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59"/>
        <w:rPr>
          <w:sz w:val="20"/>
        </w:rPr>
      </w:pPr>
      <w:r>
        <w:rPr>
          <w:sz w:val="20"/>
        </w:rPr>
        <w:drawing>
          <wp:inline distT="0" distB="0" distL="0" distR="0">
            <wp:extent cx="645408" cy="813815"/>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45408" cy="813815"/>
                    </a:xfrm>
                    <a:prstGeom prst="rect">
                      <a:avLst/>
                    </a:prstGeom>
                  </pic:spPr>
                </pic:pic>
              </a:graphicData>
            </a:graphic>
          </wp:inline>
        </w:drawing>
      </w:r>
      <w:r>
        <w:rPr>
          <w:sz w:val="20"/>
        </w:rPr>
      </w:r>
    </w:p>
    <w:p>
      <w:pPr>
        <w:pStyle w:val="BodyText"/>
        <w:spacing w:before="7"/>
        <w:rPr>
          <w:sz w:val="9"/>
        </w:rPr>
      </w:pPr>
    </w:p>
    <w:p>
      <w:pPr>
        <w:pStyle w:val="BodyText"/>
        <w:spacing w:after="0"/>
        <w:rPr>
          <w:sz w:val="9"/>
        </w:rPr>
        <w:sectPr>
          <w:type w:val="continuous"/>
          <w:pgSz w:w="15840" w:h="24480"/>
          <w:pgMar w:top="720" w:bottom="280" w:left="360" w:right="360"/>
        </w:sectPr>
      </w:pPr>
    </w:p>
    <w:p>
      <w:pPr>
        <w:pStyle w:val="BodyText"/>
        <w:rPr>
          <w:sz w:val="21"/>
        </w:rPr>
      </w:pPr>
    </w:p>
    <w:p>
      <w:pPr>
        <w:pStyle w:val="BodyText"/>
        <w:rPr>
          <w:sz w:val="21"/>
        </w:rPr>
      </w:pPr>
    </w:p>
    <w:p>
      <w:pPr>
        <w:pStyle w:val="BodyText"/>
        <w:rPr>
          <w:sz w:val="21"/>
        </w:rPr>
      </w:pPr>
    </w:p>
    <w:p>
      <w:pPr>
        <w:pStyle w:val="BodyText"/>
        <w:spacing w:before="156"/>
        <w:rPr>
          <w:sz w:val="21"/>
        </w:rPr>
      </w:pPr>
    </w:p>
    <w:p>
      <w:pPr>
        <w:spacing w:before="0"/>
        <w:ind w:left="317" w:right="0" w:firstLine="0"/>
        <w:jc w:val="left"/>
        <w:rPr>
          <w:b/>
          <w:sz w:val="21"/>
        </w:rPr>
      </w:pPr>
      <w:r>
        <w:rPr>
          <w:b/>
          <w:sz w:val="21"/>
        </w:rPr>
        <w:t>Edital</w:t>
      </w:r>
      <w:r>
        <w:rPr>
          <w:b/>
          <w:spacing w:val="8"/>
          <w:sz w:val="21"/>
        </w:rPr>
        <w:t> </w:t>
      </w:r>
      <w:r>
        <w:rPr>
          <w:b/>
          <w:sz w:val="21"/>
        </w:rPr>
        <w:t>de</w:t>
      </w:r>
      <w:r>
        <w:rPr>
          <w:b/>
          <w:spacing w:val="9"/>
          <w:sz w:val="21"/>
        </w:rPr>
        <w:t> </w:t>
      </w:r>
      <w:r>
        <w:rPr>
          <w:b/>
          <w:spacing w:val="-2"/>
          <w:sz w:val="21"/>
        </w:rPr>
        <w:t>Licitação</w:t>
      </w:r>
    </w:p>
    <w:p>
      <w:pPr>
        <w:spacing w:before="215"/>
        <w:ind w:left="317" w:right="0" w:firstLine="0"/>
        <w:jc w:val="left"/>
        <w:rPr>
          <w:b/>
          <w:sz w:val="21"/>
        </w:rPr>
      </w:pPr>
      <w:r>
        <w:rPr>
          <w:b/>
          <w:sz w:val="21"/>
        </w:rPr>
        <w:t>Processo</w:t>
      </w:r>
      <w:r>
        <w:rPr>
          <w:b/>
          <w:spacing w:val="12"/>
          <w:sz w:val="21"/>
        </w:rPr>
        <w:t> </w:t>
      </w:r>
      <w:r>
        <w:rPr>
          <w:b/>
          <w:sz w:val="21"/>
        </w:rPr>
        <w:t>nº</w:t>
      </w:r>
      <w:r>
        <w:rPr>
          <w:b/>
          <w:spacing w:val="13"/>
          <w:sz w:val="21"/>
        </w:rPr>
        <w:t> </w:t>
      </w:r>
      <w:r>
        <w:rPr>
          <w:b/>
          <w:sz w:val="21"/>
        </w:rPr>
        <w:t>SEI-</w:t>
      </w:r>
      <w:r>
        <w:rPr>
          <w:b/>
          <w:spacing w:val="-2"/>
          <w:sz w:val="21"/>
        </w:rPr>
        <w:t>260007/013121/2025</w:t>
      </w:r>
    </w:p>
    <w:p>
      <w:pPr>
        <w:spacing w:line="403" w:lineRule="auto" w:before="94"/>
        <w:ind w:left="317" w:right="6192" w:firstLine="147"/>
        <w:jc w:val="left"/>
        <w:rPr>
          <w:sz w:val="16"/>
        </w:rPr>
      </w:pPr>
      <w:r>
        <w:rPr/>
        <w:br w:type="column"/>
      </w:r>
      <w:r>
        <w:rPr>
          <w:sz w:val="16"/>
        </w:rPr>
        <w:t>Governo do Estado do Rio de Janeiro</w:t>
      </w:r>
      <w:r>
        <w:rPr>
          <w:spacing w:val="40"/>
          <w:sz w:val="16"/>
        </w:rPr>
        <w:t> </w:t>
      </w:r>
      <w:r>
        <w:rPr>
          <w:sz w:val="16"/>
        </w:rPr>
        <w:t>Universidade</w:t>
      </w:r>
      <w:r>
        <w:rPr>
          <w:spacing w:val="-3"/>
          <w:sz w:val="16"/>
        </w:rPr>
        <w:t> </w:t>
      </w:r>
      <w:r>
        <w:rPr>
          <w:sz w:val="16"/>
        </w:rPr>
        <w:t>do</w:t>
      </w:r>
      <w:r>
        <w:rPr>
          <w:spacing w:val="-3"/>
          <w:sz w:val="16"/>
        </w:rPr>
        <w:t> </w:t>
      </w:r>
      <w:r>
        <w:rPr>
          <w:sz w:val="16"/>
        </w:rPr>
        <w:t>Estado</w:t>
      </w:r>
      <w:r>
        <w:rPr>
          <w:spacing w:val="-3"/>
          <w:sz w:val="16"/>
        </w:rPr>
        <w:t> </w:t>
      </w:r>
      <w:r>
        <w:rPr>
          <w:sz w:val="16"/>
        </w:rPr>
        <w:t>do</w:t>
      </w:r>
      <w:r>
        <w:rPr>
          <w:spacing w:val="-3"/>
          <w:sz w:val="16"/>
        </w:rPr>
        <w:t> </w:t>
      </w:r>
      <w:r>
        <w:rPr>
          <w:sz w:val="16"/>
        </w:rPr>
        <w:t>Rio</w:t>
      </w:r>
      <w:r>
        <w:rPr>
          <w:spacing w:val="-3"/>
          <w:sz w:val="16"/>
        </w:rPr>
        <w:t> </w:t>
      </w:r>
      <w:r>
        <w:rPr>
          <w:sz w:val="16"/>
        </w:rPr>
        <w:t>de</w:t>
      </w:r>
      <w:r>
        <w:rPr>
          <w:spacing w:val="-3"/>
          <w:sz w:val="16"/>
        </w:rPr>
        <w:t> </w:t>
      </w:r>
      <w:r>
        <w:rPr>
          <w:sz w:val="16"/>
        </w:rPr>
        <w:t>Janeiro</w:t>
      </w:r>
    </w:p>
    <w:p>
      <w:pPr>
        <w:spacing w:line="184" w:lineRule="exact" w:before="0"/>
        <w:ind w:left="480" w:right="0" w:firstLine="0"/>
        <w:jc w:val="left"/>
        <w:rPr>
          <w:sz w:val="16"/>
        </w:rPr>
      </w:pPr>
      <w:r>
        <w:rPr>
          <w:sz w:val="16"/>
        </w:rPr>
        <w:t>Hospital Universitário Pedro </w:t>
      </w:r>
      <w:r>
        <w:rPr>
          <w:spacing w:val="-2"/>
          <w:sz w:val="16"/>
        </w:rPr>
        <w:t>Ernesto</w:t>
      </w:r>
    </w:p>
    <w:p>
      <w:pPr>
        <w:spacing w:after="0" w:line="184" w:lineRule="exact"/>
        <w:jc w:val="left"/>
        <w:rPr>
          <w:sz w:val="16"/>
        </w:rPr>
        <w:sectPr>
          <w:type w:val="continuous"/>
          <w:pgSz w:w="15840" w:h="24480"/>
          <w:pgMar w:top="720" w:bottom="280" w:left="360" w:right="360"/>
          <w:cols w:num="2" w:equalWidth="0">
            <w:col w:w="3708" w:space="2188"/>
            <w:col w:w="9224"/>
          </w:cols>
        </w:sectPr>
      </w:pPr>
    </w:p>
    <w:p>
      <w:pPr>
        <w:pStyle w:val="BodyText"/>
        <w:rPr>
          <w:sz w:val="23"/>
        </w:rPr>
      </w:pPr>
    </w:p>
    <w:p>
      <w:pPr>
        <w:pStyle w:val="BodyText"/>
        <w:spacing w:before="204"/>
        <w:rPr>
          <w:sz w:val="23"/>
        </w:rPr>
      </w:pPr>
    </w:p>
    <w:p>
      <w:pPr>
        <w:spacing w:before="1"/>
        <w:ind w:left="18" w:right="0" w:firstLine="0"/>
        <w:jc w:val="center"/>
        <w:rPr>
          <w:b/>
          <w:sz w:val="23"/>
        </w:rPr>
      </w:pPr>
      <w:r>
        <w:rPr>
          <w:b/>
          <w:sz w:val="23"/>
        </w:rPr>
        <w:t>PREGÃO</w:t>
      </w:r>
      <w:r>
        <w:rPr>
          <w:b/>
          <w:spacing w:val="9"/>
          <w:sz w:val="23"/>
        </w:rPr>
        <w:t> </w:t>
      </w:r>
      <w:r>
        <w:rPr>
          <w:b/>
          <w:sz w:val="23"/>
        </w:rPr>
        <w:t>ELETRÔNICO</w:t>
      </w:r>
      <w:r>
        <w:rPr>
          <w:b/>
          <w:spacing w:val="9"/>
          <w:sz w:val="23"/>
        </w:rPr>
        <w:t> </w:t>
      </w:r>
      <w:r>
        <w:rPr>
          <w:b/>
          <w:sz w:val="23"/>
        </w:rPr>
        <w:t>Nº</w:t>
      </w:r>
      <w:r>
        <w:rPr>
          <w:b/>
          <w:spacing w:val="9"/>
          <w:sz w:val="23"/>
        </w:rPr>
        <w:t> </w:t>
      </w:r>
      <w:r>
        <w:rPr>
          <w:b/>
          <w:spacing w:val="-2"/>
          <w:sz w:val="23"/>
        </w:rPr>
        <w:t>061/2026</w:t>
      </w:r>
    </w:p>
    <w:p>
      <w:pPr>
        <w:pStyle w:val="BodyText"/>
        <w:spacing w:before="194"/>
        <w:rPr>
          <w:b/>
          <w:sz w:val="23"/>
        </w:rPr>
      </w:pPr>
    </w:p>
    <w:p>
      <w:pPr>
        <w:spacing w:line="510" w:lineRule="atLeast" w:before="1"/>
        <w:ind w:left="411" w:right="5732" w:firstLine="0"/>
        <w:jc w:val="left"/>
        <w:rPr>
          <w:b/>
          <w:sz w:val="18"/>
        </w:rPr>
      </w:pPr>
      <w:r>
        <w:rPr>
          <w:b/>
          <w:sz w:val="18"/>
        </w:rPr>
        <w:t>CONTRATANTE:</w:t>
      </w:r>
      <w:r>
        <w:rPr>
          <w:b/>
          <w:spacing w:val="-11"/>
          <w:sz w:val="18"/>
        </w:rPr>
        <w:t> </w:t>
      </w:r>
      <w:r>
        <w:rPr>
          <w:b/>
          <w:sz w:val="18"/>
        </w:rPr>
        <w:t>UNIVERSIDADE</w:t>
      </w:r>
      <w:r>
        <w:rPr>
          <w:b/>
          <w:spacing w:val="-11"/>
          <w:sz w:val="18"/>
        </w:rPr>
        <w:t> </w:t>
      </w:r>
      <w:r>
        <w:rPr>
          <w:b/>
          <w:sz w:val="18"/>
        </w:rPr>
        <w:t>DO</w:t>
      </w:r>
      <w:r>
        <w:rPr>
          <w:b/>
          <w:spacing w:val="-11"/>
          <w:sz w:val="18"/>
        </w:rPr>
        <w:t> </w:t>
      </w:r>
      <w:r>
        <w:rPr>
          <w:b/>
          <w:sz w:val="18"/>
        </w:rPr>
        <w:t>ESTADO</w:t>
      </w:r>
      <w:r>
        <w:rPr>
          <w:b/>
          <w:spacing w:val="-11"/>
          <w:sz w:val="18"/>
        </w:rPr>
        <w:t> </w:t>
      </w:r>
      <w:r>
        <w:rPr>
          <w:b/>
          <w:sz w:val="18"/>
        </w:rPr>
        <w:t>DO</w:t>
      </w:r>
      <w:r>
        <w:rPr>
          <w:b/>
          <w:spacing w:val="-11"/>
          <w:sz w:val="18"/>
        </w:rPr>
        <w:t> </w:t>
      </w:r>
      <w:r>
        <w:rPr>
          <w:b/>
          <w:sz w:val="18"/>
        </w:rPr>
        <w:t>RIO</w:t>
      </w:r>
      <w:r>
        <w:rPr>
          <w:b/>
          <w:spacing w:val="-11"/>
          <w:sz w:val="18"/>
        </w:rPr>
        <w:t> </w:t>
      </w:r>
      <w:r>
        <w:rPr>
          <w:b/>
          <w:sz w:val="18"/>
        </w:rPr>
        <w:t>DE</w:t>
      </w:r>
      <w:r>
        <w:rPr>
          <w:b/>
          <w:spacing w:val="-11"/>
          <w:sz w:val="18"/>
        </w:rPr>
        <w:t> </w:t>
      </w:r>
      <w:r>
        <w:rPr>
          <w:b/>
          <w:sz w:val="18"/>
        </w:rPr>
        <w:t>JANEIRO</w:t>
      </w:r>
      <w:r>
        <w:rPr>
          <w:b/>
          <w:spacing w:val="-11"/>
          <w:sz w:val="18"/>
        </w:rPr>
        <w:t> </w:t>
      </w:r>
      <w:r>
        <w:rPr>
          <w:b/>
          <w:sz w:val="18"/>
        </w:rPr>
        <w:t>(Unidade</w:t>
      </w:r>
      <w:r>
        <w:rPr>
          <w:b/>
          <w:spacing w:val="-11"/>
          <w:sz w:val="18"/>
        </w:rPr>
        <w:t> </w:t>
      </w:r>
      <w:r>
        <w:rPr>
          <w:b/>
          <w:sz w:val="18"/>
        </w:rPr>
        <w:t>Gestora</w:t>
      </w:r>
      <w:r>
        <w:rPr>
          <w:b/>
          <w:spacing w:val="-11"/>
          <w:sz w:val="18"/>
        </w:rPr>
        <w:t> </w:t>
      </w:r>
      <w:r>
        <w:rPr>
          <w:b/>
          <w:sz w:val="18"/>
        </w:rPr>
        <w:t>–</w:t>
      </w:r>
      <w:r>
        <w:rPr>
          <w:b/>
          <w:spacing w:val="-11"/>
          <w:sz w:val="18"/>
        </w:rPr>
        <w:t> </w:t>
      </w:r>
      <w:r>
        <w:rPr>
          <w:b/>
          <w:sz w:val="18"/>
        </w:rPr>
        <w:t>UG:</w:t>
      </w:r>
      <w:r>
        <w:rPr>
          <w:b/>
          <w:spacing w:val="-11"/>
          <w:sz w:val="18"/>
        </w:rPr>
        <w:t> </w:t>
      </w:r>
      <w:r>
        <w:rPr>
          <w:b/>
          <w:sz w:val="18"/>
        </w:rPr>
        <w:t>404340) </w:t>
      </w:r>
      <w:r>
        <w:rPr>
          <w:b/>
          <w:spacing w:val="-2"/>
          <w:sz w:val="18"/>
        </w:rPr>
        <w:t>OBJETO</w:t>
      </w:r>
    </w:p>
    <w:p>
      <w:pPr>
        <w:pStyle w:val="Heading3"/>
        <w:spacing w:before="62"/>
        <w:ind w:left="411"/>
      </w:pPr>
      <w:r>
        <w:rPr/>
        <w:t>AQUISIÇÃO</w:t>
      </w:r>
      <w:r>
        <w:rPr>
          <w:spacing w:val="6"/>
        </w:rPr>
        <w:t> </w:t>
      </w:r>
      <w:r>
        <w:rPr/>
        <w:t>DE</w:t>
      </w:r>
      <w:r>
        <w:rPr>
          <w:spacing w:val="6"/>
        </w:rPr>
        <w:t> </w:t>
      </w:r>
      <w:r>
        <w:rPr/>
        <w:t>MATERIAL</w:t>
      </w:r>
      <w:r>
        <w:rPr>
          <w:spacing w:val="-2"/>
        </w:rPr>
        <w:t> </w:t>
      </w:r>
      <w:r>
        <w:rPr/>
        <w:t>DE</w:t>
      </w:r>
      <w:r>
        <w:rPr>
          <w:spacing w:val="6"/>
        </w:rPr>
        <w:t> </w:t>
      </w:r>
      <w:r>
        <w:rPr/>
        <w:t>OPMES</w:t>
      </w:r>
      <w:r>
        <w:rPr>
          <w:spacing w:val="6"/>
        </w:rPr>
        <w:t> </w:t>
      </w:r>
      <w:r>
        <w:rPr/>
        <w:t>(PLACA</w:t>
      </w:r>
      <w:r>
        <w:rPr>
          <w:spacing w:val="-2"/>
        </w:rPr>
        <w:t> </w:t>
      </w:r>
      <w:r>
        <w:rPr/>
        <w:t>CIRURGICA,</w:t>
      </w:r>
      <w:r>
        <w:rPr>
          <w:spacing w:val="6"/>
        </w:rPr>
        <w:t> </w:t>
      </w:r>
      <w:r>
        <w:rPr/>
        <w:t>ETC.)</w:t>
      </w:r>
      <w:r>
        <w:rPr>
          <w:spacing w:val="6"/>
        </w:rPr>
        <w:t> </w:t>
      </w:r>
      <w:r>
        <w:rPr/>
        <w:t>EM</w:t>
      </w:r>
      <w:r>
        <w:rPr>
          <w:spacing w:val="6"/>
        </w:rPr>
        <w:t> </w:t>
      </w:r>
      <w:r>
        <w:rPr/>
        <w:t>REGIME</w:t>
      </w:r>
      <w:r>
        <w:rPr>
          <w:spacing w:val="7"/>
        </w:rPr>
        <w:t> </w:t>
      </w:r>
      <w:r>
        <w:rPr/>
        <w:t>DE</w:t>
      </w:r>
      <w:r>
        <w:rPr>
          <w:spacing w:val="6"/>
        </w:rPr>
        <w:t> </w:t>
      </w:r>
      <w:r>
        <w:rPr/>
        <w:t>CONSIGNAÇÃO</w:t>
      </w:r>
      <w:r>
        <w:rPr>
          <w:spacing w:val="6"/>
        </w:rPr>
        <w:t> </w:t>
      </w:r>
      <w:r>
        <w:rPr/>
        <w:t>PARA</w:t>
      </w:r>
      <w:r>
        <w:rPr>
          <w:spacing w:val="-2"/>
        </w:rPr>
        <w:t> </w:t>
      </w:r>
      <w:r>
        <w:rPr/>
        <w:t>UDA</w:t>
      </w:r>
      <w:r>
        <w:rPr>
          <w:spacing w:val="-3"/>
        </w:rPr>
        <w:t> </w:t>
      </w:r>
      <w:r>
        <w:rPr/>
        <w:t>DE</w:t>
      </w:r>
      <w:r>
        <w:rPr>
          <w:spacing w:val="7"/>
        </w:rPr>
        <w:t> </w:t>
      </w:r>
      <w:r>
        <w:rPr/>
        <w:t>ORTOPEDIA</w:t>
      </w:r>
      <w:r>
        <w:rPr>
          <w:spacing w:val="-3"/>
        </w:rPr>
        <w:t> </w:t>
      </w:r>
      <w:r>
        <w:rPr/>
        <w:t>E</w:t>
      </w:r>
      <w:r>
        <w:rPr>
          <w:spacing w:val="4"/>
        </w:rPr>
        <w:t> </w:t>
      </w:r>
      <w:r>
        <w:rPr/>
        <w:t>TRAUMATOLOGIA</w:t>
      </w:r>
      <w:r>
        <w:rPr>
          <w:spacing w:val="-2"/>
        </w:rPr>
        <w:t> </w:t>
      </w:r>
      <w:r>
        <w:rPr/>
        <w:t>DO</w:t>
      </w:r>
      <w:r>
        <w:rPr>
          <w:spacing w:val="6"/>
        </w:rPr>
        <w:t> </w:t>
      </w:r>
      <w:r>
        <w:rPr/>
        <w:t>HUPE,</w:t>
      </w:r>
      <w:r>
        <w:rPr>
          <w:spacing w:val="6"/>
        </w:rPr>
        <w:t> </w:t>
      </w:r>
      <w:r>
        <w:rPr>
          <w:spacing w:val="-5"/>
        </w:rPr>
        <w:t>COM</w:t>
      </w:r>
    </w:p>
    <w:p>
      <w:pPr>
        <w:spacing w:before="34"/>
        <w:ind w:left="411" w:right="0" w:firstLine="0"/>
        <w:jc w:val="left"/>
        <w:rPr>
          <w:sz w:val="18"/>
        </w:rPr>
      </w:pPr>
      <w:r>
        <w:rPr>
          <w:b/>
          <w:sz w:val="18"/>
        </w:rPr>
        <w:t>CESSÃO</w:t>
      </w:r>
      <w:r>
        <w:rPr>
          <w:b/>
          <w:spacing w:val="-12"/>
          <w:sz w:val="18"/>
        </w:rPr>
        <w:t> </w:t>
      </w:r>
      <w:r>
        <w:rPr>
          <w:b/>
          <w:sz w:val="18"/>
        </w:rPr>
        <w:t>DE</w:t>
      </w:r>
      <w:r>
        <w:rPr>
          <w:b/>
          <w:spacing w:val="-11"/>
          <w:sz w:val="18"/>
        </w:rPr>
        <w:t> </w:t>
      </w:r>
      <w:r>
        <w:rPr>
          <w:b/>
          <w:sz w:val="18"/>
        </w:rPr>
        <w:t>INSTRUMENTAL</w:t>
      </w:r>
      <w:r>
        <w:rPr>
          <w:b/>
          <w:spacing w:val="-11"/>
          <w:sz w:val="18"/>
        </w:rPr>
        <w:t> </w:t>
      </w:r>
      <w:r>
        <w:rPr>
          <w:b/>
          <w:sz w:val="18"/>
        </w:rPr>
        <w:t>EM</w:t>
      </w:r>
      <w:r>
        <w:rPr>
          <w:b/>
          <w:spacing w:val="-10"/>
          <w:sz w:val="18"/>
        </w:rPr>
        <w:t> </w:t>
      </w:r>
      <w:r>
        <w:rPr>
          <w:b/>
          <w:sz w:val="18"/>
        </w:rPr>
        <w:t>REGIME</w:t>
      </w:r>
      <w:r>
        <w:rPr>
          <w:b/>
          <w:spacing w:val="-9"/>
          <w:sz w:val="18"/>
        </w:rPr>
        <w:t> </w:t>
      </w:r>
      <w:r>
        <w:rPr>
          <w:b/>
          <w:sz w:val="18"/>
        </w:rPr>
        <w:t>DE</w:t>
      </w:r>
      <w:r>
        <w:rPr>
          <w:b/>
          <w:spacing w:val="-9"/>
          <w:sz w:val="18"/>
        </w:rPr>
        <w:t> </w:t>
      </w:r>
      <w:r>
        <w:rPr>
          <w:b/>
          <w:sz w:val="18"/>
        </w:rPr>
        <w:t>COMODATO</w:t>
      </w:r>
      <w:r>
        <w:rPr>
          <w:sz w:val="18"/>
        </w:rPr>
        <w:t>,</w:t>
      </w:r>
      <w:r>
        <w:rPr>
          <w:spacing w:val="-8"/>
          <w:sz w:val="18"/>
        </w:rPr>
        <w:t> </w:t>
      </w:r>
      <w:r>
        <w:rPr>
          <w:sz w:val="18"/>
        </w:rPr>
        <w:t>na</w:t>
      </w:r>
      <w:r>
        <w:rPr>
          <w:spacing w:val="-9"/>
          <w:sz w:val="18"/>
        </w:rPr>
        <w:t> </w:t>
      </w:r>
      <w:r>
        <w:rPr>
          <w:sz w:val="18"/>
        </w:rPr>
        <w:t>forma</w:t>
      </w:r>
      <w:r>
        <w:rPr>
          <w:spacing w:val="-9"/>
          <w:sz w:val="18"/>
        </w:rPr>
        <w:t> </w:t>
      </w:r>
      <w:r>
        <w:rPr>
          <w:sz w:val="18"/>
        </w:rPr>
        <w:t>estabelecida</w:t>
      </w:r>
      <w:r>
        <w:rPr>
          <w:spacing w:val="-9"/>
          <w:sz w:val="18"/>
        </w:rPr>
        <w:t> </w:t>
      </w:r>
      <w:r>
        <w:rPr>
          <w:sz w:val="18"/>
        </w:rPr>
        <w:t>neste</w:t>
      </w:r>
      <w:r>
        <w:rPr>
          <w:spacing w:val="-9"/>
          <w:sz w:val="18"/>
        </w:rPr>
        <w:t> </w:t>
      </w:r>
      <w:r>
        <w:rPr>
          <w:sz w:val="18"/>
        </w:rPr>
        <w:t>Edital</w:t>
      </w:r>
      <w:r>
        <w:rPr>
          <w:spacing w:val="-8"/>
          <w:sz w:val="18"/>
        </w:rPr>
        <w:t> </w:t>
      </w:r>
      <w:r>
        <w:rPr>
          <w:sz w:val="18"/>
        </w:rPr>
        <w:t>e</w:t>
      </w:r>
      <w:r>
        <w:rPr>
          <w:spacing w:val="-9"/>
          <w:sz w:val="18"/>
        </w:rPr>
        <w:t> </w:t>
      </w:r>
      <w:r>
        <w:rPr>
          <w:sz w:val="18"/>
        </w:rPr>
        <w:t>seus</w:t>
      </w:r>
      <w:r>
        <w:rPr>
          <w:spacing w:val="-9"/>
          <w:sz w:val="18"/>
        </w:rPr>
        <w:t> </w:t>
      </w:r>
      <w:r>
        <w:rPr>
          <w:spacing w:val="-2"/>
          <w:sz w:val="18"/>
        </w:rPr>
        <w:t>anexos.</w:t>
      </w:r>
    </w:p>
    <w:p>
      <w:pPr>
        <w:pStyle w:val="BodyText"/>
      </w:pPr>
    </w:p>
    <w:p>
      <w:pPr>
        <w:pStyle w:val="BodyText"/>
        <w:spacing w:before="104"/>
      </w:pPr>
    </w:p>
    <w:p>
      <w:pPr>
        <w:pStyle w:val="Heading3"/>
        <w:spacing w:before="1"/>
        <w:ind w:left="411"/>
      </w:pPr>
      <w:r>
        <w:rPr>
          <w:spacing w:val="-4"/>
        </w:rPr>
        <w:t>VALOR</w:t>
      </w:r>
      <w:r>
        <w:rPr>
          <w:spacing w:val="-1"/>
        </w:rPr>
        <w:t> </w:t>
      </w:r>
      <w:r>
        <w:rPr>
          <w:spacing w:val="-4"/>
        </w:rPr>
        <w:t>TOTAL</w:t>
      </w:r>
      <w:r>
        <w:rPr>
          <w:spacing w:val="-8"/>
        </w:rPr>
        <w:t> </w:t>
      </w:r>
      <w:r>
        <w:rPr>
          <w:spacing w:val="-4"/>
        </w:rPr>
        <w:t>ESTIMADO</w:t>
      </w:r>
      <w:r>
        <w:rPr>
          <w:spacing w:val="2"/>
        </w:rPr>
        <w:t> </w:t>
      </w:r>
      <w:r>
        <w:rPr>
          <w:spacing w:val="-4"/>
        </w:rPr>
        <w:t>DA</w:t>
      </w:r>
      <w:r>
        <w:rPr>
          <w:spacing w:val="-8"/>
        </w:rPr>
        <w:t> </w:t>
      </w:r>
      <w:r>
        <w:rPr>
          <w:spacing w:val="-4"/>
        </w:rPr>
        <w:t>CONTRATAÇÃO</w:t>
      </w:r>
    </w:p>
    <w:p>
      <w:pPr>
        <w:spacing w:before="34"/>
        <w:ind w:left="411" w:right="0" w:firstLine="0"/>
        <w:jc w:val="left"/>
        <w:rPr>
          <w:b/>
          <w:sz w:val="18"/>
        </w:rPr>
      </w:pPr>
      <w:r>
        <w:rPr>
          <w:b/>
          <w:sz w:val="18"/>
        </w:rPr>
        <w:t>R$</w:t>
      </w:r>
      <w:r>
        <w:rPr>
          <w:b/>
          <w:spacing w:val="-12"/>
          <w:sz w:val="18"/>
        </w:rPr>
        <w:t> </w:t>
      </w:r>
      <w:r>
        <w:rPr>
          <w:b/>
          <w:sz w:val="18"/>
        </w:rPr>
        <w:t>210.557,30</w:t>
      </w:r>
      <w:r>
        <w:rPr>
          <w:b/>
          <w:spacing w:val="-11"/>
          <w:sz w:val="18"/>
        </w:rPr>
        <w:t> </w:t>
      </w:r>
      <w:r>
        <w:rPr>
          <w:b/>
          <w:sz w:val="18"/>
        </w:rPr>
        <w:t>(</w:t>
      </w:r>
      <w:r>
        <w:rPr>
          <w:b/>
          <w:color w:val="333333"/>
          <w:sz w:val="18"/>
        </w:rPr>
        <w:t>duzentos</w:t>
      </w:r>
      <w:r>
        <w:rPr>
          <w:b/>
          <w:color w:val="333333"/>
          <w:spacing w:val="-11"/>
          <w:sz w:val="18"/>
        </w:rPr>
        <w:t> </w:t>
      </w:r>
      <w:r>
        <w:rPr>
          <w:b/>
          <w:color w:val="333333"/>
          <w:sz w:val="18"/>
        </w:rPr>
        <w:t>e</w:t>
      </w:r>
      <w:r>
        <w:rPr>
          <w:b/>
          <w:color w:val="333333"/>
          <w:spacing w:val="-11"/>
          <w:sz w:val="18"/>
        </w:rPr>
        <w:t> </w:t>
      </w:r>
      <w:r>
        <w:rPr>
          <w:b/>
          <w:color w:val="333333"/>
          <w:sz w:val="18"/>
        </w:rPr>
        <w:t>dez</w:t>
      </w:r>
      <w:r>
        <w:rPr>
          <w:b/>
          <w:color w:val="333333"/>
          <w:spacing w:val="-9"/>
          <w:sz w:val="18"/>
        </w:rPr>
        <w:t> </w:t>
      </w:r>
      <w:r>
        <w:rPr>
          <w:b/>
          <w:color w:val="333333"/>
          <w:sz w:val="18"/>
        </w:rPr>
        <w:t>mil</w:t>
      </w:r>
      <w:r>
        <w:rPr>
          <w:b/>
          <w:color w:val="333333"/>
          <w:spacing w:val="-8"/>
          <w:sz w:val="18"/>
        </w:rPr>
        <w:t> </w:t>
      </w:r>
      <w:r>
        <w:rPr>
          <w:b/>
          <w:color w:val="333333"/>
          <w:sz w:val="18"/>
        </w:rPr>
        <w:t>quinhentos</w:t>
      </w:r>
      <w:r>
        <w:rPr>
          <w:b/>
          <w:color w:val="333333"/>
          <w:spacing w:val="-8"/>
          <w:sz w:val="18"/>
        </w:rPr>
        <w:t> </w:t>
      </w:r>
      <w:r>
        <w:rPr>
          <w:b/>
          <w:color w:val="333333"/>
          <w:sz w:val="18"/>
        </w:rPr>
        <w:t>e</w:t>
      </w:r>
      <w:r>
        <w:rPr>
          <w:b/>
          <w:color w:val="333333"/>
          <w:spacing w:val="-9"/>
          <w:sz w:val="18"/>
        </w:rPr>
        <w:t> </w:t>
      </w:r>
      <w:r>
        <w:rPr>
          <w:b/>
          <w:color w:val="333333"/>
          <w:sz w:val="18"/>
        </w:rPr>
        <w:t>cinquenta</w:t>
      </w:r>
      <w:r>
        <w:rPr>
          <w:b/>
          <w:color w:val="333333"/>
          <w:spacing w:val="-8"/>
          <w:sz w:val="18"/>
        </w:rPr>
        <w:t> </w:t>
      </w:r>
      <w:r>
        <w:rPr>
          <w:b/>
          <w:color w:val="333333"/>
          <w:sz w:val="18"/>
        </w:rPr>
        <w:t>e</w:t>
      </w:r>
      <w:r>
        <w:rPr>
          <w:b/>
          <w:color w:val="333333"/>
          <w:spacing w:val="-9"/>
          <w:sz w:val="18"/>
        </w:rPr>
        <w:t> </w:t>
      </w:r>
      <w:r>
        <w:rPr>
          <w:b/>
          <w:color w:val="333333"/>
          <w:sz w:val="18"/>
        </w:rPr>
        <w:t>sete</w:t>
      </w:r>
      <w:r>
        <w:rPr>
          <w:b/>
          <w:color w:val="333333"/>
          <w:spacing w:val="-8"/>
          <w:sz w:val="18"/>
        </w:rPr>
        <w:t> </w:t>
      </w:r>
      <w:r>
        <w:rPr>
          <w:b/>
          <w:color w:val="333333"/>
          <w:sz w:val="18"/>
        </w:rPr>
        <w:t>reais</w:t>
      </w:r>
      <w:r>
        <w:rPr>
          <w:b/>
          <w:color w:val="333333"/>
          <w:spacing w:val="-9"/>
          <w:sz w:val="18"/>
        </w:rPr>
        <w:t> </w:t>
      </w:r>
      <w:r>
        <w:rPr>
          <w:b/>
          <w:color w:val="333333"/>
          <w:sz w:val="18"/>
        </w:rPr>
        <w:t>e</w:t>
      </w:r>
      <w:r>
        <w:rPr>
          <w:b/>
          <w:color w:val="333333"/>
          <w:spacing w:val="-8"/>
          <w:sz w:val="18"/>
        </w:rPr>
        <w:t> </w:t>
      </w:r>
      <w:r>
        <w:rPr>
          <w:b/>
          <w:color w:val="333333"/>
          <w:sz w:val="18"/>
        </w:rPr>
        <w:t>trinta</w:t>
      </w:r>
      <w:r>
        <w:rPr>
          <w:b/>
          <w:color w:val="333333"/>
          <w:spacing w:val="-9"/>
          <w:sz w:val="18"/>
        </w:rPr>
        <w:t> </w:t>
      </w:r>
      <w:r>
        <w:rPr>
          <w:b/>
          <w:color w:val="333333"/>
          <w:spacing w:val="-2"/>
          <w:sz w:val="18"/>
        </w:rPr>
        <w:t>centavos</w:t>
      </w:r>
      <w:r>
        <w:rPr>
          <w:b/>
          <w:spacing w:val="-2"/>
          <w:sz w:val="18"/>
        </w:rPr>
        <w:t>).</w:t>
      </w:r>
    </w:p>
    <w:p>
      <w:pPr>
        <w:pStyle w:val="BodyText"/>
        <w:rPr>
          <w:b/>
        </w:rPr>
      </w:pPr>
    </w:p>
    <w:p>
      <w:pPr>
        <w:pStyle w:val="BodyText"/>
        <w:spacing w:before="64"/>
        <w:rPr>
          <w:b/>
        </w:rPr>
      </w:pPr>
    </w:p>
    <w:p>
      <w:pPr>
        <w:pStyle w:val="Heading3"/>
        <w:ind w:left="411"/>
      </w:pPr>
      <w:r>
        <w:rPr>
          <w:spacing w:val="-4"/>
        </w:rPr>
        <w:t>DATA</w:t>
      </w:r>
      <w:r>
        <w:rPr>
          <w:spacing w:val="-10"/>
        </w:rPr>
        <w:t> </w:t>
      </w:r>
      <w:r>
        <w:rPr>
          <w:spacing w:val="-4"/>
        </w:rPr>
        <w:t>DA</w:t>
      </w:r>
      <w:r>
        <w:rPr>
          <w:spacing w:val="-9"/>
        </w:rPr>
        <w:t> </w:t>
      </w:r>
      <w:r>
        <w:rPr>
          <w:spacing w:val="-4"/>
        </w:rPr>
        <w:t>SESSÃO</w:t>
      </w:r>
      <w:r>
        <w:rPr>
          <w:spacing w:val="1"/>
        </w:rPr>
        <w:t> </w:t>
      </w:r>
      <w:r>
        <w:rPr>
          <w:spacing w:val="-4"/>
        </w:rPr>
        <w:t>PÚBLICA</w:t>
      </w:r>
    </w:p>
    <w:p>
      <w:pPr>
        <w:pStyle w:val="BodyText"/>
        <w:spacing w:before="143"/>
        <w:ind w:left="411"/>
      </w:pPr>
      <w:r>
        <w:rPr/>
        <w:t>Dia</w:t>
      </w:r>
      <w:r>
        <w:rPr>
          <w:spacing w:val="-5"/>
        </w:rPr>
        <w:t> </w:t>
      </w:r>
      <w:r>
        <w:rPr/>
        <w:t>06/02/2026</w:t>
      </w:r>
      <w:r>
        <w:rPr>
          <w:spacing w:val="-5"/>
        </w:rPr>
        <w:t> </w:t>
      </w:r>
      <w:r>
        <w:rPr/>
        <w:t>às</w:t>
      </w:r>
      <w:r>
        <w:rPr>
          <w:spacing w:val="-5"/>
        </w:rPr>
        <w:t> </w:t>
      </w:r>
      <w:r>
        <w:rPr/>
        <w:t>10h</w:t>
      </w:r>
      <w:r>
        <w:rPr>
          <w:spacing w:val="-4"/>
        </w:rPr>
        <w:t> </w:t>
      </w:r>
      <w:r>
        <w:rPr/>
        <w:t>(horário</w:t>
      </w:r>
      <w:r>
        <w:rPr>
          <w:spacing w:val="-5"/>
        </w:rPr>
        <w:t> </w:t>
      </w:r>
      <w:r>
        <w:rPr/>
        <w:t>de</w:t>
      </w:r>
      <w:r>
        <w:rPr>
          <w:spacing w:val="-5"/>
        </w:rPr>
        <w:t> </w:t>
      </w:r>
      <w:r>
        <w:rPr>
          <w:spacing w:val="-2"/>
        </w:rPr>
        <w:t>Brasília)</w:t>
      </w:r>
    </w:p>
    <w:p>
      <w:pPr>
        <w:pStyle w:val="BodyText"/>
      </w:pPr>
    </w:p>
    <w:p>
      <w:pPr>
        <w:pStyle w:val="BodyText"/>
        <w:spacing w:before="63"/>
      </w:pPr>
    </w:p>
    <w:p>
      <w:pPr>
        <w:pStyle w:val="Heading3"/>
        <w:spacing w:line="405" w:lineRule="auto" w:before="1"/>
        <w:ind w:left="411" w:right="11574"/>
      </w:pPr>
      <w:r>
        <w:rPr>
          <w:spacing w:val="-2"/>
        </w:rPr>
        <w:t>CRITÉRIO</w:t>
      </w:r>
      <w:r>
        <w:rPr>
          <w:spacing w:val="-7"/>
        </w:rPr>
        <w:t> </w:t>
      </w:r>
      <w:r>
        <w:rPr>
          <w:spacing w:val="-2"/>
        </w:rPr>
        <w:t>DE</w:t>
      </w:r>
      <w:r>
        <w:rPr>
          <w:spacing w:val="-7"/>
        </w:rPr>
        <w:t> </w:t>
      </w:r>
      <w:r>
        <w:rPr>
          <w:spacing w:val="-2"/>
        </w:rPr>
        <w:t>JULGAMENTO: </w:t>
      </w:r>
      <w:r>
        <w:rPr/>
        <w:t>MENOR PREÇO POR LOTE.</w:t>
      </w:r>
    </w:p>
    <w:p>
      <w:pPr>
        <w:pStyle w:val="BodyText"/>
        <w:spacing w:before="12"/>
        <w:rPr>
          <w:b/>
          <w:sz w:val="20"/>
        </w:rPr>
      </w:pPr>
    </w:p>
    <w:p>
      <w:pPr>
        <w:pStyle w:val="BodyText"/>
        <w:spacing w:after="0"/>
        <w:rPr>
          <w:b/>
          <w:sz w:val="20"/>
        </w:rPr>
        <w:sectPr>
          <w:type w:val="continuous"/>
          <w:pgSz w:w="15840" w:h="24480"/>
          <w:pgMar w:top="720" w:bottom="280" w:left="360" w:right="360"/>
        </w:sectPr>
      </w:pPr>
    </w:p>
    <w:p>
      <w:pPr>
        <w:spacing w:before="92"/>
        <w:ind w:left="411" w:right="0" w:firstLine="0"/>
        <w:jc w:val="left"/>
        <w:rPr>
          <w:b/>
          <w:sz w:val="18"/>
        </w:rPr>
      </w:pPr>
      <w:r>
        <w:rPr>
          <w:b/>
          <w:sz w:val="18"/>
        </w:rPr>
        <w:t>MODO</w:t>
      </w:r>
      <w:r>
        <w:rPr>
          <w:b/>
          <w:spacing w:val="-6"/>
          <w:sz w:val="18"/>
        </w:rPr>
        <w:t> </w:t>
      </w:r>
      <w:r>
        <w:rPr>
          <w:b/>
          <w:sz w:val="18"/>
        </w:rPr>
        <w:t>DE</w:t>
      </w:r>
      <w:r>
        <w:rPr>
          <w:b/>
          <w:spacing w:val="-5"/>
          <w:sz w:val="18"/>
        </w:rPr>
        <w:t> </w:t>
      </w:r>
      <w:r>
        <w:rPr>
          <w:b/>
          <w:spacing w:val="-2"/>
          <w:sz w:val="18"/>
        </w:rPr>
        <w:t>DISPUTA:</w:t>
      </w:r>
    </w:p>
    <w:p>
      <w:pPr>
        <w:pStyle w:val="Heading4"/>
        <w:spacing w:before="142"/>
        <w:ind w:left="411" w:firstLine="0"/>
        <w:rPr>
          <w:b w:val="0"/>
        </w:rPr>
      </w:pPr>
      <w:r>
        <w:rPr>
          <w:spacing w:val="-2"/>
        </w:rPr>
        <w:t>Aberto</w:t>
      </w:r>
      <w:r>
        <w:rPr>
          <w:b w:val="0"/>
          <w:spacing w:val="-2"/>
        </w:rPr>
        <w:t>.</w:t>
      </w:r>
    </w:p>
    <w:p>
      <w:pPr>
        <w:spacing w:line="240" w:lineRule="auto" w:before="0"/>
        <w:rPr>
          <w:sz w:val="23"/>
        </w:rPr>
      </w:pPr>
      <w:r>
        <w:rPr/>
        <w:br w:type="column"/>
      </w:r>
      <w:r>
        <w:rPr>
          <w:sz w:val="23"/>
        </w:rPr>
      </w:r>
    </w:p>
    <w:p>
      <w:pPr>
        <w:pStyle w:val="BodyText"/>
        <w:rPr>
          <w:sz w:val="23"/>
        </w:rPr>
      </w:pPr>
    </w:p>
    <w:p>
      <w:pPr>
        <w:pStyle w:val="BodyText"/>
        <w:spacing w:before="84"/>
        <w:rPr>
          <w:sz w:val="23"/>
        </w:rPr>
      </w:pPr>
    </w:p>
    <w:p>
      <w:pPr>
        <w:spacing w:line="463" w:lineRule="auto" w:before="1"/>
        <w:ind w:left="411" w:right="5612" w:firstLine="621"/>
        <w:jc w:val="left"/>
        <w:rPr>
          <w:b/>
          <w:sz w:val="23"/>
        </w:rPr>
      </w:pPr>
      <w:r>
        <w:rPr>
          <w:b/>
          <w:sz w:val="23"/>
        </w:rPr>
        <w:t>EDITAL DE LICITAÇÃO PREGÃO ELETRÔNICO Nº </w:t>
      </w:r>
      <w:r>
        <w:rPr>
          <w:b/>
          <w:sz w:val="23"/>
        </w:rPr>
        <w:t>061/2026</w:t>
      </w:r>
    </w:p>
    <w:p>
      <w:pPr>
        <w:spacing w:after="0" w:line="463" w:lineRule="auto"/>
        <w:jc w:val="left"/>
        <w:rPr>
          <w:b/>
          <w:sz w:val="23"/>
        </w:rPr>
        <w:sectPr>
          <w:type w:val="continuous"/>
          <w:pgSz w:w="15840" w:h="24480"/>
          <w:pgMar w:top="720" w:bottom="280" w:left="360" w:right="360"/>
          <w:cols w:num="2" w:equalWidth="0">
            <w:col w:w="2199" w:space="3023"/>
            <w:col w:w="9898"/>
          </w:cols>
        </w:sectPr>
      </w:pPr>
    </w:p>
    <w:p>
      <w:pPr>
        <w:pStyle w:val="BodyText"/>
        <w:rPr>
          <w:b/>
        </w:rPr>
      </w:pPr>
    </w:p>
    <w:p>
      <w:pPr>
        <w:pStyle w:val="BodyText"/>
        <w:spacing w:before="102"/>
        <w:rPr>
          <w:b/>
        </w:rPr>
      </w:pPr>
    </w:p>
    <w:p>
      <w:pPr>
        <w:pStyle w:val="BodyText"/>
        <w:spacing w:line="280" w:lineRule="auto"/>
        <w:ind w:left="505" w:right="578"/>
        <w:jc w:val="both"/>
      </w:pPr>
      <w:r>
        <w:rPr>
          <w:b/>
        </w:rPr>
        <w:t>Torna-se público que a UNIVERSIDADE DO ESTADO DO RIO DE JANEIRO - UERJ, </w:t>
      </w:r>
      <w:r>
        <w:rPr/>
        <w:t>com sede na Rua São Francisco Xavier nº. 524, Maracanã/RJ, nesta cidade, inscrita no CNPJ sob </w:t>
      </w:r>
      <w:r>
        <w:rPr/>
        <w:t>o nº. 33.540.014/0001-57, realizará licitação, na modalidade </w:t>
      </w:r>
      <w:r>
        <w:rPr>
          <w:b/>
        </w:rPr>
        <w:t>PREGÃO</w:t>
      </w:r>
      <w:r>
        <w:rPr/>
        <w:t>, na forma </w:t>
      </w:r>
      <w:r>
        <w:rPr>
          <w:b/>
        </w:rPr>
        <w:t>ELETRÔNICA</w:t>
      </w:r>
      <w:r>
        <w:rPr/>
        <w:t>, nos termos do processo </w:t>
      </w:r>
      <w:r>
        <w:rPr>
          <w:b/>
        </w:rPr>
        <w:t>SEI-260007/013121/2025</w:t>
      </w:r>
      <w:r>
        <w:rPr/>
        <w:t>, da </w:t>
      </w:r>
      <w:hyperlink r:id="rId6">
        <w:r>
          <w:rPr>
            <w:color w:val="000080"/>
            <w:u w:val="single" w:color="000080"/>
          </w:rPr>
          <w:t>Lei nº 14.133,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pPr>
    </w:p>
    <w:p>
      <w:pPr>
        <w:pStyle w:val="BodyText"/>
        <w:spacing w:before="13"/>
      </w:pPr>
    </w:p>
    <w:p>
      <w:pPr>
        <w:pStyle w:val="Heading3"/>
        <w:numPr>
          <w:ilvl w:val="0"/>
          <w:numId w:val="1"/>
        </w:numPr>
        <w:tabs>
          <w:tab w:pos="853" w:val="left" w:leader="none"/>
        </w:tabs>
        <w:spacing w:line="240" w:lineRule="auto" w:before="0" w:after="0"/>
        <w:ind w:left="853" w:right="0" w:hanging="214"/>
        <w:jc w:val="left"/>
        <w:rPr>
          <w:b w:val="0"/>
          <w:sz w:val="21"/>
        </w:rPr>
      </w:pPr>
      <w:r>
        <w:rPr/>
        <w:t>DO</w:t>
      </w:r>
      <w:r>
        <w:rPr>
          <w:spacing w:val="-4"/>
        </w:rPr>
        <w:t> </w:t>
      </w:r>
      <w:r>
        <w:rPr>
          <w:spacing w:val="-2"/>
        </w:rPr>
        <w:t>OBJETO</w:t>
      </w:r>
    </w:p>
    <w:p>
      <w:pPr>
        <w:pStyle w:val="BodyText"/>
        <w:spacing w:before="76"/>
        <w:rPr>
          <w:b/>
        </w:rPr>
      </w:pPr>
    </w:p>
    <w:p>
      <w:pPr>
        <w:pStyle w:val="Heading4"/>
        <w:numPr>
          <w:ilvl w:val="1"/>
          <w:numId w:val="1"/>
        </w:numPr>
        <w:tabs>
          <w:tab w:pos="992" w:val="left" w:leader="none"/>
        </w:tabs>
        <w:spacing w:line="240" w:lineRule="auto" w:before="0" w:after="0"/>
        <w:ind w:left="992" w:right="0" w:hanging="312"/>
        <w:jc w:val="left"/>
      </w:pPr>
      <w:r>
        <w:rPr/>
        <w:t>O</w:t>
      </w:r>
      <w:r>
        <w:rPr>
          <w:spacing w:val="-12"/>
        </w:rPr>
        <w:t> </w:t>
      </w:r>
      <w:r>
        <w:rPr/>
        <w:t>objeto</w:t>
      </w:r>
      <w:r>
        <w:rPr>
          <w:spacing w:val="-11"/>
        </w:rPr>
        <w:t> </w:t>
      </w:r>
      <w:r>
        <w:rPr/>
        <w:t>da</w:t>
      </w:r>
      <w:r>
        <w:rPr>
          <w:spacing w:val="-11"/>
        </w:rPr>
        <w:t> </w:t>
      </w:r>
      <w:r>
        <w:rPr/>
        <w:t>presente</w:t>
      </w:r>
      <w:r>
        <w:rPr>
          <w:spacing w:val="-11"/>
        </w:rPr>
        <w:t> </w:t>
      </w:r>
      <w:r>
        <w:rPr/>
        <w:t>licitação</w:t>
      </w:r>
      <w:r>
        <w:rPr>
          <w:spacing w:val="-12"/>
        </w:rPr>
        <w:t> </w:t>
      </w:r>
      <w:r>
        <w:rPr/>
        <w:t>é</w:t>
      </w:r>
      <w:r>
        <w:rPr>
          <w:spacing w:val="-11"/>
        </w:rPr>
        <w:t> </w:t>
      </w:r>
      <w:r>
        <w:rPr/>
        <w:t>a</w:t>
      </w:r>
      <w:r>
        <w:rPr>
          <w:spacing w:val="-11"/>
        </w:rPr>
        <w:t> </w:t>
      </w:r>
      <w:r>
        <w:rPr/>
        <w:t>AQUISIÇÃO</w:t>
      </w:r>
      <w:r>
        <w:rPr>
          <w:spacing w:val="-11"/>
        </w:rPr>
        <w:t> </w:t>
      </w:r>
      <w:r>
        <w:rPr/>
        <w:t>DE</w:t>
      </w:r>
      <w:r>
        <w:rPr>
          <w:spacing w:val="-12"/>
        </w:rPr>
        <w:t> </w:t>
      </w:r>
      <w:r>
        <w:rPr/>
        <w:t>MATERIAL</w:t>
      </w:r>
      <w:r>
        <w:rPr>
          <w:spacing w:val="-11"/>
        </w:rPr>
        <w:t> </w:t>
      </w:r>
      <w:r>
        <w:rPr/>
        <w:t>DE</w:t>
      </w:r>
      <w:r>
        <w:rPr>
          <w:spacing w:val="-11"/>
        </w:rPr>
        <w:t> </w:t>
      </w:r>
      <w:r>
        <w:rPr/>
        <w:t>OPMES</w:t>
      </w:r>
      <w:r>
        <w:rPr>
          <w:spacing w:val="-11"/>
        </w:rPr>
        <w:t> </w:t>
      </w:r>
      <w:r>
        <w:rPr/>
        <w:t>(PLACA</w:t>
      </w:r>
      <w:r>
        <w:rPr>
          <w:spacing w:val="-12"/>
        </w:rPr>
        <w:t> </w:t>
      </w:r>
      <w:r>
        <w:rPr/>
        <w:t>CIRURGICA,</w:t>
      </w:r>
      <w:r>
        <w:rPr>
          <w:spacing w:val="-9"/>
        </w:rPr>
        <w:t> </w:t>
      </w:r>
      <w:r>
        <w:rPr/>
        <w:t>ETC.)</w:t>
      </w:r>
      <w:r>
        <w:rPr>
          <w:spacing w:val="-9"/>
        </w:rPr>
        <w:t> </w:t>
      </w:r>
      <w:r>
        <w:rPr/>
        <w:t>EM</w:t>
      </w:r>
      <w:r>
        <w:rPr>
          <w:spacing w:val="-9"/>
        </w:rPr>
        <w:t> </w:t>
      </w:r>
      <w:r>
        <w:rPr/>
        <w:t>REGIME</w:t>
      </w:r>
      <w:r>
        <w:rPr>
          <w:spacing w:val="-8"/>
        </w:rPr>
        <w:t> </w:t>
      </w:r>
      <w:r>
        <w:rPr/>
        <w:t>DE</w:t>
      </w:r>
      <w:r>
        <w:rPr>
          <w:spacing w:val="-9"/>
        </w:rPr>
        <w:t> </w:t>
      </w:r>
      <w:r>
        <w:rPr/>
        <w:t>CONSIGNAÇÃO</w:t>
      </w:r>
      <w:r>
        <w:rPr>
          <w:spacing w:val="-9"/>
        </w:rPr>
        <w:t> </w:t>
      </w:r>
      <w:r>
        <w:rPr/>
        <w:t>PARA</w:t>
      </w:r>
      <w:r>
        <w:rPr>
          <w:spacing w:val="-11"/>
        </w:rPr>
        <w:t> </w:t>
      </w:r>
      <w:r>
        <w:rPr/>
        <w:t>UDA</w:t>
      </w:r>
      <w:r>
        <w:rPr>
          <w:spacing w:val="-11"/>
        </w:rPr>
        <w:t> </w:t>
      </w:r>
      <w:r>
        <w:rPr/>
        <w:t>DE</w:t>
      </w:r>
      <w:r>
        <w:rPr>
          <w:spacing w:val="-9"/>
        </w:rPr>
        <w:t> </w:t>
      </w:r>
      <w:r>
        <w:rPr/>
        <w:t>ORTOPEDIA</w:t>
      </w:r>
      <w:r>
        <w:rPr>
          <w:spacing w:val="-11"/>
        </w:rPr>
        <w:t> </w:t>
      </w:r>
      <w:r>
        <w:rPr>
          <w:spacing w:val="-10"/>
        </w:rPr>
        <w:t>E</w:t>
      </w:r>
    </w:p>
    <w:p>
      <w:pPr>
        <w:spacing w:line="343" w:lineRule="auto" w:before="89"/>
        <w:ind w:left="680" w:right="0" w:firstLine="0"/>
        <w:jc w:val="left"/>
        <w:rPr>
          <w:b/>
          <w:sz w:val="18"/>
        </w:rPr>
      </w:pPr>
      <w:r>
        <w:rPr>
          <w:b/>
          <w:sz w:val="18"/>
        </w:rPr>
        <w:t>TRAUMATOLOGIA</w:t>
      </w:r>
      <w:r>
        <w:rPr>
          <w:b/>
          <w:spacing w:val="-12"/>
          <w:sz w:val="18"/>
        </w:rPr>
        <w:t> </w:t>
      </w:r>
      <w:r>
        <w:rPr>
          <w:b/>
          <w:sz w:val="18"/>
        </w:rPr>
        <w:t>DO</w:t>
      </w:r>
      <w:r>
        <w:rPr>
          <w:b/>
          <w:spacing w:val="-11"/>
          <w:sz w:val="18"/>
        </w:rPr>
        <w:t> </w:t>
      </w:r>
      <w:r>
        <w:rPr>
          <w:b/>
          <w:sz w:val="18"/>
        </w:rPr>
        <w:t>HUPE,</w:t>
      </w:r>
      <w:r>
        <w:rPr>
          <w:b/>
          <w:spacing w:val="-11"/>
          <w:sz w:val="18"/>
        </w:rPr>
        <w:t> </w:t>
      </w:r>
      <w:r>
        <w:rPr>
          <w:b/>
          <w:sz w:val="18"/>
        </w:rPr>
        <w:t>COM</w:t>
      </w:r>
      <w:r>
        <w:rPr>
          <w:b/>
          <w:spacing w:val="-11"/>
          <w:sz w:val="18"/>
        </w:rPr>
        <w:t> </w:t>
      </w:r>
      <w:r>
        <w:rPr>
          <w:b/>
          <w:sz w:val="18"/>
        </w:rPr>
        <w:t>CESSÃO</w:t>
      </w:r>
      <w:r>
        <w:rPr>
          <w:b/>
          <w:spacing w:val="-10"/>
          <w:sz w:val="18"/>
        </w:rPr>
        <w:t> </w:t>
      </w:r>
      <w:r>
        <w:rPr>
          <w:b/>
          <w:sz w:val="18"/>
        </w:rPr>
        <w:t>DE</w:t>
      </w:r>
      <w:r>
        <w:rPr>
          <w:b/>
          <w:spacing w:val="-9"/>
          <w:sz w:val="18"/>
        </w:rPr>
        <w:t> </w:t>
      </w:r>
      <w:r>
        <w:rPr>
          <w:b/>
          <w:sz w:val="18"/>
        </w:rPr>
        <w:t>INSTRUMENTAL</w:t>
      </w:r>
      <w:r>
        <w:rPr>
          <w:b/>
          <w:spacing w:val="-12"/>
          <w:sz w:val="18"/>
        </w:rPr>
        <w:t> </w:t>
      </w:r>
      <w:r>
        <w:rPr>
          <w:b/>
          <w:sz w:val="18"/>
        </w:rPr>
        <w:t>EM</w:t>
      </w:r>
      <w:r>
        <w:rPr>
          <w:b/>
          <w:spacing w:val="-8"/>
          <w:sz w:val="18"/>
        </w:rPr>
        <w:t> </w:t>
      </w:r>
      <w:r>
        <w:rPr>
          <w:b/>
          <w:sz w:val="18"/>
        </w:rPr>
        <w:t>REGIME</w:t>
      </w:r>
      <w:r>
        <w:rPr>
          <w:b/>
          <w:spacing w:val="-9"/>
          <w:sz w:val="18"/>
        </w:rPr>
        <w:t> </w:t>
      </w:r>
      <w:r>
        <w:rPr>
          <w:b/>
          <w:sz w:val="18"/>
        </w:rPr>
        <w:t>DE</w:t>
      </w:r>
      <w:r>
        <w:rPr>
          <w:b/>
          <w:spacing w:val="-9"/>
          <w:sz w:val="18"/>
        </w:rPr>
        <w:t> </w:t>
      </w:r>
      <w:r>
        <w:rPr>
          <w:b/>
          <w:sz w:val="18"/>
        </w:rPr>
        <w:t>COMODATO,</w:t>
      </w:r>
      <w:r>
        <w:rPr>
          <w:b/>
          <w:spacing w:val="-9"/>
          <w:sz w:val="18"/>
        </w:rPr>
        <w:t> </w:t>
      </w:r>
      <w:r>
        <w:rPr>
          <w:b/>
          <w:sz w:val="18"/>
        </w:rPr>
        <w:t>conforme</w:t>
      </w:r>
      <w:r>
        <w:rPr>
          <w:b/>
          <w:spacing w:val="-9"/>
          <w:sz w:val="18"/>
        </w:rPr>
        <w:t> </w:t>
      </w:r>
      <w:r>
        <w:rPr>
          <w:b/>
          <w:sz w:val="18"/>
        </w:rPr>
        <w:t>condições,</w:t>
      </w:r>
      <w:r>
        <w:rPr>
          <w:b/>
          <w:spacing w:val="-9"/>
          <w:sz w:val="18"/>
        </w:rPr>
        <w:t> </w:t>
      </w:r>
      <w:r>
        <w:rPr>
          <w:b/>
          <w:sz w:val="18"/>
        </w:rPr>
        <w:t>quantidades</w:t>
      </w:r>
      <w:r>
        <w:rPr>
          <w:b/>
          <w:spacing w:val="-9"/>
          <w:sz w:val="18"/>
        </w:rPr>
        <w:t> </w:t>
      </w:r>
      <w:r>
        <w:rPr>
          <w:b/>
          <w:sz w:val="18"/>
        </w:rPr>
        <w:t>e</w:t>
      </w:r>
      <w:r>
        <w:rPr>
          <w:b/>
          <w:spacing w:val="-9"/>
          <w:sz w:val="18"/>
        </w:rPr>
        <w:t> </w:t>
      </w:r>
      <w:r>
        <w:rPr>
          <w:b/>
          <w:sz w:val="18"/>
        </w:rPr>
        <w:t>exigências</w:t>
      </w:r>
      <w:r>
        <w:rPr>
          <w:b/>
          <w:spacing w:val="-9"/>
          <w:sz w:val="18"/>
        </w:rPr>
        <w:t> </w:t>
      </w:r>
      <w:r>
        <w:rPr>
          <w:b/>
          <w:sz w:val="18"/>
        </w:rPr>
        <w:t>estabelecidas</w:t>
      </w:r>
      <w:r>
        <w:rPr>
          <w:b/>
          <w:spacing w:val="-9"/>
          <w:sz w:val="18"/>
        </w:rPr>
        <w:t> </w:t>
      </w:r>
      <w:r>
        <w:rPr>
          <w:b/>
          <w:sz w:val="18"/>
        </w:rPr>
        <w:t>neste</w:t>
      </w:r>
      <w:r>
        <w:rPr>
          <w:b/>
          <w:spacing w:val="-9"/>
          <w:sz w:val="18"/>
        </w:rPr>
        <w:t> </w:t>
      </w:r>
      <w:r>
        <w:rPr>
          <w:b/>
          <w:sz w:val="18"/>
        </w:rPr>
        <w:t>Edital</w:t>
      </w:r>
      <w:r>
        <w:rPr>
          <w:b/>
          <w:spacing w:val="-9"/>
          <w:sz w:val="18"/>
        </w:rPr>
        <w:t> </w:t>
      </w:r>
      <w:r>
        <w:rPr>
          <w:b/>
          <w:sz w:val="18"/>
        </w:rPr>
        <w:t>e</w:t>
      </w:r>
      <w:r>
        <w:rPr>
          <w:b/>
          <w:spacing w:val="-9"/>
          <w:sz w:val="18"/>
        </w:rPr>
        <w:t> </w:t>
      </w:r>
      <w:r>
        <w:rPr>
          <w:b/>
          <w:sz w:val="18"/>
        </w:rPr>
        <w:t>seus </w:t>
      </w:r>
      <w:r>
        <w:rPr>
          <w:b/>
          <w:spacing w:val="-2"/>
          <w:sz w:val="18"/>
        </w:rPr>
        <w:t>anexos.</w:t>
      </w:r>
    </w:p>
    <w:p>
      <w:pPr>
        <w:pStyle w:val="ListParagraph"/>
        <w:numPr>
          <w:ilvl w:val="1"/>
          <w:numId w:val="1"/>
        </w:numPr>
        <w:tabs>
          <w:tab w:pos="811" w:val="left" w:leader="none"/>
        </w:tabs>
        <w:spacing w:line="166" w:lineRule="exact" w:before="0" w:after="0"/>
        <w:ind w:left="811" w:right="0" w:hanging="306"/>
        <w:jc w:val="left"/>
        <w:rPr>
          <w:sz w:val="18"/>
        </w:rPr>
      </w:pPr>
      <w:r>
        <w:rPr>
          <w:sz w:val="18"/>
        </w:rPr>
        <w:t>A</w:t>
      </w:r>
      <w:r>
        <w:rPr>
          <w:spacing w:val="-11"/>
          <w:sz w:val="18"/>
        </w:rPr>
        <w:t> </w:t>
      </w:r>
      <w:r>
        <w:rPr>
          <w:sz w:val="18"/>
        </w:rPr>
        <w:t>licitação</w:t>
      </w:r>
      <w:r>
        <w:rPr>
          <w:spacing w:val="-1"/>
          <w:sz w:val="18"/>
        </w:rPr>
        <w:t> </w:t>
      </w:r>
      <w:r>
        <w:rPr>
          <w:sz w:val="18"/>
        </w:rPr>
        <w:t>será</w:t>
      </w:r>
      <w:r>
        <w:rPr>
          <w:spacing w:val="-1"/>
          <w:sz w:val="18"/>
        </w:rPr>
        <w:t> </w:t>
      </w:r>
      <w:r>
        <w:rPr>
          <w:sz w:val="18"/>
        </w:rPr>
        <w:t>dividida</w:t>
      </w:r>
      <w:r>
        <w:rPr>
          <w:spacing w:val="-2"/>
          <w:sz w:val="18"/>
        </w:rPr>
        <w:t> </w:t>
      </w:r>
      <w:r>
        <w:rPr>
          <w:sz w:val="18"/>
        </w:rPr>
        <w:t>em</w:t>
      </w:r>
      <w:r>
        <w:rPr>
          <w:spacing w:val="-1"/>
          <w:sz w:val="18"/>
        </w:rPr>
        <w:t> </w:t>
      </w:r>
      <w:r>
        <w:rPr>
          <w:sz w:val="18"/>
        </w:rPr>
        <w:t>lotes,</w:t>
      </w:r>
      <w:r>
        <w:rPr>
          <w:spacing w:val="-1"/>
          <w:sz w:val="18"/>
        </w:rPr>
        <w:t> </w:t>
      </w:r>
      <w:r>
        <w:rPr>
          <w:sz w:val="18"/>
        </w:rPr>
        <w:t>formados</w:t>
      </w:r>
      <w:r>
        <w:rPr>
          <w:spacing w:val="-1"/>
          <w:sz w:val="18"/>
        </w:rPr>
        <w:t> </w:t>
      </w:r>
      <w:r>
        <w:rPr>
          <w:sz w:val="18"/>
        </w:rPr>
        <w:t>por</w:t>
      </w:r>
      <w:r>
        <w:rPr>
          <w:spacing w:val="-2"/>
          <w:sz w:val="18"/>
        </w:rPr>
        <w:t> </w:t>
      </w:r>
      <w:r>
        <w:rPr>
          <w:sz w:val="18"/>
        </w:rPr>
        <w:t>um</w:t>
      </w:r>
      <w:r>
        <w:rPr>
          <w:spacing w:val="-1"/>
          <w:sz w:val="18"/>
        </w:rPr>
        <w:t> </w:t>
      </w:r>
      <w:r>
        <w:rPr>
          <w:sz w:val="18"/>
        </w:rPr>
        <w:t>ou</w:t>
      </w:r>
      <w:r>
        <w:rPr>
          <w:spacing w:val="-1"/>
          <w:sz w:val="18"/>
        </w:rPr>
        <w:t> </w:t>
      </w:r>
      <w:r>
        <w:rPr>
          <w:sz w:val="18"/>
        </w:rPr>
        <w:t>mais</w:t>
      </w:r>
      <w:r>
        <w:rPr>
          <w:spacing w:val="-1"/>
          <w:sz w:val="18"/>
        </w:rPr>
        <w:t> </w:t>
      </w:r>
      <w:r>
        <w:rPr>
          <w:sz w:val="18"/>
        </w:rPr>
        <w:t>itens,</w:t>
      </w:r>
      <w:r>
        <w:rPr>
          <w:spacing w:val="-2"/>
          <w:sz w:val="18"/>
        </w:rPr>
        <w:t> </w:t>
      </w:r>
      <w:r>
        <w:rPr>
          <w:sz w:val="18"/>
        </w:rPr>
        <w:t>conforme</w:t>
      </w:r>
      <w:r>
        <w:rPr>
          <w:spacing w:val="-1"/>
          <w:sz w:val="18"/>
        </w:rPr>
        <w:t> </w:t>
      </w:r>
      <w:r>
        <w:rPr>
          <w:sz w:val="18"/>
        </w:rPr>
        <w:t>tabela</w:t>
      </w:r>
      <w:r>
        <w:rPr>
          <w:spacing w:val="-1"/>
          <w:sz w:val="18"/>
        </w:rPr>
        <w:t> </w:t>
      </w:r>
      <w:r>
        <w:rPr>
          <w:sz w:val="18"/>
        </w:rPr>
        <w:t>abaixo,</w:t>
      </w:r>
      <w:r>
        <w:rPr>
          <w:spacing w:val="-2"/>
          <w:sz w:val="18"/>
        </w:rPr>
        <w:t> </w:t>
      </w:r>
      <w:r>
        <w:rPr>
          <w:sz w:val="18"/>
        </w:rPr>
        <w:t>facultando-se</w:t>
      </w:r>
      <w:r>
        <w:rPr>
          <w:spacing w:val="-1"/>
          <w:sz w:val="18"/>
        </w:rPr>
        <w:t> </w:t>
      </w:r>
      <w:r>
        <w:rPr>
          <w:sz w:val="18"/>
        </w:rPr>
        <w:t>ao</w:t>
      </w:r>
      <w:r>
        <w:rPr>
          <w:spacing w:val="-1"/>
          <w:sz w:val="18"/>
        </w:rPr>
        <w:t> </w:t>
      </w:r>
      <w:r>
        <w:rPr>
          <w:sz w:val="18"/>
        </w:rPr>
        <w:t>licitante</w:t>
      </w:r>
      <w:r>
        <w:rPr>
          <w:spacing w:val="-1"/>
          <w:sz w:val="18"/>
        </w:rPr>
        <w:t> </w:t>
      </w:r>
      <w:r>
        <w:rPr>
          <w:sz w:val="18"/>
        </w:rPr>
        <w:t>a</w:t>
      </w:r>
      <w:r>
        <w:rPr>
          <w:spacing w:val="-2"/>
          <w:sz w:val="18"/>
        </w:rPr>
        <w:t> </w:t>
      </w:r>
      <w:r>
        <w:rPr>
          <w:sz w:val="18"/>
        </w:rPr>
        <w:t>participação</w:t>
      </w:r>
      <w:r>
        <w:rPr>
          <w:spacing w:val="-1"/>
          <w:sz w:val="18"/>
        </w:rPr>
        <w:t> </w:t>
      </w:r>
      <w:r>
        <w:rPr>
          <w:sz w:val="18"/>
        </w:rPr>
        <w:t>em</w:t>
      </w:r>
      <w:r>
        <w:rPr>
          <w:spacing w:val="-1"/>
          <w:sz w:val="18"/>
        </w:rPr>
        <w:t> </w:t>
      </w:r>
      <w:r>
        <w:rPr>
          <w:sz w:val="18"/>
        </w:rPr>
        <w:t>quantos</w:t>
      </w:r>
      <w:r>
        <w:rPr>
          <w:spacing w:val="-1"/>
          <w:sz w:val="18"/>
        </w:rPr>
        <w:t> </w:t>
      </w:r>
      <w:r>
        <w:rPr>
          <w:sz w:val="18"/>
        </w:rPr>
        <w:t>lotes</w:t>
      </w:r>
      <w:r>
        <w:rPr>
          <w:spacing w:val="-2"/>
          <w:sz w:val="18"/>
        </w:rPr>
        <w:t> </w:t>
      </w:r>
      <w:r>
        <w:rPr>
          <w:sz w:val="18"/>
        </w:rPr>
        <w:t>forem</w:t>
      </w:r>
      <w:r>
        <w:rPr>
          <w:spacing w:val="-1"/>
          <w:sz w:val="18"/>
        </w:rPr>
        <w:t> </w:t>
      </w:r>
      <w:r>
        <w:rPr>
          <w:sz w:val="18"/>
        </w:rPr>
        <w:t>de</w:t>
      </w:r>
      <w:r>
        <w:rPr>
          <w:spacing w:val="-1"/>
          <w:sz w:val="18"/>
        </w:rPr>
        <w:t> </w:t>
      </w:r>
      <w:r>
        <w:rPr>
          <w:sz w:val="18"/>
        </w:rPr>
        <w:t>seu</w:t>
      </w:r>
      <w:r>
        <w:rPr>
          <w:spacing w:val="-1"/>
          <w:sz w:val="18"/>
        </w:rPr>
        <w:t> </w:t>
      </w:r>
      <w:r>
        <w:rPr>
          <w:sz w:val="18"/>
        </w:rPr>
        <w:t>interesse,</w:t>
      </w:r>
      <w:r>
        <w:rPr>
          <w:spacing w:val="-2"/>
          <w:sz w:val="18"/>
        </w:rPr>
        <w:t> </w:t>
      </w:r>
      <w:r>
        <w:rPr>
          <w:sz w:val="18"/>
        </w:rPr>
        <w:t>devendo</w:t>
      </w:r>
      <w:r>
        <w:rPr>
          <w:spacing w:val="-1"/>
          <w:sz w:val="18"/>
        </w:rPr>
        <w:t> </w:t>
      </w:r>
      <w:r>
        <w:rPr>
          <w:spacing w:val="-2"/>
          <w:sz w:val="18"/>
        </w:rPr>
        <w:t>oferecer</w:t>
      </w:r>
    </w:p>
    <w:p>
      <w:pPr>
        <w:pStyle w:val="BodyText"/>
        <w:spacing w:before="35" w:after="15"/>
        <w:ind w:left="505"/>
      </w:pPr>
      <w:r>
        <w:rPr/>
        <w:t>proposta</w:t>
      </w:r>
      <w:r>
        <w:rPr>
          <w:spacing w:val="-5"/>
        </w:rPr>
        <w:t> </w:t>
      </w:r>
      <w:r>
        <w:rPr/>
        <w:t>para</w:t>
      </w:r>
      <w:r>
        <w:rPr>
          <w:spacing w:val="-4"/>
        </w:rPr>
        <w:t> </w:t>
      </w:r>
      <w:r>
        <w:rPr/>
        <w:t>todos</w:t>
      </w:r>
      <w:r>
        <w:rPr>
          <w:spacing w:val="-4"/>
        </w:rPr>
        <w:t> </w:t>
      </w:r>
      <w:r>
        <w:rPr/>
        <w:t>os</w:t>
      </w:r>
      <w:r>
        <w:rPr>
          <w:spacing w:val="-4"/>
        </w:rPr>
        <w:t> </w:t>
      </w:r>
      <w:r>
        <w:rPr/>
        <w:t>itens</w:t>
      </w:r>
      <w:r>
        <w:rPr>
          <w:spacing w:val="-4"/>
        </w:rPr>
        <w:t> </w:t>
      </w:r>
      <w:r>
        <w:rPr/>
        <w:t>que</w:t>
      </w:r>
      <w:r>
        <w:rPr>
          <w:spacing w:val="-5"/>
        </w:rPr>
        <w:t> </w:t>
      </w:r>
      <w:r>
        <w:rPr/>
        <w:t>os</w:t>
      </w:r>
      <w:r>
        <w:rPr>
          <w:spacing w:val="-4"/>
        </w:rPr>
        <w:t> </w:t>
      </w:r>
      <w:r>
        <w:rPr>
          <w:spacing w:val="-2"/>
        </w:rPr>
        <w:t>compõem.</w:t>
      </w:r>
    </w:p>
    <w:tbl>
      <w:tblPr>
        <w:tblW w:w="0" w:type="auto"/>
        <w:jc w:val="left"/>
        <w:tblInd w:w="5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9"/>
        <w:gridCol w:w="752"/>
        <w:gridCol w:w="6164"/>
        <w:gridCol w:w="631"/>
        <w:gridCol w:w="806"/>
        <w:gridCol w:w="551"/>
        <w:gridCol w:w="940"/>
        <w:gridCol w:w="1679"/>
      </w:tblGrid>
      <w:tr>
        <w:trPr>
          <w:trHeight w:val="965" w:hRule="atLeast"/>
        </w:trPr>
        <w:tc>
          <w:tcPr>
            <w:tcW w:w="739" w:type="dxa"/>
          </w:tcPr>
          <w:p>
            <w:pPr>
              <w:pStyle w:val="TableParagraph"/>
              <w:spacing w:before="56"/>
              <w:ind w:left="5"/>
              <w:rPr>
                <w:b/>
                <w:sz w:val="14"/>
              </w:rPr>
            </w:pPr>
            <w:r>
              <w:rPr>
                <w:b/>
                <w:spacing w:val="-4"/>
                <w:sz w:val="14"/>
              </w:rPr>
              <w:t>LOTE</w:t>
            </w:r>
          </w:p>
        </w:tc>
        <w:tc>
          <w:tcPr>
            <w:tcW w:w="752" w:type="dxa"/>
          </w:tcPr>
          <w:p>
            <w:pPr>
              <w:pStyle w:val="TableParagraph"/>
              <w:spacing w:before="56"/>
              <w:ind w:left="2"/>
              <w:rPr>
                <w:b/>
                <w:sz w:val="14"/>
              </w:rPr>
            </w:pPr>
            <w:r>
              <w:rPr>
                <w:b/>
                <w:spacing w:val="-4"/>
                <w:sz w:val="14"/>
              </w:rPr>
              <w:t>ITEM</w:t>
            </w:r>
          </w:p>
        </w:tc>
        <w:tc>
          <w:tcPr>
            <w:tcW w:w="6164" w:type="dxa"/>
          </w:tcPr>
          <w:p>
            <w:pPr>
              <w:pStyle w:val="TableParagraph"/>
              <w:spacing w:line="360" w:lineRule="auto" w:before="56"/>
              <w:ind w:left="67" w:right="4109"/>
              <w:rPr>
                <w:b/>
                <w:sz w:val="14"/>
              </w:rPr>
            </w:pPr>
            <w:r>
              <w:rPr>
                <w:b/>
                <w:spacing w:val="-2"/>
                <w:sz w:val="14"/>
              </w:rPr>
              <w:t>DESCRIÇÃO/</w:t>
            </w:r>
            <w:r>
              <w:rPr>
                <w:b/>
                <w:spacing w:val="40"/>
                <w:sz w:val="14"/>
              </w:rPr>
              <w:t> </w:t>
            </w:r>
            <w:r>
              <w:rPr>
                <w:b/>
                <w:spacing w:val="-2"/>
                <w:sz w:val="14"/>
              </w:rPr>
              <w:t>ESPECIFICAÇÃO</w:t>
            </w:r>
          </w:p>
        </w:tc>
        <w:tc>
          <w:tcPr>
            <w:tcW w:w="631" w:type="dxa"/>
          </w:tcPr>
          <w:p>
            <w:pPr>
              <w:pStyle w:val="TableParagraph"/>
              <w:spacing w:line="360" w:lineRule="auto" w:before="56"/>
              <w:ind w:left="7" w:right="-8"/>
              <w:rPr>
                <w:b/>
                <w:sz w:val="14"/>
              </w:rPr>
            </w:pPr>
            <w:r>
              <w:rPr>
                <w:b/>
                <w:sz w:val="14"/>
              </w:rPr>
              <w:t>CÓD.</w:t>
            </w:r>
            <w:r>
              <w:rPr>
                <w:b/>
                <w:spacing w:val="40"/>
                <w:sz w:val="14"/>
              </w:rPr>
              <w:t> </w:t>
            </w:r>
            <w:r>
              <w:rPr>
                <w:b/>
                <w:sz w:val="14"/>
              </w:rPr>
              <w:t>ID</w:t>
            </w:r>
            <w:r>
              <w:rPr>
                <w:b/>
                <w:spacing w:val="40"/>
                <w:sz w:val="14"/>
              </w:rPr>
              <w:t> </w:t>
            </w:r>
            <w:r>
              <w:rPr>
                <w:b/>
                <w:spacing w:val="-4"/>
                <w:sz w:val="14"/>
              </w:rPr>
              <w:t>SIGA</w:t>
            </w:r>
          </w:p>
        </w:tc>
        <w:tc>
          <w:tcPr>
            <w:tcW w:w="806" w:type="dxa"/>
          </w:tcPr>
          <w:p>
            <w:pPr>
              <w:pStyle w:val="TableParagraph"/>
              <w:spacing w:line="360" w:lineRule="auto" w:before="56"/>
              <w:ind w:left="7" w:right="50"/>
              <w:rPr>
                <w:b/>
                <w:sz w:val="14"/>
              </w:rPr>
            </w:pPr>
            <w:r>
              <w:rPr>
                <w:b/>
                <w:spacing w:val="-2"/>
                <w:sz w:val="14"/>
              </w:rPr>
              <w:t>UNIDADE</w:t>
            </w:r>
            <w:r>
              <w:rPr>
                <w:b/>
                <w:spacing w:val="40"/>
                <w:sz w:val="14"/>
              </w:rPr>
              <w:t> </w:t>
            </w:r>
            <w:r>
              <w:rPr>
                <w:b/>
                <w:spacing w:val="-6"/>
                <w:sz w:val="14"/>
              </w:rPr>
              <w:t>DE</w:t>
            </w:r>
            <w:r>
              <w:rPr>
                <w:b/>
                <w:spacing w:val="40"/>
                <w:sz w:val="14"/>
              </w:rPr>
              <w:t> </w:t>
            </w:r>
            <w:r>
              <w:rPr>
                <w:b/>
                <w:spacing w:val="-2"/>
                <w:sz w:val="14"/>
              </w:rPr>
              <w:t>MEDIDA</w:t>
            </w:r>
          </w:p>
        </w:tc>
        <w:tc>
          <w:tcPr>
            <w:tcW w:w="551" w:type="dxa"/>
          </w:tcPr>
          <w:p>
            <w:pPr>
              <w:pStyle w:val="TableParagraph"/>
              <w:spacing w:before="56"/>
              <w:ind w:left="6" w:right="-15"/>
              <w:jc w:val="center"/>
              <w:rPr>
                <w:b/>
                <w:sz w:val="14"/>
              </w:rPr>
            </w:pPr>
            <w:r>
              <w:rPr>
                <w:b/>
                <w:spacing w:val="-2"/>
                <w:sz w:val="14"/>
              </w:rPr>
              <w:t>QUANT.</w:t>
            </w:r>
          </w:p>
        </w:tc>
        <w:tc>
          <w:tcPr>
            <w:tcW w:w="940" w:type="dxa"/>
          </w:tcPr>
          <w:p>
            <w:pPr>
              <w:pStyle w:val="TableParagraph"/>
              <w:spacing w:line="360" w:lineRule="auto" w:before="56"/>
              <w:ind w:left="11"/>
              <w:rPr>
                <w:b/>
                <w:sz w:val="14"/>
              </w:rPr>
            </w:pPr>
            <w:r>
              <w:rPr>
                <w:b/>
                <w:spacing w:val="-2"/>
                <w:sz w:val="14"/>
              </w:rPr>
              <w:t>PREÇO</w:t>
            </w:r>
            <w:r>
              <w:rPr>
                <w:b/>
                <w:spacing w:val="40"/>
                <w:sz w:val="14"/>
              </w:rPr>
              <w:t> </w:t>
            </w:r>
            <w:r>
              <w:rPr>
                <w:b/>
                <w:spacing w:val="-2"/>
                <w:sz w:val="14"/>
              </w:rPr>
              <w:t>ESTIMADO</w:t>
            </w:r>
            <w:r>
              <w:rPr>
                <w:b/>
                <w:spacing w:val="40"/>
                <w:sz w:val="14"/>
              </w:rPr>
              <w:t> </w:t>
            </w:r>
            <w:r>
              <w:rPr>
                <w:b/>
                <w:spacing w:val="-2"/>
                <w:sz w:val="14"/>
              </w:rPr>
              <w:t>UNITÁRIO</w:t>
            </w:r>
          </w:p>
          <w:p>
            <w:pPr>
              <w:pStyle w:val="TableParagraph"/>
              <w:spacing w:before="1"/>
              <w:ind w:left="11"/>
              <w:rPr>
                <w:b/>
                <w:sz w:val="14"/>
              </w:rPr>
            </w:pPr>
            <w:r>
              <w:rPr>
                <w:b/>
                <w:sz w:val="14"/>
              </w:rPr>
              <w:t>DO</w:t>
            </w:r>
            <w:r>
              <w:rPr>
                <w:b/>
                <w:spacing w:val="4"/>
                <w:sz w:val="14"/>
              </w:rPr>
              <w:t> </w:t>
            </w:r>
            <w:r>
              <w:rPr>
                <w:b/>
                <w:spacing w:val="-4"/>
                <w:sz w:val="14"/>
              </w:rPr>
              <w:t>ITEM</w:t>
            </w:r>
          </w:p>
        </w:tc>
        <w:tc>
          <w:tcPr>
            <w:tcW w:w="1679" w:type="dxa"/>
          </w:tcPr>
          <w:p>
            <w:pPr>
              <w:pStyle w:val="TableParagraph"/>
              <w:spacing w:before="56"/>
              <w:ind w:left="10"/>
              <w:rPr>
                <w:b/>
                <w:sz w:val="14"/>
              </w:rPr>
            </w:pPr>
            <w:r>
              <w:rPr>
                <w:b/>
                <w:sz w:val="14"/>
              </w:rPr>
              <w:t>LOCAL</w:t>
            </w:r>
            <w:r>
              <w:rPr>
                <w:b/>
                <w:spacing w:val="-2"/>
                <w:sz w:val="14"/>
              </w:rPr>
              <w:t> </w:t>
            </w:r>
            <w:r>
              <w:rPr>
                <w:b/>
                <w:sz w:val="14"/>
              </w:rPr>
              <w:t>DE</w:t>
            </w:r>
            <w:r>
              <w:rPr>
                <w:b/>
                <w:spacing w:val="7"/>
                <w:sz w:val="14"/>
              </w:rPr>
              <w:t> </w:t>
            </w:r>
            <w:r>
              <w:rPr>
                <w:b/>
                <w:spacing w:val="-2"/>
                <w:sz w:val="14"/>
              </w:rPr>
              <w:t>EXECUÇÃO</w:t>
            </w:r>
          </w:p>
        </w:tc>
      </w:tr>
      <w:tr>
        <w:trPr>
          <w:trHeight w:val="1448" w:hRule="atLeast"/>
        </w:trPr>
        <w:tc>
          <w:tcPr>
            <w:tcW w:w="739" w:type="dxa"/>
            <w:vMerge w:val="restart"/>
            <w:tcBorders>
              <w:bottom w:val="nil"/>
            </w:tcBorders>
          </w:tcPr>
          <w:p>
            <w:pPr>
              <w:pStyle w:val="TableParagraph"/>
              <w:spacing w:before="56"/>
              <w:ind w:left="99"/>
              <w:rPr>
                <w:sz w:val="14"/>
              </w:rPr>
            </w:pPr>
            <w:r>
              <w:rPr>
                <w:spacing w:val="-10"/>
                <w:sz w:val="14"/>
              </w:rPr>
              <w:t>1</w:t>
            </w:r>
          </w:p>
        </w:tc>
        <w:tc>
          <w:tcPr>
            <w:tcW w:w="752"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96"/>
              <w:rPr>
                <w:sz w:val="14"/>
              </w:rPr>
            </w:pPr>
            <w:r>
              <w:rPr>
                <w:spacing w:val="-5"/>
                <w:sz w:val="14"/>
              </w:rPr>
              <w:t>1.1</w:t>
            </w:r>
          </w:p>
        </w:tc>
        <w:tc>
          <w:tcPr>
            <w:tcW w:w="6164" w:type="dxa"/>
          </w:tcPr>
          <w:p>
            <w:pPr>
              <w:pStyle w:val="TableParagraph"/>
              <w:spacing w:line="360" w:lineRule="auto" w:before="56"/>
              <w:ind w:left="93" w:right="82"/>
              <w:jc w:val="both"/>
              <w:rPr>
                <w:sz w:val="14"/>
              </w:rPr>
            </w:pPr>
            <w:r>
              <w:rPr>
                <w:sz w:val="14"/>
              </w:rPr>
              <w:t>PLACA CIRÚRGICA,</w:t>
            </w:r>
            <w:r>
              <w:rPr>
                <w:spacing w:val="40"/>
                <w:sz w:val="14"/>
              </w:rPr>
              <w:t> </w:t>
            </w:r>
            <w:r>
              <w:rPr>
                <w:sz w:val="14"/>
              </w:rPr>
              <w:t>MODELO</w:t>
            </w:r>
            <w:r>
              <w:rPr>
                <w:spacing w:val="40"/>
                <w:sz w:val="14"/>
              </w:rPr>
              <w:t> </w:t>
            </w:r>
            <w:r>
              <w:rPr>
                <w:sz w:val="14"/>
              </w:rPr>
              <w:t>/ APLICAÇÃO:</w:t>
            </w:r>
            <w:r>
              <w:rPr>
                <w:spacing w:val="40"/>
                <w:sz w:val="14"/>
              </w:rPr>
              <w:t> </w:t>
            </w:r>
            <w:r>
              <w:rPr>
                <w:sz w:val="14"/>
              </w:rPr>
              <w:t>FRATURA DISTAL DE</w:t>
            </w:r>
            <w:r>
              <w:rPr>
                <w:spacing w:val="40"/>
                <w:sz w:val="14"/>
              </w:rPr>
              <w:t> </w:t>
            </w:r>
            <w:r>
              <w:rPr>
                <w:sz w:val="14"/>
              </w:rPr>
              <w:t>ÚMERO</w:t>
            </w:r>
            <w:r>
              <w:rPr>
                <w:spacing w:val="40"/>
                <w:sz w:val="14"/>
              </w:rPr>
              <w:t> </w:t>
            </w:r>
            <w:r>
              <w:rPr>
                <w:sz w:val="14"/>
              </w:rPr>
              <w:t>MEDIAL,</w:t>
            </w:r>
            <w:r>
              <w:rPr>
                <w:spacing w:val="40"/>
                <w:sz w:val="14"/>
              </w:rPr>
              <w:t> </w:t>
            </w:r>
            <w:r>
              <w:rPr>
                <w:sz w:val="14"/>
              </w:rPr>
              <w:t>LADO: PRÉ MOLDADA DIREITO E ESQUERDO, QUANTIDADE FUROS: 3 A 7 FUROS NA</w:t>
            </w:r>
            <w:r>
              <w:rPr>
                <w:spacing w:val="40"/>
                <w:sz w:val="14"/>
              </w:rPr>
              <w:t> </w:t>
            </w:r>
            <w:r>
              <w:rPr>
                <w:sz w:val="14"/>
              </w:rPr>
              <w:t>REGIÃO DIAFISÁRIA E 6 FUROS NA REGIÃO METAFISÁRIA, MATERIAL: </w:t>
            </w:r>
            <w:r>
              <w:rPr>
                <w:sz w:val="14"/>
              </w:rPr>
              <w:t>TITÂNIO,</w:t>
            </w:r>
            <w:r>
              <w:rPr>
                <w:spacing w:val="40"/>
                <w:sz w:val="14"/>
              </w:rPr>
              <w:t> </w:t>
            </w:r>
            <w:r>
              <w:rPr>
                <w:sz w:val="14"/>
              </w:rPr>
              <w:t>ACABAMENTO: ANATÔMICA, FIXAÇÃO: AUTOBLOQUEANTE, INFORMAÇÕES</w:t>
            </w:r>
            <w:r>
              <w:rPr>
                <w:spacing w:val="40"/>
                <w:sz w:val="14"/>
              </w:rPr>
              <w:t> </w:t>
            </w:r>
            <w:r>
              <w:rPr>
                <w:sz w:val="14"/>
              </w:rPr>
              <w:t>ADICIONAIS:</w:t>
            </w:r>
            <w:r>
              <w:rPr>
                <w:spacing w:val="16"/>
                <w:sz w:val="14"/>
              </w:rPr>
              <w:t> </w:t>
            </w:r>
            <w:r>
              <w:rPr>
                <w:sz w:val="14"/>
              </w:rPr>
              <w:t>UTILIZADA</w:t>
            </w:r>
            <w:r>
              <w:rPr>
                <w:spacing w:val="8"/>
                <w:sz w:val="14"/>
              </w:rPr>
              <w:t> </w:t>
            </w:r>
            <w:r>
              <w:rPr>
                <w:sz w:val="14"/>
              </w:rPr>
              <w:t>COM</w:t>
            </w:r>
            <w:r>
              <w:rPr>
                <w:spacing w:val="16"/>
                <w:sz w:val="14"/>
              </w:rPr>
              <w:t> </w:t>
            </w:r>
            <w:r>
              <w:rPr>
                <w:sz w:val="14"/>
              </w:rPr>
              <w:t>PARAFUSOS</w:t>
            </w:r>
            <w:r>
              <w:rPr>
                <w:spacing w:val="17"/>
                <w:sz w:val="14"/>
              </w:rPr>
              <w:t> </w:t>
            </w:r>
            <w:r>
              <w:rPr>
                <w:sz w:val="14"/>
              </w:rPr>
              <w:t>DE</w:t>
            </w:r>
            <w:r>
              <w:rPr>
                <w:spacing w:val="17"/>
                <w:sz w:val="14"/>
              </w:rPr>
              <w:t> </w:t>
            </w:r>
            <w:r>
              <w:rPr>
                <w:sz w:val="14"/>
              </w:rPr>
              <w:t>BLOQUEIO</w:t>
            </w:r>
            <w:r>
              <w:rPr>
                <w:spacing w:val="17"/>
                <w:sz w:val="14"/>
              </w:rPr>
              <w:t> </w:t>
            </w:r>
            <w:r>
              <w:rPr>
                <w:sz w:val="14"/>
              </w:rPr>
              <w:t>E</w:t>
            </w:r>
            <w:r>
              <w:rPr>
                <w:spacing w:val="17"/>
                <w:sz w:val="14"/>
              </w:rPr>
              <w:t> </w:t>
            </w:r>
            <w:r>
              <w:rPr>
                <w:sz w:val="14"/>
              </w:rPr>
              <w:t>CORTICAIS</w:t>
            </w:r>
            <w:r>
              <w:rPr>
                <w:spacing w:val="16"/>
                <w:sz w:val="14"/>
              </w:rPr>
              <w:t> </w:t>
            </w:r>
            <w:r>
              <w:rPr>
                <w:sz w:val="14"/>
              </w:rPr>
              <w:t>2,7MM</w:t>
            </w:r>
            <w:r>
              <w:rPr>
                <w:spacing w:val="17"/>
                <w:sz w:val="14"/>
              </w:rPr>
              <w:t> </w:t>
            </w:r>
            <w:r>
              <w:rPr>
                <w:sz w:val="14"/>
              </w:rPr>
              <w:t>E</w:t>
            </w:r>
            <w:r>
              <w:rPr>
                <w:spacing w:val="17"/>
                <w:sz w:val="14"/>
              </w:rPr>
              <w:t> </w:t>
            </w:r>
            <w:r>
              <w:rPr>
                <w:spacing w:val="-2"/>
                <w:sz w:val="14"/>
              </w:rPr>
              <w:t>3,5MM,</w:t>
            </w:r>
          </w:p>
          <w:p>
            <w:pPr>
              <w:pStyle w:val="TableParagraph"/>
              <w:spacing w:before="2"/>
              <w:ind w:left="93"/>
              <w:jc w:val="both"/>
              <w:rPr>
                <w:sz w:val="14"/>
              </w:rPr>
            </w:pPr>
            <w:r>
              <w:rPr>
                <w:sz w:val="14"/>
              </w:rPr>
              <w:t>DIMENSÕES: ANGULAÇÃO A 90°,</w:t>
            </w:r>
            <w:r>
              <w:rPr>
                <w:spacing w:val="11"/>
                <w:sz w:val="14"/>
              </w:rPr>
              <w:t> </w:t>
            </w:r>
            <w:r>
              <w:rPr>
                <w:sz w:val="14"/>
              </w:rPr>
              <w:t>IDENTIFICAÇÃO:</w:t>
            </w:r>
            <w:r>
              <w:rPr>
                <w:spacing w:val="10"/>
                <w:sz w:val="14"/>
              </w:rPr>
              <w:t> </w:t>
            </w:r>
            <w:r>
              <w:rPr>
                <w:sz w:val="14"/>
              </w:rPr>
              <w:t>NÚMERO</w:t>
            </w:r>
            <w:r>
              <w:rPr>
                <w:spacing w:val="11"/>
                <w:sz w:val="14"/>
              </w:rPr>
              <w:t> </w:t>
            </w:r>
            <w:r>
              <w:rPr>
                <w:sz w:val="14"/>
              </w:rPr>
              <w:t>DE</w:t>
            </w:r>
            <w:r>
              <w:rPr>
                <w:spacing w:val="11"/>
                <w:sz w:val="14"/>
              </w:rPr>
              <w:t> </w:t>
            </w:r>
            <w:r>
              <w:rPr>
                <w:sz w:val="14"/>
              </w:rPr>
              <w:t>LOTE</w:t>
            </w:r>
            <w:r>
              <w:rPr>
                <w:spacing w:val="10"/>
                <w:sz w:val="14"/>
              </w:rPr>
              <w:t> </w:t>
            </w:r>
            <w:r>
              <w:rPr>
                <w:sz w:val="14"/>
              </w:rPr>
              <w:t>E</w:t>
            </w:r>
            <w:r>
              <w:rPr>
                <w:spacing w:val="11"/>
                <w:sz w:val="14"/>
              </w:rPr>
              <w:t> </w:t>
            </w:r>
            <w:r>
              <w:rPr>
                <w:spacing w:val="-2"/>
                <w:sz w:val="14"/>
              </w:rPr>
              <w:t>REFERÊNCIA</w:t>
            </w:r>
          </w:p>
        </w:tc>
        <w:tc>
          <w:tcPr>
            <w:tcW w:w="631"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80" w:right="63"/>
              <w:jc w:val="center"/>
              <w:rPr>
                <w:sz w:val="14"/>
              </w:rPr>
            </w:pPr>
            <w:r>
              <w:rPr>
                <w:spacing w:val="-2"/>
                <w:sz w:val="14"/>
              </w:rPr>
              <w:t>122325</w:t>
            </w:r>
          </w:p>
        </w:tc>
        <w:tc>
          <w:tcPr>
            <w:tcW w:w="806"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01"/>
              <w:rPr>
                <w:sz w:val="14"/>
              </w:rPr>
            </w:pPr>
            <w:r>
              <w:rPr>
                <w:spacing w:val="-4"/>
                <w:sz w:val="14"/>
              </w:rPr>
              <w:t>UNID</w:t>
            </w:r>
          </w:p>
        </w:tc>
        <w:tc>
          <w:tcPr>
            <w:tcW w:w="551"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8"/>
              <w:jc w:val="center"/>
              <w:rPr>
                <w:sz w:val="14"/>
              </w:rPr>
            </w:pPr>
            <w:r>
              <w:rPr>
                <w:spacing w:val="-5"/>
                <w:sz w:val="14"/>
              </w:rPr>
              <w:t>03</w:t>
            </w:r>
          </w:p>
        </w:tc>
        <w:tc>
          <w:tcPr>
            <w:tcW w:w="940"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50" w:right="28"/>
              <w:jc w:val="center"/>
              <w:rPr>
                <w:sz w:val="14"/>
              </w:rPr>
            </w:pPr>
            <w:r>
              <w:rPr>
                <w:spacing w:val="-2"/>
                <w:sz w:val="14"/>
              </w:rPr>
              <w:t>3.398,3250</w:t>
            </w:r>
          </w:p>
        </w:tc>
        <w:tc>
          <w:tcPr>
            <w:tcW w:w="1679" w:type="dxa"/>
          </w:tcPr>
          <w:p>
            <w:pPr>
              <w:pStyle w:val="TableParagraph"/>
              <w:spacing w:line="360" w:lineRule="auto" w:before="56"/>
              <w:ind w:left="104" w:right="85"/>
              <w:jc w:val="both"/>
              <w:rPr>
                <w:sz w:val="14"/>
              </w:rPr>
            </w:pPr>
            <w:r>
              <w:rPr>
                <w:sz w:val="14"/>
              </w:rPr>
              <w:t>Hospital </w:t>
            </w:r>
            <w:r>
              <w:rPr>
                <w:sz w:val="14"/>
              </w:rPr>
              <w:t>Universitário</w:t>
            </w:r>
            <w:r>
              <w:rPr>
                <w:spacing w:val="40"/>
                <w:sz w:val="14"/>
              </w:rPr>
              <w:t> </w:t>
            </w:r>
            <w:r>
              <w:rPr>
                <w:sz w:val="14"/>
              </w:rPr>
              <w:t>Pedro Ernesto, situado na</w:t>
            </w:r>
            <w:r>
              <w:rPr>
                <w:spacing w:val="40"/>
                <w:sz w:val="14"/>
              </w:rPr>
              <w:t> </w:t>
            </w:r>
            <w:r>
              <w:rPr>
                <w:sz w:val="14"/>
              </w:rPr>
              <w:t>Boulevard 28 de</w:t>
            </w:r>
            <w:r>
              <w:rPr>
                <w:spacing w:val="40"/>
                <w:sz w:val="14"/>
              </w:rPr>
              <w:t> </w:t>
            </w:r>
            <w:r>
              <w:rPr>
                <w:sz w:val="14"/>
              </w:rPr>
              <w:t>Setembro, 77 – Vila</w:t>
            </w:r>
            <w:r>
              <w:rPr>
                <w:spacing w:val="40"/>
                <w:sz w:val="14"/>
              </w:rPr>
              <w:t> </w:t>
            </w:r>
            <w:r>
              <w:rPr>
                <w:sz w:val="14"/>
              </w:rPr>
              <w:t>Isabel,</w:t>
            </w:r>
            <w:r>
              <w:rPr>
                <w:spacing w:val="6"/>
                <w:sz w:val="14"/>
              </w:rPr>
              <w:t> </w:t>
            </w:r>
            <w:r>
              <w:rPr>
                <w:sz w:val="14"/>
              </w:rPr>
              <w:t>Rio</w:t>
            </w:r>
            <w:r>
              <w:rPr>
                <w:spacing w:val="7"/>
                <w:sz w:val="14"/>
              </w:rPr>
              <w:t> </w:t>
            </w:r>
            <w:r>
              <w:rPr>
                <w:sz w:val="14"/>
              </w:rPr>
              <w:t>de</w:t>
            </w:r>
            <w:r>
              <w:rPr>
                <w:spacing w:val="7"/>
                <w:sz w:val="14"/>
              </w:rPr>
              <w:t> </w:t>
            </w:r>
            <w:r>
              <w:rPr>
                <w:spacing w:val="-2"/>
                <w:sz w:val="14"/>
              </w:rPr>
              <w:t>Janeiro/RJ,</w:t>
            </w:r>
          </w:p>
          <w:p>
            <w:pPr>
              <w:pStyle w:val="TableParagraph"/>
              <w:spacing w:before="2"/>
              <w:ind w:left="104"/>
              <w:jc w:val="both"/>
              <w:rPr>
                <w:sz w:val="14"/>
              </w:rPr>
            </w:pPr>
            <w:r>
              <w:rPr>
                <w:sz w:val="14"/>
              </w:rPr>
              <w:t>CEP</w:t>
            </w:r>
            <w:r>
              <w:rPr>
                <w:spacing w:val="8"/>
                <w:sz w:val="14"/>
              </w:rPr>
              <w:t> </w:t>
            </w:r>
            <w:r>
              <w:rPr>
                <w:sz w:val="14"/>
              </w:rPr>
              <w:t>20.551-</w:t>
            </w:r>
            <w:r>
              <w:rPr>
                <w:spacing w:val="-4"/>
                <w:sz w:val="14"/>
              </w:rPr>
              <w:t>030.</w:t>
            </w:r>
          </w:p>
        </w:tc>
      </w:tr>
      <w:tr>
        <w:trPr>
          <w:trHeight w:val="1690" w:hRule="atLeast"/>
        </w:trPr>
        <w:tc>
          <w:tcPr>
            <w:tcW w:w="739" w:type="dxa"/>
            <w:vMerge/>
            <w:tcBorders>
              <w:top w:val="nil"/>
              <w:bottom w:val="nil"/>
            </w:tcBorders>
          </w:tcPr>
          <w:p>
            <w:pPr>
              <w:rPr>
                <w:sz w:val="2"/>
                <w:szCs w:val="2"/>
              </w:rPr>
            </w:pPr>
          </w:p>
        </w:tc>
        <w:tc>
          <w:tcPr>
            <w:tcW w:w="752" w:type="dxa"/>
          </w:tcPr>
          <w:p>
            <w:pPr>
              <w:pStyle w:val="TableParagraph"/>
              <w:rPr>
                <w:sz w:val="14"/>
              </w:rPr>
            </w:pPr>
          </w:p>
          <w:p>
            <w:pPr>
              <w:pStyle w:val="TableParagraph"/>
              <w:rPr>
                <w:sz w:val="14"/>
              </w:rPr>
            </w:pPr>
          </w:p>
          <w:p>
            <w:pPr>
              <w:pStyle w:val="TableParagraph"/>
              <w:rPr>
                <w:sz w:val="14"/>
              </w:rPr>
            </w:pPr>
          </w:p>
          <w:p>
            <w:pPr>
              <w:pStyle w:val="TableParagraph"/>
              <w:spacing w:before="137"/>
              <w:rPr>
                <w:sz w:val="14"/>
              </w:rPr>
            </w:pPr>
          </w:p>
          <w:p>
            <w:pPr>
              <w:pStyle w:val="TableParagraph"/>
              <w:ind w:left="96"/>
              <w:rPr>
                <w:sz w:val="14"/>
              </w:rPr>
            </w:pPr>
            <w:r>
              <w:rPr>
                <w:spacing w:val="-5"/>
                <w:sz w:val="14"/>
              </w:rPr>
              <w:t>1.2</w:t>
            </w:r>
          </w:p>
        </w:tc>
        <w:tc>
          <w:tcPr>
            <w:tcW w:w="6164" w:type="dxa"/>
          </w:tcPr>
          <w:p>
            <w:pPr>
              <w:pStyle w:val="TableParagraph"/>
              <w:spacing w:line="360" w:lineRule="auto" w:before="56"/>
              <w:ind w:left="93" w:right="82"/>
              <w:jc w:val="both"/>
              <w:rPr>
                <w:sz w:val="14"/>
              </w:rPr>
            </w:pPr>
            <w:r>
              <w:rPr>
                <w:sz w:val="14"/>
              </w:rPr>
              <w:t>PLACA CIRÚRGICA, MODELO / APLICAÇÃO: FRATURA DISTAL DE ÚMERO </w:t>
            </w:r>
            <w:r>
              <w:rPr>
                <w:sz w:val="14"/>
              </w:rPr>
              <w:t>POSTERO</w:t>
            </w:r>
            <w:r>
              <w:rPr>
                <w:spacing w:val="40"/>
                <w:sz w:val="14"/>
              </w:rPr>
              <w:t> </w:t>
            </w:r>
            <w:r>
              <w:rPr>
                <w:sz w:val="14"/>
              </w:rPr>
              <w:t>LATERAL, LADO: PRÉ MOLDADA DIREITO E ESQUERDO, QUANTIDADE FUROS: 3, 5 E 7</w:t>
            </w:r>
            <w:r>
              <w:rPr>
                <w:spacing w:val="40"/>
                <w:sz w:val="14"/>
              </w:rPr>
              <w:t> </w:t>
            </w:r>
            <w:r>
              <w:rPr>
                <w:sz w:val="14"/>
              </w:rPr>
              <w:t>FUROS CONJUGADOS NA</w:t>
            </w:r>
            <w:r>
              <w:rPr>
                <w:spacing w:val="-2"/>
                <w:sz w:val="14"/>
              </w:rPr>
              <w:t> </w:t>
            </w:r>
            <w:r>
              <w:rPr>
                <w:sz w:val="14"/>
              </w:rPr>
              <w:t>PARTE PROXIMAL E 4 FUROS DE BLOQUEIO NA</w:t>
            </w:r>
            <w:r>
              <w:rPr>
                <w:spacing w:val="-2"/>
                <w:sz w:val="14"/>
              </w:rPr>
              <w:t> </w:t>
            </w:r>
            <w:r>
              <w:rPr>
                <w:sz w:val="14"/>
              </w:rPr>
              <w:t>PARTE DISTAL,</w:t>
            </w:r>
            <w:r>
              <w:rPr>
                <w:spacing w:val="40"/>
                <w:sz w:val="14"/>
              </w:rPr>
              <w:t> </w:t>
            </w:r>
            <w:r>
              <w:rPr>
                <w:sz w:val="14"/>
              </w:rPr>
              <w:t>MATERIAL: TITÂNIO, ACABAMENTO: BAIXO PERFIL ANATÔMICO, FIXAÇÃO:</w:t>
            </w:r>
            <w:r>
              <w:rPr>
                <w:spacing w:val="40"/>
                <w:sz w:val="14"/>
              </w:rPr>
              <w:t> </w:t>
            </w:r>
            <w:r>
              <w:rPr>
                <w:sz w:val="14"/>
              </w:rPr>
              <w:t>AUTOBLOQUEANTE, INFORMAÇÕES ADICIONAIS: UTILIZADA COM PARAFUSOS DE</w:t>
            </w:r>
            <w:r>
              <w:rPr>
                <w:spacing w:val="40"/>
                <w:sz w:val="14"/>
              </w:rPr>
              <w:t> </w:t>
            </w:r>
            <w:r>
              <w:rPr>
                <w:sz w:val="14"/>
              </w:rPr>
              <w:t>BLOQUEIO</w:t>
            </w:r>
            <w:r>
              <w:rPr>
                <w:spacing w:val="78"/>
                <w:w w:val="150"/>
                <w:sz w:val="14"/>
              </w:rPr>
              <w:t> </w:t>
            </w:r>
            <w:r>
              <w:rPr>
                <w:sz w:val="14"/>
              </w:rPr>
              <w:t>E</w:t>
            </w:r>
            <w:r>
              <w:rPr>
                <w:spacing w:val="78"/>
                <w:w w:val="150"/>
                <w:sz w:val="14"/>
              </w:rPr>
              <w:t> </w:t>
            </w:r>
            <w:r>
              <w:rPr>
                <w:sz w:val="14"/>
              </w:rPr>
              <w:t>CORTICAIS</w:t>
            </w:r>
            <w:r>
              <w:rPr>
                <w:spacing w:val="78"/>
                <w:w w:val="150"/>
                <w:sz w:val="14"/>
              </w:rPr>
              <w:t> </w:t>
            </w:r>
            <w:r>
              <w:rPr>
                <w:sz w:val="14"/>
              </w:rPr>
              <w:t>2,7MM</w:t>
            </w:r>
            <w:r>
              <w:rPr>
                <w:spacing w:val="78"/>
                <w:w w:val="150"/>
                <w:sz w:val="14"/>
              </w:rPr>
              <w:t> </w:t>
            </w:r>
            <w:r>
              <w:rPr>
                <w:sz w:val="14"/>
              </w:rPr>
              <w:t>E</w:t>
            </w:r>
            <w:r>
              <w:rPr>
                <w:spacing w:val="78"/>
                <w:w w:val="150"/>
                <w:sz w:val="14"/>
              </w:rPr>
              <w:t> </w:t>
            </w:r>
            <w:r>
              <w:rPr>
                <w:sz w:val="14"/>
              </w:rPr>
              <w:t>3,5MM,</w:t>
            </w:r>
            <w:r>
              <w:rPr>
                <w:spacing w:val="78"/>
                <w:w w:val="150"/>
                <w:sz w:val="14"/>
              </w:rPr>
              <w:t> </w:t>
            </w:r>
            <w:r>
              <w:rPr>
                <w:sz w:val="14"/>
              </w:rPr>
              <w:t>DIMENSÕES:</w:t>
            </w:r>
            <w:r>
              <w:rPr>
                <w:spacing w:val="78"/>
                <w:w w:val="150"/>
                <w:sz w:val="14"/>
              </w:rPr>
              <w:t> </w:t>
            </w:r>
            <w:r>
              <w:rPr>
                <w:sz w:val="14"/>
              </w:rPr>
              <w:t>ESPESSURA</w:t>
            </w:r>
            <w:r>
              <w:rPr>
                <w:spacing w:val="71"/>
                <w:w w:val="150"/>
                <w:sz w:val="14"/>
              </w:rPr>
              <w:t> </w:t>
            </w:r>
            <w:r>
              <w:rPr>
                <w:sz w:val="14"/>
              </w:rPr>
              <w:t>DE</w:t>
            </w:r>
            <w:r>
              <w:rPr>
                <w:spacing w:val="79"/>
                <w:w w:val="150"/>
                <w:sz w:val="14"/>
              </w:rPr>
              <w:t> </w:t>
            </w:r>
            <w:r>
              <w:rPr>
                <w:spacing w:val="-2"/>
                <w:sz w:val="14"/>
              </w:rPr>
              <w:t>1,0MM,</w:t>
            </w:r>
          </w:p>
          <w:p>
            <w:pPr>
              <w:pStyle w:val="TableParagraph"/>
              <w:spacing w:before="2"/>
              <w:ind w:left="93"/>
              <w:jc w:val="both"/>
              <w:rPr>
                <w:sz w:val="14"/>
              </w:rPr>
            </w:pPr>
            <w:r>
              <w:rPr>
                <w:sz w:val="14"/>
              </w:rPr>
              <w:t>IDENTIFICAÇÃO:</w:t>
            </w:r>
            <w:r>
              <w:rPr>
                <w:spacing w:val="9"/>
                <w:sz w:val="14"/>
              </w:rPr>
              <w:t> </w:t>
            </w:r>
            <w:r>
              <w:rPr>
                <w:sz w:val="14"/>
              </w:rPr>
              <w:t>NÚMERO</w:t>
            </w:r>
            <w:r>
              <w:rPr>
                <w:spacing w:val="9"/>
                <w:sz w:val="14"/>
              </w:rPr>
              <w:t> </w:t>
            </w:r>
            <w:r>
              <w:rPr>
                <w:sz w:val="14"/>
              </w:rPr>
              <w:t>DE</w:t>
            </w:r>
            <w:r>
              <w:rPr>
                <w:spacing w:val="10"/>
                <w:sz w:val="14"/>
              </w:rPr>
              <w:t> </w:t>
            </w:r>
            <w:r>
              <w:rPr>
                <w:sz w:val="14"/>
              </w:rPr>
              <w:t>LOTE</w:t>
            </w:r>
            <w:r>
              <w:rPr>
                <w:spacing w:val="9"/>
                <w:sz w:val="14"/>
              </w:rPr>
              <w:t> </w:t>
            </w:r>
            <w:r>
              <w:rPr>
                <w:sz w:val="14"/>
              </w:rPr>
              <w:t>E</w:t>
            </w:r>
            <w:r>
              <w:rPr>
                <w:spacing w:val="10"/>
                <w:sz w:val="14"/>
              </w:rPr>
              <w:t> </w:t>
            </w:r>
            <w:r>
              <w:rPr>
                <w:spacing w:val="-2"/>
                <w:sz w:val="14"/>
              </w:rPr>
              <w:t>REFERÊNCIA</w:t>
            </w:r>
          </w:p>
        </w:tc>
        <w:tc>
          <w:tcPr>
            <w:tcW w:w="631" w:type="dxa"/>
          </w:tcPr>
          <w:p>
            <w:pPr>
              <w:pStyle w:val="TableParagraph"/>
              <w:rPr>
                <w:sz w:val="14"/>
              </w:rPr>
            </w:pPr>
          </w:p>
          <w:p>
            <w:pPr>
              <w:pStyle w:val="TableParagraph"/>
              <w:rPr>
                <w:sz w:val="14"/>
              </w:rPr>
            </w:pPr>
          </w:p>
          <w:p>
            <w:pPr>
              <w:pStyle w:val="TableParagraph"/>
              <w:rPr>
                <w:sz w:val="14"/>
              </w:rPr>
            </w:pPr>
          </w:p>
          <w:p>
            <w:pPr>
              <w:pStyle w:val="TableParagraph"/>
              <w:spacing w:before="137"/>
              <w:rPr>
                <w:sz w:val="14"/>
              </w:rPr>
            </w:pPr>
          </w:p>
          <w:p>
            <w:pPr>
              <w:pStyle w:val="TableParagraph"/>
              <w:ind w:left="80" w:right="63"/>
              <w:jc w:val="center"/>
              <w:rPr>
                <w:sz w:val="14"/>
              </w:rPr>
            </w:pPr>
            <w:r>
              <w:rPr>
                <w:spacing w:val="-2"/>
                <w:sz w:val="14"/>
              </w:rPr>
              <w:t>122363</w:t>
            </w:r>
          </w:p>
        </w:tc>
        <w:tc>
          <w:tcPr>
            <w:tcW w:w="806" w:type="dxa"/>
          </w:tcPr>
          <w:p>
            <w:pPr>
              <w:pStyle w:val="TableParagraph"/>
              <w:rPr>
                <w:sz w:val="14"/>
              </w:rPr>
            </w:pPr>
          </w:p>
          <w:p>
            <w:pPr>
              <w:pStyle w:val="TableParagraph"/>
              <w:rPr>
                <w:sz w:val="14"/>
              </w:rPr>
            </w:pPr>
          </w:p>
          <w:p>
            <w:pPr>
              <w:pStyle w:val="TableParagraph"/>
              <w:rPr>
                <w:sz w:val="14"/>
              </w:rPr>
            </w:pPr>
          </w:p>
          <w:p>
            <w:pPr>
              <w:pStyle w:val="TableParagraph"/>
              <w:spacing w:before="137"/>
              <w:rPr>
                <w:sz w:val="14"/>
              </w:rPr>
            </w:pPr>
          </w:p>
          <w:p>
            <w:pPr>
              <w:pStyle w:val="TableParagraph"/>
              <w:ind w:left="101"/>
              <w:rPr>
                <w:sz w:val="14"/>
              </w:rPr>
            </w:pPr>
            <w:r>
              <w:rPr>
                <w:spacing w:val="-4"/>
                <w:sz w:val="14"/>
              </w:rPr>
              <w:t>UNID</w:t>
            </w:r>
          </w:p>
        </w:tc>
        <w:tc>
          <w:tcPr>
            <w:tcW w:w="551" w:type="dxa"/>
          </w:tcPr>
          <w:p>
            <w:pPr>
              <w:pStyle w:val="TableParagraph"/>
              <w:rPr>
                <w:sz w:val="14"/>
              </w:rPr>
            </w:pPr>
          </w:p>
          <w:p>
            <w:pPr>
              <w:pStyle w:val="TableParagraph"/>
              <w:rPr>
                <w:sz w:val="14"/>
              </w:rPr>
            </w:pPr>
          </w:p>
          <w:p>
            <w:pPr>
              <w:pStyle w:val="TableParagraph"/>
              <w:rPr>
                <w:sz w:val="14"/>
              </w:rPr>
            </w:pPr>
          </w:p>
          <w:p>
            <w:pPr>
              <w:pStyle w:val="TableParagraph"/>
              <w:spacing w:before="137"/>
              <w:rPr>
                <w:sz w:val="14"/>
              </w:rPr>
            </w:pPr>
          </w:p>
          <w:p>
            <w:pPr>
              <w:pStyle w:val="TableParagraph"/>
              <w:ind w:left="18"/>
              <w:jc w:val="center"/>
              <w:rPr>
                <w:sz w:val="14"/>
              </w:rPr>
            </w:pPr>
            <w:r>
              <w:rPr>
                <w:spacing w:val="-5"/>
                <w:sz w:val="14"/>
              </w:rPr>
              <w:t>03</w:t>
            </w:r>
          </w:p>
        </w:tc>
        <w:tc>
          <w:tcPr>
            <w:tcW w:w="940" w:type="dxa"/>
          </w:tcPr>
          <w:p>
            <w:pPr>
              <w:pStyle w:val="TableParagraph"/>
              <w:rPr>
                <w:sz w:val="14"/>
              </w:rPr>
            </w:pPr>
          </w:p>
          <w:p>
            <w:pPr>
              <w:pStyle w:val="TableParagraph"/>
              <w:rPr>
                <w:sz w:val="14"/>
              </w:rPr>
            </w:pPr>
          </w:p>
          <w:p>
            <w:pPr>
              <w:pStyle w:val="TableParagraph"/>
              <w:rPr>
                <w:sz w:val="14"/>
              </w:rPr>
            </w:pPr>
          </w:p>
          <w:p>
            <w:pPr>
              <w:pStyle w:val="TableParagraph"/>
              <w:spacing w:before="137"/>
              <w:rPr>
                <w:sz w:val="14"/>
              </w:rPr>
            </w:pPr>
          </w:p>
          <w:p>
            <w:pPr>
              <w:pStyle w:val="TableParagraph"/>
              <w:ind w:left="50" w:right="28"/>
              <w:jc w:val="center"/>
              <w:rPr>
                <w:sz w:val="14"/>
              </w:rPr>
            </w:pPr>
            <w:r>
              <w:rPr>
                <w:spacing w:val="-2"/>
                <w:sz w:val="14"/>
              </w:rPr>
              <w:t>3.246,6500</w:t>
            </w:r>
          </w:p>
        </w:tc>
        <w:tc>
          <w:tcPr>
            <w:tcW w:w="1679" w:type="dxa"/>
          </w:tcPr>
          <w:p>
            <w:pPr>
              <w:pStyle w:val="TableParagraph"/>
              <w:spacing w:line="360" w:lineRule="auto" w:before="56"/>
              <w:ind w:left="104" w:right="85"/>
              <w:jc w:val="both"/>
              <w:rPr>
                <w:sz w:val="14"/>
              </w:rPr>
            </w:pPr>
            <w:r>
              <w:rPr>
                <w:sz w:val="14"/>
              </w:rPr>
              <w:t>Hospital </w:t>
            </w:r>
            <w:r>
              <w:rPr>
                <w:sz w:val="14"/>
              </w:rPr>
              <w:t>Universitário</w:t>
            </w:r>
            <w:r>
              <w:rPr>
                <w:spacing w:val="40"/>
                <w:sz w:val="14"/>
              </w:rPr>
              <w:t> </w:t>
            </w:r>
            <w:r>
              <w:rPr>
                <w:sz w:val="14"/>
              </w:rPr>
              <w:t>Pedro Ernesto, situado na</w:t>
            </w:r>
            <w:r>
              <w:rPr>
                <w:spacing w:val="40"/>
                <w:sz w:val="14"/>
              </w:rPr>
              <w:t> </w:t>
            </w:r>
            <w:r>
              <w:rPr>
                <w:sz w:val="14"/>
              </w:rPr>
              <w:t>Boulevard 28 de</w:t>
            </w:r>
            <w:r>
              <w:rPr>
                <w:spacing w:val="40"/>
                <w:sz w:val="14"/>
              </w:rPr>
              <w:t> </w:t>
            </w:r>
            <w:r>
              <w:rPr>
                <w:sz w:val="14"/>
              </w:rPr>
              <w:t>Setembro, 77 – Vila</w:t>
            </w:r>
            <w:r>
              <w:rPr>
                <w:spacing w:val="40"/>
                <w:sz w:val="14"/>
              </w:rPr>
              <w:t> </w:t>
            </w:r>
            <w:r>
              <w:rPr>
                <w:sz w:val="14"/>
              </w:rPr>
              <w:t>Isabel, Rio de Janeiro/RJ,</w:t>
            </w:r>
            <w:r>
              <w:rPr>
                <w:spacing w:val="40"/>
                <w:sz w:val="14"/>
              </w:rPr>
              <w:t> </w:t>
            </w:r>
            <w:r>
              <w:rPr>
                <w:sz w:val="14"/>
              </w:rPr>
              <w:t>CEP</w:t>
            </w:r>
            <w:r>
              <w:rPr>
                <w:spacing w:val="-9"/>
                <w:sz w:val="14"/>
              </w:rPr>
              <w:t> </w:t>
            </w:r>
            <w:r>
              <w:rPr>
                <w:sz w:val="14"/>
              </w:rPr>
              <w:t>20.551-030.</w:t>
            </w:r>
          </w:p>
        </w:tc>
      </w:tr>
      <w:tr>
        <w:trPr>
          <w:trHeight w:val="1448" w:hRule="atLeast"/>
        </w:trPr>
        <w:tc>
          <w:tcPr>
            <w:tcW w:w="739" w:type="dxa"/>
            <w:vMerge/>
            <w:tcBorders>
              <w:top w:val="nil"/>
              <w:bottom w:val="nil"/>
            </w:tcBorders>
          </w:tcPr>
          <w:p>
            <w:pPr>
              <w:rPr>
                <w:sz w:val="2"/>
                <w:szCs w:val="2"/>
              </w:rPr>
            </w:pPr>
          </w:p>
        </w:tc>
        <w:tc>
          <w:tcPr>
            <w:tcW w:w="752"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96"/>
              <w:rPr>
                <w:sz w:val="14"/>
              </w:rPr>
            </w:pPr>
            <w:r>
              <w:rPr>
                <w:spacing w:val="-5"/>
                <w:sz w:val="14"/>
              </w:rPr>
              <w:t>1.3</w:t>
            </w:r>
          </w:p>
        </w:tc>
        <w:tc>
          <w:tcPr>
            <w:tcW w:w="6164" w:type="dxa"/>
          </w:tcPr>
          <w:p>
            <w:pPr>
              <w:pStyle w:val="TableParagraph"/>
              <w:rPr>
                <w:sz w:val="14"/>
              </w:rPr>
            </w:pPr>
          </w:p>
          <w:p>
            <w:pPr>
              <w:pStyle w:val="TableParagraph"/>
              <w:rPr>
                <w:sz w:val="14"/>
              </w:rPr>
            </w:pPr>
          </w:p>
          <w:p>
            <w:pPr>
              <w:pStyle w:val="TableParagraph"/>
              <w:spacing w:before="57"/>
              <w:rPr>
                <w:sz w:val="14"/>
              </w:rPr>
            </w:pPr>
          </w:p>
          <w:p>
            <w:pPr>
              <w:pStyle w:val="TableParagraph"/>
              <w:spacing w:line="360" w:lineRule="auto"/>
              <w:ind w:left="93"/>
              <w:rPr>
                <w:sz w:val="14"/>
              </w:rPr>
            </w:pPr>
            <w:r>
              <w:rPr>
                <w:sz w:val="14"/>
              </w:rPr>
              <w:t>PARAFUSO, MATERIAL: TITÂNIO, MODELO: BLOQUEIO PARA PLACA DISTAL DE </w:t>
            </w:r>
            <w:r>
              <w:rPr>
                <w:sz w:val="14"/>
              </w:rPr>
              <w:t>ÚMERO,</w:t>
            </w:r>
            <w:r>
              <w:rPr>
                <w:spacing w:val="40"/>
                <w:sz w:val="14"/>
              </w:rPr>
              <w:t> </w:t>
            </w:r>
            <w:r>
              <w:rPr>
                <w:sz w:val="14"/>
              </w:rPr>
              <w:t>COMPRIMENTO: 14MM A 60MM DE COMPRIMENTO, ESPESSURA: 2,7MM</w:t>
            </w:r>
          </w:p>
        </w:tc>
        <w:tc>
          <w:tcPr>
            <w:tcW w:w="631"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74" w:right="63"/>
              <w:jc w:val="center"/>
              <w:rPr>
                <w:sz w:val="14"/>
              </w:rPr>
            </w:pPr>
            <w:r>
              <w:rPr>
                <w:spacing w:val="-2"/>
                <w:sz w:val="14"/>
              </w:rPr>
              <w:t>122211</w:t>
            </w:r>
          </w:p>
        </w:tc>
        <w:tc>
          <w:tcPr>
            <w:tcW w:w="806"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01"/>
              <w:rPr>
                <w:sz w:val="14"/>
              </w:rPr>
            </w:pPr>
            <w:r>
              <w:rPr>
                <w:spacing w:val="-4"/>
                <w:sz w:val="14"/>
              </w:rPr>
              <w:t>UNID</w:t>
            </w:r>
          </w:p>
        </w:tc>
        <w:tc>
          <w:tcPr>
            <w:tcW w:w="551"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8"/>
              <w:jc w:val="center"/>
              <w:rPr>
                <w:sz w:val="14"/>
              </w:rPr>
            </w:pPr>
            <w:r>
              <w:rPr>
                <w:spacing w:val="-5"/>
                <w:sz w:val="14"/>
              </w:rPr>
              <w:t>18</w:t>
            </w:r>
          </w:p>
        </w:tc>
        <w:tc>
          <w:tcPr>
            <w:tcW w:w="940"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50" w:right="28"/>
              <w:jc w:val="center"/>
              <w:rPr>
                <w:sz w:val="14"/>
              </w:rPr>
            </w:pPr>
            <w:r>
              <w:rPr>
                <w:spacing w:val="-2"/>
                <w:sz w:val="14"/>
              </w:rPr>
              <w:t>269,7450</w:t>
            </w:r>
          </w:p>
        </w:tc>
        <w:tc>
          <w:tcPr>
            <w:tcW w:w="1679" w:type="dxa"/>
          </w:tcPr>
          <w:p>
            <w:pPr>
              <w:pStyle w:val="TableParagraph"/>
              <w:spacing w:line="360" w:lineRule="auto" w:before="56"/>
              <w:ind w:left="104" w:right="85"/>
              <w:jc w:val="both"/>
              <w:rPr>
                <w:sz w:val="14"/>
              </w:rPr>
            </w:pPr>
            <w:r>
              <w:rPr>
                <w:sz w:val="14"/>
              </w:rPr>
              <w:t>Hospital </w:t>
            </w:r>
            <w:r>
              <w:rPr>
                <w:sz w:val="14"/>
              </w:rPr>
              <w:t>Universitário</w:t>
            </w:r>
            <w:r>
              <w:rPr>
                <w:spacing w:val="40"/>
                <w:sz w:val="14"/>
              </w:rPr>
              <w:t> </w:t>
            </w:r>
            <w:r>
              <w:rPr>
                <w:sz w:val="14"/>
              </w:rPr>
              <w:t>Pedro Ernesto, situado na</w:t>
            </w:r>
            <w:r>
              <w:rPr>
                <w:spacing w:val="40"/>
                <w:sz w:val="14"/>
              </w:rPr>
              <w:t> </w:t>
            </w:r>
            <w:r>
              <w:rPr>
                <w:sz w:val="14"/>
              </w:rPr>
              <w:t>Boulevard 28 de</w:t>
            </w:r>
            <w:r>
              <w:rPr>
                <w:spacing w:val="40"/>
                <w:sz w:val="14"/>
              </w:rPr>
              <w:t> </w:t>
            </w:r>
            <w:r>
              <w:rPr>
                <w:sz w:val="14"/>
              </w:rPr>
              <w:t>Setembro, 77 – Vila</w:t>
            </w:r>
            <w:r>
              <w:rPr>
                <w:spacing w:val="40"/>
                <w:sz w:val="14"/>
              </w:rPr>
              <w:t> </w:t>
            </w:r>
            <w:r>
              <w:rPr>
                <w:sz w:val="14"/>
              </w:rPr>
              <w:t>Isabel,</w:t>
            </w:r>
            <w:r>
              <w:rPr>
                <w:spacing w:val="6"/>
                <w:sz w:val="14"/>
              </w:rPr>
              <w:t> </w:t>
            </w:r>
            <w:r>
              <w:rPr>
                <w:sz w:val="14"/>
              </w:rPr>
              <w:t>Rio</w:t>
            </w:r>
            <w:r>
              <w:rPr>
                <w:spacing w:val="7"/>
                <w:sz w:val="14"/>
              </w:rPr>
              <w:t> </w:t>
            </w:r>
            <w:r>
              <w:rPr>
                <w:sz w:val="14"/>
              </w:rPr>
              <w:t>de</w:t>
            </w:r>
            <w:r>
              <w:rPr>
                <w:spacing w:val="7"/>
                <w:sz w:val="14"/>
              </w:rPr>
              <w:t> </w:t>
            </w:r>
            <w:r>
              <w:rPr>
                <w:spacing w:val="-2"/>
                <w:sz w:val="14"/>
              </w:rPr>
              <w:t>Janeiro/RJ,</w:t>
            </w:r>
          </w:p>
          <w:p>
            <w:pPr>
              <w:pStyle w:val="TableParagraph"/>
              <w:spacing w:before="2"/>
              <w:ind w:left="104"/>
              <w:jc w:val="both"/>
              <w:rPr>
                <w:sz w:val="14"/>
              </w:rPr>
            </w:pPr>
            <w:r>
              <w:rPr>
                <w:sz w:val="14"/>
              </w:rPr>
              <w:t>CEP</w:t>
            </w:r>
            <w:r>
              <w:rPr>
                <w:spacing w:val="8"/>
                <w:sz w:val="14"/>
              </w:rPr>
              <w:t> </w:t>
            </w:r>
            <w:r>
              <w:rPr>
                <w:sz w:val="14"/>
              </w:rPr>
              <w:t>20.551-</w:t>
            </w:r>
            <w:r>
              <w:rPr>
                <w:spacing w:val="-4"/>
                <w:sz w:val="14"/>
              </w:rPr>
              <w:t>030.</w:t>
            </w:r>
          </w:p>
        </w:tc>
      </w:tr>
      <w:tr>
        <w:trPr>
          <w:trHeight w:val="1448" w:hRule="atLeast"/>
        </w:trPr>
        <w:tc>
          <w:tcPr>
            <w:tcW w:w="739" w:type="dxa"/>
            <w:vMerge/>
            <w:tcBorders>
              <w:top w:val="nil"/>
              <w:bottom w:val="nil"/>
            </w:tcBorders>
          </w:tcPr>
          <w:p>
            <w:pPr>
              <w:rPr>
                <w:sz w:val="2"/>
                <w:szCs w:val="2"/>
              </w:rPr>
            </w:pPr>
          </w:p>
        </w:tc>
        <w:tc>
          <w:tcPr>
            <w:tcW w:w="752"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96"/>
              <w:rPr>
                <w:sz w:val="14"/>
              </w:rPr>
            </w:pPr>
            <w:r>
              <w:rPr>
                <w:spacing w:val="-5"/>
                <w:sz w:val="14"/>
              </w:rPr>
              <w:t>1.4</w:t>
            </w:r>
          </w:p>
        </w:tc>
        <w:tc>
          <w:tcPr>
            <w:tcW w:w="6164" w:type="dxa"/>
          </w:tcPr>
          <w:p>
            <w:pPr>
              <w:pStyle w:val="TableParagraph"/>
              <w:rPr>
                <w:sz w:val="14"/>
              </w:rPr>
            </w:pPr>
          </w:p>
          <w:p>
            <w:pPr>
              <w:pStyle w:val="TableParagraph"/>
              <w:rPr>
                <w:sz w:val="14"/>
              </w:rPr>
            </w:pPr>
          </w:p>
          <w:p>
            <w:pPr>
              <w:pStyle w:val="TableParagraph"/>
              <w:spacing w:before="57"/>
              <w:rPr>
                <w:sz w:val="14"/>
              </w:rPr>
            </w:pPr>
          </w:p>
          <w:p>
            <w:pPr>
              <w:pStyle w:val="TableParagraph"/>
              <w:spacing w:line="360" w:lineRule="auto"/>
              <w:ind w:left="93"/>
              <w:rPr>
                <w:sz w:val="14"/>
              </w:rPr>
            </w:pPr>
            <w:r>
              <w:rPr>
                <w:sz w:val="14"/>
              </w:rPr>
              <w:t>PARAFUSO, MATERIAL: TITÂNIO, MODELO: BLOQUEIO PARA PLACA DISTAL DE </w:t>
            </w:r>
            <w:r>
              <w:rPr>
                <w:sz w:val="14"/>
              </w:rPr>
              <w:t>ÚMERO,</w:t>
            </w:r>
            <w:r>
              <w:rPr>
                <w:spacing w:val="40"/>
                <w:sz w:val="14"/>
              </w:rPr>
              <w:t> </w:t>
            </w:r>
            <w:r>
              <w:rPr>
                <w:sz w:val="14"/>
              </w:rPr>
              <w:t>COMPRIMENTO: 12MM A 60MM, ESPESSURA: 3,5MM</w:t>
            </w:r>
          </w:p>
        </w:tc>
        <w:tc>
          <w:tcPr>
            <w:tcW w:w="631"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80" w:right="63"/>
              <w:jc w:val="center"/>
              <w:rPr>
                <w:sz w:val="14"/>
              </w:rPr>
            </w:pPr>
            <w:r>
              <w:rPr>
                <w:spacing w:val="-2"/>
                <w:sz w:val="14"/>
              </w:rPr>
              <w:t>122212</w:t>
            </w:r>
          </w:p>
        </w:tc>
        <w:tc>
          <w:tcPr>
            <w:tcW w:w="806"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01"/>
              <w:rPr>
                <w:sz w:val="14"/>
              </w:rPr>
            </w:pPr>
            <w:r>
              <w:rPr>
                <w:spacing w:val="-4"/>
                <w:sz w:val="14"/>
              </w:rPr>
              <w:t>UNID</w:t>
            </w:r>
          </w:p>
        </w:tc>
        <w:tc>
          <w:tcPr>
            <w:tcW w:w="551"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8"/>
              <w:jc w:val="center"/>
              <w:rPr>
                <w:sz w:val="14"/>
              </w:rPr>
            </w:pPr>
            <w:r>
              <w:rPr>
                <w:spacing w:val="-5"/>
                <w:sz w:val="14"/>
              </w:rPr>
              <w:t>18</w:t>
            </w:r>
          </w:p>
        </w:tc>
        <w:tc>
          <w:tcPr>
            <w:tcW w:w="940"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50" w:right="28"/>
              <w:jc w:val="center"/>
              <w:rPr>
                <w:sz w:val="14"/>
              </w:rPr>
            </w:pPr>
            <w:r>
              <w:rPr>
                <w:spacing w:val="-2"/>
                <w:sz w:val="14"/>
              </w:rPr>
              <w:t>338,0700</w:t>
            </w:r>
          </w:p>
        </w:tc>
        <w:tc>
          <w:tcPr>
            <w:tcW w:w="1679" w:type="dxa"/>
          </w:tcPr>
          <w:p>
            <w:pPr>
              <w:pStyle w:val="TableParagraph"/>
              <w:spacing w:line="360" w:lineRule="auto" w:before="56"/>
              <w:ind w:left="104" w:right="85"/>
              <w:jc w:val="both"/>
              <w:rPr>
                <w:sz w:val="14"/>
              </w:rPr>
            </w:pPr>
            <w:r>
              <w:rPr>
                <w:sz w:val="14"/>
              </w:rPr>
              <w:t>Hospital </w:t>
            </w:r>
            <w:r>
              <w:rPr>
                <w:sz w:val="14"/>
              </w:rPr>
              <w:t>Universitário</w:t>
            </w:r>
            <w:r>
              <w:rPr>
                <w:spacing w:val="40"/>
                <w:sz w:val="14"/>
              </w:rPr>
              <w:t> </w:t>
            </w:r>
            <w:r>
              <w:rPr>
                <w:sz w:val="14"/>
              </w:rPr>
              <w:t>Pedro Ernesto, situado na</w:t>
            </w:r>
            <w:r>
              <w:rPr>
                <w:spacing w:val="40"/>
                <w:sz w:val="14"/>
              </w:rPr>
              <w:t> </w:t>
            </w:r>
            <w:r>
              <w:rPr>
                <w:sz w:val="14"/>
              </w:rPr>
              <w:t>Boulevard 28 de</w:t>
            </w:r>
            <w:r>
              <w:rPr>
                <w:spacing w:val="40"/>
                <w:sz w:val="14"/>
              </w:rPr>
              <w:t> </w:t>
            </w:r>
            <w:r>
              <w:rPr>
                <w:sz w:val="14"/>
              </w:rPr>
              <w:t>Setembro, 77 – Vila</w:t>
            </w:r>
            <w:r>
              <w:rPr>
                <w:spacing w:val="40"/>
                <w:sz w:val="14"/>
              </w:rPr>
              <w:t> </w:t>
            </w:r>
            <w:r>
              <w:rPr>
                <w:sz w:val="14"/>
              </w:rPr>
              <w:t>Isabel,</w:t>
            </w:r>
            <w:r>
              <w:rPr>
                <w:spacing w:val="6"/>
                <w:sz w:val="14"/>
              </w:rPr>
              <w:t> </w:t>
            </w:r>
            <w:r>
              <w:rPr>
                <w:sz w:val="14"/>
              </w:rPr>
              <w:t>Rio</w:t>
            </w:r>
            <w:r>
              <w:rPr>
                <w:spacing w:val="7"/>
                <w:sz w:val="14"/>
              </w:rPr>
              <w:t> </w:t>
            </w:r>
            <w:r>
              <w:rPr>
                <w:sz w:val="14"/>
              </w:rPr>
              <w:t>de</w:t>
            </w:r>
            <w:r>
              <w:rPr>
                <w:spacing w:val="7"/>
                <w:sz w:val="14"/>
              </w:rPr>
              <w:t> </w:t>
            </w:r>
            <w:r>
              <w:rPr>
                <w:spacing w:val="-2"/>
                <w:sz w:val="14"/>
              </w:rPr>
              <w:t>Janeiro/RJ,</w:t>
            </w:r>
          </w:p>
          <w:p>
            <w:pPr>
              <w:pStyle w:val="TableParagraph"/>
              <w:spacing w:before="2"/>
              <w:ind w:left="104"/>
              <w:jc w:val="both"/>
              <w:rPr>
                <w:sz w:val="14"/>
              </w:rPr>
            </w:pPr>
            <w:r>
              <w:rPr>
                <w:sz w:val="14"/>
              </w:rPr>
              <w:t>CEP</w:t>
            </w:r>
            <w:r>
              <w:rPr>
                <w:spacing w:val="8"/>
                <w:sz w:val="14"/>
              </w:rPr>
              <w:t> </w:t>
            </w:r>
            <w:r>
              <w:rPr>
                <w:sz w:val="14"/>
              </w:rPr>
              <w:t>20.551-</w:t>
            </w:r>
            <w:r>
              <w:rPr>
                <w:spacing w:val="-4"/>
                <w:sz w:val="14"/>
              </w:rPr>
              <w:t>030.</w:t>
            </w:r>
          </w:p>
        </w:tc>
      </w:tr>
      <w:tr>
        <w:trPr>
          <w:trHeight w:val="838" w:hRule="atLeast"/>
        </w:trPr>
        <w:tc>
          <w:tcPr>
            <w:tcW w:w="739" w:type="dxa"/>
            <w:vMerge/>
            <w:tcBorders>
              <w:top w:val="nil"/>
              <w:bottom w:val="nil"/>
            </w:tcBorders>
          </w:tcPr>
          <w:p>
            <w:pPr>
              <w:rPr>
                <w:sz w:val="2"/>
                <w:szCs w:val="2"/>
              </w:rPr>
            </w:pPr>
          </w:p>
        </w:tc>
        <w:tc>
          <w:tcPr>
            <w:tcW w:w="752" w:type="dxa"/>
            <w:tcBorders>
              <w:bottom w:val="nil"/>
            </w:tcBorders>
          </w:tcPr>
          <w:p>
            <w:pPr>
              <w:pStyle w:val="TableParagraph"/>
              <w:spacing w:before="56"/>
              <w:ind w:left="96"/>
              <w:rPr>
                <w:sz w:val="14"/>
              </w:rPr>
            </w:pPr>
            <w:r>
              <w:rPr>
                <w:spacing w:val="-5"/>
                <w:sz w:val="14"/>
              </w:rPr>
              <w:t>1.5</w:t>
            </w:r>
          </w:p>
        </w:tc>
        <w:tc>
          <w:tcPr>
            <w:tcW w:w="6164" w:type="dxa"/>
            <w:tcBorders>
              <w:bottom w:val="nil"/>
            </w:tcBorders>
          </w:tcPr>
          <w:p>
            <w:pPr>
              <w:pStyle w:val="TableParagraph"/>
              <w:spacing w:line="360" w:lineRule="auto" w:before="56"/>
              <w:ind w:left="93" w:right="82"/>
              <w:jc w:val="both"/>
              <w:rPr>
                <w:sz w:val="14"/>
              </w:rPr>
            </w:pPr>
            <w:r>
              <w:rPr>
                <w:sz w:val="14"/>
              </w:rPr>
              <w:t>PARAFUSO CORTICAL, MATERIAL: TITÂNIO, TRATAMENTO SUPERFICIAL: PLACA </w:t>
            </w:r>
            <w:r>
              <w:rPr>
                <w:sz w:val="14"/>
              </w:rPr>
              <w:t>COM</w:t>
            </w:r>
            <w:r>
              <w:rPr>
                <w:spacing w:val="40"/>
                <w:sz w:val="14"/>
              </w:rPr>
              <w:t> </w:t>
            </w:r>
            <w:r>
              <w:rPr>
                <w:sz w:val="14"/>
              </w:rPr>
              <w:t>AUTO</w:t>
            </w:r>
            <w:r>
              <w:rPr>
                <w:spacing w:val="40"/>
                <w:sz w:val="14"/>
              </w:rPr>
              <w:t> </w:t>
            </w:r>
            <w:r>
              <w:rPr>
                <w:sz w:val="14"/>
              </w:rPr>
              <w:t>BLOQUEAMENTO,</w:t>
            </w:r>
            <w:r>
              <w:rPr>
                <w:spacing w:val="40"/>
                <w:sz w:val="14"/>
              </w:rPr>
              <w:t> </w:t>
            </w:r>
            <w:r>
              <w:rPr>
                <w:sz w:val="14"/>
              </w:rPr>
              <w:t>DIÂMETRO:</w:t>
            </w:r>
            <w:r>
              <w:rPr>
                <w:spacing w:val="40"/>
                <w:sz w:val="14"/>
              </w:rPr>
              <w:t> </w:t>
            </w:r>
            <w:r>
              <w:rPr>
                <w:sz w:val="14"/>
              </w:rPr>
              <w:t>2,5MM,</w:t>
            </w:r>
            <w:r>
              <w:rPr>
                <w:spacing w:val="40"/>
                <w:sz w:val="14"/>
              </w:rPr>
              <w:t> </w:t>
            </w:r>
            <w:r>
              <w:rPr>
                <w:sz w:val="14"/>
              </w:rPr>
              <w:t>TIPO:</w:t>
            </w:r>
            <w:r>
              <w:rPr>
                <w:spacing w:val="40"/>
                <w:sz w:val="14"/>
              </w:rPr>
              <w:t> </w:t>
            </w:r>
            <w:r>
              <w:rPr>
                <w:sz w:val="14"/>
              </w:rPr>
              <w:t>COMPRESSÃO,</w:t>
            </w:r>
            <w:r>
              <w:rPr>
                <w:spacing w:val="40"/>
                <w:sz w:val="14"/>
              </w:rPr>
              <w:t> </w:t>
            </w:r>
            <w:r>
              <w:rPr>
                <w:sz w:val="14"/>
              </w:rPr>
              <w:t>COMPRIMENTO:</w:t>
            </w:r>
            <w:r>
              <w:rPr>
                <w:spacing w:val="40"/>
                <w:sz w:val="14"/>
              </w:rPr>
              <w:t> </w:t>
            </w:r>
            <w:r>
              <w:rPr>
                <w:sz w:val="14"/>
              </w:rPr>
              <w:t>14MM</w:t>
            </w:r>
            <w:r>
              <w:rPr>
                <w:spacing w:val="-2"/>
                <w:sz w:val="14"/>
              </w:rPr>
              <w:t> </w:t>
            </w:r>
            <w:r>
              <w:rPr>
                <w:sz w:val="14"/>
              </w:rPr>
              <w:t>A</w:t>
            </w:r>
            <w:r>
              <w:rPr>
                <w:spacing w:val="-2"/>
                <w:sz w:val="14"/>
              </w:rPr>
              <w:t> </w:t>
            </w:r>
            <w:r>
              <w:rPr>
                <w:sz w:val="14"/>
              </w:rPr>
              <w:t>60MM</w:t>
            </w:r>
          </w:p>
        </w:tc>
        <w:tc>
          <w:tcPr>
            <w:tcW w:w="631" w:type="dxa"/>
            <w:tcBorders>
              <w:bottom w:val="nil"/>
            </w:tcBorders>
          </w:tcPr>
          <w:p>
            <w:pPr>
              <w:pStyle w:val="TableParagraph"/>
              <w:spacing w:before="56"/>
              <w:ind w:left="80" w:right="63"/>
              <w:jc w:val="center"/>
              <w:rPr>
                <w:sz w:val="14"/>
              </w:rPr>
            </w:pPr>
            <w:r>
              <w:rPr>
                <w:spacing w:val="-2"/>
                <w:sz w:val="14"/>
              </w:rPr>
              <w:t>122209</w:t>
            </w:r>
          </w:p>
        </w:tc>
        <w:tc>
          <w:tcPr>
            <w:tcW w:w="806" w:type="dxa"/>
            <w:tcBorders>
              <w:bottom w:val="nil"/>
            </w:tcBorders>
          </w:tcPr>
          <w:p>
            <w:pPr>
              <w:pStyle w:val="TableParagraph"/>
              <w:spacing w:before="56"/>
              <w:ind w:left="101"/>
              <w:rPr>
                <w:sz w:val="14"/>
              </w:rPr>
            </w:pPr>
            <w:r>
              <w:rPr>
                <w:spacing w:val="-4"/>
                <w:sz w:val="14"/>
              </w:rPr>
              <w:t>UNID</w:t>
            </w:r>
          </w:p>
        </w:tc>
        <w:tc>
          <w:tcPr>
            <w:tcW w:w="551" w:type="dxa"/>
            <w:tcBorders>
              <w:bottom w:val="nil"/>
            </w:tcBorders>
          </w:tcPr>
          <w:p>
            <w:pPr>
              <w:pStyle w:val="TableParagraph"/>
              <w:spacing w:before="56"/>
              <w:ind w:left="18"/>
              <w:jc w:val="center"/>
              <w:rPr>
                <w:sz w:val="14"/>
              </w:rPr>
            </w:pPr>
            <w:r>
              <w:rPr>
                <w:spacing w:val="-5"/>
                <w:sz w:val="14"/>
              </w:rPr>
              <w:t>12</w:t>
            </w:r>
          </w:p>
        </w:tc>
        <w:tc>
          <w:tcPr>
            <w:tcW w:w="940" w:type="dxa"/>
            <w:tcBorders>
              <w:bottom w:val="nil"/>
            </w:tcBorders>
          </w:tcPr>
          <w:p>
            <w:pPr>
              <w:pStyle w:val="TableParagraph"/>
              <w:spacing w:before="56"/>
              <w:ind w:left="50" w:right="28"/>
              <w:jc w:val="center"/>
              <w:rPr>
                <w:sz w:val="14"/>
              </w:rPr>
            </w:pPr>
            <w:r>
              <w:rPr>
                <w:spacing w:val="-2"/>
                <w:sz w:val="14"/>
              </w:rPr>
              <w:t>231,7200</w:t>
            </w:r>
          </w:p>
        </w:tc>
        <w:tc>
          <w:tcPr>
            <w:tcW w:w="1679" w:type="dxa"/>
            <w:tcBorders>
              <w:bottom w:val="nil"/>
            </w:tcBorders>
          </w:tcPr>
          <w:p>
            <w:pPr>
              <w:pStyle w:val="TableParagraph"/>
              <w:spacing w:line="360" w:lineRule="auto" w:before="56"/>
              <w:ind w:left="104" w:right="85"/>
              <w:jc w:val="both"/>
              <w:rPr>
                <w:sz w:val="14"/>
              </w:rPr>
            </w:pPr>
            <w:r>
              <w:rPr>
                <w:sz w:val="14"/>
              </w:rPr>
              <w:t>Hospital </w:t>
            </w:r>
            <w:r>
              <w:rPr>
                <w:sz w:val="14"/>
              </w:rPr>
              <w:t>Universitário</w:t>
            </w:r>
            <w:r>
              <w:rPr>
                <w:spacing w:val="40"/>
                <w:sz w:val="14"/>
              </w:rPr>
              <w:t> </w:t>
            </w:r>
            <w:r>
              <w:rPr>
                <w:sz w:val="14"/>
              </w:rPr>
              <w:t>Pedro Ernesto, situado na</w:t>
            </w:r>
            <w:r>
              <w:rPr>
                <w:spacing w:val="40"/>
                <w:sz w:val="14"/>
              </w:rPr>
              <w:t> </w:t>
            </w:r>
            <w:r>
              <w:rPr>
                <w:sz w:val="14"/>
              </w:rPr>
              <w:t>Boulevard</w:t>
            </w:r>
            <w:r>
              <w:rPr>
                <w:spacing w:val="66"/>
                <w:sz w:val="14"/>
              </w:rPr>
              <w:t>   </w:t>
            </w:r>
            <w:r>
              <w:rPr>
                <w:sz w:val="14"/>
              </w:rPr>
              <w:t>28</w:t>
            </w:r>
            <w:r>
              <w:rPr>
                <w:spacing w:val="67"/>
                <w:sz w:val="14"/>
              </w:rPr>
              <w:t>   </w:t>
            </w:r>
            <w:r>
              <w:rPr>
                <w:spacing w:val="-5"/>
                <w:sz w:val="14"/>
              </w:rPr>
              <w:t>de</w:t>
            </w:r>
          </w:p>
        </w:tc>
      </w:tr>
    </w:tbl>
    <w:p>
      <w:pPr>
        <w:pStyle w:val="TableParagraph"/>
        <w:spacing w:after="0" w:line="360" w:lineRule="auto"/>
        <w:jc w:val="both"/>
        <w:rPr>
          <w:sz w:val="14"/>
        </w:rPr>
        <w:sectPr>
          <w:type w:val="continuous"/>
          <w:pgSz w:w="15840" w:h="24480"/>
          <w:pgMar w:top="720" w:bottom="280" w:left="360" w:right="360"/>
        </w:sectPr>
      </w:pPr>
    </w:p>
    <w:tbl>
      <w:tblPr>
        <w:tblW w:w="0" w:type="auto"/>
        <w:jc w:val="left"/>
        <w:tblInd w:w="56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39"/>
        <w:gridCol w:w="752"/>
        <w:gridCol w:w="6164"/>
        <w:gridCol w:w="631"/>
        <w:gridCol w:w="806"/>
        <w:gridCol w:w="551"/>
        <w:gridCol w:w="940"/>
        <w:gridCol w:w="1679"/>
      </w:tblGrid>
      <w:tr>
        <w:trPr>
          <w:trHeight w:val="724" w:hRule="atLeast"/>
        </w:trPr>
        <w:tc>
          <w:tcPr>
            <w:tcW w:w="739" w:type="dxa"/>
            <w:vMerge w:val="restart"/>
            <w:tcBorders>
              <w:top w:val="nil"/>
            </w:tcBorders>
          </w:tcPr>
          <w:p>
            <w:pPr>
              <w:pStyle w:val="TableParagraph"/>
              <w:rPr>
                <w:sz w:val="18"/>
              </w:rPr>
            </w:pPr>
          </w:p>
        </w:tc>
        <w:tc>
          <w:tcPr>
            <w:tcW w:w="752" w:type="dxa"/>
            <w:tcBorders>
              <w:top w:val="nil"/>
            </w:tcBorders>
          </w:tcPr>
          <w:p>
            <w:pPr>
              <w:pStyle w:val="TableParagraph"/>
              <w:rPr>
                <w:sz w:val="18"/>
              </w:rPr>
            </w:pPr>
          </w:p>
        </w:tc>
        <w:tc>
          <w:tcPr>
            <w:tcW w:w="6164" w:type="dxa"/>
            <w:tcBorders>
              <w:top w:val="nil"/>
            </w:tcBorders>
          </w:tcPr>
          <w:p>
            <w:pPr>
              <w:pStyle w:val="TableParagraph"/>
              <w:rPr>
                <w:sz w:val="18"/>
              </w:rPr>
            </w:pPr>
          </w:p>
        </w:tc>
        <w:tc>
          <w:tcPr>
            <w:tcW w:w="631" w:type="dxa"/>
            <w:tcBorders>
              <w:top w:val="nil"/>
            </w:tcBorders>
          </w:tcPr>
          <w:p>
            <w:pPr>
              <w:pStyle w:val="TableParagraph"/>
              <w:rPr>
                <w:sz w:val="18"/>
              </w:rPr>
            </w:pPr>
          </w:p>
        </w:tc>
        <w:tc>
          <w:tcPr>
            <w:tcW w:w="806" w:type="dxa"/>
            <w:tcBorders>
              <w:top w:val="nil"/>
            </w:tcBorders>
          </w:tcPr>
          <w:p>
            <w:pPr>
              <w:pStyle w:val="TableParagraph"/>
              <w:rPr>
                <w:sz w:val="18"/>
              </w:rPr>
            </w:pPr>
          </w:p>
        </w:tc>
        <w:tc>
          <w:tcPr>
            <w:tcW w:w="551" w:type="dxa"/>
            <w:tcBorders>
              <w:top w:val="nil"/>
            </w:tcBorders>
          </w:tcPr>
          <w:p>
            <w:pPr>
              <w:pStyle w:val="TableParagraph"/>
              <w:rPr>
                <w:sz w:val="18"/>
              </w:rPr>
            </w:pPr>
          </w:p>
        </w:tc>
        <w:tc>
          <w:tcPr>
            <w:tcW w:w="940" w:type="dxa"/>
            <w:tcBorders>
              <w:top w:val="nil"/>
            </w:tcBorders>
          </w:tcPr>
          <w:p>
            <w:pPr>
              <w:pStyle w:val="TableParagraph"/>
              <w:rPr>
                <w:sz w:val="18"/>
              </w:rPr>
            </w:pPr>
          </w:p>
        </w:tc>
        <w:tc>
          <w:tcPr>
            <w:tcW w:w="1679" w:type="dxa"/>
            <w:tcBorders>
              <w:top w:val="nil"/>
            </w:tcBorders>
          </w:tcPr>
          <w:p>
            <w:pPr>
              <w:pStyle w:val="TableParagraph"/>
              <w:spacing w:line="360" w:lineRule="auto" w:before="57"/>
              <w:ind w:left="104"/>
              <w:rPr>
                <w:sz w:val="14"/>
              </w:rPr>
            </w:pPr>
            <w:r>
              <w:rPr>
                <w:sz w:val="14"/>
              </w:rPr>
              <w:t>Setembro,</w:t>
            </w:r>
            <w:r>
              <w:rPr>
                <w:spacing w:val="80"/>
                <w:sz w:val="14"/>
              </w:rPr>
              <w:t> </w:t>
            </w:r>
            <w:r>
              <w:rPr>
                <w:sz w:val="14"/>
              </w:rPr>
              <w:t>77</w:t>
            </w:r>
            <w:r>
              <w:rPr>
                <w:spacing w:val="80"/>
                <w:sz w:val="14"/>
              </w:rPr>
              <w:t> </w:t>
            </w:r>
            <w:r>
              <w:rPr>
                <w:sz w:val="14"/>
              </w:rPr>
              <w:t>–</w:t>
            </w:r>
            <w:r>
              <w:rPr>
                <w:spacing w:val="80"/>
                <w:sz w:val="14"/>
              </w:rPr>
              <w:t> </w:t>
            </w:r>
            <w:r>
              <w:rPr>
                <w:sz w:val="14"/>
              </w:rPr>
              <w:t>Vila</w:t>
            </w:r>
            <w:r>
              <w:rPr>
                <w:spacing w:val="40"/>
                <w:sz w:val="14"/>
              </w:rPr>
              <w:t> </w:t>
            </w:r>
            <w:r>
              <w:rPr>
                <w:sz w:val="14"/>
              </w:rPr>
              <w:t>Isabel,</w:t>
            </w:r>
            <w:r>
              <w:rPr>
                <w:spacing w:val="6"/>
                <w:sz w:val="14"/>
              </w:rPr>
              <w:t> </w:t>
            </w:r>
            <w:r>
              <w:rPr>
                <w:sz w:val="14"/>
              </w:rPr>
              <w:t>Rio</w:t>
            </w:r>
            <w:r>
              <w:rPr>
                <w:spacing w:val="7"/>
                <w:sz w:val="14"/>
              </w:rPr>
              <w:t> </w:t>
            </w:r>
            <w:r>
              <w:rPr>
                <w:sz w:val="14"/>
              </w:rPr>
              <w:t>de</w:t>
            </w:r>
            <w:r>
              <w:rPr>
                <w:spacing w:val="7"/>
                <w:sz w:val="14"/>
              </w:rPr>
              <w:t> </w:t>
            </w:r>
            <w:r>
              <w:rPr>
                <w:spacing w:val="-2"/>
                <w:sz w:val="14"/>
              </w:rPr>
              <w:t>Janeiro/RJ,</w:t>
            </w:r>
          </w:p>
          <w:p>
            <w:pPr>
              <w:pStyle w:val="TableParagraph"/>
              <w:spacing w:before="1"/>
              <w:ind w:left="104"/>
              <w:rPr>
                <w:sz w:val="14"/>
              </w:rPr>
            </w:pPr>
            <w:r>
              <w:rPr>
                <w:sz w:val="14"/>
              </w:rPr>
              <w:t>CEP</w:t>
            </w:r>
            <w:r>
              <w:rPr>
                <w:spacing w:val="8"/>
                <w:sz w:val="14"/>
              </w:rPr>
              <w:t> </w:t>
            </w:r>
            <w:r>
              <w:rPr>
                <w:sz w:val="14"/>
              </w:rPr>
              <w:t>20.551-</w:t>
            </w:r>
            <w:r>
              <w:rPr>
                <w:spacing w:val="-4"/>
                <w:sz w:val="14"/>
              </w:rPr>
              <w:t>030.</w:t>
            </w:r>
          </w:p>
        </w:tc>
      </w:tr>
      <w:tr>
        <w:trPr>
          <w:trHeight w:val="1448" w:hRule="atLeast"/>
        </w:trPr>
        <w:tc>
          <w:tcPr>
            <w:tcW w:w="739" w:type="dxa"/>
            <w:vMerge/>
            <w:tcBorders>
              <w:top w:val="nil"/>
            </w:tcBorders>
          </w:tcPr>
          <w:p>
            <w:pPr>
              <w:rPr>
                <w:sz w:val="2"/>
                <w:szCs w:val="2"/>
              </w:rPr>
            </w:pPr>
          </w:p>
        </w:tc>
        <w:tc>
          <w:tcPr>
            <w:tcW w:w="752"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96"/>
              <w:rPr>
                <w:sz w:val="14"/>
              </w:rPr>
            </w:pPr>
            <w:r>
              <w:rPr>
                <w:spacing w:val="-5"/>
                <w:sz w:val="14"/>
              </w:rPr>
              <w:t>1.6</w:t>
            </w:r>
          </w:p>
        </w:tc>
        <w:tc>
          <w:tcPr>
            <w:tcW w:w="6164" w:type="dxa"/>
          </w:tcPr>
          <w:p>
            <w:pPr>
              <w:pStyle w:val="TableParagraph"/>
              <w:rPr>
                <w:sz w:val="14"/>
              </w:rPr>
            </w:pPr>
          </w:p>
          <w:p>
            <w:pPr>
              <w:pStyle w:val="TableParagraph"/>
              <w:spacing w:before="97"/>
              <w:rPr>
                <w:sz w:val="14"/>
              </w:rPr>
            </w:pPr>
          </w:p>
          <w:p>
            <w:pPr>
              <w:pStyle w:val="TableParagraph"/>
              <w:spacing w:line="360" w:lineRule="auto"/>
              <w:ind w:left="93" w:right="82"/>
              <w:jc w:val="both"/>
              <w:rPr>
                <w:sz w:val="14"/>
              </w:rPr>
            </w:pPr>
            <w:r>
              <w:rPr>
                <w:sz w:val="14"/>
              </w:rPr>
              <w:t>PARAFUSO CORTICAL, MATERIAL: TITÂNIO, TRATAMENTO SUPERFICIAL: PLACA </w:t>
            </w:r>
            <w:r>
              <w:rPr>
                <w:sz w:val="14"/>
              </w:rPr>
              <w:t>COM</w:t>
            </w:r>
            <w:r>
              <w:rPr>
                <w:spacing w:val="40"/>
                <w:sz w:val="14"/>
              </w:rPr>
              <w:t> </w:t>
            </w:r>
            <w:r>
              <w:rPr>
                <w:sz w:val="14"/>
              </w:rPr>
              <w:t>AUTO</w:t>
            </w:r>
            <w:r>
              <w:rPr>
                <w:spacing w:val="40"/>
                <w:sz w:val="14"/>
              </w:rPr>
              <w:t> </w:t>
            </w:r>
            <w:r>
              <w:rPr>
                <w:sz w:val="14"/>
              </w:rPr>
              <w:t>BLOQUEAMENTO,</w:t>
            </w:r>
            <w:r>
              <w:rPr>
                <w:spacing w:val="40"/>
                <w:sz w:val="14"/>
              </w:rPr>
              <w:t> </w:t>
            </w:r>
            <w:r>
              <w:rPr>
                <w:sz w:val="14"/>
              </w:rPr>
              <w:t>DIÂMETRO:</w:t>
            </w:r>
            <w:r>
              <w:rPr>
                <w:spacing w:val="40"/>
                <w:sz w:val="14"/>
              </w:rPr>
              <w:t> </w:t>
            </w:r>
            <w:r>
              <w:rPr>
                <w:sz w:val="14"/>
              </w:rPr>
              <w:t>3,5MM,</w:t>
            </w:r>
            <w:r>
              <w:rPr>
                <w:spacing w:val="40"/>
                <w:sz w:val="14"/>
              </w:rPr>
              <w:t> </w:t>
            </w:r>
            <w:r>
              <w:rPr>
                <w:sz w:val="14"/>
              </w:rPr>
              <w:t>TIPO:</w:t>
            </w:r>
            <w:r>
              <w:rPr>
                <w:spacing w:val="40"/>
                <w:sz w:val="14"/>
              </w:rPr>
              <w:t> </w:t>
            </w:r>
            <w:r>
              <w:rPr>
                <w:sz w:val="14"/>
              </w:rPr>
              <w:t>COMPRESSÃO,</w:t>
            </w:r>
            <w:r>
              <w:rPr>
                <w:spacing w:val="40"/>
                <w:sz w:val="14"/>
              </w:rPr>
              <w:t> </w:t>
            </w:r>
            <w:r>
              <w:rPr>
                <w:sz w:val="14"/>
              </w:rPr>
              <w:t>COMPRIMENTO:</w:t>
            </w:r>
            <w:r>
              <w:rPr>
                <w:spacing w:val="40"/>
                <w:sz w:val="14"/>
              </w:rPr>
              <w:t> </w:t>
            </w:r>
            <w:r>
              <w:rPr>
                <w:sz w:val="14"/>
              </w:rPr>
              <w:t>12MM</w:t>
            </w:r>
            <w:r>
              <w:rPr>
                <w:spacing w:val="-2"/>
                <w:sz w:val="14"/>
              </w:rPr>
              <w:t> </w:t>
            </w:r>
            <w:r>
              <w:rPr>
                <w:sz w:val="14"/>
              </w:rPr>
              <w:t>A</w:t>
            </w:r>
            <w:r>
              <w:rPr>
                <w:spacing w:val="-2"/>
                <w:sz w:val="14"/>
              </w:rPr>
              <w:t> </w:t>
            </w:r>
            <w:r>
              <w:rPr>
                <w:sz w:val="14"/>
              </w:rPr>
              <w:t>60MM</w:t>
            </w:r>
          </w:p>
        </w:tc>
        <w:tc>
          <w:tcPr>
            <w:tcW w:w="631"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80" w:right="63"/>
              <w:jc w:val="center"/>
              <w:rPr>
                <w:sz w:val="14"/>
              </w:rPr>
            </w:pPr>
            <w:r>
              <w:rPr>
                <w:spacing w:val="-2"/>
                <w:sz w:val="14"/>
              </w:rPr>
              <w:t>122210</w:t>
            </w:r>
          </w:p>
        </w:tc>
        <w:tc>
          <w:tcPr>
            <w:tcW w:w="806"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01"/>
              <w:rPr>
                <w:sz w:val="14"/>
              </w:rPr>
            </w:pPr>
            <w:r>
              <w:rPr>
                <w:spacing w:val="-4"/>
                <w:sz w:val="14"/>
              </w:rPr>
              <w:t>UNID</w:t>
            </w:r>
          </w:p>
        </w:tc>
        <w:tc>
          <w:tcPr>
            <w:tcW w:w="551"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8"/>
              <w:jc w:val="center"/>
              <w:rPr>
                <w:sz w:val="14"/>
              </w:rPr>
            </w:pPr>
            <w:r>
              <w:rPr>
                <w:spacing w:val="-5"/>
                <w:sz w:val="14"/>
              </w:rPr>
              <w:t>12</w:t>
            </w:r>
          </w:p>
        </w:tc>
        <w:tc>
          <w:tcPr>
            <w:tcW w:w="940"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50" w:right="28"/>
              <w:jc w:val="center"/>
              <w:rPr>
                <w:sz w:val="14"/>
              </w:rPr>
            </w:pPr>
            <w:r>
              <w:rPr>
                <w:spacing w:val="-2"/>
                <w:sz w:val="14"/>
              </w:rPr>
              <w:t>136,3900</w:t>
            </w:r>
          </w:p>
        </w:tc>
        <w:tc>
          <w:tcPr>
            <w:tcW w:w="1679" w:type="dxa"/>
          </w:tcPr>
          <w:p>
            <w:pPr>
              <w:pStyle w:val="TableParagraph"/>
              <w:spacing w:line="360" w:lineRule="auto" w:before="56"/>
              <w:ind w:left="104" w:right="85"/>
              <w:jc w:val="both"/>
              <w:rPr>
                <w:sz w:val="14"/>
              </w:rPr>
            </w:pPr>
            <w:r>
              <w:rPr>
                <w:sz w:val="14"/>
              </w:rPr>
              <w:t>Hospital </w:t>
            </w:r>
            <w:r>
              <w:rPr>
                <w:sz w:val="14"/>
              </w:rPr>
              <w:t>Universitário</w:t>
            </w:r>
            <w:r>
              <w:rPr>
                <w:spacing w:val="40"/>
                <w:sz w:val="14"/>
              </w:rPr>
              <w:t> </w:t>
            </w:r>
            <w:r>
              <w:rPr>
                <w:sz w:val="14"/>
              </w:rPr>
              <w:t>Pedro Ernesto, situado na</w:t>
            </w:r>
            <w:r>
              <w:rPr>
                <w:spacing w:val="40"/>
                <w:sz w:val="14"/>
              </w:rPr>
              <w:t> </w:t>
            </w:r>
            <w:r>
              <w:rPr>
                <w:sz w:val="14"/>
              </w:rPr>
              <w:t>Boulevard 28 de</w:t>
            </w:r>
            <w:r>
              <w:rPr>
                <w:spacing w:val="40"/>
                <w:sz w:val="14"/>
              </w:rPr>
              <w:t> </w:t>
            </w:r>
            <w:r>
              <w:rPr>
                <w:sz w:val="14"/>
              </w:rPr>
              <w:t>Setembro, 77 – Vila</w:t>
            </w:r>
            <w:r>
              <w:rPr>
                <w:spacing w:val="40"/>
                <w:sz w:val="14"/>
              </w:rPr>
              <w:t> </w:t>
            </w:r>
            <w:r>
              <w:rPr>
                <w:sz w:val="14"/>
              </w:rPr>
              <w:t>Isabel,</w:t>
            </w:r>
            <w:r>
              <w:rPr>
                <w:spacing w:val="6"/>
                <w:sz w:val="14"/>
              </w:rPr>
              <w:t> </w:t>
            </w:r>
            <w:r>
              <w:rPr>
                <w:sz w:val="14"/>
              </w:rPr>
              <w:t>Rio</w:t>
            </w:r>
            <w:r>
              <w:rPr>
                <w:spacing w:val="7"/>
                <w:sz w:val="14"/>
              </w:rPr>
              <w:t> </w:t>
            </w:r>
            <w:r>
              <w:rPr>
                <w:sz w:val="14"/>
              </w:rPr>
              <w:t>de</w:t>
            </w:r>
            <w:r>
              <w:rPr>
                <w:spacing w:val="7"/>
                <w:sz w:val="14"/>
              </w:rPr>
              <w:t> </w:t>
            </w:r>
            <w:r>
              <w:rPr>
                <w:spacing w:val="-2"/>
                <w:sz w:val="14"/>
              </w:rPr>
              <w:t>Janeiro/RJ,</w:t>
            </w:r>
          </w:p>
          <w:p>
            <w:pPr>
              <w:pStyle w:val="TableParagraph"/>
              <w:spacing w:before="2"/>
              <w:ind w:left="104"/>
              <w:jc w:val="both"/>
              <w:rPr>
                <w:sz w:val="14"/>
              </w:rPr>
            </w:pPr>
            <w:r>
              <w:rPr>
                <w:sz w:val="14"/>
              </w:rPr>
              <w:t>CEP</w:t>
            </w:r>
            <w:r>
              <w:rPr>
                <w:spacing w:val="8"/>
                <w:sz w:val="14"/>
              </w:rPr>
              <w:t> </w:t>
            </w:r>
            <w:r>
              <w:rPr>
                <w:sz w:val="14"/>
              </w:rPr>
              <w:t>20.551-</w:t>
            </w:r>
            <w:r>
              <w:rPr>
                <w:spacing w:val="-4"/>
                <w:sz w:val="14"/>
              </w:rPr>
              <w:t>030.</w:t>
            </w:r>
          </w:p>
        </w:tc>
      </w:tr>
      <w:tr>
        <w:trPr>
          <w:trHeight w:val="1448" w:hRule="atLeast"/>
        </w:trPr>
        <w:tc>
          <w:tcPr>
            <w:tcW w:w="739" w:type="dxa"/>
            <w:vMerge w:val="restart"/>
          </w:tcPr>
          <w:p>
            <w:pPr>
              <w:pStyle w:val="TableParagraph"/>
              <w:spacing w:before="56"/>
              <w:ind w:left="99"/>
              <w:rPr>
                <w:sz w:val="14"/>
              </w:rPr>
            </w:pPr>
            <w:r>
              <w:rPr>
                <w:spacing w:val="-10"/>
                <w:sz w:val="14"/>
              </w:rPr>
              <w:t>2</w:t>
            </w:r>
          </w:p>
        </w:tc>
        <w:tc>
          <w:tcPr>
            <w:tcW w:w="752"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96"/>
              <w:rPr>
                <w:sz w:val="14"/>
              </w:rPr>
            </w:pPr>
            <w:r>
              <w:rPr>
                <w:spacing w:val="-5"/>
                <w:sz w:val="14"/>
              </w:rPr>
              <w:t>2.1</w:t>
            </w:r>
          </w:p>
        </w:tc>
        <w:tc>
          <w:tcPr>
            <w:tcW w:w="6164" w:type="dxa"/>
          </w:tcPr>
          <w:p>
            <w:pPr>
              <w:pStyle w:val="TableParagraph"/>
              <w:spacing w:before="16"/>
              <w:rPr>
                <w:sz w:val="14"/>
              </w:rPr>
            </w:pPr>
          </w:p>
          <w:p>
            <w:pPr>
              <w:pStyle w:val="TableParagraph"/>
              <w:spacing w:line="360" w:lineRule="auto"/>
              <w:ind w:left="93" w:right="82"/>
              <w:jc w:val="both"/>
              <w:rPr>
                <w:sz w:val="14"/>
              </w:rPr>
            </w:pPr>
            <w:r>
              <w:rPr>
                <w:sz w:val="14"/>
              </w:rPr>
              <w:t>PLACA CIRÚRGICA, MODELO / APLICAÇÃO: ÚMERO PROXIMAL, LADO: DIREITA </w:t>
            </w:r>
            <w:r>
              <w:rPr>
                <w:sz w:val="14"/>
              </w:rPr>
              <w:t>E</w:t>
            </w:r>
            <w:r>
              <w:rPr>
                <w:spacing w:val="40"/>
                <w:sz w:val="14"/>
              </w:rPr>
              <w:t> </w:t>
            </w:r>
            <w:r>
              <w:rPr>
                <w:sz w:val="14"/>
              </w:rPr>
              <w:t>ESQUERDA, QUANTIDADE FUROS: 9 A 20, MATERIAL: AÇO INOX, ACABAMENTO:</w:t>
            </w:r>
            <w:r>
              <w:rPr>
                <w:spacing w:val="40"/>
                <w:sz w:val="14"/>
              </w:rPr>
              <w:t> </w:t>
            </w:r>
            <w:r>
              <w:rPr>
                <w:sz w:val="14"/>
              </w:rPr>
              <w:t>ANATÔMICO, FIXAÇÃO: BLOQUEADA, INFORMAÇÕES ADICIONAIS: UTILIZAÇÃO COM</w:t>
            </w:r>
            <w:r>
              <w:rPr>
                <w:spacing w:val="40"/>
                <w:sz w:val="14"/>
              </w:rPr>
              <w:t> </w:t>
            </w:r>
            <w:r>
              <w:rPr>
                <w:sz w:val="14"/>
              </w:rPr>
              <w:t>PINO LISO / PARAFUSOS, DIMENSÕES: 2,7MM X FUROS 3,8MM, IDENTIFICAÇÃO:</w:t>
            </w:r>
            <w:r>
              <w:rPr>
                <w:spacing w:val="40"/>
                <w:sz w:val="14"/>
              </w:rPr>
              <w:t> </w:t>
            </w:r>
            <w:r>
              <w:rPr>
                <w:sz w:val="14"/>
              </w:rPr>
              <w:t>GRAVAÇÃO LOTE E REFERÊNCIA</w:t>
            </w:r>
          </w:p>
        </w:tc>
        <w:tc>
          <w:tcPr>
            <w:tcW w:w="631"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7" w:right="69"/>
              <w:jc w:val="center"/>
              <w:rPr>
                <w:sz w:val="14"/>
              </w:rPr>
            </w:pPr>
            <w:r>
              <w:rPr>
                <w:spacing w:val="-2"/>
                <w:sz w:val="14"/>
              </w:rPr>
              <w:t>87810</w:t>
            </w:r>
          </w:p>
        </w:tc>
        <w:tc>
          <w:tcPr>
            <w:tcW w:w="806"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01"/>
              <w:rPr>
                <w:sz w:val="14"/>
              </w:rPr>
            </w:pPr>
            <w:r>
              <w:rPr>
                <w:spacing w:val="-4"/>
                <w:sz w:val="14"/>
              </w:rPr>
              <w:t>UNID</w:t>
            </w:r>
          </w:p>
        </w:tc>
        <w:tc>
          <w:tcPr>
            <w:tcW w:w="551"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8"/>
              <w:jc w:val="center"/>
              <w:rPr>
                <w:sz w:val="14"/>
              </w:rPr>
            </w:pPr>
            <w:r>
              <w:rPr>
                <w:spacing w:val="-5"/>
                <w:sz w:val="14"/>
              </w:rPr>
              <w:t>02</w:t>
            </w:r>
          </w:p>
        </w:tc>
        <w:tc>
          <w:tcPr>
            <w:tcW w:w="940"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50" w:right="28"/>
              <w:jc w:val="center"/>
              <w:rPr>
                <w:sz w:val="14"/>
              </w:rPr>
            </w:pPr>
            <w:r>
              <w:rPr>
                <w:spacing w:val="-2"/>
                <w:sz w:val="14"/>
              </w:rPr>
              <w:t>3.720,8300</w:t>
            </w:r>
          </w:p>
        </w:tc>
        <w:tc>
          <w:tcPr>
            <w:tcW w:w="1679" w:type="dxa"/>
          </w:tcPr>
          <w:p>
            <w:pPr>
              <w:pStyle w:val="TableParagraph"/>
              <w:spacing w:line="360" w:lineRule="auto" w:before="56"/>
              <w:ind w:left="104" w:right="85"/>
              <w:jc w:val="both"/>
              <w:rPr>
                <w:sz w:val="14"/>
              </w:rPr>
            </w:pPr>
            <w:r>
              <w:rPr>
                <w:sz w:val="14"/>
              </w:rPr>
              <w:t>Hospital </w:t>
            </w:r>
            <w:r>
              <w:rPr>
                <w:sz w:val="14"/>
              </w:rPr>
              <w:t>Universitário</w:t>
            </w:r>
            <w:r>
              <w:rPr>
                <w:spacing w:val="40"/>
                <w:sz w:val="14"/>
              </w:rPr>
              <w:t> </w:t>
            </w:r>
            <w:r>
              <w:rPr>
                <w:sz w:val="14"/>
              </w:rPr>
              <w:t>Pedro Ernesto, situado na</w:t>
            </w:r>
            <w:r>
              <w:rPr>
                <w:spacing w:val="40"/>
                <w:sz w:val="14"/>
              </w:rPr>
              <w:t> </w:t>
            </w:r>
            <w:r>
              <w:rPr>
                <w:sz w:val="14"/>
              </w:rPr>
              <w:t>Boulevard 28 de</w:t>
            </w:r>
            <w:r>
              <w:rPr>
                <w:spacing w:val="40"/>
                <w:sz w:val="14"/>
              </w:rPr>
              <w:t> </w:t>
            </w:r>
            <w:r>
              <w:rPr>
                <w:sz w:val="14"/>
              </w:rPr>
              <w:t>Setembro, 77 – Vila</w:t>
            </w:r>
            <w:r>
              <w:rPr>
                <w:spacing w:val="40"/>
                <w:sz w:val="14"/>
              </w:rPr>
              <w:t> </w:t>
            </w:r>
            <w:r>
              <w:rPr>
                <w:sz w:val="14"/>
              </w:rPr>
              <w:t>Isabel,</w:t>
            </w:r>
            <w:r>
              <w:rPr>
                <w:spacing w:val="6"/>
                <w:sz w:val="14"/>
              </w:rPr>
              <w:t> </w:t>
            </w:r>
            <w:r>
              <w:rPr>
                <w:sz w:val="14"/>
              </w:rPr>
              <w:t>Rio</w:t>
            </w:r>
            <w:r>
              <w:rPr>
                <w:spacing w:val="7"/>
                <w:sz w:val="14"/>
              </w:rPr>
              <w:t> </w:t>
            </w:r>
            <w:r>
              <w:rPr>
                <w:sz w:val="14"/>
              </w:rPr>
              <w:t>de</w:t>
            </w:r>
            <w:r>
              <w:rPr>
                <w:spacing w:val="7"/>
                <w:sz w:val="14"/>
              </w:rPr>
              <w:t> </w:t>
            </w:r>
            <w:r>
              <w:rPr>
                <w:spacing w:val="-2"/>
                <w:sz w:val="14"/>
              </w:rPr>
              <w:t>Janeiro/RJ,</w:t>
            </w:r>
          </w:p>
          <w:p>
            <w:pPr>
              <w:pStyle w:val="TableParagraph"/>
              <w:spacing w:before="2"/>
              <w:ind w:left="104"/>
              <w:jc w:val="both"/>
              <w:rPr>
                <w:sz w:val="14"/>
              </w:rPr>
            </w:pPr>
            <w:r>
              <w:rPr>
                <w:sz w:val="14"/>
              </w:rPr>
              <w:t>CEP</w:t>
            </w:r>
            <w:r>
              <w:rPr>
                <w:spacing w:val="8"/>
                <w:sz w:val="14"/>
              </w:rPr>
              <w:t> </w:t>
            </w:r>
            <w:r>
              <w:rPr>
                <w:sz w:val="14"/>
              </w:rPr>
              <w:t>20.551-</w:t>
            </w:r>
            <w:r>
              <w:rPr>
                <w:spacing w:val="-4"/>
                <w:sz w:val="14"/>
              </w:rPr>
              <w:t>030.</w:t>
            </w:r>
          </w:p>
        </w:tc>
      </w:tr>
      <w:tr>
        <w:trPr>
          <w:trHeight w:val="1448" w:hRule="atLeast"/>
        </w:trPr>
        <w:tc>
          <w:tcPr>
            <w:tcW w:w="739" w:type="dxa"/>
            <w:vMerge/>
            <w:tcBorders>
              <w:top w:val="nil"/>
            </w:tcBorders>
          </w:tcPr>
          <w:p>
            <w:pPr>
              <w:rPr>
                <w:sz w:val="2"/>
                <w:szCs w:val="2"/>
              </w:rPr>
            </w:pPr>
          </w:p>
        </w:tc>
        <w:tc>
          <w:tcPr>
            <w:tcW w:w="752"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96"/>
              <w:rPr>
                <w:sz w:val="14"/>
              </w:rPr>
            </w:pPr>
            <w:r>
              <w:rPr>
                <w:spacing w:val="-5"/>
                <w:sz w:val="14"/>
              </w:rPr>
              <w:t>2.2</w:t>
            </w:r>
          </w:p>
        </w:tc>
        <w:tc>
          <w:tcPr>
            <w:tcW w:w="6164" w:type="dxa"/>
          </w:tcPr>
          <w:p>
            <w:pPr>
              <w:pStyle w:val="TableParagraph"/>
              <w:spacing w:before="137"/>
              <w:rPr>
                <w:sz w:val="14"/>
              </w:rPr>
            </w:pPr>
          </w:p>
          <w:p>
            <w:pPr>
              <w:pStyle w:val="TableParagraph"/>
              <w:spacing w:line="360" w:lineRule="auto"/>
              <w:ind w:left="93" w:right="82"/>
              <w:jc w:val="both"/>
              <w:rPr>
                <w:sz w:val="14"/>
              </w:rPr>
            </w:pPr>
            <w:r>
              <w:rPr>
                <w:sz w:val="14"/>
              </w:rPr>
              <w:t>PARAFUSO CIRÚRGICO, APLICAÇÃO: CORTICAL, CLASSIFICAÇÃO: </w:t>
            </w:r>
            <w:r>
              <w:rPr>
                <w:sz w:val="14"/>
              </w:rPr>
              <w:t>AUTORROSQUEANTE,</w:t>
            </w:r>
            <w:r>
              <w:rPr>
                <w:spacing w:val="40"/>
                <w:sz w:val="14"/>
              </w:rPr>
              <w:t> </w:t>
            </w:r>
            <w:r>
              <w:rPr>
                <w:sz w:val="14"/>
              </w:rPr>
              <w:t>DIÂMETRO CABEÇA SISTEMA: 4,0, DIÂMETRO CORPO: 4,0MM, COMPRIMENTO: 20MM A</w:t>
            </w:r>
            <w:r>
              <w:rPr>
                <w:spacing w:val="40"/>
                <w:sz w:val="14"/>
              </w:rPr>
              <w:t> </w:t>
            </w:r>
            <w:r>
              <w:rPr>
                <w:sz w:val="14"/>
              </w:rPr>
              <w:t>65MM, MATERIAL: AÇO INOX, ACABAMENTO: BLOQUEADO, ROSCA: TOTAL,</w:t>
            </w:r>
            <w:r>
              <w:rPr>
                <w:spacing w:val="40"/>
                <w:sz w:val="14"/>
              </w:rPr>
              <w:t> </w:t>
            </w:r>
            <w:r>
              <w:rPr>
                <w:sz w:val="14"/>
              </w:rPr>
              <w:t>INFORMAÇÕES ADICIONAIS: N/A</w:t>
            </w:r>
          </w:p>
        </w:tc>
        <w:tc>
          <w:tcPr>
            <w:tcW w:w="631"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7" w:right="69"/>
              <w:jc w:val="center"/>
              <w:rPr>
                <w:sz w:val="14"/>
              </w:rPr>
            </w:pPr>
            <w:r>
              <w:rPr>
                <w:spacing w:val="-2"/>
                <w:sz w:val="14"/>
              </w:rPr>
              <w:t>87816</w:t>
            </w:r>
          </w:p>
        </w:tc>
        <w:tc>
          <w:tcPr>
            <w:tcW w:w="806"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01"/>
              <w:rPr>
                <w:sz w:val="14"/>
              </w:rPr>
            </w:pPr>
            <w:r>
              <w:rPr>
                <w:spacing w:val="-4"/>
                <w:sz w:val="14"/>
              </w:rPr>
              <w:t>UNID</w:t>
            </w:r>
          </w:p>
        </w:tc>
        <w:tc>
          <w:tcPr>
            <w:tcW w:w="551"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8"/>
              <w:jc w:val="center"/>
              <w:rPr>
                <w:sz w:val="14"/>
              </w:rPr>
            </w:pPr>
            <w:r>
              <w:rPr>
                <w:spacing w:val="-5"/>
                <w:sz w:val="14"/>
              </w:rPr>
              <w:t>08</w:t>
            </w:r>
          </w:p>
        </w:tc>
        <w:tc>
          <w:tcPr>
            <w:tcW w:w="940"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50" w:right="28"/>
              <w:jc w:val="center"/>
              <w:rPr>
                <w:sz w:val="14"/>
              </w:rPr>
            </w:pPr>
            <w:r>
              <w:rPr>
                <w:spacing w:val="-2"/>
                <w:sz w:val="14"/>
              </w:rPr>
              <w:t>350,0000</w:t>
            </w:r>
          </w:p>
        </w:tc>
        <w:tc>
          <w:tcPr>
            <w:tcW w:w="1679" w:type="dxa"/>
          </w:tcPr>
          <w:p>
            <w:pPr>
              <w:pStyle w:val="TableParagraph"/>
              <w:spacing w:line="360" w:lineRule="auto" w:before="56"/>
              <w:ind w:left="104" w:right="85"/>
              <w:jc w:val="both"/>
              <w:rPr>
                <w:sz w:val="14"/>
              </w:rPr>
            </w:pPr>
            <w:r>
              <w:rPr>
                <w:sz w:val="14"/>
              </w:rPr>
              <w:t>Hospital </w:t>
            </w:r>
            <w:r>
              <w:rPr>
                <w:sz w:val="14"/>
              </w:rPr>
              <w:t>Universitário</w:t>
            </w:r>
            <w:r>
              <w:rPr>
                <w:spacing w:val="40"/>
                <w:sz w:val="14"/>
              </w:rPr>
              <w:t> </w:t>
            </w:r>
            <w:r>
              <w:rPr>
                <w:sz w:val="14"/>
              </w:rPr>
              <w:t>Pedro Ernesto, situado na</w:t>
            </w:r>
            <w:r>
              <w:rPr>
                <w:spacing w:val="40"/>
                <w:sz w:val="14"/>
              </w:rPr>
              <w:t> </w:t>
            </w:r>
            <w:r>
              <w:rPr>
                <w:sz w:val="14"/>
              </w:rPr>
              <w:t>Boulevard 28 de</w:t>
            </w:r>
            <w:r>
              <w:rPr>
                <w:spacing w:val="40"/>
                <w:sz w:val="14"/>
              </w:rPr>
              <w:t> </w:t>
            </w:r>
            <w:r>
              <w:rPr>
                <w:sz w:val="14"/>
              </w:rPr>
              <w:t>Setembro, 77 – Vila</w:t>
            </w:r>
            <w:r>
              <w:rPr>
                <w:spacing w:val="40"/>
                <w:sz w:val="14"/>
              </w:rPr>
              <w:t> </w:t>
            </w:r>
            <w:r>
              <w:rPr>
                <w:sz w:val="14"/>
              </w:rPr>
              <w:t>Isabel,</w:t>
            </w:r>
            <w:r>
              <w:rPr>
                <w:spacing w:val="6"/>
                <w:sz w:val="14"/>
              </w:rPr>
              <w:t> </w:t>
            </w:r>
            <w:r>
              <w:rPr>
                <w:sz w:val="14"/>
              </w:rPr>
              <w:t>Rio</w:t>
            </w:r>
            <w:r>
              <w:rPr>
                <w:spacing w:val="7"/>
                <w:sz w:val="14"/>
              </w:rPr>
              <w:t> </w:t>
            </w:r>
            <w:r>
              <w:rPr>
                <w:sz w:val="14"/>
              </w:rPr>
              <w:t>de</w:t>
            </w:r>
            <w:r>
              <w:rPr>
                <w:spacing w:val="7"/>
                <w:sz w:val="14"/>
              </w:rPr>
              <w:t> </w:t>
            </w:r>
            <w:r>
              <w:rPr>
                <w:spacing w:val="-2"/>
                <w:sz w:val="14"/>
              </w:rPr>
              <w:t>Janeiro/RJ,</w:t>
            </w:r>
          </w:p>
          <w:p>
            <w:pPr>
              <w:pStyle w:val="TableParagraph"/>
              <w:spacing w:before="2"/>
              <w:ind w:left="104"/>
              <w:jc w:val="both"/>
              <w:rPr>
                <w:sz w:val="14"/>
              </w:rPr>
            </w:pPr>
            <w:r>
              <w:rPr>
                <w:sz w:val="14"/>
              </w:rPr>
              <w:t>CEP</w:t>
            </w:r>
            <w:r>
              <w:rPr>
                <w:spacing w:val="8"/>
                <w:sz w:val="14"/>
              </w:rPr>
              <w:t> </w:t>
            </w:r>
            <w:r>
              <w:rPr>
                <w:sz w:val="14"/>
              </w:rPr>
              <w:t>20.551-</w:t>
            </w:r>
            <w:r>
              <w:rPr>
                <w:spacing w:val="-4"/>
                <w:sz w:val="14"/>
              </w:rPr>
              <w:t>030.</w:t>
            </w:r>
          </w:p>
        </w:tc>
      </w:tr>
      <w:tr>
        <w:trPr>
          <w:trHeight w:val="1448" w:hRule="atLeast"/>
        </w:trPr>
        <w:tc>
          <w:tcPr>
            <w:tcW w:w="739" w:type="dxa"/>
            <w:vMerge/>
            <w:tcBorders>
              <w:top w:val="nil"/>
            </w:tcBorders>
          </w:tcPr>
          <w:p>
            <w:pPr>
              <w:rPr>
                <w:sz w:val="2"/>
                <w:szCs w:val="2"/>
              </w:rPr>
            </w:pPr>
          </w:p>
        </w:tc>
        <w:tc>
          <w:tcPr>
            <w:tcW w:w="752"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96"/>
              <w:rPr>
                <w:sz w:val="14"/>
              </w:rPr>
            </w:pPr>
            <w:r>
              <w:rPr>
                <w:spacing w:val="-5"/>
                <w:sz w:val="14"/>
              </w:rPr>
              <w:t>2.3</w:t>
            </w:r>
          </w:p>
        </w:tc>
        <w:tc>
          <w:tcPr>
            <w:tcW w:w="6164" w:type="dxa"/>
          </w:tcPr>
          <w:p>
            <w:pPr>
              <w:pStyle w:val="TableParagraph"/>
              <w:spacing w:before="137"/>
              <w:rPr>
                <w:sz w:val="14"/>
              </w:rPr>
            </w:pPr>
          </w:p>
          <w:p>
            <w:pPr>
              <w:pStyle w:val="TableParagraph"/>
              <w:spacing w:line="360" w:lineRule="auto"/>
              <w:ind w:left="93" w:right="82"/>
              <w:jc w:val="both"/>
              <w:rPr>
                <w:sz w:val="14"/>
              </w:rPr>
            </w:pPr>
            <w:r>
              <w:rPr>
                <w:sz w:val="14"/>
              </w:rPr>
              <w:t>PARAFUSO CIRÚRGICO, APLICAÇÃO: MULTIDIRECIONAL, </w:t>
            </w:r>
            <w:r>
              <w:rPr>
                <w:sz w:val="14"/>
              </w:rPr>
              <w:t>CLASSIFICAÇÃO:</w:t>
            </w:r>
            <w:r>
              <w:rPr>
                <w:spacing w:val="40"/>
                <w:sz w:val="14"/>
              </w:rPr>
              <w:t> </w:t>
            </w:r>
            <w:r>
              <w:rPr>
                <w:sz w:val="14"/>
              </w:rPr>
              <w:t>AUTORROSQUEANTE, DIÂMETRO CABEÇA SISTEMA: 3,8, DIÂMETRO CORPO: 3,8MM,</w:t>
            </w:r>
            <w:r>
              <w:rPr>
                <w:spacing w:val="40"/>
                <w:sz w:val="14"/>
              </w:rPr>
              <w:t> </w:t>
            </w:r>
            <w:r>
              <w:rPr>
                <w:sz w:val="14"/>
              </w:rPr>
              <w:t>COMPRIMENTO: 20MM A 38MM, MATERIAL: AÇO INOX, ACABAMENTO: ROSQUEÁVEL,</w:t>
            </w:r>
            <w:r>
              <w:rPr>
                <w:spacing w:val="40"/>
                <w:sz w:val="14"/>
              </w:rPr>
              <w:t> </w:t>
            </w:r>
            <w:r>
              <w:rPr>
                <w:sz w:val="14"/>
              </w:rPr>
              <w:t>ROSCA: TOTAL, INFORMAÇÕES ADICIONAIS: N/A</w:t>
            </w:r>
          </w:p>
        </w:tc>
        <w:tc>
          <w:tcPr>
            <w:tcW w:w="631"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7" w:right="69"/>
              <w:jc w:val="center"/>
              <w:rPr>
                <w:sz w:val="14"/>
              </w:rPr>
            </w:pPr>
            <w:r>
              <w:rPr>
                <w:spacing w:val="-2"/>
                <w:sz w:val="14"/>
              </w:rPr>
              <w:t>87815</w:t>
            </w:r>
          </w:p>
        </w:tc>
        <w:tc>
          <w:tcPr>
            <w:tcW w:w="806"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01"/>
              <w:rPr>
                <w:sz w:val="14"/>
              </w:rPr>
            </w:pPr>
            <w:r>
              <w:rPr>
                <w:spacing w:val="-4"/>
                <w:sz w:val="14"/>
              </w:rPr>
              <w:t>UNID</w:t>
            </w:r>
          </w:p>
        </w:tc>
        <w:tc>
          <w:tcPr>
            <w:tcW w:w="551"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8"/>
              <w:jc w:val="center"/>
              <w:rPr>
                <w:sz w:val="14"/>
              </w:rPr>
            </w:pPr>
            <w:r>
              <w:rPr>
                <w:spacing w:val="-5"/>
                <w:sz w:val="14"/>
              </w:rPr>
              <w:t>12</w:t>
            </w:r>
          </w:p>
        </w:tc>
        <w:tc>
          <w:tcPr>
            <w:tcW w:w="940"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50" w:right="28"/>
              <w:jc w:val="center"/>
              <w:rPr>
                <w:sz w:val="14"/>
              </w:rPr>
            </w:pPr>
            <w:r>
              <w:rPr>
                <w:spacing w:val="-2"/>
                <w:sz w:val="14"/>
              </w:rPr>
              <w:t>122,1400</w:t>
            </w:r>
          </w:p>
        </w:tc>
        <w:tc>
          <w:tcPr>
            <w:tcW w:w="1679" w:type="dxa"/>
          </w:tcPr>
          <w:p>
            <w:pPr>
              <w:pStyle w:val="TableParagraph"/>
              <w:spacing w:line="360" w:lineRule="auto" w:before="56"/>
              <w:ind w:left="104" w:right="85"/>
              <w:jc w:val="both"/>
              <w:rPr>
                <w:sz w:val="14"/>
              </w:rPr>
            </w:pPr>
            <w:r>
              <w:rPr>
                <w:sz w:val="14"/>
              </w:rPr>
              <w:t>Hospital </w:t>
            </w:r>
            <w:r>
              <w:rPr>
                <w:sz w:val="14"/>
              </w:rPr>
              <w:t>Universitário</w:t>
            </w:r>
            <w:r>
              <w:rPr>
                <w:spacing w:val="40"/>
                <w:sz w:val="14"/>
              </w:rPr>
              <w:t> </w:t>
            </w:r>
            <w:r>
              <w:rPr>
                <w:sz w:val="14"/>
              </w:rPr>
              <w:t>Pedro Ernesto, situado na</w:t>
            </w:r>
            <w:r>
              <w:rPr>
                <w:spacing w:val="40"/>
                <w:sz w:val="14"/>
              </w:rPr>
              <w:t> </w:t>
            </w:r>
            <w:r>
              <w:rPr>
                <w:sz w:val="14"/>
              </w:rPr>
              <w:t>Boulevard 28 de</w:t>
            </w:r>
            <w:r>
              <w:rPr>
                <w:spacing w:val="40"/>
                <w:sz w:val="14"/>
              </w:rPr>
              <w:t> </w:t>
            </w:r>
            <w:r>
              <w:rPr>
                <w:sz w:val="14"/>
              </w:rPr>
              <w:t>Setembro, 77 – Vila</w:t>
            </w:r>
            <w:r>
              <w:rPr>
                <w:spacing w:val="40"/>
                <w:sz w:val="14"/>
              </w:rPr>
              <w:t> </w:t>
            </w:r>
            <w:r>
              <w:rPr>
                <w:sz w:val="14"/>
              </w:rPr>
              <w:t>Isabel,</w:t>
            </w:r>
            <w:r>
              <w:rPr>
                <w:spacing w:val="6"/>
                <w:sz w:val="14"/>
              </w:rPr>
              <w:t> </w:t>
            </w:r>
            <w:r>
              <w:rPr>
                <w:sz w:val="14"/>
              </w:rPr>
              <w:t>Rio</w:t>
            </w:r>
            <w:r>
              <w:rPr>
                <w:spacing w:val="7"/>
                <w:sz w:val="14"/>
              </w:rPr>
              <w:t> </w:t>
            </w:r>
            <w:r>
              <w:rPr>
                <w:sz w:val="14"/>
              </w:rPr>
              <w:t>de</w:t>
            </w:r>
            <w:r>
              <w:rPr>
                <w:spacing w:val="7"/>
                <w:sz w:val="14"/>
              </w:rPr>
              <w:t> </w:t>
            </w:r>
            <w:r>
              <w:rPr>
                <w:spacing w:val="-2"/>
                <w:sz w:val="14"/>
              </w:rPr>
              <w:t>Janeiro/RJ,</w:t>
            </w:r>
          </w:p>
          <w:p>
            <w:pPr>
              <w:pStyle w:val="TableParagraph"/>
              <w:spacing w:before="2"/>
              <w:ind w:left="104"/>
              <w:jc w:val="both"/>
              <w:rPr>
                <w:sz w:val="14"/>
              </w:rPr>
            </w:pPr>
            <w:r>
              <w:rPr>
                <w:sz w:val="14"/>
              </w:rPr>
              <w:t>CEP</w:t>
            </w:r>
            <w:r>
              <w:rPr>
                <w:spacing w:val="8"/>
                <w:sz w:val="14"/>
              </w:rPr>
              <w:t> </w:t>
            </w:r>
            <w:r>
              <w:rPr>
                <w:sz w:val="14"/>
              </w:rPr>
              <w:t>20.551-</w:t>
            </w:r>
            <w:r>
              <w:rPr>
                <w:spacing w:val="-4"/>
                <w:sz w:val="14"/>
              </w:rPr>
              <w:t>030.</w:t>
            </w:r>
          </w:p>
        </w:tc>
      </w:tr>
      <w:tr>
        <w:trPr>
          <w:trHeight w:val="1448" w:hRule="atLeast"/>
        </w:trPr>
        <w:tc>
          <w:tcPr>
            <w:tcW w:w="739" w:type="dxa"/>
            <w:vMerge/>
            <w:tcBorders>
              <w:top w:val="nil"/>
            </w:tcBorders>
          </w:tcPr>
          <w:p>
            <w:pPr>
              <w:rPr>
                <w:sz w:val="2"/>
                <w:szCs w:val="2"/>
              </w:rPr>
            </w:pPr>
          </w:p>
        </w:tc>
        <w:tc>
          <w:tcPr>
            <w:tcW w:w="752"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96"/>
              <w:rPr>
                <w:sz w:val="14"/>
              </w:rPr>
            </w:pPr>
            <w:r>
              <w:rPr>
                <w:spacing w:val="-5"/>
                <w:sz w:val="14"/>
              </w:rPr>
              <w:t>2.4</w:t>
            </w:r>
          </w:p>
        </w:tc>
        <w:tc>
          <w:tcPr>
            <w:tcW w:w="6164" w:type="dxa"/>
          </w:tcPr>
          <w:p>
            <w:pPr>
              <w:pStyle w:val="TableParagraph"/>
              <w:rPr>
                <w:sz w:val="14"/>
              </w:rPr>
            </w:pPr>
          </w:p>
          <w:p>
            <w:pPr>
              <w:pStyle w:val="TableParagraph"/>
              <w:spacing w:before="97"/>
              <w:rPr>
                <w:sz w:val="14"/>
              </w:rPr>
            </w:pPr>
          </w:p>
          <w:p>
            <w:pPr>
              <w:pStyle w:val="TableParagraph"/>
              <w:spacing w:line="360" w:lineRule="auto"/>
              <w:ind w:left="93" w:right="82"/>
              <w:jc w:val="both"/>
              <w:rPr>
                <w:sz w:val="14"/>
              </w:rPr>
            </w:pPr>
            <w:r>
              <w:rPr>
                <w:sz w:val="14"/>
              </w:rPr>
              <w:t>FIO GUIA, TIPO: AÇO, REVESTIMENTO: AÇO, MATERIAL: AÇO, DIÂMETRO: </w:t>
            </w:r>
            <w:r>
              <w:rPr>
                <w:sz w:val="14"/>
              </w:rPr>
              <w:t>1,6MM,</w:t>
            </w:r>
            <w:r>
              <w:rPr>
                <w:spacing w:val="40"/>
                <w:sz w:val="14"/>
              </w:rPr>
              <w:t> </w:t>
            </w:r>
            <w:r>
              <w:rPr>
                <w:sz w:val="14"/>
              </w:rPr>
              <w:t>COMPRIMENTO: 150MM, TIPO PONTA: PONTA RÍGIDA, FORMATO PONTA: AGUDA,</w:t>
            </w:r>
            <w:r>
              <w:rPr>
                <w:spacing w:val="40"/>
                <w:sz w:val="14"/>
              </w:rPr>
              <w:t> </w:t>
            </w:r>
            <w:r>
              <w:rPr>
                <w:sz w:val="14"/>
              </w:rPr>
              <w:t>COMPRIMENTO PONTA: 2MM A 5MM, MATERIAL PONTA: AÇO</w:t>
            </w:r>
          </w:p>
        </w:tc>
        <w:tc>
          <w:tcPr>
            <w:tcW w:w="631"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right="63"/>
              <w:jc w:val="center"/>
              <w:rPr>
                <w:sz w:val="14"/>
              </w:rPr>
            </w:pPr>
            <w:r>
              <w:rPr>
                <w:spacing w:val="-2"/>
                <w:sz w:val="14"/>
              </w:rPr>
              <w:t>11211</w:t>
            </w:r>
          </w:p>
        </w:tc>
        <w:tc>
          <w:tcPr>
            <w:tcW w:w="806"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01"/>
              <w:rPr>
                <w:sz w:val="14"/>
              </w:rPr>
            </w:pPr>
            <w:r>
              <w:rPr>
                <w:spacing w:val="-4"/>
                <w:sz w:val="14"/>
              </w:rPr>
              <w:t>UNID</w:t>
            </w:r>
          </w:p>
        </w:tc>
        <w:tc>
          <w:tcPr>
            <w:tcW w:w="551"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18"/>
              <w:jc w:val="center"/>
              <w:rPr>
                <w:sz w:val="14"/>
              </w:rPr>
            </w:pPr>
            <w:r>
              <w:rPr>
                <w:spacing w:val="-5"/>
                <w:sz w:val="14"/>
              </w:rPr>
              <w:t>06</w:t>
            </w:r>
          </w:p>
        </w:tc>
        <w:tc>
          <w:tcPr>
            <w:tcW w:w="940" w:type="dxa"/>
          </w:tcPr>
          <w:p>
            <w:pPr>
              <w:pStyle w:val="TableParagraph"/>
              <w:rPr>
                <w:sz w:val="14"/>
              </w:rPr>
            </w:pPr>
          </w:p>
          <w:p>
            <w:pPr>
              <w:pStyle w:val="TableParagraph"/>
              <w:rPr>
                <w:sz w:val="14"/>
              </w:rPr>
            </w:pPr>
          </w:p>
          <w:p>
            <w:pPr>
              <w:pStyle w:val="TableParagraph"/>
              <w:rPr>
                <w:sz w:val="14"/>
              </w:rPr>
            </w:pPr>
          </w:p>
          <w:p>
            <w:pPr>
              <w:pStyle w:val="TableParagraph"/>
              <w:spacing w:before="16"/>
              <w:rPr>
                <w:sz w:val="14"/>
              </w:rPr>
            </w:pPr>
          </w:p>
          <w:p>
            <w:pPr>
              <w:pStyle w:val="TableParagraph"/>
              <w:spacing w:before="1"/>
              <w:ind w:left="50" w:right="28"/>
              <w:jc w:val="center"/>
              <w:rPr>
                <w:sz w:val="14"/>
              </w:rPr>
            </w:pPr>
            <w:r>
              <w:rPr>
                <w:spacing w:val="-2"/>
                <w:sz w:val="14"/>
              </w:rPr>
              <w:t>120,0450</w:t>
            </w:r>
          </w:p>
        </w:tc>
        <w:tc>
          <w:tcPr>
            <w:tcW w:w="1679" w:type="dxa"/>
          </w:tcPr>
          <w:p>
            <w:pPr>
              <w:pStyle w:val="TableParagraph"/>
              <w:spacing w:line="360" w:lineRule="auto" w:before="56"/>
              <w:ind w:left="104" w:right="85"/>
              <w:jc w:val="both"/>
              <w:rPr>
                <w:sz w:val="14"/>
              </w:rPr>
            </w:pPr>
            <w:r>
              <w:rPr>
                <w:sz w:val="14"/>
              </w:rPr>
              <w:t>Hospital </w:t>
            </w:r>
            <w:r>
              <w:rPr>
                <w:sz w:val="14"/>
              </w:rPr>
              <w:t>Universitário</w:t>
            </w:r>
            <w:r>
              <w:rPr>
                <w:spacing w:val="40"/>
                <w:sz w:val="14"/>
              </w:rPr>
              <w:t> </w:t>
            </w:r>
            <w:r>
              <w:rPr>
                <w:sz w:val="14"/>
              </w:rPr>
              <w:t>Pedro Ernesto, situado na</w:t>
            </w:r>
            <w:r>
              <w:rPr>
                <w:spacing w:val="40"/>
                <w:sz w:val="14"/>
              </w:rPr>
              <w:t> </w:t>
            </w:r>
            <w:r>
              <w:rPr>
                <w:sz w:val="14"/>
              </w:rPr>
              <w:t>Boulevard 28 de</w:t>
            </w:r>
            <w:r>
              <w:rPr>
                <w:spacing w:val="40"/>
                <w:sz w:val="14"/>
              </w:rPr>
              <w:t> </w:t>
            </w:r>
            <w:r>
              <w:rPr>
                <w:sz w:val="14"/>
              </w:rPr>
              <w:t>Setembro, 77 – Vila</w:t>
            </w:r>
            <w:r>
              <w:rPr>
                <w:spacing w:val="40"/>
                <w:sz w:val="14"/>
              </w:rPr>
              <w:t> </w:t>
            </w:r>
            <w:r>
              <w:rPr>
                <w:sz w:val="14"/>
              </w:rPr>
              <w:t>Isabel,</w:t>
            </w:r>
            <w:r>
              <w:rPr>
                <w:spacing w:val="6"/>
                <w:sz w:val="14"/>
              </w:rPr>
              <w:t> </w:t>
            </w:r>
            <w:r>
              <w:rPr>
                <w:sz w:val="14"/>
              </w:rPr>
              <w:t>Rio</w:t>
            </w:r>
            <w:r>
              <w:rPr>
                <w:spacing w:val="7"/>
                <w:sz w:val="14"/>
              </w:rPr>
              <w:t> </w:t>
            </w:r>
            <w:r>
              <w:rPr>
                <w:sz w:val="14"/>
              </w:rPr>
              <w:t>de</w:t>
            </w:r>
            <w:r>
              <w:rPr>
                <w:spacing w:val="7"/>
                <w:sz w:val="14"/>
              </w:rPr>
              <w:t> </w:t>
            </w:r>
            <w:r>
              <w:rPr>
                <w:spacing w:val="-2"/>
                <w:sz w:val="14"/>
              </w:rPr>
              <w:t>Janeiro/RJ,</w:t>
            </w:r>
          </w:p>
          <w:p>
            <w:pPr>
              <w:pStyle w:val="TableParagraph"/>
              <w:spacing w:before="2"/>
              <w:ind w:left="104"/>
              <w:jc w:val="both"/>
              <w:rPr>
                <w:sz w:val="14"/>
              </w:rPr>
            </w:pPr>
            <w:r>
              <w:rPr>
                <w:sz w:val="14"/>
              </w:rPr>
              <w:t>CEP</w:t>
            </w:r>
            <w:r>
              <w:rPr>
                <w:spacing w:val="8"/>
                <w:sz w:val="14"/>
              </w:rPr>
              <w:t> </w:t>
            </w:r>
            <w:r>
              <w:rPr>
                <w:sz w:val="14"/>
              </w:rPr>
              <w:t>20.551-</w:t>
            </w:r>
            <w:r>
              <w:rPr>
                <w:spacing w:val="-4"/>
                <w:sz w:val="14"/>
              </w:rPr>
              <w:t>030.</w:t>
            </w:r>
          </w:p>
        </w:tc>
      </w:tr>
      <w:tr>
        <w:trPr>
          <w:trHeight w:val="4483" w:hRule="atLeast"/>
        </w:trPr>
        <w:tc>
          <w:tcPr>
            <w:tcW w:w="739" w:type="dxa"/>
          </w:tcPr>
          <w:p>
            <w:pPr>
              <w:pStyle w:val="TableParagraph"/>
              <w:spacing w:before="56"/>
              <w:ind w:left="99"/>
              <w:rPr>
                <w:sz w:val="14"/>
              </w:rPr>
            </w:pPr>
            <w:r>
              <w:rPr>
                <w:spacing w:val="-10"/>
                <w:sz w:val="14"/>
              </w:rPr>
              <w:t>3</w:t>
            </w:r>
          </w:p>
        </w:tc>
        <w:tc>
          <w:tcPr>
            <w:tcW w:w="752"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96"/>
              <w:rPr>
                <w:sz w:val="14"/>
              </w:rPr>
            </w:pPr>
            <w:r>
              <w:rPr>
                <w:spacing w:val="-5"/>
                <w:sz w:val="14"/>
              </w:rPr>
              <w:t>3.1</w:t>
            </w:r>
          </w:p>
        </w:tc>
        <w:tc>
          <w:tcPr>
            <w:tcW w:w="6164" w:type="dxa"/>
          </w:tcPr>
          <w:p>
            <w:pPr>
              <w:pStyle w:val="TableParagraph"/>
              <w:spacing w:before="2"/>
              <w:rPr>
                <w:sz w:val="14"/>
              </w:rPr>
            </w:pPr>
          </w:p>
          <w:p>
            <w:pPr>
              <w:pStyle w:val="TableParagraph"/>
              <w:spacing w:line="360" w:lineRule="auto" w:before="1"/>
              <w:ind w:left="201" w:right="190"/>
              <w:jc w:val="both"/>
              <w:rPr>
                <w:sz w:val="14"/>
              </w:rPr>
            </w:pPr>
            <w:r>
              <w:rPr>
                <w:sz w:val="14"/>
              </w:rPr>
              <w:t>PRÓTESE UNICOMPARTIMENTAL JOELHO, CONJUNTO, MATERIAL </w:t>
            </w:r>
            <w:r>
              <w:rPr>
                <w:sz w:val="14"/>
              </w:rPr>
              <w:t>COMPONENTE</w:t>
            </w:r>
            <w:r>
              <w:rPr>
                <w:spacing w:val="40"/>
                <w:sz w:val="14"/>
              </w:rPr>
              <w:t> </w:t>
            </w:r>
            <w:r>
              <w:rPr>
                <w:sz w:val="14"/>
              </w:rPr>
              <w:t>FEMORAL: TITÂNIO, MATERIAL COMPONENTE MODULAR TIBIAL: TITÂNIO,</w:t>
            </w:r>
            <w:r>
              <w:rPr>
                <w:spacing w:val="40"/>
                <w:sz w:val="14"/>
              </w:rPr>
              <w:t> </w:t>
            </w:r>
            <w:r>
              <w:rPr>
                <w:sz w:val="14"/>
              </w:rPr>
              <w:t>MATERIAL COMPONENTE ARTICULAR TIBIAL: POLIETILENO, TAMANHO</w:t>
            </w:r>
            <w:r>
              <w:rPr>
                <w:spacing w:val="40"/>
                <w:sz w:val="14"/>
              </w:rPr>
              <w:t> </w:t>
            </w:r>
            <w:r>
              <w:rPr>
                <w:sz w:val="14"/>
              </w:rPr>
              <w:t>COMPONENTE FEMORAL: 41MM A 60MM, TAMANHO COMPONENTE MODULAR</w:t>
            </w:r>
            <w:r>
              <w:rPr>
                <w:spacing w:val="80"/>
                <w:sz w:val="14"/>
              </w:rPr>
              <w:t> </w:t>
            </w:r>
            <w:r>
              <w:rPr>
                <w:sz w:val="14"/>
              </w:rPr>
              <w:t>TIBIAL: 41MM A 56MM, TAMANHO COMPONENTE ARTICULAR TIBIAL: 41MM A 56MM,</w:t>
            </w:r>
            <w:r>
              <w:rPr>
                <w:spacing w:val="40"/>
                <w:sz w:val="14"/>
              </w:rPr>
              <w:t> </w:t>
            </w:r>
            <w:r>
              <w:rPr>
                <w:sz w:val="14"/>
              </w:rPr>
              <w:t>CARACTERÍSTICAS ADICIONAIS: BASE MÓVEL</w:t>
            </w:r>
          </w:p>
          <w:p>
            <w:pPr>
              <w:pStyle w:val="TableParagraph"/>
              <w:spacing w:before="109"/>
              <w:ind w:left="201"/>
              <w:rPr>
                <w:b/>
                <w:sz w:val="14"/>
              </w:rPr>
            </w:pPr>
            <w:r>
              <w:rPr>
                <w:b/>
                <w:sz w:val="14"/>
              </w:rPr>
              <w:t>Complemento</w:t>
            </w:r>
            <w:r>
              <w:rPr>
                <w:b/>
                <w:spacing w:val="9"/>
                <w:sz w:val="14"/>
              </w:rPr>
              <w:t> </w:t>
            </w:r>
            <w:r>
              <w:rPr>
                <w:b/>
                <w:sz w:val="14"/>
              </w:rPr>
              <w:t>do</w:t>
            </w:r>
            <w:r>
              <w:rPr>
                <w:b/>
                <w:spacing w:val="10"/>
                <w:sz w:val="14"/>
              </w:rPr>
              <w:t> </w:t>
            </w:r>
            <w:r>
              <w:rPr>
                <w:b/>
                <w:spacing w:val="-2"/>
                <w:sz w:val="14"/>
              </w:rPr>
              <w:t>item:</w:t>
            </w:r>
          </w:p>
          <w:p>
            <w:pPr>
              <w:pStyle w:val="TableParagraph"/>
              <w:spacing w:before="27"/>
              <w:rPr>
                <w:sz w:val="14"/>
              </w:rPr>
            </w:pPr>
          </w:p>
          <w:p>
            <w:pPr>
              <w:pStyle w:val="TableParagraph"/>
              <w:spacing w:line="360" w:lineRule="auto"/>
              <w:ind w:left="201"/>
              <w:rPr>
                <w:sz w:val="14"/>
              </w:rPr>
            </w:pPr>
            <w:r>
              <w:rPr>
                <w:sz w:val="14"/>
              </w:rPr>
              <w:t>Componente</w:t>
            </w:r>
            <w:r>
              <w:rPr>
                <w:spacing w:val="18"/>
                <w:sz w:val="14"/>
              </w:rPr>
              <w:t> </w:t>
            </w:r>
            <w:r>
              <w:rPr>
                <w:sz w:val="14"/>
              </w:rPr>
              <w:t>femoral</w:t>
            </w:r>
            <w:r>
              <w:rPr>
                <w:spacing w:val="18"/>
                <w:sz w:val="14"/>
              </w:rPr>
              <w:t> </w:t>
            </w:r>
            <w:r>
              <w:rPr>
                <w:sz w:val="14"/>
              </w:rPr>
              <w:t>unicompartimental,</w:t>
            </w:r>
            <w:r>
              <w:rPr>
                <w:spacing w:val="18"/>
                <w:sz w:val="14"/>
              </w:rPr>
              <w:t> </w:t>
            </w:r>
            <w:r>
              <w:rPr>
                <w:sz w:val="14"/>
              </w:rPr>
              <w:t>material</w:t>
            </w:r>
            <w:r>
              <w:rPr>
                <w:spacing w:val="18"/>
                <w:sz w:val="14"/>
              </w:rPr>
              <w:t> </w:t>
            </w:r>
            <w:r>
              <w:rPr>
                <w:sz w:val="14"/>
              </w:rPr>
              <w:t>titânio,</w:t>
            </w:r>
            <w:r>
              <w:rPr>
                <w:spacing w:val="18"/>
                <w:sz w:val="14"/>
              </w:rPr>
              <w:t> </w:t>
            </w:r>
            <w:r>
              <w:rPr>
                <w:sz w:val="14"/>
              </w:rPr>
              <w:t>variando</w:t>
            </w:r>
            <w:r>
              <w:rPr>
                <w:spacing w:val="18"/>
                <w:sz w:val="14"/>
              </w:rPr>
              <w:t> </w:t>
            </w:r>
            <w:r>
              <w:rPr>
                <w:sz w:val="14"/>
              </w:rPr>
              <w:t>entre</w:t>
            </w:r>
            <w:r>
              <w:rPr>
                <w:spacing w:val="18"/>
                <w:sz w:val="14"/>
              </w:rPr>
              <w:t> </w:t>
            </w:r>
            <w:r>
              <w:rPr>
                <w:sz w:val="14"/>
              </w:rPr>
              <w:t>40mm</w:t>
            </w:r>
            <w:r>
              <w:rPr>
                <w:spacing w:val="18"/>
                <w:sz w:val="14"/>
              </w:rPr>
              <w:t> </w:t>
            </w:r>
            <w:r>
              <w:rPr>
                <w:sz w:val="14"/>
              </w:rPr>
              <w:t>a</w:t>
            </w:r>
            <w:r>
              <w:rPr>
                <w:spacing w:val="18"/>
                <w:sz w:val="14"/>
              </w:rPr>
              <w:t> </w:t>
            </w:r>
            <w:r>
              <w:rPr>
                <w:sz w:val="14"/>
              </w:rPr>
              <w:t>50mm</w:t>
            </w:r>
            <w:r>
              <w:rPr>
                <w:spacing w:val="18"/>
                <w:sz w:val="14"/>
              </w:rPr>
              <w:t> </w:t>
            </w:r>
            <w:r>
              <w:rPr>
                <w:sz w:val="14"/>
              </w:rPr>
              <w:t>com</w:t>
            </w:r>
            <w:r>
              <w:rPr>
                <w:spacing w:val="18"/>
                <w:sz w:val="14"/>
              </w:rPr>
              <w:t> </w:t>
            </w:r>
            <w:r>
              <w:rPr>
                <w:sz w:val="14"/>
              </w:rPr>
              <w:t>pelo</w:t>
            </w:r>
            <w:r>
              <w:rPr>
                <w:spacing w:val="40"/>
                <w:sz w:val="14"/>
              </w:rPr>
              <w:t> </w:t>
            </w:r>
            <w:r>
              <w:rPr>
                <w:sz w:val="14"/>
              </w:rPr>
              <w:t>menos 5 tamanhos;</w:t>
            </w:r>
          </w:p>
          <w:p>
            <w:pPr>
              <w:pStyle w:val="TableParagraph"/>
              <w:spacing w:line="360" w:lineRule="auto" w:before="108"/>
              <w:ind w:left="201"/>
              <w:rPr>
                <w:sz w:val="14"/>
              </w:rPr>
            </w:pPr>
            <w:r>
              <w:rPr>
                <w:sz w:val="14"/>
              </w:rPr>
              <w:t>Base</w:t>
            </w:r>
            <w:r>
              <w:rPr>
                <w:spacing w:val="22"/>
                <w:sz w:val="14"/>
              </w:rPr>
              <w:t> </w:t>
            </w:r>
            <w:r>
              <w:rPr>
                <w:sz w:val="14"/>
              </w:rPr>
              <w:t>tibial</w:t>
            </w:r>
            <w:r>
              <w:rPr>
                <w:spacing w:val="22"/>
                <w:sz w:val="14"/>
              </w:rPr>
              <w:t> </w:t>
            </w:r>
            <w:r>
              <w:rPr>
                <w:sz w:val="14"/>
              </w:rPr>
              <w:t>unicompartimental,</w:t>
            </w:r>
            <w:r>
              <w:rPr>
                <w:spacing w:val="22"/>
                <w:sz w:val="14"/>
              </w:rPr>
              <w:t> </w:t>
            </w:r>
            <w:r>
              <w:rPr>
                <w:sz w:val="14"/>
              </w:rPr>
              <w:t>material</w:t>
            </w:r>
            <w:r>
              <w:rPr>
                <w:spacing w:val="22"/>
                <w:sz w:val="14"/>
              </w:rPr>
              <w:t> </w:t>
            </w:r>
            <w:r>
              <w:rPr>
                <w:sz w:val="14"/>
              </w:rPr>
              <w:t>titânio,</w:t>
            </w:r>
            <w:r>
              <w:rPr>
                <w:spacing w:val="22"/>
                <w:sz w:val="14"/>
              </w:rPr>
              <w:t> </w:t>
            </w:r>
            <w:r>
              <w:rPr>
                <w:sz w:val="14"/>
              </w:rPr>
              <w:t>variando</w:t>
            </w:r>
            <w:r>
              <w:rPr>
                <w:spacing w:val="22"/>
                <w:sz w:val="14"/>
              </w:rPr>
              <w:t> </w:t>
            </w:r>
            <w:r>
              <w:rPr>
                <w:sz w:val="14"/>
              </w:rPr>
              <w:t>entre</w:t>
            </w:r>
            <w:r>
              <w:rPr>
                <w:spacing w:val="22"/>
                <w:sz w:val="14"/>
              </w:rPr>
              <w:t> </w:t>
            </w:r>
            <w:r>
              <w:rPr>
                <w:sz w:val="14"/>
              </w:rPr>
              <w:t>60mm</w:t>
            </w:r>
            <w:r>
              <w:rPr>
                <w:spacing w:val="22"/>
                <w:sz w:val="14"/>
              </w:rPr>
              <w:t> </w:t>
            </w:r>
            <w:r>
              <w:rPr>
                <w:sz w:val="14"/>
              </w:rPr>
              <w:t>a</w:t>
            </w:r>
            <w:r>
              <w:rPr>
                <w:spacing w:val="22"/>
                <w:sz w:val="14"/>
              </w:rPr>
              <w:t> </w:t>
            </w:r>
            <w:r>
              <w:rPr>
                <w:sz w:val="14"/>
              </w:rPr>
              <w:t>50mm</w:t>
            </w:r>
            <w:r>
              <w:rPr>
                <w:spacing w:val="22"/>
                <w:sz w:val="14"/>
              </w:rPr>
              <w:t> </w:t>
            </w:r>
            <w:r>
              <w:rPr>
                <w:sz w:val="14"/>
              </w:rPr>
              <w:t>com</w:t>
            </w:r>
            <w:r>
              <w:rPr>
                <w:spacing w:val="22"/>
                <w:sz w:val="14"/>
              </w:rPr>
              <w:t> </w:t>
            </w:r>
            <w:r>
              <w:rPr>
                <w:sz w:val="14"/>
              </w:rPr>
              <w:t>pelo</w:t>
            </w:r>
            <w:r>
              <w:rPr>
                <w:spacing w:val="22"/>
                <w:sz w:val="14"/>
              </w:rPr>
              <w:t> </w:t>
            </w:r>
            <w:r>
              <w:rPr>
                <w:sz w:val="14"/>
              </w:rPr>
              <w:t>menos</w:t>
            </w:r>
            <w:r>
              <w:rPr>
                <w:spacing w:val="22"/>
                <w:sz w:val="14"/>
              </w:rPr>
              <w:t> </w:t>
            </w:r>
            <w:r>
              <w:rPr>
                <w:sz w:val="14"/>
              </w:rPr>
              <w:t>5</w:t>
            </w:r>
            <w:r>
              <w:rPr>
                <w:spacing w:val="40"/>
                <w:sz w:val="14"/>
              </w:rPr>
              <w:t> </w:t>
            </w:r>
            <w:r>
              <w:rPr>
                <w:spacing w:val="-2"/>
                <w:sz w:val="14"/>
              </w:rPr>
              <w:t>tamanhos;</w:t>
            </w:r>
          </w:p>
          <w:p>
            <w:pPr>
              <w:pStyle w:val="TableParagraph"/>
              <w:spacing w:line="360" w:lineRule="auto" w:before="108"/>
              <w:ind w:left="201" w:right="175"/>
              <w:rPr>
                <w:sz w:val="14"/>
              </w:rPr>
            </w:pPr>
            <w:r>
              <w:rPr>
                <w:sz w:val="14"/>
              </w:rPr>
              <w:t>Componente modular tibial unicompartimental, material polietileno, variando entre 40mm a </w:t>
            </w:r>
            <w:r>
              <w:rPr>
                <w:sz w:val="14"/>
              </w:rPr>
              <w:t>60mm</w:t>
            </w:r>
            <w:r>
              <w:rPr>
                <w:spacing w:val="40"/>
                <w:sz w:val="14"/>
              </w:rPr>
              <w:t> </w:t>
            </w:r>
            <w:r>
              <w:rPr>
                <w:sz w:val="14"/>
              </w:rPr>
              <w:t>com pelo menos 5 tamanhos e 5 espessuras;</w:t>
            </w:r>
          </w:p>
          <w:p>
            <w:pPr>
              <w:pStyle w:val="TableParagraph"/>
              <w:spacing w:before="108"/>
              <w:ind w:left="201"/>
              <w:rPr>
                <w:sz w:val="14"/>
              </w:rPr>
            </w:pPr>
            <w:r>
              <w:rPr>
                <w:sz w:val="14"/>
              </w:rPr>
              <w:t>Cimento</w:t>
            </w:r>
            <w:r>
              <w:rPr>
                <w:spacing w:val="6"/>
                <w:sz w:val="14"/>
              </w:rPr>
              <w:t> </w:t>
            </w:r>
            <w:r>
              <w:rPr>
                <w:sz w:val="14"/>
              </w:rPr>
              <w:t>Ortopédico</w:t>
            </w:r>
            <w:r>
              <w:rPr>
                <w:spacing w:val="6"/>
                <w:sz w:val="14"/>
              </w:rPr>
              <w:t> </w:t>
            </w:r>
            <w:r>
              <w:rPr>
                <w:sz w:val="14"/>
              </w:rPr>
              <w:t>de</w:t>
            </w:r>
            <w:r>
              <w:rPr>
                <w:spacing w:val="7"/>
                <w:sz w:val="14"/>
              </w:rPr>
              <w:t> </w:t>
            </w:r>
            <w:r>
              <w:rPr>
                <w:sz w:val="14"/>
              </w:rPr>
              <w:t>40g,</w:t>
            </w:r>
            <w:r>
              <w:rPr>
                <w:spacing w:val="6"/>
                <w:sz w:val="14"/>
              </w:rPr>
              <w:t> </w:t>
            </w:r>
            <w:r>
              <w:rPr>
                <w:sz w:val="14"/>
              </w:rPr>
              <w:t>com</w:t>
            </w:r>
            <w:r>
              <w:rPr>
                <w:spacing w:val="7"/>
                <w:sz w:val="14"/>
              </w:rPr>
              <w:t> </w:t>
            </w:r>
            <w:r>
              <w:rPr>
                <w:sz w:val="14"/>
              </w:rPr>
              <w:t>antibiótico</w:t>
            </w:r>
            <w:r>
              <w:rPr>
                <w:spacing w:val="6"/>
                <w:sz w:val="14"/>
              </w:rPr>
              <w:t> </w:t>
            </w:r>
            <w:r>
              <w:rPr>
                <w:sz w:val="14"/>
              </w:rPr>
              <w:t>com</w:t>
            </w:r>
            <w:r>
              <w:rPr>
                <w:spacing w:val="7"/>
                <w:sz w:val="14"/>
              </w:rPr>
              <w:t> </w:t>
            </w:r>
            <w:r>
              <w:rPr>
                <w:sz w:val="14"/>
              </w:rPr>
              <w:t>secagem</w:t>
            </w:r>
            <w:r>
              <w:rPr>
                <w:spacing w:val="6"/>
                <w:sz w:val="14"/>
              </w:rPr>
              <w:t> </w:t>
            </w:r>
            <w:r>
              <w:rPr>
                <w:sz w:val="14"/>
              </w:rPr>
              <w:t>normal</w:t>
            </w:r>
            <w:r>
              <w:rPr>
                <w:spacing w:val="7"/>
                <w:sz w:val="14"/>
              </w:rPr>
              <w:t> </w:t>
            </w:r>
            <w:r>
              <w:rPr>
                <w:sz w:val="14"/>
              </w:rPr>
              <w:t>-</w:t>
            </w:r>
            <w:r>
              <w:rPr>
                <w:spacing w:val="6"/>
                <w:sz w:val="14"/>
              </w:rPr>
              <w:t> </w:t>
            </w:r>
            <w:r>
              <w:rPr>
                <w:sz w:val="14"/>
              </w:rPr>
              <w:t>1</w:t>
            </w:r>
            <w:r>
              <w:rPr>
                <w:spacing w:val="7"/>
                <w:sz w:val="14"/>
              </w:rPr>
              <w:t> </w:t>
            </w:r>
            <w:r>
              <w:rPr>
                <w:sz w:val="14"/>
              </w:rPr>
              <w:t>unidade</w:t>
            </w:r>
            <w:r>
              <w:rPr>
                <w:spacing w:val="6"/>
                <w:sz w:val="14"/>
              </w:rPr>
              <w:t> </w:t>
            </w:r>
            <w:r>
              <w:rPr>
                <w:sz w:val="14"/>
              </w:rPr>
              <w:t>por</w:t>
            </w:r>
            <w:r>
              <w:rPr>
                <w:spacing w:val="6"/>
                <w:sz w:val="14"/>
              </w:rPr>
              <w:t> </w:t>
            </w:r>
            <w:r>
              <w:rPr>
                <w:spacing w:val="-2"/>
                <w:sz w:val="14"/>
              </w:rPr>
              <w:t>prótese.</w:t>
            </w:r>
          </w:p>
          <w:p>
            <w:pPr>
              <w:pStyle w:val="TableParagraph"/>
              <w:spacing w:before="27"/>
              <w:rPr>
                <w:sz w:val="14"/>
              </w:rPr>
            </w:pPr>
          </w:p>
          <w:p>
            <w:pPr>
              <w:pStyle w:val="TableParagraph"/>
              <w:ind w:left="201"/>
              <w:rPr>
                <w:sz w:val="14"/>
              </w:rPr>
            </w:pPr>
            <w:r>
              <w:rPr>
                <w:sz w:val="14"/>
              </w:rPr>
              <w:t>Base</w:t>
            </w:r>
            <w:r>
              <w:rPr>
                <w:spacing w:val="5"/>
                <w:sz w:val="14"/>
              </w:rPr>
              <w:t> </w:t>
            </w:r>
            <w:r>
              <w:rPr>
                <w:spacing w:val="-2"/>
                <w:sz w:val="14"/>
              </w:rPr>
              <w:t>fixa.</w:t>
            </w:r>
          </w:p>
        </w:tc>
        <w:tc>
          <w:tcPr>
            <w:tcW w:w="63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80" w:right="63"/>
              <w:jc w:val="center"/>
              <w:rPr>
                <w:sz w:val="14"/>
              </w:rPr>
            </w:pPr>
            <w:r>
              <w:rPr>
                <w:spacing w:val="-2"/>
                <w:sz w:val="14"/>
              </w:rPr>
              <w:t>122882</w:t>
            </w:r>
          </w:p>
        </w:tc>
        <w:tc>
          <w:tcPr>
            <w:tcW w:w="80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101"/>
              <w:rPr>
                <w:sz w:val="14"/>
              </w:rPr>
            </w:pPr>
            <w:r>
              <w:rPr>
                <w:spacing w:val="-4"/>
                <w:sz w:val="14"/>
              </w:rPr>
              <w:t>UNID</w:t>
            </w:r>
          </w:p>
        </w:tc>
        <w:tc>
          <w:tcPr>
            <w:tcW w:w="55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18"/>
              <w:jc w:val="center"/>
              <w:rPr>
                <w:sz w:val="14"/>
              </w:rPr>
            </w:pPr>
            <w:r>
              <w:rPr>
                <w:spacing w:val="-5"/>
                <w:sz w:val="14"/>
              </w:rPr>
              <w:t>09</w:t>
            </w:r>
          </w:p>
        </w:tc>
        <w:tc>
          <w:tcPr>
            <w:tcW w:w="940"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5"/>
              <w:rPr>
                <w:sz w:val="14"/>
              </w:rPr>
            </w:pPr>
          </w:p>
          <w:p>
            <w:pPr>
              <w:pStyle w:val="TableParagraph"/>
              <w:ind w:left="22" w:right="50"/>
              <w:jc w:val="center"/>
              <w:rPr>
                <w:sz w:val="14"/>
              </w:rPr>
            </w:pPr>
            <w:r>
              <w:rPr>
                <w:spacing w:val="-2"/>
                <w:sz w:val="14"/>
              </w:rPr>
              <w:t>18.092,9750</w:t>
            </w:r>
          </w:p>
        </w:tc>
        <w:tc>
          <w:tcPr>
            <w:tcW w:w="1679" w:type="dxa"/>
          </w:tcPr>
          <w:p>
            <w:pPr>
              <w:pStyle w:val="TableParagraph"/>
              <w:spacing w:line="360" w:lineRule="auto" w:before="56"/>
              <w:ind w:left="104" w:right="85"/>
              <w:jc w:val="both"/>
              <w:rPr>
                <w:sz w:val="14"/>
              </w:rPr>
            </w:pPr>
            <w:r>
              <w:rPr>
                <w:sz w:val="14"/>
              </w:rPr>
              <w:t>Hospital </w:t>
            </w:r>
            <w:r>
              <w:rPr>
                <w:sz w:val="14"/>
              </w:rPr>
              <w:t>Universitário</w:t>
            </w:r>
            <w:r>
              <w:rPr>
                <w:spacing w:val="40"/>
                <w:sz w:val="14"/>
              </w:rPr>
              <w:t> </w:t>
            </w:r>
            <w:r>
              <w:rPr>
                <w:sz w:val="14"/>
              </w:rPr>
              <w:t>Pedro Ernesto, situado na</w:t>
            </w:r>
            <w:r>
              <w:rPr>
                <w:spacing w:val="40"/>
                <w:sz w:val="14"/>
              </w:rPr>
              <w:t> </w:t>
            </w:r>
            <w:r>
              <w:rPr>
                <w:sz w:val="14"/>
              </w:rPr>
              <w:t>Boulevard 28 de</w:t>
            </w:r>
            <w:r>
              <w:rPr>
                <w:spacing w:val="40"/>
                <w:sz w:val="14"/>
              </w:rPr>
              <w:t> </w:t>
            </w:r>
            <w:r>
              <w:rPr>
                <w:sz w:val="14"/>
              </w:rPr>
              <w:t>Setembro, 77 – Vila</w:t>
            </w:r>
            <w:r>
              <w:rPr>
                <w:spacing w:val="40"/>
                <w:sz w:val="14"/>
              </w:rPr>
              <w:t> </w:t>
            </w:r>
            <w:r>
              <w:rPr>
                <w:sz w:val="14"/>
              </w:rPr>
              <w:t>Isabel, Rio de Janeiro/RJ,</w:t>
            </w:r>
            <w:r>
              <w:rPr>
                <w:spacing w:val="40"/>
                <w:sz w:val="14"/>
              </w:rPr>
              <w:t> </w:t>
            </w:r>
            <w:r>
              <w:rPr>
                <w:sz w:val="14"/>
              </w:rPr>
              <w:t>CEP</w:t>
            </w:r>
            <w:r>
              <w:rPr>
                <w:spacing w:val="-9"/>
                <w:sz w:val="14"/>
              </w:rPr>
              <w:t> </w:t>
            </w:r>
            <w:r>
              <w:rPr>
                <w:sz w:val="14"/>
              </w:rPr>
              <w:t>20.551-030.</w:t>
            </w:r>
          </w:p>
        </w:tc>
      </w:tr>
    </w:tbl>
    <w:p>
      <w:pPr>
        <w:pStyle w:val="BodyText"/>
        <w:spacing w:before="53"/>
        <w:rPr>
          <w:sz w:val="21"/>
        </w:rPr>
      </w:pPr>
    </w:p>
    <w:p>
      <w:pPr>
        <w:pStyle w:val="Heading1"/>
        <w:numPr>
          <w:ilvl w:val="0"/>
          <w:numId w:val="1"/>
        </w:numPr>
        <w:tabs>
          <w:tab w:pos="531" w:val="left" w:leader="none"/>
        </w:tabs>
        <w:spacing w:line="240" w:lineRule="auto" w:before="1" w:after="0"/>
        <w:ind w:left="531" w:right="0" w:hanging="214"/>
        <w:jc w:val="left"/>
      </w:pPr>
      <w:r>
        <w:rPr/>
        <w:t>DA</w:t>
      </w:r>
      <w:r>
        <w:rPr>
          <w:spacing w:val="-10"/>
        </w:rPr>
        <w:t> </w:t>
      </w:r>
      <w:r>
        <w:rPr/>
        <w:t>PARTICIPAÇÃO</w:t>
      </w:r>
      <w:r>
        <w:rPr>
          <w:spacing w:val="3"/>
        </w:rPr>
        <w:t> </w:t>
      </w:r>
      <w:r>
        <w:rPr/>
        <w:t>NA</w:t>
      </w:r>
      <w:r>
        <w:rPr>
          <w:spacing w:val="-10"/>
        </w:rPr>
        <w:t> </w:t>
      </w:r>
      <w:r>
        <w:rPr>
          <w:spacing w:val="-2"/>
        </w:rPr>
        <w:t>LICITAÇÃO</w:t>
      </w:r>
    </w:p>
    <w:p>
      <w:pPr>
        <w:pStyle w:val="BodyText"/>
        <w:spacing w:before="13"/>
        <w:rPr>
          <w:b/>
          <w:sz w:val="21"/>
        </w:rPr>
      </w:pPr>
    </w:p>
    <w:p>
      <w:pPr>
        <w:pStyle w:val="ListParagraph"/>
        <w:numPr>
          <w:ilvl w:val="1"/>
          <w:numId w:val="2"/>
        </w:numPr>
        <w:tabs>
          <w:tab w:pos="639" w:val="left" w:leader="none"/>
        </w:tabs>
        <w:spacing w:line="240" w:lineRule="auto" w:before="1" w:after="0"/>
        <w:ind w:left="317" w:right="670" w:firstLine="0"/>
        <w:jc w:val="left"/>
        <w:rPr>
          <w:sz w:val="21"/>
        </w:rPr>
      </w:pPr>
      <w:r>
        <w:rPr>
          <w:sz w:val="21"/>
        </w:rPr>
        <mc:AlternateContent>
          <mc:Choice Requires="wps">
            <w:drawing>
              <wp:anchor distT="0" distB="0" distL="0" distR="0" allowOverlap="1" layoutInCell="1" locked="0" behindDoc="0" simplePos="0" relativeHeight="15728640">
                <wp:simplePos x="0" y="0"/>
                <wp:positionH relativeFrom="page">
                  <wp:posOffset>4194339</wp:posOffset>
                </wp:positionH>
                <wp:positionV relativeFrom="paragraph">
                  <wp:posOffset>287044</wp:posOffset>
                </wp:positionV>
                <wp:extent cx="26034"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034" cy="8890"/>
                        </a:xfrm>
                        <a:custGeom>
                          <a:avLst/>
                          <a:gdLst/>
                          <a:ahLst/>
                          <a:cxnLst/>
                          <a:rect l="l" t="t" r="r" b="b"/>
                          <a:pathLst>
                            <a:path w="26034" h="8890">
                              <a:moveTo>
                                <a:pt x="25756" y="8527"/>
                              </a:moveTo>
                              <a:lnTo>
                                <a:pt x="0" y="8527"/>
                              </a:lnTo>
                              <a:lnTo>
                                <a:pt x="0" y="0"/>
                              </a:lnTo>
                              <a:lnTo>
                                <a:pt x="25756" y="0"/>
                              </a:lnTo>
                              <a:lnTo>
                                <a:pt x="25756" y="852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30.26297pt;margin-top:22.601919pt;width:2.028106pt;height:.671487pt;mso-position-horizontal-relative:page;mso-position-vertical-relative:paragraph;z-index:15728640" id="docshape1" filled="true" fillcolor="#000080" stroked="false">
                <v:fill type="solid"/>
                <w10:wrap type="none"/>
              </v:rect>
            </w:pict>
          </mc:Fallback>
        </mc:AlternateContent>
      </w:r>
      <w:r>
        <w:rPr>
          <w:sz w:val="21"/>
        </w:rPr>
        <w:t>Poderão participar deste Pregão os interessados que estiverem previamente credenciados no Sistema de Cadastramento Unificado de Fornecedores - SICAF e </w:t>
      </w:r>
      <w:r>
        <w:rPr>
          <w:sz w:val="21"/>
        </w:rPr>
        <w:t>no</w:t>
      </w:r>
      <w:r>
        <w:rPr>
          <w:spacing w:val="80"/>
          <w:w w:val="150"/>
          <w:sz w:val="21"/>
        </w:rPr>
        <w:t> </w:t>
      </w:r>
      <w:r>
        <w:rPr>
          <w:sz w:val="21"/>
        </w:rPr>
        <w:t>Sistema Integrado de Gestão de Aquisições - SIGA (</w:t>
      </w:r>
      <w:hyperlink r:id="rId7">
        <w:r>
          <w:rPr>
            <w:sz w:val="21"/>
            <w:u w:val="single" w:color="000080"/>
          </w:rPr>
          <w:t>www.compras.</w:t>
        </w:r>
        <w:r>
          <w:rPr>
            <w:sz w:val="21"/>
          </w:rPr>
          <w:t>rj.g</w:t>
        </w:r>
        <w:r>
          <w:rPr>
            <w:sz w:val="21"/>
            <w:u w:val="single" w:color="000080"/>
          </w:rPr>
          <w:t>ov.br</w:t>
        </w:r>
      </w:hyperlink>
      <w:r>
        <w:rPr>
          <w:sz w:val="21"/>
        </w:rPr>
        <w:t>).</w:t>
      </w:r>
    </w:p>
    <w:p>
      <w:pPr>
        <w:pStyle w:val="ListParagraph"/>
        <w:numPr>
          <w:ilvl w:val="2"/>
          <w:numId w:val="2"/>
        </w:numPr>
        <w:tabs>
          <w:tab w:pos="800" w:val="left" w:leader="none"/>
        </w:tabs>
        <w:spacing w:line="240" w:lineRule="auto" w:before="0" w:after="0"/>
        <w:ind w:left="317" w:right="456" w:firstLine="0"/>
        <w:jc w:val="left"/>
        <w:rPr>
          <w:sz w:val="21"/>
        </w:rPr>
      </w:pPr>
      <w:r>
        <w:rPr>
          <w:sz w:val="21"/>
        </w:rPr>
        <w:t>Os interessados deverão atender às condições exigidas no cadastramento no SICAF e no SIGA</w:t>
      </w:r>
      <w:r>
        <w:rPr>
          <w:spacing w:val="-4"/>
          <w:sz w:val="21"/>
        </w:rPr>
        <w:t> </w:t>
      </w:r>
      <w:r>
        <w:rPr>
          <w:sz w:val="21"/>
        </w:rPr>
        <w:t>até o terceiro dia útil anterior à data prevista para recebimento </w:t>
      </w:r>
      <w:r>
        <w:rPr>
          <w:sz w:val="21"/>
        </w:rPr>
        <w:t>das</w:t>
      </w:r>
      <w:r>
        <w:rPr>
          <w:spacing w:val="80"/>
          <w:sz w:val="21"/>
        </w:rPr>
        <w:t> </w:t>
      </w:r>
      <w:r>
        <w:rPr>
          <w:spacing w:val="-2"/>
          <w:sz w:val="21"/>
        </w:rPr>
        <w:t>propostas.</w:t>
      </w:r>
    </w:p>
    <w:p>
      <w:pPr>
        <w:pStyle w:val="ListParagraph"/>
        <w:numPr>
          <w:ilvl w:val="2"/>
          <w:numId w:val="2"/>
        </w:numPr>
        <w:tabs>
          <w:tab w:pos="800" w:val="left" w:leader="none"/>
        </w:tabs>
        <w:spacing w:line="240" w:lineRule="auto" w:before="1" w:after="0"/>
        <w:ind w:left="800" w:right="0" w:hanging="483"/>
        <w:jc w:val="left"/>
        <w:rPr>
          <w:sz w:val="21"/>
        </w:rPr>
      </w:pPr>
      <w:r>
        <w:rPr>
          <w:sz w:val="21"/>
        </w:rPr>
        <w:t>O</w:t>
      </w:r>
      <w:r>
        <w:rPr>
          <w:spacing w:val="10"/>
          <w:sz w:val="21"/>
        </w:rPr>
        <w:t> </w:t>
      </w:r>
      <w:r>
        <w:rPr>
          <w:sz w:val="21"/>
        </w:rPr>
        <w:t>procedimento</w:t>
      </w:r>
      <w:r>
        <w:rPr>
          <w:spacing w:val="11"/>
          <w:sz w:val="21"/>
        </w:rPr>
        <w:t> </w:t>
      </w:r>
      <w:r>
        <w:rPr>
          <w:sz w:val="21"/>
        </w:rPr>
        <w:t>será</w:t>
      </w:r>
      <w:r>
        <w:rPr>
          <w:spacing w:val="11"/>
          <w:sz w:val="21"/>
        </w:rPr>
        <w:t> </w:t>
      </w:r>
      <w:r>
        <w:rPr>
          <w:sz w:val="21"/>
        </w:rPr>
        <w:t>divulgado</w:t>
      </w:r>
      <w:r>
        <w:rPr>
          <w:spacing w:val="11"/>
          <w:sz w:val="21"/>
        </w:rPr>
        <w:t> </w:t>
      </w:r>
      <w:r>
        <w:rPr>
          <w:sz w:val="21"/>
        </w:rPr>
        <w:t>no</w:t>
      </w:r>
      <w:r>
        <w:rPr>
          <w:spacing w:val="11"/>
          <w:sz w:val="21"/>
        </w:rPr>
        <w:t> </w:t>
      </w:r>
      <w:r>
        <w:rPr>
          <w:sz w:val="21"/>
        </w:rPr>
        <w:t>sítio</w:t>
      </w:r>
      <w:r>
        <w:rPr>
          <w:spacing w:val="11"/>
          <w:sz w:val="21"/>
        </w:rPr>
        <w:t> </w:t>
      </w:r>
      <w:r>
        <w:rPr>
          <w:sz w:val="21"/>
        </w:rPr>
        <w:t>eletrônico</w:t>
      </w:r>
      <w:r>
        <w:rPr>
          <w:spacing w:val="11"/>
          <w:sz w:val="21"/>
        </w:rPr>
        <w:t> </w:t>
      </w:r>
      <w:r>
        <w:rPr>
          <w:sz w:val="21"/>
        </w:rPr>
        <w:t>mencionado</w:t>
      </w:r>
      <w:r>
        <w:rPr>
          <w:spacing w:val="11"/>
          <w:sz w:val="21"/>
        </w:rPr>
        <w:t> </w:t>
      </w:r>
      <w:r>
        <w:rPr>
          <w:sz w:val="21"/>
        </w:rPr>
        <w:t>no</w:t>
      </w:r>
      <w:r>
        <w:rPr>
          <w:spacing w:val="11"/>
          <w:sz w:val="21"/>
        </w:rPr>
        <w:t> </w:t>
      </w:r>
      <w:r>
        <w:rPr>
          <w:sz w:val="21"/>
        </w:rPr>
        <w:t>item</w:t>
      </w:r>
      <w:r>
        <w:rPr>
          <w:spacing w:val="11"/>
          <w:sz w:val="21"/>
        </w:rPr>
        <w:t> </w:t>
      </w:r>
      <w:r>
        <w:rPr>
          <w:sz w:val="21"/>
        </w:rPr>
        <w:t>2.1</w:t>
      </w:r>
      <w:r>
        <w:rPr>
          <w:spacing w:val="11"/>
          <w:sz w:val="21"/>
        </w:rPr>
        <w:t> </w:t>
      </w:r>
      <w:r>
        <w:rPr>
          <w:sz w:val="21"/>
        </w:rPr>
        <w:t>e</w:t>
      </w:r>
      <w:r>
        <w:rPr>
          <w:spacing w:val="11"/>
          <w:sz w:val="21"/>
        </w:rPr>
        <w:t> </w:t>
      </w:r>
      <w:r>
        <w:rPr>
          <w:sz w:val="21"/>
        </w:rPr>
        <w:t>no</w:t>
      </w:r>
      <w:r>
        <w:rPr>
          <w:spacing w:val="11"/>
          <w:sz w:val="21"/>
        </w:rPr>
        <w:t> </w:t>
      </w:r>
      <w:r>
        <w:rPr>
          <w:sz w:val="21"/>
        </w:rPr>
        <w:t>Portal</w:t>
      </w:r>
      <w:r>
        <w:rPr>
          <w:spacing w:val="11"/>
          <w:sz w:val="21"/>
        </w:rPr>
        <w:t> </w:t>
      </w:r>
      <w:r>
        <w:rPr>
          <w:sz w:val="21"/>
        </w:rPr>
        <w:t>Nacional</w:t>
      </w:r>
      <w:r>
        <w:rPr>
          <w:spacing w:val="11"/>
          <w:sz w:val="21"/>
        </w:rPr>
        <w:t> </w:t>
      </w:r>
      <w:r>
        <w:rPr>
          <w:sz w:val="21"/>
        </w:rPr>
        <w:t>de</w:t>
      </w:r>
      <w:r>
        <w:rPr>
          <w:spacing w:val="11"/>
          <w:sz w:val="21"/>
        </w:rPr>
        <w:t> </w:t>
      </w:r>
      <w:r>
        <w:rPr>
          <w:sz w:val="21"/>
        </w:rPr>
        <w:t>Contratações</w:t>
      </w:r>
      <w:r>
        <w:rPr>
          <w:spacing w:val="10"/>
          <w:sz w:val="21"/>
        </w:rPr>
        <w:t> </w:t>
      </w:r>
      <w:r>
        <w:rPr>
          <w:sz w:val="21"/>
        </w:rPr>
        <w:t>Públicas</w:t>
      </w:r>
      <w:r>
        <w:rPr>
          <w:spacing w:val="11"/>
          <w:sz w:val="21"/>
        </w:rPr>
        <w:t> </w:t>
      </w:r>
      <w:r>
        <w:rPr>
          <w:sz w:val="21"/>
        </w:rPr>
        <w:t>–</w:t>
      </w:r>
      <w:r>
        <w:rPr>
          <w:spacing w:val="11"/>
          <w:sz w:val="21"/>
        </w:rPr>
        <w:t> </w:t>
      </w:r>
      <w:r>
        <w:rPr>
          <w:spacing w:val="-2"/>
          <w:sz w:val="21"/>
        </w:rPr>
        <w:t>PNCP.</w:t>
      </w:r>
    </w:p>
    <w:p>
      <w:pPr>
        <w:pStyle w:val="ListParagraph"/>
        <w:numPr>
          <w:ilvl w:val="1"/>
          <w:numId w:val="2"/>
        </w:numPr>
        <w:tabs>
          <w:tab w:pos="639" w:val="left" w:leader="none"/>
        </w:tabs>
        <w:spacing w:line="240" w:lineRule="auto" w:before="0" w:after="0"/>
        <w:ind w:left="639" w:right="0" w:hanging="322"/>
        <w:jc w:val="left"/>
        <w:rPr>
          <w:sz w:val="21"/>
        </w:rPr>
      </w:pPr>
      <w:r>
        <w:rPr>
          <w:sz w:val="21"/>
        </w:rPr>
        <w:t>O</w:t>
      </w:r>
      <w:r>
        <w:rPr>
          <w:spacing w:val="12"/>
          <w:sz w:val="21"/>
        </w:rPr>
        <w:t> </w:t>
      </w:r>
      <w:r>
        <w:rPr>
          <w:sz w:val="21"/>
        </w:rPr>
        <w:t>licitante</w:t>
      </w:r>
      <w:r>
        <w:rPr>
          <w:spacing w:val="12"/>
          <w:sz w:val="21"/>
        </w:rPr>
        <w:t> </w:t>
      </w:r>
      <w:r>
        <w:rPr>
          <w:sz w:val="21"/>
        </w:rPr>
        <w:t>responsabiliza-se</w:t>
      </w:r>
      <w:r>
        <w:rPr>
          <w:spacing w:val="12"/>
          <w:sz w:val="21"/>
        </w:rPr>
        <w:t> </w:t>
      </w:r>
      <w:r>
        <w:rPr>
          <w:sz w:val="21"/>
        </w:rPr>
        <w:t>exclusiva</w:t>
      </w:r>
      <w:r>
        <w:rPr>
          <w:spacing w:val="12"/>
          <w:sz w:val="21"/>
        </w:rPr>
        <w:t> </w:t>
      </w:r>
      <w:r>
        <w:rPr>
          <w:sz w:val="21"/>
        </w:rPr>
        <w:t>e</w:t>
      </w:r>
      <w:r>
        <w:rPr>
          <w:spacing w:val="12"/>
          <w:sz w:val="21"/>
        </w:rPr>
        <w:t> </w:t>
      </w:r>
      <w:r>
        <w:rPr>
          <w:sz w:val="21"/>
        </w:rPr>
        <w:t>formalmente</w:t>
      </w:r>
      <w:r>
        <w:rPr>
          <w:spacing w:val="12"/>
          <w:sz w:val="21"/>
        </w:rPr>
        <w:t> </w:t>
      </w:r>
      <w:r>
        <w:rPr>
          <w:sz w:val="21"/>
        </w:rPr>
        <w:t>pelas</w:t>
      </w:r>
      <w:r>
        <w:rPr>
          <w:spacing w:val="12"/>
          <w:sz w:val="21"/>
        </w:rPr>
        <w:t> </w:t>
      </w:r>
      <w:r>
        <w:rPr>
          <w:sz w:val="21"/>
        </w:rPr>
        <w:t>transações</w:t>
      </w:r>
      <w:r>
        <w:rPr>
          <w:spacing w:val="13"/>
          <w:sz w:val="21"/>
        </w:rPr>
        <w:t> </w:t>
      </w:r>
      <w:r>
        <w:rPr>
          <w:sz w:val="21"/>
        </w:rPr>
        <w:t>efetuadas</w:t>
      </w:r>
      <w:r>
        <w:rPr>
          <w:spacing w:val="12"/>
          <w:sz w:val="21"/>
        </w:rPr>
        <w:t> </w:t>
      </w:r>
      <w:r>
        <w:rPr>
          <w:sz w:val="21"/>
        </w:rPr>
        <w:t>em</w:t>
      </w:r>
      <w:r>
        <w:rPr>
          <w:spacing w:val="12"/>
          <w:sz w:val="21"/>
        </w:rPr>
        <w:t> </w:t>
      </w:r>
      <w:r>
        <w:rPr>
          <w:sz w:val="21"/>
        </w:rPr>
        <w:t>seu</w:t>
      </w:r>
      <w:r>
        <w:rPr>
          <w:spacing w:val="12"/>
          <w:sz w:val="21"/>
        </w:rPr>
        <w:t> </w:t>
      </w:r>
      <w:r>
        <w:rPr>
          <w:sz w:val="21"/>
        </w:rPr>
        <w:t>nome,</w:t>
      </w:r>
      <w:r>
        <w:rPr>
          <w:spacing w:val="12"/>
          <w:sz w:val="21"/>
        </w:rPr>
        <w:t> </w:t>
      </w:r>
      <w:r>
        <w:rPr>
          <w:sz w:val="21"/>
        </w:rPr>
        <w:t>assume</w:t>
      </w:r>
      <w:r>
        <w:rPr>
          <w:spacing w:val="12"/>
          <w:sz w:val="21"/>
        </w:rPr>
        <w:t> </w:t>
      </w:r>
      <w:r>
        <w:rPr>
          <w:sz w:val="21"/>
        </w:rPr>
        <w:t>como</w:t>
      </w:r>
      <w:r>
        <w:rPr>
          <w:spacing w:val="12"/>
          <w:sz w:val="21"/>
        </w:rPr>
        <w:t> </w:t>
      </w:r>
      <w:r>
        <w:rPr>
          <w:sz w:val="21"/>
        </w:rPr>
        <w:t>firmes</w:t>
      </w:r>
      <w:r>
        <w:rPr>
          <w:spacing w:val="13"/>
          <w:sz w:val="21"/>
        </w:rPr>
        <w:t> </w:t>
      </w:r>
      <w:r>
        <w:rPr>
          <w:sz w:val="21"/>
        </w:rPr>
        <w:t>e</w:t>
      </w:r>
      <w:r>
        <w:rPr>
          <w:spacing w:val="12"/>
          <w:sz w:val="21"/>
        </w:rPr>
        <w:t> </w:t>
      </w:r>
      <w:r>
        <w:rPr>
          <w:sz w:val="21"/>
        </w:rPr>
        <w:t>verdadeiras</w:t>
      </w:r>
      <w:r>
        <w:rPr>
          <w:spacing w:val="12"/>
          <w:sz w:val="21"/>
        </w:rPr>
        <w:t> </w:t>
      </w:r>
      <w:r>
        <w:rPr>
          <w:sz w:val="21"/>
        </w:rPr>
        <w:t>suas</w:t>
      </w:r>
      <w:r>
        <w:rPr>
          <w:spacing w:val="12"/>
          <w:sz w:val="21"/>
        </w:rPr>
        <w:t> </w:t>
      </w:r>
      <w:r>
        <w:rPr>
          <w:sz w:val="21"/>
        </w:rPr>
        <w:t>propostas</w:t>
      </w:r>
      <w:r>
        <w:rPr>
          <w:spacing w:val="12"/>
          <w:sz w:val="21"/>
        </w:rPr>
        <w:t> </w:t>
      </w:r>
      <w:r>
        <w:rPr>
          <w:sz w:val="21"/>
        </w:rPr>
        <w:t>e</w:t>
      </w:r>
      <w:r>
        <w:rPr>
          <w:spacing w:val="12"/>
          <w:sz w:val="21"/>
        </w:rPr>
        <w:t> </w:t>
      </w:r>
      <w:r>
        <w:rPr>
          <w:sz w:val="21"/>
        </w:rPr>
        <w:t>seus</w:t>
      </w:r>
      <w:r>
        <w:rPr>
          <w:spacing w:val="12"/>
          <w:sz w:val="21"/>
        </w:rPr>
        <w:t> </w:t>
      </w:r>
      <w:r>
        <w:rPr>
          <w:spacing w:val="-2"/>
          <w:sz w:val="21"/>
        </w:rPr>
        <w:t>lances,</w:t>
      </w:r>
    </w:p>
    <w:p>
      <w:pPr>
        <w:spacing w:before="0"/>
        <w:ind w:left="317" w:right="609" w:firstLine="0"/>
        <w:jc w:val="left"/>
        <w:rPr>
          <w:sz w:val="21"/>
        </w:rPr>
      </w:pPr>
      <w:r>
        <w:rPr>
          <w:sz w:val="21"/>
        </w:rPr>
        <w:t>inclusive os atos praticados diretamente ou por seu representante, excluída a responsabilidade do provedor do sistema ou do órgão ou entidade promotora da </w:t>
      </w:r>
      <w:r>
        <w:rPr>
          <w:sz w:val="21"/>
        </w:rPr>
        <w:t>licitação</w:t>
      </w:r>
      <w:r>
        <w:rPr>
          <w:spacing w:val="80"/>
          <w:w w:val="150"/>
          <w:sz w:val="21"/>
        </w:rPr>
        <w:t> </w:t>
      </w:r>
      <w:r>
        <w:rPr>
          <w:sz w:val="21"/>
        </w:rPr>
        <w:t>por eventuais danos decorrentes de uso indevido das credenciais de acesso, ainda que por terceiros.</w:t>
      </w:r>
    </w:p>
    <w:p>
      <w:pPr>
        <w:pStyle w:val="ListParagraph"/>
        <w:numPr>
          <w:ilvl w:val="1"/>
          <w:numId w:val="2"/>
        </w:numPr>
        <w:tabs>
          <w:tab w:pos="639" w:val="left" w:leader="none"/>
        </w:tabs>
        <w:spacing w:line="240" w:lineRule="auto" w:before="1" w:after="0"/>
        <w:ind w:left="317" w:right="525" w:firstLine="0"/>
        <w:jc w:val="left"/>
        <w:rPr>
          <w:sz w:val="21"/>
        </w:rPr>
      </w:pPr>
      <w:r>
        <w:rPr>
          <w:sz w:val="21"/>
        </w:rPr>
        <w:t>É de responsabilidade do cadastrado conferir a exatidão dos seus dados cadastrais nos Sistemas relacionados neste item 2 e mantê-los atualizados junto aos </w:t>
      </w:r>
      <w:r>
        <w:rPr>
          <w:sz w:val="21"/>
        </w:rPr>
        <w:t>órgãos</w:t>
      </w:r>
      <w:r>
        <w:rPr>
          <w:spacing w:val="80"/>
          <w:w w:val="150"/>
          <w:sz w:val="21"/>
        </w:rPr>
        <w:t> </w:t>
      </w:r>
      <w:r>
        <w:rPr>
          <w:sz w:val="21"/>
        </w:rPr>
        <w:t>responsáveis pela informação, devendo proceder, imediatamente, à correção ou à alteração dos registros tão logo identifique incorreção ou aqueles se tornem</w:t>
      </w:r>
      <w:r>
        <w:rPr>
          <w:spacing w:val="80"/>
          <w:w w:val="150"/>
          <w:sz w:val="21"/>
        </w:rPr>
        <w:t> </w:t>
      </w:r>
      <w:r>
        <w:rPr>
          <w:spacing w:val="-2"/>
          <w:sz w:val="21"/>
        </w:rPr>
        <w:t>desatualizados.</w:t>
      </w:r>
    </w:p>
    <w:p>
      <w:pPr>
        <w:pStyle w:val="ListParagraph"/>
        <w:numPr>
          <w:ilvl w:val="1"/>
          <w:numId w:val="2"/>
        </w:numPr>
        <w:tabs>
          <w:tab w:pos="627" w:val="left" w:leader="none"/>
        </w:tabs>
        <w:spacing w:line="240" w:lineRule="auto" w:before="0" w:after="0"/>
        <w:ind w:left="627" w:right="0" w:hanging="310"/>
        <w:jc w:val="left"/>
        <w:rPr>
          <w:sz w:val="21"/>
        </w:rPr>
      </w:pPr>
      <w:r>
        <w:rPr>
          <w:sz w:val="21"/>
        </w:rPr>
        <w:t>A</w:t>
      </w:r>
      <w:r>
        <w:rPr>
          <w:spacing w:val="-3"/>
          <w:sz w:val="21"/>
        </w:rPr>
        <w:t> </w:t>
      </w:r>
      <w:r>
        <w:rPr>
          <w:sz w:val="21"/>
        </w:rPr>
        <w:t>não</w:t>
      </w:r>
      <w:r>
        <w:rPr>
          <w:spacing w:val="11"/>
          <w:sz w:val="21"/>
        </w:rPr>
        <w:t> </w:t>
      </w:r>
      <w:r>
        <w:rPr>
          <w:sz w:val="21"/>
        </w:rPr>
        <w:t>observância</w:t>
      </w:r>
      <w:r>
        <w:rPr>
          <w:spacing w:val="12"/>
          <w:sz w:val="21"/>
        </w:rPr>
        <w:t> </w:t>
      </w:r>
      <w:r>
        <w:rPr>
          <w:sz w:val="21"/>
        </w:rPr>
        <w:t>do</w:t>
      </w:r>
      <w:r>
        <w:rPr>
          <w:spacing w:val="12"/>
          <w:sz w:val="21"/>
        </w:rPr>
        <w:t> </w:t>
      </w:r>
      <w:r>
        <w:rPr>
          <w:sz w:val="21"/>
        </w:rPr>
        <w:t>disposto</w:t>
      </w:r>
      <w:r>
        <w:rPr>
          <w:spacing w:val="11"/>
          <w:sz w:val="21"/>
        </w:rPr>
        <w:t> </w:t>
      </w:r>
      <w:r>
        <w:rPr>
          <w:sz w:val="21"/>
        </w:rPr>
        <w:t>no</w:t>
      </w:r>
      <w:r>
        <w:rPr>
          <w:spacing w:val="12"/>
          <w:sz w:val="21"/>
        </w:rPr>
        <w:t> </w:t>
      </w:r>
      <w:r>
        <w:rPr>
          <w:sz w:val="21"/>
        </w:rPr>
        <w:t>item</w:t>
      </w:r>
      <w:r>
        <w:rPr>
          <w:spacing w:val="12"/>
          <w:sz w:val="21"/>
        </w:rPr>
        <w:t> </w:t>
      </w:r>
      <w:r>
        <w:rPr>
          <w:sz w:val="21"/>
        </w:rPr>
        <w:t>anterior</w:t>
      </w:r>
      <w:r>
        <w:rPr>
          <w:spacing w:val="11"/>
          <w:sz w:val="21"/>
        </w:rPr>
        <w:t> </w:t>
      </w:r>
      <w:r>
        <w:rPr>
          <w:sz w:val="21"/>
        </w:rPr>
        <w:t>poderá</w:t>
      </w:r>
      <w:r>
        <w:rPr>
          <w:spacing w:val="12"/>
          <w:sz w:val="21"/>
        </w:rPr>
        <w:t> </w:t>
      </w:r>
      <w:r>
        <w:rPr>
          <w:sz w:val="21"/>
        </w:rPr>
        <w:t>ensejar</w:t>
      </w:r>
      <w:r>
        <w:rPr>
          <w:spacing w:val="11"/>
          <w:sz w:val="21"/>
        </w:rPr>
        <w:t> </w:t>
      </w:r>
      <w:r>
        <w:rPr>
          <w:sz w:val="21"/>
        </w:rPr>
        <w:t>desclassificação</w:t>
      </w:r>
      <w:r>
        <w:rPr>
          <w:spacing w:val="12"/>
          <w:sz w:val="21"/>
        </w:rPr>
        <w:t> </w:t>
      </w:r>
      <w:r>
        <w:rPr>
          <w:sz w:val="21"/>
        </w:rPr>
        <w:t>no</w:t>
      </w:r>
      <w:r>
        <w:rPr>
          <w:spacing w:val="12"/>
          <w:sz w:val="21"/>
        </w:rPr>
        <w:t> </w:t>
      </w:r>
      <w:r>
        <w:rPr>
          <w:sz w:val="21"/>
        </w:rPr>
        <w:t>momento</w:t>
      </w:r>
      <w:r>
        <w:rPr>
          <w:spacing w:val="11"/>
          <w:sz w:val="21"/>
        </w:rPr>
        <w:t> </w:t>
      </w:r>
      <w:r>
        <w:rPr>
          <w:sz w:val="21"/>
        </w:rPr>
        <w:t>da</w:t>
      </w:r>
      <w:r>
        <w:rPr>
          <w:spacing w:val="12"/>
          <w:sz w:val="21"/>
        </w:rPr>
        <w:t> </w:t>
      </w:r>
      <w:r>
        <w:rPr>
          <w:spacing w:val="-2"/>
          <w:sz w:val="21"/>
        </w:rPr>
        <w:t>habilitação.</w:t>
      </w:r>
    </w:p>
    <w:p>
      <w:pPr>
        <w:spacing w:before="1"/>
        <w:ind w:left="317" w:right="355" w:firstLine="0"/>
        <w:jc w:val="left"/>
        <w:rPr>
          <w:sz w:val="21"/>
        </w:rPr>
      </w:pPr>
      <w:r>
        <w:rPr>
          <w:sz w:val="21"/>
        </w:rPr>
        <w:t>2.5.</w:t>
      </w:r>
      <w:r>
        <w:rPr>
          <w:spacing w:val="11"/>
          <w:sz w:val="21"/>
        </w:rPr>
        <w:t> </w:t>
      </w:r>
      <w:r>
        <w:rPr>
          <w:sz w:val="21"/>
        </w:rPr>
        <w:t>No</w:t>
      </w:r>
      <w:r>
        <w:rPr>
          <w:spacing w:val="11"/>
          <w:sz w:val="21"/>
        </w:rPr>
        <w:t> </w:t>
      </w:r>
      <w:r>
        <w:rPr>
          <w:sz w:val="21"/>
        </w:rPr>
        <w:t>presente</w:t>
      </w:r>
      <w:r>
        <w:rPr>
          <w:spacing w:val="11"/>
          <w:sz w:val="21"/>
        </w:rPr>
        <w:t> </w:t>
      </w:r>
      <w:r>
        <w:rPr>
          <w:sz w:val="21"/>
        </w:rPr>
        <w:t>processo</w:t>
      </w:r>
      <w:r>
        <w:rPr>
          <w:spacing w:val="11"/>
          <w:sz w:val="21"/>
        </w:rPr>
        <w:t> </w:t>
      </w:r>
      <w:r>
        <w:rPr>
          <w:sz w:val="21"/>
        </w:rPr>
        <w:t>licitatório</w:t>
      </w:r>
      <w:r>
        <w:rPr>
          <w:spacing w:val="11"/>
          <w:sz w:val="21"/>
        </w:rPr>
        <w:t> </w:t>
      </w:r>
      <w:r>
        <w:rPr>
          <w:sz w:val="21"/>
        </w:rPr>
        <w:t>não</w:t>
      </w:r>
      <w:r>
        <w:rPr>
          <w:spacing w:val="11"/>
          <w:sz w:val="21"/>
        </w:rPr>
        <w:t> </w:t>
      </w:r>
      <w:r>
        <w:rPr>
          <w:sz w:val="21"/>
        </w:rPr>
        <w:t>há</w:t>
      </w:r>
      <w:r>
        <w:rPr>
          <w:spacing w:val="11"/>
          <w:sz w:val="21"/>
        </w:rPr>
        <w:t> </w:t>
      </w:r>
      <w:r>
        <w:rPr>
          <w:sz w:val="21"/>
        </w:rPr>
        <w:t>participação</w:t>
      </w:r>
      <w:r>
        <w:rPr>
          <w:spacing w:val="11"/>
          <w:sz w:val="21"/>
        </w:rPr>
        <w:t> </w:t>
      </w:r>
      <w:r>
        <w:rPr>
          <w:sz w:val="21"/>
        </w:rPr>
        <w:t>exclusiva</w:t>
      </w:r>
      <w:r>
        <w:rPr>
          <w:spacing w:val="11"/>
          <w:sz w:val="21"/>
        </w:rPr>
        <w:t> </w:t>
      </w:r>
      <w:r>
        <w:rPr>
          <w:sz w:val="21"/>
        </w:rPr>
        <w:t>de</w:t>
      </w:r>
      <w:r>
        <w:rPr>
          <w:spacing w:val="11"/>
          <w:sz w:val="21"/>
        </w:rPr>
        <w:t> </w:t>
      </w:r>
      <w:r>
        <w:rPr>
          <w:sz w:val="21"/>
        </w:rPr>
        <w:t>microempresas</w:t>
      </w:r>
      <w:r>
        <w:rPr>
          <w:spacing w:val="11"/>
          <w:sz w:val="21"/>
        </w:rPr>
        <w:t> </w:t>
      </w:r>
      <w:r>
        <w:rPr>
          <w:sz w:val="21"/>
        </w:rPr>
        <w:t>e</w:t>
      </w:r>
      <w:r>
        <w:rPr>
          <w:spacing w:val="11"/>
          <w:sz w:val="21"/>
        </w:rPr>
        <w:t> </w:t>
      </w:r>
      <w:r>
        <w:rPr>
          <w:sz w:val="21"/>
        </w:rPr>
        <w:t>empresas</w:t>
      </w:r>
      <w:r>
        <w:rPr>
          <w:spacing w:val="11"/>
          <w:sz w:val="21"/>
        </w:rPr>
        <w:t> </w:t>
      </w:r>
      <w:r>
        <w:rPr>
          <w:sz w:val="21"/>
        </w:rPr>
        <w:t>de</w:t>
      </w:r>
      <w:r>
        <w:rPr>
          <w:spacing w:val="11"/>
          <w:sz w:val="21"/>
        </w:rPr>
        <w:t> </w:t>
      </w:r>
      <w:r>
        <w:rPr>
          <w:sz w:val="21"/>
        </w:rPr>
        <w:t>pequeno</w:t>
      </w:r>
      <w:r>
        <w:rPr>
          <w:spacing w:val="11"/>
          <w:sz w:val="21"/>
        </w:rPr>
        <w:t> </w:t>
      </w:r>
      <w:r>
        <w:rPr>
          <w:sz w:val="21"/>
        </w:rPr>
        <w:t>porte,</w:t>
      </w:r>
      <w:r>
        <w:rPr>
          <w:spacing w:val="11"/>
          <w:sz w:val="21"/>
        </w:rPr>
        <w:t> </w:t>
      </w:r>
      <w:r>
        <w:rPr>
          <w:sz w:val="21"/>
        </w:rPr>
        <w:t>nos</w:t>
      </w:r>
      <w:r>
        <w:rPr>
          <w:spacing w:val="11"/>
          <w:sz w:val="21"/>
        </w:rPr>
        <w:t> </w:t>
      </w:r>
      <w:r>
        <w:rPr>
          <w:sz w:val="21"/>
        </w:rPr>
        <w:t>termos</w:t>
      </w:r>
      <w:r>
        <w:rPr>
          <w:spacing w:val="11"/>
          <w:sz w:val="21"/>
        </w:rPr>
        <w:t> </w:t>
      </w:r>
      <w:r>
        <w:rPr>
          <w:sz w:val="21"/>
        </w:rPr>
        <w:t>do</w:t>
      </w:r>
      <w:r>
        <w:rPr>
          <w:spacing w:val="1"/>
          <w:sz w:val="21"/>
        </w:rPr>
        <w:t> </w:t>
      </w:r>
      <w:hyperlink r:id="rId8">
        <w:r>
          <w:rPr>
            <w:color w:val="000080"/>
            <w:sz w:val="21"/>
            <w:u w:val="single" w:color="000080"/>
          </w:rPr>
          <w:t>art.</w:t>
        </w:r>
        <w:r>
          <w:rPr>
            <w:color w:val="000080"/>
            <w:spacing w:val="11"/>
            <w:sz w:val="21"/>
            <w:u w:val="single" w:color="000080"/>
          </w:rPr>
          <w:t> </w:t>
        </w:r>
        <w:r>
          <w:rPr>
            <w:color w:val="000080"/>
            <w:sz w:val="21"/>
            <w:u w:val="single" w:color="000080"/>
          </w:rPr>
          <w:t>48</w:t>
        </w:r>
        <w:r>
          <w:rPr>
            <w:color w:val="000080"/>
            <w:spacing w:val="11"/>
            <w:sz w:val="21"/>
            <w:u w:val="single" w:color="000080"/>
          </w:rPr>
          <w:t> </w:t>
        </w:r>
        <w:r>
          <w:rPr>
            <w:color w:val="000080"/>
            <w:sz w:val="21"/>
            <w:u w:val="single" w:color="000080"/>
          </w:rPr>
          <w:t>da</w:t>
        </w:r>
        <w:r>
          <w:rPr>
            <w:color w:val="000080"/>
            <w:spacing w:val="11"/>
            <w:sz w:val="21"/>
            <w:u w:val="single" w:color="000080"/>
          </w:rPr>
          <w:t> </w:t>
        </w:r>
        <w:r>
          <w:rPr>
            <w:color w:val="000080"/>
            <w:sz w:val="21"/>
            <w:u w:val="single" w:color="000080"/>
          </w:rPr>
          <w:t>Lei</w:t>
        </w:r>
        <w:r>
          <w:rPr>
            <w:color w:val="000080"/>
            <w:spacing w:val="11"/>
            <w:sz w:val="21"/>
            <w:u w:val="single" w:color="000080"/>
          </w:rPr>
          <w:t> </w:t>
        </w:r>
        <w:r>
          <w:rPr>
            <w:color w:val="000080"/>
            <w:sz w:val="21"/>
            <w:u w:val="single" w:color="000080"/>
          </w:rPr>
          <w:t>Complementar</w:t>
        </w:r>
        <w:r>
          <w:rPr>
            <w:color w:val="000080"/>
            <w:spacing w:val="11"/>
            <w:sz w:val="21"/>
            <w:u w:val="single" w:color="000080"/>
          </w:rPr>
          <w:t> </w:t>
        </w:r>
        <w:r>
          <w:rPr>
            <w:color w:val="000080"/>
            <w:sz w:val="21"/>
            <w:u w:val="single" w:color="000080"/>
          </w:rPr>
          <w:t>nº</w:t>
        </w:r>
        <w:r>
          <w:rPr>
            <w:color w:val="000080"/>
            <w:spacing w:val="1"/>
            <w:sz w:val="21"/>
            <w:u w:val="single" w:color="000080"/>
          </w:rPr>
          <w:t> </w:t>
        </w:r>
        <w:r>
          <w:rPr>
            <w:color w:val="000080"/>
            <w:sz w:val="21"/>
            <w:u w:val="single" w:color="000080"/>
          </w:rPr>
          <w:t>123</w:t>
        </w:r>
        <w:r>
          <w:rPr>
            <w:color w:val="000080"/>
            <w:sz w:val="21"/>
          </w:rPr>
          <w:t>,</w:t>
        </w:r>
      </w:hyperlink>
      <w:r>
        <w:rPr>
          <w:color w:val="000080"/>
          <w:sz w:val="21"/>
        </w:rPr>
        <w:t> </w:t>
      </w:r>
      <w:hyperlink r:id="rId8">
        <w:r>
          <w:rPr>
            <w:color w:val="000080"/>
            <w:sz w:val="21"/>
            <w:u w:val="single" w:color="000080"/>
          </w:rPr>
          <w:t>de 14 de dezembro de 2006</w:t>
        </w:r>
      </w:hyperlink>
      <w:r>
        <w:rPr>
          <w:sz w:val="21"/>
        </w:rPr>
        <w:t>.</w:t>
      </w:r>
    </w:p>
    <w:p>
      <w:pPr>
        <w:pStyle w:val="ListParagraph"/>
        <w:numPr>
          <w:ilvl w:val="1"/>
          <w:numId w:val="3"/>
        </w:numPr>
        <w:tabs>
          <w:tab w:pos="584" w:val="left" w:leader="none"/>
        </w:tabs>
        <w:spacing w:line="240" w:lineRule="auto" w:before="28" w:after="0"/>
        <w:ind w:left="584" w:right="0" w:hanging="267"/>
        <w:jc w:val="left"/>
        <w:rPr>
          <w:sz w:val="18"/>
        </w:rPr>
      </w:pPr>
      <w:r>
        <w:rPr>
          <w:sz w:val="18"/>
        </w:rPr>
        <w:t>No</w:t>
      </w:r>
      <w:r>
        <w:rPr>
          <w:spacing w:val="-5"/>
          <w:sz w:val="18"/>
        </w:rPr>
        <w:t> </w:t>
      </w:r>
      <w:r>
        <w:rPr>
          <w:sz w:val="18"/>
        </w:rPr>
        <w:t>presente</w:t>
      </w:r>
      <w:r>
        <w:rPr>
          <w:spacing w:val="-5"/>
          <w:sz w:val="18"/>
        </w:rPr>
        <w:t> </w:t>
      </w:r>
      <w:r>
        <w:rPr>
          <w:sz w:val="18"/>
        </w:rPr>
        <w:t>processo</w:t>
      </w:r>
      <w:r>
        <w:rPr>
          <w:spacing w:val="-5"/>
          <w:sz w:val="18"/>
        </w:rPr>
        <w:t> </w:t>
      </w:r>
      <w:r>
        <w:rPr>
          <w:sz w:val="18"/>
        </w:rPr>
        <w:t>licitatório</w:t>
      </w:r>
      <w:r>
        <w:rPr>
          <w:spacing w:val="-5"/>
          <w:sz w:val="18"/>
        </w:rPr>
        <w:t> </w:t>
      </w:r>
      <w:r>
        <w:rPr>
          <w:sz w:val="18"/>
        </w:rPr>
        <w:t>não</w:t>
      </w:r>
      <w:r>
        <w:rPr>
          <w:spacing w:val="-5"/>
          <w:sz w:val="18"/>
        </w:rPr>
        <w:t> </w:t>
      </w:r>
      <w:r>
        <w:rPr>
          <w:sz w:val="18"/>
        </w:rPr>
        <w:t>há</w:t>
      </w:r>
      <w:r>
        <w:rPr>
          <w:spacing w:val="-5"/>
          <w:sz w:val="18"/>
        </w:rPr>
        <w:t> </w:t>
      </w:r>
      <w:r>
        <w:rPr>
          <w:sz w:val="18"/>
        </w:rPr>
        <w:t>reserva</w:t>
      </w:r>
      <w:r>
        <w:rPr>
          <w:spacing w:val="-5"/>
          <w:sz w:val="18"/>
        </w:rPr>
        <w:t> </w:t>
      </w:r>
      <w:r>
        <w:rPr>
          <w:sz w:val="18"/>
        </w:rPr>
        <w:t>de</w:t>
      </w:r>
      <w:r>
        <w:rPr>
          <w:spacing w:val="-5"/>
          <w:sz w:val="18"/>
        </w:rPr>
        <w:t> </w:t>
      </w:r>
      <w:r>
        <w:rPr>
          <w:sz w:val="18"/>
        </w:rPr>
        <w:t>cotas</w:t>
      </w:r>
      <w:r>
        <w:rPr>
          <w:spacing w:val="-5"/>
          <w:sz w:val="18"/>
        </w:rPr>
        <w:t> </w:t>
      </w:r>
      <w:r>
        <w:rPr>
          <w:sz w:val="18"/>
        </w:rPr>
        <w:t>para</w:t>
      </w:r>
      <w:r>
        <w:rPr>
          <w:spacing w:val="-5"/>
          <w:sz w:val="18"/>
        </w:rPr>
        <w:t> </w:t>
      </w:r>
      <w:r>
        <w:rPr>
          <w:sz w:val="18"/>
        </w:rPr>
        <w:t>microempresas</w:t>
      </w:r>
      <w:r>
        <w:rPr>
          <w:spacing w:val="-5"/>
          <w:sz w:val="18"/>
        </w:rPr>
        <w:t> </w:t>
      </w:r>
      <w:r>
        <w:rPr>
          <w:sz w:val="18"/>
        </w:rPr>
        <w:t>e</w:t>
      </w:r>
      <w:r>
        <w:rPr>
          <w:spacing w:val="-5"/>
          <w:sz w:val="18"/>
        </w:rPr>
        <w:t> </w:t>
      </w:r>
      <w:r>
        <w:rPr>
          <w:sz w:val="18"/>
        </w:rPr>
        <w:t>empresas</w:t>
      </w:r>
      <w:r>
        <w:rPr>
          <w:spacing w:val="-5"/>
          <w:sz w:val="18"/>
        </w:rPr>
        <w:t> </w:t>
      </w:r>
      <w:r>
        <w:rPr>
          <w:sz w:val="18"/>
        </w:rPr>
        <w:t>de</w:t>
      </w:r>
      <w:r>
        <w:rPr>
          <w:spacing w:val="-4"/>
          <w:sz w:val="18"/>
        </w:rPr>
        <w:t> </w:t>
      </w:r>
      <w:r>
        <w:rPr>
          <w:sz w:val="18"/>
        </w:rPr>
        <w:t>pequeno</w:t>
      </w:r>
      <w:r>
        <w:rPr>
          <w:spacing w:val="-5"/>
          <w:sz w:val="18"/>
        </w:rPr>
        <w:t> </w:t>
      </w:r>
      <w:r>
        <w:rPr>
          <w:sz w:val="18"/>
        </w:rPr>
        <w:t>porte,</w:t>
      </w:r>
      <w:r>
        <w:rPr>
          <w:spacing w:val="-5"/>
          <w:sz w:val="18"/>
        </w:rPr>
        <w:t> </w:t>
      </w:r>
      <w:r>
        <w:rPr>
          <w:sz w:val="18"/>
        </w:rPr>
        <w:t>nos</w:t>
      </w:r>
      <w:r>
        <w:rPr>
          <w:spacing w:val="-5"/>
          <w:sz w:val="18"/>
        </w:rPr>
        <w:t> </w:t>
      </w:r>
      <w:r>
        <w:rPr>
          <w:sz w:val="18"/>
        </w:rPr>
        <w:t>termos</w:t>
      </w:r>
      <w:r>
        <w:rPr>
          <w:spacing w:val="-5"/>
          <w:sz w:val="18"/>
        </w:rPr>
        <w:t> </w:t>
      </w:r>
      <w:r>
        <w:rPr>
          <w:sz w:val="18"/>
        </w:rPr>
        <w:t>do</w:t>
      </w:r>
      <w:r>
        <w:rPr>
          <w:spacing w:val="-5"/>
          <w:sz w:val="18"/>
        </w:rPr>
        <w:t> </w:t>
      </w:r>
      <w:r>
        <w:rPr>
          <w:sz w:val="18"/>
        </w:rPr>
        <w:t>art.</w:t>
      </w:r>
      <w:r>
        <w:rPr>
          <w:spacing w:val="-5"/>
          <w:sz w:val="18"/>
        </w:rPr>
        <w:t> </w:t>
      </w:r>
      <w:r>
        <w:rPr>
          <w:sz w:val="18"/>
        </w:rPr>
        <w:t>48,</w:t>
      </w:r>
      <w:r>
        <w:rPr>
          <w:spacing w:val="-5"/>
          <w:sz w:val="18"/>
        </w:rPr>
        <w:t> </w:t>
      </w:r>
      <w:r>
        <w:rPr>
          <w:sz w:val="18"/>
        </w:rPr>
        <w:t>III,</w:t>
      </w:r>
      <w:r>
        <w:rPr>
          <w:spacing w:val="-5"/>
          <w:sz w:val="18"/>
        </w:rPr>
        <w:t> </w:t>
      </w:r>
      <w:r>
        <w:rPr>
          <w:sz w:val="18"/>
        </w:rPr>
        <w:t>da</w:t>
      </w:r>
      <w:r>
        <w:rPr>
          <w:spacing w:val="-5"/>
          <w:sz w:val="18"/>
        </w:rPr>
        <w:t> </w:t>
      </w:r>
      <w:r>
        <w:rPr>
          <w:sz w:val="18"/>
        </w:rPr>
        <w:t>Lei</w:t>
      </w:r>
      <w:r>
        <w:rPr>
          <w:spacing w:val="-5"/>
          <w:sz w:val="18"/>
        </w:rPr>
        <w:t> </w:t>
      </w:r>
      <w:r>
        <w:rPr>
          <w:sz w:val="18"/>
        </w:rPr>
        <w:t>Complementar</w:t>
      </w:r>
      <w:r>
        <w:rPr>
          <w:spacing w:val="-5"/>
          <w:sz w:val="18"/>
        </w:rPr>
        <w:t> </w:t>
      </w:r>
      <w:r>
        <w:rPr>
          <w:sz w:val="18"/>
        </w:rPr>
        <w:t>nº</w:t>
      </w:r>
      <w:r>
        <w:rPr>
          <w:spacing w:val="-5"/>
          <w:sz w:val="18"/>
        </w:rPr>
        <w:t> </w:t>
      </w:r>
      <w:r>
        <w:rPr>
          <w:spacing w:val="-2"/>
          <w:sz w:val="18"/>
        </w:rPr>
        <w:t>123/2006.</w:t>
      </w:r>
    </w:p>
    <w:p>
      <w:pPr>
        <w:pStyle w:val="ListParagraph"/>
        <w:numPr>
          <w:ilvl w:val="1"/>
          <w:numId w:val="3"/>
        </w:numPr>
        <w:tabs>
          <w:tab w:pos="639" w:val="left" w:leader="none"/>
        </w:tabs>
        <w:spacing w:line="240" w:lineRule="auto" w:before="7" w:after="0"/>
        <w:ind w:left="317" w:right="746" w:firstLine="0"/>
        <w:jc w:val="left"/>
        <w:rPr>
          <w:sz w:val="21"/>
        </w:rPr>
      </w:pPr>
      <w:r>
        <w:rPr>
          <w:sz w:val="21"/>
        </w:rPr>
        <w:t>Será concedido o tratamento favorecido previsto nos arts. 42 a 49 da </w:t>
      </w:r>
      <w:hyperlink r:id="rId8">
        <w:r>
          <w:rPr>
            <w:color w:val="000080"/>
            <w:sz w:val="21"/>
            <w:u w:val="single" w:color="000080"/>
          </w:rPr>
          <w:t>Lei Complementar nº 123/2006</w:t>
        </w:r>
      </w:hyperlink>
      <w:r>
        <w:rPr>
          <w:color w:val="000080"/>
          <w:sz w:val="21"/>
        </w:rPr>
        <w:t> </w:t>
      </w:r>
      <w:r>
        <w:rPr>
          <w:sz w:val="21"/>
        </w:rPr>
        <w:t>e no Decreto n.º 42.063, de 06 de outubro de 2009, para </w:t>
      </w:r>
      <w:r>
        <w:rPr>
          <w:sz w:val="21"/>
        </w:rPr>
        <w:t>as</w:t>
      </w:r>
      <w:r>
        <w:rPr>
          <w:spacing w:val="80"/>
          <w:w w:val="150"/>
          <w:sz w:val="21"/>
        </w:rPr>
        <w:t> </w:t>
      </w:r>
      <w:r>
        <w:rPr>
          <w:sz w:val="21"/>
        </w:rPr>
        <w:t>microempresas</w:t>
      </w:r>
      <w:r>
        <w:rPr>
          <w:spacing w:val="20"/>
          <w:sz w:val="21"/>
        </w:rPr>
        <w:t> </w:t>
      </w:r>
      <w:r>
        <w:rPr>
          <w:sz w:val="21"/>
        </w:rPr>
        <w:t>e</w:t>
      </w:r>
      <w:r>
        <w:rPr>
          <w:spacing w:val="20"/>
          <w:sz w:val="21"/>
        </w:rPr>
        <w:t> </w:t>
      </w:r>
      <w:r>
        <w:rPr>
          <w:sz w:val="21"/>
        </w:rPr>
        <w:t>empresas</w:t>
      </w:r>
      <w:r>
        <w:rPr>
          <w:spacing w:val="20"/>
          <w:sz w:val="21"/>
        </w:rPr>
        <w:t> </w:t>
      </w:r>
      <w:r>
        <w:rPr>
          <w:sz w:val="21"/>
        </w:rPr>
        <w:t>de</w:t>
      </w:r>
      <w:r>
        <w:rPr>
          <w:spacing w:val="20"/>
          <w:sz w:val="21"/>
        </w:rPr>
        <w:t> </w:t>
      </w:r>
      <w:r>
        <w:rPr>
          <w:sz w:val="21"/>
        </w:rPr>
        <w:t>pequeno</w:t>
      </w:r>
      <w:r>
        <w:rPr>
          <w:spacing w:val="20"/>
          <w:sz w:val="21"/>
        </w:rPr>
        <w:t> </w:t>
      </w:r>
      <w:r>
        <w:rPr>
          <w:sz w:val="21"/>
        </w:rPr>
        <w:t>porte,</w:t>
      </w:r>
      <w:r>
        <w:rPr>
          <w:spacing w:val="20"/>
          <w:sz w:val="21"/>
        </w:rPr>
        <w:t> </w:t>
      </w:r>
      <w:r>
        <w:rPr>
          <w:sz w:val="21"/>
        </w:rPr>
        <w:t>para</w:t>
      </w:r>
      <w:r>
        <w:rPr>
          <w:spacing w:val="20"/>
          <w:sz w:val="21"/>
        </w:rPr>
        <w:t> </w:t>
      </w:r>
      <w:r>
        <w:rPr>
          <w:sz w:val="21"/>
        </w:rPr>
        <w:t>o</w:t>
      </w:r>
      <w:r>
        <w:rPr>
          <w:spacing w:val="20"/>
          <w:sz w:val="21"/>
        </w:rPr>
        <w:t> </w:t>
      </w:r>
      <w:r>
        <w:rPr>
          <w:sz w:val="21"/>
        </w:rPr>
        <w:t>agricultor</w:t>
      </w:r>
      <w:r>
        <w:rPr>
          <w:spacing w:val="20"/>
          <w:sz w:val="21"/>
        </w:rPr>
        <w:t> </w:t>
      </w:r>
      <w:r>
        <w:rPr>
          <w:sz w:val="21"/>
        </w:rPr>
        <w:t>familiar,</w:t>
      </w:r>
      <w:r>
        <w:rPr>
          <w:spacing w:val="20"/>
          <w:sz w:val="21"/>
        </w:rPr>
        <w:t> </w:t>
      </w:r>
      <w:r>
        <w:rPr>
          <w:sz w:val="21"/>
        </w:rPr>
        <w:t>o</w:t>
      </w:r>
      <w:r>
        <w:rPr>
          <w:spacing w:val="20"/>
          <w:sz w:val="21"/>
        </w:rPr>
        <w:t> </w:t>
      </w:r>
      <w:r>
        <w:rPr>
          <w:sz w:val="21"/>
        </w:rPr>
        <w:t>produtor</w:t>
      </w:r>
      <w:r>
        <w:rPr>
          <w:spacing w:val="20"/>
          <w:sz w:val="21"/>
        </w:rPr>
        <w:t> </w:t>
      </w:r>
      <w:r>
        <w:rPr>
          <w:sz w:val="21"/>
        </w:rPr>
        <w:t>rural</w:t>
      </w:r>
      <w:r>
        <w:rPr>
          <w:spacing w:val="20"/>
          <w:sz w:val="21"/>
        </w:rPr>
        <w:t> </w:t>
      </w:r>
      <w:r>
        <w:rPr>
          <w:sz w:val="21"/>
        </w:rPr>
        <w:t>pessoa</w:t>
      </w:r>
      <w:r>
        <w:rPr>
          <w:spacing w:val="20"/>
          <w:sz w:val="21"/>
        </w:rPr>
        <w:t> </w:t>
      </w:r>
      <w:r>
        <w:rPr>
          <w:sz w:val="21"/>
        </w:rPr>
        <w:t>física</w:t>
      </w:r>
      <w:r>
        <w:rPr>
          <w:spacing w:val="20"/>
          <w:sz w:val="21"/>
        </w:rPr>
        <w:t> </w:t>
      </w:r>
      <w:r>
        <w:rPr>
          <w:sz w:val="21"/>
        </w:rPr>
        <w:t>e</w:t>
      </w:r>
      <w:r>
        <w:rPr>
          <w:spacing w:val="20"/>
          <w:sz w:val="21"/>
        </w:rPr>
        <w:t> </w:t>
      </w:r>
      <w:r>
        <w:rPr>
          <w:sz w:val="21"/>
        </w:rPr>
        <w:t>para</w:t>
      </w:r>
      <w:r>
        <w:rPr>
          <w:spacing w:val="20"/>
          <w:sz w:val="21"/>
        </w:rPr>
        <w:t> </w:t>
      </w:r>
      <w:r>
        <w:rPr>
          <w:sz w:val="21"/>
        </w:rPr>
        <w:t>o</w:t>
      </w:r>
      <w:r>
        <w:rPr>
          <w:spacing w:val="20"/>
          <w:sz w:val="21"/>
        </w:rPr>
        <w:t> </w:t>
      </w:r>
      <w:r>
        <w:rPr>
          <w:sz w:val="21"/>
        </w:rPr>
        <w:t>microempreendedor</w:t>
      </w:r>
      <w:r>
        <w:rPr>
          <w:spacing w:val="20"/>
          <w:sz w:val="21"/>
        </w:rPr>
        <w:t> </w:t>
      </w:r>
      <w:r>
        <w:rPr>
          <w:sz w:val="21"/>
        </w:rPr>
        <w:t>individual</w:t>
      </w:r>
      <w:r>
        <w:rPr>
          <w:spacing w:val="20"/>
          <w:sz w:val="21"/>
        </w:rPr>
        <w:t> </w:t>
      </w:r>
      <w:r>
        <w:rPr>
          <w:sz w:val="21"/>
        </w:rPr>
        <w:t>-</w:t>
      </w:r>
      <w:r>
        <w:rPr>
          <w:spacing w:val="20"/>
          <w:sz w:val="21"/>
        </w:rPr>
        <w:t> </w:t>
      </w:r>
      <w:r>
        <w:rPr>
          <w:sz w:val="21"/>
        </w:rPr>
        <w:t>MEI.</w:t>
      </w:r>
    </w:p>
    <w:p>
      <w:pPr>
        <w:pStyle w:val="ListParagraph"/>
        <w:numPr>
          <w:ilvl w:val="2"/>
          <w:numId w:val="3"/>
        </w:numPr>
        <w:tabs>
          <w:tab w:pos="788" w:val="left" w:leader="none"/>
        </w:tabs>
        <w:spacing w:line="240" w:lineRule="auto" w:before="0" w:after="0"/>
        <w:ind w:left="317" w:right="409" w:firstLine="0"/>
        <w:jc w:val="left"/>
        <w:rPr>
          <w:sz w:val="21"/>
        </w:rPr>
      </w:pPr>
      <w:r>
        <w:rPr>
          <w:sz w:val="21"/>
        </w:rPr>
        <w:t>A obtenção</w:t>
      </w:r>
      <w:r>
        <w:rPr>
          <w:spacing w:val="17"/>
          <w:sz w:val="21"/>
        </w:rPr>
        <w:t> </w:t>
      </w:r>
      <w:r>
        <w:rPr>
          <w:sz w:val="21"/>
        </w:rPr>
        <w:t>dos</w:t>
      </w:r>
      <w:r>
        <w:rPr>
          <w:spacing w:val="17"/>
          <w:sz w:val="21"/>
        </w:rPr>
        <w:t> </w:t>
      </w:r>
      <w:r>
        <w:rPr>
          <w:sz w:val="21"/>
        </w:rPr>
        <w:t>benefícios</w:t>
      </w:r>
      <w:r>
        <w:rPr>
          <w:spacing w:val="17"/>
          <w:sz w:val="21"/>
        </w:rPr>
        <w:t> </w:t>
      </w:r>
      <w:r>
        <w:rPr>
          <w:sz w:val="21"/>
        </w:rPr>
        <w:t>a</w:t>
      </w:r>
      <w:r>
        <w:rPr>
          <w:spacing w:val="17"/>
          <w:sz w:val="21"/>
        </w:rPr>
        <w:t> </w:t>
      </w:r>
      <w:r>
        <w:rPr>
          <w:sz w:val="21"/>
        </w:rPr>
        <w:t>que</w:t>
      </w:r>
      <w:r>
        <w:rPr>
          <w:spacing w:val="17"/>
          <w:sz w:val="21"/>
        </w:rPr>
        <w:t> </w:t>
      </w:r>
      <w:r>
        <w:rPr>
          <w:sz w:val="21"/>
        </w:rPr>
        <w:t>se</w:t>
      </w:r>
      <w:r>
        <w:rPr>
          <w:spacing w:val="17"/>
          <w:sz w:val="21"/>
        </w:rPr>
        <w:t> </w:t>
      </w:r>
      <w:r>
        <w:rPr>
          <w:sz w:val="21"/>
        </w:rPr>
        <w:t>referem</w:t>
      </w:r>
      <w:r>
        <w:rPr>
          <w:spacing w:val="17"/>
          <w:sz w:val="21"/>
        </w:rPr>
        <w:t> </w:t>
      </w:r>
      <w:r>
        <w:rPr>
          <w:sz w:val="21"/>
        </w:rPr>
        <w:t>os</w:t>
      </w:r>
      <w:r>
        <w:rPr>
          <w:spacing w:val="17"/>
          <w:sz w:val="21"/>
        </w:rPr>
        <w:t> </w:t>
      </w:r>
      <w:r>
        <w:rPr>
          <w:sz w:val="21"/>
        </w:rPr>
        <w:t>arts.</w:t>
      </w:r>
      <w:r>
        <w:rPr>
          <w:spacing w:val="17"/>
          <w:sz w:val="21"/>
        </w:rPr>
        <w:t> </w:t>
      </w:r>
      <w:r>
        <w:rPr>
          <w:sz w:val="21"/>
        </w:rPr>
        <w:t>42</w:t>
      </w:r>
      <w:r>
        <w:rPr>
          <w:spacing w:val="17"/>
          <w:sz w:val="21"/>
        </w:rPr>
        <w:t> </w:t>
      </w:r>
      <w:r>
        <w:rPr>
          <w:sz w:val="21"/>
        </w:rPr>
        <w:t>a</w:t>
      </w:r>
      <w:r>
        <w:rPr>
          <w:spacing w:val="17"/>
          <w:sz w:val="21"/>
        </w:rPr>
        <w:t> </w:t>
      </w:r>
      <w:r>
        <w:rPr>
          <w:sz w:val="21"/>
        </w:rPr>
        <w:t>49</w:t>
      </w:r>
      <w:r>
        <w:rPr>
          <w:spacing w:val="17"/>
          <w:sz w:val="21"/>
        </w:rPr>
        <w:t> </w:t>
      </w:r>
      <w:r>
        <w:rPr>
          <w:sz w:val="21"/>
        </w:rPr>
        <w:t>da</w:t>
      </w:r>
      <w:r>
        <w:rPr>
          <w:spacing w:val="17"/>
          <w:sz w:val="21"/>
        </w:rPr>
        <w:t> </w:t>
      </w:r>
      <w:r>
        <w:rPr>
          <w:sz w:val="21"/>
        </w:rPr>
        <w:t>Lei</w:t>
      </w:r>
      <w:r>
        <w:rPr>
          <w:spacing w:val="17"/>
          <w:sz w:val="21"/>
        </w:rPr>
        <w:t> </w:t>
      </w:r>
      <w:r>
        <w:rPr>
          <w:sz w:val="21"/>
        </w:rPr>
        <w:t>Complementar</w:t>
      </w:r>
      <w:r>
        <w:rPr>
          <w:spacing w:val="17"/>
          <w:sz w:val="21"/>
        </w:rPr>
        <w:t> </w:t>
      </w:r>
      <w:r>
        <w:rPr>
          <w:sz w:val="21"/>
        </w:rPr>
        <w:t>nº</w:t>
      </w:r>
      <w:r>
        <w:rPr>
          <w:spacing w:val="17"/>
          <w:sz w:val="21"/>
        </w:rPr>
        <w:t> </w:t>
      </w:r>
      <w:r>
        <w:rPr>
          <w:sz w:val="21"/>
        </w:rPr>
        <w:t>123/2006,</w:t>
      </w:r>
      <w:r>
        <w:rPr>
          <w:spacing w:val="17"/>
          <w:sz w:val="21"/>
        </w:rPr>
        <w:t> </w:t>
      </w:r>
      <w:r>
        <w:rPr>
          <w:sz w:val="21"/>
        </w:rPr>
        <w:t>fica</w:t>
      </w:r>
      <w:r>
        <w:rPr>
          <w:spacing w:val="17"/>
          <w:sz w:val="21"/>
        </w:rPr>
        <w:t> </w:t>
      </w:r>
      <w:r>
        <w:rPr>
          <w:sz w:val="21"/>
        </w:rPr>
        <w:t>limitada</w:t>
      </w:r>
      <w:r>
        <w:rPr>
          <w:spacing w:val="17"/>
          <w:sz w:val="21"/>
        </w:rPr>
        <w:t> </w:t>
      </w:r>
      <w:r>
        <w:rPr>
          <w:sz w:val="21"/>
        </w:rPr>
        <w:t>às</w:t>
      </w:r>
      <w:r>
        <w:rPr>
          <w:spacing w:val="17"/>
          <w:sz w:val="21"/>
        </w:rPr>
        <w:t> </w:t>
      </w:r>
      <w:r>
        <w:rPr>
          <w:sz w:val="21"/>
        </w:rPr>
        <w:t>microempresas</w:t>
      </w:r>
      <w:r>
        <w:rPr>
          <w:spacing w:val="17"/>
          <w:sz w:val="21"/>
        </w:rPr>
        <w:t> </w:t>
      </w:r>
      <w:r>
        <w:rPr>
          <w:sz w:val="21"/>
        </w:rPr>
        <w:t>e</w:t>
      </w:r>
      <w:r>
        <w:rPr>
          <w:spacing w:val="17"/>
          <w:sz w:val="21"/>
        </w:rPr>
        <w:t> </w:t>
      </w:r>
      <w:r>
        <w:rPr>
          <w:sz w:val="21"/>
        </w:rPr>
        <w:t>às</w:t>
      </w:r>
      <w:r>
        <w:rPr>
          <w:spacing w:val="17"/>
          <w:sz w:val="21"/>
        </w:rPr>
        <w:t> </w:t>
      </w:r>
      <w:r>
        <w:rPr>
          <w:sz w:val="21"/>
        </w:rPr>
        <w:t>empresas</w:t>
      </w:r>
      <w:r>
        <w:rPr>
          <w:spacing w:val="17"/>
          <w:sz w:val="21"/>
        </w:rPr>
        <w:t> </w:t>
      </w:r>
      <w:r>
        <w:rPr>
          <w:sz w:val="21"/>
        </w:rPr>
        <w:t>de</w:t>
      </w:r>
      <w:r>
        <w:rPr>
          <w:spacing w:val="17"/>
          <w:sz w:val="21"/>
        </w:rPr>
        <w:t> </w:t>
      </w:r>
      <w:r>
        <w:rPr>
          <w:sz w:val="21"/>
        </w:rPr>
        <w:t>pequeno</w:t>
      </w:r>
      <w:r>
        <w:rPr>
          <w:spacing w:val="17"/>
          <w:sz w:val="21"/>
        </w:rPr>
        <w:t> </w:t>
      </w:r>
      <w:r>
        <w:rPr>
          <w:sz w:val="21"/>
        </w:rPr>
        <w:t>porte que,</w:t>
      </w:r>
      <w:r>
        <w:rPr>
          <w:spacing w:val="13"/>
          <w:sz w:val="21"/>
        </w:rPr>
        <w:t> </w:t>
      </w:r>
      <w:r>
        <w:rPr>
          <w:sz w:val="21"/>
        </w:rPr>
        <w:t>no</w:t>
      </w:r>
      <w:r>
        <w:rPr>
          <w:spacing w:val="13"/>
          <w:sz w:val="21"/>
        </w:rPr>
        <w:t> </w:t>
      </w:r>
      <w:r>
        <w:rPr>
          <w:sz w:val="21"/>
        </w:rPr>
        <w:t>ano-calendário</w:t>
      </w:r>
      <w:r>
        <w:rPr>
          <w:spacing w:val="13"/>
          <w:sz w:val="21"/>
        </w:rPr>
        <w:t> </w:t>
      </w:r>
      <w:r>
        <w:rPr>
          <w:sz w:val="21"/>
        </w:rPr>
        <w:t>de</w:t>
      </w:r>
      <w:r>
        <w:rPr>
          <w:spacing w:val="13"/>
          <w:sz w:val="21"/>
        </w:rPr>
        <w:t> </w:t>
      </w:r>
      <w:r>
        <w:rPr>
          <w:sz w:val="21"/>
        </w:rPr>
        <w:t>realização</w:t>
      </w:r>
      <w:r>
        <w:rPr>
          <w:spacing w:val="13"/>
          <w:sz w:val="21"/>
        </w:rPr>
        <w:t> </w:t>
      </w:r>
      <w:r>
        <w:rPr>
          <w:sz w:val="21"/>
        </w:rPr>
        <w:t>da</w:t>
      </w:r>
      <w:r>
        <w:rPr>
          <w:spacing w:val="13"/>
          <w:sz w:val="21"/>
        </w:rPr>
        <w:t> </w:t>
      </w:r>
      <w:r>
        <w:rPr>
          <w:sz w:val="21"/>
        </w:rPr>
        <w:t>licitação,</w:t>
      </w:r>
      <w:r>
        <w:rPr>
          <w:spacing w:val="13"/>
          <w:sz w:val="21"/>
        </w:rPr>
        <w:t> </w:t>
      </w:r>
      <w:r>
        <w:rPr>
          <w:sz w:val="21"/>
        </w:rPr>
        <w:t>ainda</w:t>
      </w:r>
      <w:r>
        <w:rPr>
          <w:spacing w:val="13"/>
          <w:sz w:val="21"/>
        </w:rPr>
        <w:t> </w:t>
      </w:r>
      <w:r>
        <w:rPr>
          <w:sz w:val="21"/>
        </w:rPr>
        <w:t>não</w:t>
      </w:r>
      <w:r>
        <w:rPr>
          <w:spacing w:val="13"/>
          <w:sz w:val="21"/>
        </w:rPr>
        <w:t> </w:t>
      </w:r>
      <w:r>
        <w:rPr>
          <w:sz w:val="21"/>
        </w:rPr>
        <w:t>tenham</w:t>
      </w:r>
      <w:r>
        <w:rPr>
          <w:spacing w:val="13"/>
          <w:sz w:val="21"/>
        </w:rPr>
        <w:t> </w:t>
      </w:r>
      <w:r>
        <w:rPr>
          <w:sz w:val="21"/>
        </w:rPr>
        <w:t>celebrado</w:t>
      </w:r>
      <w:r>
        <w:rPr>
          <w:spacing w:val="13"/>
          <w:sz w:val="21"/>
        </w:rPr>
        <w:t> </w:t>
      </w:r>
      <w:r>
        <w:rPr>
          <w:sz w:val="21"/>
        </w:rPr>
        <w:t>contratos</w:t>
      </w:r>
      <w:r>
        <w:rPr>
          <w:spacing w:val="13"/>
          <w:sz w:val="21"/>
        </w:rPr>
        <w:t> </w:t>
      </w:r>
      <w:r>
        <w:rPr>
          <w:sz w:val="21"/>
        </w:rPr>
        <w:t>com</w:t>
      </w:r>
      <w:r>
        <w:rPr>
          <w:spacing w:val="13"/>
          <w:sz w:val="21"/>
        </w:rPr>
        <w:t> </w:t>
      </w:r>
      <w:r>
        <w:rPr>
          <w:sz w:val="21"/>
        </w:rPr>
        <w:t>a</w:t>
      </w:r>
      <w:r>
        <w:rPr>
          <w:spacing w:val="-2"/>
          <w:sz w:val="21"/>
        </w:rPr>
        <w:t> </w:t>
      </w:r>
      <w:r>
        <w:rPr>
          <w:sz w:val="21"/>
        </w:rPr>
        <w:t>Administração</w:t>
      </w:r>
      <w:r>
        <w:rPr>
          <w:spacing w:val="13"/>
          <w:sz w:val="21"/>
        </w:rPr>
        <w:t> </w:t>
      </w:r>
      <w:r>
        <w:rPr>
          <w:sz w:val="21"/>
        </w:rPr>
        <w:t>Pública</w:t>
      </w:r>
      <w:r>
        <w:rPr>
          <w:spacing w:val="13"/>
          <w:sz w:val="21"/>
        </w:rPr>
        <w:t> </w:t>
      </w:r>
      <w:r>
        <w:rPr>
          <w:sz w:val="21"/>
        </w:rPr>
        <w:t>cujos</w:t>
      </w:r>
      <w:r>
        <w:rPr>
          <w:spacing w:val="13"/>
          <w:sz w:val="21"/>
        </w:rPr>
        <w:t> </w:t>
      </w:r>
      <w:r>
        <w:rPr>
          <w:sz w:val="21"/>
        </w:rPr>
        <w:t>valores</w:t>
      </w:r>
      <w:r>
        <w:rPr>
          <w:spacing w:val="13"/>
          <w:sz w:val="21"/>
        </w:rPr>
        <w:t> </w:t>
      </w:r>
      <w:r>
        <w:rPr>
          <w:sz w:val="21"/>
        </w:rPr>
        <w:t>somados</w:t>
      </w:r>
      <w:r>
        <w:rPr>
          <w:spacing w:val="13"/>
          <w:sz w:val="21"/>
        </w:rPr>
        <w:t> </w:t>
      </w:r>
      <w:r>
        <w:rPr>
          <w:sz w:val="21"/>
        </w:rPr>
        <w:t>extrapolem</w:t>
      </w:r>
      <w:r>
        <w:rPr>
          <w:spacing w:val="13"/>
          <w:sz w:val="21"/>
        </w:rPr>
        <w:t> </w:t>
      </w:r>
      <w:r>
        <w:rPr>
          <w:sz w:val="21"/>
        </w:rPr>
        <w:t>a</w:t>
      </w:r>
      <w:r>
        <w:rPr>
          <w:spacing w:val="13"/>
          <w:sz w:val="21"/>
        </w:rPr>
        <w:t> </w:t>
      </w:r>
      <w:r>
        <w:rPr>
          <w:sz w:val="21"/>
        </w:rPr>
        <w:t>receita</w:t>
      </w:r>
      <w:r>
        <w:rPr>
          <w:spacing w:val="13"/>
          <w:sz w:val="21"/>
        </w:rPr>
        <w:t> </w:t>
      </w:r>
      <w:r>
        <w:rPr>
          <w:sz w:val="21"/>
        </w:rPr>
        <w:t>bruta máxima admitida para fins de enquadramento como empresa de pequeno porte.</w:t>
      </w:r>
    </w:p>
    <w:p>
      <w:pPr>
        <w:pStyle w:val="ListParagraph"/>
        <w:numPr>
          <w:ilvl w:val="2"/>
          <w:numId w:val="3"/>
        </w:numPr>
        <w:tabs>
          <w:tab w:pos="719" w:val="left" w:leader="none"/>
        </w:tabs>
        <w:spacing w:line="240" w:lineRule="auto" w:before="29" w:after="0"/>
        <w:ind w:left="719" w:right="0" w:hanging="402"/>
        <w:jc w:val="left"/>
        <w:rPr>
          <w:sz w:val="18"/>
        </w:rPr>
      </w:pPr>
      <w:r>
        <w:rPr>
          <w:sz w:val="18"/>
        </w:rPr>
        <w:t>Nas</w:t>
      </w:r>
      <w:r>
        <w:rPr>
          <w:spacing w:val="-5"/>
          <w:sz w:val="18"/>
        </w:rPr>
        <w:t> </w:t>
      </w:r>
      <w:r>
        <w:rPr>
          <w:sz w:val="18"/>
        </w:rPr>
        <w:t>contratações</w:t>
      </w:r>
      <w:r>
        <w:rPr>
          <w:spacing w:val="-5"/>
          <w:sz w:val="18"/>
        </w:rPr>
        <w:t> </w:t>
      </w:r>
      <w:r>
        <w:rPr>
          <w:sz w:val="18"/>
        </w:rPr>
        <w:t>com</w:t>
      </w:r>
      <w:r>
        <w:rPr>
          <w:spacing w:val="-5"/>
          <w:sz w:val="18"/>
        </w:rPr>
        <w:t> </w:t>
      </w:r>
      <w:r>
        <w:rPr>
          <w:sz w:val="18"/>
        </w:rPr>
        <w:t>prazo</w:t>
      </w:r>
      <w:r>
        <w:rPr>
          <w:spacing w:val="-4"/>
          <w:sz w:val="18"/>
        </w:rPr>
        <w:t> </w:t>
      </w:r>
      <w:r>
        <w:rPr>
          <w:sz w:val="18"/>
        </w:rPr>
        <w:t>de</w:t>
      </w:r>
      <w:r>
        <w:rPr>
          <w:spacing w:val="-5"/>
          <w:sz w:val="18"/>
        </w:rPr>
        <w:t> </w:t>
      </w:r>
      <w:r>
        <w:rPr>
          <w:sz w:val="18"/>
        </w:rPr>
        <w:t>vigência</w:t>
      </w:r>
      <w:r>
        <w:rPr>
          <w:spacing w:val="-5"/>
          <w:sz w:val="18"/>
        </w:rPr>
        <w:t> </w:t>
      </w:r>
      <w:r>
        <w:rPr>
          <w:sz w:val="18"/>
        </w:rPr>
        <w:t>superior</w:t>
      </w:r>
      <w:r>
        <w:rPr>
          <w:spacing w:val="-4"/>
          <w:sz w:val="18"/>
        </w:rPr>
        <w:t> </w:t>
      </w:r>
      <w:r>
        <w:rPr>
          <w:sz w:val="18"/>
        </w:rPr>
        <w:t>a</w:t>
      </w:r>
      <w:r>
        <w:rPr>
          <w:spacing w:val="-5"/>
          <w:sz w:val="18"/>
        </w:rPr>
        <w:t> </w:t>
      </w:r>
      <w:r>
        <w:rPr>
          <w:sz w:val="18"/>
        </w:rPr>
        <w:t>1</w:t>
      </w:r>
      <w:r>
        <w:rPr>
          <w:spacing w:val="-5"/>
          <w:sz w:val="18"/>
        </w:rPr>
        <w:t> </w:t>
      </w:r>
      <w:r>
        <w:rPr>
          <w:sz w:val="18"/>
        </w:rPr>
        <w:t>(um)</w:t>
      </w:r>
      <w:r>
        <w:rPr>
          <w:spacing w:val="-4"/>
          <w:sz w:val="18"/>
        </w:rPr>
        <w:t> </w:t>
      </w:r>
      <w:r>
        <w:rPr>
          <w:sz w:val="18"/>
        </w:rPr>
        <w:t>ano,</w:t>
      </w:r>
      <w:r>
        <w:rPr>
          <w:spacing w:val="-5"/>
          <w:sz w:val="18"/>
        </w:rPr>
        <w:t> </w:t>
      </w:r>
      <w:r>
        <w:rPr>
          <w:sz w:val="18"/>
        </w:rPr>
        <w:t>será</w:t>
      </w:r>
      <w:r>
        <w:rPr>
          <w:spacing w:val="-5"/>
          <w:sz w:val="18"/>
        </w:rPr>
        <w:t> </w:t>
      </w:r>
      <w:r>
        <w:rPr>
          <w:sz w:val="18"/>
        </w:rPr>
        <w:t>considerado</w:t>
      </w:r>
      <w:r>
        <w:rPr>
          <w:spacing w:val="-4"/>
          <w:sz w:val="18"/>
        </w:rPr>
        <w:t> </w:t>
      </w:r>
      <w:r>
        <w:rPr>
          <w:sz w:val="18"/>
        </w:rPr>
        <w:t>o</w:t>
      </w:r>
      <w:r>
        <w:rPr>
          <w:spacing w:val="-5"/>
          <w:sz w:val="18"/>
        </w:rPr>
        <w:t> </w:t>
      </w:r>
      <w:r>
        <w:rPr>
          <w:sz w:val="18"/>
        </w:rPr>
        <w:t>valor</w:t>
      </w:r>
      <w:r>
        <w:rPr>
          <w:spacing w:val="-5"/>
          <w:sz w:val="18"/>
        </w:rPr>
        <w:t> </w:t>
      </w:r>
      <w:r>
        <w:rPr>
          <w:sz w:val="18"/>
        </w:rPr>
        <w:t>anual</w:t>
      </w:r>
      <w:r>
        <w:rPr>
          <w:spacing w:val="-5"/>
          <w:sz w:val="18"/>
        </w:rPr>
        <w:t> </w:t>
      </w:r>
      <w:r>
        <w:rPr>
          <w:sz w:val="18"/>
        </w:rPr>
        <w:t>do</w:t>
      </w:r>
      <w:r>
        <w:rPr>
          <w:spacing w:val="-4"/>
          <w:sz w:val="18"/>
        </w:rPr>
        <w:t> </w:t>
      </w:r>
      <w:r>
        <w:rPr>
          <w:spacing w:val="-2"/>
          <w:sz w:val="18"/>
        </w:rPr>
        <w:t>contrato.</w:t>
      </w:r>
    </w:p>
    <w:p>
      <w:pPr>
        <w:pStyle w:val="ListParagraph"/>
        <w:numPr>
          <w:ilvl w:val="1"/>
          <w:numId w:val="3"/>
        </w:numPr>
        <w:tabs>
          <w:tab w:pos="584" w:val="left" w:leader="none"/>
        </w:tabs>
        <w:spacing w:line="240" w:lineRule="auto" w:before="35" w:after="0"/>
        <w:ind w:left="584" w:right="0" w:hanging="267"/>
        <w:jc w:val="left"/>
        <w:rPr>
          <w:sz w:val="18"/>
        </w:rPr>
      </w:pPr>
      <w:r>
        <w:rPr>
          <w:sz w:val="18"/>
        </w:rPr>
        <w:t>Não</w:t>
      </w:r>
      <w:r>
        <w:rPr>
          <w:spacing w:val="-6"/>
          <w:sz w:val="18"/>
        </w:rPr>
        <w:t> </w:t>
      </w:r>
      <w:r>
        <w:rPr>
          <w:sz w:val="18"/>
        </w:rPr>
        <w:t>poderão</w:t>
      </w:r>
      <w:r>
        <w:rPr>
          <w:spacing w:val="-5"/>
          <w:sz w:val="18"/>
        </w:rPr>
        <w:t> </w:t>
      </w:r>
      <w:r>
        <w:rPr>
          <w:sz w:val="18"/>
        </w:rPr>
        <w:t>disputar</w:t>
      </w:r>
      <w:r>
        <w:rPr>
          <w:spacing w:val="-6"/>
          <w:sz w:val="18"/>
        </w:rPr>
        <w:t> </w:t>
      </w:r>
      <w:r>
        <w:rPr>
          <w:sz w:val="18"/>
        </w:rPr>
        <w:t>esta</w:t>
      </w:r>
      <w:r>
        <w:rPr>
          <w:spacing w:val="-5"/>
          <w:sz w:val="18"/>
        </w:rPr>
        <w:t> </w:t>
      </w:r>
      <w:r>
        <w:rPr>
          <w:spacing w:val="-2"/>
          <w:sz w:val="18"/>
        </w:rPr>
        <w:t>licitação:</w:t>
      </w:r>
    </w:p>
    <w:p>
      <w:pPr>
        <w:pStyle w:val="ListParagraph"/>
        <w:numPr>
          <w:ilvl w:val="2"/>
          <w:numId w:val="3"/>
        </w:numPr>
        <w:tabs>
          <w:tab w:pos="719" w:val="left" w:leader="none"/>
        </w:tabs>
        <w:spacing w:line="240" w:lineRule="auto" w:before="35" w:after="0"/>
        <w:ind w:left="719" w:right="0" w:hanging="402"/>
        <w:jc w:val="left"/>
        <w:rPr>
          <w:sz w:val="18"/>
        </w:rPr>
      </w:pPr>
      <w:r>
        <w:rPr>
          <w:sz w:val="18"/>
        </w:rPr>
        <w:t>aquele</w:t>
      </w:r>
      <w:r>
        <w:rPr>
          <w:spacing w:val="-5"/>
          <w:sz w:val="18"/>
        </w:rPr>
        <w:t> </w:t>
      </w:r>
      <w:r>
        <w:rPr>
          <w:sz w:val="18"/>
        </w:rPr>
        <w:t>que</w:t>
      </w:r>
      <w:r>
        <w:rPr>
          <w:spacing w:val="-5"/>
          <w:sz w:val="18"/>
        </w:rPr>
        <w:t> </w:t>
      </w:r>
      <w:r>
        <w:rPr>
          <w:sz w:val="18"/>
        </w:rPr>
        <w:t>não</w:t>
      </w:r>
      <w:r>
        <w:rPr>
          <w:spacing w:val="-4"/>
          <w:sz w:val="18"/>
        </w:rPr>
        <w:t> </w:t>
      </w:r>
      <w:r>
        <w:rPr>
          <w:sz w:val="18"/>
        </w:rPr>
        <w:t>atenda</w:t>
      </w:r>
      <w:r>
        <w:rPr>
          <w:spacing w:val="-5"/>
          <w:sz w:val="18"/>
        </w:rPr>
        <w:t> </w:t>
      </w:r>
      <w:r>
        <w:rPr>
          <w:sz w:val="18"/>
        </w:rPr>
        <w:t>às</w:t>
      </w:r>
      <w:r>
        <w:rPr>
          <w:spacing w:val="-5"/>
          <w:sz w:val="18"/>
        </w:rPr>
        <w:t> </w:t>
      </w:r>
      <w:r>
        <w:rPr>
          <w:sz w:val="18"/>
        </w:rPr>
        <w:t>condições</w:t>
      </w:r>
      <w:r>
        <w:rPr>
          <w:spacing w:val="-4"/>
          <w:sz w:val="18"/>
        </w:rPr>
        <w:t> </w:t>
      </w:r>
      <w:r>
        <w:rPr>
          <w:sz w:val="18"/>
        </w:rPr>
        <w:t>deste</w:t>
      </w:r>
      <w:r>
        <w:rPr>
          <w:spacing w:val="-5"/>
          <w:sz w:val="18"/>
        </w:rPr>
        <w:t> </w:t>
      </w:r>
      <w:r>
        <w:rPr>
          <w:sz w:val="18"/>
        </w:rPr>
        <w:t>Edital</w:t>
      </w:r>
      <w:r>
        <w:rPr>
          <w:spacing w:val="-5"/>
          <w:sz w:val="18"/>
        </w:rPr>
        <w:t> </w:t>
      </w:r>
      <w:r>
        <w:rPr>
          <w:sz w:val="18"/>
        </w:rPr>
        <w:t>e</w:t>
      </w:r>
      <w:r>
        <w:rPr>
          <w:spacing w:val="-4"/>
          <w:sz w:val="18"/>
        </w:rPr>
        <w:t> </w:t>
      </w:r>
      <w:r>
        <w:rPr>
          <w:sz w:val="18"/>
        </w:rPr>
        <w:t>seu(s)</w:t>
      </w:r>
      <w:r>
        <w:rPr>
          <w:spacing w:val="-5"/>
          <w:sz w:val="18"/>
        </w:rPr>
        <w:t> </w:t>
      </w:r>
      <w:r>
        <w:rPr>
          <w:spacing w:val="-2"/>
          <w:sz w:val="18"/>
        </w:rPr>
        <w:t>anexo(s);</w:t>
      </w:r>
    </w:p>
    <w:p>
      <w:pPr>
        <w:pStyle w:val="ListParagraph"/>
        <w:numPr>
          <w:ilvl w:val="2"/>
          <w:numId w:val="3"/>
        </w:numPr>
        <w:tabs>
          <w:tab w:pos="800" w:val="left" w:leader="none"/>
        </w:tabs>
        <w:spacing w:line="240" w:lineRule="auto" w:before="6" w:after="0"/>
        <w:ind w:left="800" w:right="0" w:hanging="483"/>
        <w:jc w:val="left"/>
        <w:rPr>
          <w:sz w:val="21"/>
        </w:rPr>
      </w:pPr>
      <w:r>
        <w:rPr>
          <w:sz w:val="21"/>
        </w:rPr>
        <w:t>pessoa</w:t>
      </w:r>
      <w:r>
        <w:rPr>
          <w:spacing w:val="10"/>
          <w:sz w:val="21"/>
        </w:rPr>
        <w:t> </w:t>
      </w:r>
      <w:r>
        <w:rPr>
          <w:sz w:val="21"/>
        </w:rPr>
        <w:t>física</w:t>
      </w:r>
      <w:r>
        <w:rPr>
          <w:spacing w:val="10"/>
          <w:sz w:val="21"/>
        </w:rPr>
        <w:t> </w:t>
      </w:r>
      <w:r>
        <w:rPr>
          <w:sz w:val="21"/>
        </w:rPr>
        <w:t>ou</w:t>
      </w:r>
      <w:r>
        <w:rPr>
          <w:spacing w:val="11"/>
          <w:sz w:val="21"/>
        </w:rPr>
        <w:t> </w:t>
      </w:r>
      <w:r>
        <w:rPr>
          <w:sz w:val="21"/>
        </w:rPr>
        <w:t>jurídica</w:t>
      </w:r>
      <w:r>
        <w:rPr>
          <w:spacing w:val="10"/>
          <w:sz w:val="21"/>
        </w:rPr>
        <w:t> </w:t>
      </w:r>
      <w:r>
        <w:rPr>
          <w:sz w:val="21"/>
        </w:rPr>
        <w:t>que</w:t>
      </w:r>
      <w:r>
        <w:rPr>
          <w:spacing w:val="10"/>
          <w:sz w:val="21"/>
        </w:rPr>
        <w:t> </w:t>
      </w:r>
      <w:r>
        <w:rPr>
          <w:sz w:val="21"/>
        </w:rPr>
        <w:t>se</w:t>
      </w:r>
      <w:r>
        <w:rPr>
          <w:spacing w:val="11"/>
          <w:sz w:val="21"/>
        </w:rPr>
        <w:t> </w:t>
      </w:r>
      <w:r>
        <w:rPr>
          <w:sz w:val="21"/>
        </w:rPr>
        <w:t>encontre,</w:t>
      </w:r>
      <w:r>
        <w:rPr>
          <w:spacing w:val="10"/>
          <w:sz w:val="21"/>
        </w:rPr>
        <w:t> </w:t>
      </w:r>
      <w:r>
        <w:rPr>
          <w:sz w:val="21"/>
        </w:rPr>
        <w:t>ao</w:t>
      </w:r>
      <w:r>
        <w:rPr>
          <w:spacing w:val="11"/>
          <w:sz w:val="21"/>
        </w:rPr>
        <w:t> </w:t>
      </w:r>
      <w:r>
        <w:rPr>
          <w:sz w:val="21"/>
        </w:rPr>
        <w:t>tempo</w:t>
      </w:r>
      <w:r>
        <w:rPr>
          <w:spacing w:val="10"/>
          <w:sz w:val="21"/>
        </w:rPr>
        <w:t> </w:t>
      </w:r>
      <w:r>
        <w:rPr>
          <w:sz w:val="21"/>
        </w:rPr>
        <w:t>da</w:t>
      </w:r>
      <w:r>
        <w:rPr>
          <w:spacing w:val="10"/>
          <w:sz w:val="21"/>
        </w:rPr>
        <w:t> </w:t>
      </w:r>
      <w:r>
        <w:rPr>
          <w:sz w:val="21"/>
        </w:rPr>
        <w:t>licitação,</w:t>
      </w:r>
      <w:r>
        <w:rPr>
          <w:spacing w:val="11"/>
          <w:sz w:val="21"/>
        </w:rPr>
        <w:t> </w:t>
      </w:r>
      <w:r>
        <w:rPr>
          <w:sz w:val="21"/>
        </w:rPr>
        <w:t>impossibilitada</w:t>
      </w:r>
      <w:r>
        <w:rPr>
          <w:spacing w:val="10"/>
          <w:sz w:val="21"/>
        </w:rPr>
        <w:t> </w:t>
      </w:r>
      <w:r>
        <w:rPr>
          <w:sz w:val="21"/>
        </w:rPr>
        <w:t>de</w:t>
      </w:r>
      <w:r>
        <w:rPr>
          <w:spacing w:val="11"/>
          <w:sz w:val="21"/>
        </w:rPr>
        <w:t> </w:t>
      </w:r>
      <w:r>
        <w:rPr>
          <w:sz w:val="21"/>
        </w:rPr>
        <w:t>participar</w:t>
      </w:r>
      <w:r>
        <w:rPr>
          <w:spacing w:val="10"/>
          <w:sz w:val="21"/>
        </w:rPr>
        <w:t> </w:t>
      </w:r>
      <w:r>
        <w:rPr>
          <w:sz w:val="21"/>
        </w:rPr>
        <w:t>da</w:t>
      </w:r>
      <w:r>
        <w:rPr>
          <w:spacing w:val="10"/>
          <w:sz w:val="21"/>
        </w:rPr>
        <w:t> </w:t>
      </w:r>
      <w:r>
        <w:rPr>
          <w:sz w:val="21"/>
        </w:rPr>
        <w:t>licitação</w:t>
      </w:r>
      <w:r>
        <w:rPr>
          <w:spacing w:val="11"/>
          <w:sz w:val="21"/>
        </w:rPr>
        <w:t> </w:t>
      </w:r>
      <w:r>
        <w:rPr>
          <w:sz w:val="21"/>
        </w:rPr>
        <w:t>em</w:t>
      </w:r>
      <w:r>
        <w:rPr>
          <w:spacing w:val="10"/>
          <w:sz w:val="21"/>
        </w:rPr>
        <w:t> </w:t>
      </w:r>
      <w:r>
        <w:rPr>
          <w:sz w:val="21"/>
        </w:rPr>
        <w:t>decorrência</w:t>
      </w:r>
      <w:r>
        <w:rPr>
          <w:spacing w:val="11"/>
          <w:sz w:val="21"/>
        </w:rPr>
        <w:t> </w:t>
      </w:r>
      <w:r>
        <w:rPr>
          <w:sz w:val="21"/>
        </w:rPr>
        <w:t>de</w:t>
      </w:r>
      <w:r>
        <w:rPr>
          <w:spacing w:val="10"/>
          <w:sz w:val="21"/>
        </w:rPr>
        <w:t> </w:t>
      </w:r>
      <w:r>
        <w:rPr>
          <w:sz w:val="21"/>
        </w:rPr>
        <w:t>sanção</w:t>
      </w:r>
      <w:r>
        <w:rPr>
          <w:spacing w:val="10"/>
          <w:sz w:val="21"/>
        </w:rPr>
        <w:t> </w:t>
      </w:r>
      <w:r>
        <w:rPr>
          <w:sz w:val="21"/>
        </w:rPr>
        <w:t>que</w:t>
      </w:r>
      <w:r>
        <w:rPr>
          <w:spacing w:val="11"/>
          <w:sz w:val="21"/>
        </w:rPr>
        <w:t> </w:t>
      </w:r>
      <w:r>
        <w:rPr>
          <w:sz w:val="21"/>
        </w:rPr>
        <w:t>lhe</w:t>
      </w:r>
      <w:r>
        <w:rPr>
          <w:spacing w:val="10"/>
          <w:sz w:val="21"/>
        </w:rPr>
        <w:t> </w:t>
      </w:r>
      <w:r>
        <w:rPr>
          <w:sz w:val="21"/>
        </w:rPr>
        <w:t>foi</w:t>
      </w:r>
      <w:r>
        <w:rPr>
          <w:spacing w:val="10"/>
          <w:sz w:val="21"/>
        </w:rPr>
        <w:t> </w:t>
      </w:r>
      <w:r>
        <w:rPr>
          <w:spacing w:val="-2"/>
          <w:sz w:val="21"/>
        </w:rPr>
        <w:t>imposta;</w:t>
      </w:r>
    </w:p>
    <w:p>
      <w:pPr>
        <w:pStyle w:val="ListParagraph"/>
        <w:numPr>
          <w:ilvl w:val="2"/>
          <w:numId w:val="3"/>
        </w:numPr>
        <w:tabs>
          <w:tab w:pos="800" w:val="left" w:leader="none"/>
        </w:tabs>
        <w:spacing w:line="240" w:lineRule="auto" w:before="1" w:after="0"/>
        <w:ind w:left="317" w:right="581" w:firstLine="0"/>
        <w:jc w:val="left"/>
        <w:rPr>
          <w:sz w:val="21"/>
        </w:rPr>
      </w:pPr>
      <w:r>
        <w:rPr>
          <w:sz w:val="21"/>
        </w:rPr>
        <w:t>autor do anteprojeto, do projeto básico ou do projeto executivo, pessoa física ou jurídica, quando a licitação versar sobre serviços ou fornecimento de bens a </w:t>
      </w:r>
      <w:r>
        <w:rPr>
          <w:sz w:val="21"/>
        </w:rPr>
        <w:t>ele</w:t>
      </w:r>
      <w:r>
        <w:rPr>
          <w:spacing w:val="80"/>
          <w:w w:val="150"/>
          <w:sz w:val="21"/>
        </w:rPr>
        <w:t> </w:t>
      </w:r>
      <w:r>
        <w:rPr>
          <w:spacing w:val="-2"/>
          <w:sz w:val="21"/>
        </w:rPr>
        <w:t>relacionados;</w:t>
      </w:r>
    </w:p>
    <w:p>
      <w:pPr>
        <w:pStyle w:val="ListParagraph"/>
        <w:numPr>
          <w:ilvl w:val="2"/>
          <w:numId w:val="3"/>
        </w:numPr>
        <w:tabs>
          <w:tab w:pos="800" w:val="left" w:leader="none"/>
        </w:tabs>
        <w:spacing w:line="240" w:lineRule="auto" w:before="0" w:after="0"/>
        <w:ind w:left="317" w:right="745" w:firstLine="0"/>
        <w:jc w:val="left"/>
        <w:rPr>
          <w:sz w:val="21"/>
        </w:rPr>
      </w:pPr>
      <w:r>
        <w:rPr>
          <w:sz w:val="21"/>
        </w:rPr>
        <w:t>empresa, isoladamente ou em consórcio, responsável pela elaboração do projeto básico ou do projeto executivo, ou empresa da qual o autor do projeto seja</w:t>
      </w:r>
      <w:r>
        <w:rPr>
          <w:spacing w:val="80"/>
          <w:w w:val="150"/>
          <w:sz w:val="21"/>
        </w:rPr>
        <w:t> </w:t>
      </w:r>
      <w:r>
        <w:rPr>
          <w:sz w:val="21"/>
        </w:rPr>
        <w:t>dirigente, gerente, controlador, acionista ou detentor de mais de 5% (cinco por cento) do capital com direito a voto, responsável técnico ou subcontratado, quando </w:t>
      </w:r>
      <w:r>
        <w:rPr>
          <w:sz w:val="21"/>
        </w:rPr>
        <w:t>a</w:t>
      </w:r>
      <w:r>
        <w:rPr>
          <w:spacing w:val="80"/>
          <w:w w:val="150"/>
          <w:sz w:val="21"/>
        </w:rPr>
        <w:t> </w:t>
      </w:r>
      <w:r>
        <w:rPr>
          <w:sz w:val="21"/>
        </w:rPr>
        <w:t>licitação versar sobre serviços ou fornecimento de bens a ela necessários;</w:t>
      </w:r>
    </w:p>
    <w:p>
      <w:pPr>
        <w:pStyle w:val="ListParagraph"/>
        <w:numPr>
          <w:ilvl w:val="2"/>
          <w:numId w:val="3"/>
        </w:numPr>
        <w:tabs>
          <w:tab w:pos="800" w:val="left" w:leader="none"/>
        </w:tabs>
        <w:spacing w:line="240" w:lineRule="auto" w:before="1" w:after="0"/>
        <w:ind w:left="317" w:right="511" w:firstLine="0"/>
        <w:jc w:val="left"/>
        <w:rPr>
          <w:sz w:val="21"/>
        </w:rPr>
      </w:pPr>
      <w:r>
        <w:rPr>
          <w:sz w:val="21"/>
        </w:rPr>
        <w:t>aquele que mantenha vínculo de natureza técnica, comercial, econômica, financeira, trabalhista ou civil com dirigente do órgão ou entidade contratante ou com</w:t>
      </w:r>
      <w:r>
        <w:rPr>
          <w:spacing w:val="80"/>
          <w:w w:val="150"/>
          <w:sz w:val="21"/>
        </w:rPr>
        <w:t> </w:t>
      </w:r>
      <w:r>
        <w:rPr>
          <w:sz w:val="21"/>
        </w:rPr>
        <w:t>agente</w:t>
      </w:r>
      <w:r>
        <w:rPr>
          <w:spacing w:val="11"/>
          <w:sz w:val="21"/>
        </w:rPr>
        <w:t> </w:t>
      </w:r>
      <w:r>
        <w:rPr>
          <w:sz w:val="21"/>
        </w:rPr>
        <w:t>público</w:t>
      </w:r>
      <w:r>
        <w:rPr>
          <w:spacing w:val="11"/>
          <w:sz w:val="21"/>
        </w:rPr>
        <w:t> </w:t>
      </w:r>
      <w:r>
        <w:rPr>
          <w:sz w:val="21"/>
        </w:rPr>
        <w:t>que</w:t>
      </w:r>
      <w:r>
        <w:rPr>
          <w:spacing w:val="11"/>
          <w:sz w:val="21"/>
        </w:rPr>
        <w:t> </w:t>
      </w:r>
      <w:r>
        <w:rPr>
          <w:sz w:val="21"/>
        </w:rPr>
        <w:t>desempenhe</w:t>
      </w:r>
      <w:r>
        <w:rPr>
          <w:spacing w:val="11"/>
          <w:sz w:val="21"/>
        </w:rPr>
        <w:t> </w:t>
      </w:r>
      <w:r>
        <w:rPr>
          <w:sz w:val="21"/>
        </w:rPr>
        <w:t>função</w:t>
      </w:r>
      <w:r>
        <w:rPr>
          <w:spacing w:val="11"/>
          <w:sz w:val="21"/>
        </w:rPr>
        <w:t> </w:t>
      </w:r>
      <w:r>
        <w:rPr>
          <w:sz w:val="21"/>
        </w:rPr>
        <w:t>na</w:t>
      </w:r>
      <w:r>
        <w:rPr>
          <w:spacing w:val="11"/>
          <w:sz w:val="21"/>
        </w:rPr>
        <w:t> </w:t>
      </w:r>
      <w:r>
        <w:rPr>
          <w:sz w:val="21"/>
        </w:rPr>
        <w:t>licitação</w:t>
      </w:r>
      <w:r>
        <w:rPr>
          <w:spacing w:val="11"/>
          <w:sz w:val="21"/>
        </w:rPr>
        <w:t> </w:t>
      </w:r>
      <w:r>
        <w:rPr>
          <w:sz w:val="21"/>
        </w:rPr>
        <w:t>ou</w:t>
      </w:r>
      <w:r>
        <w:rPr>
          <w:spacing w:val="11"/>
          <w:sz w:val="21"/>
        </w:rPr>
        <w:t> </w:t>
      </w:r>
      <w:r>
        <w:rPr>
          <w:sz w:val="21"/>
        </w:rPr>
        <w:t>atue</w:t>
      </w:r>
      <w:r>
        <w:rPr>
          <w:spacing w:val="11"/>
          <w:sz w:val="21"/>
        </w:rPr>
        <w:t> </w:t>
      </w:r>
      <w:r>
        <w:rPr>
          <w:sz w:val="21"/>
        </w:rPr>
        <w:t>na</w:t>
      </w:r>
      <w:r>
        <w:rPr>
          <w:spacing w:val="11"/>
          <w:sz w:val="21"/>
        </w:rPr>
        <w:t> </w:t>
      </w:r>
      <w:r>
        <w:rPr>
          <w:sz w:val="21"/>
        </w:rPr>
        <w:t>fiscalização</w:t>
      </w:r>
      <w:r>
        <w:rPr>
          <w:spacing w:val="11"/>
          <w:sz w:val="21"/>
        </w:rPr>
        <w:t> </w:t>
      </w:r>
      <w:r>
        <w:rPr>
          <w:sz w:val="21"/>
        </w:rPr>
        <w:t>ou</w:t>
      </w:r>
      <w:r>
        <w:rPr>
          <w:spacing w:val="11"/>
          <w:sz w:val="21"/>
        </w:rPr>
        <w:t> </w:t>
      </w:r>
      <w:r>
        <w:rPr>
          <w:sz w:val="21"/>
        </w:rPr>
        <w:t>na</w:t>
      </w:r>
      <w:r>
        <w:rPr>
          <w:spacing w:val="11"/>
          <w:sz w:val="21"/>
        </w:rPr>
        <w:t> </w:t>
      </w:r>
      <w:r>
        <w:rPr>
          <w:sz w:val="21"/>
        </w:rPr>
        <w:t>gestão</w:t>
      </w:r>
      <w:r>
        <w:rPr>
          <w:spacing w:val="11"/>
          <w:sz w:val="21"/>
        </w:rPr>
        <w:t> </w:t>
      </w:r>
      <w:r>
        <w:rPr>
          <w:sz w:val="21"/>
        </w:rPr>
        <w:t>do</w:t>
      </w:r>
      <w:r>
        <w:rPr>
          <w:spacing w:val="11"/>
          <w:sz w:val="21"/>
        </w:rPr>
        <w:t> </w:t>
      </w:r>
      <w:r>
        <w:rPr>
          <w:sz w:val="21"/>
        </w:rPr>
        <w:t>contrato,</w:t>
      </w:r>
      <w:r>
        <w:rPr>
          <w:spacing w:val="11"/>
          <w:sz w:val="21"/>
        </w:rPr>
        <w:t> </w:t>
      </w:r>
      <w:r>
        <w:rPr>
          <w:sz w:val="21"/>
        </w:rPr>
        <w:t>ou</w:t>
      </w:r>
      <w:r>
        <w:rPr>
          <w:spacing w:val="11"/>
          <w:sz w:val="21"/>
        </w:rPr>
        <w:t> </w:t>
      </w:r>
      <w:r>
        <w:rPr>
          <w:sz w:val="21"/>
        </w:rPr>
        <w:t>que</w:t>
      </w:r>
      <w:r>
        <w:rPr>
          <w:spacing w:val="11"/>
          <w:sz w:val="21"/>
        </w:rPr>
        <w:t> </w:t>
      </w:r>
      <w:r>
        <w:rPr>
          <w:sz w:val="21"/>
        </w:rPr>
        <w:t>deles</w:t>
      </w:r>
      <w:r>
        <w:rPr>
          <w:spacing w:val="11"/>
          <w:sz w:val="21"/>
        </w:rPr>
        <w:t> </w:t>
      </w:r>
      <w:r>
        <w:rPr>
          <w:sz w:val="21"/>
        </w:rPr>
        <w:t>seja</w:t>
      </w:r>
      <w:r>
        <w:rPr>
          <w:spacing w:val="11"/>
          <w:sz w:val="21"/>
        </w:rPr>
        <w:t> </w:t>
      </w:r>
      <w:r>
        <w:rPr>
          <w:sz w:val="21"/>
        </w:rPr>
        <w:t>cônjuge,</w:t>
      </w:r>
      <w:r>
        <w:rPr>
          <w:spacing w:val="11"/>
          <w:sz w:val="21"/>
        </w:rPr>
        <w:t> </w:t>
      </w:r>
      <w:r>
        <w:rPr>
          <w:sz w:val="21"/>
        </w:rPr>
        <w:t>companheiro</w:t>
      </w:r>
      <w:r>
        <w:rPr>
          <w:spacing w:val="11"/>
          <w:sz w:val="21"/>
        </w:rPr>
        <w:t> </w:t>
      </w:r>
      <w:r>
        <w:rPr>
          <w:sz w:val="21"/>
        </w:rPr>
        <w:t>ou</w:t>
      </w:r>
      <w:r>
        <w:rPr>
          <w:spacing w:val="11"/>
          <w:sz w:val="21"/>
        </w:rPr>
        <w:t> </w:t>
      </w:r>
      <w:r>
        <w:rPr>
          <w:sz w:val="21"/>
        </w:rPr>
        <w:t>parente</w:t>
      </w:r>
      <w:r>
        <w:rPr>
          <w:spacing w:val="11"/>
          <w:sz w:val="21"/>
        </w:rPr>
        <w:t> </w:t>
      </w:r>
      <w:r>
        <w:rPr>
          <w:sz w:val="21"/>
        </w:rPr>
        <w:t>em</w:t>
      </w:r>
      <w:r>
        <w:rPr>
          <w:spacing w:val="11"/>
          <w:sz w:val="21"/>
        </w:rPr>
        <w:t> </w:t>
      </w:r>
      <w:r>
        <w:rPr>
          <w:sz w:val="21"/>
        </w:rPr>
        <w:t>linha</w:t>
      </w:r>
      <w:r>
        <w:rPr>
          <w:spacing w:val="11"/>
          <w:sz w:val="21"/>
        </w:rPr>
        <w:t> </w:t>
      </w:r>
      <w:r>
        <w:rPr>
          <w:sz w:val="21"/>
        </w:rPr>
        <w:t>reta, colateral ou por afinidade, até o terceiro grau;</w:t>
      </w:r>
    </w:p>
    <w:p>
      <w:pPr>
        <w:pStyle w:val="ListParagraph"/>
        <w:numPr>
          <w:ilvl w:val="2"/>
          <w:numId w:val="3"/>
        </w:numPr>
        <w:tabs>
          <w:tab w:pos="800" w:val="left" w:leader="none"/>
        </w:tabs>
        <w:spacing w:line="240" w:lineRule="auto" w:before="1" w:after="0"/>
        <w:ind w:left="800" w:right="0" w:hanging="483"/>
        <w:jc w:val="left"/>
        <w:rPr>
          <w:sz w:val="21"/>
        </w:rPr>
      </w:pPr>
      <w:r>
        <w:rPr>
          <w:sz w:val="21"/>
        </w:rPr>
        <w:t>empresas</w:t>
      </w:r>
      <w:r>
        <w:rPr>
          <w:spacing w:val="11"/>
          <w:sz w:val="21"/>
        </w:rPr>
        <w:t> </w:t>
      </w:r>
      <w:r>
        <w:rPr>
          <w:sz w:val="21"/>
        </w:rPr>
        <w:t>controladoras,</w:t>
      </w:r>
      <w:r>
        <w:rPr>
          <w:spacing w:val="11"/>
          <w:sz w:val="21"/>
        </w:rPr>
        <w:t> </w:t>
      </w:r>
      <w:r>
        <w:rPr>
          <w:sz w:val="21"/>
        </w:rPr>
        <w:t>controladas</w:t>
      </w:r>
      <w:r>
        <w:rPr>
          <w:spacing w:val="11"/>
          <w:sz w:val="21"/>
        </w:rPr>
        <w:t> </w:t>
      </w:r>
      <w:r>
        <w:rPr>
          <w:sz w:val="21"/>
        </w:rPr>
        <w:t>ou</w:t>
      </w:r>
      <w:r>
        <w:rPr>
          <w:spacing w:val="11"/>
          <w:sz w:val="21"/>
        </w:rPr>
        <w:t> </w:t>
      </w:r>
      <w:r>
        <w:rPr>
          <w:sz w:val="21"/>
        </w:rPr>
        <w:t>coligadas,</w:t>
      </w:r>
      <w:r>
        <w:rPr>
          <w:spacing w:val="11"/>
          <w:sz w:val="21"/>
        </w:rPr>
        <w:t> </w:t>
      </w:r>
      <w:r>
        <w:rPr>
          <w:sz w:val="21"/>
        </w:rPr>
        <w:t>nos</w:t>
      </w:r>
      <w:r>
        <w:rPr>
          <w:spacing w:val="11"/>
          <w:sz w:val="21"/>
        </w:rPr>
        <w:t> </w:t>
      </w:r>
      <w:r>
        <w:rPr>
          <w:sz w:val="21"/>
        </w:rPr>
        <w:t>termos</w:t>
      </w:r>
      <w:r>
        <w:rPr>
          <w:spacing w:val="11"/>
          <w:sz w:val="21"/>
        </w:rPr>
        <w:t> </w:t>
      </w:r>
      <w:r>
        <w:rPr>
          <w:sz w:val="21"/>
        </w:rPr>
        <w:t>da</w:t>
      </w:r>
      <w:r>
        <w:rPr>
          <w:spacing w:val="11"/>
          <w:sz w:val="21"/>
        </w:rPr>
        <w:t> </w:t>
      </w:r>
      <w:r>
        <w:rPr>
          <w:sz w:val="21"/>
        </w:rPr>
        <w:t>Lei</w:t>
      </w:r>
      <w:r>
        <w:rPr>
          <w:spacing w:val="12"/>
          <w:sz w:val="21"/>
        </w:rPr>
        <w:t> </w:t>
      </w:r>
      <w:r>
        <w:rPr>
          <w:sz w:val="21"/>
        </w:rPr>
        <w:t>nº</w:t>
      </w:r>
      <w:r>
        <w:rPr>
          <w:spacing w:val="11"/>
          <w:sz w:val="21"/>
        </w:rPr>
        <w:t> </w:t>
      </w:r>
      <w:r>
        <w:rPr>
          <w:sz w:val="21"/>
        </w:rPr>
        <w:t>6.404,</w:t>
      </w:r>
      <w:r>
        <w:rPr>
          <w:spacing w:val="11"/>
          <w:sz w:val="21"/>
        </w:rPr>
        <w:t> </w:t>
      </w:r>
      <w:r>
        <w:rPr>
          <w:sz w:val="21"/>
        </w:rPr>
        <w:t>de</w:t>
      </w:r>
      <w:r>
        <w:rPr>
          <w:spacing w:val="11"/>
          <w:sz w:val="21"/>
        </w:rPr>
        <w:t> </w:t>
      </w:r>
      <w:r>
        <w:rPr>
          <w:sz w:val="21"/>
        </w:rPr>
        <w:t>15</w:t>
      </w:r>
      <w:r>
        <w:rPr>
          <w:spacing w:val="11"/>
          <w:sz w:val="21"/>
        </w:rPr>
        <w:t> </w:t>
      </w:r>
      <w:r>
        <w:rPr>
          <w:sz w:val="21"/>
        </w:rPr>
        <w:t>de</w:t>
      </w:r>
      <w:r>
        <w:rPr>
          <w:spacing w:val="11"/>
          <w:sz w:val="21"/>
        </w:rPr>
        <w:t> </w:t>
      </w:r>
      <w:r>
        <w:rPr>
          <w:sz w:val="21"/>
        </w:rPr>
        <w:t>dezembro</w:t>
      </w:r>
      <w:r>
        <w:rPr>
          <w:spacing w:val="11"/>
          <w:sz w:val="21"/>
        </w:rPr>
        <w:t> </w:t>
      </w:r>
      <w:r>
        <w:rPr>
          <w:sz w:val="21"/>
        </w:rPr>
        <w:t>de</w:t>
      </w:r>
      <w:r>
        <w:rPr>
          <w:spacing w:val="11"/>
          <w:sz w:val="21"/>
        </w:rPr>
        <w:t> </w:t>
      </w:r>
      <w:r>
        <w:rPr>
          <w:sz w:val="21"/>
        </w:rPr>
        <w:t>1976,</w:t>
      </w:r>
      <w:r>
        <w:rPr>
          <w:spacing w:val="11"/>
          <w:sz w:val="21"/>
        </w:rPr>
        <w:t> </w:t>
      </w:r>
      <w:r>
        <w:rPr>
          <w:sz w:val="21"/>
        </w:rPr>
        <w:t>concorrendo</w:t>
      </w:r>
      <w:r>
        <w:rPr>
          <w:spacing w:val="12"/>
          <w:sz w:val="21"/>
        </w:rPr>
        <w:t> </w:t>
      </w:r>
      <w:r>
        <w:rPr>
          <w:sz w:val="21"/>
        </w:rPr>
        <w:t>entre</w:t>
      </w:r>
      <w:r>
        <w:rPr>
          <w:spacing w:val="11"/>
          <w:sz w:val="21"/>
        </w:rPr>
        <w:t> </w:t>
      </w:r>
      <w:r>
        <w:rPr>
          <w:spacing w:val="-5"/>
          <w:sz w:val="21"/>
        </w:rPr>
        <w:t>si;</w:t>
      </w:r>
    </w:p>
    <w:p>
      <w:pPr>
        <w:pStyle w:val="ListParagraph"/>
        <w:numPr>
          <w:ilvl w:val="2"/>
          <w:numId w:val="3"/>
        </w:numPr>
        <w:tabs>
          <w:tab w:pos="800" w:val="left" w:leader="none"/>
        </w:tabs>
        <w:spacing w:line="240" w:lineRule="auto" w:before="0" w:after="0"/>
        <w:ind w:left="317" w:right="342" w:firstLine="0"/>
        <w:jc w:val="left"/>
        <w:rPr>
          <w:sz w:val="21"/>
        </w:rPr>
      </w:pPr>
      <w:r>
        <w:rPr>
          <w:sz w:val="21"/>
        </w:rPr>
        <w:t>pessoa física ou jurídica que, nos 5 (cinco) anos anteriores à divulgação do edital, tenha sido condenada judicialmente, com trânsito em julgado, por exploração </w:t>
      </w:r>
      <w:r>
        <w:rPr>
          <w:sz w:val="21"/>
        </w:rPr>
        <w:t>de</w:t>
      </w:r>
      <w:r>
        <w:rPr>
          <w:spacing w:val="80"/>
          <w:w w:val="150"/>
          <w:sz w:val="21"/>
        </w:rPr>
        <w:t> </w:t>
      </w:r>
      <w:r>
        <w:rPr>
          <w:sz w:val="21"/>
        </w:rPr>
        <w:t>trabalho</w:t>
      </w:r>
      <w:r>
        <w:rPr>
          <w:spacing w:val="21"/>
          <w:sz w:val="21"/>
        </w:rPr>
        <w:t> </w:t>
      </w:r>
      <w:r>
        <w:rPr>
          <w:sz w:val="21"/>
        </w:rPr>
        <w:t>infantil,</w:t>
      </w:r>
      <w:r>
        <w:rPr>
          <w:spacing w:val="21"/>
          <w:sz w:val="21"/>
        </w:rPr>
        <w:t> </w:t>
      </w:r>
      <w:r>
        <w:rPr>
          <w:sz w:val="21"/>
        </w:rPr>
        <w:t>por</w:t>
      </w:r>
      <w:r>
        <w:rPr>
          <w:spacing w:val="21"/>
          <w:sz w:val="21"/>
        </w:rPr>
        <w:t> </w:t>
      </w:r>
      <w:r>
        <w:rPr>
          <w:sz w:val="21"/>
        </w:rPr>
        <w:t>submissão</w:t>
      </w:r>
      <w:r>
        <w:rPr>
          <w:spacing w:val="21"/>
          <w:sz w:val="21"/>
        </w:rPr>
        <w:t> </w:t>
      </w:r>
      <w:r>
        <w:rPr>
          <w:sz w:val="21"/>
        </w:rPr>
        <w:t>de</w:t>
      </w:r>
      <w:r>
        <w:rPr>
          <w:spacing w:val="21"/>
          <w:sz w:val="21"/>
        </w:rPr>
        <w:t> </w:t>
      </w:r>
      <w:r>
        <w:rPr>
          <w:sz w:val="21"/>
        </w:rPr>
        <w:t>trabalhadores</w:t>
      </w:r>
      <w:r>
        <w:rPr>
          <w:spacing w:val="21"/>
          <w:sz w:val="21"/>
        </w:rPr>
        <w:t> </w:t>
      </w:r>
      <w:r>
        <w:rPr>
          <w:sz w:val="21"/>
        </w:rPr>
        <w:t>a</w:t>
      </w:r>
      <w:r>
        <w:rPr>
          <w:spacing w:val="21"/>
          <w:sz w:val="21"/>
        </w:rPr>
        <w:t> </w:t>
      </w:r>
      <w:r>
        <w:rPr>
          <w:sz w:val="21"/>
        </w:rPr>
        <w:t>condições</w:t>
      </w:r>
      <w:r>
        <w:rPr>
          <w:spacing w:val="21"/>
          <w:sz w:val="21"/>
        </w:rPr>
        <w:t> </w:t>
      </w:r>
      <w:r>
        <w:rPr>
          <w:sz w:val="21"/>
        </w:rPr>
        <w:t>análogas</w:t>
      </w:r>
      <w:r>
        <w:rPr>
          <w:spacing w:val="21"/>
          <w:sz w:val="21"/>
        </w:rPr>
        <w:t> </w:t>
      </w:r>
      <w:r>
        <w:rPr>
          <w:sz w:val="21"/>
        </w:rPr>
        <w:t>às</w:t>
      </w:r>
      <w:r>
        <w:rPr>
          <w:spacing w:val="21"/>
          <w:sz w:val="21"/>
        </w:rPr>
        <w:t> </w:t>
      </w:r>
      <w:r>
        <w:rPr>
          <w:sz w:val="21"/>
        </w:rPr>
        <w:t>de</w:t>
      </w:r>
      <w:r>
        <w:rPr>
          <w:spacing w:val="21"/>
          <w:sz w:val="21"/>
        </w:rPr>
        <w:t> </w:t>
      </w:r>
      <w:r>
        <w:rPr>
          <w:sz w:val="21"/>
        </w:rPr>
        <w:t>escravo</w:t>
      </w:r>
      <w:r>
        <w:rPr>
          <w:spacing w:val="21"/>
          <w:sz w:val="21"/>
        </w:rPr>
        <w:t> </w:t>
      </w:r>
      <w:r>
        <w:rPr>
          <w:sz w:val="21"/>
        </w:rPr>
        <w:t>ou</w:t>
      </w:r>
      <w:r>
        <w:rPr>
          <w:spacing w:val="21"/>
          <w:sz w:val="21"/>
        </w:rPr>
        <w:t> </w:t>
      </w:r>
      <w:r>
        <w:rPr>
          <w:sz w:val="21"/>
        </w:rPr>
        <w:t>por</w:t>
      </w:r>
      <w:r>
        <w:rPr>
          <w:spacing w:val="21"/>
          <w:sz w:val="21"/>
        </w:rPr>
        <w:t> </w:t>
      </w:r>
      <w:r>
        <w:rPr>
          <w:sz w:val="21"/>
        </w:rPr>
        <w:t>contratação</w:t>
      </w:r>
      <w:r>
        <w:rPr>
          <w:spacing w:val="21"/>
          <w:sz w:val="21"/>
        </w:rPr>
        <w:t> </w:t>
      </w:r>
      <w:r>
        <w:rPr>
          <w:sz w:val="21"/>
        </w:rPr>
        <w:t>de</w:t>
      </w:r>
      <w:r>
        <w:rPr>
          <w:spacing w:val="21"/>
          <w:sz w:val="21"/>
        </w:rPr>
        <w:t> </w:t>
      </w:r>
      <w:r>
        <w:rPr>
          <w:sz w:val="21"/>
        </w:rPr>
        <w:t>adolescentes</w:t>
      </w:r>
      <w:r>
        <w:rPr>
          <w:spacing w:val="21"/>
          <w:sz w:val="21"/>
        </w:rPr>
        <w:t> </w:t>
      </w:r>
      <w:r>
        <w:rPr>
          <w:sz w:val="21"/>
        </w:rPr>
        <w:t>nos</w:t>
      </w:r>
      <w:r>
        <w:rPr>
          <w:spacing w:val="21"/>
          <w:sz w:val="21"/>
        </w:rPr>
        <w:t> </w:t>
      </w:r>
      <w:r>
        <w:rPr>
          <w:sz w:val="21"/>
        </w:rPr>
        <w:t>casos</w:t>
      </w:r>
      <w:r>
        <w:rPr>
          <w:spacing w:val="21"/>
          <w:sz w:val="21"/>
        </w:rPr>
        <w:t> </w:t>
      </w:r>
      <w:r>
        <w:rPr>
          <w:sz w:val="21"/>
        </w:rPr>
        <w:t>vedados</w:t>
      </w:r>
      <w:r>
        <w:rPr>
          <w:spacing w:val="21"/>
          <w:sz w:val="21"/>
        </w:rPr>
        <w:t> </w:t>
      </w:r>
      <w:r>
        <w:rPr>
          <w:sz w:val="21"/>
        </w:rPr>
        <w:t>pela</w:t>
      </w:r>
      <w:r>
        <w:rPr>
          <w:spacing w:val="21"/>
          <w:sz w:val="21"/>
        </w:rPr>
        <w:t> </w:t>
      </w:r>
      <w:r>
        <w:rPr>
          <w:sz w:val="21"/>
        </w:rPr>
        <w:t>legislação</w:t>
      </w:r>
      <w:r>
        <w:rPr>
          <w:spacing w:val="21"/>
          <w:sz w:val="21"/>
        </w:rPr>
        <w:t> </w:t>
      </w:r>
      <w:r>
        <w:rPr>
          <w:sz w:val="21"/>
        </w:rPr>
        <w:t>trabalhista;</w:t>
      </w:r>
    </w:p>
    <w:p>
      <w:pPr>
        <w:pStyle w:val="ListParagraph"/>
        <w:numPr>
          <w:ilvl w:val="2"/>
          <w:numId w:val="3"/>
        </w:numPr>
        <w:tabs>
          <w:tab w:pos="800" w:val="left" w:leader="none"/>
        </w:tabs>
        <w:spacing w:line="240" w:lineRule="auto" w:before="0" w:after="0"/>
        <w:ind w:left="800" w:right="0" w:hanging="483"/>
        <w:jc w:val="left"/>
        <w:rPr>
          <w:sz w:val="21"/>
        </w:rPr>
      </w:pPr>
      <w:r>
        <w:rPr>
          <w:sz w:val="21"/>
        </w:rPr>
        <w:t>agente</w:t>
      </w:r>
      <w:r>
        <w:rPr>
          <w:spacing w:val="10"/>
          <w:sz w:val="21"/>
        </w:rPr>
        <w:t> </w:t>
      </w:r>
      <w:r>
        <w:rPr>
          <w:sz w:val="21"/>
        </w:rPr>
        <w:t>público</w:t>
      </w:r>
      <w:r>
        <w:rPr>
          <w:spacing w:val="10"/>
          <w:sz w:val="21"/>
        </w:rPr>
        <w:t> </w:t>
      </w:r>
      <w:r>
        <w:rPr>
          <w:sz w:val="21"/>
        </w:rPr>
        <w:t>do</w:t>
      </w:r>
      <w:r>
        <w:rPr>
          <w:spacing w:val="10"/>
          <w:sz w:val="21"/>
        </w:rPr>
        <w:t> </w:t>
      </w:r>
      <w:r>
        <w:rPr>
          <w:sz w:val="21"/>
        </w:rPr>
        <w:t>órgão</w:t>
      </w:r>
      <w:r>
        <w:rPr>
          <w:spacing w:val="10"/>
          <w:sz w:val="21"/>
        </w:rPr>
        <w:t> </w:t>
      </w:r>
      <w:r>
        <w:rPr>
          <w:sz w:val="21"/>
        </w:rPr>
        <w:t>ou</w:t>
      </w:r>
      <w:r>
        <w:rPr>
          <w:spacing w:val="11"/>
          <w:sz w:val="21"/>
        </w:rPr>
        <w:t> </w:t>
      </w:r>
      <w:r>
        <w:rPr>
          <w:sz w:val="21"/>
        </w:rPr>
        <w:t>entidade</w:t>
      </w:r>
      <w:r>
        <w:rPr>
          <w:spacing w:val="10"/>
          <w:sz w:val="21"/>
        </w:rPr>
        <w:t> </w:t>
      </w:r>
      <w:r>
        <w:rPr>
          <w:sz w:val="21"/>
        </w:rPr>
        <w:t>licitante,</w:t>
      </w:r>
      <w:r>
        <w:rPr>
          <w:spacing w:val="10"/>
          <w:sz w:val="21"/>
        </w:rPr>
        <w:t> </w:t>
      </w:r>
      <w:r>
        <w:rPr>
          <w:sz w:val="21"/>
        </w:rPr>
        <w:t>na</w:t>
      </w:r>
      <w:r>
        <w:rPr>
          <w:spacing w:val="10"/>
          <w:sz w:val="21"/>
        </w:rPr>
        <w:t> </w:t>
      </w:r>
      <w:r>
        <w:rPr>
          <w:sz w:val="21"/>
        </w:rPr>
        <w:t>qualidade</w:t>
      </w:r>
      <w:r>
        <w:rPr>
          <w:spacing w:val="10"/>
          <w:sz w:val="21"/>
        </w:rPr>
        <w:t> </w:t>
      </w:r>
      <w:r>
        <w:rPr>
          <w:sz w:val="21"/>
        </w:rPr>
        <w:t>de</w:t>
      </w:r>
      <w:r>
        <w:rPr>
          <w:spacing w:val="11"/>
          <w:sz w:val="21"/>
        </w:rPr>
        <w:t> </w:t>
      </w:r>
      <w:r>
        <w:rPr>
          <w:sz w:val="21"/>
        </w:rPr>
        <w:t>pessoa</w:t>
      </w:r>
      <w:r>
        <w:rPr>
          <w:spacing w:val="10"/>
          <w:sz w:val="21"/>
        </w:rPr>
        <w:t> </w:t>
      </w:r>
      <w:r>
        <w:rPr>
          <w:sz w:val="21"/>
        </w:rPr>
        <w:t>física</w:t>
      </w:r>
      <w:r>
        <w:rPr>
          <w:spacing w:val="10"/>
          <w:sz w:val="21"/>
        </w:rPr>
        <w:t> </w:t>
      </w:r>
      <w:r>
        <w:rPr>
          <w:sz w:val="21"/>
        </w:rPr>
        <w:t>ou</w:t>
      </w:r>
      <w:r>
        <w:rPr>
          <w:spacing w:val="10"/>
          <w:sz w:val="21"/>
        </w:rPr>
        <w:t> </w:t>
      </w:r>
      <w:r>
        <w:rPr>
          <w:sz w:val="21"/>
        </w:rPr>
        <w:t>de</w:t>
      </w:r>
      <w:r>
        <w:rPr>
          <w:spacing w:val="10"/>
          <w:sz w:val="21"/>
        </w:rPr>
        <w:t> </w:t>
      </w:r>
      <w:r>
        <w:rPr>
          <w:sz w:val="21"/>
        </w:rPr>
        <w:t>representante</w:t>
      </w:r>
      <w:r>
        <w:rPr>
          <w:spacing w:val="11"/>
          <w:sz w:val="21"/>
        </w:rPr>
        <w:t> </w:t>
      </w:r>
      <w:r>
        <w:rPr>
          <w:sz w:val="21"/>
        </w:rPr>
        <w:t>de</w:t>
      </w:r>
      <w:r>
        <w:rPr>
          <w:spacing w:val="10"/>
          <w:sz w:val="21"/>
        </w:rPr>
        <w:t> </w:t>
      </w:r>
      <w:r>
        <w:rPr>
          <w:sz w:val="21"/>
        </w:rPr>
        <w:t>pessoa</w:t>
      </w:r>
      <w:r>
        <w:rPr>
          <w:spacing w:val="10"/>
          <w:sz w:val="21"/>
        </w:rPr>
        <w:t> </w:t>
      </w:r>
      <w:r>
        <w:rPr>
          <w:spacing w:val="-2"/>
          <w:sz w:val="21"/>
        </w:rPr>
        <w:t>jurídica;</w:t>
      </w:r>
    </w:p>
    <w:p>
      <w:pPr>
        <w:pStyle w:val="ListParagraph"/>
        <w:numPr>
          <w:ilvl w:val="2"/>
          <w:numId w:val="3"/>
        </w:numPr>
        <w:tabs>
          <w:tab w:pos="800" w:val="left" w:leader="none"/>
        </w:tabs>
        <w:spacing w:line="240" w:lineRule="auto" w:before="1" w:after="0"/>
        <w:ind w:left="317" w:right="344" w:firstLine="0"/>
        <w:jc w:val="left"/>
        <w:rPr>
          <w:sz w:val="21"/>
        </w:rPr>
      </w:pPr>
      <w:r>
        <w:rPr>
          <w:sz w:val="21"/>
        </w:rPr>
        <w:t>não poderá participar, direta ou indiretamente, da licitação ou da execução do contrato agente público do órgão ou entidade contratante, devendo ser observadas </w:t>
      </w:r>
      <w:r>
        <w:rPr>
          <w:sz w:val="21"/>
        </w:rPr>
        <w:t>as</w:t>
      </w:r>
      <w:r>
        <w:rPr>
          <w:spacing w:val="80"/>
          <w:sz w:val="21"/>
        </w:rPr>
        <w:t> </w:t>
      </w:r>
      <w:r>
        <w:rPr>
          <w:sz w:val="21"/>
        </w:rPr>
        <w:t>situações</w:t>
      </w:r>
      <w:r>
        <w:rPr>
          <w:spacing w:val="19"/>
          <w:sz w:val="21"/>
        </w:rPr>
        <w:t> </w:t>
      </w:r>
      <w:r>
        <w:rPr>
          <w:sz w:val="21"/>
        </w:rPr>
        <w:t>que</w:t>
      </w:r>
      <w:r>
        <w:rPr>
          <w:spacing w:val="19"/>
          <w:sz w:val="21"/>
        </w:rPr>
        <w:t> </w:t>
      </w:r>
      <w:r>
        <w:rPr>
          <w:sz w:val="21"/>
        </w:rPr>
        <w:t>possam</w:t>
      </w:r>
      <w:r>
        <w:rPr>
          <w:spacing w:val="19"/>
          <w:sz w:val="21"/>
        </w:rPr>
        <w:t> </w:t>
      </w:r>
      <w:r>
        <w:rPr>
          <w:sz w:val="21"/>
        </w:rPr>
        <w:t>configurar</w:t>
      </w:r>
      <w:r>
        <w:rPr>
          <w:spacing w:val="19"/>
          <w:sz w:val="21"/>
        </w:rPr>
        <w:t> </w:t>
      </w:r>
      <w:r>
        <w:rPr>
          <w:sz w:val="21"/>
        </w:rPr>
        <w:t>conflito</w:t>
      </w:r>
      <w:r>
        <w:rPr>
          <w:spacing w:val="19"/>
          <w:sz w:val="21"/>
        </w:rPr>
        <w:t> </w:t>
      </w:r>
      <w:r>
        <w:rPr>
          <w:sz w:val="21"/>
        </w:rPr>
        <w:t>de</w:t>
      </w:r>
      <w:r>
        <w:rPr>
          <w:spacing w:val="19"/>
          <w:sz w:val="21"/>
        </w:rPr>
        <w:t> </w:t>
      </w:r>
      <w:r>
        <w:rPr>
          <w:sz w:val="21"/>
        </w:rPr>
        <w:t>interesses</w:t>
      </w:r>
      <w:r>
        <w:rPr>
          <w:spacing w:val="19"/>
          <w:sz w:val="21"/>
        </w:rPr>
        <w:t> </w:t>
      </w:r>
      <w:r>
        <w:rPr>
          <w:sz w:val="21"/>
        </w:rPr>
        <w:t>no</w:t>
      </w:r>
      <w:r>
        <w:rPr>
          <w:spacing w:val="19"/>
          <w:sz w:val="21"/>
        </w:rPr>
        <w:t> </w:t>
      </w:r>
      <w:r>
        <w:rPr>
          <w:sz w:val="21"/>
        </w:rPr>
        <w:t>exercício</w:t>
      </w:r>
      <w:r>
        <w:rPr>
          <w:spacing w:val="19"/>
          <w:sz w:val="21"/>
        </w:rPr>
        <w:t> </w:t>
      </w:r>
      <w:r>
        <w:rPr>
          <w:sz w:val="21"/>
        </w:rPr>
        <w:t>ou</w:t>
      </w:r>
      <w:r>
        <w:rPr>
          <w:spacing w:val="19"/>
          <w:sz w:val="21"/>
        </w:rPr>
        <w:t> </w:t>
      </w:r>
      <w:r>
        <w:rPr>
          <w:sz w:val="21"/>
        </w:rPr>
        <w:t>após</w:t>
      </w:r>
      <w:r>
        <w:rPr>
          <w:spacing w:val="19"/>
          <w:sz w:val="21"/>
        </w:rPr>
        <w:t> </w:t>
      </w:r>
      <w:r>
        <w:rPr>
          <w:sz w:val="21"/>
        </w:rPr>
        <w:t>o</w:t>
      </w:r>
      <w:r>
        <w:rPr>
          <w:spacing w:val="19"/>
          <w:sz w:val="21"/>
        </w:rPr>
        <w:t> </w:t>
      </w:r>
      <w:r>
        <w:rPr>
          <w:sz w:val="21"/>
        </w:rPr>
        <w:t>exercício</w:t>
      </w:r>
      <w:r>
        <w:rPr>
          <w:spacing w:val="19"/>
          <w:sz w:val="21"/>
        </w:rPr>
        <w:t> </w:t>
      </w:r>
      <w:r>
        <w:rPr>
          <w:sz w:val="21"/>
        </w:rPr>
        <w:t>do</w:t>
      </w:r>
      <w:r>
        <w:rPr>
          <w:spacing w:val="19"/>
          <w:sz w:val="21"/>
        </w:rPr>
        <w:t> </w:t>
      </w:r>
      <w:r>
        <w:rPr>
          <w:sz w:val="21"/>
        </w:rPr>
        <w:t>cargo</w:t>
      </w:r>
      <w:r>
        <w:rPr>
          <w:spacing w:val="19"/>
          <w:sz w:val="21"/>
        </w:rPr>
        <w:t> </w:t>
      </w:r>
      <w:r>
        <w:rPr>
          <w:sz w:val="21"/>
        </w:rPr>
        <w:t>ou</w:t>
      </w:r>
      <w:r>
        <w:rPr>
          <w:spacing w:val="19"/>
          <w:sz w:val="21"/>
        </w:rPr>
        <w:t> </w:t>
      </w:r>
      <w:r>
        <w:rPr>
          <w:sz w:val="21"/>
        </w:rPr>
        <w:t>emprego,</w:t>
      </w:r>
      <w:r>
        <w:rPr>
          <w:spacing w:val="19"/>
          <w:sz w:val="21"/>
        </w:rPr>
        <w:t> </w:t>
      </w:r>
      <w:r>
        <w:rPr>
          <w:sz w:val="21"/>
        </w:rPr>
        <w:t>nos</w:t>
      </w:r>
      <w:r>
        <w:rPr>
          <w:spacing w:val="19"/>
          <w:sz w:val="21"/>
        </w:rPr>
        <w:t> </w:t>
      </w:r>
      <w:r>
        <w:rPr>
          <w:sz w:val="21"/>
        </w:rPr>
        <w:t>termos</w:t>
      </w:r>
      <w:r>
        <w:rPr>
          <w:spacing w:val="19"/>
          <w:sz w:val="21"/>
        </w:rPr>
        <w:t> </w:t>
      </w:r>
      <w:r>
        <w:rPr>
          <w:sz w:val="21"/>
        </w:rPr>
        <w:t>da</w:t>
      </w:r>
      <w:r>
        <w:rPr>
          <w:spacing w:val="19"/>
          <w:sz w:val="21"/>
        </w:rPr>
        <w:t> </w:t>
      </w:r>
      <w:r>
        <w:rPr>
          <w:sz w:val="21"/>
        </w:rPr>
        <w:t>legislação</w:t>
      </w:r>
      <w:r>
        <w:rPr>
          <w:spacing w:val="19"/>
          <w:sz w:val="21"/>
        </w:rPr>
        <w:t> </w:t>
      </w:r>
      <w:r>
        <w:rPr>
          <w:sz w:val="21"/>
        </w:rPr>
        <w:t>que</w:t>
      </w:r>
      <w:r>
        <w:rPr>
          <w:spacing w:val="19"/>
          <w:sz w:val="21"/>
        </w:rPr>
        <w:t> </w:t>
      </w:r>
      <w:r>
        <w:rPr>
          <w:sz w:val="21"/>
        </w:rPr>
        <w:t>disciplina</w:t>
      </w:r>
      <w:r>
        <w:rPr>
          <w:spacing w:val="19"/>
          <w:sz w:val="21"/>
        </w:rPr>
        <w:t> </w:t>
      </w:r>
      <w:r>
        <w:rPr>
          <w:sz w:val="21"/>
        </w:rPr>
        <w:t>a</w:t>
      </w:r>
      <w:r>
        <w:rPr>
          <w:spacing w:val="19"/>
          <w:sz w:val="21"/>
        </w:rPr>
        <w:t> </w:t>
      </w:r>
      <w:r>
        <w:rPr>
          <w:sz w:val="21"/>
        </w:rPr>
        <w:t>matéria,</w:t>
      </w:r>
    </w:p>
    <w:p>
      <w:pPr>
        <w:spacing w:before="0"/>
        <w:ind w:left="317" w:right="0" w:firstLine="0"/>
        <w:jc w:val="left"/>
        <w:rPr>
          <w:sz w:val="21"/>
        </w:rPr>
      </w:pPr>
      <w:r>
        <w:rPr>
          <w:sz w:val="21"/>
        </w:rPr>
        <w:t>conforme</w:t>
      </w:r>
      <w:r>
        <w:rPr>
          <w:spacing w:val="5"/>
          <w:sz w:val="21"/>
        </w:rPr>
        <w:t> </w:t>
      </w:r>
      <w:hyperlink r:id="rId9">
        <w:r>
          <w:rPr>
            <w:color w:val="000080"/>
            <w:sz w:val="21"/>
          </w:rPr>
          <w:t>§</w:t>
        </w:r>
        <w:r>
          <w:rPr>
            <w:color w:val="000080"/>
            <w:spacing w:val="11"/>
            <w:sz w:val="21"/>
            <w:u w:val="single" w:color="000080"/>
          </w:rPr>
          <w:t> </w:t>
        </w:r>
        <w:r>
          <w:rPr>
            <w:color w:val="000080"/>
            <w:sz w:val="21"/>
            <w:u w:val="single" w:color="000080"/>
          </w:rPr>
          <w:t>1º</w:t>
        </w:r>
        <w:r>
          <w:rPr>
            <w:color w:val="000080"/>
            <w:spacing w:val="6"/>
            <w:sz w:val="21"/>
            <w:u w:val="single" w:color="000080"/>
          </w:rPr>
          <w:t> </w:t>
        </w:r>
        <w:r>
          <w:rPr>
            <w:color w:val="000080"/>
            <w:sz w:val="21"/>
            <w:u w:val="single" w:color="000080"/>
          </w:rPr>
          <w:t>do</w:t>
        </w:r>
        <w:r>
          <w:rPr>
            <w:color w:val="000080"/>
            <w:spacing w:val="5"/>
            <w:sz w:val="21"/>
            <w:u w:val="single" w:color="000080"/>
          </w:rPr>
          <w:t> </w:t>
        </w:r>
        <w:r>
          <w:rPr>
            <w:color w:val="000080"/>
            <w:sz w:val="21"/>
            <w:u w:val="single" w:color="000080"/>
          </w:rPr>
          <w:t>art.</w:t>
        </w:r>
        <w:r>
          <w:rPr>
            <w:color w:val="000080"/>
            <w:spacing w:val="6"/>
            <w:sz w:val="21"/>
            <w:u w:val="single" w:color="000080"/>
          </w:rPr>
          <w:t> </w:t>
        </w:r>
        <w:r>
          <w:rPr>
            <w:color w:val="000080"/>
            <w:sz w:val="21"/>
            <w:u w:val="single" w:color="000080"/>
          </w:rPr>
          <w:t>9º</w:t>
        </w:r>
        <w:r>
          <w:rPr>
            <w:color w:val="000080"/>
            <w:spacing w:val="5"/>
            <w:sz w:val="21"/>
            <w:u w:val="single" w:color="000080"/>
          </w:rPr>
          <w:t> </w:t>
        </w:r>
        <w:r>
          <w:rPr>
            <w:color w:val="000080"/>
            <w:sz w:val="21"/>
            <w:u w:val="single" w:color="000080"/>
          </w:rPr>
          <w:t>da</w:t>
        </w:r>
        <w:r>
          <w:rPr>
            <w:color w:val="000080"/>
            <w:spacing w:val="6"/>
            <w:sz w:val="21"/>
            <w:u w:val="single" w:color="000080"/>
          </w:rPr>
          <w:t> </w:t>
        </w:r>
        <w:r>
          <w:rPr>
            <w:color w:val="000080"/>
            <w:sz w:val="21"/>
            <w:u w:val="single" w:color="000080"/>
          </w:rPr>
          <w:t>Lei</w:t>
        </w:r>
        <w:r>
          <w:rPr>
            <w:color w:val="000080"/>
            <w:spacing w:val="6"/>
            <w:sz w:val="21"/>
            <w:u w:val="single" w:color="000080"/>
          </w:rPr>
          <w:t> </w:t>
        </w:r>
        <w:r>
          <w:rPr>
            <w:color w:val="000080"/>
            <w:sz w:val="21"/>
            <w:u w:val="single" w:color="000080"/>
          </w:rPr>
          <w:t>nº</w:t>
        </w:r>
        <w:r>
          <w:rPr>
            <w:color w:val="000080"/>
            <w:spacing w:val="5"/>
            <w:sz w:val="21"/>
            <w:u w:val="single" w:color="000080"/>
          </w:rPr>
          <w:t> </w:t>
        </w:r>
        <w:r>
          <w:rPr>
            <w:color w:val="000080"/>
            <w:spacing w:val="-2"/>
            <w:sz w:val="21"/>
            <w:u w:val="single" w:color="000080"/>
          </w:rPr>
          <w:t>14.133/2021</w:t>
        </w:r>
      </w:hyperlink>
      <w:r>
        <w:rPr>
          <w:spacing w:val="-2"/>
          <w:sz w:val="21"/>
        </w:rPr>
        <w:t>;</w:t>
      </w:r>
    </w:p>
    <w:p>
      <w:pPr>
        <w:pStyle w:val="ListParagraph"/>
        <w:numPr>
          <w:ilvl w:val="2"/>
          <w:numId w:val="3"/>
        </w:numPr>
        <w:tabs>
          <w:tab w:pos="907" w:val="left" w:leader="none"/>
        </w:tabs>
        <w:spacing w:line="240" w:lineRule="auto" w:before="0" w:after="0"/>
        <w:ind w:left="907" w:right="0" w:hanging="590"/>
        <w:jc w:val="left"/>
        <w:rPr>
          <w:sz w:val="21"/>
        </w:rPr>
      </w:pPr>
      <w:r>
        <w:rPr>
          <w:sz w:val="21"/>
        </w:rPr>
        <w:t>sociedades</w:t>
      </w:r>
      <w:r>
        <w:rPr>
          <w:spacing w:val="10"/>
          <w:sz w:val="21"/>
        </w:rPr>
        <w:t> </w:t>
      </w:r>
      <w:r>
        <w:rPr>
          <w:sz w:val="21"/>
        </w:rPr>
        <w:t>cooperativas</w:t>
      </w:r>
      <w:r>
        <w:rPr>
          <w:spacing w:val="11"/>
          <w:sz w:val="21"/>
        </w:rPr>
        <w:t> </w:t>
      </w:r>
      <w:r>
        <w:rPr>
          <w:sz w:val="21"/>
        </w:rPr>
        <w:t>mencionadas</w:t>
      </w:r>
      <w:r>
        <w:rPr>
          <w:spacing w:val="11"/>
          <w:sz w:val="21"/>
        </w:rPr>
        <w:t> </w:t>
      </w:r>
      <w:r>
        <w:rPr>
          <w:sz w:val="21"/>
        </w:rPr>
        <w:t>no</w:t>
      </w:r>
      <w:r>
        <w:rPr>
          <w:spacing w:val="11"/>
          <w:sz w:val="21"/>
        </w:rPr>
        <w:t> </w:t>
      </w:r>
      <w:r>
        <w:rPr>
          <w:sz w:val="21"/>
        </w:rPr>
        <w:t>art.</w:t>
      </w:r>
      <w:r>
        <w:rPr>
          <w:spacing w:val="11"/>
          <w:sz w:val="21"/>
        </w:rPr>
        <w:t> </w:t>
      </w:r>
      <w:r>
        <w:rPr>
          <w:sz w:val="21"/>
        </w:rPr>
        <w:t>16</w:t>
      </w:r>
      <w:r>
        <w:rPr>
          <w:spacing w:val="10"/>
          <w:sz w:val="21"/>
        </w:rPr>
        <w:t> </w:t>
      </w:r>
      <w:r>
        <w:rPr>
          <w:sz w:val="21"/>
        </w:rPr>
        <w:t>da</w:t>
      </w:r>
      <w:r>
        <w:rPr>
          <w:spacing w:val="11"/>
          <w:sz w:val="21"/>
        </w:rPr>
        <w:t> </w:t>
      </w:r>
      <w:r>
        <w:rPr>
          <w:sz w:val="21"/>
        </w:rPr>
        <w:t>Lei</w:t>
      </w:r>
      <w:r>
        <w:rPr>
          <w:spacing w:val="11"/>
          <w:sz w:val="21"/>
        </w:rPr>
        <w:t> </w:t>
      </w:r>
      <w:r>
        <w:rPr>
          <w:sz w:val="21"/>
        </w:rPr>
        <w:t>nº</w:t>
      </w:r>
      <w:r>
        <w:rPr>
          <w:spacing w:val="11"/>
          <w:sz w:val="21"/>
        </w:rPr>
        <w:t> </w:t>
      </w:r>
      <w:r>
        <w:rPr>
          <w:spacing w:val="-2"/>
          <w:sz w:val="21"/>
        </w:rPr>
        <w:t>14.133/2021.</w:t>
      </w:r>
    </w:p>
    <w:p>
      <w:pPr>
        <w:pStyle w:val="ListParagraph"/>
        <w:spacing w:after="0" w:line="240" w:lineRule="auto"/>
        <w:jc w:val="left"/>
        <w:rPr>
          <w:sz w:val="21"/>
        </w:rPr>
        <w:sectPr>
          <w:type w:val="continuous"/>
          <w:pgSz w:w="15840" w:h="24480"/>
          <w:pgMar w:top="540" w:bottom="280" w:left="360" w:right="360"/>
        </w:sectPr>
      </w:pPr>
    </w:p>
    <w:p>
      <w:pPr>
        <w:pStyle w:val="ListParagraph"/>
        <w:numPr>
          <w:ilvl w:val="1"/>
          <w:numId w:val="3"/>
        </w:numPr>
        <w:tabs>
          <w:tab w:pos="639" w:val="left" w:leader="none"/>
        </w:tabs>
        <w:spacing w:line="240" w:lineRule="auto" w:before="82" w:after="0"/>
        <w:ind w:left="639" w:right="0" w:hanging="322"/>
        <w:jc w:val="left"/>
        <w:rPr>
          <w:sz w:val="21"/>
        </w:rPr>
      </w:pPr>
      <w:r>
        <w:rPr>
          <w:sz w:val="21"/>
        </w:rPr>
        <w:t>O</w:t>
      </w:r>
      <w:r>
        <w:rPr>
          <w:spacing w:val="9"/>
          <w:sz w:val="21"/>
        </w:rPr>
        <w:t> </w:t>
      </w:r>
      <w:r>
        <w:rPr>
          <w:sz w:val="21"/>
        </w:rPr>
        <w:t>impedimento</w:t>
      </w:r>
      <w:r>
        <w:rPr>
          <w:spacing w:val="9"/>
          <w:sz w:val="21"/>
        </w:rPr>
        <w:t> </w:t>
      </w:r>
      <w:r>
        <w:rPr>
          <w:sz w:val="21"/>
        </w:rPr>
        <w:t>de</w:t>
      </w:r>
      <w:r>
        <w:rPr>
          <w:spacing w:val="10"/>
          <w:sz w:val="21"/>
        </w:rPr>
        <w:t> </w:t>
      </w:r>
      <w:r>
        <w:rPr>
          <w:sz w:val="21"/>
        </w:rPr>
        <w:t>que</w:t>
      </w:r>
      <w:r>
        <w:rPr>
          <w:spacing w:val="9"/>
          <w:sz w:val="21"/>
        </w:rPr>
        <w:t> </w:t>
      </w:r>
      <w:r>
        <w:rPr>
          <w:sz w:val="21"/>
        </w:rPr>
        <w:t>trata</w:t>
      </w:r>
      <w:r>
        <w:rPr>
          <w:spacing w:val="9"/>
          <w:sz w:val="21"/>
        </w:rPr>
        <w:t> </w:t>
      </w:r>
      <w:r>
        <w:rPr>
          <w:sz w:val="21"/>
        </w:rPr>
        <w:t>o</w:t>
      </w:r>
      <w:r>
        <w:rPr>
          <w:spacing w:val="10"/>
          <w:sz w:val="21"/>
        </w:rPr>
        <w:t> </w:t>
      </w:r>
      <w:r>
        <w:rPr>
          <w:sz w:val="21"/>
        </w:rPr>
        <w:t>item</w:t>
      </w:r>
      <w:r>
        <w:rPr>
          <w:spacing w:val="9"/>
          <w:sz w:val="21"/>
        </w:rPr>
        <w:t> </w:t>
      </w:r>
      <w:r>
        <w:rPr>
          <w:sz w:val="21"/>
        </w:rPr>
        <w:t>2.8.2</w:t>
      </w:r>
      <w:r>
        <w:rPr>
          <w:spacing w:val="10"/>
          <w:sz w:val="21"/>
        </w:rPr>
        <w:t> </w:t>
      </w:r>
      <w:r>
        <w:rPr>
          <w:sz w:val="21"/>
        </w:rPr>
        <w:t>será</w:t>
      </w:r>
      <w:r>
        <w:rPr>
          <w:spacing w:val="9"/>
          <w:sz w:val="21"/>
        </w:rPr>
        <w:t> </w:t>
      </w:r>
      <w:r>
        <w:rPr>
          <w:sz w:val="21"/>
        </w:rPr>
        <w:t>também</w:t>
      </w:r>
      <w:r>
        <w:rPr>
          <w:spacing w:val="9"/>
          <w:sz w:val="21"/>
        </w:rPr>
        <w:t> </w:t>
      </w:r>
      <w:r>
        <w:rPr>
          <w:sz w:val="21"/>
        </w:rPr>
        <w:t>aplicado</w:t>
      </w:r>
      <w:r>
        <w:rPr>
          <w:spacing w:val="10"/>
          <w:sz w:val="21"/>
        </w:rPr>
        <w:t> </w:t>
      </w:r>
      <w:r>
        <w:rPr>
          <w:sz w:val="21"/>
        </w:rPr>
        <w:t>ao</w:t>
      </w:r>
      <w:r>
        <w:rPr>
          <w:spacing w:val="9"/>
          <w:sz w:val="21"/>
        </w:rPr>
        <w:t> </w:t>
      </w:r>
      <w:r>
        <w:rPr>
          <w:sz w:val="21"/>
        </w:rPr>
        <w:t>licitante</w:t>
      </w:r>
      <w:r>
        <w:rPr>
          <w:spacing w:val="10"/>
          <w:sz w:val="21"/>
        </w:rPr>
        <w:t> </w:t>
      </w:r>
      <w:r>
        <w:rPr>
          <w:sz w:val="21"/>
        </w:rPr>
        <w:t>que</w:t>
      </w:r>
      <w:r>
        <w:rPr>
          <w:spacing w:val="9"/>
          <w:sz w:val="21"/>
        </w:rPr>
        <w:t> </w:t>
      </w:r>
      <w:r>
        <w:rPr>
          <w:sz w:val="21"/>
        </w:rPr>
        <w:t>atue</w:t>
      </w:r>
      <w:r>
        <w:rPr>
          <w:spacing w:val="9"/>
          <w:sz w:val="21"/>
        </w:rPr>
        <w:t> </w:t>
      </w:r>
      <w:r>
        <w:rPr>
          <w:sz w:val="21"/>
        </w:rPr>
        <w:t>em</w:t>
      </w:r>
      <w:r>
        <w:rPr>
          <w:spacing w:val="10"/>
          <w:sz w:val="21"/>
        </w:rPr>
        <w:t> </w:t>
      </w:r>
      <w:r>
        <w:rPr>
          <w:sz w:val="21"/>
        </w:rPr>
        <w:t>substituição</w:t>
      </w:r>
      <w:r>
        <w:rPr>
          <w:spacing w:val="9"/>
          <w:sz w:val="21"/>
        </w:rPr>
        <w:t> </w:t>
      </w:r>
      <w:r>
        <w:rPr>
          <w:sz w:val="21"/>
        </w:rPr>
        <w:t>a</w:t>
      </w:r>
      <w:r>
        <w:rPr>
          <w:spacing w:val="10"/>
          <w:sz w:val="21"/>
        </w:rPr>
        <w:t> </w:t>
      </w:r>
      <w:r>
        <w:rPr>
          <w:sz w:val="21"/>
        </w:rPr>
        <w:t>outra</w:t>
      </w:r>
      <w:r>
        <w:rPr>
          <w:spacing w:val="9"/>
          <w:sz w:val="21"/>
        </w:rPr>
        <w:t> </w:t>
      </w:r>
      <w:r>
        <w:rPr>
          <w:sz w:val="21"/>
        </w:rPr>
        <w:t>pessoa,</w:t>
      </w:r>
      <w:r>
        <w:rPr>
          <w:spacing w:val="9"/>
          <w:sz w:val="21"/>
        </w:rPr>
        <w:t> </w:t>
      </w:r>
      <w:r>
        <w:rPr>
          <w:sz w:val="21"/>
        </w:rPr>
        <w:t>física</w:t>
      </w:r>
      <w:r>
        <w:rPr>
          <w:spacing w:val="10"/>
          <w:sz w:val="21"/>
        </w:rPr>
        <w:t> </w:t>
      </w:r>
      <w:r>
        <w:rPr>
          <w:sz w:val="21"/>
        </w:rPr>
        <w:t>ou</w:t>
      </w:r>
      <w:r>
        <w:rPr>
          <w:spacing w:val="9"/>
          <w:sz w:val="21"/>
        </w:rPr>
        <w:t> </w:t>
      </w:r>
      <w:r>
        <w:rPr>
          <w:sz w:val="21"/>
        </w:rPr>
        <w:t>jurídica,</w:t>
      </w:r>
      <w:r>
        <w:rPr>
          <w:spacing w:val="10"/>
          <w:sz w:val="21"/>
        </w:rPr>
        <w:t> </w:t>
      </w:r>
      <w:r>
        <w:rPr>
          <w:sz w:val="21"/>
        </w:rPr>
        <w:t>com</w:t>
      </w:r>
      <w:r>
        <w:rPr>
          <w:spacing w:val="9"/>
          <w:sz w:val="21"/>
        </w:rPr>
        <w:t> </w:t>
      </w:r>
      <w:r>
        <w:rPr>
          <w:sz w:val="21"/>
        </w:rPr>
        <w:t>o</w:t>
      </w:r>
      <w:r>
        <w:rPr>
          <w:spacing w:val="9"/>
          <w:sz w:val="21"/>
        </w:rPr>
        <w:t> </w:t>
      </w:r>
      <w:r>
        <w:rPr>
          <w:sz w:val="21"/>
        </w:rPr>
        <w:t>intuito</w:t>
      </w:r>
      <w:r>
        <w:rPr>
          <w:spacing w:val="10"/>
          <w:sz w:val="21"/>
        </w:rPr>
        <w:t> </w:t>
      </w:r>
      <w:r>
        <w:rPr>
          <w:sz w:val="21"/>
        </w:rPr>
        <w:t>de</w:t>
      </w:r>
      <w:r>
        <w:rPr>
          <w:spacing w:val="9"/>
          <w:sz w:val="21"/>
        </w:rPr>
        <w:t> </w:t>
      </w:r>
      <w:r>
        <w:rPr>
          <w:sz w:val="21"/>
        </w:rPr>
        <w:t>burlar</w:t>
      </w:r>
      <w:r>
        <w:rPr>
          <w:spacing w:val="10"/>
          <w:sz w:val="21"/>
        </w:rPr>
        <w:t> </w:t>
      </w:r>
      <w:r>
        <w:rPr>
          <w:spacing w:val="-10"/>
          <w:sz w:val="21"/>
        </w:rPr>
        <w:t>a</w:t>
      </w:r>
    </w:p>
    <w:p>
      <w:pPr>
        <w:spacing w:before="0"/>
        <w:ind w:left="317" w:right="0" w:firstLine="0"/>
        <w:jc w:val="left"/>
        <w:rPr>
          <w:sz w:val="21"/>
        </w:rPr>
      </w:pPr>
      <w:r>
        <w:rPr>
          <w:sz w:val="21"/>
        </w:rPr>
        <w:t>efetividade</w:t>
      </w:r>
      <w:r>
        <w:rPr>
          <w:spacing w:val="12"/>
          <w:sz w:val="21"/>
        </w:rPr>
        <w:t> </w:t>
      </w:r>
      <w:r>
        <w:rPr>
          <w:sz w:val="21"/>
        </w:rPr>
        <w:t>da</w:t>
      </w:r>
      <w:r>
        <w:rPr>
          <w:spacing w:val="12"/>
          <w:sz w:val="21"/>
        </w:rPr>
        <w:t> </w:t>
      </w:r>
      <w:r>
        <w:rPr>
          <w:sz w:val="21"/>
        </w:rPr>
        <w:t>sanção</w:t>
      </w:r>
      <w:r>
        <w:rPr>
          <w:spacing w:val="12"/>
          <w:sz w:val="21"/>
        </w:rPr>
        <w:t> </w:t>
      </w:r>
      <w:r>
        <w:rPr>
          <w:sz w:val="21"/>
        </w:rPr>
        <w:t>a</w:t>
      </w:r>
      <w:r>
        <w:rPr>
          <w:spacing w:val="12"/>
          <w:sz w:val="21"/>
        </w:rPr>
        <w:t> </w:t>
      </w:r>
      <w:r>
        <w:rPr>
          <w:sz w:val="21"/>
        </w:rPr>
        <w:t>ela</w:t>
      </w:r>
      <w:r>
        <w:rPr>
          <w:spacing w:val="12"/>
          <w:sz w:val="21"/>
        </w:rPr>
        <w:t> </w:t>
      </w:r>
      <w:r>
        <w:rPr>
          <w:sz w:val="21"/>
        </w:rPr>
        <w:t>aplicada,</w:t>
      </w:r>
      <w:r>
        <w:rPr>
          <w:spacing w:val="12"/>
          <w:sz w:val="21"/>
        </w:rPr>
        <w:t> </w:t>
      </w:r>
      <w:r>
        <w:rPr>
          <w:sz w:val="21"/>
        </w:rPr>
        <w:t>inclusive</w:t>
      </w:r>
      <w:r>
        <w:rPr>
          <w:spacing w:val="12"/>
          <w:sz w:val="21"/>
        </w:rPr>
        <w:t> </w:t>
      </w:r>
      <w:r>
        <w:rPr>
          <w:sz w:val="21"/>
        </w:rPr>
        <w:t>a</w:t>
      </w:r>
      <w:r>
        <w:rPr>
          <w:spacing w:val="12"/>
          <w:sz w:val="21"/>
        </w:rPr>
        <w:t> </w:t>
      </w:r>
      <w:r>
        <w:rPr>
          <w:sz w:val="21"/>
        </w:rPr>
        <w:t>sua</w:t>
      </w:r>
      <w:r>
        <w:rPr>
          <w:spacing w:val="12"/>
          <w:sz w:val="21"/>
        </w:rPr>
        <w:t> </w:t>
      </w:r>
      <w:r>
        <w:rPr>
          <w:sz w:val="21"/>
        </w:rPr>
        <w:t>controladora,</w:t>
      </w:r>
      <w:r>
        <w:rPr>
          <w:spacing w:val="12"/>
          <w:sz w:val="21"/>
        </w:rPr>
        <w:t> </w:t>
      </w:r>
      <w:r>
        <w:rPr>
          <w:sz w:val="21"/>
        </w:rPr>
        <w:t>controlada</w:t>
      </w:r>
      <w:r>
        <w:rPr>
          <w:spacing w:val="12"/>
          <w:sz w:val="21"/>
        </w:rPr>
        <w:t> </w:t>
      </w:r>
      <w:r>
        <w:rPr>
          <w:sz w:val="21"/>
        </w:rPr>
        <w:t>ou</w:t>
      </w:r>
      <w:r>
        <w:rPr>
          <w:spacing w:val="12"/>
          <w:sz w:val="21"/>
        </w:rPr>
        <w:t> </w:t>
      </w:r>
      <w:r>
        <w:rPr>
          <w:sz w:val="21"/>
        </w:rPr>
        <w:t>coligada,</w:t>
      </w:r>
      <w:r>
        <w:rPr>
          <w:spacing w:val="12"/>
          <w:sz w:val="21"/>
        </w:rPr>
        <w:t> </w:t>
      </w:r>
      <w:r>
        <w:rPr>
          <w:sz w:val="21"/>
        </w:rPr>
        <w:t>desde</w:t>
      </w:r>
      <w:r>
        <w:rPr>
          <w:spacing w:val="12"/>
          <w:sz w:val="21"/>
        </w:rPr>
        <w:t> </w:t>
      </w:r>
      <w:r>
        <w:rPr>
          <w:sz w:val="21"/>
        </w:rPr>
        <w:t>que</w:t>
      </w:r>
      <w:r>
        <w:rPr>
          <w:spacing w:val="12"/>
          <w:sz w:val="21"/>
        </w:rPr>
        <w:t> </w:t>
      </w:r>
      <w:r>
        <w:rPr>
          <w:sz w:val="21"/>
        </w:rPr>
        <w:t>devidamente</w:t>
      </w:r>
      <w:r>
        <w:rPr>
          <w:spacing w:val="12"/>
          <w:sz w:val="21"/>
        </w:rPr>
        <w:t> </w:t>
      </w:r>
      <w:r>
        <w:rPr>
          <w:sz w:val="21"/>
        </w:rPr>
        <w:t>comprovado</w:t>
      </w:r>
      <w:r>
        <w:rPr>
          <w:spacing w:val="12"/>
          <w:sz w:val="21"/>
        </w:rPr>
        <w:t> </w:t>
      </w:r>
      <w:r>
        <w:rPr>
          <w:sz w:val="21"/>
        </w:rPr>
        <w:t>o</w:t>
      </w:r>
      <w:r>
        <w:rPr>
          <w:spacing w:val="12"/>
          <w:sz w:val="21"/>
        </w:rPr>
        <w:t> </w:t>
      </w:r>
      <w:r>
        <w:rPr>
          <w:sz w:val="21"/>
        </w:rPr>
        <w:t>ilícito</w:t>
      </w:r>
      <w:r>
        <w:rPr>
          <w:spacing w:val="12"/>
          <w:sz w:val="21"/>
        </w:rPr>
        <w:t> </w:t>
      </w:r>
      <w:r>
        <w:rPr>
          <w:sz w:val="21"/>
        </w:rPr>
        <w:t>ou</w:t>
      </w:r>
      <w:r>
        <w:rPr>
          <w:spacing w:val="12"/>
          <w:sz w:val="21"/>
        </w:rPr>
        <w:t> </w:t>
      </w:r>
      <w:r>
        <w:rPr>
          <w:sz w:val="21"/>
        </w:rPr>
        <w:t>a</w:t>
      </w:r>
      <w:r>
        <w:rPr>
          <w:spacing w:val="12"/>
          <w:sz w:val="21"/>
        </w:rPr>
        <w:t> </w:t>
      </w:r>
      <w:r>
        <w:rPr>
          <w:sz w:val="21"/>
        </w:rPr>
        <w:t>utilização</w:t>
      </w:r>
      <w:r>
        <w:rPr>
          <w:spacing w:val="12"/>
          <w:sz w:val="21"/>
        </w:rPr>
        <w:t> </w:t>
      </w:r>
      <w:r>
        <w:rPr>
          <w:sz w:val="21"/>
        </w:rPr>
        <w:t>fraudulenta</w:t>
      </w:r>
      <w:r>
        <w:rPr>
          <w:spacing w:val="12"/>
          <w:sz w:val="21"/>
        </w:rPr>
        <w:t> </w:t>
      </w:r>
      <w:r>
        <w:rPr>
          <w:sz w:val="21"/>
        </w:rPr>
        <w:t>da personalidade jurídica do licitante.</w:t>
      </w:r>
    </w:p>
    <w:p>
      <w:pPr>
        <w:pStyle w:val="ListParagraph"/>
        <w:numPr>
          <w:ilvl w:val="1"/>
          <w:numId w:val="3"/>
        </w:numPr>
        <w:tabs>
          <w:tab w:pos="734" w:val="left" w:leader="none"/>
        </w:tabs>
        <w:spacing w:line="240" w:lineRule="auto" w:before="0" w:after="0"/>
        <w:ind w:left="317" w:right="372" w:firstLine="0"/>
        <w:jc w:val="left"/>
        <w:rPr>
          <w:sz w:val="21"/>
        </w:rPr>
      </w:pPr>
      <w:r>
        <w:rPr>
          <w:sz w:val="21"/>
        </w:rPr>
        <w:t>A</w:t>
      </w:r>
      <w:r>
        <w:rPr>
          <w:spacing w:val="-5"/>
          <w:sz w:val="21"/>
        </w:rPr>
        <w:t> </w:t>
      </w:r>
      <w:r>
        <w:rPr>
          <w:sz w:val="21"/>
        </w:rPr>
        <w:t>critério</w:t>
      </w:r>
      <w:r>
        <w:rPr>
          <w:spacing w:val="9"/>
          <w:sz w:val="21"/>
        </w:rPr>
        <w:t> </w:t>
      </w:r>
      <w:r>
        <w:rPr>
          <w:sz w:val="21"/>
        </w:rPr>
        <w:t>da</w:t>
      </w:r>
      <w:r>
        <w:rPr>
          <w:spacing w:val="-5"/>
          <w:sz w:val="21"/>
        </w:rPr>
        <w:t> </w:t>
      </w:r>
      <w:r>
        <w:rPr>
          <w:sz w:val="21"/>
        </w:rPr>
        <w:t>Administração</w:t>
      </w:r>
      <w:r>
        <w:rPr>
          <w:spacing w:val="9"/>
          <w:sz w:val="21"/>
        </w:rPr>
        <w:t> </w:t>
      </w:r>
      <w:r>
        <w:rPr>
          <w:sz w:val="21"/>
        </w:rPr>
        <w:t>e</w:t>
      </w:r>
      <w:r>
        <w:rPr>
          <w:spacing w:val="9"/>
          <w:sz w:val="21"/>
        </w:rPr>
        <w:t> </w:t>
      </w:r>
      <w:r>
        <w:rPr>
          <w:sz w:val="21"/>
        </w:rPr>
        <w:t>exclusivamente</w:t>
      </w:r>
      <w:r>
        <w:rPr>
          <w:spacing w:val="9"/>
          <w:sz w:val="21"/>
        </w:rPr>
        <w:t> </w:t>
      </w:r>
      <w:r>
        <w:rPr>
          <w:sz w:val="21"/>
        </w:rPr>
        <w:t>a</w:t>
      </w:r>
      <w:r>
        <w:rPr>
          <w:spacing w:val="9"/>
          <w:sz w:val="21"/>
        </w:rPr>
        <w:t> </w:t>
      </w:r>
      <w:r>
        <w:rPr>
          <w:sz w:val="21"/>
        </w:rPr>
        <w:t>seu</w:t>
      </w:r>
      <w:r>
        <w:rPr>
          <w:spacing w:val="9"/>
          <w:sz w:val="21"/>
        </w:rPr>
        <w:t> </w:t>
      </w:r>
      <w:r>
        <w:rPr>
          <w:sz w:val="21"/>
        </w:rPr>
        <w:t>serviço,</w:t>
      </w:r>
      <w:r>
        <w:rPr>
          <w:spacing w:val="9"/>
          <w:sz w:val="21"/>
        </w:rPr>
        <w:t> </w:t>
      </w:r>
      <w:r>
        <w:rPr>
          <w:sz w:val="21"/>
        </w:rPr>
        <w:t>o</w:t>
      </w:r>
      <w:r>
        <w:rPr>
          <w:spacing w:val="9"/>
          <w:sz w:val="21"/>
        </w:rPr>
        <w:t> </w:t>
      </w:r>
      <w:r>
        <w:rPr>
          <w:sz w:val="21"/>
        </w:rPr>
        <w:t>autor</w:t>
      </w:r>
      <w:r>
        <w:rPr>
          <w:spacing w:val="9"/>
          <w:sz w:val="21"/>
        </w:rPr>
        <w:t> </w:t>
      </w:r>
      <w:r>
        <w:rPr>
          <w:sz w:val="21"/>
        </w:rPr>
        <w:t>dos</w:t>
      </w:r>
      <w:r>
        <w:rPr>
          <w:spacing w:val="9"/>
          <w:sz w:val="21"/>
        </w:rPr>
        <w:t> </w:t>
      </w:r>
      <w:r>
        <w:rPr>
          <w:sz w:val="21"/>
        </w:rPr>
        <w:t>projetos</w:t>
      </w:r>
      <w:r>
        <w:rPr>
          <w:spacing w:val="9"/>
          <w:sz w:val="21"/>
        </w:rPr>
        <w:t> </w:t>
      </w:r>
      <w:r>
        <w:rPr>
          <w:sz w:val="21"/>
        </w:rPr>
        <w:t>e</w:t>
      </w:r>
      <w:r>
        <w:rPr>
          <w:spacing w:val="9"/>
          <w:sz w:val="21"/>
        </w:rPr>
        <w:t> </w:t>
      </w:r>
      <w:r>
        <w:rPr>
          <w:sz w:val="21"/>
        </w:rPr>
        <w:t>a</w:t>
      </w:r>
      <w:r>
        <w:rPr>
          <w:spacing w:val="9"/>
          <w:sz w:val="21"/>
        </w:rPr>
        <w:t> </w:t>
      </w:r>
      <w:r>
        <w:rPr>
          <w:sz w:val="21"/>
        </w:rPr>
        <w:t>empresa</w:t>
      </w:r>
      <w:r>
        <w:rPr>
          <w:spacing w:val="9"/>
          <w:sz w:val="21"/>
        </w:rPr>
        <w:t> </w:t>
      </w:r>
      <w:r>
        <w:rPr>
          <w:sz w:val="21"/>
        </w:rPr>
        <w:t>a</w:t>
      </w:r>
      <w:r>
        <w:rPr>
          <w:spacing w:val="9"/>
          <w:sz w:val="21"/>
        </w:rPr>
        <w:t> </w:t>
      </w:r>
      <w:r>
        <w:rPr>
          <w:sz w:val="21"/>
        </w:rPr>
        <w:t>que</w:t>
      </w:r>
      <w:r>
        <w:rPr>
          <w:spacing w:val="9"/>
          <w:sz w:val="21"/>
        </w:rPr>
        <w:t> </w:t>
      </w:r>
      <w:r>
        <w:rPr>
          <w:sz w:val="21"/>
        </w:rPr>
        <w:t>se</w:t>
      </w:r>
      <w:r>
        <w:rPr>
          <w:spacing w:val="9"/>
          <w:sz w:val="21"/>
        </w:rPr>
        <w:t> </w:t>
      </w:r>
      <w:r>
        <w:rPr>
          <w:sz w:val="21"/>
        </w:rPr>
        <w:t>referem</w:t>
      </w:r>
      <w:r>
        <w:rPr>
          <w:spacing w:val="9"/>
          <w:sz w:val="21"/>
        </w:rPr>
        <w:t> </w:t>
      </w:r>
      <w:r>
        <w:rPr>
          <w:sz w:val="21"/>
        </w:rPr>
        <w:t>os</w:t>
      </w:r>
      <w:r>
        <w:rPr>
          <w:spacing w:val="9"/>
          <w:sz w:val="21"/>
        </w:rPr>
        <w:t> </w:t>
      </w:r>
      <w:r>
        <w:rPr>
          <w:sz w:val="21"/>
        </w:rPr>
        <w:t>itens</w:t>
      </w:r>
      <w:r>
        <w:rPr>
          <w:spacing w:val="9"/>
          <w:sz w:val="21"/>
        </w:rPr>
        <w:t> </w:t>
      </w:r>
      <w:r>
        <w:rPr>
          <w:sz w:val="21"/>
        </w:rPr>
        <w:t>2.8.3</w:t>
      </w:r>
      <w:r>
        <w:rPr>
          <w:spacing w:val="9"/>
          <w:sz w:val="21"/>
        </w:rPr>
        <w:t> </w:t>
      </w:r>
      <w:r>
        <w:rPr>
          <w:sz w:val="21"/>
        </w:rPr>
        <w:t>e</w:t>
      </w:r>
      <w:r>
        <w:rPr>
          <w:spacing w:val="9"/>
          <w:sz w:val="21"/>
        </w:rPr>
        <w:t> </w:t>
      </w:r>
      <w:r>
        <w:rPr>
          <w:sz w:val="21"/>
        </w:rPr>
        <w:t>2.8.4</w:t>
      </w:r>
      <w:r>
        <w:rPr>
          <w:spacing w:val="9"/>
          <w:sz w:val="21"/>
        </w:rPr>
        <w:t> </w:t>
      </w:r>
      <w:r>
        <w:rPr>
          <w:sz w:val="21"/>
        </w:rPr>
        <w:t>poderão</w:t>
      </w:r>
      <w:r>
        <w:rPr>
          <w:spacing w:val="9"/>
          <w:sz w:val="21"/>
        </w:rPr>
        <w:t> </w:t>
      </w:r>
      <w:r>
        <w:rPr>
          <w:sz w:val="21"/>
        </w:rPr>
        <w:t>participar</w:t>
      </w:r>
      <w:r>
        <w:rPr>
          <w:spacing w:val="9"/>
          <w:sz w:val="21"/>
        </w:rPr>
        <w:t> </w:t>
      </w:r>
      <w:r>
        <w:rPr>
          <w:sz w:val="21"/>
        </w:rPr>
        <w:t>no</w:t>
      </w:r>
      <w:r>
        <w:rPr>
          <w:spacing w:val="9"/>
          <w:sz w:val="21"/>
        </w:rPr>
        <w:t> </w:t>
      </w:r>
      <w:r>
        <w:rPr>
          <w:sz w:val="21"/>
        </w:rPr>
        <w:t>apoio</w:t>
      </w:r>
      <w:r>
        <w:rPr>
          <w:spacing w:val="9"/>
          <w:sz w:val="21"/>
        </w:rPr>
        <w:t> </w:t>
      </w:r>
      <w:r>
        <w:rPr>
          <w:sz w:val="21"/>
        </w:rPr>
        <w:t>das atividades</w:t>
      </w:r>
      <w:r>
        <w:rPr>
          <w:spacing w:val="19"/>
          <w:sz w:val="21"/>
        </w:rPr>
        <w:t> </w:t>
      </w:r>
      <w:r>
        <w:rPr>
          <w:sz w:val="21"/>
        </w:rPr>
        <w:t>de</w:t>
      </w:r>
      <w:r>
        <w:rPr>
          <w:spacing w:val="19"/>
          <w:sz w:val="21"/>
        </w:rPr>
        <w:t> </w:t>
      </w:r>
      <w:r>
        <w:rPr>
          <w:sz w:val="21"/>
        </w:rPr>
        <w:t>planejamento</w:t>
      </w:r>
      <w:r>
        <w:rPr>
          <w:spacing w:val="19"/>
          <w:sz w:val="21"/>
        </w:rPr>
        <w:t> </w:t>
      </w:r>
      <w:r>
        <w:rPr>
          <w:sz w:val="21"/>
        </w:rPr>
        <w:t>da</w:t>
      </w:r>
      <w:r>
        <w:rPr>
          <w:spacing w:val="19"/>
          <w:sz w:val="21"/>
        </w:rPr>
        <w:t> </w:t>
      </w:r>
      <w:r>
        <w:rPr>
          <w:sz w:val="21"/>
        </w:rPr>
        <w:t>contratação,</w:t>
      </w:r>
      <w:r>
        <w:rPr>
          <w:spacing w:val="19"/>
          <w:sz w:val="21"/>
        </w:rPr>
        <w:t> </w:t>
      </w:r>
      <w:r>
        <w:rPr>
          <w:sz w:val="21"/>
        </w:rPr>
        <w:t>de</w:t>
      </w:r>
      <w:r>
        <w:rPr>
          <w:spacing w:val="19"/>
          <w:sz w:val="21"/>
        </w:rPr>
        <w:t> </w:t>
      </w:r>
      <w:r>
        <w:rPr>
          <w:sz w:val="21"/>
        </w:rPr>
        <w:t>execução</w:t>
      </w:r>
      <w:r>
        <w:rPr>
          <w:spacing w:val="19"/>
          <w:sz w:val="21"/>
        </w:rPr>
        <w:t> </w:t>
      </w:r>
      <w:r>
        <w:rPr>
          <w:sz w:val="21"/>
        </w:rPr>
        <w:t>da</w:t>
      </w:r>
      <w:r>
        <w:rPr>
          <w:spacing w:val="19"/>
          <w:sz w:val="21"/>
        </w:rPr>
        <w:t> </w:t>
      </w:r>
      <w:r>
        <w:rPr>
          <w:sz w:val="21"/>
        </w:rPr>
        <w:t>licitação</w:t>
      </w:r>
      <w:r>
        <w:rPr>
          <w:spacing w:val="19"/>
          <w:sz w:val="21"/>
        </w:rPr>
        <w:t> </w:t>
      </w:r>
      <w:r>
        <w:rPr>
          <w:sz w:val="21"/>
        </w:rPr>
        <w:t>ou</w:t>
      </w:r>
      <w:r>
        <w:rPr>
          <w:spacing w:val="19"/>
          <w:sz w:val="21"/>
        </w:rPr>
        <w:t> </w:t>
      </w:r>
      <w:r>
        <w:rPr>
          <w:sz w:val="21"/>
        </w:rPr>
        <w:t>de</w:t>
      </w:r>
      <w:r>
        <w:rPr>
          <w:spacing w:val="19"/>
          <w:sz w:val="21"/>
        </w:rPr>
        <w:t> </w:t>
      </w:r>
      <w:r>
        <w:rPr>
          <w:sz w:val="21"/>
        </w:rPr>
        <w:t>gestão</w:t>
      </w:r>
      <w:r>
        <w:rPr>
          <w:spacing w:val="19"/>
          <w:sz w:val="21"/>
        </w:rPr>
        <w:t> </w:t>
      </w:r>
      <w:r>
        <w:rPr>
          <w:sz w:val="21"/>
        </w:rPr>
        <w:t>do</w:t>
      </w:r>
      <w:r>
        <w:rPr>
          <w:spacing w:val="19"/>
          <w:sz w:val="21"/>
        </w:rPr>
        <w:t> </w:t>
      </w:r>
      <w:r>
        <w:rPr>
          <w:sz w:val="21"/>
        </w:rPr>
        <w:t>contrato,</w:t>
      </w:r>
      <w:r>
        <w:rPr>
          <w:spacing w:val="19"/>
          <w:sz w:val="21"/>
        </w:rPr>
        <w:t> </w:t>
      </w:r>
      <w:r>
        <w:rPr>
          <w:sz w:val="21"/>
        </w:rPr>
        <w:t>desde</w:t>
      </w:r>
      <w:r>
        <w:rPr>
          <w:spacing w:val="19"/>
          <w:sz w:val="21"/>
        </w:rPr>
        <w:t> </w:t>
      </w:r>
      <w:r>
        <w:rPr>
          <w:sz w:val="21"/>
        </w:rPr>
        <w:t>que</w:t>
      </w:r>
      <w:r>
        <w:rPr>
          <w:spacing w:val="19"/>
          <w:sz w:val="21"/>
        </w:rPr>
        <w:t> </w:t>
      </w:r>
      <w:r>
        <w:rPr>
          <w:sz w:val="21"/>
        </w:rPr>
        <w:t>sob</w:t>
      </w:r>
      <w:r>
        <w:rPr>
          <w:spacing w:val="19"/>
          <w:sz w:val="21"/>
        </w:rPr>
        <w:t> </w:t>
      </w:r>
      <w:r>
        <w:rPr>
          <w:sz w:val="21"/>
        </w:rPr>
        <w:t>supervisão</w:t>
      </w:r>
      <w:r>
        <w:rPr>
          <w:spacing w:val="19"/>
          <w:sz w:val="21"/>
        </w:rPr>
        <w:t> </w:t>
      </w:r>
      <w:r>
        <w:rPr>
          <w:sz w:val="21"/>
        </w:rPr>
        <w:t>exclusiva</w:t>
      </w:r>
      <w:r>
        <w:rPr>
          <w:spacing w:val="19"/>
          <w:sz w:val="21"/>
        </w:rPr>
        <w:t> </w:t>
      </w:r>
      <w:r>
        <w:rPr>
          <w:sz w:val="21"/>
        </w:rPr>
        <w:t>de</w:t>
      </w:r>
      <w:r>
        <w:rPr>
          <w:spacing w:val="19"/>
          <w:sz w:val="21"/>
        </w:rPr>
        <w:t> </w:t>
      </w:r>
      <w:r>
        <w:rPr>
          <w:sz w:val="21"/>
        </w:rPr>
        <w:t>agentes</w:t>
      </w:r>
      <w:r>
        <w:rPr>
          <w:spacing w:val="19"/>
          <w:sz w:val="21"/>
        </w:rPr>
        <w:t> </w:t>
      </w:r>
      <w:r>
        <w:rPr>
          <w:sz w:val="21"/>
        </w:rPr>
        <w:t>públicos</w:t>
      </w:r>
      <w:r>
        <w:rPr>
          <w:spacing w:val="19"/>
          <w:sz w:val="21"/>
        </w:rPr>
        <w:t> </w:t>
      </w:r>
      <w:r>
        <w:rPr>
          <w:sz w:val="21"/>
        </w:rPr>
        <w:t>do</w:t>
      </w:r>
      <w:r>
        <w:rPr>
          <w:spacing w:val="19"/>
          <w:sz w:val="21"/>
        </w:rPr>
        <w:t> </w:t>
      </w:r>
      <w:r>
        <w:rPr>
          <w:sz w:val="21"/>
        </w:rPr>
        <w:t>órgão</w:t>
      </w:r>
      <w:r>
        <w:rPr>
          <w:spacing w:val="19"/>
          <w:sz w:val="21"/>
        </w:rPr>
        <w:t> </w:t>
      </w:r>
      <w:r>
        <w:rPr>
          <w:sz w:val="21"/>
        </w:rPr>
        <w:t>ou </w:t>
      </w:r>
      <w:r>
        <w:rPr>
          <w:spacing w:val="-2"/>
          <w:sz w:val="21"/>
        </w:rPr>
        <w:t>entidade.</w:t>
      </w:r>
    </w:p>
    <w:p>
      <w:pPr>
        <w:pStyle w:val="ListParagraph"/>
        <w:numPr>
          <w:ilvl w:val="2"/>
          <w:numId w:val="3"/>
        </w:numPr>
        <w:tabs>
          <w:tab w:pos="907" w:val="left" w:leader="none"/>
        </w:tabs>
        <w:spacing w:line="240" w:lineRule="auto" w:before="1" w:after="0"/>
        <w:ind w:left="907" w:right="0" w:hanging="590"/>
        <w:jc w:val="left"/>
        <w:rPr>
          <w:sz w:val="21"/>
        </w:rPr>
      </w:pPr>
      <w:r>
        <w:rPr>
          <w:sz w:val="21"/>
        </w:rPr>
        <w:t>Equiparam-se</w:t>
      </w:r>
      <w:r>
        <w:rPr>
          <w:spacing w:val="11"/>
          <w:sz w:val="21"/>
        </w:rPr>
        <w:t> </w:t>
      </w:r>
      <w:r>
        <w:rPr>
          <w:sz w:val="21"/>
        </w:rPr>
        <w:t>aos</w:t>
      </w:r>
      <w:r>
        <w:rPr>
          <w:spacing w:val="12"/>
          <w:sz w:val="21"/>
        </w:rPr>
        <w:t> </w:t>
      </w:r>
      <w:r>
        <w:rPr>
          <w:sz w:val="21"/>
        </w:rPr>
        <w:t>autores</w:t>
      </w:r>
      <w:r>
        <w:rPr>
          <w:spacing w:val="12"/>
          <w:sz w:val="21"/>
        </w:rPr>
        <w:t> </w:t>
      </w:r>
      <w:r>
        <w:rPr>
          <w:sz w:val="21"/>
        </w:rPr>
        <w:t>do</w:t>
      </w:r>
      <w:r>
        <w:rPr>
          <w:spacing w:val="12"/>
          <w:sz w:val="21"/>
        </w:rPr>
        <w:t> </w:t>
      </w:r>
      <w:r>
        <w:rPr>
          <w:sz w:val="21"/>
        </w:rPr>
        <w:t>projeto</w:t>
      </w:r>
      <w:r>
        <w:rPr>
          <w:spacing w:val="12"/>
          <w:sz w:val="21"/>
        </w:rPr>
        <w:t> </w:t>
      </w:r>
      <w:r>
        <w:rPr>
          <w:sz w:val="21"/>
        </w:rPr>
        <w:t>as</w:t>
      </w:r>
      <w:r>
        <w:rPr>
          <w:spacing w:val="12"/>
          <w:sz w:val="21"/>
        </w:rPr>
        <w:t> </w:t>
      </w:r>
      <w:r>
        <w:rPr>
          <w:sz w:val="21"/>
        </w:rPr>
        <w:t>empresas</w:t>
      </w:r>
      <w:r>
        <w:rPr>
          <w:spacing w:val="12"/>
          <w:sz w:val="21"/>
        </w:rPr>
        <w:t> </w:t>
      </w:r>
      <w:r>
        <w:rPr>
          <w:sz w:val="21"/>
        </w:rPr>
        <w:t>integrantes</w:t>
      </w:r>
      <w:r>
        <w:rPr>
          <w:spacing w:val="12"/>
          <w:sz w:val="21"/>
        </w:rPr>
        <w:t> </w:t>
      </w:r>
      <w:r>
        <w:rPr>
          <w:sz w:val="21"/>
        </w:rPr>
        <w:t>do</w:t>
      </w:r>
      <w:r>
        <w:rPr>
          <w:spacing w:val="12"/>
          <w:sz w:val="21"/>
        </w:rPr>
        <w:t> </w:t>
      </w:r>
      <w:r>
        <w:rPr>
          <w:sz w:val="21"/>
        </w:rPr>
        <w:t>mesmo</w:t>
      </w:r>
      <w:r>
        <w:rPr>
          <w:spacing w:val="12"/>
          <w:sz w:val="21"/>
        </w:rPr>
        <w:t> </w:t>
      </w:r>
      <w:r>
        <w:rPr>
          <w:sz w:val="21"/>
        </w:rPr>
        <w:t>grupo</w:t>
      </w:r>
      <w:r>
        <w:rPr>
          <w:spacing w:val="12"/>
          <w:sz w:val="21"/>
        </w:rPr>
        <w:t> </w:t>
      </w:r>
      <w:r>
        <w:rPr>
          <w:spacing w:val="-2"/>
          <w:sz w:val="21"/>
        </w:rPr>
        <w:t>econômico.</w:t>
      </w:r>
    </w:p>
    <w:p>
      <w:pPr>
        <w:pStyle w:val="ListParagraph"/>
        <w:numPr>
          <w:ilvl w:val="2"/>
          <w:numId w:val="3"/>
        </w:numPr>
        <w:tabs>
          <w:tab w:pos="907" w:val="left" w:leader="none"/>
        </w:tabs>
        <w:spacing w:line="240" w:lineRule="auto" w:before="0" w:after="0"/>
        <w:ind w:left="317" w:right="466" w:firstLine="0"/>
        <w:jc w:val="left"/>
        <w:rPr>
          <w:sz w:val="21"/>
        </w:rPr>
      </w:pPr>
      <w:r>
        <w:rPr>
          <w:sz w:val="21"/>
        </w:rPr>
        <w:t>O disposto nos itens 2.8.3 e 2.8.4 não impede a licitação ou a contratação de serviço que inclua como encargo do contratado a elaboração do projeto básico e </w:t>
      </w:r>
      <w:r>
        <w:rPr>
          <w:sz w:val="21"/>
        </w:rPr>
        <w:t>do</w:t>
      </w:r>
      <w:r>
        <w:rPr>
          <w:spacing w:val="80"/>
          <w:sz w:val="21"/>
        </w:rPr>
        <w:t> </w:t>
      </w:r>
      <w:r>
        <w:rPr>
          <w:sz w:val="21"/>
        </w:rPr>
        <w:t>projeto</w:t>
      </w:r>
      <w:r>
        <w:rPr>
          <w:spacing w:val="27"/>
          <w:sz w:val="21"/>
        </w:rPr>
        <w:t> </w:t>
      </w:r>
      <w:r>
        <w:rPr>
          <w:sz w:val="21"/>
        </w:rPr>
        <w:t>executivo,</w:t>
      </w:r>
      <w:r>
        <w:rPr>
          <w:spacing w:val="27"/>
          <w:sz w:val="21"/>
        </w:rPr>
        <w:t> </w:t>
      </w:r>
      <w:r>
        <w:rPr>
          <w:sz w:val="21"/>
        </w:rPr>
        <w:t>nas</w:t>
      </w:r>
      <w:r>
        <w:rPr>
          <w:spacing w:val="27"/>
          <w:sz w:val="21"/>
        </w:rPr>
        <w:t> </w:t>
      </w:r>
      <w:r>
        <w:rPr>
          <w:sz w:val="21"/>
        </w:rPr>
        <w:t>contratações</w:t>
      </w:r>
      <w:r>
        <w:rPr>
          <w:spacing w:val="27"/>
          <w:sz w:val="21"/>
        </w:rPr>
        <w:t> </w:t>
      </w:r>
      <w:r>
        <w:rPr>
          <w:sz w:val="21"/>
        </w:rPr>
        <w:t>integradas,</w:t>
      </w:r>
      <w:r>
        <w:rPr>
          <w:spacing w:val="27"/>
          <w:sz w:val="21"/>
        </w:rPr>
        <w:t> </w:t>
      </w:r>
      <w:r>
        <w:rPr>
          <w:sz w:val="21"/>
        </w:rPr>
        <w:t>e</w:t>
      </w:r>
      <w:r>
        <w:rPr>
          <w:spacing w:val="27"/>
          <w:sz w:val="21"/>
        </w:rPr>
        <w:t> </w:t>
      </w:r>
      <w:r>
        <w:rPr>
          <w:sz w:val="21"/>
        </w:rPr>
        <w:t>do</w:t>
      </w:r>
      <w:r>
        <w:rPr>
          <w:spacing w:val="27"/>
          <w:sz w:val="21"/>
        </w:rPr>
        <w:t> </w:t>
      </w:r>
      <w:r>
        <w:rPr>
          <w:sz w:val="21"/>
        </w:rPr>
        <w:t>projeto</w:t>
      </w:r>
      <w:r>
        <w:rPr>
          <w:spacing w:val="27"/>
          <w:sz w:val="21"/>
        </w:rPr>
        <w:t> </w:t>
      </w:r>
      <w:r>
        <w:rPr>
          <w:sz w:val="21"/>
        </w:rPr>
        <w:t>executivo,</w:t>
      </w:r>
      <w:r>
        <w:rPr>
          <w:spacing w:val="27"/>
          <w:sz w:val="21"/>
        </w:rPr>
        <w:t> </w:t>
      </w:r>
      <w:r>
        <w:rPr>
          <w:sz w:val="21"/>
        </w:rPr>
        <w:t>nos</w:t>
      </w:r>
      <w:r>
        <w:rPr>
          <w:spacing w:val="27"/>
          <w:sz w:val="21"/>
        </w:rPr>
        <w:t> </w:t>
      </w:r>
      <w:r>
        <w:rPr>
          <w:sz w:val="21"/>
        </w:rPr>
        <w:t>demais</w:t>
      </w:r>
      <w:r>
        <w:rPr>
          <w:spacing w:val="27"/>
          <w:sz w:val="21"/>
        </w:rPr>
        <w:t> </w:t>
      </w:r>
      <w:r>
        <w:rPr>
          <w:sz w:val="21"/>
        </w:rPr>
        <w:t>regimes</w:t>
      </w:r>
      <w:r>
        <w:rPr>
          <w:spacing w:val="27"/>
          <w:sz w:val="21"/>
        </w:rPr>
        <w:t> </w:t>
      </w:r>
      <w:r>
        <w:rPr>
          <w:sz w:val="21"/>
        </w:rPr>
        <w:t>de</w:t>
      </w:r>
      <w:r>
        <w:rPr>
          <w:spacing w:val="27"/>
          <w:sz w:val="21"/>
        </w:rPr>
        <w:t> </w:t>
      </w:r>
      <w:r>
        <w:rPr>
          <w:sz w:val="21"/>
        </w:rPr>
        <w:t>execução.</w:t>
      </w:r>
    </w:p>
    <w:p>
      <w:pPr>
        <w:pStyle w:val="ListParagraph"/>
        <w:numPr>
          <w:ilvl w:val="1"/>
          <w:numId w:val="3"/>
        </w:numPr>
        <w:tabs>
          <w:tab w:pos="738" w:val="left" w:leader="none"/>
        </w:tabs>
        <w:spacing w:line="240" w:lineRule="auto" w:before="1" w:after="0"/>
        <w:ind w:left="317" w:right="777" w:firstLine="0"/>
        <w:jc w:val="left"/>
        <w:rPr>
          <w:sz w:val="21"/>
        </w:rPr>
      </w:pPr>
      <w:r>
        <w:rPr>
          <w:sz w:val="21"/>
        </w:rPr>
        <w:t>Em licitações e contratações realizadas no âmbito de projetos e programas parcialmente financiados por agência oficial de cooperação estrangeira ou por</w:t>
      </w:r>
      <w:r>
        <w:rPr>
          <w:spacing w:val="80"/>
          <w:w w:val="150"/>
          <w:sz w:val="21"/>
        </w:rPr>
        <w:t> </w:t>
      </w:r>
      <w:r>
        <w:rPr>
          <w:sz w:val="21"/>
        </w:rPr>
        <w:t>organismo financeiro internacional com recursos do financiamento ou da contrapartida nacional, não poderá participar pessoa física ou jurídica que integre o rol </w:t>
      </w:r>
      <w:r>
        <w:rPr>
          <w:sz w:val="21"/>
        </w:rPr>
        <w:t>de</w:t>
      </w:r>
      <w:r>
        <w:rPr>
          <w:spacing w:val="80"/>
          <w:w w:val="150"/>
          <w:sz w:val="21"/>
        </w:rPr>
        <w:t> </w:t>
      </w:r>
      <w:r>
        <w:rPr>
          <w:sz w:val="21"/>
        </w:rPr>
        <w:t>pessoas</w:t>
      </w:r>
      <w:r>
        <w:rPr>
          <w:spacing w:val="24"/>
          <w:sz w:val="21"/>
        </w:rPr>
        <w:t> </w:t>
      </w:r>
      <w:r>
        <w:rPr>
          <w:sz w:val="21"/>
        </w:rPr>
        <w:t>sancionadas</w:t>
      </w:r>
      <w:r>
        <w:rPr>
          <w:spacing w:val="24"/>
          <w:sz w:val="21"/>
        </w:rPr>
        <w:t> </w:t>
      </w:r>
      <w:r>
        <w:rPr>
          <w:sz w:val="21"/>
        </w:rPr>
        <w:t>por</w:t>
      </w:r>
      <w:r>
        <w:rPr>
          <w:spacing w:val="24"/>
          <w:sz w:val="21"/>
        </w:rPr>
        <w:t> </w:t>
      </w:r>
      <w:r>
        <w:rPr>
          <w:sz w:val="21"/>
        </w:rPr>
        <w:t>essas</w:t>
      </w:r>
      <w:r>
        <w:rPr>
          <w:spacing w:val="24"/>
          <w:sz w:val="21"/>
        </w:rPr>
        <w:t> </w:t>
      </w:r>
      <w:r>
        <w:rPr>
          <w:sz w:val="21"/>
        </w:rPr>
        <w:t>entidades</w:t>
      </w:r>
      <w:r>
        <w:rPr>
          <w:spacing w:val="24"/>
          <w:sz w:val="21"/>
        </w:rPr>
        <w:t> </w:t>
      </w:r>
      <w:r>
        <w:rPr>
          <w:sz w:val="21"/>
        </w:rPr>
        <w:t>ou</w:t>
      </w:r>
      <w:r>
        <w:rPr>
          <w:spacing w:val="24"/>
          <w:sz w:val="21"/>
        </w:rPr>
        <w:t> </w:t>
      </w:r>
      <w:r>
        <w:rPr>
          <w:sz w:val="21"/>
        </w:rPr>
        <w:t>que</w:t>
      </w:r>
      <w:r>
        <w:rPr>
          <w:spacing w:val="24"/>
          <w:sz w:val="21"/>
        </w:rPr>
        <w:t> </w:t>
      </w:r>
      <w:r>
        <w:rPr>
          <w:sz w:val="21"/>
        </w:rPr>
        <w:t>seja</w:t>
      </w:r>
      <w:r>
        <w:rPr>
          <w:spacing w:val="24"/>
          <w:sz w:val="21"/>
        </w:rPr>
        <w:t> </w:t>
      </w:r>
      <w:r>
        <w:rPr>
          <w:sz w:val="21"/>
        </w:rPr>
        <w:t>declarada</w:t>
      </w:r>
      <w:r>
        <w:rPr>
          <w:spacing w:val="24"/>
          <w:sz w:val="21"/>
        </w:rPr>
        <w:t> </w:t>
      </w:r>
      <w:r>
        <w:rPr>
          <w:sz w:val="21"/>
        </w:rPr>
        <w:t>inidônea</w:t>
      </w:r>
      <w:r>
        <w:rPr>
          <w:spacing w:val="24"/>
          <w:sz w:val="21"/>
        </w:rPr>
        <w:t> </w:t>
      </w:r>
      <w:r>
        <w:rPr>
          <w:sz w:val="21"/>
        </w:rPr>
        <w:t>nos</w:t>
      </w:r>
      <w:r>
        <w:rPr>
          <w:spacing w:val="24"/>
          <w:sz w:val="21"/>
        </w:rPr>
        <w:t> </w:t>
      </w:r>
      <w:r>
        <w:rPr>
          <w:sz w:val="21"/>
        </w:rPr>
        <w:t>termos</w:t>
      </w:r>
      <w:r>
        <w:rPr>
          <w:spacing w:val="24"/>
          <w:sz w:val="21"/>
        </w:rPr>
        <w:t> </w:t>
      </w:r>
      <w:r>
        <w:rPr>
          <w:sz w:val="21"/>
        </w:rPr>
        <w:t>da</w:t>
      </w:r>
      <w:r>
        <w:rPr>
          <w:spacing w:val="24"/>
          <w:sz w:val="21"/>
        </w:rPr>
        <w:t> </w:t>
      </w:r>
      <w:hyperlink r:id="rId6">
        <w:r>
          <w:rPr>
            <w:color w:val="000080"/>
            <w:sz w:val="21"/>
            <w:u w:val="single" w:color="000080"/>
          </w:rPr>
          <w:t>Lei</w:t>
        </w:r>
        <w:r>
          <w:rPr>
            <w:color w:val="000080"/>
            <w:spacing w:val="24"/>
            <w:sz w:val="21"/>
            <w:u w:val="single" w:color="000080"/>
          </w:rPr>
          <w:t> </w:t>
        </w:r>
        <w:r>
          <w:rPr>
            <w:color w:val="000080"/>
            <w:sz w:val="21"/>
            <w:u w:val="single" w:color="000080"/>
          </w:rPr>
          <w:t>nº</w:t>
        </w:r>
        <w:r>
          <w:rPr>
            <w:color w:val="000080"/>
            <w:spacing w:val="24"/>
            <w:sz w:val="21"/>
            <w:u w:val="single" w:color="000080"/>
          </w:rPr>
          <w:t> </w:t>
        </w:r>
        <w:r>
          <w:rPr>
            <w:color w:val="000080"/>
            <w:sz w:val="21"/>
            <w:u w:val="single" w:color="000080"/>
          </w:rPr>
          <w:t>14.133/2021</w:t>
        </w:r>
      </w:hyperlink>
      <w:r>
        <w:rPr>
          <w:sz w:val="21"/>
        </w:rPr>
        <w:t>.</w:t>
      </w:r>
    </w:p>
    <w:p>
      <w:pPr>
        <w:pStyle w:val="ListParagraph"/>
        <w:numPr>
          <w:ilvl w:val="1"/>
          <w:numId w:val="3"/>
        </w:numPr>
        <w:tabs>
          <w:tab w:pos="734" w:val="left" w:leader="none"/>
        </w:tabs>
        <w:spacing w:line="240" w:lineRule="auto" w:before="1" w:after="0"/>
        <w:ind w:left="317" w:right="1101" w:firstLine="0"/>
        <w:jc w:val="left"/>
        <w:rPr>
          <w:sz w:val="21"/>
        </w:rPr>
      </w:pPr>
      <w:r>
        <w:rPr>
          <w:sz w:val="21"/>
        </w:rPr>
        <w:t>A</w:t>
      </w:r>
      <w:r>
        <w:rPr>
          <w:spacing w:val="-4"/>
          <w:sz w:val="21"/>
        </w:rPr>
        <w:t> </w:t>
      </w:r>
      <w:r>
        <w:rPr>
          <w:sz w:val="21"/>
        </w:rPr>
        <w:t>vedação de que trata o item 2.8.8 estende-se a terceiro que auxilie a condução da contratação na qualidade de integrante de equipe de apoio, </w:t>
      </w:r>
      <w:r>
        <w:rPr>
          <w:sz w:val="21"/>
        </w:rPr>
        <w:t>profissional</w:t>
      </w:r>
      <w:r>
        <w:rPr>
          <w:spacing w:val="80"/>
          <w:sz w:val="21"/>
        </w:rPr>
        <w:t> </w:t>
      </w:r>
      <w:r>
        <w:rPr>
          <w:sz w:val="21"/>
        </w:rPr>
        <w:t>especializado ou funcionário ou representante de empresa que preste assessoria técnica.</w:t>
      </w:r>
    </w:p>
    <w:p>
      <w:pPr>
        <w:pStyle w:val="ListParagraph"/>
        <w:numPr>
          <w:ilvl w:val="1"/>
          <w:numId w:val="3"/>
        </w:numPr>
        <w:tabs>
          <w:tab w:pos="746" w:val="left" w:leader="none"/>
        </w:tabs>
        <w:spacing w:line="240" w:lineRule="auto" w:before="0" w:after="0"/>
        <w:ind w:left="746" w:right="0" w:hanging="429"/>
        <w:jc w:val="left"/>
        <w:rPr>
          <w:sz w:val="21"/>
        </w:rPr>
      </w:pPr>
      <w:r>
        <w:rPr>
          <w:sz w:val="21"/>
        </w:rPr>
        <w:t>É</w:t>
      </w:r>
      <w:r>
        <w:rPr>
          <w:spacing w:val="10"/>
          <w:sz w:val="21"/>
        </w:rPr>
        <w:t> </w:t>
      </w:r>
      <w:r>
        <w:rPr>
          <w:sz w:val="21"/>
        </w:rPr>
        <w:t>vedada</w:t>
      </w:r>
      <w:r>
        <w:rPr>
          <w:spacing w:val="11"/>
          <w:sz w:val="21"/>
        </w:rPr>
        <w:t> </w:t>
      </w:r>
      <w:r>
        <w:rPr>
          <w:sz w:val="21"/>
        </w:rPr>
        <w:t>a</w:t>
      </w:r>
      <w:r>
        <w:rPr>
          <w:spacing w:val="11"/>
          <w:sz w:val="21"/>
        </w:rPr>
        <w:t> </w:t>
      </w:r>
      <w:r>
        <w:rPr>
          <w:sz w:val="21"/>
        </w:rPr>
        <w:t>participação</w:t>
      </w:r>
      <w:r>
        <w:rPr>
          <w:spacing w:val="10"/>
          <w:sz w:val="21"/>
        </w:rPr>
        <w:t> </w:t>
      </w:r>
      <w:r>
        <w:rPr>
          <w:sz w:val="21"/>
        </w:rPr>
        <w:t>de</w:t>
      </w:r>
      <w:r>
        <w:rPr>
          <w:spacing w:val="11"/>
          <w:sz w:val="21"/>
        </w:rPr>
        <w:t> </w:t>
      </w:r>
      <w:r>
        <w:rPr>
          <w:sz w:val="21"/>
        </w:rPr>
        <w:t>pessoas</w:t>
      </w:r>
      <w:r>
        <w:rPr>
          <w:spacing w:val="11"/>
          <w:sz w:val="21"/>
        </w:rPr>
        <w:t> </w:t>
      </w:r>
      <w:r>
        <w:rPr>
          <w:sz w:val="21"/>
        </w:rPr>
        <w:t>jurídicas</w:t>
      </w:r>
      <w:r>
        <w:rPr>
          <w:spacing w:val="11"/>
          <w:sz w:val="21"/>
        </w:rPr>
        <w:t> </w:t>
      </w:r>
      <w:r>
        <w:rPr>
          <w:sz w:val="21"/>
        </w:rPr>
        <w:t>reunidas</w:t>
      </w:r>
      <w:r>
        <w:rPr>
          <w:spacing w:val="10"/>
          <w:sz w:val="21"/>
        </w:rPr>
        <w:t> </w:t>
      </w:r>
      <w:r>
        <w:rPr>
          <w:sz w:val="21"/>
        </w:rPr>
        <w:t>em</w:t>
      </w:r>
      <w:r>
        <w:rPr>
          <w:spacing w:val="11"/>
          <w:sz w:val="21"/>
        </w:rPr>
        <w:t> </w:t>
      </w:r>
      <w:r>
        <w:rPr>
          <w:spacing w:val="-2"/>
          <w:sz w:val="21"/>
        </w:rPr>
        <w:t>consórcio.</w:t>
      </w:r>
    </w:p>
    <w:p>
      <w:pPr>
        <w:pStyle w:val="BodyText"/>
        <w:spacing w:before="42"/>
        <w:rPr>
          <w:sz w:val="21"/>
        </w:rPr>
      </w:pPr>
    </w:p>
    <w:p>
      <w:pPr>
        <w:pStyle w:val="ListParagraph"/>
        <w:numPr>
          <w:ilvl w:val="0"/>
          <w:numId w:val="1"/>
        </w:numPr>
        <w:tabs>
          <w:tab w:pos="495" w:val="left" w:leader="none"/>
        </w:tabs>
        <w:spacing w:line="240" w:lineRule="auto" w:before="0" w:after="0"/>
        <w:ind w:left="495" w:right="0" w:hanging="178"/>
        <w:jc w:val="left"/>
        <w:rPr>
          <w:b/>
          <w:sz w:val="18"/>
        </w:rPr>
      </w:pPr>
      <w:r>
        <w:rPr>
          <w:b/>
          <w:spacing w:val="-2"/>
          <w:sz w:val="18"/>
        </w:rPr>
        <w:t>DAS</w:t>
      </w:r>
      <w:r>
        <w:rPr>
          <w:b/>
          <w:sz w:val="18"/>
        </w:rPr>
        <w:t> </w:t>
      </w:r>
      <w:r>
        <w:rPr>
          <w:b/>
          <w:spacing w:val="-2"/>
          <w:sz w:val="18"/>
        </w:rPr>
        <w:t>DECLARAÇÕES</w:t>
      </w:r>
      <w:r>
        <w:rPr>
          <w:b/>
          <w:spacing w:val="1"/>
          <w:sz w:val="18"/>
        </w:rPr>
        <w:t> </w:t>
      </w:r>
      <w:r>
        <w:rPr>
          <w:b/>
          <w:spacing w:val="-2"/>
          <w:sz w:val="18"/>
        </w:rPr>
        <w:t>E</w:t>
      </w:r>
      <w:r>
        <w:rPr>
          <w:b/>
          <w:spacing w:val="1"/>
          <w:sz w:val="18"/>
        </w:rPr>
        <w:t> </w:t>
      </w:r>
      <w:r>
        <w:rPr>
          <w:b/>
          <w:spacing w:val="-2"/>
          <w:sz w:val="18"/>
        </w:rPr>
        <w:t>DA</w:t>
      </w:r>
      <w:r>
        <w:rPr>
          <w:b/>
          <w:spacing w:val="-19"/>
          <w:sz w:val="18"/>
        </w:rPr>
        <w:t> </w:t>
      </w:r>
      <w:r>
        <w:rPr>
          <w:b/>
          <w:spacing w:val="-2"/>
          <w:sz w:val="18"/>
        </w:rPr>
        <w:t>APRESENTAÇÃO</w:t>
      </w:r>
      <w:r>
        <w:rPr>
          <w:b/>
          <w:sz w:val="18"/>
        </w:rPr>
        <w:t> </w:t>
      </w:r>
      <w:r>
        <w:rPr>
          <w:b/>
          <w:spacing w:val="-2"/>
          <w:sz w:val="18"/>
        </w:rPr>
        <w:t>DA</w:t>
      </w:r>
      <w:r>
        <w:rPr>
          <w:b/>
          <w:spacing w:val="-9"/>
          <w:sz w:val="18"/>
        </w:rPr>
        <w:t> </w:t>
      </w:r>
      <w:r>
        <w:rPr>
          <w:b/>
          <w:spacing w:val="-2"/>
          <w:sz w:val="18"/>
        </w:rPr>
        <w:t>PROPOSTA</w:t>
      </w:r>
    </w:p>
    <w:p>
      <w:pPr>
        <w:pStyle w:val="BodyText"/>
        <w:spacing w:before="55"/>
        <w:rPr>
          <w:b/>
        </w:rPr>
      </w:pPr>
    </w:p>
    <w:p>
      <w:pPr>
        <w:pStyle w:val="ListParagraph"/>
        <w:numPr>
          <w:ilvl w:val="1"/>
          <w:numId w:val="4"/>
        </w:numPr>
        <w:tabs>
          <w:tab w:pos="639" w:val="left" w:leader="none"/>
        </w:tabs>
        <w:spacing w:line="240" w:lineRule="auto" w:before="0" w:after="0"/>
        <w:ind w:left="639" w:right="0" w:hanging="322"/>
        <w:jc w:val="left"/>
        <w:rPr>
          <w:sz w:val="21"/>
        </w:rPr>
      </w:pPr>
      <w:r>
        <w:rPr>
          <w:sz w:val="21"/>
        </w:rPr>
        <w:t>Na</w:t>
      </w:r>
      <w:r>
        <w:rPr>
          <w:spacing w:val="9"/>
          <w:sz w:val="21"/>
        </w:rPr>
        <w:t> </w:t>
      </w:r>
      <w:r>
        <w:rPr>
          <w:sz w:val="21"/>
        </w:rPr>
        <w:t>presente</w:t>
      </w:r>
      <w:r>
        <w:rPr>
          <w:spacing w:val="10"/>
          <w:sz w:val="21"/>
        </w:rPr>
        <w:t> </w:t>
      </w:r>
      <w:r>
        <w:rPr>
          <w:sz w:val="21"/>
        </w:rPr>
        <w:t>licitação,</w:t>
      </w:r>
      <w:r>
        <w:rPr>
          <w:spacing w:val="9"/>
          <w:sz w:val="21"/>
        </w:rPr>
        <w:t> </w:t>
      </w:r>
      <w:r>
        <w:rPr>
          <w:sz w:val="21"/>
        </w:rPr>
        <w:t>a</w:t>
      </w:r>
      <w:r>
        <w:rPr>
          <w:spacing w:val="10"/>
          <w:sz w:val="21"/>
        </w:rPr>
        <w:t> </w:t>
      </w:r>
      <w:r>
        <w:rPr>
          <w:sz w:val="21"/>
        </w:rPr>
        <w:t>fase</w:t>
      </w:r>
      <w:r>
        <w:rPr>
          <w:spacing w:val="9"/>
          <w:sz w:val="21"/>
        </w:rPr>
        <w:t> </w:t>
      </w:r>
      <w:r>
        <w:rPr>
          <w:sz w:val="21"/>
        </w:rPr>
        <w:t>de</w:t>
      </w:r>
      <w:r>
        <w:rPr>
          <w:spacing w:val="10"/>
          <w:sz w:val="21"/>
        </w:rPr>
        <w:t> </w:t>
      </w:r>
      <w:r>
        <w:rPr>
          <w:sz w:val="21"/>
        </w:rPr>
        <w:t>habilitação</w:t>
      </w:r>
      <w:r>
        <w:rPr>
          <w:spacing w:val="9"/>
          <w:sz w:val="21"/>
        </w:rPr>
        <w:t> </w:t>
      </w:r>
      <w:r>
        <w:rPr>
          <w:sz w:val="21"/>
        </w:rPr>
        <w:t>será</w:t>
      </w:r>
      <w:r>
        <w:rPr>
          <w:spacing w:val="10"/>
          <w:sz w:val="21"/>
        </w:rPr>
        <w:t> </w:t>
      </w:r>
      <w:r>
        <w:rPr>
          <w:sz w:val="21"/>
        </w:rPr>
        <w:t>realizada</w:t>
      </w:r>
      <w:r>
        <w:rPr>
          <w:spacing w:val="9"/>
          <w:sz w:val="21"/>
        </w:rPr>
        <w:t> </w:t>
      </w:r>
      <w:r>
        <w:rPr>
          <w:sz w:val="21"/>
        </w:rPr>
        <w:t>após</w:t>
      </w:r>
      <w:r>
        <w:rPr>
          <w:spacing w:val="10"/>
          <w:sz w:val="21"/>
        </w:rPr>
        <w:t> </w:t>
      </w:r>
      <w:r>
        <w:rPr>
          <w:sz w:val="21"/>
        </w:rPr>
        <w:t>as</w:t>
      </w:r>
      <w:r>
        <w:rPr>
          <w:spacing w:val="9"/>
          <w:sz w:val="21"/>
        </w:rPr>
        <w:t> </w:t>
      </w:r>
      <w:r>
        <w:rPr>
          <w:sz w:val="21"/>
        </w:rPr>
        <w:t>fases</w:t>
      </w:r>
      <w:r>
        <w:rPr>
          <w:spacing w:val="10"/>
          <w:sz w:val="21"/>
        </w:rPr>
        <w:t> </w:t>
      </w:r>
      <w:r>
        <w:rPr>
          <w:sz w:val="21"/>
        </w:rPr>
        <w:t>de</w:t>
      </w:r>
      <w:r>
        <w:rPr>
          <w:spacing w:val="9"/>
          <w:sz w:val="21"/>
        </w:rPr>
        <w:t> </w:t>
      </w:r>
      <w:r>
        <w:rPr>
          <w:sz w:val="21"/>
        </w:rPr>
        <w:t>apresentação</w:t>
      </w:r>
      <w:r>
        <w:rPr>
          <w:spacing w:val="10"/>
          <w:sz w:val="21"/>
        </w:rPr>
        <w:t> </w:t>
      </w:r>
      <w:r>
        <w:rPr>
          <w:sz w:val="21"/>
        </w:rPr>
        <w:t>de</w:t>
      </w:r>
      <w:r>
        <w:rPr>
          <w:spacing w:val="9"/>
          <w:sz w:val="21"/>
        </w:rPr>
        <w:t> </w:t>
      </w:r>
      <w:r>
        <w:rPr>
          <w:sz w:val="21"/>
        </w:rPr>
        <w:t>propostas</w:t>
      </w:r>
      <w:r>
        <w:rPr>
          <w:spacing w:val="10"/>
          <w:sz w:val="21"/>
        </w:rPr>
        <w:t> </w:t>
      </w:r>
      <w:r>
        <w:rPr>
          <w:sz w:val="21"/>
        </w:rPr>
        <w:t>e</w:t>
      </w:r>
      <w:r>
        <w:rPr>
          <w:spacing w:val="10"/>
          <w:sz w:val="21"/>
        </w:rPr>
        <w:t> </w:t>
      </w:r>
      <w:r>
        <w:rPr>
          <w:sz w:val="21"/>
        </w:rPr>
        <w:t>lances</w:t>
      </w:r>
      <w:r>
        <w:rPr>
          <w:spacing w:val="9"/>
          <w:sz w:val="21"/>
        </w:rPr>
        <w:t> </w:t>
      </w:r>
      <w:r>
        <w:rPr>
          <w:sz w:val="21"/>
        </w:rPr>
        <w:t>e</w:t>
      </w:r>
      <w:r>
        <w:rPr>
          <w:spacing w:val="10"/>
          <w:sz w:val="21"/>
        </w:rPr>
        <w:t> </w:t>
      </w:r>
      <w:r>
        <w:rPr>
          <w:sz w:val="21"/>
        </w:rPr>
        <w:t>de</w:t>
      </w:r>
      <w:r>
        <w:rPr>
          <w:spacing w:val="9"/>
          <w:sz w:val="21"/>
        </w:rPr>
        <w:t> </w:t>
      </w:r>
      <w:r>
        <w:rPr>
          <w:spacing w:val="-2"/>
          <w:sz w:val="21"/>
        </w:rPr>
        <w:t>julgamento.</w:t>
      </w:r>
    </w:p>
    <w:p>
      <w:pPr>
        <w:pStyle w:val="ListParagraph"/>
        <w:numPr>
          <w:ilvl w:val="2"/>
          <w:numId w:val="4"/>
        </w:numPr>
        <w:tabs>
          <w:tab w:pos="800" w:val="left" w:leader="none"/>
        </w:tabs>
        <w:spacing w:line="240" w:lineRule="auto" w:before="0" w:after="0"/>
        <w:ind w:left="317" w:right="915" w:firstLine="0"/>
        <w:jc w:val="left"/>
        <w:rPr>
          <w:sz w:val="21"/>
        </w:rPr>
      </w:pPr>
      <w:r>
        <w:rPr>
          <w:sz w:val="21"/>
        </w:rPr>
        <w:t>Os licitantes encaminharão, na forma e no prazo estabelecidos no item 3.2, simultaneamente os documentos de habilitação previstos no</w:t>
      </w:r>
      <w:r>
        <w:rPr>
          <w:spacing w:val="-2"/>
          <w:sz w:val="21"/>
        </w:rPr>
        <w:t> </w:t>
      </w:r>
      <w:r>
        <w:rPr>
          <w:sz w:val="21"/>
        </w:rPr>
        <w:t>Anexo referente </w:t>
      </w:r>
      <w:r>
        <w:rPr>
          <w:sz w:val="21"/>
        </w:rPr>
        <w:t>aos</w:t>
      </w:r>
      <w:r>
        <w:rPr>
          <w:spacing w:val="80"/>
          <w:sz w:val="21"/>
        </w:rPr>
        <w:t> </w:t>
      </w:r>
      <w:r>
        <w:rPr>
          <w:sz w:val="21"/>
        </w:rPr>
        <w:t>requisitos</w:t>
      </w:r>
      <w:r>
        <w:rPr>
          <w:spacing w:val="19"/>
          <w:sz w:val="21"/>
        </w:rPr>
        <w:t> </w:t>
      </w:r>
      <w:r>
        <w:rPr>
          <w:sz w:val="21"/>
        </w:rPr>
        <w:t>de</w:t>
      </w:r>
      <w:r>
        <w:rPr>
          <w:spacing w:val="19"/>
          <w:sz w:val="21"/>
        </w:rPr>
        <w:t> </w:t>
      </w:r>
      <w:r>
        <w:rPr>
          <w:sz w:val="21"/>
        </w:rPr>
        <w:t>habilitação</w:t>
      </w:r>
      <w:r>
        <w:rPr>
          <w:spacing w:val="19"/>
          <w:sz w:val="21"/>
        </w:rPr>
        <w:t> </w:t>
      </w:r>
      <w:r>
        <w:rPr>
          <w:sz w:val="21"/>
        </w:rPr>
        <w:t>e</w:t>
      </w:r>
      <w:r>
        <w:rPr>
          <w:spacing w:val="19"/>
          <w:sz w:val="21"/>
        </w:rPr>
        <w:t> </w:t>
      </w:r>
      <w:r>
        <w:rPr>
          <w:sz w:val="21"/>
        </w:rPr>
        <w:t>a</w:t>
      </w:r>
      <w:r>
        <w:rPr>
          <w:spacing w:val="19"/>
          <w:sz w:val="21"/>
        </w:rPr>
        <w:t> </w:t>
      </w:r>
      <w:r>
        <w:rPr>
          <w:sz w:val="21"/>
        </w:rPr>
        <w:t>proposta</w:t>
      </w:r>
      <w:r>
        <w:rPr>
          <w:spacing w:val="19"/>
          <w:sz w:val="21"/>
        </w:rPr>
        <w:t> </w:t>
      </w:r>
      <w:r>
        <w:rPr>
          <w:sz w:val="21"/>
        </w:rPr>
        <w:t>com</w:t>
      </w:r>
      <w:r>
        <w:rPr>
          <w:spacing w:val="19"/>
          <w:sz w:val="21"/>
        </w:rPr>
        <w:t> </w:t>
      </w:r>
      <w:r>
        <w:rPr>
          <w:sz w:val="21"/>
        </w:rPr>
        <w:t>o</w:t>
      </w:r>
      <w:r>
        <w:rPr>
          <w:spacing w:val="19"/>
          <w:sz w:val="21"/>
        </w:rPr>
        <w:t> </w:t>
      </w:r>
      <w:r>
        <w:rPr>
          <w:sz w:val="21"/>
        </w:rPr>
        <w:t>preço</w:t>
      </w:r>
      <w:r>
        <w:rPr>
          <w:spacing w:val="19"/>
          <w:sz w:val="21"/>
        </w:rPr>
        <w:t> </w:t>
      </w:r>
      <w:r>
        <w:rPr>
          <w:sz w:val="21"/>
        </w:rPr>
        <w:t>ou</w:t>
      </w:r>
      <w:r>
        <w:rPr>
          <w:spacing w:val="19"/>
          <w:sz w:val="21"/>
        </w:rPr>
        <w:t> </w:t>
      </w:r>
      <w:r>
        <w:rPr>
          <w:sz w:val="21"/>
        </w:rPr>
        <w:t>o</w:t>
      </w:r>
      <w:r>
        <w:rPr>
          <w:spacing w:val="19"/>
          <w:sz w:val="21"/>
        </w:rPr>
        <w:t> </w:t>
      </w:r>
      <w:r>
        <w:rPr>
          <w:sz w:val="21"/>
        </w:rPr>
        <w:t>percentual</w:t>
      </w:r>
      <w:r>
        <w:rPr>
          <w:spacing w:val="19"/>
          <w:sz w:val="21"/>
        </w:rPr>
        <w:t> </w:t>
      </w:r>
      <w:r>
        <w:rPr>
          <w:sz w:val="21"/>
        </w:rPr>
        <w:t>de</w:t>
      </w:r>
      <w:r>
        <w:rPr>
          <w:spacing w:val="19"/>
          <w:sz w:val="21"/>
        </w:rPr>
        <w:t> </w:t>
      </w:r>
      <w:r>
        <w:rPr>
          <w:sz w:val="21"/>
        </w:rPr>
        <w:t>desconto,</w:t>
      </w:r>
      <w:r>
        <w:rPr>
          <w:spacing w:val="19"/>
          <w:sz w:val="21"/>
        </w:rPr>
        <w:t> </w:t>
      </w:r>
      <w:r>
        <w:rPr>
          <w:sz w:val="21"/>
        </w:rPr>
        <w:t>observado</w:t>
      </w:r>
      <w:r>
        <w:rPr>
          <w:spacing w:val="19"/>
          <w:sz w:val="21"/>
        </w:rPr>
        <w:t> </w:t>
      </w:r>
      <w:r>
        <w:rPr>
          <w:sz w:val="21"/>
        </w:rPr>
        <w:t>o</w:t>
      </w:r>
      <w:r>
        <w:rPr>
          <w:spacing w:val="19"/>
          <w:sz w:val="21"/>
        </w:rPr>
        <w:t> </w:t>
      </w:r>
      <w:r>
        <w:rPr>
          <w:sz w:val="21"/>
        </w:rPr>
        <w:t>disposto</w:t>
      </w:r>
      <w:r>
        <w:rPr>
          <w:spacing w:val="19"/>
          <w:sz w:val="21"/>
        </w:rPr>
        <w:t> </w:t>
      </w:r>
      <w:r>
        <w:rPr>
          <w:sz w:val="21"/>
        </w:rPr>
        <w:t>no</w:t>
      </w:r>
      <w:r>
        <w:rPr>
          <w:spacing w:val="19"/>
          <w:sz w:val="21"/>
        </w:rPr>
        <w:t> </w:t>
      </w:r>
      <w:r>
        <w:rPr>
          <w:sz w:val="21"/>
        </w:rPr>
        <w:t>item</w:t>
      </w:r>
      <w:r>
        <w:rPr>
          <w:spacing w:val="19"/>
          <w:sz w:val="21"/>
        </w:rPr>
        <w:t> </w:t>
      </w:r>
      <w:r>
        <w:rPr>
          <w:sz w:val="21"/>
        </w:rPr>
        <w:t>7.5</w:t>
      </w:r>
      <w:r>
        <w:rPr>
          <w:spacing w:val="19"/>
          <w:sz w:val="21"/>
        </w:rPr>
        <w:t> </w:t>
      </w:r>
      <w:r>
        <w:rPr>
          <w:sz w:val="21"/>
        </w:rPr>
        <w:t>deste</w:t>
      </w:r>
      <w:r>
        <w:rPr>
          <w:spacing w:val="19"/>
          <w:sz w:val="21"/>
        </w:rPr>
        <w:t> </w:t>
      </w:r>
      <w:r>
        <w:rPr>
          <w:sz w:val="21"/>
        </w:rPr>
        <w:t>Edital.</w:t>
      </w:r>
    </w:p>
    <w:p>
      <w:pPr>
        <w:pStyle w:val="ListParagraph"/>
        <w:numPr>
          <w:ilvl w:val="1"/>
          <w:numId w:val="4"/>
        </w:numPr>
        <w:tabs>
          <w:tab w:pos="639" w:val="left" w:leader="none"/>
        </w:tabs>
        <w:spacing w:line="240" w:lineRule="auto" w:before="1" w:after="0"/>
        <w:ind w:left="317" w:right="396" w:firstLine="0"/>
        <w:jc w:val="left"/>
        <w:rPr>
          <w:sz w:val="21"/>
        </w:rPr>
      </w:pPr>
      <w:r>
        <w:rPr>
          <w:sz w:val="21"/>
        </w:rPr>
        <w:t>Os licitantes encaminharão, exclusivamente por meio do sistema eletrônico, a proposta com o preço ou o percentual de desconto, conforme o critério de </w:t>
      </w:r>
      <w:r>
        <w:rPr>
          <w:sz w:val="21"/>
        </w:rPr>
        <w:t>julgamento</w:t>
      </w:r>
      <w:r>
        <w:rPr>
          <w:spacing w:val="80"/>
          <w:w w:val="150"/>
          <w:sz w:val="21"/>
        </w:rPr>
        <w:t> </w:t>
      </w:r>
      <w:r>
        <w:rPr>
          <w:sz w:val="21"/>
        </w:rPr>
        <w:t>adotado neste Edital, até a data e o horário estabelecidos para abertura da sessão pública.</w:t>
      </w:r>
    </w:p>
    <w:p>
      <w:pPr>
        <w:pStyle w:val="ListParagraph"/>
        <w:numPr>
          <w:ilvl w:val="1"/>
          <w:numId w:val="4"/>
        </w:numPr>
        <w:tabs>
          <w:tab w:pos="639" w:val="left" w:leader="none"/>
        </w:tabs>
        <w:spacing w:line="240" w:lineRule="auto" w:before="0" w:after="0"/>
        <w:ind w:left="639" w:right="0" w:hanging="322"/>
        <w:jc w:val="left"/>
        <w:rPr>
          <w:sz w:val="21"/>
        </w:rPr>
      </w:pPr>
      <w:r>
        <w:rPr>
          <w:sz w:val="21"/>
        </w:rPr>
        <w:t>No</w:t>
      </w:r>
      <w:r>
        <w:rPr>
          <w:spacing w:val="11"/>
          <w:sz w:val="21"/>
        </w:rPr>
        <w:t> </w:t>
      </w:r>
      <w:r>
        <w:rPr>
          <w:sz w:val="21"/>
        </w:rPr>
        <w:t>cadastramento</w:t>
      </w:r>
      <w:r>
        <w:rPr>
          <w:spacing w:val="12"/>
          <w:sz w:val="21"/>
        </w:rPr>
        <w:t> </w:t>
      </w:r>
      <w:r>
        <w:rPr>
          <w:sz w:val="21"/>
        </w:rPr>
        <w:t>da</w:t>
      </w:r>
      <w:r>
        <w:rPr>
          <w:spacing w:val="11"/>
          <w:sz w:val="21"/>
        </w:rPr>
        <w:t> </w:t>
      </w:r>
      <w:r>
        <w:rPr>
          <w:sz w:val="21"/>
        </w:rPr>
        <w:t>proposta</w:t>
      </w:r>
      <w:r>
        <w:rPr>
          <w:spacing w:val="12"/>
          <w:sz w:val="21"/>
        </w:rPr>
        <w:t> </w:t>
      </w:r>
      <w:r>
        <w:rPr>
          <w:sz w:val="21"/>
        </w:rPr>
        <w:t>inicial,</w:t>
      </w:r>
      <w:r>
        <w:rPr>
          <w:spacing w:val="12"/>
          <w:sz w:val="21"/>
        </w:rPr>
        <w:t> </w:t>
      </w:r>
      <w:r>
        <w:rPr>
          <w:sz w:val="21"/>
        </w:rPr>
        <w:t>o</w:t>
      </w:r>
      <w:r>
        <w:rPr>
          <w:spacing w:val="11"/>
          <w:sz w:val="21"/>
        </w:rPr>
        <w:t> </w:t>
      </w:r>
      <w:r>
        <w:rPr>
          <w:sz w:val="21"/>
        </w:rPr>
        <w:t>licitante</w:t>
      </w:r>
      <w:r>
        <w:rPr>
          <w:spacing w:val="12"/>
          <w:sz w:val="21"/>
        </w:rPr>
        <w:t> </w:t>
      </w:r>
      <w:r>
        <w:rPr>
          <w:sz w:val="21"/>
        </w:rPr>
        <w:t>declarará,</w:t>
      </w:r>
      <w:r>
        <w:rPr>
          <w:spacing w:val="11"/>
          <w:sz w:val="21"/>
        </w:rPr>
        <w:t> </w:t>
      </w:r>
      <w:r>
        <w:rPr>
          <w:sz w:val="21"/>
        </w:rPr>
        <w:t>em</w:t>
      </w:r>
      <w:r>
        <w:rPr>
          <w:spacing w:val="12"/>
          <w:sz w:val="21"/>
        </w:rPr>
        <w:t> </w:t>
      </w:r>
      <w:r>
        <w:rPr>
          <w:sz w:val="21"/>
        </w:rPr>
        <w:t>campo</w:t>
      </w:r>
      <w:r>
        <w:rPr>
          <w:spacing w:val="12"/>
          <w:sz w:val="21"/>
        </w:rPr>
        <w:t> </w:t>
      </w:r>
      <w:r>
        <w:rPr>
          <w:sz w:val="21"/>
        </w:rPr>
        <w:t>próprio</w:t>
      </w:r>
      <w:r>
        <w:rPr>
          <w:spacing w:val="11"/>
          <w:sz w:val="21"/>
        </w:rPr>
        <w:t> </w:t>
      </w:r>
      <w:r>
        <w:rPr>
          <w:sz w:val="21"/>
        </w:rPr>
        <w:t>do</w:t>
      </w:r>
      <w:r>
        <w:rPr>
          <w:spacing w:val="12"/>
          <w:sz w:val="21"/>
        </w:rPr>
        <w:t> </w:t>
      </w:r>
      <w:r>
        <w:rPr>
          <w:sz w:val="21"/>
        </w:rPr>
        <w:t>sistema,</w:t>
      </w:r>
      <w:r>
        <w:rPr>
          <w:spacing w:val="11"/>
          <w:sz w:val="21"/>
        </w:rPr>
        <w:t> </w:t>
      </w:r>
      <w:r>
        <w:rPr>
          <w:spacing w:val="-4"/>
          <w:sz w:val="21"/>
        </w:rPr>
        <w:t>que:</w:t>
      </w:r>
    </w:p>
    <w:p>
      <w:pPr>
        <w:pStyle w:val="ListParagraph"/>
        <w:numPr>
          <w:ilvl w:val="2"/>
          <w:numId w:val="4"/>
        </w:numPr>
        <w:tabs>
          <w:tab w:pos="800" w:val="left" w:leader="none"/>
        </w:tabs>
        <w:spacing w:line="240" w:lineRule="auto" w:before="1" w:after="0"/>
        <w:ind w:left="317" w:right="594" w:firstLine="0"/>
        <w:jc w:val="left"/>
        <w:rPr>
          <w:sz w:val="21"/>
        </w:rPr>
      </w:pPr>
      <w:r>
        <w:rPr>
          <w:sz w:val="21"/>
        </w:rPr>
        <w:t>está ciente e concorda com as condições contidas no Edital e seus anexos, bem como de que a proposta apresentada compreende a integralidade dos custos </w:t>
      </w:r>
      <w:r>
        <w:rPr>
          <w:sz w:val="21"/>
        </w:rPr>
        <w:t>para</w:t>
      </w:r>
      <w:r>
        <w:rPr>
          <w:spacing w:val="80"/>
          <w:w w:val="150"/>
          <w:sz w:val="21"/>
        </w:rPr>
        <w:t> </w:t>
      </w:r>
      <w:r>
        <w:rPr>
          <w:sz w:val="21"/>
        </w:rPr>
        <w:t>atendimento</w:t>
      </w:r>
      <w:r>
        <w:rPr>
          <w:spacing w:val="23"/>
          <w:sz w:val="21"/>
        </w:rPr>
        <w:t> </w:t>
      </w:r>
      <w:r>
        <w:rPr>
          <w:sz w:val="21"/>
        </w:rPr>
        <w:t>dos</w:t>
      </w:r>
      <w:r>
        <w:rPr>
          <w:spacing w:val="23"/>
          <w:sz w:val="21"/>
        </w:rPr>
        <w:t> </w:t>
      </w:r>
      <w:r>
        <w:rPr>
          <w:sz w:val="21"/>
        </w:rPr>
        <w:t>direitos</w:t>
      </w:r>
      <w:r>
        <w:rPr>
          <w:spacing w:val="23"/>
          <w:sz w:val="21"/>
        </w:rPr>
        <w:t> </w:t>
      </w:r>
      <w:r>
        <w:rPr>
          <w:sz w:val="21"/>
        </w:rPr>
        <w:t>trabalhistas</w:t>
      </w:r>
      <w:r>
        <w:rPr>
          <w:spacing w:val="23"/>
          <w:sz w:val="21"/>
        </w:rPr>
        <w:t> </w:t>
      </w:r>
      <w:r>
        <w:rPr>
          <w:sz w:val="21"/>
        </w:rPr>
        <w:t>assegurados</w:t>
      </w:r>
      <w:r>
        <w:rPr>
          <w:spacing w:val="23"/>
          <w:sz w:val="21"/>
        </w:rPr>
        <w:t> </w:t>
      </w:r>
      <w:r>
        <w:rPr>
          <w:sz w:val="21"/>
        </w:rPr>
        <w:t>na</w:t>
      </w:r>
      <w:r>
        <w:rPr>
          <w:spacing w:val="23"/>
          <w:sz w:val="21"/>
        </w:rPr>
        <w:t> </w:t>
      </w:r>
      <w:r>
        <w:rPr>
          <w:sz w:val="21"/>
        </w:rPr>
        <w:t>Constituição</w:t>
      </w:r>
      <w:r>
        <w:rPr>
          <w:spacing w:val="23"/>
          <w:sz w:val="21"/>
        </w:rPr>
        <w:t> </w:t>
      </w:r>
      <w:r>
        <w:rPr>
          <w:sz w:val="21"/>
        </w:rPr>
        <w:t>Federal,</w:t>
      </w:r>
      <w:r>
        <w:rPr>
          <w:spacing w:val="23"/>
          <w:sz w:val="21"/>
        </w:rPr>
        <w:t> </w:t>
      </w:r>
      <w:r>
        <w:rPr>
          <w:sz w:val="21"/>
        </w:rPr>
        <w:t>nas</w:t>
      </w:r>
      <w:r>
        <w:rPr>
          <w:spacing w:val="23"/>
          <w:sz w:val="21"/>
        </w:rPr>
        <w:t> </w:t>
      </w:r>
      <w:r>
        <w:rPr>
          <w:sz w:val="21"/>
        </w:rPr>
        <w:t>leis</w:t>
      </w:r>
      <w:r>
        <w:rPr>
          <w:spacing w:val="23"/>
          <w:sz w:val="21"/>
        </w:rPr>
        <w:t> </w:t>
      </w:r>
      <w:r>
        <w:rPr>
          <w:sz w:val="21"/>
        </w:rPr>
        <w:t>trabalhistas,</w:t>
      </w:r>
      <w:r>
        <w:rPr>
          <w:spacing w:val="23"/>
          <w:sz w:val="21"/>
        </w:rPr>
        <w:t> </w:t>
      </w:r>
      <w:r>
        <w:rPr>
          <w:sz w:val="21"/>
        </w:rPr>
        <w:t>nas</w:t>
      </w:r>
      <w:r>
        <w:rPr>
          <w:spacing w:val="23"/>
          <w:sz w:val="21"/>
        </w:rPr>
        <w:t> </w:t>
      </w:r>
      <w:r>
        <w:rPr>
          <w:sz w:val="21"/>
        </w:rPr>
        <w:t>normas</w:t>
      </w:r>
      <w:r>
        <w:rPr>
          <w:spacing w:val="23"/>
          <w:sz w:val="21"/>
        </w:rPr>
        <w:t> </w:t>
      </w:r>
      <w:r>
        <w:rPr>
          <w:sz w:val="21"/>
        </w:rPr>
        <w:t>infralegais,</w:t>
      </w:r>
      <w:r>
        <w:rPr>
          <w:spacing w:val="23"/>
          <w:sz w:val="21"/>
        </w:rPr>
        <w:t> </w:t>
      </w:r>
      <w:r>
        <w:rPr>
          <w:sz w:val="21"/>
        </w:rPr>
        <w:t>nas</w:t>
      </w:r>
      <w:r>
        <w:rPr>
          <w:spacing w:val="23"/>
          <w:sz w:val="21"/>
        </w:rPr>
        <w:t> </w:t>
      </w:r>
      <w:r>
        <w:rPr>
          <w:sz w:val="21"/>
        </w:rPr>
        <w:t>convenções</w:t>
      </w:r>
      <w:r>
        <w:rPr>
          <w:spacing w:val="23"/>
          <w:sz w:val="21"/>
        </w:rPr>
        <w:t> </w:t>
      </w:r>
      <w:r>
        <w:rPr>
          <w:sz w:val="21"/>
        </w:rPr>
        <w:t>coletivas</w:t>
      </w:r>
      <w:r>
        <w:rPr>
          <w:spacing w:val="23"/>
          <w:sz w:val="21"/>
        </w:rPr>
        <w:t> </w:t>
      </w:r>
      <w:r>
        <w:rPr>
          <w:sz w:val="21"/>
        </w:rPr>
        <w:t>de</w:t>
      </w:r>
      <w:r>
        <w:rPr>
          <w:spacing w:val="23"/>
          <w:sz w:val="21"/>
        </w:rPr>
        <w:t> </w:t>
      </w:r>
      <w:r>
        <w:rPr>
          <w:sz w:val="21"/>
        </w:rPr>
        <w:t>trabalho</w:t>
      </w:r>
      <w:r>
        <w:rPr>
          <w:spacing w:val="23"/>
          <w:sz w:val="21"/>
        </w:rPr>
        <w:t> </w:t>
      </w:r>
      <w:r>
        <w:rPr>
          <w:sz w:val="21"/>
        </w:rPr>
        <w:t>e</w:t>
      </w:r>
      <w:r>
        <w:rPr>
          <w:spacing w:val="23"/>
          <w:sz w:val="21"/>
        </w:rPr>
        <w:t> </w:t>
      </w:r>
      <w:r>
        <w:rPr>
          <w:sz w:val="21"/>
        </w:rPr>
        <w:t>nos</w:t>
      </w:r>
    </w:p>
    <w:p>
      <w:pPr>
        <w:spacing w:before="0"/>
        <w:ind w:left="317" w:right="609" w:firstLine="0"/>
        <w:jc w:val="left"/>
        <w:rPr>
          <w:sz w:val="21"/>
        </w:rPr>
      </w:pPr>
      <w:r>
        <w:rPr>
          <w:sz w:val="21"/>
        </w:rPr>
        <w:t>termos de ajustamento de conduta vigentes na data de sua entrega em definitivo e que cumpre plenamente os requisitos de habilitação definidos no </w:t>
      </w:r>
      <w:r>
        <w:rPr>
          <w:sz w:val="21"/>
        </w:rPr>
        <w:t>instrumento</w:t>
      </w:r>
      <w:r>
        <w:rPr>
          <w:spacing w:val="80"/>
          <w:w w:val="150"/>
          <w:sz w:val="21"/>
        </w:rPr>
        <w:t> </w:t>
      </w:r>
      <w:r>
        <w:rPr>
          <w:spacing w:val="-2"/>
          <w:sz w:val="21"/>
        </w:rPr>
        <w:t>convocatório;</w:t>
      </w:r>
    </w:p>
    <w:p>
      <w:pPr>
        <w:pStyle w:val="ListParagraph"/>
        <w:numPr>
          <w:ilvl w:val="2"/>
          <w:numId w:val="4"/>
        </w:numPr>
        <w:tabs>
          <w:tab w:pos="800" w:val="left" w:leader="none"/>
        </w:tabs>
        <w:spacing w:line="240" w:lineRule="auto" w:before="1" w:after="0"/>
        <w:ind w:left="317" w:right="757" w:firstLine="0"/>
        <w:jc w:val="left"/>
        <w:rPr>
          <w:sz w:val="21"/>
        </w:rPr>
      </w:pPr>
      <w:r>
        <w:rPr>
          <w:sz w:val="21"/>
        </w:rPr>
        <w:t>não emprega menor de 18 anos em trabalho noturno, perigoso ou insalubre e não emprega menor de 16 anos, salvo menor, a partir de 14 anos, na condição </w:t>
      </w:r>
      <w:r>
        <w:rPr>
          <w:sz w:val="21"/>
        </w:rPr>
        <w:t>de</w:t>
      </w:r>
      <w:r>
        <w:rPr>
          <w:spacing w:val="80"/>
          <w:sz w:val="21"/>
        </w:rPr>
        <w:t> </w:t>
      </w:r>
      <w:r>
        <w:rPr>
          <w:sz w:val="21"/>
        </w:rPr>
        <w:t>aprendiz, nos termos do </w:t>
      </w:r>
      <w:hyperlink r:id="rId10">
        <w:r>
          <w:rPr>
            <w:color w:val="000080"/>
            <w:sz w:val="21"/>
            <w:u w:val="single" w:color="000080"/>
          </w:rPr>
          <w:t>art. 7°</w:t>
        </w:r>
        <w:r>
          <w:rPr>
            <w:color w:val="000080"/>
            <w:sz w:val="21"/>
          </w:rPr>
          <w:t>,</w:t>
        </w:r>
        <w:r>
          <w:rPr>
            <w:color w:val="000080"/>
            <w:sz w:val="21"/>
            <w:u w:val="single" w:color="000080"/>
          </w:rPr>
          <w:t> XXXIII</w:t>
        </w:r>
        <w:r>
          <w:rPr>
            <w:color w:val="000080"/>
            <w:sz w:val="21"/>
          </w:rPr>
          <w:t>,</w:t>
        </w:r>
        <w:r>
          <w:rPr>
            <w:color w:val="000080"/>
            <w:sz w:val="21"/>
            <w:u w:val="single" w:color="000080"/>
          </w:rPr>
          <w:t> da Constituição</w:t>
        </w:r>
      </w:hyperlink>
      <w:r>
        <w:rPr>
          <w:sz w:val="21"/>
        </w:rPr>
        <w:t>;</w:t>
      </w:r>
    </w:p>
    <w:p>
      <w:pPr>
        <w:pStyle w:val="ListParagraph"/>
        <w:numPr>
          <w:ilvl w:val="2"/>
          <w:numId w:val="4"/>
        </w:numPr>
        <w:tabs>
          <w:tab w:pos="800" w:val="left" w:leader="none"/>
        </w:tabs>
        <w:spacing w:line="240" w:lineRule="auto" w:before="0" w:after="0"/>
        <w:ind w:left="317" w:right="510" w:firstLine="0"/>
        <w:jc w:val="left"/>
        <w:rPr>
          <w:sz w:val="21"/>
        </w:rPr>
      </w:pPr>
      <w:r>
        <w:rPr>
          <w:sz w:val="21"/>
        </w:rPr>
        <w:t>não possui empregados executando trabalho degradante ou forçado, observando o disposto nos </w:t>
      </w:r>
      <w:hyperlink r:id="rId11">
        <w:r>
          <w:rPr>
            <w:color w:val="000080"/>
            <w:sz w:val="21"/>
            <w:u w:val="single" w:color="000080"/>
          </w:rPr>
          <w:t>incisos III e IV do art. 1º e no inciso III do art. 5º da </w:t>
        </w:r>
        <w:r>
          <w:rPr>
            <w:color w:val="000080"/>
            <w:sz w:val="21"/>
            <w:u w:val="single" w:color="000080"/>
          </w:rPr>
          <w:t>Constituição</w:t>
        </w:r>
      </w:hyperlink>
      <w:r>
        <w:rPr>
          <w:color w:val="000080"/>
          <w:spacing w:val="80"/>
          <w:w w:val="150"/>
          <w:sz w:val="21"/>
        </w:rPr>
        <w:t> </w:t>
      </w:r>
      <w:hyperlink r:id="rId11">
        <w:r>
          <w:rPr>
            <w:color w:val="000080"/>
            <w:spacing w:val="-2"/>
            <w:sz w:val="21"/>
            <w:u w:val="single" w:color="000080"/>
          </w:rPr>
          <w:t>Federal</w:t>
        </w:r>
      </w:hyperlink>
      <w:r>
        <w:rPr>
          <w:spacing w:val="-2"/>
          <w:sz w:val="21"/>
        </w:rPr>
        <w:t>;</w:t>
      </w:r>
    </w:p>
    <w:p>
      <w:pPr>
        <w:pStyle w:val="ListParagraph"/>
        <w:numPr>
          <w:ilvl w:val="2"/>
          <w:numId w:val="4"/>
        </w:numPr>
        <w:tabs>
          <w:tab w:pos="800" w:val="left" w:leader="none"/>
        </w:tabs>
        <w:spacing w:line="240" w:lineRule="auto" w:before="1" w:after="0"/>
        <w:ind w:left="800" w:right="0" w:hanging="483"/>
        <w:jc w:val="left"/>
        <w:rPr>
          <w:sz w:val="21"/>
        </w:rPr>
      </w:pPr>
      <w:r>
        <w:rPr>
          <w:sz w:val="21"/>
        </w:rPr>
        <w:t>cumpre</w:t>
      </w:r>
      <w:r>
        <w:rPr>
          <w:spacing w:val="10"/>
          <w:sz w:val="21"/>
        </w:rPr>
        <w:t> </w:t>
      </w:r>
      <w:r>
        <w:rPr>
          <w:sz w:val="21"/>
        </w:rPr>
        <w:t>as</w:t>
      </w:r>
      <w:r>
        <w:rPr>
          <w:spacing w:val="10"/>
          <w:sz w:val="21"/>
        </w:rPr>
        <w:t> </w:t>
      </w:r>
      <w:r>
        <w:rPr>
          <w:sz w:val="21"/>
        </w:rPr>
        <w:t>exigências</w:t>
      </w:r>
      <w:r>
        <w:rPr>
          <w:spacing w:val="10"/>
          <w:sz w:val="21"/>
        </w:rPr>
        <w:t> </w:t>
      </w:r>
      <w:r>
        <w:rPr>
          <w:sz w:val="21"/>
        </w:rPr>
        <w:t>de</w:t>
      </w:r>
      <w:r>
        <w:rPr>
          <w:spacing w:val="10"/>
          <w:sz w:val="21"/>
        </w:rPr>
        <w:t> </w:t>
      </w:r>
      <w:r>
        <w:rPr>
          <w:sz w:val="21"/>
        </w:rPr>
        <w:t>reserva</w:t>
      </w:r>
      <w:r>
        <w:rPr>
          <w:spacing w:val="11"/>
          <w:sz w:val="21"/>
        </w:rPr>
        <w:t> </w:t>
      </w:r>
      <w:r>
        <w:rPr>
          <w:sz w:val="21"/>
        </w:rPr>
        <w:t>de</w:t>
      </w:r>
      <w:r>
        <w:rPr>
          <w:spacing w:val="10"/>
          <w:sz w:val="21"/>
        </w:rPr>
        <w:t> </w:t>
      </w:r>
      <w:r>
        <w:rPr>
          <w:sz w:val="21"/>
        </w:rPr>
        <w:t>cargos</w:t>
      </w:r>
      <w:r>
        <w:rPr>
          <w:spacing w:val="10"/>
          <w:sz w:val="21"/>
        </w:rPr>
        <w:t> </w:t>
      </w:r>
      <w:r>
        <w:rPr>
          <w:sz w:val="21"/>
        </w:rPr>
        <w:t>para</w:t>
      </w:r>
      <w:r>
        <w:rPr>
          <w:spacing w:val="10"/>
          <w:sz w:val="21"/>
        </w:rPr>
        <w:t> </w:t>
      </w:r>
      <w:r>
        <w:rPr>
          <w:sz w:val="21"/>
        </w:rPr>
        <w:t>pessoa</w:t>
      </w:r>
      <w:r>
        <w:rPr>
          <w:spacing w:val="10"/>
          <w:sz w:val="21"/>
        </w:rPr>
        <w:t> </w:t>
      </w:r>
      <w:r>
        <w:rPr>
          <w:sz w:val="21"/>
        </w:rPr>
        <w:t>com</w:t>
      </w:r>
      <w:r>
        <w:rPr>
          <w:spacing w:val="11"/>
          <w:sz w:val="21"/>
        </w:rPr>
        <w:t> </w:t>
      </w:r>
      <w:r>
        <w:rPr>
          <w:sz w:val="21"/>
        </w:rPr>
        <w:t>deficiência</w:t>
      </w:r>
      <w:r>
        <w:rPr>
          <w:spacing w:val="10"/>
          <w:sz w:val="21"/>
        </w:rPr>
        <w:t> </w:t>
      </w:r>
      <w:r>
        <w:rPr>
          <w:sz w:val="21"/>
        </w:rPr>
        <w:t>e</w:t>
      </w:r>
      <w:r>
        <w:rPr>
          <w:spacing w:val="10"/>
          <w:sz w:val="21"/>
        </w:rPr>
        <w:t> </w:t>
      </w:r>
      <w:r>
        <w:rPr>
          <w:sz w:val="21"/>
        </w:rPr>
        <w:t>para</w:t>
      </w:r>
      <w:r>
        <w:rPr>
          <w:spacing w:val="10"/>
          <w:sz w:val="21"/>
        </w:rPr>
        <w:t> </w:t>
      </w:r>
      <w:r>
        <w:rPr>
          <w:sz w:val="21"/>
        </w:rPr>
        <w:t>reabilitado</w:t>
      </w:r>
      <w:r>
        <w:rPr>
          <w:spacing w:val="11"/>
          <w:sz w:val="21"/>
        </w:rPr>
        <w:t> </w:t>
      </w:r>
      <w:r>
        <w:rPr>
          <w:sz w:val="21"/>
        </w:rPr>
        <w:t>da</w:t>
      </w:r>
      <w:r>
        <w:rPr>
          <w:spacing w:val="10"/>
          <w:sz w:val="21"/>
        </w:rPr>
        <w:t> </w:t>
      </w:r>
      <w:r>
        <w:rPr>
          <w:sz w:val="21"/>
        </w:rPr>
        <w:t>Previdência</w:t>
      </w:r>
      <w:r>
        <w:rPr>
          <w:spacing w:val="10"/>
          <w:sz w:val="21"/>
        </w:rPr>
        <w:t> </w:t>
      </w:r>
      <w:r>
        <w:rPr>
          <w:sz w:val="21"/>
        </w:rPr>
        <w:t>Social,</w:t>
      </w:r>
      <w:r>
        <w:rPr>
          <w:spacing w:val="10"/>
          <w:sz w:val="21"/>
        </w:rPr>
        <w:t> </w:t>
      </w:r>
      <w:r>
        <w:rPr>
          <w:sz w:val="21"/>
        </w:rPr>
        <w:t>previstas</w:t>
      </w:r>
      <w:r>
        <w:rPr>
          <w:spacing w:val="10"/>
          <w:sz w:val="21"/>
        </w:rPr>
        <w:t> </w:t>
      </w:r>
      <w:r>
        <w:rPr>
          <w:sz w:val="21"/>
        </w:rPr>
        <w:t>em</w:t>
      </w:r>
      <w:r>
        <w:rPr>
          <w:spacing w:val="11"/>
          <w:sz w:val="21"/>
        </w:rPr>
        <w:t> </w:t>
      </w:r>
      <w:r>
        <w:rPr>
          <w:sz w:val="21"/>
        </w:rPr>
        <w:t>lei</w:t>
      </w:r>
      <w:r>
        <w:rPr>
          <w:spacing w:val="10"/>
          <w:sz w:val="21"/>
        </w:rPr>
        <w:t> </w:t>
      </w:r>
      <w:r>
        <w:rPr>
          <w:sz w:val="21"/>
        </w:rPr>
        <w:t>e</w:t>
      </w:r>
      <w:r>
        <w:rPr>
          <w:spacing w:val="10"/>
          <w:sz w:val="21"/>
        </w:rPr>
        <w:t> </w:t>
      </w:r>
      <w:r>
        <w:rPr>
          <w:sz w:val="21"/>
        </w:rPr>
        <w:t>em</w:t>
      </w:r>
      <w:r>
        <w:rPr>
          <w:spacing w:val="10"/>
          <w:sz w:val="21"/>
        </w:rPr>
        <w:t> </w:t>
      </w:r>
      <w:r>
        <w:rPr>
          <w:sz w:val="21"/>
        </w:rPr>
        <w:t>outras</w:t>
      </w:r>
      <w:r>
        <w:rPr>
          <w:spacing w:val="10"/>
          <w:sz w:val="21"/>
        </w:rPr>
        <w:t> </w:t>
      </w:r>
      <w:r>
        <w:rPr>
          <w:sz w:val="21"/>
        </w:rPr>
        <w:t>normas</w:t>
      </w:r>
      <w:r>
        <w:rPr>
          <w:spacing w:val="11"/>
          <w:sz w:val="21"/>
        </w:rPr>
        <w:t> </w:t>
      </w:r>
      <w:r>
        <w:rPr>
          <w:spacing w:val="-2"/>
          <w:sz w:val="21"/>
        </w:rPr>
        <w:t>específicas;</w:t>
      </w:r>
    </w:p>
    <w:p>
      <w:pPr>
        <w:pStyle w:val="ListParagraph"/>
        <w:numPr>
          <w:ilvl w:val="2"/>
          <w:numId w:val="4"/>
        </w:numPr>
        <w:tabs>
          <w:tab w:pos="800" w:val="left" w:leader="none"/>
        </w:tabs>
        <w:spacing w:line="240" w:lineRule="auto" w:before="0" w:after="0"/>
        <w:ind w:left="800" w:right="0" w:hanging="483"/>
        <w:jc w:val="left"/>
        <w:rPr>
          <w:sz w:val="21"/>
        </w:rPr>
      </w:pPr>
      <w:r>
        <w:rPr>
          <w:sz w:val="21"/>
        </w:rPr>
        <w:t>cumpre</w:t>
      </w:r>
      <w:r>
        <w:rPr>
          <w:spacing w:val="10"/>
          <w:sz w:val="21"/>
        </w:rPr>
        <w:t> </w:t>
      </w:r>
      <w:r>
        <w:rPr>
          <w:sz w:val="21"/>
        </w:rPr>
        <w:t>as</w:t>
      </w:r>
      <w:r>
        <w:rPr>
          <w:spacing w:val="11"/>
          <w:sz w:val="21"/>
        </w:rPr>
        <w:t> </w:t>
      </w:r>
      <w:r>
        <w:rPr>
          <w:sz w:val="21"/>
        </w:rPr>
        <w:t>exigências</w:t>
      </w:r>
      <w:r>
        <w:rPr>
          <w:spacing w:val="10"/>
          <w:sz w:val="21"/>
        </w:rPr>
        <w:t> </w:t>
      </w:r>
      <w:r>
        <w:rPr>
          <w:sz w:val="21"/>
        </w:rPr>
        <w:t>de</w:t>
      </w:r>
      <w:r>
        <w:rPr>
          <w:spacing w:val="11"/>
          <w:sz w:val="21"/>
        </w:rPr>
        <w:t> </w:t>
      </w:r>
      <w:r>
        <w:rPr>
          <w:sz w:val="21"/>
        </w:rPr>
        <w:t>elaboração</w:t>
      </w:r>
      <w:r>
        <w:rPr>
          <w:spacing w:val="10"/>
          <w:sz w:val="21"/>
        </w:rPr>
        <w:t> </w:t>
      </w:r>
      <w:r>
        <w:rPr>
          <w:sz w:val="21"/>
        </w:rPr>
        <w:t>independente</w:t>
      </w:r>
      <w:r>
        <w:rPr>
          <w:spacing w:val="11"/>
          <w:sz w:val="21"/>
        </w:rPr>
        <w:t> </w:t>
      </w:r>
      <w:r>
        <w:rPr>
          <w:sz w:val="21"/>
        </w:rPr>
        <w:t>de</w:t>
      </w:r>
      <w:r>
        <w:rPr>
          <w:spacing w:val="11"/>
          <w:sz w:val="21"/>
        </w:rPr>
        <w:t> </w:t>
      </w:r>
      <w:r>
        <w:rPr>
          <w:sz w:val="21"/>
        </w:rPr>
        <w:t>proposta</w:t>
      </w:r>
      <w:r>
        <w:rPr>
          <w:spacing w:val="10"/>
          <w:sz w:val="21"/>
        </w:rPr>
        <w:t> </w:t>
      </w:r>
      <w:r>
        <w:rPr>
          <w:sz w:val="21"/>
        </w:rPr>
        <w:t>previstas</w:t>
      </w:r>
      <w:r>
        <w:rPr>
          <w:spacing w:val="11"/>
          <w:sz w:val="21"/>
        </w:rPr>
        <w:t> </w:t>
      </w:r>
      <w:r>
        <w:rPr>
          <w:sz w:val="21"/>
        </w:rPr>
        <w:t>no</w:t>
      </w:r>
      <w:r>
        <w:rPr>
          <w:spacing w:val="10"/>
          <w:sz w:val="21"/>
        </w:rPr>
        <w:t> </w:t>
      </w:r>
      <w:r>
        <w:rPr>
          <w:sz w:val="21"/>
        </w:rPr>
        <w:t>Decreto</w:t>
      </w:r>
      <w:r>
        <w:rPr>
          <w:spacing w:val="11"/>
          <w:sz w:val="21"/>
        </w:rPr>
        <w:t> </w:t>
      </w:r>
      <w:r>
        <w:rPr>
          <w:sz w:val="21"/>
        </w:rPr>
        <w:t>nº</w:t>
      </w:r>
      <w:r>
        <w:rPr>
          <w:spacing w:val="10"/>
          <w:sz w:val="21"/>
        </w:rPr>
        <w:t> </w:t>
      </w:r>
      <w:r>
        <w:rPr>
          <w:sz w:val="21"/>
        </w:rPr>
        <w:t>43.150,</w:t>
      </w:r>
      <w:r>
        <w:rPr>
          <w:spacing w:val="11"/>
          <w:sz w:val="21"/>
        </w:rPr>
        <w:t> </w:t>
      </w:r>
      <w:r>
        <w:rPr>
          <w:sz w:val="21"/>
        </w:rPr>
        <w:t>de</w:t>
      </w:r>
      <w:r>
        <w:rPr>
          <w:spacing w:val="10"/>
          <w:sz w:val="21"/>
        </w:rPr>
        <w:t> </w:t>
      </w:r>
      <w:r>
        <w:rPr>
          <w:sz w:val="21"/>
        </w:rPr>
        <w:t>24</w:t>
      </w:r>
      <w:r>
        <w:rPr>
          <w:spacing w:val="11"/>
          <w:sz w:val="21"/>
        </w:rPr>
        <w:t> </w:t>
      </w:r>
      <w:r>
        <w:rPr>
          <w:sz w:val="21"/>
        </w:rPr>
        <w:t>de</w:t>
      </w:r>
      <w:r>
        <w:rPr>
          <w:spacing w:val="11"/>
          <w:sz w:val="21"/>
        </w:rPr>
        <w:t> </w:t>
      </w:r>
      <w:r>
        <w:rPr>
          <w:sz w:val="21"/>
        </w:rPr>
        <w:t>agosto</w:t>
      </w:r>
      <w:r>
        <w:rPr>
          <w:spacing w:val="10"/>
          <w:sz w:val="21"/>
        </w:rPr>
        <w:t> </w:t>
      </w:r>
      <w:r>
        <w:rPr>
          <w:sz w:val="21"/>
        </w:rPr>
        <w:t>de</w:t>
      </w:r>
      <w:r>
        <w:rPr>
          <w:spacing w:val="11"/>
          <w:sz w:val="21"/>
        </w:rPr>
        <w:t> </w:t>
      </w:r>
      <w:r>
        <w:rPr>
          <w:spacing w:val="-2"/>
          <w:sz w:val="21"/>
        </w:rPr>
        <w:t>2011;</w:t>
      </w:r>
    </w:p>
    <w:p>
      <w:pPr>
        <w:pStyle w:val="ListParagraph"/>
        <w:numPr>
          <w:ilvl w:val="2"/>
          <w:numId w:val="4"/>
        </w:numPr>
        <w:tabs>
          <w:tab w:pos="800" w:val="left" w:leader="none"/>
        </w:tabs>
        <w:spacing w:line="240" w:lineRule="auto" w:before="0" w:after="0"/>
        <w:ind w:left="317" w:right="712" w:firstLine="0"/>
        <w:jc w:val="left"/>
        <w:rPr>
          <w:sz w:val="21"/>
        </w:rPr>
      </w:pPr>
      <w:r>
        <w:rPr>
          <w:sz w:val="21"/>
        </w:rPr>
        <w:t>está ciente da obrigação de cumprimento de cota de aprendiz, na forma dos artigos 429 e seguintes da Consolidação das Leis do Trabalho, e da necessidade </w:t>
      </w:r>
      <w:r>
        <w:rPr>
          <w:sz w:val="21"/>
        </w:rPr>
        <w:t>de</w:t>
      </w:r>
      <w:r>
        <w:rPr>
          <w:spacing w:val="80"/>
          <w:sz w:val="21"/>
        </w:rPr>
        <w:t> </w:t>
      </w:r>
      <w:r>
        <w:rPr>
          <w:sz w:val="21"/>
        </w:rPr>
        <w:t>comprovar</w:t>
      </w:r>
      <w:r>
        <w:rPr>
          <w:spacing w:val="25"/>
          <w:sz w:val="21"/>
        </w:rPr>
        <w:t> </w:t>
      </w:r>
      <w:r>
        <w:rPr>
          <w:sz w:val="21"/>
        </w:rPr>
        <w:t>o</w:t>
      </w:r>
      <w:r>
        <w:rPr>
          <w:spacing w:val="25"/>
          <w:sz w:val="21"/>
        </w:rPr>
        <w:t> </w:t>
      </w:r>
      <w:r>
        <w:rPr>
          <w:sz w:val="21"/>
        </w:rPr>
        <w:t>cumprimento</w:t>
      </w:r>
      <w:r>
        <w:rPr>
          <w:spacing w:val="25"/>
          <w:sz w:val="21"/>
        </w:rPr>
        <w:t> </w:t>
      </w:r>
      <w:r>
        <w:rPr>
          <w:sz w:val="21"/>
        </w:rPr>
        <w:t>dessa</w:t>
      </w:r>
      <w:r>
        <w:rPr>
          <w:spacing w:val="25"/>
          <w:sz w:val="21"/>
        </w:rPr>
        <w:t> </w:t>
      </w:r>
      <w:r>
        <w:rPr>
          <w:sz w:val="21"/>
        </w:rPr>
        <w:t>exigência,</w:t>
      </w:r>
      <w:r>
        <w:rPr>
          <w:spacing w:val="25"/>
          <w:sz w:val="21"/>
        </w:rPr>
        <w:t> </w:t>
      </w:r>
      <w:r>
        <w:rPr>
          <w:sz w:val="21"/>
        </w:rPr>
        <w:t>por</w:t>
      </w:r>
      <w:r>
        <w:rPr>
          <w:spacing w:val="25"/>
          <w:sz w:val="21"/>
        </w:rPr>
        <w:t> </w:t>
      </w:r>
      <w:r>
        <w:rPr>
          <w:sz w:val="21"/>
        </w:rPr>
        <w:t>meio</w:t>
      </w:r>
      <w:r>
        <w:rPr>
          <w:spacing w:val="25"/>
          <w:sz w:val="21"/>
        </w:rPr>
        <w:t> </w:t>
      </w:r>
      <w:r>
        <w:rPr>
          <w:sz w:val="21"/>
        </w:rPr>
        <w:t>de</w:t>
      </w:r>
      <w:r>
        <w:rPr>
          <w:spacing w:val="25"/>
          <w:sz w:val="21"/>
        </w:rPr>
        <w:t> </w:t>
      </w:r>
      <w:r>
        <w:rPr>
          <w:sz w:val="21"/>
        </w:rPr>
        <w:t>certidão,</w:t>
      </w:r>
      <w:r>
        <w:rPr>
          <w:spacing w:val="25"/>
          <w:sz w:val="21"/>
        </w:rPr>
        <w:t> </w:t>
      </w:r>
      <w:r>
        <w:rPr>
          <w:sz w:val="21"/>
        </w:rPr>
        <w:t>no</w:t>
      </w:r>
      <w:r>
        <w:rPr>
          <w:spacing w:val="25"/>
          <w:sz w:val="21"/>
        </w:rPr>
        <w:t> </w:t>
      </w:r>
      <w:r>
        <w:rPr>
          <w:sz w:val="21"/>
        </w:rPr>
        <w:t>momento</w:t>
      </w:r>
      <w:r>
        <w:rPr>
          <w:spacing w:val="25"/>
          <w:sz w:val="21"/>
        </w:rPr>
        <w:t> </w:t>
      </w:r>
      <w:r>
        <w:rPr>
          <w:sz w:val="21"/>
        </w:rPr>
        <w:t>de</w:t>
      </w:r>
      <w:r>
        <w:rPr>
          <w:spacing w:val="25"/>
          <w:sz w:val="21"/>
        </w:rPr>
        <w:t> </w:t>
      </w:r>
      <w:r>
        <w:rPr>
          <w:sz w:val="21"/>
        </w:rPr>
        <w:t>assinatura</w:t>
      </w:r>
      <w:r>
        <w:rPr>
          <w:spacing w:val="25"/>
          <w:sz w:val="21"/>
        </w:rPr>
        <w:t> </w:t>
      </w:r>
      <w:r>
        <w:rPr>
          <w:sz w:val="21"/>
        </w:rPr>
        <w:t>do</w:t>
      </w:r>
      <w:r>
        <w:rPr>
          <w:spacing w:val="25"/>
          <w:sz w:val="21"/>
        </w:rPr>
        <w:t> </w:t>
      </w:r>
      <w:r>
        <w:rPr>
          <w:sz w:val="21"/>
        </w:rPr>
        <w:t>contrato;</w:t>
      </w:r>
    </w:p>
    <w:p>
      <w:pPr>
        <w:pStyle w:val="ListParagraph"/>
        <w:numPr>
          <w:ilvl w:val="2"/>
          <w:numId w:val="4"/>
        </w:numPr>
        <w:tabs>
          <w:tab w:pos="800" w:val="left" w:leader="none"/>
        </w:tabs>
        <w:spacing w:line="240" w:lineRule="auto" w:before="1" w:after="0"/>
        <w:ind w:left="317" w:right="792" w:firstLine="0"/>
        <w:jc w:val="left"/>
        <w:rPr>
          <w:sz w:val="21"/>
        </w:rPr>
      </w:pPr>
      <w:r>
        <w:rPr>
          <w:sz w:val="21"/>
        </w:rPr>
        <w:t>não foram aplicadas penalidades de suspensão temporária da participação em licitação, impedimento de contratar ou declaração de inidoneidade para licitar </w:t>
      </w:r>
      <w:r>
        <w:rPr>
          <w:sz w:val="21"/>
        </w:rPr>
        <w:t>e</w:t>
      </w:r>
      <w:r>
        <w:rPr>
          <w:spacing w:val="80"/>
          <w:sz w:val="21"/>
        </w:rPr>
        <w:t> </w:t>
      </w:r>
      <w:r>
        <w:rPr>
          <w:sz w:val="21"/>
        </w:rPr>
        <w:t>contratar cujos efeitos ainda vigorem e sejam aplicáveis no âmbito do Estado do Rio de Janeiro.</w:t>
      </w:r>
    </w:p>
    <w:p>
      <w:pPr>
        <w:pStyle w:val="ListParagraph"/>
        <w:numPr>
          <w:ilvl w:val="1"/>
          <w:numId w:val="4"/>
        </w:numPr>
        <w:tabs>
          <w:tab w:pos="639" w:val="left" w:leader="none"/>
        </w:tabs>
        <w:spacing w:line="240" w:lineRule="auto" w:before="0" w:after="0"/>
        <w:ind w:left="317" w:right="557" w:firstLine="0"/>
        <w:jc w:val="left"/>
        <w:rPr>
          <w:sz w:val="21"/>
        </w:rPr>
      </w:pPr>
      <w:r>
        <w:rPr>
          <w:sz w:val="21"/>
        </w:rPr>
        <w:t>O licitante organizado em cooperativa deverá declarar, ainda, em campo próprio do sistema eletrônico, que cumpre os requisitos estabelecidos no </w:t>
      </w:r>
      <w:hyperlink r:id="rId12">
        <w:r>
          <w:rPr>
            <w:color w:val="000080"/>
            <w:sz w:val="21"/>
            <w:u w:val="single" w:color="000080"/>
          </w:rPr>
          <w:t>art. 16 da Lei </w:t>
        </w:r>
        <w:r>
          <w:rPr>
            <w:color w:val="000080"/>
            <w:sz w:val="21"/>
            <w:u w:val="single" w:color="000080"/>
          </w:rPr>
          <w:t>nº</w:t>
        </w:r>
      </w:hyperlink>
      <w:r>
        <w:rPr>
          <w:color w:val="000080"/>
          <w:spacing w:val="80"/>
          <w:sz w:val="21"/>
        </w:rPr>
        <w:t> </w:t>
      </w:r>
      <w:hyperlink r:id="rId12">
        <w:r>
          <w:rPr>
            <w:color w:val="000080"/>
            <w:spacing w:val="-2"/>
            <w:sz w:val="21"/>
            <w:u w:val="single" w:color="000080"/>
          </w:rPr>
          <w:t>14.133/2021</w:t>
        </w:r>
      </w:hyperlink>
      <w:r>
        <w:rPr>
          <w:spacing w:val="-2"/>
          <w:sz w:val="21"/>
        </w:rPr>
        <w:t>.</w:t>
      </w:r>
    </w:p>
    <w:p>
      <w:pPr>
        <w:pStyle w:val="ListParagraph"/>
        <w:numPr>
          <w:ilvl w:val="1"/>
          <w:numId w:val="4"/>
        </w:numPr>
        <w:tabs>
          <w:tab w:pos="639" w:val="left" w:leader="none"/>
        </w:tabs>
        <w:spacing w:line="240" w:lineRule="auto" w:before="1" w:after="0"/>
        <w:ind w:left="317" w:right="346" w:firstLine="0"/>
        <w:jc w:val="left"/>
        <w:rPr>
          <w:sz w:val="21"/>
        </w:rPr>
      </w:pPr>
      <w:r>
        <w:rPr>
          <w:sz w:val="21"/>
        </w:rPr>
        <mc:AlternateContent>
          <mc:Choice Requires="wps">
            <w:drawing>
              <wp:anchor distT="0" distB="0" distL="0" distR="0" allowOverlap="1" layoutInCell="1" locked="0" behindDoc="0" simplePos="0" relativeHeight="15729152">
                <wp:simplePos x="0" y="0"/>
                <wp:positionH relativeFrom="page">
                  <wp:posOffset>2044740</wp:posOffset>
                </wp:positionH>
                <wp:positionV relativeFrom="paragraph">
                  <wp:posOffset>440686</wp:posOffset>
                </wp:positionV>
                <wp:extent cx="254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8890"/>
                        </a:xfrm>
                        <a:custGeom>
                          <a:avLst/>
                          <a:gdLst/>
                          <a:ahLst/>
                          <a:cxnLst/>
                          <a:rect l="l" t="t" r="r" b="b"/>
                          <a:pathLst>
                            <a:path w="2540" h="8890">
                              <a:moveTo>
                                <a:pt x="2011" y="8527"/>
                              </a:moveTo>
                              <a:lnTo>
                                <a:pt x="0" y="8527"/>
                              </a:lnTo>
                              <a:lnTo>
                                <a:pt x="0" y="0"/>
                              </a:lnTo>
                              <a:lnTo>
                                <a:pt x="2011" y="0"/>
                              </a:lnTo>
                              <a:lnTo>
                                <a:pt x="2011" y="852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1.003204pt;margin-top:34.699707pt;width:.158424pt;height:.671487pt;mso-position-horizontal-relative:page;mso-position-vertical-relative:paragraph;z-index:15729152" id="docshape2" filled="true" fillcolor="#000080" stroked="false">
                <v:fill type="solid"/>
                <w10:wrap type="none"/>
              </v:rect>
            </w:pict>
          </mc:Fallback>
        </mc:AlternateContent>
      </w:r>
      <w:r>
        <w:rPr>
          <w:sz w:val="21"/>
        </w:rPr>
        <mc:AlternateContent>
          <mc:Choice Requires="wps">
            <w:drawing>
              <wp:anchor distT="0" distB="0" distL="0" distR="0" allowOverlap="1" layoutInCell="1" locked="0" behindDoc="0" simplePos="0" relativeHeight="15729664">
                <wp:simplePos x="0" y="0"/>
                <wp:positionH relativeFrom="page">
                  <wp:posOffset>2109685</wp:posOffset>
                </wp:positionH>
                <wp:positionV relativeFrom="paragraph">
                  <wp:posOffset>440686</wp:posOffset>
                </wp:positionV>
                <wp:extent cx="5715"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5715" cy="8890"/>
                        </a:xfrm>
                        <a:custGeom>
                          <a:avLst/>
                          <a:gdLst/>
                          <a:ahLst/>
                          <a:cxnLst/>
                          <a:rect l="l" t="t" r="r" b="b"/>
                          <a:pathLst>
                            <a:path w="5715" h="8890">
                              <a:moveTo>
                                <a:pt x="5289" y="8527"/>
                              </a:moveTo>
                              <a:lnTo>
                                <a:pt x="0" y="8527"/>
                              </a:lnTo>
                              <a:lnTo>
                                <a:pt x="0" y="0"/>
                              </a:lnTo>
                              <a:lnTo>
                                <a:pt x="5289" y="0"/>
                              </a:lnTo>
                              <a:lnTo>
                                <a:pt x="5289" y="852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6.116989pt;margin-top:34.699707pt;width:.41653pt;height:.671487pt;mso-position-horizontal-relative:page;mso-position-vertical-relative:paragraph;z-index:15729664" id="docshape3" filled="true" fillcolor="#000080" stroked="false">
                <v:fill type="solid"/>
                <w10:wrap type="none"/>
              </v:rect>
            </w:pict>
          </mc:Fallback>
        </mc:AlternateContent>
      </w:r>
      <w:r>
        <w:rPr>
          <w:sz w:val="21"/>
        </w:rPr>
        <w:t>O fornecedor enquadrado como microempresa, empresa de pequeno porte ou sociedade cooperativa deverá declarar, ainda, em campo próprio do sistema </w:t>
      </w:r>
      <w:r>
        <w:rPr>
          <w:sz w:val="21"/>
        </w:rPr>
        <w:t>eletrônico,</w:t>
      </w:r>
      <w:r>
        <w:rPr>
          <w:spacing w:val="80"/>
          <w:w w:val="150"/>
          <w:sz w:val="21"/>
        </w:rPr>
        <w:t> </w:t>
      </w:r>
      <w:r>
        <w:rPr>
          <w:sz w:val="21"/>
        </w:rPr>
        <w:t>que</w:t>
      </w:r>
      <w:r>
        <w:rPr>
          <w:spacing w:val="19"/>
          <w:sz w:val="21"/>
        </w:rPr>
        <w:t> </w:t>
      </w:r>
      <w:r>
        <w:rPr>
          <w:sz w:val="21"/>
        </w:rPr>
        <w:t>cumpre</w:t>
      </w:r>
      <w:r>
        <w:rPr>
          <w:spacing w:val="19"/>
          <w:sz w:val="21"/>
        </w:rPr>
        <w:t> </w:t>
      </w:r>
      <w:r>
        <w:rPr>
          <w:sz w:val="21"/>
        </w:rPr>
        <w:t>os</w:t>
      </w:r>
      <w:r>
        <w:rPr>
          <w:spacing w:val="19"/>
          <w:sz w:val="21"/>
        </w:rPr>
        <w:t> </w:t>
      </w:r>
      <w:r>
        <w:rPr>
          <w:sz w:val="21"/>
        </w:rPr>
        <w:t>requisitos</w:t>
      </w:r>
      <w:r>
        <w:rPr>
          <w:spacing w:val="19"/>
          <w:sz w:val="21"/>
        </w:rPr>
        <w:t> </w:t>
      </w:r>
      <w:r>
        <w:rPr>
          <w:sz w:val="21"/>
        </w:rPr>
        <w:t>estabelecidos</w:t>
      </w:r>
      <w:r>
        <w:rPr>
          <w:spacing w:val="19"/>
          <w:sz w:val="21"/>
        </w:rPr>
        <w:t> </w:t>
      </w:r>
      <w:r>
        <w:rPr>
          <w:sz w:val="21"/>
        </w:rPr>
        <w:t>no</w:t>
      </w:r>
      <w:r>
        <w:rPr>
          <w:spacing w:val="19"/>
          <w:sz w:val="21"/>
        </w:rPr>
        <w:t> </w:t>
      </w:r>
      <w:hyperlink r:id="rId13">
        <w:r>
          <w:rPr>
            <w:color w:val="000080"/>
            <w:sz w:val="21"/>
            <w:u w:val="single" w:color="000080"/>
          </w:rPr>
          <w:t>art.</w:t>
        </w:r>
        <w:r>
          <w:rPr>
            <w:color w:val="000080"/>
            <w:spacing w:val="19"/>
            <w:sz w:val="21"/>
            <w:u w:val="single" w:color="000080"/>
          </w:rPr>
          <w:t> </w:t>
        </w:r>
        <w:r>
          <w:rPr>
            <w:color w:val="000080"/>
            <w:sz w:val="21"/>
            <w:u w:val="single" w:color="000080"/>
          </w:rPr>
          <w:t>3°</w:t>
        </w:r>
        <w:r>
          <w:rPr>
            <w:color w:val="000080"/>
            <w:spacing w:val="19"/>
            <w:sz w:val="21"/>
            <w:u w:val="single" w:color="000080"/>
          </w:rPr>
          <w:t> </w:t>
        </w:r>
        <w:r>
          <w:rPr>
            <w:color w:val="000080"/>
            <w:sz w:val="21"/>
            <w:u w:val="single" w:color="000080"/>
          </w:rPr>
          <w:t>da</w:t>
        </w:r>
        <w:r>
          <w:rPr>
            <w:color w:val="000080"/>
            <w:spacing w:val="19"/>
            <w:sz w:val="21"/>
            <w:u w:val="single" w:color="000080"/>
          </w:rPr>
          <w:t> </w:t>
        </w:r>
        <w:r>
          <w:rPr>
            <w:color w:val="000080"/>
            <w:sz w:val="21"/>
            <w:u w:val="single" w:color="000080"/>
          </w:rPr>
          <w:t>Lei</w:t>
        </w:r>
        <w:r>
          <w:rPr>
            <w:color w:val="000080"/>
            <w:spacing w:val="19"/>
            <w:sz w:val="21"/>
            <w:u w:val="single" w:color="000080"/>
          </w:rPr>
          <w:t> </w:t>
        </w:r>
        <w:r>
          <w:rPr>
            <w:color w:val="000080"/>
            <w:sz w:val="21"/>
            <w:u w:val="single" w:color="000080"/>
          </w:rPr>
          <w:t>Complementar</w:t>
        </w:r>
        <w:r>
          <w:rPr>
            <w:color w:val="000080"/>
            <w:spacing w:val="19"/>
            <w:sz w:val="21"/>
            <w:u w:val="single" w:color="000080"/>
          </w:rPr>
          <w:t> </w:t>
        </w:r>
        <w:r>
          <w:rPr>
            <w:color w:val="000080"/>
            <w:sz w:val="21"/>
            <w:u w:val="single" w:color="000080"/>
          </w:rPr>
          <w:t>nº</w:t>
        </w:r>
        <w:r>
          <w:rPr>
            <w:color w:val="000080"/>
            <w:spacing w:val="19"/>
            <w:sz w:val="21"/>
            <w:u w:val="single" w:color="000080"/>
          </w:rPr>
          <w:t> </w:t>
        </w:r>
        <w:r>
          <w:rPr>
            <w:color w:val="000080"/>
            <w:sz w:val="21"/>
            <w:u w:val="single" w:color="000080"/>
          </w:rPr>
          <w:t>123/2006</w:t>
        </w:r>
      </w:hyperlink>
      <w:r>
        <w:rPr>
          <w:sz w:val="21"/>
        </w:rPr>
        <w:t>,</w:t>
      </w:r>
      <w:r>
        <w:rPr>
          <w:spacing w:val="19"/>
          <w:sz w:val="21"/>
        </w:rPr>
        <w:t> </w:t>
      </w:r>
      <w:r>
        <w:rPr>
          <w:sz w:val="21"/>
        </w:rPr>
        <w:t>estando</w:t>
      </w:r>
      <w:r>
        <w:rPr>
          <w:spacing w:val="19"/>
          <w:sz w:val="21"/>
        </w:rPr>
        <w:t> </w:t>
      </w:r>
      <w:r>
        <w:rPr>
          <w:sz w:val="21"/>
        </w:rPr>
        <w:t>apto</w:t>
      </w:r>
      <w:r>
        <w:rPr>
          <w:spacing w:val="19"/>
          <w:sz w:val="21"/>
        </w:rPr>
        <w:t> </w:t>
      </w:r>
      <w:r>
        <w:rPr>
          <w:sz w:val="21"/>
        </w:rPr>
        <w:t>a</w:t>
      </w:r>
      <w:r>
        <w:rPr>
          <w:spacing w:val="19"/>
          <w:sz w:val="21"/>
        </w:rPr>
        <w:t> </w:t>
      </w:r>
      <w:r>
        <w:rPr>
          <w:sz w:val="21"/>
        </w:rPr>
        <w:t>usufruir</w:t>
      </w:r>
      <w:r>
        <w:rPr>
          <w:spacing w:val="19"/>
          <w:sz w:val="21"/>
        </w:rPr>
        <w:t> </w:t>
      </w:r>
      <w:r>
        <w:rPr>
          <w:sz w:val="21"/>
        </w:rPr>
        <w:t>do</w:t>
      </w:r>
      <w:r>
        <w:rPr>
          <w:spacing w:val="19"/>
          <w:sz w:val="21"/>
        </w:rPr>
        <w:t> </w:t>
      </w:r>
      <w:r>
        <w:rPr>
          <w:sz w:val="21"/>
        </w:rPr>
        <w:t>tratamento</w:t>
      </w:r>
      <w:r>
        <w:rPr>
          <w:spacing w:val="19"/>
          <w:sz w:val="21"/>
        </w:rPr>
        <w:t> </w:t>
      </w:r>
      <w:r>
        <w:rPr>
          <w:sz w:val="21"/>
        </w:rPr>
        <w:t>favorecido</w:t>
      </w:r>
      <w:r>
        <w:rPr>
          <w:spacing w:val="19"/>
          <w:sz w:val="21"/>
        </w:rPr>
        <w:t> </w:t>
      </w:r>
      <w:r>
        <w:rPr>
          <w:sz w:val="21"/>
        </w:rPr>
        <w:t>estabelecido</w:t>
      </w:r>
      <w:r>
        <w:rPr>
          <w:spacing w:val="19"/>
          <w:sz w:val="21"/>
        </w:rPr>
        <w:t> </w:t>
      </w:r>
      <w:r>
        <w:rPr>
          <w:sz w:val="21"/>
        </w:rPr>
        <w:t>em</w:t>
      </w:r>
      <w:r>
        <w:rPr>
          <w:spacing w:val="19"/>
          <w:sz w:val="21"/>
        </w:rPr>
        <w:t> </w:t>
      </w:r>
      <w:r>
        <w:rPr>
          <w:sz w:val="21"/>
        </w:rPr>
        <w:t>seus</w:t>
      </w:r>
      <w:r>
        <w:rPr>
          <w:spacing w:val="19"/>
          <w:sz w:val="21"/>
        </w:rPr>
        <w:t> </w:t>
      </w:r>
      <w:hyperlink r:id="rId14">
        <w:r>
          <w:rPr>
            <w:color w:val="000080"/>
            <w:sz w:val="21"/>
            <w:u w:val="single" w:color="000080"/>
          </w:rPr>
          <w:t>arts.</w:t>
        </w:r>
        <w:r>
          <w:rPr>
            <w:color w:val="000080"/>
            <w:spacing w:val="19"/>
            <w:sz w:val="21"/>
            <w:u w:val="single" w:color="000080"/>
          </w:rPr>
          <w:t> </w:t>
        </w:r>
        <w:r>
          <w:rPr>
            <w:color w:val="000080"/>
            <w:sz w:val="21"/>
            <w:u w:val="single" w:color="000080"/>
          </w:rPr>
          <w:t>42</w:t>
        </w:r>
        <w:r>
          <w:rPr>
            <w:color w:val="000080"/>
            <w:spacing w:val="19"/>
            <w:sz w:val="21"/>
            <w:u w:val="single" w:color="000080"/>
          </w:rPr>
          <w:t> </w:t>
        </w:r>
        <w:r>
          <w:rPr>
            <w:color w:val="000080"/>
            <w:sz w:val="21"/>
            <w:u w:val="single" w:color="000080"/>
          </w:rPr>
          <w:t>a</w:t>
        </w:r>
      </w:hyperlink>
      <w:r>
        <w:rPr>
          <w:color w:val="000080"/>
          <w:sz w:val="21"/>
        </w:rPr>
        <w:t> </w:t>
      </w:r>
      <w:hyperlink r:id="rId14">
        <w:r>
          <w:rPr>
            <w:color w:val="000080"/>
            <w:sz w:val="21"/>
            <w:u w:val="single" w:color="000080"/>
          </w:rPr>
          <w:t>49</w:t>
        </w:r>
      </w:hyperlink>
      <w:r>
        <w:rPr>
          <w:sz w:val="21"/>
        </w:rPr>
        <w:t>, observado o disposto nos </w:t>
      </w:r>
      <w:hyperlink r:id="rId15">
        <w:r>
          <w:rPr>
            <w:color w:val="000080"/>
            <w:sz w:val="21"/>
          </w:rPr>
          <w:t>§§</w:t>
        </w:r>
        <w:r>
          <w:rPr>
            <w:color w:val="000080"/>
            <w:spacing w:val="26"/>
            <w:sz w:val="21"/>
            <w:u w:val="single" w:color="000080"/>
          </w:rPr>
          <w:t> </w:t>
        </w:r>
        <w:r>
          <w:rPr>
            <w:color w:val="000080"/>
            <w:sz w:val="21"/>
            <w:u w:val="single" w:color="000080"/>
          </w:rPr>
          <w:t>1º ao 3º do art. 4º da Lei n.º 14.133/2021.</w:t>
        </w:r>
      </w:hyperlink>
    </w:p>
    <w:p>
      <w:pPr>
        <w:pStyle w:val="ListParagraph"/>
        <w:numPr>
          <w:ilvl w:val="2"/>
          <w:numId w:val="4"/>
        </w:numPr>
        <w:tabs>
          <w:tab w:pos="800" w:val="left" w:leader="none"/>
        </w:tabs>
        <w:spacing w:line="240" w:lineRule="auto" w:before="1" w:after="0"/>
        <w:ind w:left="317" w:right="1662" w:firstLine="0"/>
        <w:jc w:val="left"/>
        <w:rPr>
          <w:sz w:val="21"/>
        </w:rPr>
      </w:pPr>
      <w:r>
        <w:rPr>
          <w:sz w:val="21"/>
        </w:rPr>
        <w:t>no item exclusivo para participação de microempresas e empresas de pequeno porte, a ausência de declaração na forma do item anterior impedirá </w:t>
      </w:r>
      <w:r>
        <w:rPr>
          <w:sz w:val="21"/>
        </w:rPr>
        <w:t>o</w:t>
      </w:r>
      <w:r>
        <w:rPr>
          <w:spacing w:val="80"/>
          <w:sz w:val="21"/>
        </w:rPr>
        <w:t> </w:t>
      </w:r>
      <w:r>
        <w:rPr>
          <w:sz w:val="21"/>
        </w:rPr>
        <w:t>prosseguimento no certame, para aquele item;</w:t>
      </w:r>
    </w:p>
    <w:p>
      <w:pPr>
        <w:pStyle w:val="ListParagraph"/>
        <w:numPr>
          <w:ilvl w:val="2"/>
          <w:numId w:val="4"/>
        </w:numPr>
        <w:tabs>
          <w:tab w:pos="800" w:val="left" w:leader="none"/>
        </w:tabs>
        <w:spacing w:line="240" w:lineRule="auto" w:before="0" w:after="0"/>
        <w:ind w:left="800" w:right="0" w:hanging="483"/>
        <w:jc w:val="left"/>
        <w:rPr>
          <w:sz w:val="21"/>
        </w:rPr>
      </w:pPr>
      <w:r>
        <w:rPr>
          <w:sz w:val="21"/>
        </w:rPr>
        <w:t>nos</w:t>
      </w:r>
      <w:r>
        <w:rPr>
          <w:spacing w:val="9"/>
          <w:sz w:val="21"/>
        </w:rPr>
        <w:t> </w:t>
      </w:r>
      <w:r>
        <w:rPr>
          <w:sz w:val="21"/>
        </w:rPr>
        <w:t>itens</w:t>
      </w:r>
      <w:r>
        <w:rPr>
          <w:spacing w:val="10"/>
          <w:sz w:val="21"/>
        </w:rPr>
        <w:t> </w:t>
      </w:r>
      <w:r>
        <w:rPr>
          <w:sz w:val="21"/>
        </w:rPr>
        <w:t>em</w:t>
      </w:r>
      <w:r>
        <w:rPr>
          <w:spacing w:val="10"/>
          <w:sz w:val="21"/>
        </w:rPr>
        <w:t> </w:t>
      </w:r>
      <w:r>
        <w:rPr>
          <w:sz w:val="21"/>
        </w:rPr>
        <w:t>que</w:t>
      </w:r>
      <w:r>
        <w:rPr>
          <w:spacing w:val="10"/>
          <w:sz w:val="21"/>
        </w:rPr>
        <w:t> </w:t>
      </w:r>
      <w:r>
        <w:rPr>
          <w:sz w:val="21"/>
        </w:rPr>
        <w:t>a</w:t>
      </w:r>
      <w:r>
        <w:rPr>
          <w:spacing w:val="10"/>
          <w:sz w:val="21"/>
        </w:rPr>
        <w:t> </w:t>
      </w:r>
      <w:r>
        <w:rPr>
          <w:sz w:val="21"/>
        </w:rPr>
        <w:t>participação</w:t>
      </w:r>
      <w:r>
        <w:rPr>
          <w:spacing w:val="10"/>
          <w:sz w:val="21"/>
        </w:rPr>
        <w:t> </w:t>
      </w:r>
      <w:r>
        <w:rPr>
          <w:sz w:val="21"/>
        </w:rPr>
        <w:t>não</w:t>
      </w:r>
      <w:r>
        <w:rPr>
          <w:spacing w:val="9"/>
          <w:sz w:val="21"/>
        </w:rPr>
        <w:t> </w:t>
      </w:r>
      <w:r>
        <w:rPr>
          <w:sz w:val="21"/>
        </w:rPr>
        <w:t>for</w:t>
      </w:r>
      <w:r>
        <w:rPr>
          <w:spacing w:val="10"/>
          <w:sz w:val="21"/>
        </w:rPr>
        <w:t> </w:t>
      </w:r>
      <w:r>
        <w:rPr>
          <w:sz w:val="21"/>
        </w:rPr>
        <w:t>exclusiva</w:t>
      </w:r>
      <w:r>
        <w:rPr>
          <w:spacing w:val="10"/>
          <w:sz w:val="21"/>
        </w:rPr>
        <w:t> </w:t>
      </w:r>
      <w:r>
        <w:rPr>
          <w:sz w:val="21"/>
        </w:rPr>
        <w:t>para</w:t>
      </w:r>
      <w:r>
        <w:rPr>
          <w:spacing w:val="10"/>
          <w:sz w:val="21"/>
        </w:rPr>
        <w:t> </w:t>
      </w:r>
      <w:r>
        <w:rPr>
          <w:sz w:val="21"/>
        </w:rPr>
        <w:t>microempresas</w:t>
      </w:r>
      <w:r>
        <w:rPr>
          <w:spacing w:val="10"/>
          <w:sz w:val="21"/>
        </w:rPr>
        <w:t> </w:t>
      </w:r>
      <w:r>
        <w:rPr>
          <w:sz w:val="21"/>
        </w:rPr>
        <w:t>e</w:t>
      </w:r>
      <w:r>
        <w:rPr>
          <w:spacing w:val="10"/>
          <w:sz w:val="21"/>
        </w:rPr>
        <w:t> </w:t>
      </w:r>
      <w:r>
        <w:rPr>
          <w:sz w:val="21"/>
        </w:rPr>
        <w:t>empresas</w:t>
      </w:r>
      <w:r>
        <w:rPr>
          <w:spacing w:val="10"/>
          <w:sz w:val="21"/>
        </w:rPr>
        <w:t> </w:t>
      </w:r>
      <w:r>
        <w:rPr>
          <w:sz w:val="21"/>
        </w:rPr>
        <w:t>de</w:t>
      </w:r>
      <w:r>
        <w:rPr>
          <w:spacing w:val="9"/>
          <w:sz w:val="21"/>
        </w:rPr>
        <w:t> </w:t>
      </w:r>
      <w:r>
        <w:rPr>
          <w:sz w:val="21"/>
        </w:rPr>
        <w:t>pequeno</w:t>
      </w:r>
      <w:r>
        <w:rPr>
          <w:spacing w:val="10"/>
          <w:sz w:val="21"/>
        </w:rPr>
        <w:t> </w:t>
      </w:r>
      <w:r>
        <w:rPr>
          <w:sz w:val="21"/>
        </w:rPr>
        <w:t>porte,</w:t>
      </w:r>
      <w:r>
        <w:rPr>
          <w:spacing w:val="10"/>
          <w:sz w:val="21"/>
        </w:rPr>
        <w:t> </w:t>
      </w:r>
      <w:r>
        <w:rPr>
          <w:sz w:val="21"/>
        </w:rPr>
        <w:t>a</w:t>
      </w:r>
      <w:r>
        <w:rPr>
          <w:spacing w:val="10"/>
          <w:sz w:val="21"/>
        </w:rPr>
        <w:t> </w:t>
      </w:r>
      <w:r>
        <w:rPr>
          <w:sz w:val="21"/>
        </w:rPr>
        <w:t>ausência</w:t>
      </w:r>
      <w:r>
        <w:rPr>
          <w:spacing w:val="10"/>
          <w:sz w:val="21"/>
        </w:rPr>
        <w:t> </w:t>
      </w:r>
      <w:r>
        <w:rPr>
          <w:sz w:val="21"/>
        </w:rPr>
        <w:t>de</w:t>
      </w:r>
      <w:r>
        <w:rPr>
          <w:spacing w:val="10"/>
          <w:sz w:val="21"/>
        </w:rPr>
        <w:t> </w:t>
      </w:r>
      <w:r>
        <w:rPr>
          <w:sz w:val="21"/>
        </w:rPr>
        <w:t>declaração</w:t>
      </w:r>
      <w:r>
        <w:rPr>
          <w:spacing w:val="10"/>
          <w:sz w:val="21"/>
        </w:rPr>
        <w:t> </w:t>
      </w:r>
      <w:r>
        <w:rPr>
          <w:sz w:val="21"/>
        </w:rPr>
        <w:t>na</w:t>
      </w:r>
      <w:r>
        <w:rPr>
          <w:spacing w:val="9"/>
          <w:sz w:val="21"/>
        </w:rPr>
        <w:t> </w:t>
      </w:r>
      <w:r>
        <w:rPr>
          <w:sz w:val="21"/>
        </w:rPr>
        <w:t>forma</w:t>
      </w:r>
      <w:r>
        <w:rPr>
          <w:spacing w:val="10"/>
          <w:sz w:val="21"/>
        </w:rPr>
        <w:t> </w:t>
      </w:r>
      <w:r>
        <w:rPr>
          <w:sz w:val="21"/>
        </w:rPr>
        <w:t>do</w:t>
      </w:r>
      <w:r>
        <w:rPr>
          <w:spacing w:val="10"/>
          <w:sz w:val="21"/>
        </w:rPr>
        <w:t> </w:t>
      </w:r>
      <w:r>
        <w:rPr>
          <w:sz w:val="21"/>
        </w:rPr>
        <w:t>item</w:t>
      </w:r>
      <w:r>
        <w:rPr>
          <w:spacing w:val="10"/>
          <w:sz w:val="21"/>
        </w:rPr>
        <w:t> </w:t>
      </w:r>
      <w:r>
        <w:rPr>
          <w:sz w:val="21"/>
        </w:rPr>
        <w:t>3.5</w:t>
      </w:r>
      <w:r>
        <w:rPr>
          <w:spacing w:val="10"/>
          <w:sz w:val="21"/>
        </w:rPr>
        <w:t> </w:t>
      </w:r>
      <w:r>
        <w:rPr>
          <w:spacing w:val="-2"/>
          <w:sz w:val="21"/>
        </w:rPr>
        <w:t>apenas</w:t>
      </w:r>
    </w:p>
    <w:p>
      <w:pPr>
        <w:spacing w:before="0"/>
        <w:ind w:left="317" w:right="609" w:firstLine="0"/>
        <w:jc w:val="left"/>
        <w:rPr>
          <w:sz w:val="21"/>
        </w:rPr>
      </w:pPr>
      <w:r>
        <w:rPr>
          <w:sz w:val="21"/>
        </w:rPr>
        <w:t>produzirá o efeito de o licitante não ter direito ao tratamento favorecido previsto na </w:t>
      </w:r>
      <w:hyperlink r:id="rId8">
        <w:r>
          <w:rPr>
            <w:color w:val="000080"/>
            <w:sz w:val="21"/>
            <w:u w:val="single" w:color="000080"/>
          </w:rPr>
          <w:t>Lei Complementar nº 123/2006</w:t>
        </w:r>
      </w:hyperlink>
      <w:r>
        <w:rPr>
          <w:sz w:val="21"/>
        </w:rPr>
        <w:t>, mesmo que microempresa, empresa de </w:t>
      </w:r>
      <w:r>
        <w:rPr>
          <w:sz w:val="21"/>
        </w:rPr>
        <w:t>pequeno</w:t>
      </w:r>
      <w:r>
        <w:rPr>
          <w:spacing w:val="80"/>
          <w:w w:val="150"/>
          <w:sz w:val="21"/>
        </w:rPr>
        <w:t> </w:t>
      </w:r>
      <w:r>
        <w:rPr>
          <w:sz w:val="21"/>
        </w:rPr>
        <w:t>porte ou sociedade cooperativa.</w:t>
      </w:r>
    </w:p>
    <w:p>
      <w:pPr>
        <w:pStyle w:val="ListParagraph"/>
        <w:numPr>
          <w:ilvl w:val="1"/>
          <w:numId w:val="4"/>
        </w:numPr>
        <w:tabs>
          <w:tab w:pos="627" w:val="left" w:leader="none"/>
        </w:tabs>
        <w:spacing w:line="240" w:lineRule="auto" w:before="1" w:after="0"/>
        <w:ind w:left="627" w:right="0" w:hanging="310"/>
        <w:jc w:val="left"/>
        <w:rPr>
          <w:sz w:val="21"/>
        </w:rPr>
      </w:pPr>
      <w:r>
        <w:rPr>
          <w:sz w:val="21"/>
        </w:rPr>
        <w:t>A</w:t>
      </w:r>
      <w:r>
        <w:rPr>
          <w:spacing w:val="-5"/>
          <w:sz w:val="21"/>
        </w:rPr>
        <w:t> </w:t>
      </w:r>
      <w:r>
        <w:rPr>
          <w:sz w:val="21"/>
        </w:rPr>
        <w:t>falsidade</w:t>
      </w:r>
      <w:r>
        <w:rPr>
          <w:spacing w:val="9"/>
          <w:sz w:val="21"/>
        </w:rPr>
        <w:t> </w:t>
      </w:r>
      <w:r>
        <w:rPr>
          <w:sz w:val="21"/>
        </w:rPr>
        <w:t>das</w:t>
      </w:r>
      <w:r>
        <w:rPr>
          <w:spacing w:val="9"/>
          <w:sz w:val="21"/>
        </w:rPr>
        <w:t> </w:t>
      </w:r>
      <w:r>
        <w:rPr>
          <w:sz w:val="21"/>
        </w:rPr>
        <w:t>declarações</w:t>
      </w:r>
      <w:r>
        <w:rPr>
          <w:spacing w:val="9"/>
          <w:sz w:val="21"/>
        </w:rPr>
        <w:t> </w:t>
      </w:r>
      <w:r>
        <w:rPr>
          <w:sz w:val="21"/>
        </w:rPr>
        <w:t>de</w:t>
      </w:r>
      <w:r>
        <w:rPr>
          <w:spacing w:val="9"/>
          <w:sz w:val="21"/>
        </w:rPr>
        <w:t> </w:t>
      </w:r>
      <w:r>
        <w:rPr>
          <w:sz w:val="21"/>
        </w:rPr>
        <w:t>que</w:t>
      </w:r>
      <w:r>
        <w:rPr>
          <w:spacing w:val="10"/>
          <w:sz w:val="21"/>
        </w:rPr>
        <w:t> </w:t>
      </w:r>
      <w:r>
        <w:rPr>
          <w:sz w:val="21"/>
        </w:rPr>
        <w:t>tratam</w:t>
      </w:r>
      <w:r>
        <w:rPr>
          <w:spacing w:val="9"/>
          <w:sz w:val="21"/>
        </w:rPr>
        <w:t> </w:t>
      </w:r>
      <w:r>
        <w:rPr>
          <w:sz w:val="21"/>
        </w:rPr>
        <w:t>os</w:t>
      </w:r>
      <w:r>
        <w:rPr>
          <w:spacing w:val="9"/>
          <w:sz w:val="21"/>
        </w:rPr>
        <w:t> </w:t>
      </w:r>
      <w:r>
        <w:rPr>
          <w:sz w:val="21"/>
        </w:rPr>
        <w:t>itens</w:t>
      </w:r>
      <w:r>
        <w:rPr>
          <w:spacing w:val="9"/>
          <w:sz w:val="21"/>
        </w:rPr>
        <w:t> </w:t>
      </w:r>
      <w:r>
        <w:rPr>
          <w:sz w:val="21"/>
        </w:rPr>
        <w:t>3.3</w:t>
      </w:r>
      <w:r>
        <w:rPr>
          <w:spacing w:val="9"/>
          <w:sz w:val="21"/>
        </w:rPr>
        <w:t> </w:t>
      </w:r>
      <w:r>
        <w:rPr>
          <w:sz w:val="21"/>
        </w:rPr>
        <w:t>a</w:t>
      </w:r>
      <w:r>
        <w:rPr>
          <w:spacing w:val="9"/>
          <w:sz w:val="21"/>
        </w:rPr>
        <w:t> </w:t>
      </w:r>
      <w:r>
        <w:rPr>
          <w:sz w:val="21"/>
        </w:rPr>
        <w:t>3.5</w:t>
      </w:r>
      <w:r>
        <w:rPr>
          <w:spacing w:val="10"/>
          <w:sz w:val="21"/>
        </w:rPr>
        <w:t> </w:t>
      </w:r>
      <w:r>
        <w:rPr>
          <w:sz w:val="21"/>
        </w:rPr>
        <w:t>sujeitará</w:t>
      </w:r>
      <w:r>
        <w:rPr>
          <w:spacing w:val="9"/>
          <w:sz w:val="21"/>
        </w:rPr>
        <w:t> </w:t>
      </w:r>
      <w:r>
        <w:rPr>
          <w:sz w:val="21"/>
        </w:rPr>
        <w:t>o</w:t>
      </w:r>
      <w:r>
        <w:rPr>
          <w:spacing w:val="9"/>
          <w:sz w:val="21"/>
        </w:rPr>
        <w:t> </w:t>
      </w:r>
      <w:r>
        <w:rPr>
          <w:sz w:val="21"/>
        </w:rPr>
        <w:t>licitante</w:t>
      </w:r>
      <w:r>
        <w:rPr>
          <w:spacing w:val="9"/>
          <w:sz w:val="21"/>
        </w:rPr>
        <w:t> </w:t>
      </w:r>
      <w:r>
        <w:rPr>
          <w:sz w:val="21"/>
        </w:rPr>
        <w:t>às</w:t>
      </w:r>
      <w:r>
        <w:rPr>
          <w:spacing w:val="9"/>
          <w:sz w:val="21"/>
        </w:rPr>
        <w:t> </w:t>
      </w:r>
      <w:r>
        <w:rPr>
          <w:sz w:val="21"/>
        </w:rPr>
        <w:t>sanções</w:t>
      </w:r>
      <w:r>
        <w:rPr>
          <w:spacing w:val="9"/>
          <w:sz w:val="21"/>
        </w:rPr>
        <w:t> </w:t>
      </w:r>
      <w:r>
        <w:rPr>
          <w:sz w:val="21"/>
        </w:rPr>
        <w:t>previstas</w:t>
      </w:r>
      <w:r>
        <w:rPr>
          <w:spacing w:val="10"/>
          <w:sz w:val="21"/>
        </w:rPr>
        <w:t> </w:t>
      </w:r>
      <w:r>
        <w:rPr>
          <w:sz w:val="21"/>
        </w:rPr>
        <w:t>na</w:t>
      </w:r>
      <w:r>
        <w:rPr>
          <w:spacing w:val="9"/>
          <w:sz w:val="21"/>
        </w:rPr>
        <w:t> </w:t>
      </w:r>
      <w:hyperlink r:id="rId6">
        <w:r>
          <w:rPr>
            <w:color w:val="000080"/>
            <w:sz w:val="21"/>
            <w:u w:val="single" w:color="000080"/>
          </w:rPr>
          <w:t>Lei</w:t>
        </w:r>
        <w:r>
          <w:rPr>
            <w:color w:val="000080"/>
            <w:spacing w:val="9"/>
            <w:sz w:val="21"/>
            <w:u w:val="single" w:color="000080"/>
          </w:rPr>
          <w:t> </w:t>
        </w:r>
        <w:r>
          <w:rPr>
            <w:color w:val="000080"/>
            <w:sz w:val="21"/>
            <w:u w:val="single" w:color="000080"/>
          </w:rPr>
          <w:t>nº</w:t>
        </w:r>
        <w:r>
          <w:rPr>
            <w:color w:val="000080"/>
            <w:spacing w:val="9"/>
            <w:sz w:val="21"/>
            <w:u w:val="single" w:color="000080"/>
          </w:rPr>
          <w:t> </w:t>
        </w:r>
        <w:r>
          <w:rPr>
            <w:color w:val="000080"/>
            <w:sz w:val="21"/>
            <w:u w:val="single" w:color="000080"/>
          </w:rPr>
          <w:t>14.133/2021</w:t>
        </w:r>
      </w:hyperlink>
      <w:r>
        <w:rPr>
          <w:color w:val="000080"/>
          <w:spacing w:val="9"/>
          <w:sz w:val="21"/>
        </w:rPr>
        <w:t> </w:t>
      </w:r>
      <w:r>
        <w:rPr>
          <w:sz w:val="21"/>
        </w:rPr>
        <w:t>e</w:t>
      </w:r>
      <w:r>
        <w:rPr>
          <w:spacing w:val="9"/>
          <w:sz w:val="21"/>
        </w:rPr>
        <w:t> </w:t>
      </w:r>
      <w:r>
        <w:rPr>
          <w:sz w:val="21"/>
        </w:rPr>
        <w:t>neste</w:t>
      </w:r>
      <w:r>
        <w:rPr>
          <w:spacing w:val="10"/>
          <w:sz w:val="21"/>
        </w:rPr>
        <w:t> </w:t>
      </w:r>
      <w:r>
        <w:rPr>
          <w:spacing w:val="-2"/>
          <w:sz w:val="21"/>
        </w:rPr>
        <w:t>Edital.</w:t>
      </w:r>
    </w:p>
    <w:p>
      <w:pPr>
        <w:pStyle w:val="ListParagraph"/>
        <w:numPr>
          <w:ilvl w:val="1"/>
          <w:numId w:val="4"/>
        </w:numPr>
        <w:tabs>
          <w:tab w:pos="639" w:val="left" w:leader="none"/>
        </w:tabs>
        <w:spacing w:line="240" w:lineRule="auto" w:before="0" w:after="0"/>
        <w:ind w:left="317" w:right="1322" w:firstLine="0"/>
        <w:jc w:val="left"/>
        <w:rPr>
          <w:sz w:val="21"/>
        </w:rPr>
      </w:pPr>
      <w:r>
        <w:rPr>
          <w:sz w:val="21"/>
        </w:rPr>
        <w:t>Os licitantes poderão retirar ou substituir a proposta ou, na hipótese de a fase de habilitação anteceder as fases de apresentação de propostas e lances e </w:t>
      </w:r>
      <w:r>
        <w:rPr>
          <w:sz w:val="21"/>
        </w:rPr>
        <w:t>de</w:t>
      </w:r>
      <w:r>
        <w:rPr>
          <w:spacing w:val="80"/>
          <w:sz w:val="21"/>
        </w:rPr>
        <w:t> </w:t>
      </w:r>
      <w:r>
        <w:rPr>
          <w:sz w:val="21"/>
        </w:rPr>
        <w:t>julgamento,</w:t>
      </w:r>
      <w:r>
        <w:rPr>
          <w:spacing w:val="26"/>
          <w:sz w:val="21"/>
        </w:rPr>
        <w:t> </w:t>
      </w:r>
      <w:r>
        <w:rPr>
          <w:sz w:val="21"/>
        </w:rPr>
        <w:t>os</w:t>
      </w:r>
      <w:r>
        <w:rPr>
          <w:spacing w:val="26"/>
          <w:sz w:val="21"/>
        </w:rPr>
        <w:t> </w:t>
      </w:r>
      <w:r>
        <w:rPr>
          <w:sz w:val="21"/>
        </w:rPr>
        <w:t>documentos</w:t>
      </w:r>
      <w:r>
        <w:rPr>
          <w:spacing w:val="26"/>
          <w:sz w:val="21"/>
        </w:rPr>
        <w:t> </w:t>
      </w:r>
      <w:r>
        <w:rPr>
          <w:sz w:val="21"/>
        </w:rPr>
        <w:t>de</w:t>
      </w:r>
      <w:r>
        <w:rPr>
          <w:spacing w:val="26"/>
          <w:sz w:val="21"/>
        </w:rPr>
        <w:t> </w:t>
      </w:r>
      <w:r>
        <w:rPr>
          <w:sz w:val="21"/>
        </w:rPr>
        <w:t>habilitação</w:t>
      </w:r>
      <w:r>
        <w:rPr>
          <w:spacing w:val="26"/>
          <w:sz w:val="21"/>
        </w:rPr>
        <w:t> </w:t>
      </w:r>
      <w:r>
        <w:rPr>
          <w:sz w:val="21"/>
        </w:rPr>
        <w:t>anteriormente</w:t>
      </w:r>
      <w:r>
        <w:rPr>
          <w:spacing w:val="26"/>
          <w:sz w:val="21"/>
        </w:rPr>
        <w:t> </w:t>
      </w:r>
      <w:r>
        <w:rPr>
          <w:sz w:val="21"/>
        </w:rPr>
        <w:t>inseridos</w:t>
      </w:r>
      <w:r>
        <w:rPr>
          <w:spacing w:val="26"/>
          <w:sz w:val="21"/>
        </w:rPr>
        <w:t> </w:t>
      </w:r>
      <w:r>
        <w:rPr>
          <w:sz w:val="21"/>
        </w:rPr>
        <w:t>no</w:t>
      </w:r>
      <w:r>
        <w:rPr>
          <w:spacing w:val="26"/>
          <w:sz w:val="21"/>
        </w:rPr>
        <w:t> </w:t>
      </w:r>
      <w:r>
        <w:rPr>
          <w:sz w:val="21"/>
        </w:rPr>
        <w:t>sistema,</w:t>
      </w:r>
      <w:r>
        <w:rPr>
          <w:spacing w:val="26"/>
          <w:sz w:val="21"/>
        </w:rPr>
        <w:t> </w:t>
      </w:r>
      <w:r>
        <w:rPr>
          <w:sz w:val="21"/>
        </w:rPr>
        <w:t>até</w:t>
      </w:r>
      <w:r>
        <w:rPr>
          <w:spacing w:val="26"/>
          <w:sz w:val="21"/>
        </w:rPr>
        <w:t> </w:t>
      </w:r>
      <w:r>
        <w:rPr>
          <w:sz w:val="21"/>
        </w:rPr>
        <w:t>a</w:t>
      </w:r>
      <w:r>
        <w:rPr>
          <w:spacing w:val="26"/>
          <w:sz w:val="21"/>
        </w:rPr>
        <w:t> </w:t>
      </w:r>
      <w:r>
        <w:rPr>
          <w:sz w:val="21"/>
        </w:rPr>
        <w:t>abertura</w:t>
      </w:r>
      <w:r>
        <w:rPr>
          <w:spacing w:val="26"/>
          <w:sz w:val="21"/>
        </w:rPr>
        <w:t> </w:t>
      </w:r>
      <w:r>
        <w:rPr>
          <w:sz w:val="21"/>
        </w:rPr>
        <w:t>da</w:t>
      </w:r>
      <w:r>
        <w:rPr>
          <w:spacing w:val="26"/>
          <w:sz w:val="21"/>
        </w:rPr>
        <w:t> </w:t>
      </w:r>
      <w:r>
        <w:rPr>
          <w:sz w:val="21"/>
        </w:rPr>
        <w:t>sessão</w:t>
      </w:r>
      <w:r>
        <w:rPr>
          <w:spacing w:val="26"/>
          <w:sz w:val="21"/>
        </w:rPr>
        <w:t> </w:t>
      </w:r>
      <w:r>
        <w:rPr>
          <w:sz w:val="21"/>
        </w:rPr>
        <w:t>pública.</w:t>
      </w:r>
    </w:p>
    <w:p>
      <w:pPr>
        <w:pStyle w:val="ListParagraph"/>
        <w:numPr>
          <w:ilvl w:val="1"/>
          <w:numId w:val="4"/>
        </w:numPr>
        <w:tabs>
          <w:tab w:pos="639" w:val="left" w:leader="none"/>
        </w:tabs>
        <w:spacing w:line="240" w:lineRule="auto" w:before="1" w:after="0"/>
        <w:ind w:left="317" w:right="392" w:firstLine="0"/>
        <w:jc w:val="left"/>
        <w:rPr>
          <w:sz w:val="21"/>
        </w:rPr>
      </w:pPr>
      <w:r>
        <w:rPr>
          <w:sz w:val="21"/>
        </w:rPr>
        <w:t>Não</w:t>
      </w:r>
      <w:r>
        <w:rPr>
          <w:spacing w:val="11"/>
          <w:sz w:val="21"/>
        </w:rPr>
        <w:t> </w:t>
      </w:r>
      <w:r>
        <w:rPr>
          <w:sz w:val="21"/>
        </w:rPr>
        <w:t>haverá</w:t>
      </w:r>
      <w:r>
        <w:rPr>
          <w:spacing w:val="11"/>
          <w:sz w:val="21"/>
        </w:rPr>
        <w:t> </w:t>
      </w:r>
      <w:r>
        <w:rPr>
          <w:sz w:val="21"/>
        </w:rPr>
        <w:t>ordem</w:t>
      </w:r>
      <w:r>
        <w:rPr>
          <w:spacing w:val="11"/>
          <w:sz w:val="21"/>
        </w:rPr>
        <w:t> </w:t>
      </w:r>
      <w:r>
        <w:rPr>
          <w:sz w:val="21"/>
        </w:rPr>
        <w:t>de</w:t>
      </w:r>
      <w:r>
        <w:rPr>
          <w:spacing w:val="11"/>
          <w:sz w:val="21"/>
        </w:rPr>
        <w:t> </w:t>
      </w:r>
      <w:r>
        <w:rPr>
          <w:sz w:val="21"/>
        </w:rPr>
        <w:t>classificação</w:t>
      </w:r>
      <w:r>
        <w:rPr>
          <w:spacing w:val="11"/>
          <w:sz w:val="21"/>
        </w:rPr>
        <w:t> </w:t>
      </w:r>
      <w:r>
        <w:rPr>
          <w:sz w:val="21"/>
        </w:rPr>
        <w:t>na</w:t>
      </w:r>
      <w:r>
        <w:rPr>
          <w:spacing w:val="11"/>
          <w:sz w:val="21"/>
        </w:rPr>
        <w:t> </w:t>
      </w:r>
      <w:r>
        <w:rPr>
          <w:sz w:val="21"/>
        </w:rPr>
        <w:t>etapa</w:t>
      </w:r>
      <w:r>
        <w:rPr>
          <w:spacing w:val="11"/>
          <w:sz w:val="21"/>
        </w:rPr>
        <w:t> </w:t>
      </w:r>
      <w:r>
        <w:rPr>
          <w:sz w:val="21"/>
        </w:rPr>
        <w:t>de</w:t>
      </w:r>
      <w:r>
        <w:rPr>
          <w:spacing w:val="11"/>
          <w:sz w:val="21"/>
        </w:rPr>
        <w:t> </w:t>
      </w:r>
      <w:r>
        <w:rPr>
          <w:sz w:val="21"/>
        </w:rPr>
        <w:t>apresentação</w:t>
      </w:r>
      <w:r>
        <w:rPr>
          <w:spacing w:val="11"/>
          <w:sz w:val="21"/>
        </w:rPr>
        <w:t> </w:t>
      </w:r>
      <w:r>
        <w:rPr>
          <w:sz w:val="21"/>
        </w:rPr>
        <w:t>da</w:t>
      </w:r>
      <w:r>
        <w:rPr>
          <w:spacing w:val="11"/>
          <w:sz w:val="21"/>
        </w:rPr>
        <w:t> </w:t>
      </w:r>
      <w:r>
        <w:rPr>
          <w:sz w:val="21"/>
        </w:rPr>
        <w:t>proposta</w:t>
      </w:r>
      <w:r>
        <w:rPr>
          <w:spacing w:val="11"/>
          <w:sz w:val="21"/>
        </w:rPr>
        <w:t> </w:t>
      </w:r>
      <w:r>
        <w:rPr>
          <w:sz w:val="21"/>
        </w:rPr>
        <w:t>e</w:t>
      </w:r>
      <w:r>
        <w:rPr>
          <w:spacing w:val="11"/>
          <w:sz w:val="21"/>
        </w:rPr>
        <w:t> </w:t>
      </w:r>
      <w:r>
        <w:rPr>
          <w:sz w:val="21"/>
        </w:rPr>
        <w:t>das</w:t>
      </w:r>
      <w:r>
        <w:rPr>
          <w:spacing w:val="11"/>
          <w:sz w:val="21"/>
        </w:rPr>
        <w:t> </w:t>
      </w:r>
      <w:r>
        <w:rPr>
          <w:sz w:val="21"/>
        </w:rPr>
        <w:t>declarações</w:t>
      </w:r>
      <w:r>
        <w:rPr>
          <w:spacing w:val="11"/>
          <w:sz w:val="21"/>
        </w:rPr>
        <w:t> </w:t>
      </w:r>
      <w:r>
        <w:rPr>
          <w:sz w:val="21"/>
        </w:rPr>
        <w:t>pelo</w:t>
      </w:r>
      <w:r>
        <w:rPr>
          <w:spacing w:val="11"/>
          <w:sz w:val="21"/>
        </w:rPr>
        <w:t> </w:t>
      </w:r>
      <w:r>
        <w:rPr>
          <w:sz w:val="21"/>
        </w:rPr>
        <w:t>licitante,</w:t>
      </w:r>
      <w:r>
        <w:rPr>
          <w:spacing w:val="11"/>
          <w:sz w:val="21"/>
        </w:rPr>
        <w:t> </w:t>
      </w:r>
      <w:r>
        <w:rPr>
          <w:sz w:val="21"/>
        </w:rPr>
        <w:t>o</w:t>
      </w:r>
      <w:r>
        <w:rPr>
          <w:spacing w:val="11"/>
          <w:sz w:val="21"/>
        </w:rPr>
        <w:t> </w:t>
      </w:r>
      <w:r>
        <w:rPr>
          <w:sz w:val="21"/>
        </w:rPr>
        <w:t>que</w:t>
      </w:r>
      <w:r>
        <w:rPr>
          <w:spacing w:val="11"/>
          <w:sz w:val="21"/>
        </w:rPr>
        <w:t> </w:t>
      </w:r>
      <w:r>
        <w:rPr>
          <w:sz w:val="21"/>
        </w:rPr>
        <w:t>ocorrerá</w:t>
      </w:r>
      <w:r>
        <w:rPr>
          <w:spacing w:val="11"/>
          <w:sz w:val="21"/>
        </w:rPr>
        <w:t> </w:t>
      </w:r>
      <w:r>
        <w:rPr>
          <w:sz w:val="21"/>
        </w:rPr>
        <w:t>somente</w:t>
      </w:r>
      <w:r>
        <w:rPr>
          <w:spacing w:val="11"/>
          <w:sz w:val="21"/>
        </w:rPr>
        <w:t> </w:t>
      </w:r>
      <w:r>
        <w:rPr>
          <w:sz w:val="21"/>
        </w:rPr>
        <w:t>após</w:t>
      </w:r>
      <w:r>
        <w:rPr>
          <w:spacing w:val="11"/>
          <w:sz w:val="21"/>
        </w:rPr>
        <w:t> </w:t>
      </w:r>
      <w:r>
        <w:rPr>
          <w:sz w:val="21"/>
        </w:rPr>
        <w:t>os</w:t>
      </w:r>
      <w:r>
        <w:rPr>
          <w:spacing w:val="11"/>
          <w:sz w:val="21"/>
        </w:rPr>
        <w:t> </w:t>
      </w:r>
      <w:r>
        <w:rPr>
          <w:sz w:val="21"/>
        </w:rPr>
        <w:t>procedimentos</w:t>
      </w:r>
      <w:r>
        <w:rPr>
          <w:spacing w:val="11"/>
          <w:sz w:val="21"/>
        </w:rPr>
        <w:t> </w:t>
      </w:r>
      <w:r>
        <w:rPr>
          <w:sz w:val="21"/>
        </w:rPr>
        <w:t>de</w:t>
      </w:r>
      <w:r>
        <w:rPr>
          <w:spacing w:val="11"/>
          <w:sz w:val="21"/>
        </w:rPr>
        <w:t> </w:t>
      </w:r>
      <w:r>
        <w:rPr>
          <w:sz w:val="21"/>
        </w:rPr>
        <w:t>abertura da sessão pública e da fase de envio de lances.</w:t>
      </w:r>
    </w:p>
    <w:p>
      <w:pPr>
        <w:pStyle w:val="ListParagraph"/>
        <w:numPr>
          <w:ilvl w:val="1"/>
          <w:numId w:val="4"/>
        </w:numPr>
        <w:tabs>
          <w:tab w:pos="627" w:val="left" w:leader="none"/>
        </w:tabs>
        <w:spacing w:line="240" w:lineRule="auto" w:before="0" w:after="0"/>
        <w:ind w:left="317" w:right="456" w:firstLine="0"/>
        <w:jc w:val="left"/>
        <w:rPr>
          <w:sz w:val="21"/>
        </w:rPr>
      </w:pPr>
      <w:r>
        <w:rPr>
          <w:sz w:val="21"/>
        </w:rPr>
        <w:t>Após a fase de envio de lances, serão disponibilizados para acesso público os documentos que compõem a proposta dos licitantes convocados para apresentação </w:t>
      </w:r>
      <w:r>
        <w:rPr>
          <w:sz w:val="21"/>
        </w:rPr>
        <w:t>de</w:t>
      </w:r>
      <w:r>
        <w:rPr>
          <w:spacing w:val="80"/>
          <w:w w:val="150"/>
          <w:sz w:val="21"/>
        </w:rPr>
        <w:t> </w:t>
      </w:r>
      <w:r>
        <w:rPr>
          <w:spacing w:val="-2"/>
          <w:sz w:val="21"/>
        </w:rPr>
        <w:t>propostas.</w:t>
      </w:r>
    </w:p>
    <w:p>
      <w:pPr>
        <w:pStyle w:val="ListParagraph"/>
        <w:numPr>
          <w:ilvl w:val="1"/>
          <w:numId w:val="4"/>
        </w:numPr>
        <w:tabs>
          <w:tab w:pos="746" w:val="left" w:leader="none"/>
        </w:tabs>
        <w:spacing w:line="240" w:lineRule="auto" w:before="1" w:after="0"/>
        <w:ind w:left="317" w:right="666" w:firstLine="0"/>
        <w:jc w:val="left"/>
        <w:rPr>
          <w:sz w:val="21"/>
        </w:rPr>
      </w:pPr>
      <w:r>
        <w:rPr>
          <w:sz w:val="21"/>
        </w:rPr>
        <w:t>Caberá ao licitante interessado em participar da licitação acompanhar as operações no sistema eletrônico durante o processo licitatório e se responsabilizar </w:t>
      </w:r>
      <w:r>
        <w:rPr>
          <w:sz w:val="21"/>
        </w:rPr>
        <w:t>pelo</w:t>
      </w:r>
      <w:r>
        <w:rPr>
          <w:spacing w:val="80"/>
          <w:w w:val="150"/>
          <w:sz w:val="21"/>
        </w:rPr>
        <w:t> </w:t>
      </w:r>
      <w:r>
        <w:rPr>
          <w:sz w:val="21"/>
        </w:rPr>
        <w:t>ônus</w:t>
      </w:r>
      <w:r>
        <w:rPr>
          <w:spacing w:val="24"/>
          <w:sz w:val="21"/>
        </w:rPr>
        <w:t> </w:t>
      </w:r>
      <w:r>
        <w:rPr>
          <w:sz w:val="21"/>
        </w:rPr>
        <w:t>decorrente</w:t>
      </w:r>
      <w:r>
        <w:rPr>
          <w:spacing w:val="24"/>
          <w:sz w:val="21"/>
        </w:rPr>
        <w:t> </w:t>
      </w:r>
      <w:r>
        <w:rPr>
          <w:sz w:val="21"/>
        </w:rPr>
        <w:t>da</w:t>
      </w:r>
      <w:r>
        <w:rPr>
          <w:spacing w:val="24"/>
          <w:sz w:val="21"/>
        </w:rPr>
        <w:t> </w:t>
      </w:r>
      <w:r>
        <w:rPr>
          <w:sz w:val="21"/>
        </w:rPr>
        <w:t>perda</w:t>
      </w:r>
      <w:r>
        <w:rPr>
          <w:spacing w:val="24"/>
          <w:sz w:val="21"/>
        </w:rPr>
        <w:t> </w:t>
      </w:r>
      <w:r>
        <w:rPr>
          <w:sz w:val="21"/>
        </w:rPr>
        <w:t>de</w:t>
      </w:r>
      <w:r>
        <w:rPr>
          <w:spacing w:val="24"/>
          <w:sz w:val="21"/>
        </w:rPr>
        <w:t> </w:t>
      </w:r>
      <w:r>
        <w:rPr>
          <w:sz w:val="21"/>
        </w:rPr>
        <w:t>negócios</w:t>
      </w:r>
      <w:r>
        <w:rPr>
          <w:spacing w:val="24"/>
          <w:sz w:val="21"/>
        </w:rPr>
        <w:t> </w:t>
      </w:r>
      <w:r>
        <w:rPr>
          <w:sz w:val="21"/>
        </w:rPr>
        <w:t>diante</w:t>
      </w:r>
      <w:r>
        <w:rPr>
          <w:spacing w:val="24"/>
          <w:sz w:val="21"/>
        </w:rPr>
        <w:t> </w:t>
      </w:r>
      <w:r>
        <w:rPr>
          <w:sz w:val="21"/>
        </w:rPr>
        <w:t>da</w:t>
      </w:r>
      <w:r>
        <w:rPr>
          <w:spacing w:val="24"/>
          <w:sz w:val="21"/>
        </w:rPr>
        <w:t> </w:t>
      </w:r>
      <w:r>
        <w:rPr>
          <w:sz w:val="21"/>
        </w:rPr>
        <w:t>inobservância</w:t>
      </w:r>
      <w:r>
        <w:rPr>
          <w:spacing w:val="24"/>
          <w:sz w:val="21"/>
        </w:rPr>
        <w:t> </w:t>
      </w:r>
      <w:r>
        <w:rPr>
          <w:sz w:val="21"/>
        </w:rPr>
        <w:t>de</w:t>
      </w:r>
      <w:r>
        <w:rPr>
          <w:spacing w:val="24"/>
          <w:sz w:val="21"/>
        </w:rPr>
        <w:t> </w:t>
      </w:r>
      <w:r>
        <w:rPr>
          <w:sz w:val="21"/>
        </w:rPr>
        <w:t>mensagens</w:t>
      </w:r>
      <w:r>
        <w:rPr>
          <w:spacing w:val="24"/>
          <w:sz w:val="21"/>
        </w:rPr>
        <w:t> </w:t>
      </w:r>
      <w:r>
        <w:rPr>
          <w:sz w:val="21"/>
        </w:rPr>
        <w:t>emitidas</w:t>
      </w:r>
      <w:r>
        <w:rPr>
          <w:spacing w:val="24"/>
          <w:sz w:val="21"/>
        </w:rPr>
        <w:t> </w:t>
      </w:r>
      <w:r>
        <w:rPr>
          <w:sz w:val="21"/>
        </w:rPr>
        <w:t>pela Administração</w:t>
      </w:r>
      <w:r>
        <w:rPr>
          <w:spacing w:val="24"/>
          <w:sz w:val="21"/>
        </w:rPr>
        <w:t> </w:t>
      </w:r>
      <w:r>
        <w:rPr>
          <w:sz w:val="21"/>
        </w:rPr>
        <w:t>ou</w:t>
      </w:r>
      <w:r>
        <w:rPr>
          <w:spacing w:val="24"/>
          <w:sz w:val="21"/>
        </w:rPr>
        <w:t> </w:t>
      </w:r>
      <w:r>
        <w:rPr>
          <w:sz w:val="21"/>
        </w:rPr>
        <w:t>de</w:t>
      </w:r>
      <w:r>
        <w:rPr>
          <w:spacing w:val="24"/>
          <w:sz w:val="21"/>
        </w:rPr>
        <w:t> </w:t>
      </w:r>
      <w:r>
        <w:rPr>
          <w:sz w:val="21"/>
        </w:rPr>
        <w:t>sua</w:t>
      </w:r>
      <w:r>
        <w:rPr>
          <w:spacing w:val="24"/>
          <w:sz w:val="21"/>
        </w:rPr>
        <w:t> </w:t>
      </w:r>
      <w:r>
        <w:rPr>
          <w:sz w:val="21"/>
        </w:rPr>
        <w:t>desconexão.</w:t>
      </w:r>
    </w:p>
    <w:p>
      <w:pPr>
        <w:pStyle w:val="ListParagraph"/>
        <w:numPr>
          <w:ilvl w:val="1"/>
          <w:numId w:val="4"/>
        </w:numPr>
        <w:tabs>
          <w:tab w:pos="738" w:val="left" w:leader="none"/>
        </w:tabs>
        <w:spacing w:line="240" w:lineRule="auto" w:before="0" w:after="0"/>
        <w:ind w:left="317" w:right="1007" w:firstLine="0"/>
        <w:jc w:val="left"/>
        <w:rPr>
          <w:sz w:val="21"/>
        </w:rPr>
      </w:pPr>
      <w:r>
        <w:rPr>
          <w:sz w:val="21"/>
        </w:rPr>
        <w:t>O licitante deverá comunicar imediatamente ao provedor do sistema qualquer acontecimento que possa comprometer o sigilo ou a segurança, para </w:t>
      </w:r>
      <w:r>
        <w:rPr>
          <w:sz w:val="21"/>
        </w:rPr>
        <w:t>imediato</w:t>
      </w:r>
      <w:r>
        <w:rPr>
          <w:spacing w:val="80"/>
          <w:sz w:val="21"/>
        </w:rPr>
        <w:t> </w:t>
      </w:r>
      <w:r>
        <w:rPr>
          <w:sz w:val="21"/>
        </w:rPr>
        <w:t>bloqueio de acesso.</w:t>
      </w:r>
    </w:p>
    <w:p>
      <w:pPr>
        <w:pStyle w:val="BodyText"/>
        <w:spacing w:before="42"/>
        <w:rPr>
          <w:sz w:val="21"/>
        </w:rPr>
      </w:pPr>
    </w:p>
    <w:p>
      <w:pPr>
        <w:pStyle w:val="Heading3"/>
        <w:numPr>
          <w:ilvl w:val="0"/>
          <w:numId w:val="1"/>
        </w:numPr>
        <w:tabs>
          <w:tab w:pos="495" w:val="left" w:leader="none"/>
        </w:tabs>
        <w:spacing w:line="240" w:lineRule="auto" w:before="0" w:after="0"/>
        <w:ind w:left="495" w:right="0" w:hanging="178"/>
        <w:jc w:val="left"/>
      </w:pPr>
      <w:r>
        <w:rPr>
          <w:spacing w:val="-2"/>
        </w:rPr>
        <w:t>DO</w:t>
      </w:r>
      <w:r>
        <w:rPr>
          <w:spacing w:val="2"/>
        </w:rPr>
        <w:t> </w:t>
      </w:r>
      <w:r>
        <w:rPr>
          <w:spacing w:val="-2"/>
        </w:rPr>
        <w:t>PREENCHIMENTO</w:t>
      </w:r>
      <w:r>
        <w:rPr>
          <w:spacing w:val="2"/>
        </w:rPr>
        <w:t> </w:t>
      </w:r>
      <w:r>
        <w:rPr>
          <w:spacing w:val="-2"/>
        </w:rPr>
        <w:t>DA</w:t>
      </w:r>
      <w:r>
        <w:rPr>
          <w:spacing w:val="-9"/>
        </w:rPr>
        <w:t> </w:t>
      </w:r>
      <w:r>
        <w:rPr>
          <w:spacing w:val="-2"/>
        </w:rPr>
        <w:t>PROPOSTA</w:t>
      </w:r>
    </w:p>
    <w:p>
      <w:pPr>
        <w:pStyle w:val="BodyText"/>
        <w:spacing w:before="83"/>
        <w:rPr>
          <w:b/>
        </w:rPr>
      </w:pPr>
    </w:p>
    <w:p>
      <w:pPr>
        <w:pStyle w:val="ListParagraph"/>
        <w:numPr>
          <w:ilvl w:val="1"/>
          <w:numId w:val="5"/>
        </w:numPr>
        <w:tabs>
          <w:tab w:pos="584" w:val="left" w:leader="none"/>
        </w:tabs>
        <w:spacing w:line="240" w:lineRule="auto" w:before="0" w:after="0"/>
        <w:ind w:left="584" w:right="0" w:hanging="267"/>
        <w:jc w:val="left"/>
        <w:rPr>
          <w:sz w:val="18"/>
        </w:rPr>
      </w:pPr>
      <w:r>
        <w:rPr>
          <w:sz w:val="18"/>
        </w:rPr>
        <w:t>O</w:t>
      </w:r>
      <w:r>
        <w:rPr>
          <w:spacing w:val="-6"/>
          <w:sz w:val="18"/>
        </w:rPr>
        <w:t> </w:t>
      </w:r>
      <w:r>
        <w:rPr>
          <w:sz w:val="18"/>
        </w:rPr>
        <w:t>licitante</w:t>
      </w:r>
      <w:r>
        <w:rPr>
          <w:spacing w:val="-6"/>
          <w:sz w:val="18"/>
        </w:rPr>
        <w:t> </w:t>
      </w:r>
      <w:r>
        <w:rPr>
          <w:sz w:val="18"/>
        </w:rPr>
        <w:t>deverá</w:t>
      </w:r>
      <w:r>
        <w:rPr>
          <w:spacing w:val="-6"/>
          <w:sz w:val="18"/>
        </w:rPr>
        <w:t> </w:t>
      </w:r>
      <w:r>
        <w:rPr>
          <w:sz w:val="18"/>
        </w:rPr>
        <w:t>enviar</w:t>
      </w:r>
      <w:r>
        <w:rPr>
          <w:spacing w:val="-6"/>
          <w:sz w:val="18"/>
        </w:rPr>
        <w:t> </w:t>
      </w:r>
      <w:r>
        <w:rPr>
          <w:sz w:val="18"/>
        </w:rPr>
        <w:t>sua</w:t>
      </w:r>
      <w:r>
        <w:rPr>
          <w:spacing w:val="-6"/>
          <w:sz w:val="18"/>
        </w:rPr>
        <w:t> </w:t>
      </w:r>
      <w:r>
        <w:rPr>
          <w:sz w:val="18"/>
        </w:rPr>
        <w:t>proposta</w:t>
      </w:r>
      <w:r>
        <w:rPr>
          <w:spacing w:val="-5"/>
          <w:sz w:val="18"/>
        </w:rPr>
        <w:t> </w:t>
      </w:r>
      <w:r>
        <w:rPr>
          <w:sz w:val="18"/>
        </w:rPr>
        <w:t>mediante</w:t>
      </w:r>
      <w:r>
        <w:rPr>
          <w:spacing w:val="-6"/>
          <w:sz w:val="18"/>
        </w:rPr>
        <w:t> </w:t>
      </w:r>
      <w:r>
        <w:rPr>
          <w:sz w:val="18"/>
        </w:rPr>
        <w:t>o</w:t>
      </w:r>
      <w:r>
        <w:rPr>
          <w:spacing w:val="-6"/>
          <w:sz w:val="18"/>
        </w:rPr>
        <w:t> </w:t>
      </w:r>
      <w:r>
        <w:rPr>
          <w:sz w:val="18"/>
        </w:rPr>
        <w:t>preenchimento,</w:t>
      </w:r>
      <w:r>
        <w:rPr>
          <w:spacing w:val="-6"/>
          <w:sz w:val="18"/>
        </w:rPr>
        <w:t> </w:t>
      </w:r>
      <w:r>
        <w:rPr>
          <w:sz w:val="18"/>
        </w:rPr>
        <w:t>no</w:t>
      </w:r>
      <w:r>
        <w:rPr>
          <w:spacing w:val="-6"/>
          <w:sz w:val="18"/>
        </w:rPr>
        <w:t> </w:t>
      </w:r>
      <w:r>
        <w:rPr>
          <w:sz w:val="18"/>
        </w:rPr>
        <w:t>sistema</w:t>
      </w:r>
      <w:r>
        <w:rPr>
          <w:spacing w:val="-6"/>
          <w:sz w:val="18"/>
        </w:rPr>
        <w:t> </w:t>
      </w:r>
      <w:r>
        <w:rPr>
          <w:sz w:val="18"/>
        </w:rPr>
        <w:t>eletrônico,</w:t>
      </w:r>
      <w:r>
        <w:rPr>
          <w:spacing w:val="-5"/>
          <w:sz w:val="18"/>
        </w:rPr>
        <w:t> </w:t>
      </w:r>
      <w:r>
        <w:rPr>
          <w:sz w:val="18"/>
        </w:rPr>
        <w:t>dos</w:t>
      </w:r>
      <w:r>
        <w:rPr>
          <w:spacing w:val="-6"/>
          <w:sz w:val="18"/>
        </w:rPr>
        <w:t> </w:t>
      </w:r>
      <w:r>
        <w:rPr>
          <w:sz w:val="18"/>
        </w:rPr>
        <w:t>seguintes</w:t>
      </w:r>
      <w:r>
        <w:rPr>
          <w:spacing w:val="-6"/>
          <w:sz w:val="18"/>
        </w:rPr>
        <w:t> </w:t>
      </w:r>
      <w:r>
        <w:rPr>
          <w:spacing w:val="-2"/>
          <w:sz w:val="18"/>
        </w:rPr>
        <w:t>campos:</w:t>
      </w:r>
    </w:p>
    <w:p>
      <w:pPr>
        <w:pStyle w:val="ListParagraph"/>
        <w:numPr>
          <w:ilvl w:val="2"/>
          <w:numId w:val="5"/>
        </w:numPr>
        <w:tabs>
          <w:tab w:pos="796" w:val="left" w:leader="none"/>
        </w:tabs>
        <w:spacing w:line="240" w:lineRule="auto" w:before="7" w:after="0"/>
        <w:ind w:left="796" w:right="0" w:hanging="479"/>
        <w:jc w:val="left"/>
        <w:rPr>
          <w:sz w:val="21"/>
        </w:rPr>
      </w:pPr>
      <w:r>
        <w:rPr>
          <w:sz w:val="21"/>
        </w:rPr>
        <w:t>Valor total do </w:t>
      </w:r>
      <w:r>
        <w:rPr>
          <w:spacing w:val="-2"/>
          <w:sz w:val="21"/>
        </w:rPr>
        <w:t>lote;</w:t>
      </w:r>
    </w:p>
    <w:p>
      <w:pPr>
        <w:pStyle w:val="BodyText"/>
        <w:spacing w:before="27"/>
        <w:rPr>
          <w:sz w:val="21"/>
        </w:rPr>
      </w:pPr>
    </w:p>
    <w:p>
      <w:pPr>
        <w:pStyle w:val="ListParagraph"/>
        <w:numPr>
          <w:ilvl w:val="2"/>
          <w:numId w:val="5"/>
        </w:numPr>
        <w:tabs>
          <w:tab w:pos="800" w:val="left" w:leader="none"/>
        </w:tabs>
        <w:spacing w:line="240" w:lineRule="auto" w:before="0" w:after="0"/>
        <w:ind w:left="800" w:right="0" w:hanging="483"/>
        <w:jc w:val="left"/>
        <w:rPr>
          <w:sz w:val="21"/>
        </w:rPr>
      </w:pPr>
      <w:r>
        <w:rPr>
          <w:spacing w:val="-2"/>
          <w:sz w:val="21"/>
        </w:rPr>
        <w:t>Marca/Fabricante;</w:t>
      </w:r>
    </w:p>
    <w:p>
      <w:pPr>
        <w:pStyle w:val="BodyText"/>
        <w:spacing w:before="41"/>
        <w:rPr>
          <w:sz w:val="21"/>
        </w:rPr>
      </w:pPr>
    </w:p>
    <w:p>
      <w:pPr>
        <w:pStyle w:val="ListParagraph"/>
        <w:numPr>
          <w:ilvl w:val="2"/>
          <w:numId w:val="5"/>
        </w:numPr>
        <w:tabs>
          <w:tab w:pos="800" w:val="left" w:leader="none"/>
        </w:tabs>
        <w:spacing w:line="240" w:lineRule="auto" w:before="0" w:after="0"/>
        <w:ind w:left="800" w:right="0" w:hanging="483"/>
        <w:jc w:val="left"/>
        <w:rPr>
          <w:sz w:val="21"/>
        </w:rPr>
      </w:pPr>
      <w:r>
        <w:rPr>
          <w:sz w:val="21"/>
        </w:rPr>
        <w:t>Descrição</w:t>
      </w:r>
      <w:r>
        <w:rPr>
          <w:spacing w:val="10"/>
          <w:sz w:val="21"/>
        </w:rPr>
        <w:t> </w:t>
      </w:r>
      <w:r>
        <w:rPr>
          <w:sz w:val="21"/>
        </w:rPr>
        <w:t>do</w:t>
      </w:r>
      <w:r>
        <w:rPr>
          <w:spacing w:val="11"/>
          <w:sz w:val="21"/>
        </w:rPr>
        <w:t> </w:t>
      </w:r>
      <w:r>
        <w:rPr>
          <w:sz w:val="21"/>
        </w:rPr>
        <w:t>objeto,</w:t>
      </w:r>
      <w:r>
        <w:rPr>
          <w:spacing w:val="11"/>
          <w:sz w:val="21"/>
        </w:rPr>
        <w:t> </w:t>
      </w:r>
      <w:r>
        <w:rPr>
          <w:sz w:val="21"/>
        </w:rPr>
        <w:t>contendo</w:t>
      </w:r>
      <w:r>
        <w:rPr>
          <w:spacing w:val="10"/>
          <w:sz w:val="21"/>
        </w:rPr>
        <w:t> </w:t>
      </w:r>
      <w:r>
        <w:rPr>
          <w:sz w:val="21"/>
        </w:rPr>
        <w:t>as</w:t>
      </w:r>
      <w:r>
        <w:rPr>
          <w:spacing w:val="11"/>
          <w:sz w:val="21"/>
        </w:rPr>
        <w:t> </w:t>
      </w:r>
      <w:r>
        <w:rPr>
          <w:sz w:val="21"/>
        </w:rPr>
        <w:t>informações</w:t>
      </w:r>
      <w:r>
        <w:rPr>
          <w:spacing w:val="11"/>
          <w:sz w:val="21"/>
        </w:rPr>
        <w:t> </w:t>
      </w:r>
      <w:r>
        <w:rPr>
          <w:sz w:val="21"/>
        </w:rPr>
        <w:t>similares</w:t>
      </w:r>
      <w:r>
        <w:rPr>
          <w:spacing w:val="11"/>
          <w:sz w:val="21"/>
        </w:rPr>
        <w:t> </w:t>
      </w:r>
      <w:r>
        <w:rPr>
          <w:sz w:val="21"/>
        </w:rPr>
        <w:t>à</w:t>
      </w:r>
      <w:r>
        <w:rPr>
          <w:spacing w:val="10"/>
          <w:sz w:val="21"/>
        </w:rPr>
        <w:t> </w:t>
      </w:r>
      <w:r>
        <w:rPr>
          <w:sz w:val="21"/>
        </w:rPr>
        <w:t>especificação</w:t>
      </w:r>
      <w:r>
        <w:rPr>
          <w:spacing w:val="11"/>
          <w:sz w:val="21"/>
        </w:rPr>
        <w:t> </w:t>
      </w:r>
      <w:r>
        <w:rPr>
          <w:sz w:val="21"/>
        </w:rPr>
        <w:t>do</w:t>
      </w:r>
      <w:r>
        <w:rPr>
          <w:spacing w:val="6"/>
          <w:sz w:val="21"/>
        </w:rPr>
        <w:t> </w:t>
      </w:r>
      <w:r>
        <w:rPr>
          <w:sz w:val="21"/>
        </w:rPr>
        <w:t>Termo</w:t>
      </w:r>
      <w:r>
        <w:rPr>
          <w:spacing w:val="11"/>
          <w:sz w:val="21"/>
        </w:rPr>
        <w:t> </w:t>
      </w:r>
      <w:r>
        <w:rPr>
          <w:sz w:val="21"/>
        </w:rPr>
        <w:t>de</w:t>
      </w:r>
      <w:r>
        <w:rPr>
          <w:spacing w:val="11"/>
          <w:sz w:val="21"/>
        </w:rPr>
        <w:t> </w:t>
      </w:r>
      <w:r>
        <w:rPr>
          <w:spacing w:val="-2"/>
          <w:sz w:val="21"/>
        </w:rPr>
        <w:t>Referência;</w:t>
      </w:r>
    </w:p>
    <w:p>
      <w:pPr>
        <w:pStyle w:val="BodyText"/>
        <w:spacing w:before="27"/>
        <w:rPr>
          <w:sz w:val="21"/>
        </w:rPr>
      </w:pPr>
    </w:p>
    <w:p>
      <w:pPr>
        <w:pStyle w:val="ListParagraph"/>
        <w:numPr>
          <w:ilvl w:val="1"/>
          <w:numId w:val="5"/>
        </w:numPr>
        <w:tabs>
          <w:tab w:pos="635" w:val="left" w:leader="none"/>
        </w:tabs>
        <w:spacing w:line="240" w:lineRule="auto" w:before="1" w:after="0"/>
        <w:ind w:left="635" w:right="0" w:hanging="318"/>
        <w:jc w:val="left"/>
        <w:rPr>
          <w:sz w:val="21"/>
        </w:rPr>
      </w:pPr>
      <w:r>
        <w:rPr>
          <w:sz w:val="21"/>
        </w:rPr>
        <w:t>Todas</w:t>
      </w:r>
      <w:r>
        <w:rPr>
          <w:spacing w:val="9"/>
          <w:sz w:val="21"/>
        </w:rPr>
        <w:t> </w:t>
      </w:r>
      <w:r>
        <w:rPr>
          <w:sz w:val="21"/>
        </w:rPr>
        <w:t>as</w:t>
      </w:r>
      <w:r>
        <w:rPr>
          <w:spacing w:val="10"/>
          <w:sz w:val="21"/>
        </w:rPr>
        <w:t> </w:t>
      </w:r>
      <w:r>
        <w:rPr>
          <w:sz w:val="21"/>
        </w:rPr>
        <w:t>especificações</w:t>
      </w:r>
      <w:r>
        <w:rPr>
          <w:spacing w:val="10"/>
          <w:sz w:val="21"/>
        </w:rPr>
        <w:t> </w:t>
      </w:r>
      <w:r>
        <w:rPr>
          <w:sz w:val="21"/>
        </w:rPr>
        <w:t>do</w:t>
      </w:r>
      <w:r>
        <w:rPr>
          <w:spacing w:val="10"/>
          <w:sz w:val="21"/>
        </w:rPr>
        <w:t> </w:t>
      </w:r>
      <w:r>
        <w:rPr>
          <w:sz w:val="21"/>
        </w:rPr>
        <w:t>objeto</w:t>
      </w:r>
      <w:r>
        <w:rPr>
          <w:spacing w:val="9"/>
          <w:sz w:val="21"/>
        </w:rPr>
        <w:t> </w:t>
      </w:r>
      <w:r>
        <w:rPr>
          <w:sz w:val="21"/>
        </w:rPr>
        <w:t>contidas</w:t>
      </w:r>
      <w:r>
        <w:rPr>
          <w:spacing w:val="10"/>
          <w:sz w:val="21"/>
        </w:rPr>
        <w:t> </w:t>
      </w:r>
      <w:r>
        <w:rPr>
          <w:sz w:val="21"/>
        </w:rPr>
        <w:t>na</w:t>
      </w:r>
      <w:r>
        <w:rPr>
          <w:spacing w:val="10"/>
          <w:sz w:val="21"/>
        </w:rPr>
        <w:t> </w:t>
      </w:r>
      <w:r>
        <w:rPr>
          <w:sz w:val="21"/>
        </w:rPr>
        <w:t>proposta</w:t>
      </w:r>
      <w:r>
        <w:rPr>
          <w:spacing w:val="10"/>
          <w:sz w:val="21"/>
        </w:rPr>
        <w:t> </w:t>
      </w:r>
      <w:r>
        <w:rPr>
          <w:sz w:val="21"/>
        </w:rPr>
        <w:t>vinculam</w:t>
      </w:r>
      <w:r>
        <w:rPr>
          <w:spacing w:val="10"/>
          <w:sz w:val="21"/>
        </w:rPr>
        <w:t> </w:t>
      </w:r>
      <w:r>
        <w:rPr>
          <w:sz w:val="21"/>
        </w:rPr>
        <w:t>o</w:t>
      </w:r>
      <w:r>
        <w:rPr>
          <w:spacing w:val="9"/>
          <w:sz w:val="21"/>
        </w:rPr>
        <w:t> </w:t>
      </w:r>
      <w:r>
        <w:rPr>
          <w:spacing w:val="-2"/>
          <w:sz w:val="21"/>
        </w:rPr>
        <w:t>licitante.</w:t>
      </w:r>
    </w:p>
    <w:p>
      <w:pPr>
        <w:pStyle w:val="BodyText"/>
        <w:spacing w:before="27"/>
        <w:rPr>
          <w:sz w:val="21"/>
        </w:rPr>
      </w:pPr>
    </w:p>
    <w:p>
      <w:pPr>
        <w:pStyle w:val="ListParagraph"/>
        <w:numPr>
          <w:ilvl w:val="1"/>
          <w:numId w:val="5"/>
        </w:numPr>
        <w:tabs>
          <w:tab w:pos="639" w:val="left" w:leader="none"/>
        </w:tabs>
        <w:spacing w:line="254" w:lineRule="auto" w:before="0" w:after="0"/>
        <w:ind w:left="317" w:right="554" w:firstLine="0"/>
        <w:jc w:val="left"/>
        <w:rPr>
          <w:sz w:val="21"/>
        </w:rPr>
      </w:pPr>
      <w:r>
        <w:rPr>
          <w:sz w:val="21"/>
        </w:rPr>
        <w:t>Nos valores propostos estarão inclusos todos os custos operacionais, encargos previdenciários, trabalhistas, tributários, comerciais e quaisquer outros que </w:t>
      </w:r>
      <w:r>
        <w:rPr>
          <w:sz w:val="21"/>
        </w:rPr>
        <w:t>incidam</w:t>
      </w:r>
      <w:r>
        <w:rPr>
          <w:spacing w:val="80"/>
          <w:w w:val="150"/>
          <w:sz w:val="21"/>
        </w:rPr>
        <w:t> </w:t>
      </w:r>
      <w:r>
        <w:rPr>
          <w:sz w:val="21"/>
        </w:rPr>
        <w:t>direta ou indiretamente na execução do objeto.</w:t>
      </w:r>
    </w:p>
    <w:p>
      <w:pPr>
        <w:pStyle w:val="ListParagraph"/>
        <w:numPr>
          <w:ilvl w:val="1"/>
          <w:numId w:val="5"/>
        </w:numPr>
        <w:tabs>
          <w:tab w:pos="639" w:val="left" w:leader="none"/>
        </w:tabs>
        <w:spacing w:line="266" w:lineRule="auto" w:before="213" w:after="0"/>
        <w:ind w:left="317" w:right="730" w:firstLine="0"/>
        <w:jc w:val="left"/>
        <w:rPr>
          <w:sz w:val="21"/>
        </w:rPr>
      </w:pPr>
      <w:r>
        <w:rPr>
          <w:sz w:val="21"/>
        </w:rPr>
        <w:t>Os preços ofertados, tanto na proposta inicial, quanto na etapa de lances, serão de exclusiva responsabilidade do licitante, não lhe assistindo o direito de </w:t>
      </w:r>
      <w:r>
        <w:rPr>
          <w:sz w:val="21"/>
        </w:rPr>
        <w:t>pleitear</w:t>
      </w:r>
      <w:r>
        <w:rPr>
          <w:spacing w:val="80"/>
          <w:w w:val="150"/>
          <w:sz w:val="21"/>
        </w:rPr>
        <w:t> </w:t>
      </w:r>
      <w:r>
        <w:rPr>
          <w:sz w:val="21"/>
        </w:rPr>
        <w:t>qualquer alteração, sob alegação de erro, omissão ou qualquer outro pretexto.</w:t>
      </w:r>
    </w:p>
    <w:p>
      <w:pPr>
        <w:pStyle w:val="ListParagraph"/>
        <w:numPr>
          <w:ilvl w:val="1"/>
          <w:numId w:val="5"/>
        </w:numPr>
        <w:tabs>
          <w:tab w:pos="639" w:val="left" w:leader="none"/>
        </w:tabs>
        <w:spacing w:line="240" w:lineRule="auto" w:before="189" w:after="0"/>
        <w:ind w:left="317" w:right="701" w:firstLine="0"/>
        <w:jc w:val="left"/>
        <w:rPr>
          <w:sz w:val="21"/>
        </w:rPr>
      </w:pPr>
      <w:r>
        <w:rPr>
          <w:sz w:val="21"/>
        </w:rPr>
        <w:t>Se o regime tributário da empresa implicar o recolhimento de tributos em percentuais variáveis, a cotação adequada será a que corresponde à média dos </w:t>
      </w:r>
      <w:r>
        <w:rPr>
          <w:sz w:val="21"/>
        </w:rPr>
        <w:t>efetivos</w:t>
      </w:r>
      <w:r>
        <w:rPr>
          <w:spacing w:val="80"/>
          <w:w w:val="150"/>
          <w:sz w:val="21"/>
        </w:rPr>
        <w:t> </w:t>
      </w:r>
      <w:r>
        <w:rPr>
          <w:sz w:val="21"/>
        </w:rPr>
        <w:t>recolhimentos da empresa nos últimos doze meses.</w:t>
      </w:r>
    </w:p>
    <w:p>
      <w:pPr>
        <w:pStyle w:val="ListParagraph"/>
        <w:numPr>
          <w:ilvl w:val="1"/>
          <w:numId w:val="5"/>
        </w:numPr>
        <w:tabs>
          <w:tab w:pos="639" w:val="left" w:leader="none"/>
        </w:tabs>
        <w:spacing w:line="240" w:lineRule="auto" w:before="1" w:after="0"/>
        <w:ind w:left="639" w:right="0" w:hanging="322"/>
        <w:jc w:val="left"/>
        <w:rPr>
          <w:sz w:val="21"/>
        </w:rPr>
      </w:pPr>
      <w:r>
        <w:rPr>
          <w:sz w:val="21"/>
        </w:rPr>
        <w:t>4.6</w:t>
      </w:r>
      <w:r>
        <w:rPr>
          <w:spacing w:val="12"/>
          <w:sz w:val="21"/>
        </w:rPr>
        <w:t> </w:t>
      </w:r>
      <w:r>
        <w:rPr>
          <w:sz w:val="21"/>
        </w:rPr>
        <w:t>Independentemente</w:t>
      </w:r>
      <w:r>
        <w:rPr>
          <w:spacing w:val="12"/>
          <w:sz w:val="21"/>
        </w:rPr>
        <w:t> </w:t>
      </w:r>
      <w:r>
        <w:rPr>
          <w:sz w:val="21"/>
        </w:rPr>
        <w:t>do</w:t>
      </w:r>
      <w:r>
        <w:rPr>
          <w:spacing w:val="13"/>
          <w:sz w:val="21"/>
        </w:rPr>
        <w:t> </w:t>
      </w:r>
      <w:r>
        <w:rPr>
          <w:sz w:val="21"/>
        </w:rPr>
        <w:t>percentual</w:t>
      </w:r>
      <w:r>
        <w:rPr>
          <w:spacing w:val="12"/>
          <w:sz w:val="21"/>
        </w:rPr>
        <w:t> </w:t>
      </w:r>
      <w:r>
        <w:rPr>
          <w:sz w:val="21"/>
        </w:rPr>
        <w:t>de</w:t>
      </w:r>
      <w:r>
        <w:rPr>
          <w:spacing w:val="13"/>
          <w:sz w:val="21"/>
        </w:rPr>
        <w:t> </w:t>
      </w:r>
      <w:r>
        <w:rPr>
          <w:sz w:val="21"/>
        </w:rPr>
        <w:t>tributo</w:t>
      </w:r>
      <w:r>
        <w:rPr>
          <w:spacing w:val="12"/>
          <w:sz w:val="21"/>
        </w:rPr>
        <w:t> </w:t>
      </w:r>
      <w:r>
        <w:rPr>
          <w:sz w:val="21"/>
        </w:rPr>
        <w:t>inserido</w:t>
      </w:r>
      <w:r>
        <w:rPr>
          <w:spacing w:val="13"/>
          <w:sz w:val="21"/>
        </w:rPr>
        <w:t> </w:t>
      </w:r>
      <w:r>
        <w:rPr>
          <w:sz w:val="21"/>
        </w:rPr>
        <w:t>na</w:t>
      </w:r>
      <w:r>
        <w:rPr>
          <w:spacing w:val="12"/>
          <w:sz w:val="21"/>
        </w:rPr>
        <w:t> </w:t>
      </w:r>
      <w:r>
        <w:rPr>
          <w:sz w:val="21"/>
        </w:rPr>
        <w:t>planilha,</w:t>
      </w:r>
      <w:r>
        <w:rPr>
          <w:spacing w:val="12"/>
          <w:sz w:val="21"/>
        </w:rPr>
        <w:t> </w:t>
      </w:r>
      <w:r>
        <w:rPr>
          <w:sz w:val="21"/>
        </w:rPr>
        <w:t>no</w:t>
      </w:r>
      <w:r>
        <w:rPr>
          <w:spacing w:val="13"/>
          <w:sz w:val="21"/>
        </w:rPr>
        <w:t> </w:t>
      </w:r>
      <w:r>
        <w:rPr>
          <w:sz w:val="21"/>
        </w:rPr>
        <w:t>pagamento</w:t>
      </w:r>
      <w:r>
        <w:rPr>
          <w:spacing w:val="12"/>
          <w:sz w:val="21"/>
        </w:rPr>
        <w:t> </w:t>
      </w:r>
      <w:r>
        <w:rPr>
          <w:sz w:val="21"/>
        </w:rPr>
        <w:t>serão</w:t>
      </w:r>
      <w:r>
        <w:rPr>
          <w:spacing w:val="13"/>
          <w:sz w:val="21"/>
        </w:rPr>
        <w:t> </w:t>
      </w:r>
      <w:r>
        <w:rPr>
          <w:sz w:val="21"/>
        </w:rPr>
        <w:t>retidos</w:t>
      </w:r>
      <w:r>
        <w:rPr>
          <w:spacing w:val="12"/>
          <w:sz w:val="21"/>
        </w:rPr>
        <w:t> </w:t>
      </w:r>
      <w:r>
        <w:rPr>
          <w:sz w:val="21"/>
        </w:rPr>
        <w:t>na</w:t>
      </w:r>
      <w:r>
        <w:rPr>
          <w:spacing w:val="13"/>
          <w:sz w:val="21"/>
        </w:rPr>
        <w:t> </w:t>
      </w:r>
      <w:r>
        <w:rPr>
          <w:sz w:val="21"/>
        </w:rPr>
        <w:t>fonte</w:t>
      </w:r>
      <w:r>
        <w:rPr>
          <w:spacing w:val="12"/>
          <w:sz w:val="21"/>
        </w:rPr>
        <w:t> </w:t>
      </w:r>
      <w:r>
        <w:rPr>
          <w:sz w:val="21"/>
        </w:rPr>
        <w:t>os</w:t>
      </w:r>
      <w:r>
        <w:rPr>
          <w:spacing w:val="12"/>
          <w:sz w:val="21"/>
        </w:rPr>
        <w:t> </w:t>
      </w:r>
      <w:r>
        <w:rPr>
          <w:sz w:val="21"/>
        </w:rPr>
        <w:t>percentuais</w:t>
      </w:r>
      <w:r>
        <w:rPr>
          <w:spacing w:val="13"/>
          <w:sz w:val="21"/>
        </w:rPr>
        <w:t> </w:t>
      </w:r>
      <w:r>
        <w:rPr>
          <w:sz w:val="21"/>
        </w:rPr>
        <w:t>estabelecidos</w:t>
      </w:r>
      <w:r>
        <w:rPr>
          <w:spacing w:val="12"/>
          <w:sz w:val="21"/>
        </w:rPr>
        <w:t> </w:t>
      </w:r>
      <w:r>
        <w:rPr>
          <w:sz w:val="21"/>
        </w:rPr>
        <w:t>na</w:t>
      </w:r>
      <w:r>
        <w:rPr>
          <w:spacing w:val="13"/>
          <w:sz w:val="21"/>
        </w:rPr>
        <w:t> </w:t>
      </w:r>
      <w:r>
        <w:rPr>
          <w:sz w:val="21"/>
        </w:rPr>
        <w:t>legislação</w:t>
      </w:r>
      <w:r>
        <w:rPr>
          <w:spacing w:val="12"/>
          <w:sz w:val="21"/>
        </w:rPr>
        <w:t> </w:t>
      </w:r>
      <w:r>
        <w:rPr>
          <w:spacing w:val="-2"/>
          <w:sz w:val="21"/>
        </w:rPr>
        <w:t>vigente.</w:t>
      </w:r>
    </w:p>
    <w:p>
      <w:pPr>
        <w:pStyle w:val="ListParagraph"/>
        <w:numPr>
          <w:ilvl w:val="1"/>
          <w:numId w:val="5"/>
        </w:numPr>
        <w:tabs>
          <w:tab w:pos="639" w:val="left" w:leader="none"/>
        </w:tabs>
        <w:spacing w:line="240" w:lineRule="auto" w:before="0" w:after="0"/>
        <w:ind w:left="639" w:right="0" w:hanging="322"/>
        <w:jc w:val="left"/>
        <w:rPr>
          <w:sz w:val="21"/>
        </w:rPr>
      </w:pPr>
      <w:r>
        <w:rPr>
          <w:sz w:val="21"/>
        </w:rPr>
        <w:t>Na</w:t>
      </w:r>
      <w:r>
        <w:rPr>
          <w:spacing w:val="10"/>
          <w:sz w:val="21"/>
        </w:rPr>
        <w:t> </w:t>
      </w:r>
      <w:r>
        <w:rPr>
          <w:sz w:val="21"/>
        </w:rPr>
        <w:t>presente</w:t>
      </w:r>
      <w:r>
        <w:rPr>
          <w:spacing w:val="11"/>
          <w:sz w:val="21"/>
        </w:rPr>
        <w:t> </w:t>
      </w:r>
      <w:r>
        <w:rPr>
          <w:sz w:val="21"/>
        </w:rPr>
        <w:t>licitação,</w:t>
      </w:r>
      <w:r>
        <w:rPr>
          <w:spacing w:val="11"/>
          <w:sz w:val="21"/>
        </w:rPr>
        <w:t> </w:t>
      </w:r>
      <w:r>
        <w:rPr>
          <w:sz w:val="21"/>
        </w:rPr>
        <w:t>a</w:t>
      </w:r>
      <w:r>
        <w:rPr>
          <w:spacing w:val="11"/>
          <w:sz w:val="21"/>
        </w:rPr>
        <w:t> </w:t>
      </w:r>
      <w:r>
        <w:rPr>
          <w:sz w:val="21"/>
        </w:rPr>
        <w:t>Microempresa</w:t>
      </w:r>
      <w:r>
        <w:rPr>
          <w:spacing w:val="11"/>
          <w:sz w:val="21"/>
        </w:rPr>
        <w:t> </w:t>
      </w:r>
      <w:r>
        <w:rPr>
          <w:sz w:val="21"/>
        </w:rPr>
        <w:t>e</w:t>
      </w:r>
      <w:r>
        <w:rPr>
          <w:spacing w:val="11"/>
          <w:sz w:val="21"/>
        </w:rPr>
        <w:t> </w:t>
      </w:r>
      <w:r>
        <w:rPr>
          <w:sz w:val="21"/>
        </w:rPr>
        <w:t>a</w:t>
      </w:r>
      <w:r>
        <w:rPr>
          <w:spacing w:val="11"/>
          <w:sz w:val="21"/>
        </w:rPr>
        <w:t> </w:t>
      </w:r>
      <w:r>
        <w:rPr>
          <w:sz w:val="21"/>
        </w:rPr>
        <w:t>Empresa</w:t>
      </w:r>
      <w:r>
        <w:rPr>
          <w:spacing w:val="10"/>
          <w:sz w:val="21"/>
        </w:rPr>
        <w:t> </w:t>
      </w:r>
      <w:r>
        <w:rPr>
          <w:sz w:val="21"/>
        </w:rPr>
        <w:t>de</w:t>
      </w:r>
      <w:r>
        <w:rPr>
          <w:spacing w:val="11"/>
          <w:sz w:val="21"/>
        </w:rPr>
        <w:t> </w:t>
      </w:r>
      <w:r>
        <w:rPr>
          <w:sz w:val="21"/>
        </w:rPr>
        <w:t>Pequeno</w:t>
      </w:r>
      <w:r>
        <w:rPr>
          <w:spacing w:val="11"/>
          <w:sz w:val="21"/>
        </w:rPr>
        <w:t> </w:t>
      </w:r>
      <w:r>
        <w:rPr>
          <w:sz w:val="21"/>
        </w:rPr>
        <w:t>Porte</w:t>
      </w:r>
      <w:r>
        <w:rPr>
          <w:spacing w:val="11"/>
          <w:sz w:val="21"/>
        </w:rPr>
        <w:t> </w:t>
      </w:r>
      <w:r>
        <w:rPr>
          <w:sz w:val="21"/>
        </w:rPr>
        <w:t>poderão</w:t>
      </w:r>
      <w:r>
        <w:rPr>
          <w:spacing w:val="11"/>
          <w:sz w:val="21"/>
        </w:rPr>
        <w:t> </w:t>
      </w:r>
      <w:r>
        <w:rPr>
          <w:sz w:val="21"/>
        </w:rPr>
        <w:t>se</w:t>
      </w:r>
      <w:r>
        <w:rPr>
          <w:spacing w:val="11"/>
          <w:sz w:val="21"/>
        </w:rPr>
        <w:t> </w:t>
      </w:r>
      <w:r>
        <w:rPr>
          <w:sz w:val="21"/>
        </w:rPr>
        <w:t>beneficiar</w:t>
      </w:r>
      <w:r>
        <w:rPr>
          <w:spacing w:val="11"/>
          <w:sz w:val="21"/>
        </w:rPr>
        <w:t> </w:t>
      </w:r>
      <w:r>
        <w:rPr>
          <w:sz w:val="21"/>
        </w:rPr>
        <w:t>do</w:t>
      </w:r>
      <w:r>
        <w:rPr>
          <w:spacing w:val="10"/>
          <w:sz w:val="21"/>
        </w:rPr>
        <w:t> </w:t>
      </w:r>
      <w:r>
        <w:rPr>
          <w:sz w:val="21"/>
        </w:rPr>
        <w:t>regime</w:t>
      </w:r>
      <w:r>
        <w:rPr>
          <w:spacing w:val="11"/>
          <w:sz w:val="21"/>
        </w:rPr>
        <w:t> </w:t>
      </w:r>
      <w:r>
        <w:rPr>
          <w:sz w:val="21"/>
        </w:rPr>
        <w:t>de</w:t>
      </w:r>
      <w:r>
        <w:rPr>
          <w:spacing w:val="11"/>
          <w:sz w:val="21"/>
        </w:rPr>
        <w:t> </w:t>
      </w:r>
      <w:r>
        <w:rPr>
          <w:sz w:val="21"/>
        </w:rPr>
        <w:t>tributação</w:t>
      </w:r>
      <w:r>
        <w:rPr>
          <w:spacing w:val="11"/>
          <w:sz w:val="21"/>
        </w:rPr>
        <w:t> </w:t>
      </w:r>
      <w:r>
        <w:rPr>
          <w:sz w:val="21"/>
        </w:rPr>
        <w:t>pelo</w:t>
      </w:r>
      <w:r>
        <w:rPr>
          <w:spacing w:val="11"/>
          <w:sz w:val="21"/>
        </w:rPr>
        <w:t> </w:t>
      </w:r>
      <w:r>
        <w:rPr>
          <w:sz w:val="21"/>
        </w:rPr>
        <w:t>Simples</w:t>
      </w:r>
      <w:r>
        <w:rPr>
          <w:spacing w:val="11"/>
          <w:sz w:val="21"/>
        </w:rPr>
        <w:t> </w:t>
      </w:r>
      <w:r>
        <w:rPr>
          <w:spacing w:val="-2"/>
          <w:sz w:val="21"/>
        </w:rPr>
        <w:t>Nacional.</w:t>
      </w:r>
    </w:p>
    <w:p>
      <w:pPr>
        <w:pStyle w:val="BodyText"/>
        <w:spacing w:before="27"/>
        <w:rPr>
          <w:sz w:val="21"/>
        </w:rPr>
      </w:pPr>
    </w:p>
    <w:p>
      <w:pPr>
        <w:pStyle w:val="ListParagraph"/>
        <w:numPr>
          <w:ilvl w:val="1"/>
          <w:numId w:val="5"/>
        </w:numPr>
        <w:tabs>
          <w:tab w:pos="639" w:val="left" w:leader="none"/>
        </w:tabs>
        <w:spacing w:line="254" w:lineRule="auto" w:before="0" w:after="0"/>
        <w:ind w:left="317" w:right="1071" w:firstLine="0"/>
        <w:jc w:val="left"/>
        <w:rPr>
          <w:sz w:val="21"/>
        </w:rPr>
      </w:pPr>
      <w:r>
        <w:rPr>
          <w:sz w:val="21"/>
        </w:rPr>
        <w:t>O licitante cujo estabelecimento esteja localizado no Estado do Rio de Janeiro deverá apresentar proposta isenta de ICMS, quando cabível, de acordo com </w:t>
      </w:r>
      <w:r>
        <w:rPr>
          <w:sz w:val="21"/>
        </w:rPr>
        <w:t>o</w:t>
      </w:r>
      <w:r>
        <w:rPr>
          <w:spacing w:val="80"/>
          <w:sz w:val="21"/>
        </w:rPr>
        <w:t> </w:t>
      </w:r>
      <w:r>
        <w:rPr>
          <w:sz w:val="21"/>
        </w:rPr>
        <w:t>Convênio</w:t>
      </w:r>
      <w:r>
        <w:rPr>
          <w:spacing w:val="20"/>
          <w:sz w:val="21"/>
        </w:rPr>
        <w:t> </w:t>
      </w:r>
      <w:r>
        <w:rPr>
          <w:sz w:val="21"/>
        </w:rPr>
        <w:t>CONFAZ</w:t>
      </w:r>
      <w:r>
        <w:rPr>
          <w:spacing w:val="20"/>
          <w:sz w:val="21"/>
        </w:rPr>
        <w:t> </w:t>
      </w:r>
      <w:r>
        <w:rPr>
          <w:sz w:val="21"/>
        </w:rPr>
        <w:t>nº</w:t>
      </w:r>
      <w:r>
        <w:rPr>
          <w:spacing w:val="20"/>
          <w:sz w:val="21"/>
        </w:rPr>
        <w:t> </w:t>
      </w:r>
      <w:r>
        <w:rPr>
          <w:sz w:val="21"/>
        </w:rPr>
        <w:t>26/2003</w:t>
      </w:r>
      <w:r>
        <w:rPr>
          <w:spacing w:val="20"/>
          <w:sz w:val="21"/>
        </w:rPr>
        <w:t> </w:t>
      </w:r>
      <w:r>
        <w:rPr>
          <w:sz w:val="21"/>
        </w:rPr>
        <w:t>e</w:t>
      </w:r>
      <w:r>
        <w:rPr>
          <w:spacing w:val="20"/>
          <w:sz w:val="21"/>
        </w:rPr>
        <w:t> </w:t>
      </w:r>
      <w:r>
        <w:rPr>
          <w:sz w:val="21"/>
        </w:rPr>
        <w:t>a</w:t>
      </w:r>
      <w:r>
        <w:rPr>
          <w:spacing w:val="20"/>
          <w:sz w:val="21"/>
        </w:rPr>
        <w:t> </w:t>
      </w:r>
      <w:r>
        <w:rPr>
          <w:sz w:val="21"/>
        </w:rPr>
        <w:t>Resolução</w:t>
      </w:r>
      <w:r>
        <w:rPr>
          <w:spacing w:val="20"/>
          <w:sz w:val="21"/>
        </w:rPr>
        <w:t> </w:t>
      </w:r>
      <w:r>
        <w:rPr>
          <w:sz w:val="21"/>
        </w:rPr>
        <w:t>SEFAZ</w:t>
      </w:r>
      <w:r>
        <w:rPr>
          <w:spacing w:val="20"/>
          <w:sz w:val="21"/>
        </w:rPr>
        <w:t> </w:t>
      </w:r>
      <w:r>
        <w:rPr>
          <w:sz w:val="21"/>
        </w:rPr>
        <w:t>nº</w:t>
      </w:r>
      <w:r>
        <w:rPr>
          <w:spacing w:val="20"/>
          <w:sz w:val="21"/>
        </w:rPr>
        <w:t> </w:t>
      </w:r>
      <w:r>
        <w:rPr>
          <w:sz w:val="21"/>
        </w:rPr>
        <w:t>971/2016,</w:t>
      </w:r>
      <w:r>
        <w:rPr>
          <w:spacing w:val="20"/>
          <w:sz w:val="21"/>
        </w:rPr>
        <w:t> </w:t>
      </w:r>
      <w:r>
        <w:rPr>
          <w:sz w:val="21"/>
        </w:rPr>
        <w:t>sendo</w:t>
      </w:r>
      <w:r>
        <w:rPr>
          <w:spacing w:val="20"/>
          <w:sz w:val="21"/>
        </w:rPr>
        <w:t> </w:t>
      </w:r>
      <w:r>
        <w:rPr>
          <w:sz w:val="21"/>
        </w:rPr>
        <w:t>este</w:t>
      </w:r>
      <w:r>
        <w:rPr>
          <w:spacing w:val="20"/>
          <w:sz w:val="21"/>
        </w:rPr>
        <w:t> </w:t>
      </w:r>
      <w:r>
        <w:rPr>
          <w:sz w:val="21"/>
        </w:rPr>
        <w:t>valor</w:t>
      </w:r>
      <w:r>
        <w:rPr>
          <w:spacing w:val="20"/>
          <w:sz w:val="21"/>
        </w:rPr>
        <w:t> </w:t>
      </w:r>
      <w:r>
        <w:rPr>
          <w:sz w:val="21"/>
        </w:rPr>
        <w:t>considerado</w:t>
      </w:r>
      <w:r>
        <w:rPr>
          <w:spacing w:val="20"/>
          <w:sz w:val="21"/>
        </w:rPr>
        <w:t> </w:t>
      </w:r>
      <w:r>
        <w:rPr>
          <w:sz w:val="21"/>
        </w:rPr>
        <w:t>para</w:t>
      </w:r>
      <w:r>
        <w:rPr>
          <w:spacing w:val="20"/>
          <w:sz w:val="21"/>
        </w:rPr>
        <w:t> </w:t>
      </w:r>
      <w:r>
        <w:rPr>
          <w:sz w:val="21"/>
        </w:rPr>
        <w:t>efeito</w:t>
      </w:r>
      <w:r>
        <w:rPr>
          <w:spacing w:val="20"/>
          <w:sz w:val="21"/>
        </w:rPr>
        <w:t> </w:t>
      </w:r>
      <w:r>
        <w:rPr>
          <w:sz w:val="21"/>
        </w:rPr>
        <w:t>de</w:t>
      </w:r>
      <w:r>
        <w:rPr>
          <w:spacing w:val="20"/>
          <w:sz w:val="21"/>
        </w:rPr>
        <w:t> </w:t>
      </w:r>
      <w:r>
        <w:rPr>
          <w:sz w:val="21"/>
        </w:rPr>
        <w:t>competição</w:t>
      </w:r>
      <w:r>
        <w:rPr>
          <w:spacing w:val="20"/>
          <w:sz w:val="21"/>
        </w:rPr>
        <w:t> </w:t>
      </w:r>
      <w:r>
        <w:rPr>
          <w:sz w:val="21"/>
        </w:rPr>
        <w:t>na</w:t>
      </w:r>
      <w:r>
        <w:rPr>
          <w:spacing w:val="20"/>
          <w:sz w:val="21"/>
        </w:rPr>
        <w:t> </w:t>
      </w:r>
      <w:r>
        <w:rPr>
          <w:sz w:val="21"/>
        </w:rPr>
        <w:t>licitação.</w:t>
      </w:r>
    </w:p>
    <w:p>
      <w:pPr>
        <w:pStyle w:val="BodyText"/>
        <w:spacing w:before="12"/>
        <w:rPr>
          <w:sz w:val="21"/>
        </w:rPr>
      </w:pPr>
    </w:p>
    <w:p>
      <w:pPr>
        <w:pStyle w:val="ListParagraph"/>
        <w:numPr>
          <w:ilvl w:val="1"/>
          <w:numId w:val="5"/>
        </w:numPr>
        <w:tabs>
          <w:tab w:pos="627" w:val="left" w:leader="none"/>
        </w:tabs>
        <w:spacing w:line="259" w:lineRule="auto" w:before="0" w:after="0"/>
        <w:ind w:left="317" w:right="504" w:firstLine="0"/>
        <w:jc w:val="left"/>
        <w:rPr>
          <w:sz w:val="21"/>
        </w:rPr>
      </w:pPr>
      <w:r>
        <w:rPr>
          <w:sz w:val="21"/>
        </w:rPr>
        <w:t>A</w:t>
      </w:r>
      <w:r>
        <w:rPr>
          <w:spacing w:val="-2"/>
          <w:sz w:val="21"/>
        </w:rPr>
        <w:t> </w:t>
      </w:r>
      <w:r>
        <w:rPr>
          <w:sz w:val="21"/>
        </w:rPr>
        <w:t>apresentação das propostas implica obrigatoriedade do cumprimento das disposições nelas contidas, em conformidade com o que dispõe o Termo de </w:t>
      </w:r>
      <w:r>
        <w:rPr>
          <w:sz w:val="21"/>
        </w:rPr>
        <w:t>Referência,</w:t>
      </w:r>
      <w:r>
        <w:rPr>
          <w:spacing w:val="80"/>
          <w:sz w:val="21"/>
        </w:rPr>
        <w:t> </w:t>
      </w:r>
      <w:r>
        <w:rPr>
          <w:sz w:val="21"/>
        </w:rPr>
        <w:t>assumindo</w:t>
      </w:r>
      <w:r>
        <w:rPr>
          <w:spacing w:val="21"/>
          <w:sz w:val="21"/>
        </w:rPr>
        <w:t> </w:t>
      </w:r>
      <w:r>
        <w:rPr>
          <w:sz w:val="21"/>
        </w:rPr>
        <w:t>o</w:t>
      </w:r>
      <w:r>
        <w:rPr>
          <w:spacing w:val="21"/>
          <w:sz w:val="21"/>
        </w:rPr>
        <w:t> </w:t>
      </w:r>
      <w:r>
        <w:rPr>
          <w:sz w:val="21"/>
        </w:rPr>
        <w:t>proponente</w:t>
      </w:r>
      <w:r>
        <w:rPr>
          <w:spacing w:val="21"/>
          <w:sz w:val="21"/>
        </w:rPr>
        <w:t> </w:t>
      </w:r>
      <w:r>
        <w:rPr>
          <w:sz w:val="21"/>
        </w:rPr>
        <w:t>o</w:t>
      </w:r>
      <w:r>
        <w:rPr>
          <w:spacing w:val="21"/>
          <w:sz w:val="21"/>
        </w:rPr>
        <w:t> </w:t>
      </w:r>
      <w:r>
        <w:rPr>
          <w:sz w:val="21"/>
        </w:rPr>
        <w:t>compromisso</w:t>
      </w:r>
      <w:r>
        <w:rPr>
          <w:spacing w:val="21"/>
          <w:sz w:val="21"/>
        </w:rPr>
        <w:t> </w:t>
      </w:r>
      <w:r>
        <w:rPr>
          <w:sz w:val="21"/>
        </w:rPr>
        <w:t>de</w:t>
      </w:r>
      <w:r>
        <w:rPr>
          <w:spacing w:val="21"/>
          <w:sz w:val="21"/>
        </w:rPr>
        <w:t> </w:t>
      </w:r>
      <w:r>
        <w:rPr>
          <w:sz w:val="21"/>
        </w:rPr>
        <w:t>executar</w:t>
      </w:r>
      <w:r>
        <w:rPr>
          <w:spacing w:val="21"/>
          <w:sz w:val="21"/>
        </w:rPr>
        <w:t> </w:t>
      </w:r>
      <w:r>
        <w:rPr>
          <w:sz w:val="21"/>
        </w:rPr>
        <w:t>o</w:t>
      </w:r>
      <w:r>
        <w:rPr>
          <w:spacing w:val="21"/>
          <w:sz w:val="21"/>
        </w:rPr>
        <w:t> </w:t>
      </w:r>
      <w:r>
        <w:rPr>
          <w:sz w:val="21"/>
        </w:rPr>
        <w:t>objeto</w:t>
      </w:r>
      <w:r>
        <w:rPr>
          <w:spacing w:val="21"/>
          <w:sz w:val="21"/>
        </w:rPr>
        <w:t> </w:t>
      </w:r>
      <w:r>
        <w:rPr>
          <w:sz w:val="21"/>
        </w:rPr>
        <w:t>licitado</w:t>
      </w:r>
      <w:r>
        <w:rPr>
          <w:spacing w:val="21"/>
          <w:sz w:val="21"/>
        </w:rPr>
        <w:t> </w:t>
      </w:r>
      <w:r>
        <w:rPr>
          <w:sz w:val="21"/>
        </w:rPr>
        <w:t>nos</w:t>
      </w:r>
      <w:r>
        <w:rPr>
          <w:spacing w:val="21"/>
          <w:sz w:val="21"/>
        </w:rPr>
        <w:t> </w:t>
      </w:r>
      <w:r>
        <w:rPr>
          <w:sz w:val="21"/>
        </w:rPr>
        <w:t>seus</w:t>
      </w:r>
      <w:r>
        <w:rPr>
          <w:spacing w:val="21"/>
          <w:sz w:val="21"/>
        </w:rPr>
        <w:t> </w:t>
      </w:r>
      <w:r>
        <w:rPr>
          <w:sz w:val="21"/>
        </w:rPr>
        <w:t>termos,</w:t>
      </w:r>
      <w:r>
        <w:rPr>
          <w:spacing w:val="21"/>
          <w:sz w:val="21"/>
        </w:rPr>
        <w:t> </w:t>
      </w:r>
      <w:r>
        <w:rPr>
          <w:sz w:val="21"/>
        </w:rPr>
        <w:t>bem</w:t>
      </w:r>
      <w:r>
        <w:rPr>
          <w:spacing w:val="21"/>
          <w:sz w:val="21"/>
        </w:rPr>
        <w:t> </w:t>
      </w:r>
      <w:r>
        <w:rPr>
          <w:sz w:val="21"/>
        </w:rPr>
        <w:t>como</w:t>
      </w:r>
      <w:r>
        <w:rPr>
          <w:spacing w:val="21"/>
          <w:sz w:val="21"/>
        </w:rPr>
        <w:t> </w:t>
      </w:r>
      <w:r>
        <w:rPr>
          <w:sz w:val="21"/>
        </w:rPr>
        <w:t>de</w:t>
      </w:r>
      <w:r>
        <w:rPr>
          <w:spacing w:val="21"/>
          <w:sz w:val="21"/>
        </w:rPr>
        <w:t> </w:t>
      </w:r>
      <w:r>
        <w:rPr>
          <w:sz w:val="21"/>
        </w:rPr>
        <w:t>fornecer</w:t>
      </w:r>
      <w:r>
        <w:rPr>
          <w:spacing w:val="21"/>
          <w:sz w:val="21"/>
        </w:rPr>
        <w:t> </w:t>
      </w:r>
      <w:r>
        <w:rPr>
          <w:sz w:val="21"/>
        </w:rPr>
        <w:t>os</w:t>
      </w:r>
      <w:r>
        <w:rPr>
          <w:spacing w:val="21"/>
          <w:sz w:val="21"/>
        </w:rPr>
        <w:t> </w:t>
      </w:r>
      <w:r>
        <w:rPr>
          <w:sz w:val="21"/>
        </w:rPr>
        <w:t>materiais,</w:t>
      </w:r>
      <w:r>
        <w:rPr>
          <w:spacing w:val="21"/>
          <w:sz w:val="21"/>
        </w:rPr>
        <w:t> </w:t>
      </w:r>
      <w:r>
        <w:rPr>
          <w:sz w:val="21"/>
        </w:rPr>
        <w:t>equipamentos,</w:t>
      </w:r>
      <w:r>
        <w:rPr>
          <w:spacing w:val="21"/>
          <w:sz w:val="21"/>
        </w:rPr>
        <w:t> </w:t>
      </w:r>
      <w:r>
        <w:rPr>
          <w:sz w:val="21"/>
        </w:rPr>
        <w:t>ferramentas</w:t>
      </w:r>
      <w:r>
        <w:rPr>
          <w:spacing w:val="21"/>
          <w:sz w:val="21"/>
        </w:rPr>
        <w:t> </w:t>
      </w:r>
      <w:r>
        <w:rPr>
          <w:sz w:val="21"/>
        </w:rPr>
        <w:t>e</w:t>
      </w:r>
      <w:r>
        <w:rPr>
          <w:spacing w:val="21"/>
          <w:sz w:val="21"/>
        </w:rPr>
        <w:t> </w:t>
      </w:r>
      <w:r>
        <w:rPr>
          <w:sz w:val="21"/>
        </w:rPr>
        <w:t>utensílios necessários,</w:t>
      </w:r>
      <w:r>
        <w:rPr>
          <w:spacing w:val="29"/>
          <w:sz w:val="21"/>
        </w:rPr>
        <w:t> </w:t>
      </w:r>
      <w:r>
        <w:rPr>
          <w:sz w:val="21"/>
        </w:rPr>
        <w:t>em</w:t>
      </w:r>
      <w:r>
        <w:rPr>
          <w:spacing w:val="29"/>
          <w:sz w:val="21"/>
        </w:rPr>
        <w:t> </w:t>
      </w:r>
      <w:r>
        <w:rPr>
          <w:sz w:val="21"/>
        </w:rPr>
        <w:t>quantidades</w:t>
      </w:r>
      <w:r>
        <w:rPr>
          <w:spacing w:val="29"/>
          <w:sz w:val="21"/>
        </w:rPr>
        <w:t> </w:t>
      </w:r>
      <w:r>
        <w:rPr>
          <w:sz w:val="21"/>
        </w:rPr>
        <w:t>e</w:t>
      </w:r>
      <w:r>
        <w:rPr>
          <w:spacing w:val="29"/>
          <w:sz w:val="21"/>
        </w:rPr>
        <w:t> </w:t>
      </w:r>
      <w:r>
        <w:rPr>
          <w:sz w:val="21"/>
        </w:rPr>
        <w:t>qualidades</w:t>
      </w:r>
      <w:r>
        <w:rPr>
          <w:spacing w:val="29"/>
          <w:sz w:val="21"/>
        </w:rPr>
        <w:t> </w:t>
      </w:r>
      <w:r>
        <w:rPr>
          <w:sz w:val="21"/>
        </w:rPr>
        <w:t>adequadas</w:t>
      </w:r>
      <w:r>
        <w:rPr>
          <w:spacing w:val="29"/>
          <w:sz w:val="21"/>
        </w:rPr>
        <w:t> </w:t>
      </w:r>
      <w:r>
        <w:rPr>
          <w:sz w:val="21"/>
        </w:rPr>
        <w:t>à</w:t>
      </w:r>
      <w:r>
        <w:rPr>
          <w:spacing w:val="29"/>
          <w:sz w:val="21"/>
        </w:rPr>
        <w:t> </w:t>
      </w:r>
      <w:r>
        <w:rPr>
          <w:sz w:val="21"/>
        </w:rPr>
        <w:t>perfeita</w:t>
      </w:r>
      <w:r>
        <w:rPr>
          <w:spacing w:val="29"/>
          <w:sz w:val="21"/>
        </w:rPr>
        <w:t> </w:t>
      </w:r>
      <w:r>
        <w:rPr>
          <w:sz w:val="21"/>
        </w:rPr>
        <w:t>execução</w:t>
      </w:r>
      <w:r>
        <w:rPr>
          <w:spacing w:val="29"/>
          <w:sz w:val="21"/>
        </w:rPr>
        <w:t> </w:t>
      </w:r>
      <w:r>
        <w:rPr>
          <w:sz w:val="21"/>
        </w:rPr>
        <w:t>contratual,</w:t>
      </w:r>
      <w:r>
        <w:rPr>
          <w:spacing w:val="29"/>
          <w:sz w:val="21"/>
        </w:rPr>
        <w:t> </w:t>
      </w:r>
      <w:r>
        <w:rPr>
          <w:sz w:val="21"/>
        </w:rPr>
        <w:t>promovendo,</w:t>
      </w:r>
      <w:r>
        <w:rPr>
          <w:spacing w:val="29"/>
          <w:sz w:val="21"/>
        </w:rPr>
        <w:t> </w:t>
      </w:r>
      <w:r>
        <w:rPr>
          <w:sz w:val="21"/>
        </w:rPr>
        <w:t>quando</w:t>
      </w:r>
      <w:r>
        <w:rPr>
          <w:spacing w:val="29"/>
          <w:sz w:val="21"/>
        </w:rPr>
        <w:t> </w:t>
      </w:r>
      <w:r>
        <w:rPr>
          <w:sz w:val="21"/>
        </w:rPr>
        <w:t>requerido,</w:t>
      </w:r>
      <w:r>
        <w:rPr>
          <w:spacing w:val="29"/>
          <w:sz w:val="21"/>
        </w:rPr>
        <w:t> </w:t>
      </w:r>
      <w:r>
        <w:rPr>
          <w:sz w:val="21"/>
        </w:rPr>
        <w:t>sua</w:t>
      </w:r>
      <w:r>
        <w:rPr>
          <w:spacing w:val="29"/>
          <w:sz w:val="21"/>
        </w:rPr>
        <w:t> </w:t>
      </w:r>
      <w:r>
        <w:rPr>
          <w:sz w:val="21"/>
        </w:rPr>
        <w:t>substituição.</w:t>
      </w:r>
    </w:p>
    <w:p>
      <w:pPr>
        <w:pStyle w:val="BodyText"/>
        <w:spacing w:before="11"/>
        <w:rPr>
          <w:sz w:val="21"/>
        </w:rPr>
      </w:pPr>
    </w:p>
    <w:p>
      <w:pPr>
        <w:pStyle w:val="ListParagraph"/>
        <w:numPr>
          <w:ilvl w:val="1"/>
          <w:numId w:val="5"/>
        </w:numPr>
        <w:tabs>
          <w:tab w:pos="746" w:val="left" w:leader="none"/>
        </w:tabs>
        <w:spacing w:line="254" w:lineRule="auto" w:before="0" w:after="0"/>
        <w:ind w:left="317" w:right="635" w:firstLine="0"/>
        <w:jc w:val="left"/>
        <w:rPr>
          <w:sz w:val="21"/>
        </w:rPr>
      </w:pPr>
      <w:r>
        <w:rPr>
          <w:sz w:val="21"/>
        </w:rPr>
        <w:t>O prazo de validade da proposta não será inferior a 60 (sessenta) dias corridos</w:t>
      </w:r>
      <w:r>
        <w:rPr>
          <w:b/>
          <w:sz w:val="21"/>
        </w:rPr>
        <w:t>, </w:t>
      </w:r>
      <w:r>
        <w:rPr>
          <w:sz w:val="21"/>
        </w:rPr>
        <w:t>a contar da data de sua apresentação, podendo ser prorrogado, por igual </w:t>
      </w:r>
      <w:r>
        <w:rPr>
          <w:sz w:val="21"/>
        </w:rPr>
        <w:t>período,</w:t>
      </w:r>
      <w:r>
        <w:rPr>
          <w:spacing w:val="80"/>
          <w:w w:val="150"/>
          <w:sz w:val="21"/>
        </w:rPr>
        <w:t> </w:t>
      </w:r>
      <w:r>
        <w:rPr>
          <w:sz w:val="21"/>
        </w:rPr>
        <w:t>salvo se houver justificativa para prazo diverso aceita pela Administração.</w:t>
      </w:r>
    </w:p>
    <w:p>
      <w:pPr>
        <w:pStyle w:val="BodyText"/>
        <w:spacing w:before="12"/>
        <w:rPr>
          <w:sz w:val="21"/>
        </w:rPr>
      </w:pPr>
    </w:p>
    <w:p>
      <w:pPr>
        <w:pStyle w:val="ListParagraph"/>
        <w:numPr>
          <w:ilvl w:val="1"/>
          <w:numId w:val="5"/>
        </w:numPr>
        <w:tabs>
          <w:tab w:pos="738" w:val="left" w:leader="none"/>
        </w:tabs>
        <w:spacing w:line="240" w:lineRule="auto" w:before="0" w:after="0"/>
        <w:ind w:left="738" w:right="0" w:hanging="421"/>
        <w:jc w:val="left"/>
        <w:rPr>
          <w:sz w:val="21"/>
        </w:rPr>
      </w:pPr>
      <w:r>
        <w:rPr>
          <w:sz w:val="21"/>
        </w:rPr>
        <w:t>Os</w:t>
      </w:r>
      <w:r>
        <w:rPr>
          <w:spacing w:val="10"/>
          <w:sz w:val="21"/>
        </w:rPr>
        <w:t> </w:t>
      </w:r>
      <w:r>
        <w:rPr>
          <w:sz w:val="21"/>
        </w:rPr>
        <w:t>licitantes</w:t>
      </w:r>
      <w:r>
        <w:rPr>
          <w:spacing w:val="11"/>
          <w:sz w:val="21"/>
        </w:rPr>
        <w:t> </w:t>
      </w:r>
      <w:r>
        <w:rPr>
          <w:sz w:val="21"/>
        </w:rPr>
        <w:t>devem</w:t>
      </w:r>
      <w:r>
        <w:rPr>
          <w:spacing w:val="11"/>
          <w:sz w:val="21"/>
        </w:rPr>
        <w:t> </w:t>
      </w:r>
      <w:r>
        <w:rPr>
          <w:sz w:val="21"/>
        </w:rPr>
        <w:t>respeitar</w:t>
      </w:r>
      <w:r>
        <w:rPr>
          <w:spacing w:val="11"/>
          <w:sz w:val="21"/>
        </w:rPr>
        <w:t> </w:t>
      </w:r>
      <w:r>
        <w:rPr>
          <w:sz w:val="21"/>
        </w:rPr>
        <w:t>os</w:t>
      </w:r>
      <w:r>
        <w:rPr>
          <w:spacing w:val="11"/>
          <w:sz w:val="21"/>
        </w:rPr>
        <w:t> </w:t>
      </w:r>
      <w:r>
        <w:rPr>
          <w:sz w:val="21"/>
        </w:rPr>
        <w:t>preços</w:t>
      </w:r>
      <w:r>
        <w:rPr>
          <w:spacing w:val="11"/>
          <w:sz w:val="21"/>
        </w:rPr>
        <w:t> </w:t>
      </w:r>
      <w:r>
        <w:rPr>
          <w:sz w:val="21"/>
        </w:rPr>
        <w:t>máximos</w:t>
      </w:r>
      <w:r>
        <w:rPr>
          <w:spacing w:val="10"/>
          <w:sz w:val="21"/>
        </w:rPr>
        <w:t> </w:t>
      </w:r>
      <w:r>
        <w:rPr>
          <w:sz w:val="21"/>
        </w:rPr>
        <w:t>estabelecidos</w:t>
      </w:r>
      <w:r>
        <w:rPr>
          <w:spacing w:val="11"/>
          <w:sz w:val="21"/>
        </w:rPr>
        <w:t> </w:t>
      </w:r>
      <w:r>
        <w:rPr>
          <w:sz w:val="21"/>
        </w:rPr>
        <w:t>no</w:t>
      </w:r>
      <w:r>
        <w:rPr>
          <w:spacing w:val="-3"/>
          <w:sz w:val="21"/>
        </w:rPr>
        <w:t> </w:t>
      </w:r>
      <w:r>
        <w:rPr>
          <w:sz w:val="21"/>
        </w:rPr>
        <w:t>Anexo</w:t>
      </w:r>
      <w:r>
        <w:rPr>
          <w:spacing w:val="11"/>
          <w:sz w:val="21"/>
        </w:rPr>
        <w:t> </w:t>
      </w:r>
      <w:r>
        <w:rPr>
          <w:sz w:val="21"/>
        </w:rPr>
        <w:t>deste</w:t>
      </w:r>
      <w:r>
        <w:rPr>
          <w:spacing w:val="10"/>
          <w:sz w:val="21"/>
        </w:rPr>
        <w:t> </w:t>
      </w:r>
      <w:r>
        <w:rPr>
          <w:sz w:val="21"/>
        </w:rPr>
        <w:t>Edital</w:t>
      </w:r>
      <w:r>
        <w:rPr>
          <w:spacing w:val="11"/>
          <w:sz w:val="21"/>
        </w:rPr>
        <w:t> </w:t>
      </w:r>
      <w:r>
        <w:rPr>
          <w:sz w:val="21"/>
        </w:rPr>
        <w:t>referente</w:t>
      </w:r>
      <w:r>
        <w:rPr>
          <w:spacing w:val="11"/>
          <w:sz w:val="21"/>
        </w:rPr>
        <w:t> </w:t>
      </w:r>
      <w:r>
        <w:rPr>
          <w:sz w:val="21"/>
        </w:rPr>
        <w:t>ao</w:t>
      </w:r>
      <w:r>
        <w:rPr>
          <w:spacing w:val="11"/>
          <w:sz w:val="21"/>
        </w:rPr>
        <w:t> </w:t>
      </w:r>
      <w:r>
        <w:rPr>
          <w:sz w:val="21"/>
        </w:rPr>
        <w:t>orçamento</w:t>
      </w:r>
      <w:r>
        <w:rPr>
          <w:spacing w:val="11"/>
          <w:sz w:val="21"/>
        </w:rPr>
        <w:t> </w:t>
      </w:r>
      <w:r>
        <w:rPr>
          <w:sz w:val="21"/>
        </w:rPr>
        <w:t>estimado</w:t>
      </w:r>
      <w:r>
        <w:rPr>
          <w:spacing w:val="11"/>
          <w:sz w:val="21"/>
        </w:rPr>
        <w:t> </w:t>
      </w:r>
      <w:r>
        <w:rPr>
          <w:sz w:val="21"/>
        </w:rPr>
        <w:t>(art.</w:t>
      </w:r>
      <w:r>
        <w:rPr>
          <w:spacing w:val="10"/>
          <w:sz w:val="21"/>
        </w:rPr>
        <w:t> </w:t>
      </w:r>
      <w:r>
        <w:rPr>
          <w:sz w:val="21"/>
        </w:rPr>
        <w:t>59,</w:t>
      </w:r>
      <w:r>
        <w:rPr>
          <w:spacing w:val="11"/>
          <w:sz w:val="21"/>
        </w:rPr>
        <w:t> </w:t>
      </w:r>
      <w:r>
        <w:rPr>
          <w:sz w:val="21"/>
        </w:rPr>
        <w:t>III,</w:t>
      </w:r>
      <w:r>
        <w:rPr>
          <w:spacing w:val="11"/>
          <w:sz w:val="21"/>
        </w:rPr>
        <w:t> </w:t>
      </w:r>
      <w:r>
        <w:rPr>
          <w:sz w:val="21"/>
        </w:rPr>
        <w:t>da</w:t>
      </w:r>
      <w:r>
        <w:rPr>
          <w:spacing w:val="11"/>
          <w:sz w:val="21"/>
        </w:rPr>
        <w:t> </w:t>
      </w:r>
      <w:r>
        <w:rPr>
          <w:sz w:val="21"/>
        </w:rPr>
        <w:t>Lei</w:t>
      </w:r>
      <w:r>
        <w:rPr>
          <w:spacing w:val="11"/>
          <w:sz w:val="21"/>
        </w:rPr>
        <w:t> </w:t>
      </w:r>
      <w:r>
        <w:rPr>
          <w:sz w:val="21"/>
        </w:rPr>
        <w:t>nº</w:t>
      </w:r>
      <w:r>
        <w:rPr>
          <w:spacing w:val="11"/>
          <w:sz w:val="21"/>
        </w:rPr>
        <w:t> </w:t>
      </w:r>
      <w:r>
        <w:rPr>
          <w:spacing w:val="-2"/>
          <w:sz w:val="21"/>
        </w:rPr>
        <w:t>14.133/2021).</w:t>
      </w:r>
    </w:p>
    <w:p>
      <w:pPr>
        <w:pStyle w:val="BodyText"/>
        <w:spacing w:before="27"/>
        <w:rPr>
          <w:sz w:val="21"/>
        </w:rPr>
      </w:pPr>
    </w:p>
    <w:p>
      <w:pPr>
        <w:pStyle w:val="ListParagraph"/>
        <w:numPr>
          <w:ilvl w:val="2"/>
          <w:numId w:val="5"/>
        </w:numPr>
        <w:tabs>
          <w:tab w:pos="899" w:val="left" w:leader="none"/>
        </w:tabs>
        <w:spacing w:line="240" w:lineRule="auto" w:before="0" w:after="0"/>
        <w:ind w:left="899" w:right="0" w:hanging="582"/>
        <w:jc w:val="left"/>
        <w:rPr>
          <w:sz w:val="21"/>
        </w:rPr>
      </w:pPr>
      <w:r>
        <w:rPr>
          <w:sz w:val="21"/>
        </w:rPr>
        <w:t>Os</w:t>
      </w:r>
      <w:r>
        <w:rPr>
          <w:spacing w:val="10"/>
          <w:sz w:val="21"/>
        </w:rPr>
        <w:t> </w:t>
      </w:r>
      <w:r>
        <w:rPr>
          <w:sz w:val="21"/>
        </w:rPr>
        <w:t>licitantes</w:t>
      </w:r>
      <w:r>
        <w:rPr>
          <w:spacing w:val="10"/>
          <w:sz w:val="21"/>
        </w:rPr>
        <w:t> </w:t>
      </w:r>
      <w:r>
        <w:rPr>
          <w:sz w:val="21"/>
        </w:rPr>
        <w:t>devem</w:t>
      </w:r>
      <w:r>
        <w:rPr>
          <w:spacing w:val="10"/>
          <w:sz w:val="21"/>
        </w:rPr>
        <w:t> </w:t>
      </w:r>
      <w:r>
        <w:rPr>
          <w:sz w:val="21"/>
        </w:rPr>
        <w:t>respeitar</w:t>
      </w:r>
      <w:r>
        <w:rPr>
          <w:spacing w:val="10"/>
          <w:sz w:val="21"/>
        </w:rPr>
        <w:t> </w:t>
      </w:r>
      <w:r>
        <w:rPr>
          <w:sz w:val="21"/>
        </w:rPr>
        <w:t>os</w:t>
      </w:r>
      <w:r>
        <w:rPr>
          <w:spacing w:val="10"/>
          <w:sz w:val="21"/>
        </w:rPr>
        <w:t> </w:t>
      </w:r>
      <w:r>
        <w:rPr>
          <w:sz w:val="21"/>
        </w:rPr>
        <w:t>preços</w:t>
      </w:r>
      <w:r>
        <w:rPr>
          <w:spacing w:val="10"/>
          <w:sz w:val="21"/>
        </w:rPr>
        <w:t> </w:t>
      </w:r>
      <w:r>
        <w:rPr>
          <w:sz w:val="21"/>
        </w:rPr>
        <w:t>unitários</w:t>
      </w:r>
      <w:r>
        <w:rPr>
          <w:spacing w:val="10"/>
          <w:sz w:val="21"/>
        </w:rPr>
        <w:t> </w:t>
      </w:r>
      <w:r>
        <w:rPr>
          <w:sz w:val="21"/>
        </w:rPr>
        <w:t>máximos</w:t>
      </w:r>
      <w:r>
        <w:rPr>
          <w:spacing w:val="11"/>
          <w:sz w:val="21"/>
        </w:rPr>
        <w:t> </w:t>
      </w:r>
      <w:r>
        <w:rPr>
          <w:sz w:val="21"/>
        </w:rPr>
        <w:t>estabelecidos</w:t>
      </w:r>
      <w:r>
        <w:rPr>
          <w:spacing w:val="10"/>
          <w:sz w:val="21"/>
        </w:rPr>
        <w:t> </w:t>
      </w:r>
      <w:r>
        <w:rPr>
          <w:sz w:val="21"/>
        </w:rPr>
        <w:t>no</w:t>
      </w:r>
      <w:r>
        <w:rPr>
          <w:spacing w:val="-4"/>
          <w:sz w:val="21"/>
        </w:rPr>
        <w:t> </w:t>
      </w:r>
      <w:r>
        <w:rPr>
          <w:sz w:val="21"/>
        </w:rPr>
        <w:t>Anexo</w:t>
      </w:r>
      <w:r>
        <w:rPr>
          <w:spacing w:val="10"/>
          <w:sz w:val="21"/>
        </w:rPr>
        <w:t> </w:t>
      </w:r>
      <w:r>
        <w:rPr>
          <w:sz w:val="21"/>
        </w:rPr>
        <w:t>deste</w:t>
      </w:r>
      <w:r>
        <w:rPr>
          <w:spacing w:val="10"/>
          <w:sz w:val="21"/>
        </w:rPr>
        <w:t> </w:t>
      </w:r>
      <w:r>
        <w:rPr>
          <w:sz w:val="21"/>
        </w:rPr>
        <w:t>Edital</w:t>
      </w:r>
      <w:r>
        <w:rPr>
          <w:spacing w:val="10"/>
          <w:sz w:val="21"/>
        </w:rPr>
        <w:t> </w:t>
      </w:r>
      <w:r>
        <w:rPr>
          <w:sz w:val="21"/>
        </w:rPr>
        <w:t>para</w:t>
      </w:r>
      <w:r>
        <w:rPr>
          <w:spacing w:val="10"/>
          <w:sz w:val="21"/>
        </w:rPr>
        <w:t> </w:t>
      </w:r>
      <w:r>
        <w:rPr>
          <w:sz w:val="21"/>
        </w:rPr>
        <w:t>os</w:t>
      </w:r>
      <w:r>
        <w:rPr>
          <w:spacing w:val="11"/>
          <w:sz w:val="21"/>
        </w:rPr>
        <w:t> </w:t>
      </w:r>
      <w:r>
        <w:rPr>
          <w:sz w:val="21"/>
        </w:rPr>
        <w:t>itens</w:t>
      </w:r>
      <w:r>
        <w:rPr>
          <w:spacing w:val="10"/>
          <w:sz w:val="21"/>
        </w:rPr>
        <w:t> </w:t>
      </w:r>
      <w:r>
        <w:rPr>
          <w:sz w:val="21"/>
        </w:rPr>
        <w:t>que</w:t>
      </w:r>
      <w:r>
        <w:rPr>
          <w:spacing w:val="10"/>
          <w:sz w:val="21"/>
        </w:rPr>
        <w:t> </w:t>
      </w:r>
      <w:r>
        <w:rPr>
          <w:sz w:val="21"/>
        </w:rPr>
        <w:t>compõem</w:t>
      </w:r>
      <w:r>
        <w:rPr>
          <w:spacing w:val="10"/>
          <w:sz w:val="21"/>
        </w:rPr>
        <w:t> </w:t>
      </w:r>
      <w:r>
        <w:rPr>
          <w:sz w:val="21"/>
        </w:rPr>
        <w:t>o</w:t>
      </w:r>
      <w:r>
        <w:rPr>
          <w:spacing w:val="10"/>
          <w:sz w:val="21"/>
        </w:rPr>
        <w:t> </w:t>
      </w:r>
      <w:r>
        <w:rPr>
          <w:sz w:val="21"/>
        </w:rPr>
        <w:t>lote,</w:t>
      </w:r>
      <w:r>
        <w:rPr>
          <w:spacing w:val="10"/>
          <w:sz w:val="21"/>
        </w:rPr>
        <w:t> </w:t>
      </w:r>
      <w:r>
        <w:rPr>
          <w:sz w:val="21"/>
        </w:rPr>
        <w:t>se</w:t>
      </w:r>
      <w:r>
        <w:rPr>
          <w:spacing w:val="10"/>
          <w:sz w:val="21"/>
        </w:rPr>
        <w:t> </w:t>
      </w:r>
      <w:r>
        <w:rPr>
          <w:sz w:val="21"/>
        </w:rPr>
        <w:t>for</w:t>
      </w:r>
      <w:r>
        <w:rPr>
          <w:spacing w:val="11"/>
          <w:sz w:val="21"/>
        </w:rPr>
        <w:t> </w:t>
      </w:r>
      <w:r>
        <w:rPr>
          <w:sz w:val="21"/>
        </w:rPr>
        <w:t>o</w:t>
      </w:r>
      <w:r>
        <w:rPr>
          <w:spacing w:val="10"/>
          <w:sz w:val="21"/>
        </w:rPr>
        <w:t> </w:t>
      </w:r>
      <w:r>
        <w:rPr>
          <w:spacing w:val="-2"/>
          <w:sz w:val="21"/>
        </w:rPr>
        <w:t>caso.</w:t>
      </w:r>
    </w:p>
    <w:p>
      <w:pPr>
        <w:pStyle w:val="ListParagraph"/>
        <w:spacing w:after="0" w:line="240" w:lineRule="auto"/>
        <w:jc w:val="left"/>
        <w:rPr>
          <w:sz w:val="21"/>
        </w:rPr>
        <w:sectPr>
          <w:pgSz w:w="15840" w:h="24480"/>
          <w:pgMar w:top="480" w:bottom="280" w:left="360" w:right="360"/>
        </w:sectPr>
      </w:pPr>
    </w:p>
    <w:p>
      <w:pPr>
        <w:pStyle w:val="ListParagraph"/>
        <w:numPr>
          <w:ilvl w:val="1"/>
          <w:numId w:val="5"/>
        </w:numPr>
        <w:tabs>
          <w:tab w:pos="746" w:val="left" w:leader="none"/>
        </w:tabs>
        <w:spacing w:line="259" w:lineRule="auto" w:before="75" w:after="0"/>
        <w:ind w:left="317" w:right="319" w:firstLine="0"/>
        <w:jc w:val="left"/>
        <w:rPr>
          <w:sz w:val="21"/>
        </w:rPr>
      </w:pPr>
      <w:r>
        <w:rPr>
          <w:sz w:val="21"/>
        </w:rPr>
        <w:t>O</w:t>
      </w:r>
      <w:r>
        <w:rPr>
          <w:spacing w:val="15"/>
          <w:sz w:val="21"/>
        </w:rPr>
        <w:t> </w:t>
      </w:r>
      <w:r>
        <w:rPr>
          <w:sz w:val="21"/>
        </w:rPr>
        <w:t>descumprimento</w:t>
      </w:r>
      <w:r>
        <w:rPr>
          <w:spacing w:val="15"/>
          <w:sz w:val="21"/>
        </w:rPr>
        <w:t> </w:t>
      </w:r>
      <w:r>
        <w:rPr>
          <w:sz w:val="21"/>
        </w:rPr>
        <w:t>das</w:t>
      </w:r>
      <w:r>
        <w:rPr>
          <w:spacing w:val="15"/>
          <w:sz w:val="21"/>
        </w:rPr>
        <w:t> </w:t>
      </w:r>
      <w:r>
        <w:rPr>
          <w:sz w:val="21"/>
        </w:rPr>
        <w:t>regras</w:t>
      </w:r>
      <w:r>
        <w:rPr>
          <w:spacing w:val="15"/>
          <w:sz w:val="21"/>
        </w:rPr>
        <w:t> </w:t>
      </w:r>
      <w:r>
        <w:rPr>
          <w:sz w:val="21"/>
        </w:rPr>
        <w:t>supramencionadas</w:t>
      </w:r>
      <w:r>
        <w:rPr>
          <w:spacing w:val="15"/>
          <w:sz w:val="21"/>
        </w:rPr>
        <w:t> </w:t>
      </w:r>
      <w:r>
        <w:rPr>
          <w:sz w:val="21"/>
        </w:rPr>
        <w:t>pela Administração</w:t>
      </w:r>
      <w:r>
        <w:rPr>
          <w:spacing w:val="15"/>
          <w:sz w:val="21"/>
        </w:rPr>
        <w:t> </w:t>
      </w:r>
      <w:r>
        <w:rPr>
          <w:sz w:val="21"/>
        </w:rPr>
        <w:t>por</w:t>
      </w:r>
      <w:r>
        <w:rPr>
          <w:spacing w:val="15"/>
          <w:sz w:val="21"/>
        </w:rPr>
        <w:t> </w:t>
      </w:r>
      <w:r>
        <w:rPr>
          <w:sz w:val="21"/>
        </w:rPr>
        <w:t>parte</w:t>
      </w:r>
      <w:r>
        <w:rPr>
          <w:spacing w:val="15"/>
          <w:sz w:val="21"/>
        </w:rPr>
        <w:t> </w:t>
      </w:r>
      <w:r>
        <w:rPr>
          <w:sz w:val="21"/>
        </w:rPr>
        <w:t>dos</w:t>
      </w:r>
      <w:r>
        <w:rPr>
          <w:spacing w:val="15"/>
          <w:sz w:val="21"/>
        </w:rPr>
        <w:t> </w:t>
      </w:r>
      <w:r>
        <w:rPr>
          <w:sz w:val="21"/>
        </w:rPr>
        <w:t>contratados</w:t>
      </w:r>
      <w:r>
        <w:rPr>
          <w:spacing w:val="15"/>
          <w:sz w:val="21"/>
        </w:rPr>
        <w:t> </w:t>
      </w:r>
      <w:r>
        <w:rPr>
          <w:sz w:val="21"/>
        </w:rPr>
        <w:t>pode</w:t>
      </w:r>
      <w:r>
        <w:rPr>
          <w:spacing w:val="15"/>
          <w:sz w:val="21"/>
        </w:rPr>
        <w:t> </w:t>
      </w:r>
      <w:r>
        <w:rPr>
          <w:sz w:val="21"/>
        </w:rPr>
        <w:t>ensejar</w:t>
      </w:r>
      <w:r>
        <w:rPr>
          <w:spacing w:val="15"/>
          <w:sz w:val="21"/>
        </w:rPr>
        <w:t> </w:t>
      </w:r>
      <w:r>
        <w:rPr>
          <w:sz w:val="21"/>
        </w:rPr>
        <w:t>a</w:t>
      </w:r>
      <w:r>
        <w:rPr>
          <w:spacing w:val="15"/>
          <w:sz w:val="21"/>
        </w:rPr>
        <w:t> </w:t>
      </w:r>
      <w:r>
        <w:rPr>
          <w:sz w:val="21"/>
        </w:rPr>
        <w:t>responsabilização</w:t>
      </w:r>
      <w:r>
        <w:rPr>
          <w:spacing w:val="15"/>
          <w:sz w:val="21"/>
        </w:rPr>
        <w:t> </w:t>
      </w:r>
      <w:r>
        <w:rPr>
          <w:sz w:val="21"/>
        </w:rPr>
        <w:t>pelo</w:t>
      </w:r>
      <w:r>
        <w:rPr>
          <w:spacing w:val="10"/>
          <w:sz w:val="21"/>
        </w:rPr>
        <w:t> </w:t>
      </w:r>
      <w:r>
        <w:rPr>
          <w:sz w:val="21"/>
        </w:rPr>
        <w:t>Tribunal</w:t>
      </w:r>
      <w:r>
        <w:rPr>
          <w:spacing w:val="15"/>
          <w:sz w:val="21"/>
        </w:rPr>
        <w:t> </w:t>
      </w:r>
      <w:r>
        <w:rPr>
          <w:sz w:val="21"/>
        </w:rPr>
        <w:t>de</w:t>
      </w:r>
      <w:r>
        <w:rPr>
          <w:spacing w:val="15"/>
          <w:sz w:val="21"/>
        </w:rPr>
        <w:t> </w:t>
      </w:r>
      <w:r>
        <w:rPr>
          <w:sz w:val="21"/>
        </w:rPr>
        <w:t>Contas</w:t>
      </w:r>
      <w:r>
        <w:rPr>
          <w:spacing w:val="15"/>
          <w:sz w:val="21"/>
        </w:rPr>
        <w:t> </w:t>
      </w:r>
      <w:r>
        <w:rPr>
          <w:sz w:val="21"/>
        </w:rPr>
        <w:t>do</w:t>
      </w:r>
      <w:r>
        <w:rPr>
          <w:spacing w:val="15"/>
          <w:sz w:val="21"/>
        </w:rPr>
        <w:t> </w:t>
      </w:r>
      <w:r>
        <w:rPr>
          <w:sz w:val="21"/>
        </w:rPr>
        <w:t>Estado e,</w:t>
      </w:r>
      <w:r>
        <w:rPr>
          <w:spacing w:val="19"/>
          <w:sz w:val="21"/>
        </w:rPr>
        <w:t> </w:t>
      </w:r>
      <w:r>
        <w:rPr>
          <w:sz w:val="21"/>
        </w:rPr>
        <w:t>após</w:t>
      </w:r>
      <w:r>
        <w:rPr>
          <w:spacing w:val="19"/>
          <w:sz w:val="21"/>
        </w:rPr>
        <w:t> </w:t>
      </w:r>
      <w:r>
        <w:rPr>
          <w:sz w:val="21"/>
        </w:rPr>
        <w:t>o</w:t>
      </w:r>
      <w:r>
        <w:rPr>
          <w:spacing w:val="19"/>
          <w:sz w:val="21"/>
        </w:rPr>
        <w:t> </w:t>
      </w:r>
      <w:r>
        <w:rPr>
          <w:sz w:val="21"/>
        </w:rPr>
        <w:t>devido</w:t>
      </w:r>
      <w:r>
        <w:rPr>
          <w:spacing w:val="19"/>
          <w:sz w:val="21"/>
        </w:rPr>
        <w:t> </w:t>
      </w:r>
      <w:r>
        <w:rPr>
          <w:sz w:val="21"/>
        </w:rPr>
        <w:t>processo</w:t>
      </w:r>
      <w:r>
        <w:rPr>
          <w:spacing w:val="19"/>
          <w:sz w:val="21"/>
        </w:rPr>
        <w:t> </w:t>
      </w:r>
      <w:r>
        <w:rPr>
          <w:sz w:val="21"/>
        </w:rPr>
        <w:t>legal,</w:t>
      </w:r>
      <w:r>
        <w:rPr>
          <w:spacing w:val="19"/>
          <w:sz w:val="21"/>
        </w:rPr>
        <w:t> </w:t>
      </w:r>
      <w:r>
        <w:rPr>
          <w:sz w:val="21"/>
        </w:rPr>
        <w:t>gerar</w:t>
      </w:r>
      <w:r>
        <w:rPr>
          <w:spacing w:val="19"/>
          <w:sz w:val="21"/>
        </w:rPr>
        <w:t> </w:t>
      </w:r>
      <w:r>
        <w:rPr>
          <w:sz w:val="21"/>
        </w:rPr>
        <w:t>as</w:t>
      </w:r>
      <w:r>
        <w:rPr>
          <w:spacing w:val="19"/>
          <w:sz w:val="21"/>
        </w:rPr>
        <w:t> </w:t>
      </w:r>
      <w:r>
        <w:rPr>
          <w:sz w:val="21"/>
        </w:rPr>
        <w:t>seguintes</w:t>
      </w:r>
      <w:r>
        <w:rPr>
          <w:spacing w:val="19"/>
          <w:sz w:val="21"/>
        </w:rPr>
        <w:t> </w:t>
      </w:r>
      <w:r>
        <w:rPr>
          <w:sz w:val="21"/>
        </w:rPr>
        <w:t>consequências:</w:t>
      </w:r>
      <w:r>
        <w:rPr>
          <w:spacing w:val="19"/>
          <w:sz w:val="21"/>
        </w:rPr>
        <w:t> </w:t>
      </w:r>
      <w:r>
        <w:rPr>
          <w:sz w:val="21"/>
        </w:rPr>
        <w:t>assinatura</w:t>
      </w:r>
      <w:r>
        <w:rPr>
          <w:spacing w:val="19"/>
          <w:sz w:val="21"/>
        </w:rPr>
        <w:t> </w:t>
      </w:r>
      <w:r>
        <w:rPr>
          <w:sz w:val="21"/>
        </w:rPr>
        <w:t>de</w:t>
      </w:r>
      <w:r>
        <w:rPr>
          <w:spacing w:val="19"/>
          <w:sz w:val="21"/>
        </w:rPr>
        <w:t> </w:t>
      </w:r>
      <w:r>
        <w:rPr>
          <w:sz w:val="21"/>
        </w:rPr>
        <w:t>prazo</w:t>
      </w:r>
      <w:r>
        <w:rPr>
          <w:spacing w:val="19"/>
          <w:sz w:val="21"/>
        </w:rPr>
        <w:t> </w:t>
      </w:r>
      <w:r>
        <w:rPr>
          <w:sz w:val="21"/>
        </w:rPr>
        <w:t>para</w:t>
      </w:r>
      <w:r>
        <w:rPr>
          <w:spacing w:val="19"/>
          <w:sz w:val="21"/>
        </w:rPr>
        <w:t> </w:t>
      </w:r>
      <w:r>
        <w:rPr>
          <w:sz w:val="21"/>
        </w:rPr>
        <w:t>a</w:t>
      </w:r>
      <w:r>
        <w:rPr>
          <w:spacing w:val="19"/>
          <w:sz w:val="21"/>
        </w:rPr>
        <w:t> </w:t>
      </w:r>
      <w:r>
        <w:rPr>
          <w:sz w:val="21"/>
        </w:rPr>
        <w:t>adoção</w:t>
      </w:r>
      <w:r>
        <w:rPr>
          <w:spacing w:val="19"/>
          <w:sz w:val="21"/>
        </w:rPr>
        <w:t> </w:t>
      </w:r>
      <w:r>
        <w:rPr>
          <w:sz w:val="21"/>
        </w:rPr>
        <w:t>das</w:t>
      </w:r>
      <w:r>
        <w:rPr>
          <w:spacing w:val="19"/>
          <w:sz w:val="21"/>
        </w:rPr>
        <w:t> </w:t>
      </w:r>
      <w:r>
        <w:rPr>
          <w:sz w:val="21"/>
        </w:rPr>
        <w:t>medidas</w:t>
      </w:r>
      <w:r>
        <w:rPr>
          <w:spacing w:val="19"/>
          <w:sz w:val="21"/>
        </w:rPr>
        <w:t> </w:t>
      </w:r>
      <w:r>
        <w:rPr>
          <w:sz w:val="21"/>
        </w:rPr>
        <w:t>necessárias</w:t>
      </w:r>
      <w:r>
        <w:rPr>
          <w:spacing w:val="19"/>
          <w:sz w:val="21"/>
        </w:rPr>
        <w:t> </w:t>
      </w:r>
      <w:r>
        <w:rPr>
          <w:sz w:val="21"/>
        </w:rPr>
        <w:t>ao</w:t>
      </w:r>
      <w:r>
        <w:rPr>
          <w:spacing w:val="19"/>
          <w:sz w:val="21"/>
        </w:rPr>
        <w:t> </w:t>
      </w:r>
      <w:r>
        <w:rPr>
          <w:sz w:val="21"/>
        </w:rPr>
        <w:t>exato</w:t>
      </w:r>
      <w:r>
        <w:rPr>
          <w:spacing w:val="19"/>
          <w:sz w:val="21"/>
        </w:rPr>
        <w:t> </w:t>
      </w:r>
      <w:r>
        <w:rPr>
          <w:sz w:val="21"/>
        </w:rPr>
        <w:t>cumprimento</w:t>
      </w:r>
      <w:r>
        <w:rPr>
          <w:spacing w:val="19"/>
          <w:sz w:val="21"/>
        </w:rPr>
        <w:t> </w:t>
      </w:r>
      <w:r>
        <w:rPr>
          <w:sz w:val="21"/>
        </w:rPr>
        <w:t>da</w:t>
      </w:r>
      <w:r>
        <w:rPr>
          <w:spacing w:val="19"/>
          <w:sz w:val="21"/>
        </w:rPr>
        <w:t> </w:t>
      </w:r>
      <w:r>
        <w:rPr>
          <w:sz w:val="21"/>
        </w:rPr>
        <w:t>lei,</w:t>
      </w:r>
      <w:r>
        <w:rPr>
          <w:spacing w:val="19"/>
          <w:sz w:val="21"/>
        </w:rPr>
        <w:t> </w:t>
      </w:r>
      <w:r>
        <w:rPr>
          <w:sz w:val="21"/>
        </w:rPr>
        <w:t>nos</w:t>
      </w:r>
      <w:r>
        <w:rPr>
          <w:spacing w:val="19"/>
          <w:sz w:val="21"/>
        </w:rPr>
        <w:t> </w:t>
      </w:r>
      <w:r>
        <w:rPr>
          <w:sz w:val="21"/>
        </w:rPr>
        <w:t>termos do</w:t>
      </w:r>
      <w:r>
        <w:rPr>
          <w:spacing w:val="11"/>
          <w:sz w:val="21"/>
        </w:rPr>
        <w:t> </w:t>
      </w:r>
      <w:hyperlink r:id="rId11">
        <w:r>
          <w:rPr>
            <w:color w:val="000080"/>
            <w:sz w:val="21"/>
            <w:u w:val="single" w:color="000080"/>
          </w:rPr>
          <w:t>art.</w:t>
        </w:r>
        <w:r>
          <w:rPr>
            <w:color w:val="000080"/>
            <w:spacing w:val="11"/>
            <w:sz w:val="21"/>
            <w:u w:val="single" w:color="000080"/>
          </w:rPr>
          <w:t> </w:t>
        </w:r>
        <w:r>
          <w:rPr>
            <w:color w:val="000080"/>
            <w:sz w:val="21"/>
            <w:u w:val="single" w:color="000080"/>
          </w:rPr>
          <w:t>71</w:t>
        </w:r>
        <w:r>
          <w:rPr>
            <w:color w:val="000080"/>
            <w:sz w:val="21"/>
          </w:rPr>
          <w:t>,</w:t>
        </w:r>
        <w:r>
          <w:rPr>
            <w:color w:val="000080"/>
            <w:spacing w:val="12"/>
            <w:sz w:val="21"/>
            <w:u w:val="single" w:color="000080"/>
          </w:rPr>
          <w:t> </w:t>
        </w:r>
        <w:r>
          <w:rPr>
            <w:color w:val="000080"/>
            <w:sz w:val="21"/>
            <w:u w:val="single" w:color="000080"/>
          </w:rPr>
          <w:t>inciso</w:t>
        </w:r>
        <w:r>
          <w:rPr>
            <w:color w:val="000080"/>
            <w:spacing w:val="11"/>
            <w:sz w:val="21"/>
            <w:u w:val="single" w:color="000080"/>
          </w:rPr>
          <w:t> </w:t>
        </w:r>
        <w:r>
          <w:rPr>
            <w:color w:val="000080"/>
            <w:sz w:val="21"/>
            <w:u w:val="single" w:color="000080"/>
          </w:rPr>
          <w:t>IX</w:t>
        </w:r>
        <w:r>
          <w:rPr>
            <w:color w:val="000080"/>
            <w:sz w:val="21"/>
          </w:rPr>
          <w:t>,</w:t>
        </w:r>
        <w:r>
          <w:rPr>
            <w:color w:val="000080"/>
            <w:spacing w:val="12"/>
            <w:sz w:val="21"/>
            <w:u w:val="single" w:color="000080"/>
          </w:rPr>
          <w:t> </w:t>
        </w:r>
        <w:r>
          <w:rPr>
            <w:color w:val="000080"/>
            <w:sz w:val="21"/>
            <w:u w:val="single" w:color="000080"/>
          </w:rPr>
          <w:t>da</w:t>
        </w:r>
        <w:r>
          <w:rPr>
            <w:color w:val="000080"/>
            <w:spacing w:val="11"/>
            <w:sz w:val="21"/>
            <w:u w:val="single" w:color="000080"/>
          </w:rPr>
          <w:t> </w:t>
        </w:r>
        <w:r>
          <w:rPr>
            <w:color w:val="000080"/>
            <w:sz w:val="21"/>
            <w:u w:val="single" w:color="000080"/>
          </w:rPr>
          <w:t>Constitui</w:t>
        </w:r>
        <w:r>
          <w:rPr>
            <w:color w:val="000080"/>
            <w:sz w:val="21"/>
          </w:rPr>
          <w:t>ç</w:t>
        </w:r>
        <w:r>
          <w:rPr>
            <w:color w:val="000080"/>
            <w:sz w:val="21"/>
            <w:u w:val="single" w:color="000080"/>
          </w:rPr>
          <w:t>ão</w:t>
        </w:r>
      </w:hyperlink>
      <w:r>
        <w:rPr>
          <w:sz w:val="21"/>
        </w:rPr>
        <w:t>;</w:t>
      </w:r>
      <w:r>
        <w:rPr>
          <w:spacing w:val="11"/>
          <w:sz w:val="21"/>
        </w:rPr>
        <w:t> </w:t>
      </w:r>
      <w:r>
        <w:rPr>
          <w:sz w:val="21"/>
        </w:rPr>
        <w:t>ou</w:t>
      </w:r>
      <w:r>
        <w:rPr>
          <w:spacing w:val="11"/>
          <w:sz w:val="21"/>
        </w:rPr>
        <w:t> </w:t>
      </w:r>
      <w:r>
        <w:rPr>
          <w:sz w:val="21"/>
        </w:rPr>
        <w:t>condenação</w:t>
      </w:r>
      <w:r>
        <w:rPr>
          <w:spacing w:val="11"/>
          <w:sz w:val="21"/>
        </w:rPr>
        <w:t> </w:t>
      </w:r>
      <w:r>
        <w:rPr>
          <w:sz w:val="21"/>
        </w:rPr>
        <w:t>dos</w:t>
      </w:r>
      <w:r>
        <w:rPr>
          <w:spacing w:val="11"/>
          <w:sz w:val="21"/>
        </w:rPr>
        <w:t> </w:t>
      </w:r>
      <w:r>
        <w:rPr>
          <w:sz w:val="21"/>
        </w:rPr>
        <w:t>agentes</w:t>
      </w:r>
      <w:r>
        <w:rPr>
          <w:spacing w:val="11"/>
          <w:sz w:val="21"/>
        </w:rPr>
        <w:t> </w:t>
      </w:r>
      <w:r>
        <w:rPr>
          <w:sz w:val="21"/>
        </w:rPr>
        <w:t>públicos</w:t>
      </w:r>
      <w:r>
        <w:rPr>
          <w:spacing w:val="11"/>
          <w:sz w:val="21"/>
        </w:rPr>
        <w:t> </w:t>
      </w:r>
      <w:r>
        <w:rPr>
          <w:sz w:val="21"/>
        </w:rPr>
        <w:t>responsáveis</w:t>
      </w:r>
      <w:r>
        <w:rPr>
          <w:spacing w:val="11"/>
          <w:sz w:val="21"/>
        </w:rPr>
        <w:t> </w:t>
      </w:r>
      <w:r>
        <w:rPr>
          <w:sz w:val="21"/>
        </w:rPr>
        <w:t>e</w:t>
      </w:r>
      <w:r>
        <w:rPr>
          <w:spacing w:val="11"/>
          <w:sz w:val="21"/>
        </w:rPr>
        <w:t> </w:t>
      </w:r>
      <w:r>
        <w:rPr>
          <w:sz w:val="21"/>
        </w:rPr>
        <w:t>da</w:t>
      </w:r>
      <w:r>
        <w:rPr>
          <w:spacing w:val="11"/>
          <w:sz w:val="21"/>
        </w:rPr>
        <w:t> </w:t>
      </w:r>
      <w:r>
        <w:rPr>
          <w:sz w:val="21"/>
        </w:rPr>
        <w:t>empresa</w:t>
      </w:r>
      <w:r>
        <w:rPr>
          <w:spacing w:val="11"/>
          <w:sz w:val="21"/>
        </w:rPr>
        <w:t> </w:t>
      </w:r>
      <w:r>
        <w:rPr>
          <w:sz w:val="21"/>
        </w:rPr>
        <w:t>contratada</w:t>
      </w:r>
      <w:r>
        <w:rPr>
          <w:spacing w:val="11"/>
          <w:sz w:val="21"/>
        </w:rPr>
        <w:t> </w:t>
      </w:r>
      <w:r>
        <w:rPr>
          <w:sz w:val="21"/>
        </w:rPr>
        <w:t>ao</w:t>
      </w:r>
      <w:r>
        <w:rPr>
          <w:spacing w:val="11"/>
          <w:sz w:val="21"/>
        </w:rPr>
        <w:t> </w:t>
      </w:r>
      <w:r>
        <w:rPr>
          <w:sz w:val="21"/>
        </w:rPr>
        <w:t>pagamento</w:t>
      </w:r>
      <w:r>
        <w:rPr>
          <w:spacing w:val="11"/>
          <w:sz w:val="21"/>
        </w:rPr>
        <w:t> </w:t>
      </w:r>
      <w:r>
        <w:rPr>
          <w:sz w:val="21"/>
        </w:rPr>
        <w:t>dos</w:t>
      </w:r>
      <w:r>
        <w:rPr>
          <w:spacing w:val="11"/>
          <w:sz w:val="21"/>
        </w:rPr>
        <w:t> </w:t>
      </w:r>
      <w:r>
        <w:rPr>
          <w:sz w:val="21"/>
        </w:rPr>
        <w:t>prejuízos</w:t>
      </w:r>
      <w:r>
        <w:rPr>
          <w:spacing w:val="11"/>
          <w:sz w:val="21"/>
        </w:rPr>
        <w:t> </w:t>
      </w:r>
      <w:r>
        <w:rPr>
          <w:sz w:val="21"/>
        </w:rPr>
        <w:t>ao</w:t>
      </w:r>
      <w:r>
        <w:rPr>
          <w:spacing w:val="11"/>
          <w:sz w:val="21"/>
        </w:rPr>
        <w:t> </w:t>
      </w:r>
      <w:r>
        <w:rPr>
          <w:sz w:val="21"/>
        </w:rPr>
        <w:t>erário,</w:t>
      </w:r>
      <w:r>
        <w:rPr>
          <w:spacing w:val="11"/>
          <w:sz w:val="21"/>
        </w:rPr>
        <w:t> </w:t>
      </w:r>
      <w:r>
        <w:rPr>
          <w:sz w:val="21"/>
        </w:rPr>
        <w:t>caso</w:t>
      </w:r>
      <w:r>
        <w:rPr>
          <w:spacing w:val="11"/>
          <w:sz w:val="21"/>
        </w:rPr>
        <w:t> </w:t>
      </w:r>
      <w:r>
        <w:rPr>
          <w:sz w:val="21"/>
        </w:rPr>
        <w:t>verificada</w:t>
      </w:r>
      <w:r>
        <w:rPr>
          <w:spacing w:val="11"/>
          <w:sz w:val="21"/>
        </w:rPr>
        <w:t> </w:t>
      </w:r>
      <w:r>
        <w:rPr>
          <w:sz w:val="21"/>
        </w:rPr>
        <w:t>a ocorrência de superfaturamento por sobrepreço na execução do contrato.</w:t>
      </w:r>
    </w:p>
    <w:p>
      <w:pPr>
        <w:pStyle w:val="BodyText"/>
        <w:spacing w:before="32"/>
        <w:rPr>
          <w:sz w:val="21"/>
        </w:rPr>
      </w:pPr>
    </w:p>
    <w:p>
      <w:pPr>
        <w:pStyle w:val="ListParagraph"/>
        <w:numPr>
          <w:ilvl w:val="0"/>
          <w:numId w:val="1"/>
        </w:numPr>
        <w:tabs>
          <w:tab w:pos="495" w:val="left" w:leader="none"/>
        </w:tabs>
        <w:spacing w:line="240" w:lineRule="auto" w:before="1" w:after="0"/>
        <w:ind w:left="495" w:right="0" w:hanging="178"/>
        <w:jc w:val="left"/>
        <w:rPr>
          <w:b/>
          <w:sz w:val="18"/>
        </w:rPr>
      </w:pPr>
      <w:r>
        <w:rPr>
          <w:b/>
          <w:spacing w:val="-2"/>
          <w:sz w:val="18"/>
        </w:rPr>
        <w:t>DA</w:t>
      </w:r>
      <w:r>
        <w:rPr>
          <w:b/>
          <w:spacing w:val="-19"/>
          <w:sz w:val="18"/>
        </w:rPr>
        <w:t> </w:t>
      </w:r>
      <w:r>
        <w:rPr>
          <w:b/>
          <w:spacing w:val="-2"/>
          <w:sz w:val="18"/>
        </w:rPr>
        <w:t>ABERTURA</w:t>
      </w:r>
      <w:r>
        <w:rPr>
          <w:b/>
          <w:spacing w:val="-9"/>
          <w:sz w:val="18"/>
        </w:rPr>
        <w:t> </w:t>
      </w:r>
      <w:r>
        <w:rPr>
          <w:b/>
          <w:spacing w:val="-2"/>
          <w:sz w:val="18"/>
        </w:rPr>
        <w:t>DA</w:t>
      </w:r>
      <w:r>
        <w:rPr>
          <w:b/>
          <w:spacing w:val="-9"/>
          <w:sz w:val="18"/>
        </w:rPr>
        <w:t> </w:t>
      </w:r>
      <w:r>
        <w:rPr>
          <w:b/>
          <w:spacing w:val="-2"/>
          <w:sz w:val="18"/>
        </w:rPr>
        <w:t>SESSÃO,</w:t>
      </w:r>
      <w:r>
        <w:rPr>
          <w:b/>
          <w:spacing w:val="2"/>
          <w:sz w:val="18"/>
        </w:rPr>
        <w:t> </w:t>
      </w:r>
      <w:r>
        <w:rPr>
          <w:b/>
          <w:spacing w:val="-2"/>
          <w:sz w:val="18"/>
        </w:rPr>
        <w:t>CLASSIFICAÇÃO</w:t>
      </w:r>
      <w:r>
        <w:rPr>
          <w:b/>
          <w:spacing w:val="1"/>
          <w:sz w:val="18"/>
        </w:rPr>
        <w:t> </w:t>
      </w:r>
      <w:r>
        <w:rPr>
          <w:b/>
          <w:spacing w:val="-2"/>
          <w:sz w:val="18"/>
        </w:rPr>
        <w:t>DAS</w:t>
      </w:r>
      <w:r>
        <w:rPr>
          <w:b/>
          <w:spacing w:val="2"/>
          <w:sz w:val="18"/>
        </w:rPr>
        <w:t> </w:t>
      </w:r>
      <w:r>
        <w:rPr>
          <w:b/>
          <w:spacing w:val="-2"/>
          <w:sz w:val="18"/>
        </w:rPr>
        <w:t>PROPOSTAS</w:t>
      </w:r>
      <w:r>
        <w:rPr>
          <w:b/>
          <w:spacing w:val="2"/>
          <w:sz w:val="18"/>
        </w:rPr>
        <w:t> </w:t>
      </w:r>
      <w:r>
        <w:rPr>
          <w:b/>
          <w:spacing w:val="-2"/>
          <w:sz w:val="18"/>
        </w:rPr>
        <w:t>E</w:t>
      </w:r>
      <w:r>
        <w:rPr>
          <w:b/>
          <w:spacing w:val="1"/>
          <w:sz w:val="18"/>
        </w:rPr>
        <w:t> </w:t>
      </w:r>
      <w:r>
        <w:rPr>
          <w:b/>
          <w:spacing w:val="-2"/>
          <w:sz w:val="18"/>
        </w:rPr>
        <w:t>FORMULAÇÃO</w:t>
      </w:r>
      <w:r>
        <w:rPr>
          <w:b/>
          <w:spacing w:val="2"/>
          <w:sz w:val="18"/>
        </w:rPr>
        <w:t> </w:t>
      </w:r>
      <w:r>
        <w:rPr>
          <w:b/>
          <w:spacing w:val="-2"/>
          <w:sz w:val="18"/>
        </w:rPr>
        <w:t>DE</w:t>
      </w:r>
      <w:r>
        <w:rPr>
          <w:b/>
          <w:spacing w:val="2"/>
          <w:sz w:val="18"/>
        </w:rPr>
        <w:t> </w:t>
      </w:r>
      <w:r>
        <w:rPr>
          <w:b/>
          <w:spacing w:val="-2"/>
          <w:sz w:val="18"/>
        </w:rPr>
        <w:t>LANCES</w:t>
      </w:r>
    </w:p>
    <w:p>
      <w:pPr>
        <w:pStyle w:val="BodyText"/>
        <w:spacing w:before="81"/>
        <w:rPr>
          <w:b/>
        </w:rPr>
      </w:pPr>
    </w:p>
    <w:p>
      <w:pPr>
        <w:pStyle w:val="ListParagraph"/>
        <w:numPr>
          <w:ilvl w:val="1"/>
          <w:numId w:val="6"/>
        </w:numPr>
        <w:tabs>
          <w:tab w:pos="627" w:val="left" w:leader="none"/>
        </w:tabs>
        <w:spacing w:line="240" w:lineRule="auto" w:before="0" w:after="0"/>
        <w:ind w:left="627" w:right="0" w:hanging="310"/>
        <w:jc w:val="left"/>
        <w:rPr>
          <w:sz w:val="21"/>
        </w:rPr>
      </w:pPr>
      <w:r>
        <w:rPr>
          <w:sz w:val="21"/>
        </w:rPr>
        <w:t>A</w:t>
      </w:r>
      <w:r>
        <w:rPr>
          <w:spacing w:val="-4"/>
          <w:sz w:val="21"/>
        </w:rPr>
        <w:t> </w:t>
      </w:r>
      <w:r>
        <w:rPr>
          <w:sz w:val="21"/>
        </w:rPr>
        <w:t>abertura</w:t>
      </w:r>
      <w:r>
        <w:rPr>
          <w:spacing w:val="10"/>
          <w:sz w:val="21"/>
        </w:rPr>
        <w:t> </w:t>
      </w:r>
      <w:r>
        <w:rPr>
          <w:sz w:val="21"/>
        </w:rPr>
        <w:t>da</w:t>
      </w:r>
      <w:r>
        <w:rPr>
          <w:spacing w:val="10"/>
          <w:sz w:val="21"/>
        </w:rPr>
        <w:t> </w:t>
      </w:r>
      <w:r>
        <w:rPr>
          <w:sz w:val="21"/>
        </w:rPr>
        <w:t>presente</w:t>
      </w:r>
      <w:r>
        <w:rPr>
          <w:spacing w:val="11"/>
          <w:sz w:val="21"/>
        </w:rPr>
        <w:t> </w:t>
      </w:r>
      <w:r>
        <w:rPr>
          <w:sz w:val="21"/>
        </w:rPr>
        <w:t>licitação</w:t>
      </w:r>
      <w:r>
        <w:rPr>
          <w:spacing w:val="10"/>
          <w:sz w:val="21"/>
        </w:rPr>
        <w:t> </w:t>
      </w:r>
      <w:r>
        <w:rPr>
          <w:sz w:val="21"/>
        </w:rPr>
        <w:t>dar-se-á</w:t>
      </w:r>
      <w:r>
        <w:rPr>
          <w:spacing w:val="10"/>
          <w:sz w:val="21"/>
        </w:rPr>
        <w:t> </w:t>
      </w:r>
      <w:r>
        <w:rPr>
          <w:sz w:val="21"/>
        </w:rPr>
        <w:t>em</w:t>
      </w:r>
      <w:r>
        <w:rPr>
          <w:spacing w:val="11"/>
          <w:sz w:val="21"/>
        </w:rPr>
        <w:t> </w:t>
      </w:r>
      <w:r>
        <w:rPr>
          <w:sz w:val="21"/>
        </w:rPr>
        <w:t>sessão</w:t>
      </w:r>
      <w:r>
        <w:rPr>
          <w:spacing w:val="10"/>
          <w:sz w:val="21"/>
        </w:rPr>
        <w:t> </w:t>
      </w:r>
      <w:r>
        <w:rPr>
          <w:sz w:val="21"/>
        </w:rPr>
        <w:t>pública,</w:t>
      </w:r>
      <w:r>
        <w:rPr>
          <w:spacing w:val="10"/>
          <w:sz w:val="21"/>
        </w:rPr>
        <w:t> </w:t>
      </w:r>
      <w:r>
        <w:rPr>
          <w:sz w:val="21"/>
        </w:rPr>
        <w:t>por</w:t>
      </w:r>
      <w:r>
        <w:rPr>
          <w:spacing w:val="11"/>
          <w:sz w:val="21"/>
        </w:rPr>
        <w:t> </w:t>
      </w:r>
      <w:r>
        <w:rPr>
          <w:sz w:val="21"/>
        </w:rPr>
        <w:t>meio</w:t>
      </w:r>
      <w:r>
        <w:rPr>
          <w:spacing w:val="10"/>
          <w:sz w:val="21"/>
        </w:rPr>
        <w:t> </w:t>
      </w:r>
      <w:r>
        <w:rPr>
          <w:sz w:val="21"/>
        </w:rPr>
        <w:t>de</w:t>
      </w:r>
      <w:r>
        <w:rPr>
          <w:spacing w:val="11"/>
          <w:sz w:val="21"/>
        </w:rPr>
        <w:t> </w:t>
      </w:r>
      <w:r>
        <w:rPr>
          <w:sz w:val="21"/>
        </w:rPr>
        <w:t>sistema</w:t>
      </w:r>
      <w:r>
        <w:rPr>
          <w:spacing w:val="10"/>
          <w:sz w:val="21"/>
        </w:rPr>
        <w:t> </w:t>
      </w:r>
      <w:r>
        <w:rPr>
          <w:sz w:val="21"/>
        </w:rPr>
        <w:t>eletrônico,</w:t>
      </w:r>
      <w:r>
        <w:rPr>
          <w:spacing w:val="10"/>
          <w:sz w:val="21"/>
        </w:rPr>
        <w:t> </w:t>
      </w:r>
      <w:r>
        <w:rPr>
          <w:sz w:val="21"/>
        </w:rPr>
        <w:t>na</w:t>
      </w:r>
      <w:r>
        <w:rPr>
          <w:spacing w:val="11"/>
          <w:sz w:val="21"/>
        </w:rPr>
        <w:t> </w:t>
      </w:r>
      <w:r>
        <w:rPr>
          <w:sz w:val="21"/>
        </w:rPr>
        <w:t>data,</w:t>
      </w:r>
      <w:r>
        <w:rPr>
          <w:spacing w:val="10"/>
          <w:sz w:val="21"/>
        </w:rPr>
        <w:t> </w:t>
      </w:r>
      <w:r>
        <w:rPr>
          <w:sz w:val="21"/>
        </w:rPr>
        <w:t>horário</w:t>
      </w:r>
      <w:r>
        <w:rPr>
          <w:spacing w:val="10"/>
          <w:sz w:val="21"/>
        </w:rPr>
        <w:t> </w:t>
      </w:r>
      <w:r>
        <w:rPr>
          <w:sz w:val="21"/>
        </w:rPr>
        <w:t>e</w:t>
      </w:r>
      <w:r>
        <w:rPr>
          <w:spacing w:val="11"/>
          <w:sz w:val="21"/>
        </w:rPr>
        <w:t> </w:t>
      </w:r>
      <w:r>
        <w:rPr>
          <w:sz w:val="21"/>
        </w:rPr>
        <w:t>local</w:t>
      </w:r>
      <w:r>
        <w:rPr>
          <w:spacing w:val="10"/>
          <w:sz w:val="21"/>
        </w:rPr>
        <w:t> </w:t>
      </w:r>
      <w:r>
        <w:rPr>
          <w:sz w:val="21"/>
        </w:rPr>
        <w:t>indicados</w:t>
      </w:r>
      <w:r>
        <w:rPr>
          <w:spacing w:val="10"/>
          <w:sz w:val="21"/>
        </w:rPr>
        <w:t> </w:t>
      </w:r>
      <w:r>
        <w:rPr>
          <w:sz w:val="21"/>
        </w:rPr>
        <w:t>neste</w:t>
      </w:r>
      <w:r>
        <w:rPr>
          <w:spacing w:val="11"/>
          <w:sz w:val="21"/>
        </w:rPr>
        <w:t> </w:t>
      </w:r>
      <w:r>
        <w:rPr>
          <w:spacing w:val="-2"/>
          <w:sz w:val="21"/>
        </w:rPr>
        <w:t>Edital.</w:t>
      </w:r>
    </w:p>
    <w:p>
      <w:pPr>
        <w:pStyle w:val="BodyText"/>
        <w:spacing w:before="28"/>
        <w:rPr>
          <w:sz w:val="21"/>
        </w:rPr>
      </w:pPr>
    </w:p>
    <w:p>
      <w:pPr>
        <w:pStyle w:val="ListParagraph"/>
        <w:numPr>
          <w:ilvl w:val="1"/>
          <w:numId w:val="6"/>
        </w:numPr>
        <w:tabs>
          <w:tab w:pos="639" w:val="left" w:leader="none"/>
        </w:tabs>
        <w:spacing w:line="254" w:lineRule="auto" w:before="0" w:after="0"/>
        <w:ind w:left="317" w:right="300" w:firstLine="0"/>
        <w:jc w:val="left"/>
        <w:rPr>
          <w:sz w:val="21"/>
        </w:rPr>
      </w:pPr>
      <w:r>
        <w:rPr>
          <w:sz w:val="21"/>
        </w:rPr>
        <w:t>Os licitantes poderão retirar ou substituir a proposta ou os documentos de habilitação, quando for o caso, anteriormente inseridos no sistema, até a abertura da </w:t>
      </w:r>
      <w:r>
        <w:rPr>
          <w:sz w:val="21"/>
        </w:rPr>
        <w:t>sessão</w:t>
      </w:r>
      <w:r>
        <w:rPr>
          <w:spacing w:val="80"/>
          <w:w w:val="150"/>
          <w:sz w:val="21"/>
        </w:rPr>
        <w:t> </w:t>
      </w:r>
      <w:r>
        <w:rPr>
          <w:spacing w:val="-2"/>
          <w:sz w:val="21"/>
        </w:rPr>
        <w:t>pública.</w:t>
      </w:r>
    </w:p>
    <w:p>
      <w:pPr>
        <w:pStyle w:val="BodyText"/>
        <w:spacing w:before="25"/>
        <w:rPr>
          <w:sz w:val="21"/>
        </w:rPr>
      </w:pPr>
    </w:p>
    <w:p>
      <w:pPr>
        <w:pStyle w:val="ListParagraph"/>
        <w:numPr>
          <w:ilvl w:val="1"/>
          <w:numId w:val="6"/>
        </w:numPr>
        <w:tabs>
          <w:tab w:pos="639" w:val="left" w:leader="none"/>
        </w:tabs>
        <w:spacing w:line="240" w:lineRule="auto" w:before="0" w:after="0"/>
        <w:ind w:left="639" w:right="0" w:hanging="322"/>
        <w:jc w:val="left"/>
        <w:rPr>
          <w:sz w:val="21"/>
        </w:rPr>
      </w:pPr>
      <w:r>
        <w:rPr>
          <w:sz w:val="21"/>
        </w:rPr>
        <w:t>O</w:t>
      </w:r>
      <w:r>
        <w:rPr>
          <w:spacing w:val="10"/>
          <w:sz w:val="21"/>
        </w:rPr>
        <w:t> </w:t>
      </w:r>
      <w:r>
        <w:rPr>
          <w:sz w:val="21"/>
        </w:rPr>
        <w:t>sistema</w:t>
      </w:r>
      <w:r>
        <w:rPr>
          <w:spacing w:val="11"/>
          <w:sz w:val="21"/>
        </w:rPr>
        <w:t> </w:t>
      </w:r>
      <w:r>
        <w:rPr>
          <w:sz w:val="21"/>
        </w:rPr>
        <w:t>disponibilizará</w:t>
      </w:r>
      <w:r>
        <w:rPr>
          <w:spacing w:val="10"/>
          <w:sz w:val="21"/>
        </w:rPr>
        <w:t> </w:t>
      </w:r>
      <w:r>
        <w:rPr>
          <w:sz w:val="21"/>
        </w:rPr>
        <w:t>campo</w:t>
      </w:r>
      <w:r>
        <w:rPr>
          <w:spacing w:val="11"/>
          <w:sz w:val="21"/>
        </w:rPr>
        <w:t> </w:t>
      </w:r>
      <w:r>
        <w:rPr>
          <w:sz w:val="21"/>
        </w:rPr>
        <w:t>próprio</w:t>
      </w:r>
      <w:r>
        <w:rPr>
          <w:spacing w:val="11"/>
          <w:sz w:val="21"/>
        </w:rPr>
        <w:t> </w:t>
      </w:r>
      <w:r>
        <w:rPr>
          <w:sz w:val="21"/>
        </w:rPr>
        <w:t>para</w:t>
      </w:r>
      <w:r>
        <w:rPr>
          <w:spacing w:val="10"/>
          <w:sz w:val="21"/>
        </w:rPr>
        <w:t> </w:t>
      </w:r>
      <w:r>
        <w:rPr>
          <w:sz w:val="21"/>
        </w:rPr>
        <w:t>troca</w:t>
      </w:r>
      <w:r>
        <w:rPr>
          <w:spacing w:val="11"/>
          <w:sz w:val="21"/>
        </w:rPr>
        <w:t> </w:t>
      </w:r>
      <w:r>
        <w:rPr>
          <w:sz w:val="21"/>
        </w:rPr>
        <w:t>de</w:t>
      </w:r>
      <w:r>
        <w:rPr>
          <w:spacing w:val="10"/>
          <w:sz w:val="21"/>
        </w:rPr>
        <w:t> </w:t>
      </w:r>
      <w:r>
        <w:rPr>
          <w:sz w:val="21"/>
        </w:rPr>
        <w:t>mensagens</w:t>
      </w:r>
      <w:r>
        <w:rPr>
          <w:spacing w:val="11"/>
          <w:sz w:val="21"/>
        </w:rPr>
        <w:t> </w:t>
      </w:r>
      <w:r>
        <w:rPr>
          <w:sz w:val="21"/>
        </w:rPr>
        <w:t>entre</w:t>
      </w:r>
      <w:r>
        <w:rPr>
          <w:spacing w:val="11"/>
          <w:sz w:val="21"/>
        </w:rPr>
        <w:t> </w:t>
      </w:r>
      <w:r>
        <w:rPr>
          <w:sz w:val="21"/>
        </w:rPr>
        <w:t>o</w:t>
      </w:r>
      <w:r>
        <w:rPr>
          <w:spacing w:val="10"/>
          <w:sz w:val="21"/>
        </w:rPr>
        <w:t> </w:t>
      </w:r>
      <w:r>
        <w:rPr>
          <w:sz w:val="21"/>
        </w:rPr>
        <w:t>Pregoeiro</w:t>
      </w:r>
      <w:r>
        <w:rPr>
          <w:spacing w:val="11"/>
          <w:sz w:val="21"/>
        </w:rPr>
        <w:t> </w:t>
      </w:r>
      <w:r>
        <w:rPr>
          <w:sz w:val="21"/>
        </w:rPr>
        <w:t>e</w:t>
      </w:r>
      <w:r>
        <w:rPr>
          <w:spacing w:val="10"/>
          <w:sz w:val="21"/>
        </w:rPr>
        <w:t> </w:t>
      </w:r>
      <w:r>
        <w:rPr>
          <w:sz w:val="21"/>
        </w:rPr>
        <w:t>os</w:t>
      </w:r>
      <w:r>
        <w:rPr>
          <w:spacing w:val="11"/>
          <w:sz w:val="21"/>
        </w:rPr>
        <w:t> </w:t>
      </w:r>
      <w:r>
        <w:rPr>
          <w:spacing w:val="-2"/>
          <w:sz w:val="21"/>
        </w:rPr>
        <w:t>licitantes.</w:t>
      </w:r>
    </w:p>
    <w:p>
      <w:pPr>
        <w:pStyle w:val="BodyText"/>
        <w:spacing w:before="28"/>
        <w:rPr>
          <w:sz w:val="21"/>
        </w:rPr>
      </w:pPr>
    </w:p>
    <w:p>
      <w:pPr>
        <w:pStyle w:val="ListParagraph"/>
        <w:numPr>
          <w:ilvl w:val="1"/>
          <w:numId w:val="6"/>
        </w:numPr>
        <w:tabs>
          <w:tab w:pos="639" w:val="left" w:leader="none"/>
        </w:tabs>
        <w:spacing w:line="254" w:lineRule="auto" w:before="0" w:after="0"/>
        <w:ind w:left="317" w:right="904" w:firstLine="0"/>
        <w:jc w:val="left"/>
        <w:rPr>
          <w:sz w:val="21"/>
        </w:rPr>
      </w:pPr>
      <w:r>
        <w:rPr>
          <w:sz w:val="21"/>
        </w:rPr>
        <w:t>Iniciada a etapa competitiva, os licitantes deverão encaminhar lances exclusivamente por meio de sistema eletrônico, sendo imediatamente informados do </w:t>
      </w:r>
      <w:r>
        <w:rPr>
          <w:sz w:val="21"/>
        </w:rPr>
        <w:t>seu</w:t>
      </w:r>
      <w:r>
        <w:rPr>
          <w:spacing w:val="80"/>
          <w:sz w:val="21"/>
        </w:rPr>
        <w:t> </w:t>
      </w:r>
      <w:r>
        <w:rPr>
          <w:sz w:val="21"/>
        </w:rPr>
        <w:t>recebimento e do valor consignado no registro.</w:t>
      </w:r>
    </w:p>
    <w:p>
      <w:pPr>
        <w:pStyle w:val="BodyText"/>
        <w:spacing w:before="12"/>
        <w:rPr>
          <w:sz w:val="21"/>
        </w:rPr>
      </w:pPr>
    </w:p>
    <w:p>
      <w:pPr>
        <w:pStyle w:val="ListParagraph"/>
        <w:numPr>
          <w:ilvl w:val="1"/>
          <w:numId w:val="6"/>
        </w:numPr>
        <w:tabs>
          <w:tab w:pos="639" w:val="left" w:leader="none"/>
        </w:tabs>
        <w:spacing w:line="240" w:lineRule="auto" w:before="0" w:after="0"/>
        <w:ind w:left="639" w:right="0" w:hanging="322"/>
        <w:jc w:val="left"/>
        <w:rPr>
          <w:sz w:val="21"/>
        </w:rPr>
      </w:pPr>
      <w:r>
        <w:rPr>
          <w:sz w:val="21"/>
        </w:rPr>
        <w:t>O</w:t>
      </w:r>
      <w:r>
        <w:rPr>
          <w:spacing w:val="8"/>
          <w:sz w:val="21"/>
        </w:rPr>
        <w:t> </w:t>
      </w:r>
      <w:r>
        <w:rPr>
          <w:sz w:val="21"/>
        </w:rPr>
        <w:t>lance</w:t>
      </w:r>
      <w:r>
        <w:rPr>
          <w:spacing w:val="9"/>
          <w:sz w:val="21"/>
        </w:rPr>
        <w:t> </w:t>
      </w:r>
      <w:r>
        <w:rPr>
          <w:sz w:val="21"/>
        </w:rPr>
        <w:t>deverá</w:t>
      </w:r>
      <w:r>
        <w:rPr>
          <w:spacing w:val="9"/>
          <w:sz w:val="21"/>
        </w:rPr>
        <w:t> </w:t>
      </w:r>
      <w:r>
        <w:rPr>
          <w:sz w:val="21"/>
        </w:rPr>
        <w:t>ser</w:t>
      </w:r>
      <w:r>
        <w:rPr>
          <w:spacing w:val="9"/>
          <w:sz w:val="21"/>
        </w:rPr>
        <w:t> </w:t>
      </w:r>
      <w:r>
        <w:rPr>
          <w:sz w:val="21"/>
        </w:rPr>
        <w:t>ofertado</w:t>
      </w:r>
      <w:r>
        <w:rPr>
          <w:spacing w:val="9"/>
          <w:sz w:val="21"/>
        </w:rPr>
        <w:t> </w:t>
      </w:r>
      <w:r>
        <w:rPr>
          <w:sz w:val="21"/>
        </w:rPr>
        <w:t>pelo</w:t>
      </w:r>
      <w:r>
        <w:rPr>
          <w:spacing w:val="9"/>
          <w:sz w:val="21"/>
        </w:rPr>
        <w:t> </w:t>
      </w:r>
      <w:r>
        <w:rPr>
          <w:b/>
          <w:sz w:val="21"/>
        </w:rPr>
        <w:t>valor</w:t>
      </w:r>
      <w:r>
        <w:rPr>
          <w:b/>
          <w:spacing w:val="5"/>
          <w:sz w:val="21"/>
        </w:rPr>
        <w:t> </w:t>
      </w:r>
      <w:r>
        <w:rPr>
          <w:b/>
          <w:sz w:val="21"/>
        </w:rPr>
        <w:t>total</w:t>
      </w:r>
      <w:r>
        <w:rPr>
          <w:b/>
          <w:spacing w:val="9"/>
          <w:sz w:val="21"/>
        </w:rPr>
        <w:t> </w:t>
      </w:r>
      <w:r>
        <w:rPr>
          <w:b/>
          <w:sz w:val="21"/>
        </w:rPr>
        <w:t>do</w:t>
      </w:r>
      <w:r>
        <w:rPr>
          <w:b/>
          <w:spacing w:val="9"/>
          <w:sz w:val="21"/>
        </w:rPr>
        <w:t> </w:t>
      </w:r>
      <w:r>
        <w:rPr>
          <w:b/>
          <w:spacing w:val="-2"/>
          <w:sz w:val="21"/>
        </w:rPr>
        <w:t>lote</w:t>
      </w:r>
      <w:r>
        <w:rPr>
          <w:spacing w:val="-2"/>
          <w:sz w:val="21"/>
        </w:rPr>
        <w:t>.</w:t>
      </w:r>
    </w:p>
    <w:p>
      <w:pPr>
        <w:pStyle w:val="BodyText"/>
        <w:spacing w:before="27"/>
        <w:rPr>
          <w:sz w:val="21"/>
        </w:rPr>
      </w:pPr>
    </w:p>
    <w:p>
      <w:pPr>
        <w:pStyle w:val="ListParagraph"/>
        <w:numPr>
          <w:ilvl w:val="1"/>
          <w:numId w:val="6"/>
        </w:numPr>
        <w:tabs>
          <w:tab w:pos="639" w:val="left" w:leader="none"/>
        </w:tabs>
        <w:spacing w:line="240" w:lineRule="auto" w:before="0" w:after="0"/>
        <w:ind w:left="639" w:right="0" w:hanging="322"/>
        <w:jc w:val="left"/>
        <w:rPr>
          <w:sz w:val="21"/>
        </w:rPr>
      </w:pPr>
      <w:r>
        <w:rPr>
          <w:sz w:val="21"/>
        </w:rPr>
        <w:t>Os</w:t>
      </w:r>
      <w:r>
        <w:rPr>
          <w:spacing w:val="11"/>
          <w:sz w:val="21"/>
        </w:rPr>
        <w:t> </w:t>
      </w:r>
      <w:r>
        <w:rPr>
          <w:sz w:val="21"/>
        </w:rPr>
        <w:t>licitantes</w:t>
      </w:r>
      <w:r>
        <w:rPr>
          <w:spacing w:val="11"/>
          <w:sz w:val="21"/>
        </w:rPr>
        <w:t> </w:t>
      </w:r>
      <w:r>
        <w:rPr>
          <w:sz w:val="21"/>
        </w:rPr>
        <w:t>poderão</w:t>
      </w:r>
      <w:r>
        <w:rPr>
          <w:spacing w:val="12"/>
          <w:sz w:val="21"/>
        </w:rPr>
        <w:t> </w:t>
      </w:r>
      <w:r>
        <w:rPr>
          <w:sz w:val="21"/>
        </w:rPr>
        <w:t>oferecer</w:t>
      </w:r>
      <w:r>
        <w:rPr>
          <w:spacing w:val="11"/>
          <w:sz w:val="21"/>
        </w:rPr>
        <w:t> </w:t>
      </w:r>
      <w:r>
        <w:rPr>
          <w:sz w:val="21"/>
        </w:rPr>
        <w:t>lances</w:t>
      </w:r>
      <w:r>
        <w:rPr>
          <w:spacing w:val="12"/>
          <w:sz w:val="21"/>
        </w:rPr>
        <w:t> </w:t>
      </w:r>
      <w:r>
        <w:rPr>
          <w:sz w:val="21"/>
        </w:rPr>
        <w:t>sucessivos,</w:t>
      </w:r>
      <w:r>
        <w:rPr>
          <w:spacing w:val="11"/>
          <w:sz w:val="21"/>
        </w:rPr>
        <w:t> </w:t>
      </w:r>
      <w:r>
        <w:rPr>
          <w:sz w:val="21"/>
        </w:rPr>
        <w:t>observando</w:t>
      </w:r>
      <w:r>
        <w:rPr>
          <w:spacing w:val="12"/>
          <w:sz w:val="21"/>
        </w:rPr>
        <w:t> </w:t>
      </w:r>
      <w:r>
        <w:rPr>
          <w:sz w:val="21"/>
        </w:rPr>
        <w:t>o</w:t>
      </w:r>
      <w:r>
        <w:rPr>
          <w:spacing w:val="11"/>
          <w:sz w:val="21"/>
        </w:rPr>
        <w:t> </w:t>
      </w:r>
      <w:r>
        <w:rPr>
          <w:sz w:val="21"/>
        </w:rPr>
        <w:t>horário</w:t>
      </w:r>
      <w:r>
        <w:rPr>
          <w:spacing w:val="11"/>
          <w:sz w:val="21"/>
        </w:rPr>
        <w:t> </w:t>
      </w:r>
      <w:r>
        <w:rPr>
          <w:sz w:val="21"/>
        </w:rPr>
        <w:t>fixado</w:t>
      </w:r>
      <w:r>
        <w:rPr>
          <w:spacing w:val="12"/>
          <w:sz w:val="21"/>
        </w:rPr>
        <w:t> </w:t>
      </w:r>
      <w:r>
        <w:rPr>
          <w:sz w:val="21"/>
        </w:rPr>
        <w:t>para</w:t>
      </w:r>
      <w:r>
        <w:rPr>
          <w:spacing w:val="11"/>
          <w:sz w:val="21"/>
        </w:rPr>
        <w:t> </w:t>
      </w:r>
      <w:r>
        <w:rPr>
          <w:sz w:val="21"/>
        </w:rPr>
        <w:t>abertura</w:t>
      </w:r>
      <w:r>
        <w:rPr>
          <w:spacing w:val="12"/>
          <w:sz w:val="21"/>
        </w:rPr>
        <w:t> </w:t>
      </w:r>
      <w:r>
        <w:rPr>
          <w:sz w:val="21"/>
        </w:rPr>
        <w:t>da</w:t>
      </w:r>
      <w:r>
        <w:rPr>
          <w:spacing w:val="11"/>
          <w:sz w:val="21"/>
        </w:rPr>
        <w:t> </w:t>
      </w:r>
      <w:r>
        <w:rPr>
          <w:sz w:val="21"/>
        </w:rPr>
        <w:t>sessão</w:t>
      </w:r>
      <w:r>
        <w:rPr>
          <w:spacing w:val="12"/>
          <w:sz w:val="21"/>
        </w:rPr>
        <w:t> </w:t>
      </w:r>
      <w:r>
        <w:rPr>
          <w:sz w:val="21"/>
        </w:rPr>
        <w:t>e</w:t>
      </w:r>
      <w:r>
        <w:rPr>
          <w:spacing w:val="11"/>
          <w:sz w:val="21"/>
        </w:rPr>
        <w:t> </w:t>
      </w:r>
      <w:r>
        <w:rPr>
          <w:sz w:val="21"/>
        </w:rPr>
        <w:t>as</w:t>
      </w:r>
      <w:r>
        <w:rPr>
          <w:spacing w:val="12"/>
          <w:sz w:val="21"/>
        </w:rPr>
        <w:t> </w:t>
      </w:r>
      <w:r>
        <w:rPr>
          <w:sz w:val="21"/>
        </w:rPr>
        <w:t>regras</w:t>
      </w:r>
      <w:r>
        <w:rPr>
          <w:spacing w:val="11"/>
          <w:sz w:val="21"/>
        </w:rPr>
        <w:t> </w:t>
      </w:r>
      <w:r>
        <w:rPr>
          <w:sz w:val="21"/>
        </w:rPr>
        <w:t>estabelecidas</w:t>
      </w:r>
      <w:r>
        <w:rPr>
          <w:spacing w:val="11"/>
          <w:sz w:val="21"/>
        </w:rPr>
        <w:t> </w:t>
      </w:r>
      <w:r>
        <w:rPr>
          <w:sz w:val="21"/>
        </w:rPr>
        <w:t>no</w:t>
      </w:r>
      <w:r>
        <w:rPr>
          <w:spacing w:val="12"/>
          <w:sz w:val="21"/>
        </w:rPr>
        <w:t> </w:t>
      </w:r>
      <w:r>
        <w:rPr>
          <w:spacing w:val="-2"/>
          <w:sz w:val="21"/>
        </w:rPr>
        <w:t>Edital.</w:t>
      </w:r>
    </w:p>
    <w:p>
      <w:pPr>
        <w:pStyle w:val="BodyText"/>
        <w:spacing w:before="41"/>
        <w:rPr>
          <w:sz w:val="21"/>
        </w:rPr>
      </w:pPr>
    </w:p>
    <w:p>
      <w:pPr>
        <w:pStyle w:val="ListParagraph"/>
        <w:numPr>
          <w:ilvl w:val="1"/>
          <w:numId w:val="6"/>
        </w:numPr>
        <w:tabs>
          <w:tab w:pos="639" w:val="left" w:leader="none"/>
        </w:tabs>
        <w:spacing w:line="240" w:lineRule="auto" w:before="0" w:after="0"/>
        <w:ind w:left="639" w:right="0" w:hanging="322"/>
        <w:jc w:val="left"/>
        <w:rPr>
          <w:sz w:val="21"/>
        </w:rPr>
      </w:pPr>
      <w:r>
        <w:rPr>
          <w:sz w:val="21"/>
        </w:rPr>
        <w:t>O</w:t>
      </w:r>
      <w:r>
        <w:rPr>
          <w:spacing w:val="10"/>
          <w:sz w:val="21"/>
        </w:rPr>
        <w:t> </w:t>
      </w:r>
      <w:r>
        <w:rPr>
          <w:sz w:val="21"/>
        </w:rPr>
        <w:t>licitante</w:t>
      </w:r>
      <w:r>
        <w:rPr>
          <w:spacing w:val="11"/>
          <w:sz w:val="21"/>
        </w:rPr>
        <w:t> </w:t>
      </w:r>
      <w:r>
        <w:rPr>
          <w:sz w:val="21"/>
        </w:rPr>
        <w:t>somente</w:t>
      </w:r>
      <w:r>
        <w:rPr>
          <w:spacing w:val="10"/>
          <w:sz w:val="21"/>
        </w:rPr>
        <w:t> </w:t>
      </w:r>
      <w:r>
        <w:rPr>
          <w:sz w:val="21"/>
        </w:rPr>
        <w:t>poderá</w:t>
      </w:r>
      <w:r>
        <w:rPr>
          <w:spacing w:val="11"/>
          <w:sz w:val="21"/>
        </w:rPr>
        <w:t> </w:t>
      </w:r>
      <w:r>
        <w:rPr>
          <w:sz w:val="21"/>
        </w:rPr>
        <w:t>oferecer</w:t>
      </w:r>
      <w:r>
        <w:rPr>
          <w:spacing w:val="10"/>
          <w:sz w:val="21"/>
        </w:rPr>
        <w:t> </w:t>
      </w:r>
      <w:r>
        <w:rPr>
          <w:sz w:val="21"/>
        </w:rPr>
        <w:t>lance</w:t>
      </w:r>
      <w:r>
        <w:rPr>
          <w:spacing w:val="11"/>
          <w:sz w:val="21"/>
        </w:rPr>
        <w:t> </w:t>
      </w:r>
      <w:r>
        <w:rPr>
          <w:sz w:val="21"/>
        </w:rPr>
        <w:t>de</w:t>
      </w:r>
      <w:r>
        <w:rPr>
          <w:spacing w:val="10"/>
          <w:sz w:val="21"/>
        </w:rPr>
        <w:t> </w:t>
      </w:r>
      <w:r>
        <w:rPr>
          <w:sz w:val="21"/>
        </w:rPr>
        <w:t>valor</w:t>
      </w:r>
      <w:r>
        <w:rPr>
          <w:spacing w:val="11"/>
          <w:sz w:val="21"/>
        </w:rPr>
        <w:t> </w:t>
      </w:r>
      <w:r>
        <w:rPr>
          <w:sz w:val="21"/>
        </w:rPr>
        <w:t>inferior</w:t>
      </w:r>
      <w:r>
        <w:rPr>
          <w:spacing w:val="10"/>
          <w:sz w:val="21"/>
        </w:rPr>
        <w:t> </w:t>
      </w:r>
      <w:r>
        <w:rPr>
          <w:sz w:val="21"/>
        </w:rPr>
        <w:t>ou</w:t>
      </w:r>
      <w:r>
        <w:rPr>
          <w:spacing w:val="11"/>
          <w:sz w:val="21"/>
        </w:rPr>
        <w:t> </w:t>
      </w:r>
      <w:r>
        <w:rPr>
          <w:sz w:val="21"/>
        </w:rPr>
        <w:t>percentual</w:t>
      </w:r>
      <w:r>
        <w:rPr>
          <w:spacing w:val="10"/>
          <w:sz w:val="21"/>
        </w:rPr>
        <w:t> </w:t>
      </w:r>
      <w:r>
        <w:rPr>
          <w:sz w:val="21"/>
        </w:rPr>
        <w:t>de</w:t>
      </w:r>
      <w:r>
        <w:rPr>
          <w:spacing w:val="11"/>
          <w:sz w:val="21"/>
        </w:rPr>
        <w:t> </w:t>
      </w:r>
      <w:r>
        <w:rPr>
          <w:sz w:val="21"/>
        </w:rPr>
        <w:t>desconto</w:t>
      </w:r>
      <w:r>
        <w:rPr>
          <w:spacing w:val="10"/>
          <w:sz w:val="21"/>
        </w:rPr>
        <w:t> </w:t>
      </w:r>
      <w:r>
        <w:rPr>
          <w:sz w:val="21"/>
        </w:rPr>
        <w:t>superior</w:t>
      </w:r>
      <w:r>
        <w:rPr>
          <w:spacing w:val="11"/>
          <w:sz w:val="21"/>
        </w:rPr>
        <w:t> </w:t>
      </w:r>
      <w:r>
        <w:rPr>
          <w:sz w:val="21"/>
        </w:rPr>
        <w:t>ao</w:t>
      </w:r>
      <w:r>
        <w:rPr>
          <w:spacing w:val="10"/>
          <w:sz w:val="21"/>
        </w:rPr>
        <w:t> </w:t>
      </w:r>
      <w:r>
        <w:rPr>
          <w:sz w:val="21"/>
        </w:rPr>
        <w:t>último</w:t>
      </w:r>
      <w:r>
        <w:rPr>
          <w:spacing w:val="11"/>
          <w:sz w:val="21"/>
        </w:rPr>
        <w:t> </w:t>
      </w:r>
      <w:r>
        <w:rPr>
          <w:sz w:val="21"/>
        </w:rPr>
        <w:t>por</w:t>
      </w:r>
      <w:r>
        <w:rPr>
          <w:spacing w:val="10"/>
          <w:sz w:val="21"/>
        </w:rPr>
        <w:t> </w:t>
      </w:r>
      <w:r>
        <w:rPr>
          <w:sz w:val="21"/>
        </w:rPr>
        <w:t>ele</w:t>
      </w:r>
      <w:r>
        <w:rPr>
          <w:spacing w:val="11"/>
          <w:sz w:val="21"/>
        </w:rPr>
        <w:t> </w:t>
      </w:r>
      <w:r>
        <w:rPr>
          <w:sz w:val="21"/>
        </w:rPr>
        <w:t>ofertado</w:t>
      </w:r>
      <w:r>
        <w:rPr>
          <w:spacing w:val="10"/>
          <w:sz w:val="21"/>
        </w:rPr>
        <w:t> </w:t>
      </w:r>
      <w:r>
        <w:rPr>
          <w:sz w:val="21"/>
        </w:rPr>
        <w:t>e</w:t>
      </w:r>
      <w:r>
        <w:rPr>
          <w:spacing w:val="11"/>
          <w:sz w:val="21"/>
        </w:rPr>
        <w:t> </w:t>
      </w:r>
      <w:r>
        <w:rPr>
          <w:sz w:val="21"/>
        </w:rPr>
        <w:t>registrado</w:t>
      </w:r>
      <w:r>
        <w:rPr>
          <w:spacing w:val="10"/>
          <w:sz w:val="21"/>
        </w:rPr>
        <w:t> </w:t>
      </w:r>
      <w:r>
        <w:rPr>
          <w:sz w:val="21"/>
        </w:rPr>
        <w:t>pelo</w:t>
      </w:r>
      <w:r>
        <w:rPr>
          <w:spacing w:val="11"/>
          <w:sz w:val="21"/>
        </w:rPr>
        <w:t> </w:t>
      </w:r>
      <w:r>
        <w:rPr>
          <w:spacing w:val="-2"/>
          <w:sz w:val="21"/>
        </w:rPr>
        <w:t>sistema.</w:t>
      </w:r>
    </w:p>
    <w:p>
      <w:pPr>
        <w:pStyle w:val="BodyText"/>
        <w:spacing w:before="27"/>
        <w:rPr>
          <w:sz w:val="21"/>
        </w:rPr>
      </w:pPr>
    </w:p>
    <w:p>
      <w:pPr>
        <w:pStyle w:val="ListParagraph"/>
        <w:numPr>
          <w:ilvl w:val="1"/>
          <w:numId w:val="6"/>
        </w:numPr>
        <w:tabs>
          <w:tab w:pos="639" w:val="left" w:leader="none"/>
        </w:tabs>
        <w:spacing w:line="254" w:lineRule="auto" w:before="0" w:after="0"/>
        <w:ind w:left="317" w:right="361" w:firstLine="0"/>
        <w:jc w:val="left"/>
        <w:rPr>
          <w:sz w:val="21"/>
        </w:rPr>
      </w:pPr>
      <w:r>
        <w:rPr>
          <w:sz w:val="21"/>
        </w:rPr>
        <w:t>O intervalo mínimo de diferença de valores ou percentuais entre os lances, que incidirá tanto em relação aos lances intermediários quanto em relação à proposta </w:t>
      </w:r>
      <w:r>
        <w:rPr>
          <w:sz w:val="21"/>
        </w:rPr>
        <w:t>que</w:t>
      </w:r>
      <w:r>
        <w:rPr>
          <w:spacing w:val="80"/>
          <w:w w:val="150"/>
          <w:sz w:val="21"/>
        </w:rPr>
        <w:t> </w:t>
      </w:r>
      <w:r>
        <w:rPr>
          <w:sz w:val="21"/>
        </w:rPr>
        <w:t>cobrir a melhor oferta, deverá ser de </w:t>
      </w:r>
      <w:r>
        <w:rPr>
          <w:b/>
          <w:sz w:val="21"/>
        </w:rPr>
        <w:t>R$ 0,01 (um centavo de Real)</w:t>
      </w:r>
      <w:r>
        <w:rPr>
          <w:b/>
          <w:i/>
          <w:sz w:val="21"/>
        </w:rPr>
        <w:t>.</w:t>
      </w:r>
    </w:p>
    <w:p>
      <w:pPr>
        <w:pStyle w:val="BodyText"/>
        <w:spacing w:before="12"/>
        <w:rPr>
          <w:b/>
          <w:i/>
          <w:sz w:val="21"/>
        </w:rPr>
      </w:pPr>
    </w:p>
    <w:p>
      <w:pPr>
        <w:pStyle w:val="ListParagraph"/>
        <w:numPr>
          <w:ilvl w:val="1"/>
          <w:numId w:val="6"/>
        </w:numPr>
        <w:tabs>
          <w:tab w:pos="639" w:val="left" w:leader="none"/>
        </w:tabs>
        <w:spacing w:line="254" w:lineRule="auto" w:before="0" w:after="0"/>
        <w:ind w:left="317" w:right="548" w:firstLine="0"/>
        <w:jc w:val="left"/>
        <w:rPr>
          <w:sz w:val="21"/>
        </w:rPr>
      </w:pPr>
      <w:r>
        <w:rPr>
          <w:sz w:val="21"/>
        </w:rPr>
        <w:t>Em caso de erro material, ao licitante será concedida a possibilidade de enviar solicitação de cancelamento do seu lance durante a realização da etapa de lances </w:t>
      </w:r>
      <w:r>
        <w:rPr>
          <w:sz w:val="21"/>
        </w:rPr>
        <w:t>da</w:t>
      </w:r>
      <w:r>
        <w:rPr>
          <w:spacing w:val="80"/>
          <w:w w:val="150"/>
          <w:sz w:val="21"/>
        </w:rPr>
        <w:t> </w:t>
      </w:r>
      <w:r>
        <w:rPr>
          <w:sz w:val="21"/>
        </w:rPr>
        <w:t>sessão pública, que poderá ser aceita ou não pelo Pregoeiro.</w:t>
      </w:r>
    </w:p>
    <w:p>
      <w:pPr>
        <w:pStyle w:val="BodyText"/>
        <w:spacing w:before="26"/>
        <w:rPr>
          <w:sz w:val="21"/>
        </w:rPr>
      </w:pPr>
    </w:p>
    <w:p>
      <w:pPr>
        <w:pStyle w:val="ListParagraph"/>
        <w:numPr>
          <w:ilvl w:val="1"/>
          <w:numId w:val="6"/>
        </w:numPr>
        <w:tabs>
          <w:tab w:pos="746" w:val="left" w:leader="none"/>
        </w:tabs>
        <w:spacing w:line="240" w:lineRule="auto" w:before="0" w:after="0"/>
        <w:ind w:left="746" w:right="0" w:hanging="429"/>
        <w:jc w:val="left"/>
        <w:rPr>
          <w:sz w:val="21"/>
        </w:rPr>
      </w:pPr>
      <w:r>
        <w:rPr>
          <w:sz w:val="21"/>
        </w:rPr>
        <w:t>O</w:t>
      </w:r>
      <w:r>
        <w:rPr>
          <w:spacing w:val="9"/>
          <w:sz w:val="21"/>
        </w:rPr>
        <w:t> </w:t>
      </w:r>
      <w:r>
        <w:rPr>
          <w:sz w:val="21"/>
        </w:rPr>
        <w:t>procedimento</w:t>
      </w:r>
      <w:r>
        <w:rPr>
          <w:spacing w:val="10"/>
          <w:sz w:val="21"/>
        </w:rPr>
        <w:t> </w:t>
      </w:r>
      <w:r>
        <w:rPr>
          <w:sz w:val="21"/>
        </w:rPr>
        <w:t>seguirá</w:t>
      </w:r>
      <w:r>
        <w:rPr>
          <w:spacing w:val="10"/>
          <w:sz w:val="21"/>
        </w:rPr>
        <w:t> </w:t>
      </w:r>
      <w:r>
        <w:rPr>
          <w:sz w:val="21"/>
        </w:rPr>
        <w:t>de</w:t>
      </w:r>
      <w:r>
        <w:rPr>
          <w:spacing w:val="10"/>
          <w:sz w:val="21"/>
        </w:rPr>
        <w:t> </w:t>
      </w:r>
      <w:r>
        <w:rPr>
          <w:sz w:val="21"/>
        </w:rPr>
        <w:t>acordo</w:t>
      </w:r>
      <w:r>
        <w:rPr>
          <w:spacing w:val="10"/>
          <w:sz w:val="21"/>
        </w:rPr>
        <w:t> </w:t>
      </w:r>
      <w:r>
        <w:rPr>
          <w:sz w:val="21"/>
        </w:rPr>
        <w:t>com</w:t>
      </w:r>
      <w:r>
        <w:rPr>
          <w:spacing w:val="10"/>
          <w:sz w:val="21"/>
        </w:rPr>
        <w:t> </w:t>
      </w:r>
      <w:r>
        <w:rPr>
          <w:sz w:val="21"/>
        </w:rPr>
        <w:t>o</w:t>
      </w:r>
      <w:r>
        <w:rPr>
          <w:spacing w:val="10"/>
          <w:sz w:val="21"/>
        </w:rPr>
        <w:t> </w:t>
      </w:r>
      <w:r>
        <w:rPr>
          <w:sz w:val="21"/>
        </w:rPr>
        <w:t>modo</w:t>
      </w:r>
      <w:r>
        <w:rPr>
          <w:spacing w:val="9"/>
          <w:sz w:val="21"/>
        </w:rPr>
        <w:t> </w:t>
      </w:r>
      <w:r>
        <w:rPr>
          <w:sz w:val="21"/>
        </w:rPr>
        <w:t>de</w:t>
      </w:r>
      <w:r>
        <w:rPr>
          <w:spacing w:val="10"/>
          <w:sz w:val="21"/>
        </w:rPr>
        <w:t> </w:t>
      </w:r>
      <w:r>
        <w:rPr>
          <w:sz w:val="21"/>
        </w:rPr>
        <w:t>disputa</w:t>
      </w:r>
      <w:r>
        <w:rPr>
          <w:spacing w:val="10"/>
          <w:sz w:val="21"/>
        </w:rPr>
        <w:t> </w:t>
      </w:r>
      <w:r>
        <w:rPr>
          <w:spacing w:val="-2"/>
          <w:sz w:val="21"/>
        </w:rPr>
        <w:t>adotado.</w:t>
      </w:r>
    </w:p>
    <w:p>
      <w:pPr>
        <w:pStyle w:val="BodyText"/>
        <w:spacing w:before="14"/>
        <w:rPr>
          <w:sz w:val="21"/>
        </w:rPr>
      </w:pPr>
    </w:p>
    <w:p>
      <w:pPr>
        <w:pStyle w:val="ListParagraph"/>
        <w:numPr>
          <w:ilvl w:val="1"/>
          <w:numId w:val="6"/>
        </w:numPr>
        <w:tabs>
          <w:tab w:pos="738" w:val="left" w:leader="none"/>
        </w:tabs>
        <w:spacing w:line="240" w:lineRule="auto" w:before="0" w:after="0"/>
        <w:ind w:left="738" w:right="0" w:hanging="421"/>
        <w:jc w:val="left"/>
        <w:rPr>
          <w:sz w:val="21"/>
        </w:rPr>
      </w:pPr>
      <w:r>
        <w:rPr>
          <w:sz w:val="21"/>
        </w:rPr>
        <w:t>O</w:t>
      </w:r>
      <w:r>
        <w:rPr>
          <w:spacing w:val="10"/>
          <w:sz w:val="21"/>
        </w:rPr>
        <w:t> </w:t>
      </w:r>
      <w:r>
        <w:rPr>
          <w:sz w:val="21"/>
        </w:rPr>
        <w:t>envio</w:t>
      </w:r>
      <w:r>
        <w:rPr>
          <w:spacing w:val="11"/>
          <w:sz w:val="21"/>
        </w:rPr>
        <w:t> </w:t>
      </w:r>
      <w:r>
        <w:rPr>
          <w:sz w:val="21"/>
        </w:rPr>
        <w:t>de</w:t>
      </w:r>
      <w:r>
        <w:rPr>
          <w:spacing w:val="10"/>
          <w:sz w:val="21"/>
        </w:rPr>
        <w:t> </w:t>
      </w:r>
      <w:r>
        <w:rPr>
          <w:sz w:val="21"/>
        </w:rPr>
        <w:t>lances</w:t>
      </w:r>
      <w:r>
        <w:rPr>
          <w:spacing w:val="11"/>
          <w:sz w:val="21"/>
        </w:rPr>
        <w:t> </w:t>
      </w:r>
      <w:r>
        <w:rPr>
          <w:sz w:val="21"/>
        </w:rPr>
        <w:t>no</w:t>
      </w:r>
      <w:r>
        <w:rPr>
          <w:spacing w:val="11"/>
          <w:sz w:val="21"/>
        </w:rPr>
        <w:t> </w:t>
      </w:r>
      <w:r>
        <w:rPr>
          <w:sz w:val="21"/>
        </w:rPr>
        <w:t>pregão</w:t>
      </w:r>
      <w:r>
        <w:rPr>
          <w:spacing w:val="10"/>
          <w:sz w:val="21"/>
        </w:rPr>
        <w:t> </w:t>
      </w:r>
      <w:r>
        <w:rPr>
          <w:sz w:val="21"/>
        </w:rPr>
        <w:t>eletrônico</w:t>
      </w:r>
      <w:r>
        <w:rPr>
          <w:spacing w:val="11"/>
          <w:sz w:val="21"/>
        </w:rPr>
        <w:t> </w:t>
      </w:r>
      <w:r>
        <w:rPr>
          <w:sz w:val="21"/>
        </w:rPr>
        <w:t>se</w:t>
      </w:r>
      <w:r>
        <w:rPr>
          <w:spacing w:val="10"/>
          <w:sz w:val="21"/>
        </w:rPr>
        <w:t> </w:t>
      </w:r>
      <w:r>
        <w:rPr>
          <w:sz w:val="21"/>
        </w:rPr>
        <w:t>dará</w:t>
      </w:r>
      <w:r>
        <w:rPr>
          <w:spacing w:val="11"/>
          <w:sz w:val="21"/>
        </w:rPr>
        <w:t> </w:t>
      </w:r>
      <w:r>
        <w:rPr>
          <w:sz w:val="21"/>
        </w:rPr>
        <w:t>pelo</w:t>
      </w:r>
      <w:r>
        <w:rPr>
          <w:spacing w:val="11"/>
          <w:sz w:val="21"/>
        </w:rPr>
        <w:t> </w:t>
      </w:r>
      <w:r>
        <w:rPr>
          <w:sz w:val="21"/>
        </w:rPr>
        <w:t>modo</w:t>
      </w:r>
      <w:r>
        <w:rPr>
          <w:spacing w:val="10"/>
          <w:sz w:val="21"/>
        </w:rPr>
        <w:t> </w:t>
      </w:r>
      <w:r>
        <w:rPr>
          <w:sz w:val="21"/>
        </w:rPr>
        <w:t>de</w:t>
      </w:r>
      <w:r>
        <w:rPr>
          <w:spacing w:val="11"/>
          <w:sz w:val="21"/>
        </w:rPr>
        <w:t> </w:t>
      </w:r>
      <w:r>
        <w:rPr>
          <w:sz w:val="21"/>
        </w:rPr>
        <w:t>disputa</w:t>
      </w:r>
      <w:r>
        <w:rPr>
          <w:spacing w:val="10"/>
          <w:sz w:val="21"/>
        </w:rPr>
        <w:t> </w:t>
      </w:r>
      <w:r>
        <w:rPr>
          <w:sz w:val="21"/>
        </w:rPr>
        <w:t>“aberto”,</w:t>
      </w:r>
      <w:r>
        <w:rPr>
          <w:spacing w:val="11"/>
          <w:sz w:val="21"/>
        </w:rPr>
        <w:t> </w:t>
      </w:r>
      <w:r>
        <w:rPr>
          <w:sz w:val="21"/>
        </w:rPr>
        <w:t>devendo</w:t>
      </w:r>
      <w:r>
        <w:rPr>
          <w:spacing w:val="11"/>
          <w:sz w:val="21"/>
        </w:rPr>
        <w:t> </w:t>
      </w:r>
      <w:r>
        <w:rPr>
          <w:sz w:val="21"/>
        </w:rPr>
        <w:t>os</w:t>
      </w:r>
      <w:r>
        <w:rPr>
          <w:spacing w:val="10"/>
          <w:sz w:val="21"/>
        </w:rPr>
        <w:t> </w:t>
      </w:r>
      <w:r>
        <w:rPr>
          <w:sz w:val="21"/>
        </w:rPr>
        <w:t>licitantes</w:t>
      </w:r>
      <w:r>
        <w:rPr>
          <w:spacing w:val="11"/>
          <w:sz w:val="21"/>
        </w:rPr>
        <w:t> </w:t>
      </w:r>
      <w:r>
        <w:rPr>
          <w:sz w:val="21"/>
        </w:rPr>
        <w:t>apresentar</w:t>
      </w:r>
      <w:r>
        <w:rPr>
          <w:spacing w:val="11"/>
          <w:sz w:val="21"/>
        </w:rPr>
        <w:t> </w:t>
      </w:r>
      <w:r>
        <w:rPr>
          <w:sz w:val="21"/>
        </w:rPr>
        <w:t>lances</w:t>
      </w:r>
      <w:r>
        <w:rPr>
          <w:spacing w:val="10"/>
          <w:sz w:val="21"/>
        </w:rPr>
        <w:t> </w:t>
      </w:r>
      <w:r>
        <w:rPr>
          <w:sz w:val="21"/>
        </w:rPr>
        <w:t>públicos</w:t>
      </w:r>
      <w:r>
        <w:rPr>
          <w:spacing w:val="11"/>
          <w:sz w:val="21"/>
        </w:rPr>
        <w:t> </w:t>
      </w:r>
      <w:r>
        <w:rPr>
          <w:sz w:val="21"/>
        </w:rPr>
        <w:t>e</w:t>
      </w:r>
      <w:r>
        <w:rPr>
          <w:spacing w:val="10"/>
          <w:sz w:val="21"/>
        </w:rPr>
        <w:t> </w:t>
      </w:r>
      <w:r>
        <w:rPr>
          <w:sz w:val="21"/>
        </w:rPr>
        <w:t>sucessivos,</w:t>
      </w:r>
      <w:r>
        <w:rPr>
          <w:spacing w:val="11"/>
          <w:sz w:val="21"/>
        </w:rPr>
        <w:t> </w:t>
      </w:r>
      <w:r>
        <w:rPr>
          <w:sz w:val="21"/>
        </w:rPr>
        <w:t>com</w:t>
      </w:r>
      <w:r>
        <w:rPr>
          <w:spacing w:val="11"/>
          <w:sz w:val="21"/>
        </w:rPr>
        <w:t> </w:t>
      </w:r>
      <w:r>
        <w:rPr>
          <w:spacing w:val="-2"/>
          <w:sz w:val="21"/>
        </w:rPr>
        <w:t>prorrogações.</w:t>
      </w:r>
    </w:p>
    <w:p>
      <w:pPr>
        <w:pStyle w:val="ListParagraph"/>
        <w:numPr>
          <w:ilvl w:val="2"/>
          <w:numId w:val="6"/>
        </w:numPr>
        <w:tabs>
          <w:tab w:pos="887" w:val="left" w:leader="none"/>
        </w:tabs>
        <w:spacing w:line="240" w:lineRule="auto" w:before="0" w:after="0"/>
        <w:ind w:left="317" w:right="625" w:firstLine="0"/>
        <w:jc w:val="left"/>
        <w:rPr>
          <w:sz w:val="21"/>
        </w:rPr>
      </w:pPr>
      <w:r>
        <w:rPr>
          <w:sz w:val="21"/>
        </w:rPr>
        <w:t>A</w:t>
      </w:r>
      <w:r>
        <w:rPr>
          <w:spacing w:val="-3"/>
          <w:sz w:val="21"/>
        </w:rPr>
        <w:t> </w:t>
      </w:r>
      <w:r>
        <w:rPr>
          <w:sz w:val="21"/>
        </w:rPr>
        <w:t>etapa de lances da sessão pública terá duração de dez minutos e, após isso, será prorrogada automaticamente pelo sistema quando houver lance ofertado </w:t>
      </w:r>
      <w:r>
        <w:rPr>
          <w:sz w:val="21"/>
        </w:rPr>
        <w:t>nos</w:t>
      </w:r>
      <w:r>
        <w:rPr>
          <w:spacing w:val="80"/>
          <w:sz w:val="21"/>
        </w:rPr>
        <w:t> </w:t>
      </w:r>
      <w:r>
        <w:rPr>
          <w:sz w:val="21"/>
        </w:rPr>
        <w:t>últimos dois minutos do período de duração da sessão pública.</w:t>
      </w:r>
    </w:p>
    <w:p>
      <w:pPr>
        <w:pStyle w:val="ListParagraph"/>
        <w:numPr>
          <w:ilvl w:val="2"/>
          <w:numId w:val="6"/>
        </w:numPr>
        <w:tabs>
          <w:tab w:pos="887" w:val="left" w:leader="none"/>
        </w:tabs>
        <w:spacing w:line="240" w:lineRule="auto" w:before="1" w:after="0"/>
        <w:ind w:left="317" w:right="395" w:firstLine="0"/>
        <w:jc w:val="left"/>
        <w:rPr>
          <w:sz w:val="21"/>
        </w:rPr>
      </w:pPr>
      <w:r>
        <w:rPr>
          <w:sz w:val="21"/>
        </w:rPr>
        <w:t>A</w:t>
      </w:r>
      <w:r>
        <w:rPr>
          <w:spacing w:val="-3"/>
          <w:sz w:val="21"/>
        </w:rPr>
        <w:t> </w:t>
      </w:r>
      <w:r>
        <w:rPr>
          <w:sz w:val="21"/>
        </w:rPr>
        <w:t>prorrogação automática da etapa de lances, de que trata o subitem anterior, será de dois minutos e ocorrerá sucessivamente sempre que houver lances </w:t>
      </w:r>
      <w:r>
        <w:rPr>
          <w:sz w:val="21"/>
        </w:rPr>
        <w:t>enviados</w:t>
      </w:r>
      <w:r>
        <w:rPr>
          <w:spacing w:val="80"/>
          <w:sz w:val="21"/>
        </w:rPr>
        <w:t> </w:t>
      </w:r>
      <w:r>
        <w:rPr>
          <w:sz w:val="21"/>
        </w:rPr>
        <w:t>nesse período de prorrogação, inclusive no caso de lances intermediários.</w:t>
      </w:r>
    </w:p>
    <w:p>
      <w:pPr>
        <w:pStyle w:val="ListParagraph"/>
        <w:numPr>
          <w:ilvl w:val="2"/>
          <w:numId w:val="6"/>
        </w:numPr>
        <w:tabs>
          <w:tab w:pos="899" w:val="left" w:leader="none"/>
        </w:tabs>
        <w:spacing w:line="240" w:lineRule="auto" w:before="0" w:after="0"/>
        <w:ind w:left="317" w:right="380" w:firstLine="0"/>
        <w:jc w:val="left"/>
        <w:rPr>
          <w:sz w:val="21"/>
        </w:rPr>
      </w:pPr>
      <w:r>
        <w:rPr>
          <w:sz w:val="21"/>
        </w:rPr>
        <w:t>Não havendo novos lances na forma estabelecida nos itens anteriores, a sessão pública encerrar-se-á automaticamente, e o sistema ordenará e divulgará os </w:t>
      </w:r>
      <w:r>
        <w:rPr>
          <w:sz w:val="21"/>
        </w:rPr>
        <w:t>lances</w:t>
      </w:r>
      <w:r>
        <w:rPr>
          <w:spacing w:val="80"/>
          <w:w w:val="150"/>
          <w:sz w:val="21"/>
        </w:rPr>
        <w:t> </w:t>
      </w:r>
      <w:r>
        <w:rPr>
          <w:sz w:val="21"/>
        </w:rPr>
        <w:t>conforme a ordem final de classificação.</w:t>
      </w:r>
    </w:p>
    <w:p>
      <w:pPr>
        <w:pStyle w:val="ListParagraph"/>
        <w:numPr>
          <w:ilvl w:val="2"/>
          <w:numId w:val="6"/>
        </w:numPr>
        <w:tabs>
          <w:tab w:pos="899" w:val="left" w:leader="none"/>
        </w:tabs>
        <w:spacing w:line="240" w:lineRule="auto" w:before="1" w:after="0"/>
        <w:ind w:left="317" w:right="481" w:firstLine="0"/>
        <w:jc w:val="both"/>
        <w:rPr>
          <w:sz w:val="21"/>
        </w:rPr>
      </w:pPr>
      <w:r>
        <w:rPr>
          <w:sz w:val="21"/>
        </w:rPr>
        <w:t>Definida a melhor proposta, se a diferença em relação à proposta classificada em segundo lugar for de pelo menos 5% (cinco por cento), o Pregoeiro, auxiliado</w:t>
      </w:r>
      <w:r>
        <w:rPr>
          <w:spacing w:val="40"/>
          <w:sz w:val="21"/>
        </w:rPr>
        <w:t> </w:t>
      </w:r>
      <w:r>
        <w:rPr>
          <w:sz w:val="21"/>
        </w:rPr>
        <w:t>pela equipe de apoio, e caso o sistema eletrônico de contratações utilizado possua essa funcionalidade, poderá admitir o reinício da disputa aberta, para a definição </w:t>
      </w:r>
      <w:r>
        <w:rPr>
          <w:sz w:val="21"/>
        </w:rPr>
        <w:t>das demais colocações.</w:t>
      </w:r>
    </w:p>
    <w:p>
      <w:pPr>
        <w:pStyle w:val="ListParagraph"/>
        <w:numPr>
          <w:ilvl w:val="3"/>
          <w:numId w:val="6"/>
        </w:numPr>
        <w:tabs>
          <w:tab w:pos="1048" w:val="left" w:leader="none"/>
        </w:tabs>
        <w:spacing w:line="240" w:lineRule="auto" w:before="0" w:after="0"/>
        <w:ind w:left="1048" w:right="0" w:hanging="731"/>
        <w:jc w:val="both"/>
        <w:rPr>
          <w:sz w:val="21"/>
        </w:rPr>
      </w:pPr>
      <w:r>
        <w:rPr>
          <w:sz w:val="21"/>
        </w:rPr>
        <w:t>Após</w:t>
      </w:r>
      <w:r>
        <w:rPr>
          <w:spacing w:val="11"/>
          <w:sz w:val="21"/>
        </w:rPr>
        <w:t> </w:t>
      </w:r>
      <w:r>
        <w:rPr>
          <w:sz w:val="21"/>
        </w:rPr>
        <w:t>o</w:t>
      </w:r>
      <w:r>
        <w:rPr>
          <w:spacing w:val="11"/>
          <w:sz w:val="21"/>
        </w:rPr>
        <w:t> </w:t>
      </w:r>
      <w:r>
        <w:rPr>
          <w:sz w:val="21"/>
        </w:rPr>
        <w:t>reinício</w:t>
      </w:r>
      <w:r>
        <w:rPr>
          <w:spacing w:val="11"/>
          <w:sz w:val="21"/>
        </w:rPr>
        <w:t> </w:t>
      </w:r>
      <w:r>
        <w:rPr>
          <w:sz w:val="21"/>
        </w:rPr>
        <w:t>previsto</w:t>
      </w:r>
      <w:r>
        <w:rPr>
          <w:spacing w:val="11"/>
          <w:sz w:val="21"/>
        </w:rPr>
        <w:t> </w:t>
      </w:r>
      <w:r>
        <w:rPr>
          <w:sz w:val="21"/>
        </w:rPr>
        <w:t>no</w:t>
      </w:r>
      <w:r>
        <w:rPr>
          <w:spacing w:val="11"/>
          <w:sz w:val="21"/>
        </w:rPr>
        <w:t> </w:t>
      </w:r>
      <w:r>
        <w:rPr>
          <w:sz w:val="21"/>
        </w:rPr>
        <w:t>item</w:t>
      </w:r>
      <w:r>
        <w:rPr>
          <w:spacing w:val="11"/>
          <w:sz w:val="21"/>
        </w:rPr>
        <w:t> </w:t>
      </w:r>
      <w:r>
        <w:rPr>
          <w:sz w:val="21"/>
        </w:rPr>
        <w:t>supra,</w:t>
      </w:r>
      <w:r>
        <w:rPr>
          <w:spacing w:val="11"/>
          <w:sz w:val="21"/>
        </w:rPr>
        <w:t> </w:t>
      </w:r>
      <w:r>
        <w:rPr>
          <w:sz w:val="21"/>
        </w:rPr>
        <w:t>os</w:t>
      </w:r>
      <w:r>
        <w:rPr>
          <w:spacing w:val="11"/>
          <w:sz w:val="21"/>
        </w:rPr>
        <w:t> </w:t>
      </w:r>
      <w:r>
        <w:rPr>
          <w:sz w:val="21"/>
        </w:rPr>
        <w:t>licitantes</w:t>
      </w:r>
      <w:r>
        <w:rPr>
          <w:spacing w:val="12"/>
          <w:sz w:val="21"/>
        </w:rPr>
        <w:t> </w:t>
      </w:r>
      <w:r>
        <w:rPr>
          <w:sz w:val="21"/>
        </w:rPr>
        <w:t>serão</w:t>
      </w:r>
      <w:r>
        <w:rPr>
          <w:spacing w:val="11"/>
          <w:sz w:val="21"/>
        </w:rPr>
        <w:t> </w:t>
      </w:r>
      <w:r>
        <w:rPr>
          <w:sz w:val="21"/>
        </w:rPr>
        <w:t>convocados</w:t>
      </w:r>
      <w:r>
        <w:rPr>
          <w:spacing w:val="11"/>
          <w:sz w:val="21"/>
        </w:rPr>
        <w:t> </w:t>
      </w:r>
      <w:r>
        <w:rPr>
          <w:sz w:val="21"/>
        </w:rPr>
        <w:t>para</w:t>
      </w:r>
      <w:r>
        <w:rPr>
          <w:spacing w:val="11"/>
          <w:sz w:val="21"/>
        </w:rPr>
        <w:t> </w:t>
      </w:r>
      <w:r>
        <w:rPr>
          <w:sz w:val="21"/>
        </w:rPr>
        <w:t>apresentar</w:t>
      </w:r>
      <w:r>
        <w:rPr>
          <w:spacing w:val="11"/>
          <w:sz w:val="21"/>
        </w:rPr>
        <w:t> </w:t>
      </w:r>
      <w:r>
        <w:rPr>
          <w:sz w:val="21"/>
        </w:rPr>
        <w:t>lances</w:t>
      </w:r>
      <w:r>
        <w:rPr>
          <w:spacing w:val="11"/>
          <w:sz w:val="21"/>
        </w:rPr>
        <w:t> </w:t>
      </w:r>
      <w:r>
        <w:rPr>
          <w:spacing w:val="-2"/>
          <w:sz w:val="21"/>
        </w:rPr>
        <w:t>intermediários.</w:t>
      </w:r>
    </w:p>
    <w:p>
      <w:pPr>
        <w:pStyle w:val="ListParagraph"/>
        <w:numPr>
          <w:ilvl w:val="1"/>
          <w:numId w:val="6"/>
        </w:numPr>
        <w:tabs>
          <w:tab w:pos="734" w:val="left" w:leader="none"/>
        </w:tabs>
        <w:spacing w:line="240" w:lineRule="auto" w:before="1" w:after="0"/>
        <w:ind w:left="734" w:right="0" w:hanging="417"/>
        <w:jc w:val="both"/>
        <w:rPr>
          <w:sz w:val="21"/>
        </w:rPr>
      </w:pPr>
      <w:r>
        <w:rPr>
          <w:sz w:val="21"/>
        </w:rPr>
        <w:t>Após</w:t>
      </w:r>
      <w:r>
        <w:rPr>
          <w:spacing w:val="10"/>
          <w:sz w:val="21"/>
        </w:rPr>
        <w:t> </w:t>
      </w:r>
      <w:r>
        <w:rPr>
          <w:sz w:val="21"/>
        </w:rPr>
        <w:t>o</w:t>
      </w:r>
      <w:r>
        <w:rPr>
          <w:spacing w:val="11"/>
          <w:sz w:val="21"/>
        </w:rPr>
        <w:t> </w:t>
      </w:r>
      <w:r>
        <w:rPr>
          <w:sz w:val="21"/>
        </w:rPr>
        <w:t>término</w:t>
      </w:r>
      <w:r>
        <w:rPr>
          <w:spacing w:val="11"/>
          <w:sz w:val="21"/>
        </w:rPr>
        <w:t> </w:t>
      </w:r>
      <w:r>
        <w:rPr>
          <w:sz w:val="21"/>
        </w:rPr>
        <w:t>dos</w:t>
      </w:r>
      <w:r>
        <w:rPr>
          <w:spacing w:val="11"/>
          <w:sz w:val="21"/>
        </w:rPr>
        <w:t> </w:t>
      </w:r>
      <w:r>
        <w:rPr>
          <w:sz w:val="21"/>
        </w:rPr>
        <w:t>prazos</w:t>
      </w:r>
      <w:r>
        <w:rPr>
          <w:spacing w:val="11"/>
          <w:sz w:val="21"/>
        </w:rPr>
        <w:t> </w:t>
      </w:r>
      <w:r>
        <w:rPr>
          <w:sz w:val="21"/>
        </w:rPr>
        <w:t>estabelecidos</w:t>
      </w:r>
      <w:r>
        <w:rPr>
          <w:spacing w:val="11"/>
          <w:sz w:val="21"/>
        </w:rPr>
        <w:t> </w:t>
      </w:r>
      <w:r>
        <w:rPr>
          <w:sz w:val="21"/>
        </w:rPr>
        <w:t>nos</w:t>
      </w:r>
      <w:r>
        <w:rPr>
          <w:spacing w:val="11"/>
          <w:sz w:val="21"/>
        </w:rPr>
        <w:t> </w:t>
      </w:r>
      <w:r>
        <w:rPr>
          <w:sz w:val="21"/>
        </w:rPr>
        <w:t>subitens</w:t>
      </w:r>
      <w:r>
        <w:rPr>
          <w:spacing w:val="11"/>
          <w:sz w:val="21"/>
        </w:rPr>
        <w:t> </w:t>
      </w:r>
      <w:r>
        <w:rPr>
          <w:sz w:val="21"/>
        </w:rPr>
        <w:t>anteriores,</w:t>
      </w:r>
      <w:r>
        <w:rPr>
          <w:spacing w:val="11"/>
          <w:sz w:val="21"/>
        </w:rPr>
        <w:t> </w:t>
      </w:r>
      <w:r>
        <w:rPr>
          <w:sz w:val="21"/>
        </w:rPr>
        <w:t>o</w:t>
      </w:r>
      <w:r>
        <w:rPr>
          <w:spacing w:val="11"/>
          <w:sz w:val="21"/>
        </w:rPr>
        <w:t> </w:t>
      </w:r>
      <w:r>
        <w:rPr>
          <w:sz w:val="21"/>
        </w:rPr>
        <w:t>sistema</w:t>
      </w:r>
      <w:r>
        <w:rPr>
          <w:spacing w:val="10"/>
          <w:sz w:val="21"/>
        </w:rPr>
        <w:t> </w:t>
      </w:r>
      <w:r>
        <w:rPr>
          <w:sz w:val="21"/>
        </w:rPr>
        <w:t>ordenará</w:t>
      </w:r>
      <w:r>
        <w:rPr>
          <w:spacing w:val="11"/>
          <w:sz w:val="21"/>
        </w:rPr>
        <w:t> </w:t>
      </w:r>
      <w:r>
        <w:rPr>
          <w:sz w:val="21"/>
        </w:rPr>
        <w:t>e</w:t>
      </w:r>
      <w:r>
        <w:rPr>
          <w:spacing w:val="11"/>
          <w:sz w:val="21"/>
        </w:rPr>
        <w:t> </w:t>
      </w:r>
      <w:r>
        <w:rPr>
          <w:sz w:val="21"/>
        </w:rPr>
        <w:t>divulgará</w:t>
      </w:r>
      <w:r>
        <w:rPr>
          <w:spacing w:val="11"/>
          <w:sz w:val="21"/>
        </w:rPr>
        <w:t> </w:t>
      </w:r>
      <w:r>
        <w:rPr>
          <w:sz w:val="21"/>
        </w:rPr>
        <w:t>os</w:t>
      </w:r>
      <w:r>
        <w:rPr>
          <w:spacing w:val="11"/>
          <w:sz w:val="21"/>
        </w:rPr>
        <w:t> </w:t>
      </w:r>
      <w:r>
        <w:rPr>
          <w:sz w:val="21"/>
        </w:rPr>
        <w:t>lances</w:t>
      </w:r>
      <w:r>
        <w:rPr>
          <w:spacing w:val="11"/>
          <w:sz w:val="21"/>
        </w:rPr>
        <w:t> </w:t>
      </w:r>
      <w:r>
        <w:rPr>
          <w:sz w:val="21"/>
        </w:rPr>
        <w:t>segundo</w:t>
      </w:r>
      <w:r>
        <w:rPr>
          <w:spacing w:val="11"/>
          <w:sz w:val="21"/>
        </w:rPr>
        <w:t> </w:t>
      </w:r>
      <w:r>
        <w:rPr>
          <w:sz w:val="21"/>
        </w:rPr>
        <w:t>a</w:t>
      </w:r>
      <w:r>
        <w:rPr>
          <w:spacing w:val="11"/>
          <w:sz w:val="21"/>
        </w:rPr>
        <w:t> </w:t>
      </w:r>
      <w:r>
        <w:rPr>
          <w:sz w:val="21"/>
        </w:rPr>
        <w:t>ordem</w:t>
      </w:r>
      <w:r>
        <w:rPr>
          <w:spacing w:val="11"/>
          <w:sz w:val="21"/>
        </w:rPr>
        <w:t> </w:t>
      </w:r>
      <w:r>
        <w:rPr>
          <w:sz w:val="21"/>
        </w:rPr>
        <w:t>crescente</w:t>
      </w:r>
      <w:r>
        <w:rPr>
          <w:spacing w:val="11"/>
          <w:sz w:val="21"/>
        </w:rPr>
        <w:t> </w:t>
      </w:r>
      <w:r>
        <w:rPr>
          <w:sz w:val="21"/>
        </w:rPr>
        <w:t>de</w:t>
      </w:r>
      <w:r>
        <w:rPr>
          <w:spacing w:val="10"/>
          <w:sz w:val="21"/>
        </w:rPr>
        <w:t> </w:t>
      </w:r>
      <w:r>
        <w:rPr>
          <w:spacing w:val="-2"/>
          <w:sz w:val="21"/>
        </w:rPr>
        <w:t>valores</w:t>
      </w:r>
      <w:r>
        <w:rPr>
          <w:i/>
          <w:spacing w:val="-2"/>
          <w:sz w:val="21"/>
        </w:rPr>
        <w:t>.</w:t>
      </w:r>
    </w:p>
    <w:p>
      <w:pPr>
        <w:pStyle w:val="ListParagraph"/>
        <w:numPr>
          <w:ilvl w:val="1"/>
          <w:numId w:val="6"/>
        </w:numPr>
        <w:tabs>
          <w:tab w:pos="746" w:val="left" w:leader="none"/>
        </w:tabs>
        <w:spacing w:line="240" w:lineRule="auto" w:before="0" w:after="0"/>
        <w:ind w:left="746" w:right="0" w:hanging="429"/>
        <w:jc w:val="both"/>
        <w:rPr>
          <w:sz w:val="21"/>
        </w:rPr>
      </w:pPr>
      <w:r>
        <w:rPr>
          <w:sz w:val="21"/>
        </w:rPr>
        <w:t>Não</w:t>
      </w:r>
      <w:r>
        <w:rPr>
          <w:spacing w:val="10"/>
          <w:sz w:val="21"/>
        </w:rPr>
        <w:t> </w:t>
      </w:r>
      <w:r>
        <w:rPr>
          <w:sz w:val="21"/>
        </w:rPr>
        <w:t>serão</w:t>
      </w:r>
      <w:r>
        <w:rPr>
          <w:spacing w:val="10"/>
          <w:sz w:val="21"/>
        </w:rPr>
        <w:t> </w:t>
      </w:r>
      <w:r>
        <w:rPr>
          <w:sz w:val="21"/>
        </w:rPr>
        <w:t>aceitos</w:t>
      </w:r>
      <w:r>
        <w:rPr>
          <w:spacing w:val="10"/>
          <w:sz w:val="21"/>
        </w:rPr>
        <w:t> </w:t>
      </w:r>
      <w:r>
        <w:rPr>
          <w:sz w:val="21"/>
        </w:rPr>
        <w:t>dois</w:t>
      </w:r>
      <w:r>
        <w:rPr>
          <w:spacing w:val="9"/>
          <w:sz w:val="21"/>
        </w:rPr>
        <w:t> </w:t>
      </w:r>
      <w:r>
        <w:rPr>
          <w:sz w:val="21"/>
        </w:rPr>
        <w:t>ou</w:t>
      </w:r>
      <w:r>
        <w:rPr>
          <w:spacing w:val="10"/>
          <w:sz w:val="21"/>
        </w:rPr>
        <w:t> </w:t>
      </w:r>
      <w:r>
        <w:rPr>
          <w:sz w:val="21"/>
        </w:rPr>
        <w:t>mais</w:t>
      </w:r>
      <w:r>
        <w:rPr>
          <w:spacing w:val="10"/>
          <w:sz w:val="21"/>
        </w:rPr>
        <w:t> </w:t>
      </w:r>
      <w:r>
        <w:rPr>
          <w:sz w:val="21"/>
        </w:rPr>
        <w:t>lances</w:t>
      </w:r>
      <w:r>
        <w:rPr>
          <w:spacing w:val="10"/>
          <w:sz w:val="21"/>
        </w:rPr>
        <w:t> </w:t>
      </w:r>
      <w:r>
        <w:rPr>
          <w:sz w:val="21"/>
        </w:rPr>
        <w:t>de</w:t>
      </w:r>
      <w:r>
        <w:rPr>
          <w:spacing w:val="10"/>
          <w:sz w:val="21"/>
        </w:rPr>
        <w:t> </w:t>
      </w:r>
      <w:r>
        <w:rPr>
          <w:sz w:val="21"/>
        </w:rPr>
        <w:t>mesmo</w:t>
      </w:r>
      <w:r>
        <w:rPr>
          <w:spacing w:val="10"/>
          <w:sz w:val="21"/>
        </w:rPr>
        <w:t> </w:t>
      </w:r>
      <w:r>
        <w:rPr>
          <w:sz w:val="21"/>
        </w:rPr>
        <w:t>valor,</w:t>
      </w:r>
      <w:r>
        <w:rPr>
          <w:spacing w:val="10"/>
          <w:sz w:val="21"/>
        </w:rPr>
        <w:t> </w:t>
      </w:r>
      <w:r>
        <w:rPr>
          <w:sz w:val="21"/>
        </w:rPr>
        <w:t>prevalecendo</w:t>
      </w:r>
      <w:r>
        <w:rPr>
          <w:spacing w:val="10"/>
          <w:sz w:val="21"/>
        </w:rPr>
        <w:t> </w:t>
      </w:r>
      <w:r>
        <w:rPr>
          <w:sz w:val="21"/>
        </w:rPr>
        <w:t>aquele</w:t>
      </w:r>
      <w:r>
        <w:rPr>
          <w:spacing w:val="10"/>
          <w:sz w:val="21"/>
        </w:rPr>
        <w:t> </w:t>
      </w:r>
      <w:r>
        <w:rPr>
          <w:sz w:val="21"/>
        </w:rPr>
        <w:t>que</w:t>
      </w:r>
      <w:r>
        <w:rPr>
          <w:spacing w:val="10"/>
          <w:sz w:val="21"/>
        </w:rPr>
        <w:t> </w:t>
      </w:r>
      <w:r>
        <w:rPr>
          <w:sz w:val="21"/>
        </w:rPr>
        <w:t>for</w:t>
      </w:r>
      <w:r>
        <w:rPr>
          <w:spacing w:val="10"/>
          <w:sz w:val="21"/>
        </w:rPr>
        <w:t> </w:t>
      </w:r>
      <w:r>
        <w:rPr>
          <w:sz w:val="21"/>
        </w:rPr>
        <w:t>recebido</w:t>
      </w:r>
      <w:r>
        <w:rPr>
          <w:spacing w:val="10"/>
          <w:sz w:val="21"/>
        </w:rPr>
        <w:t> </w:t>
      </w:r>
      <w:r>
        <w:rPr>
          <w:sz w:val="21"/>
        </w:rPr>
        <w:t>e</w:t>
      </w:r>
      <w:r>
        <w:rPr>
          <w:spacing w:val="10"/>
          <w:sz w:val="21"/>
        </w:rPr>
        <w:t> </w:t>
      </w:r>
      <w:r>
        <w:rPr>
          <w:sz w:val="21"/>
        </w:rPr>
        <w:t>registrado</w:t>
      </w:r>
      <w:r>
        <w:rPr>
          <w:spacing w:val="10"/>
          <w:sz w:val="21"/>
        </w:rPr>
        <w:t> </w:t>
      </w:r>
      <w:r>
        <w:rPr>
          <w:sz w:val="21"/>
        </w:rPr>
        <w:t>em</w:t>
      </w:r>
      <w:r>
        <w:rPr>
          <w:spacing w:val="10"/>
          <w:sz w:val="21"/>
        </w:rPr>
        <w:t> </w:t>
      </w:r>
      <w:r>
        <w:rPr>
          <w:sz w:val="21"/>
        </w:rPr>
        <w:t>primeiro</w:t>
      </w:r>
      <w:r>
        <w:rPr>
          <w:spacing w:val="10"/>
          <w:sz w:val="21"/>
        </w:rPr>
        <w:t> </w:t>
      </w:r>
      <w:r>
        <w:rPr>
          <w:spacing w:val="-2"/>
          <w:sz w:val="21"/>
        </w:rPr>
        <w:t>lugar.</w:t>
      </w:r>
    </w:p>
    <w:p>
      <w:pPr>
        <w:pStyle w:val="ListParagraph"/>
        <w:numPr>
          <w:ilvl w:val="1"/>
          <w:numId w:val="6"/>
        </w:numPr>
        <w:tabs>
          <w:tab w:pos="746" w:val="left" w:leader="none"/>
        </w:tabs>
        <w:spacing w:line="240" w:lineRule="auto" w:before="0" w:after="0"/>
        <w:ind w:left="746" w:right="0" w:hanging="429"/>
        <w:jc w:val="both"/>
        <w:rPr>
          <w:sz w:val="21"/>
        </w:rPr>
      </w:pPr>
      <w:r>
        <w:rPr>
          <w:sz w:val="21"/>
        </w:rPr>
        <w:t>Durante</w:t>
      </w:r>
      <w:r>
        <w:rPr>
          <w:spacing w:val="10"/>
          <w:sz w:val="21"/>
        </w:rPr>
        <w:t> </w:t>
      </w:r>
      <w:r>
        <w:rPr>
          <w:sz w:val="21"/>
        </w:rPr>
        <w:t>o</w:t>
      </w:r>
      <w:r>
        <w:rPr>
          <w:spacing w:val="11"/>
          <w:sz w:val="21"/>
        </w:rPr>
        <w:t> </w:t>
      </w:r>
      <w:r>
        <w:rPr>
          <w:sz w:val="21"/>
        </w:rPr>
        <w:t>transcurso</w:t>
      </w:r>
      <w:r>
        <w:rPr>
          <w:spacing w:val="11"/>
          <w:sz w:val="21"/>
        </w:rPr>
        <w:t> </w:t>
      </w:r>
      <w:r>
        <w:rPr>
          <w:sz w:val="21"/>
        </w:rPr>
        <w:t>da</w:t>
      </w:r>
      <w:r>
        <w:rPr>
          <w:spacing w:val="11"/>
          <w:sz w:val="21"/>
        </w:rPr>
        <w:t> </w:t>
      </w:r>
      <w:r>
        <w:rPr>
          <w:sz w:val="21"/>
        </w:rPr>
        <w:t>sessão</w:t>
      </w:r>
      <w:r>
        <w:rPr>
          <w:spacing w:val="11"/>
          <w:sz w:val="21"/>
        </w:rPr>
        <w:t> </w:t>
      </w:r>
      <w:r>
        <w:rPr>
          <w:sz w:val="21"/>
        </w:rPr>
        <w:t>pública,</w:t>
      </w:r>
      <w:r>
        <w:rPr>
          <w:spacing w:val="10"/>
          <w:sz w:val="21"/>
        </w:rPr>
        <w:t> </w:t>
      </w:r>
      <w:r>
        <w:rPr>
          <w:sz w:val="21"/>
        </w:rPr>
        <w:t>os</w:t>
      </w:r>
      <w:r>
        <w:rPr>
          <w:spacing w:val="11"/>
          <w:sz w:val="21"/>
        </w:rPr>
        <w:t> </w:t>
      </w:r>
      <w:r>
        <w:rPr>
          <w:sz w:val="21"/>
        </w:rPr>
        <w:t>licitantes</w:t>
      </w:r>
      <w:r>
        <w:rPr>
          <w:spacing w:val="11"/>
          <w:sz w:val="21"/>
        </w:rPr>
        <w:t> </w:t>
      </w:r>
      <w:r>
        <w:rPr>
          <w:sz w:val="21"/>
        </w:rPr>
        <w:t>serão</w:t>
      </w:r>
      <w:r>
        <w:rPr>
          <w:spacing w:val="11"/>
          <w:sz w:val="21"/>
        </w:rPr>
        <w:t> </w:t>
      </w:r>
      <w:r>
        <w:rPr>
          <w:sz w:val="21"/>
        </w:rPr>
        <w:t>informados,</w:t>
      </w:r>
      <w:r>
        <w:rPr>
          <w:spacing w:val="11"/>
          <w:sz w:val="21"/>
        </w:rPr>
        <w:t> </w:t>
      </w:r>
      <w:r>
        <w:rPr>
          <w:sz w:val="21"/>
        </w:rPr>
        <w:t>em</w:t>
      </w:r>
      <w:r>
        <w:rPr>
          <w:spacing w:val="11"/>
          <w:sz w:val="21"/>
        </w:rPr>
        <w:t> </w:t>
      </w:r>
      <w:r>
        <w:rPr>
          <w:sz w:val="21"/>
        </w:rPr>
        <w:t>tempo</w:t>
      </w:r>
      <w:r>
        <w:rPr>
          <w:spacing w:val="10"/>
          <w:sz w:val="21"/>
        </w:rPr>
        <w:t> </w:t>
      </w:r>
      <w:r>
        <w:rPr>
          <w:sz w:val="21"/>
        </w:rPr>
        <w:t>real,</w:t>
      </w:r>
      <w:r>
        <w:rPr>
          <w:spacing w:val="11"/>
          <w:sz w:val="21"/>
        </w:rPr>
        <w:t> </w:t>
      </w:r>
      <w:r>
        <w:rPr>
          <w:sz w:val="21"/>
        </w:rPr>
        <w:t>do</w:t>
      </w:r>
      <w:r>
        <w:rPr>
          <w:spacing w:val="11"/>
          <w:sz w:val="21"/>
        </w:rPr>
        <w:t> </w:t>
      </w:r>
      <w:r>
        <w:rPr>
          <w:sz w:val="21"/>
        </w:rPr>
        <w:t>valor</w:t>
      </w:r>
      <w:r>
        <w:rPr>
          <w:spacing w:val="11"/>
          <w:sz w:val="21"/>
        </w:rPr>
        <w:t> </w:t>
      </w:r>
      <w:r>
        <w:rPr>
          <w:sz w:val="21"/>
        </w:rPr>
        <w:t>do</w:t>
      </w:r>
      <w:r>
        <w:rPr>
          <w:spacing w:val="11"/>
          <w:sz w:val="21"/>
        </w:rPr>
        <w:t> </w:t>
      </w:r>
      <w:r>
        <w:rPr>
          <w:sz w:val="21"/>
        </w:rPr>
        <w:t>menor</w:t>
      </w:r>
      <w:r>
        <w:rPr>
          <w:spacing w:val="11"/>
          <w:sz w:val="21"/>
        </w:rPr>
        <w:t> </w:t>
      </w:r>
      <w:r>
        <w:rPr>
          <w:sz w:val="21"/>
        </w:rPr>
        <w:t>lance</w:t>
      </w:r>
      <w:r>
        <w:rPr>
          <w:spacing w:val="10"/>
          <w:sz w:val="21"/>
        </w:rPr>
        <w:t> </w:t>
      </w:r>
      <w:r>
        <w:rPr>
          <w:sz w:val="21"/>
        </w:rPr>
        <w:t>registrado,</w:t>
      </w:r>
      <w:r>
        <w:rPr>
          <w:spacing w:val="11"/>
          <w:sz w:val="21"/>
        </w:rPr>
        <w:t> </w:t>
      </w:r>
      <w:r>
        <w:rPr>
          <w:sz w:val="21"/>
        </w:rPr>
        <w:t>vedada</w:t>
      </w:r>
      <w:r>
        <w:rPr>
          <w:spacing w:val="11"/>
          <w:sz w:val="21"/>
        </w:rPr>
        <w:t> </w:t>
      </w:r>
      <w:r>
        <w:rPr>
          <w:sz w:val="21"/>
        </w:rPr>
        <w:t>a</w:t>
      </w:r>
      <w:r>
        <w:rPr>
          <w:spacing w:val="11"/>
          <w:sz w:val="21"/>
        </w:rPr>
        <w:t> </w:t>
      </w:r>
      <w:r>
        <w:rPr>
          <w:sz w:val="21"/>
        </w:rPr>
        <w:t>identificação</w:t>
      </w:r>
      <w:r>
        <w:rPr>
          <w:spacing w:val="11"/>
          <w:sz w:val="21"/>
        </w:rPr>
        <w:t> </w:t>
      </w:r>
      <w:r>
        <w:rPr>
          <w:sz w:val="21"/>
        </w:rPr>
        <w:t>do</w:t>
      </w:r>
      <w:r>
        <w:rPr>
          <w:spacing w:val="11"/>
          <w:sz w:val="21"/>
        </w:rPr>
        <w:t> </w:t>
      </w:r>
      <w:r>
        <w:rPr>
          <w:spacing w:val="-2"/>
          <w:sz w:val="21"/>
        </w:rPr>
        <w:t>licitante.</w:t>
      </w:r>
    </w:p>
    <w:p>
      <w:pPr>
        <w:pStyle w:val="ListParagraph"/>
        <w:numPr>
          <w:ilvl w:val="1"/>
          <w:numId w:val="6"/>
        </w:numPr>
        <w:tabs>
          <w:tab w:pos="746" w:val="left" w:leader="none"/>
        </w:tabs>
        <w:spacing w:line="240" w:lineRule="auto" w:before="0" w:after="0"/>
        <w:ind w:left="317" w:right="952" w:firstLine="0"/>
        <w:jc w:val="left"/>
        <w:rPr>
          <w:sz w:val="21"/>
        </w:rPr>
      </w:pPr>
      <w:r>
        <w:rPr>
          <w:sz w:val="21"/>
        </w:rPr>
        <w:t>No caso de desconexão com o Pregoeiro, no decorrer da etapa competitiva do Pregão, o sistema eletrônico poderá permanecer acessível aos licitantes para </w:t>
      </w:r>
      <w:r>
        <w:rPr>
          <w:sz w:val="21"/>
        </w:rPr>
        <w:t>a</w:t>
      </w:r>
      <w:r>
        <w:rPr>
          <w:spacing w:val="80"/>
          <w:sz w:val="21"/>
        </w:rPr>
        <w:t> </w:t>
      </w:r>
      <w:r>
        <w:rPr>
          <w:sz w:val="21"/>
        </w:rPr>
        <w:t>recepção dos lances.</w:t>
      </w:r>
    </w:p>
    <w:p>
      <w:pPr>
        <w:pStyle w:val="ListParagraph"/>
        <w:numPr>
          <w:ilvl w:val="1"/>
          <w:numId w:val="6"/>
        </w:numPr>
        <w:tabs>
          <w:tab w:pos="746" w:val="left" w:leader="none"/>
        </w:tabs>
        <w:spacing w:line="240" w:lineRule="auto" w:before="1" w:after="0"/>
        <w:ind w:left="317" w:right="473" w:firstLine="0"/>
        <w:jc w:val="left"/>
        <w:rPr>
          <w:sz w:val="21"/>
        </w:rPr>
      </w:pPr>
      <w:r>
        <w:rPr>
          <w:sz w:val="21"/>
        </w:rPr>
        <w:t>Quando a desconexão do sistema eletrônico para o Pregoeiro persistir por tempo superior a dez minutos, a sessão pública será suspensa e reiniciada somente </w:t>
      </w:r>
      <w:r>
        <w:rPr>
          <w:sz w:val="21"/>
        </w:rPr>
        <w:t>após</w:t>
      </w:r>
      <w:r>
        <w:rPr>
          <w:spacing w:val="80"/>
          <w:w w:val="150"/>
          <w:sz w:val="21"/>
        </w:rPr>
        <w:t> </w:t>
      </w:r>
      <w:r>
        <w:rPr>
          <w:sz w:val="21"/>
        </w:rPr>
        <w:t>decorridas</w:t>
      </w:r>
      <w:r>
        <w:rPr>
          <w:spacing w:val="21"/>
          <w:sz w:val="21"/>
        </w:rPr>
        <w:t> </w:t>
      </w:r>
      <w:r>
        <w:rPr>
          <w:sz w:val="21"/>
        </w:rPr>
        <w:t>vinte</w:t>
      </w:r>
      <w:r>
        <w:rPr>
          <w:spacing w:val="21"/>
          <w:sz w:val="21"/>
        </w:rPr>
        <w:t> </w:t>
      </w:r>
      <w:r>
        <w:rPr>
          <w:sz w:val="21"/>
        </w:rPr>
        <w:t>e</w:t>
      </w:r>
      <w:r>
        <w:rPr>
          <w:spacing w:val="21"/>
          <w:sz w:val="21"/>
        </w:rPr>
        <w:t> </w:t>
      </w:r>
      <w:r>
        <w:rPr>
          <w:sz w:val="21"/>
        </w:rPr>
        <w:t>quatro</w:t>
      </w:r>
      <w:r>
        <w:rPr>
          <w:spacing w:val="21"/>
          <w:sz w:val="21"/>
        </w:rPr>
        <w:t> </w:t>
      </w:r>
      <w:r>
        <w:rPr>
          <w:sz w:val="21"/>
        </w:rPr>
        <w:t>horas</w:t>
      </w:r>
      <w:r>
        <w:rPr>
          <w:spacing w:val="21"/>
          <w:sz w:val="21"/>
        </w:rPr>
        <w:t> </w:t>
      </w:r>
      <w:r>
        <w:rPr>
          <w:sz w:val="21"/>
        </w:rPr>
        <w:t>da</w:t>
      </w:r>
      <w:r>
        <w:rPr>
          <w:spacing w:val="21"/>
          <w:sz w:val="21"/>
        </w:rPr>
        <w:t> </w:t>
      </w:r>
      <w:r>
        <w:rPr>
          <w:sz w:val="21"/>
        </w:rPr>
        <w:t>comunicação</w:t>
      </w:r>
      <w:r>
        <w:rPr>
          <w:spacing w:val="21"/>
          <w:sz w:val="21"/>
        </w:rPr>
        <w:t> </w:t>
      </w:r>
      <w:r>
        <w:rPr>
          <w:sz w:val="21"/>
        </w:rPr>
        <w:t>do</w:t>
      </w:r>
      <w:r>
        <w:rPr>
          <w:spacing w:val="21"/>
          <w:sz w:val="21"/>
        </w:rPr>
        <w:t> </w:t>
      </w:r>
      <w:r>
        <w:rPr>
          <w:sz w:val="21"/>
        </w:rPr>
        <w:t>fato</w:t>
      </w:r>
      <w:r>
        <w:rPr>
          <w:spacing w:val="21"/>
          <w:sz w:val="21"/>
        </w:rPr>
        <w:t> </w:t>
      </w:r>
      <w:r>
        <w:rPr>
          <w:sz w:val="21"/>
        </w:rPr>
        <w:t>pelo</w:t>
      </w:r>
      <w:r>
        <w:rPr>
          <w:spacing w:val="21"/>
          <w:sz w:val="21"/>
        </w:rPr>
        <w:t> </w:t>
      </w:r>
      <w:r>
        <w:rPr>
          <w:sz w:val="21"/>
        </w:rPr>
        <w:t>Pregoeiro</w:t>
      </w:r>
      <w:r>
        <w:rPr>
          <w:spacing w:val="21"/>
          <w:sz w:val="21"/>
        </w:rPr>
        <w:t> </w:t>
      </w:r>
      <w:r>
        <w:rPr>
          <w:sz w:val="21"/>
        </w:rPr>
        <w:t>aos</w:t>
      </w:r>
      <w:r>
        <w:rPr>
          <w:spacing w:val="21"/>
          <w:sz w:val="21"/>
        </w:rPr>
        <w:t> </w:t>
      </w:r>
      <w:r>
        <w:rPr>
          <w:sz w:val="21"/>
        </w:rPr>
        <w:t>participantes,</w:t>
      </w:r>
      <w:r>
        <w:rPr>
          <w:spacing w:val="21"/>
          <w:sz w:val="21"/>
        </w:rPr>
        <w:t> </w:t>
      </w:r>
      <w:r>
        <w:rPr>
          <w:sz w:val="21"/>
        </w:rPr>
        <w:t>quando</w:t>
      </w:r>
      <w:r>
        <w:rPr>
          <w:spacing w:val="21"/>
          <w:sz w:val="21"/>
        </w:rPr>
        <w:t> </w:t>
      </w:r>
      <w:r>
        <w:rPr>
          <w:sz w:val="21"/>
        </w:rPr>
        <w:t>houver,</w:t>
      </w:r>
      <w:r>
        <w:rPr>
          <w:spacing w:val="21"/>
          <w:sz w:val="21"/>
        </w:rPr>
        <w:t> </w:t>
      </w:r>
      <w:r>
        <w:rPr>
          <w:sz w:val="21"/>
        </w:rPr>
        <w:t>no</w:t>
      </w:r>
      <w:r>
        <w:rPr>
          <w:spacing w:val="21"/>
          <w:sz w:val="21"/>
        </w:rPr>
        <w:t> </w:t>
      </w:r>
      <w:r>
        <w:rPr>
          <w:sz w:val="21"/>
        </w:rPr>
        <w:t>sítio</w:t>
      </w:r>
      <w:r>
        <w:rPr>
          <w:spacing w:val="21"/>
          <w:sz w:val="21"/>
        </w:rPr>
        <w:t> </w:t>
      </w:r>
      <w:r>
        <w:rPr>
          <w:sz w:val="21"/>
        </w:rPr>
        <w:t>eletrônico</w:t>
      </w:r>
      <w:r>
        <w:rPr>
          <w:spacing w:val="21"/>
          <w:sz w:val="21"/>
        </w:rPr>
        <w:t> </w:t>
      </w:r>
      <w:r>
        <w:rPr>
          <w:sz w:val="21"/>
        </w:rPr>
        <w:t>utilizado</w:t>
      </w:r>
      <w:r>
        <w:rPr>
          <w:spacing w:val="21"/>
          <w:sz w:val="21"/>
        </w:rPr>
        <w:t> </w:t>
      </w:r>
      <w:r>
        <w:rPr>
          <w:sz w:val="21"/>
        </w:rPr>
        <w:t>para</w:t>
      </w:r>
      <w:r>
        <w:rPr>
          <w:spacing w:val="21"/>
          <w:sz w:val="21"/>
        </w:rPr>
        <w:t> </w:t>
      </w:r>
      <w:r>
        <w:rPr>
          <w:sz w:val="21"/>
        </w:rPr>
        <w:t>divulgação.</w:t>
      </w:r>
    </w:p>
    <w:p>
      <w:pPr>
        <w:pStyle w:val="ListParagraph"/>
        <w:numPr>
          <w:ilvl w:val="1"/>
          <w:numId w:val="6"/>
        </w:numPr>
        <w:tabs>
          <w:tab w:pos="746" w:val="left" w:leader="none"/>
        </w:tabs>
        <w:spacing w:line="240" w:lineRule="auto" w:before="0" w:after="0"/>
        <w:ind w:left="746" w:right="0" w:hanging="429"/>
        <w:jc w:val="left"/>
        <w:rPr>
          <w:sz w:val="21"/>
        </w:rPr>
      </w:pPr>
      <w:r>
        <w:rPr>
          <w:sz w:val="21"/>
        </w:rPr>
        <w:t>Caso</w:t>
      </w:r>
      <w:r>
        <w:rPr>
          <w:spacing w:val="9"/>
          <w:sz w:val="21"/>
        </w:rPr>
        <w:t> </w:t>
      </w:r>
      <w:r>
        <w:rPr>
          <w:sz w:val="21"/>
        </w:rPr>
        <w:t>o</w:t>
      </w:r>
      <w:r>
        <w:rPr>
          <w:spacing w:val="10"/>
          <w:sz w:val="21"/>
        </w:rPr>
        <w:t> </w:t>
      </w:r>
      <w:r>
        <w:rPr>
          <w:sz w:val="21"/>
        </w:rPr>
        <w:t>licitante</w:t>
      </w:r>
      <w:r>
        <w:rPr>
          <w:spacing w:val="9"/>
          <w:sz w:val="21"/>
        </w:rPr>
        <w:t> </w:t>
      </w:r>
      <w:r>
        <w:rPr>
          <w:sz w:val="21"/>
        </w:rPr>
        <w:t>não</w:t>
      </w:r>
      <w:r>
        <w:rPr>
          <w:spacing w:val="10"/>
          <w:sz w:val="21"/>
        </w:rPr>
        <w:t> </w:t>
      </w:r>
      <w:r>
        <w:rPr>
          <w:sz w:val="21"/>
        </w:rPr>
        <w:t>apresente</w:t>
      </w:r>
      <w:r>
        <w:rPr>
          <w:spacing w:val="9"/>
          <w:sz w:val="21"/>
        </w:rPr>
        <w:t> </w:t>
      </w:r>
      <w:r>
        <w:rPr>
          <w:sz w:val="21"/>
        </w:rPr>
        <w:t>lances,</w:t>
      </w:r>
      <w:r>
        <w:rPr>
          <w:spacing w:val="10"/>
          <w:sz w:val="21"/>
        </w:rPr>
        <w:t> </w:t>
      </w:r>
      <w:r>
        <w:rPr>
          <w:sz w:val="21"/>
        </w:rPr>
        <w:t>concorrerá</w:t>
      </w:r>
      <w:r>
        <w:rPr>
          <w:spacing w:val="10"/>
          <w:sz w:val="21"/>
        </w:rPr>
        <w:t> </w:t>
      </w:r>
      <w:r>
        <w:rPr>
          <w:sz w:val="21"/>
        </w:rPr>
        <w:t>com</w:t>
      </w:r>
      <w:r>
        <w:rPr>
          <w:spacing w:val="9"/>
          <w:sz w:val="21"/>
        </w:rPr>
        <w:t> </w:t>
      </w:r>
      <w:r>
        <w:rPr>
          <w:sz w:val="21"/>
        </w:rPr>
        <w:t>o</w:t>
      </w:r>
      <w:r>
        <w:rPr>
          <w:spacing w:val="10"/>
          <w:sz w:val="21"/>
        </w:rPr>
        <w:t> </w:t>
      </w:r>
      <w:r>
        <w:rPr>
          <w:sz w:val="21"/>
        </w:rPr>
        <w:t>valor</w:t>
      </w:r>
      <w:r>
        <w:rPr>
          <w:spacing w:val="9"/>
          <w:sz w:val="21"/>
        </w:rPr>
        <w:t> </w:t>
      </w:r>
      <w:r>
        <w:rPr>
          <w:sz w:val="21"/>
        </w:rPr>
        <w:t>de</w:t>
      </w:r>
      <w:r>
        <w:rPr>
          <w:spacing w:val="10"/>
          <w:sz w:val="21"/>
        </w:rPr>
        <w:t> </w:t>
      </w:r>
      <w:r>
        <w:rPr>
          <w:sz w:val="21"/>
        </w:rPr>
        <w:t>sua</w:t>
      </w:r>
      <w:r>
        <w:rPr>
          <w:spacing w:val="9"/>
          <w:sz w:val="21"/>
        </w:rPr>
        <w:t> </w:t>
      </w:r>
      <w:r>
        <w:rPr>
          <w:spacing w:val="-2"/>
          <w:sz w:val="21"/>
        </w:rPr>
        <w:t>proposta.</w:t>
      </w:r>
    </w:p>
    <w:p>
      <w:pPr>
        <w:pStyle w:val="ListParagraph"/>
        <w:numPr>
          <w:ilvl w:val="1"/>
          <w:numId w:val="6"/>
        </w:numPr>
        <w:tabs>
          <w:tab w:pos="746" w:val="left" w:leader="none"/>
        </w:tabs>
        <w:spacing w:line="240" w:lineRule="auto" w:before="1" w:after="0"/>
        <w:ind w:left="317" w:right="356" w:firstLine="0"/>
        <w:jc w:val="left"/>
        <w:rPr>
          <w:sz w:val="21"/>
        </w:rPr>
      </w:pPr>
      <w:r>
        <w:rPr>
          <w:sz w:val="21"/>
        </w:rPr>
        <w:t>Em</w:t>
      </w:r>
      <w:r>
        <w:rPr>
          <w:spacing w:val="18"/>
          <w:sz w:val="21"/>
        </w:rPr>
        <w:t> </w:t>
      </w:r>
      <w:r>
        <w:rPr>
          <w:sz w:val="21"/>
        </w:rPr>
        <w:t>relação</w:t>
      </w:r>
      <w:r>
        <w:rPr>
          <w:spacing w:val="18"/>
          <w:sz w:val="21"/>
        </w:rPr>
        <w:t> </w:t>
      </w:r>
      <w:r>
        <w:rPr>
          <w:sz w:val="21"/>
        </w:rPr>
        <w:t>a</w:t>
      </w:r>
      <w:r>
        <w:rPr>
          <w:spacing w:val="18"/>
          <w:sz w:val="21"/>
        </w:rPr>
        <w:t> </w:t>
      </w:r>
      <w:r>
        <w:rPr>
          <w:sz w:val="21"/>
        </w:rPr>
        <w:t>itens</w:t>
      </w:r>
      <w:r>
        <w:rPr>
          <w:spacing w:val="18"/>
          <w:sz w:val="21"/>
        </w:rPr>
        <w:t> </w:t>
      </w:r>
      <w:r>
        <w:rPr>
          <w:sz w:val="21"/>
        </w:rPr>
        <w:t>não</w:t>
      </w:r>
      <w:r>
        <w:rPr>
          <w:spacing w:val="18"/>
          <w:sz w:val="21"/>
        </w:rPr>
        <w:t> </w:t>
      </w:r>
      <w:r>
        <w:rPr>
          <w:sz w:val="21"/>
        </w:rPr>
        <w:t>exclusivos</w:t>
      </w:r>
      <w:r>
        <w:rPr>
          <w:spacing w:val="18"/>
          <w:sz w:val="21"/>
        </w:rPr>
        <w:t> </w:t>
      </w:r>
      <w:r>
        <w:rPr>
          <w:sz w:val="21"/>
        </w:rPr>
        <w:t>para</w:t>
      </w:r>
      <w:r>
        <w:rPr>
          <w:spacing w:val="18"/>
          <w:sz w:val="21"/>
        </w:rPr>
        <w:t> </w:t>
      </w:r>
      <w:r>
        <w:rPr>
          <w:sz w:val="21"/>
        </w:rPr>
        <w:t>participação</w:t>
      </w:r>
      <w:r>
        <w:rPr>
          <w:spacing w:val="18"/>
          <w:sz w:val="21"/>
        </w:rPr>
        <w:t> </w:t>
      </w:r>
      <w:r>
        <w:rPr>
          <w:sz w:val="21"/>
        </w:rPr>
        <w:t>de</w:t>
      </w:r>
      <w:r>
        <w:rPr>
          <w:spacing w:val="18"/>
          <w:sz w:val="21"/>
        </w:rPr>
        <w:t> </w:t>
      </w:r>
      <w:r>
        <w:rPr>
          <w:sz w:val="21"/>
        </w:rPr>
        <w:t>microempresas</w:t>
      </w:r>
      <w:r>
        <w:rPr>
          <w:spacing w:val="18"/>
          <w:sz w:val="21"/>
        </w:rPr>
        <w:t> </w:t>
      </w:r>
      <w:r>
        <w:rPr>
          <w:sz w:val="21"/>
        </w:rPr>
        <w:t>e</w:t>
      </w:r>
      <w:r>
        <w:rPr>
          <w:spacing w:val="18"/>
          <w:sz w:val="21"/>
        </w:rPr>
        <w:t> </w:t>
      </w:r>
      <w:r>
        <w:rPr>
          <w:sz w:val="21"/>
        </w:rPr>
        <w:t>empresas</w:t>
      </w:r>
      <w:r>
        <w:rPr>
          <w:spacing w:val="18"/>
          <w:sz w:val="21"/>
        </w:rPr>
        <w:t> </w:t>
      </w:r>
      <w:r>
        <w:rPr>
          <w:sz w:val="21"/>
        </w:rPr>
        <w:t>de</w:t>
      </w:r>
      <w:r>
        <w:rPr>
          <w:spacing w:val="18"/>
          <w:sz w:val="21"/>
        </w:rPr>
        <w:t> </w:t>
      </w:r>
      <w:r>
        <w:rPr>
          <w:sz w:val="21"/>
        </w:rPr>
        <w:t>pequeno</w:t>
      </w:r>
      <w:r>
        <w:rPr>
          <w:spacing w:val="18"/>
          <w:sz w:val="21"/>
        </w:rPr>
        <w:t> </w:t>
      </w:r>
      <w:r>
        <w:rPr>
          <w:sz w:val="21"/>
        </w:rPr>
        <w:t>porte,</w:t>
      </w:r>
      <w:r>
        <w:rPr>
          <w:spacing w:val="18"/>
          <w:sz w:val="21"/>
        </w:rPr>
        <w:t> </w:t>
      </w:r>
      <w:r>
        <w:rPr>
          <w:sz w:val="21"/>
        </w:rPr>
        <w:t>uma</w:t>
      </w:r>
      <w:r>
        <w:rPr>
          <w:spacing w:val="18"/>
          <w:sz w:val="21"/>
        </w:rPr>
        <w:t> </w:t>
      </w:r>
      <w:r>
        <w:rPr>
          <w:sz w:val="21"/>
        </w:rPr>
        <w:t>vez</w:t>
      </w:r>
      <w:r>
        <w:rPr>
          <w:spacing w:val="18"/>
          <w:sz w:val="21"/>
        </w:rPr>
        <w:t> </w:t>
      </w:r>
      <w:r>
        <w:rPr>
          <w:sz w:val="21"/>
        </w:rPr>
        <w:t>encerrada</w:t>
      </w:r>
      <w:r>
        <w:rPr>
          <w:spacing w:val="18"/>
          <w:sz w:val="21"/>
        </w:rPr>
        <w:t> </w:t>
      </w:r>
      <w:r>
        <w:rPr>
          <w:sz w:val="21"/>
        </w:rPr>
        <w:t>a</w:t>
      </w:r>
      <w:r>
        <w:rPr>
          <w:spacing w:val="18"/>
          <w:sz w:val="21"/>
        </w:rPr>
        <w:t> </w:t>
      </w:r>
      <w:r>
        <w:rPr>
          <w:sz w:val="21"/>
        </w:rPr>
        <w:t>etapa</w:t>
      </w:r>
      <w:r>
        <w:rPr>
          <w:spacing w:val="18"/>
          <w:sz w:val="21"/>
        </w:rPr>
        <w:t> </w:t>
      </w:r>
      <w:r>
        <w:rPr>
          <w:sz w:val="21"/>
        </w:rPr>
        <w:t>de</w:t>
      </w:r>
      <w:r>
        <w:rPr>
          <w:spacing w:val="18"/>
          <w:sz w:val="21"/>
        </w:rPr>
        <w:t> </w:t>
      </w:r>
      <w:r>
        <w:rPr>
          <w:sz w:val="21"/>
        </w:rPr>
        <w:t>lances,</w:t>
      </w:r>
      <w:r>
        <w:rPr>
          <w:spacing w:val="18"/>
          <w:sz w:val="21"/>
        </w:rPr>
        <w:t> </w:t>
      </w:r>
      <w:r>
        <w:rPr>
          <w:sz w:val="21"/>
        </w:rPr>
        <w:t>será</w:t>
      </w:r>
      <w:r>
        <w:rPr>
          <w:spacing w:val="18"/>
          <w:sz w:val="21"/>
        </w:rPr>
        <w:t> </w:t>
      </w:r>
      <w:r>
        <w:rPr>
          <w:sz w:val="21"/>
        </w:rPr>
        <w:t>efetivada</w:t>
      </w:r>
      <w:r>
        <w:rPr>
          <w:spacing w:val="18"/>
          <w:sz w:val="21"/>
        </w:rPr>
        <w:t> </w:t>
      </w:r>
      <w:r>
        <w:rPr>
          <w:sz w:val="21"/>
        </w:rPr>
        <w:t>a verificação</w:t>
      </w:r>
      <w:r>
        <w:rPr>
          <w:spacing w:val="12"/>
          <w:sz w:val="21"/>
        </w:rPr>
        <w:t> </w:t>
      </w:r>
      <w:r>
        <w:rPr>
          <w:sz w:val="21"/>
        </w:rPr>
        <w:t>das</w:t>
      </w:r>
      <w:r>
        <w:rPr>
          <w:spacing w:val="12"/>
          <w:sz w:val="21"/>
        </w:rPr>
        <w:t> </w:t>
      </w:r>
      <w:r>
        <w:rPr>
          <w:sz w:val="21"/>
        </w:rPr>
        <w:t>microempresas</w:t>
      </w:r>
      <w:r>
        <w:rPr>
          <w:spacing w:val="12"/>
          <w:sz w:val="21"/>
        </w:rPr>
        <w:t> </w:t>
      </w:r>
      <w:r>
        <w:rPr>
          <w:sz w:val="21"/>
        </w:rPr>
        <w:t>e</w:t>
      </w:r>
      <w:r>
        <w:rPr>
          <w:spacing w:val="12"/>
          <w:sz w:val="21"/>
        </w:rPr>
        <w:t> </w:t>
      </w:r>
      <w:r>
        <w:rPr>
          <w:sz w:val="21"/>
        </w:rPr>
        <w:t>empresas</w:t>
      </w:r>
      <w:r>
        <w:rPr>
          <w:spacing w:val="12"/>
          <w:sz w:val="21"/>
        </w:rPr>
        <w:t> </w:t>
      </w:r>
      <w:r>
        <w:rPr>
          <w:sz w:val="21"/>
        </w:rPr>
        <w:t>de</w:t>
      </w:r>
      <w:r>
        <w:rPr>
          <w:spacing w:val="12"/>
          <w:sz w:val="21"/>
        </w:rPr>
        <w:t> </w:t>
      </w:r>
      <w:r>
        <w:rPr>
          <w:sz w:val="21"/>
        </w:rPr>
        <w:t>pequeno</w:t>
      </w:r>
      <w:r>
        <w:rPr>
          <w:spacing w:val="12"/>
          <w:sz w:val="21"/>
        </w:rPr>
        <w:t> </w:t>
      </w:r>
      <w:r>
        <w:rPr>
          <w:sz w:val="21"/>
        </w:rPr>
        <w:t>porte</w:t>
      </w:r>
      <w:r>
        <w:rPr>
          <w:spacing w:val="12"/>
          <w:sz w:val="21"/>
        </w:rPr>
        <w:t> </w:t>
      </w:r>
      <w:r>
        <w:rPr>
          <w:sz w:val="21"/>
        </w:rPr>
        <w:t>participantes,</w:t>
      </w:r>
      <w:r>
        <w:rPr>
          <w:spacing w:val="12"/>
          <w:sz w:val="21"/>
        </w:rPr>
        <w:t> </w:t>
      </w:r>
      <w:r>
        <w:rPr>
          <w:sz w:val="21"/>
        </w:rPr>
        <w:t>procedendo</w:t>
      </w:r>
      <w:r>
        <w:rPr>
          <w:spacing w:val="12"/>
          <w:sz w:val="21"/>
        </w:rPr>
        <w:t> </w:t>
      </w:r>
      <w:r>
        <w:rPr>
          <w:sz w:val="21"/>
        </w:rPr>
        <w:t>à</w:t>
      </w:r>
      <w:r>
        <w:rPr>
          <w:spacing w:val="12"/>
          <w:sz w:val="21"/>
        </w:rPr>
        <w:t> </w:t>
      </w:r>
      <w:r>
        <w:rPr>
          <w:sz w:val="21"/>
        </w:rPr>
        <w:t>comparação</w:t>
      </w:r>
      <w:r>
        <w:rPr>
          <w:spacing w:val="12"/>
          <w:sz w:val="21"/>
        </w:rPr>
        <w:t> </w:t>
      </w:r>
      <w:r>
        <w:rPr>
          <w:sz w:val="21"/>
        </w:rPr>
        <w:t>com</w:t>
      </w:r>
      <w:r>
        <w:rPr>
          <w:spacing w:val="12"/>
          <w:sz w:val="21"/>
        </w:rPr>
        <w:t> </w:t>
      </w:r>
      <w:r>
        <w:rPr>
          <w:sz w:val="21"/>
        </w:rPr>
        <w:t>os</w:t>
      </w:r>
      <w:r>
        <w:rPr>
          <w:spacing w:val="12"/>
          <w:sz w:val="21"/>
        </w:rPr>
        <w:t> </w:t>
      </w:r>
      <w:r>
        <w:rPr>
          <w:sz w:val="21"/>
        </w:rPr>
        <w:t>valores</w:t>
      </w:r>
      <w:r>
        <w:rPr>
          <w:spacing w:val="12"/>
          <w:sz w:val="21"/>
        </w:rPr>
        <w:t> </w:t>
      </w:r>
      <w:r>
        <w:rPr>
          <w:sz w:val="21"/>
        </w:rPr>
        <w:t>da</w:t>
      </w:r>
      <w:r>
        <w:rPr>
          <w:spacing w:val="12"/>
          <w:sz w:val="21"/>
        </w:rPr>
        <w:t> </w:t>
      </w:r>
      <w:r>
        <w:rPr>
          <w:sz w:val="21"/>
        </w:rPr>
        <w:t>primeira</w:t>
      </w:r>
      <w:r>
        <w:rPr>
          <w:spacing w:val="12"/>
          <w:sz w:val="21"/>
        </w:rPr>
        <w:t> </w:t>
      </w:r>
      <w:r>
        <w:rPr>
          <w:sz w:val="21"/>
        </w:rPr>
        <w:t>colocada,</w:t>
      </w:r>
      <w:r>
        <w:rPr>
          <w:spacing w:val="12"/>
          <w:sz w:val="21"/>
        </w:rPr>
        <w:t> </w:t>
      </w:r>
      <w:r>
        <w:rPr>
          <w:sz w:val="21"/>
        </w:rPr>
        <w:t>se</w:t>
      </w:r>
      <w:r>
        <w:rPr>
          <w:spacing w:val="12"/>
          <w:sz w:val="21"/>
        </w:rPr>
        <w:t> </w:t>
      </w:r>
      <w:r>
        <w:rPr>
          <w:sz w:val="21"/>
        </w:rPr>
        <w:t>esta</w:t>
      </w:r>
      <w:r>
        <w:rPr>
          <w:spacing w:val="12"/>
          <w:sz w:val="21"/>
        </w:rPr>
        <w:t> </w:t>
      </w:r>
      <w:r>
        <w:rPr>
          <w:sz w:val="21"/>
        </w:rPr>
        <w:t>for</w:t>
      </w:r>
      <w:r>
        <w:rPr>
          <w:spacing w:val="12"/>
          <w:sz w:val="21"/>
        </w:rPr>
        <w:t> </w:t>
      </w:r>
      <w:r>
        <w:rPr>
          <w:sz w:val="21"/>
        </w:rPr>
        <w:t>empresa</w:t>
      </w:r>
      <w:r>
        <w:rPr>
          <w:spacing w:val="12"/>
          <w:sz w:val="21"/>
        </w:rPr>
        <w:t> </w:t>
      </w:r>
      <w:r>
        <w:rPr>
          <w:sz w:val="21"/>
        </w:rPr>
        <w:t>de</w:t>
      </w:r>
      <w:r>
        <w:rPr>
          <w:spacing w:val="12"/>
          <w:sz w:val="21"/>
        </w:rPr>
        <w:t> </w:t>
      </w:r>
      <w:r>
        <w:rPr>
          <w:sz w:val="21"/>
        </w:rPr>
        <w:t>maior porte,</w:t>
      </w:r>
      <w:r>
        <w:rPr>
          <w:spacing w:val="17"/>
          <w:sz w:val="21"/>
        </w:rPr>
        <w:t> </w:t>
      </w:r>
      <w:r>
        <w:rPr>
          <w:sz w:val="21"/>
        </w:rPr>
        <w:t>assim</w:t>
      </w:r>
      <w:r>
        <w:rPr>
          <w:spacing w:val="17"/>
          <w:sz w:val="21"/>
        </w:rPr>
        <w:t> </w:t>
      </w:r>
      <w:r>
        <w:rPr>
          <w:sz w:val="21"/>
        </w:rPr>
        <w:t>como</w:t>
      </w:r>
      <w:r>
        <w:rPr>
          <w:spacing w:val="17"/>
          <w:sz w:val="21"/>
        </w:rPr>
        <w:t> </w:t>
      </w:r>
      <w:r>
        <w:rPr>
          <w:sz w:val="21"/>
        </w:rPr>
        <w:t>das</w:t>
      </w:r>
      <w:r>
        <w:rPr>
          <w:spacing w:val="17"/>
          <w:sz w:val="21"/>
        </w:rPr>
        <w:t> </w:t>
      </w:r>
      <w:r>
        <w:rPr>
          <w:sz w:val="21"/>
        </w:rPr>
        <w:t>demais</w:t>
      </w:r>
      <w:r>
        <w:rPr>
          <w:spacing w:val="17"/>
          <w:sz w:val="21"/>
        </w:rPr>
        <w:t> </w:t>
      </w:r>
      <w:r>
        <w:rPr>
          <w:sz w:val="21"/>
        </w:rPr>
        <w:t>classificadas,</w:t>
      </w:r>
      <w:r>
        <w:rPr>
          <w:spacing w:val="17"/>
          <w:sz w:val="21"/>
        </w:rPr>
        <w:t> </w:t>
      </w:r>
      <w:r>
        <w:rPr>
          <w:sz w:val="21"/>
        </w:rPr>
        <w:t>para</w:t>
      </w:r>
      <w:r>
        <w:rPr>
          <w:spacing w:val="17"/>
          <w:sz w:val="21"/>
        </w:rPr>
        <w:t> </w:t>
      </w:r>
      <w:r>
        <w:rPr>
          <w:sz w:val="21"/>
        </w:rPr>
        <w:t>o</w:t>
      </w:r>
      <w:r>
        <w:rPr>
          <w:spacing w:val="17"/>
          <w:sz w:val="21"/>
        </w:rPr>
        <w:t> </w:t>
      </w:r>
      <w:r>
        <w:rPr>
          <w:sz w:val="21"/>
        </w:rPr>
        <w:t>fim</w:t>
      </w:r>
      <w:r>
        <w:rPr>
          <w:spacing w:val="17"/>
          <w:sz w:val="21"/>
        </w:rPr>
        <w:t> </w:t>
      </w:r>
      <w:r>
        <w:rPr>
          <w:sz w:val="21"/>
        </w:rPr>
        <w:t>de</w:t>
      </w:r>
      <w:r>
        <w:rPr>
          <w:spacing w:val="17"/>
          <w:sz w:val="21"/>
        </w:rPr>
        <w:t> </w:t>
      </w:r>
      <w:r>
        <w:rPr>
          <w:sz w:val="21"/>
        </w:rPr>
        <w:t>aplicar-se</w:t>
      </w:r>
      <w:r>
        <w:rPr>
          <w:spacing w:val="17"/>
          <w:sz w:val="21"/>
        </w:rPr>
        <w:t> </w:t>
      </w:r>
      <w:r>
        <w:rPr>
          <w:sz w:val="21"/>
        </w:rPr>
        <w:t>o</w:t>
      </w:r>
      <w:r>
        <w:rPr>
          <w:spacing w:val="17"/>
          <w:sz w:val="21"/>
        </w:rPr>
        <w:t> </w:t>
      </w:r>
      <w:r>
        <w:rPr>
          <w:sz w:val="21"/>
        </w:rPr>
        <w:t>disposto</w:t>
      </w:r>
      <w:r>
        <w:rPr>
          <w:spacing w:val="17"/>
          <w:sz w:val="21"/>
        </w:rPr>
        <w:t> </w:t>
      </w:r>
      <w:r>
        <w:rPr>
          <w:sz w:val="21"/>
        </w:rPr>
        <w:t>nos</w:t>
      </w:r>
      <w:r>
        <w:rPr>
          <w:spacing w:val="17"/>
          <w:sz w:val="21"/>
        </w:rPr>
        <w:t> </w:t>
      </w:r>
      <w:hyperlink r:id="rId16">
        <w:r>
          <w:rPr>
            <w:color w:val="000080"/>
            <w:sz w:val="21"/>
            <w:u w:val="single" w:color="000080"/>
          </w:rPr>
          <w:t>arts.</w:t>
        </w:r>
        <w:r>
          <w:rPr>
            <w:color w:val="000080"/>
            <w:spacing w:val="17"/>
            <w:sz w:val="21"/>
            <w:u w:val="single" w:color="000080"/>
          </w:rPr>
          <w:t> </w:t>
        </w:r>
        <w:r>
          <w:rPr>
            <w:color w:val="000080"/>
            <w:sz w:val="21"/>
            <w:u w:val="single" w:color="000080"/>
          </w:rPr>
          <w:t>44</w:t>
        </w:r>
        <w:r>
          <w:rPr>
            <w:color w:val="000080"/>
            <w:spacing w:val="17"/>
            <w:sz w:val="21"/>
            <w:u w:val="single" w:color="000080"/>
          </w:rPr>
          <w:t> </w:t>
        </w:r>
        <w:r>
          <w:rPr>
            <w:color w:val="000080"/>
            <w:sz w:val="21"/>
            <w:u w:val="single" w:color="000080"/>
          </w:rPr>
          <w:t>e</w:t>
        </w:r>
        <w:r>
          <w:rPr>
            <w:color w:val="000080"/>
            <w:spacing w:val="17"/>
            <w:sz w:val="21"/>
            <w:u w:val="single" w:color="000080"/>
          </w:rPr>
          <w:t> </w:t>
        </w:r>
        <w:r>
          <w:rPr>
            <w:color w:val="000080"/>
            <w:sz w:val="21"/>
            <w:u w:val="single" w:color="000080"/>
          </w:rPr>
          <w:t>45</w:t>
        </w:r>
        <w:r>
          <w:rPr>
            <w:color w:val="000080"/>
            <w:spacing w:val="17"/>
            <w:sz w:val="21"/>
            <w:u w:val="single" w:color="000080"/>
          </w:rPr>
          <w:t> </w:t>
        </w:r>
        <w:r>
          <w:rPr>
            <w:color w:val="000080"/>
            <w:sz w:val="21"/>
            <w:u w:val="single" w:color="000080"/>
          </w:rPr>
          <w:t>da</w:t>
        </w:r>
        <w:r>
          <w:rPr>
            <w:color w:val="000080"/>
            <w:spacing w:val="17"/>
            <w:sz w:val="21"/>
            <w:u w:val="single" w:color="000080"/>
          </w:rPr>
          <w:t> </w:t>
        </w:r>
        <w:r>
          <w:rPr>
            <w:color w:val="000080"/>
            <w:sz w:val="21"/>
            <w:u w:val="single" w:color="000080"/>
          </w:rPr>
          <w:t>Lei</w:t>
        </w:r>
        <w:r>
          <w:rPr>
            <w:color w:val="000080"/>
            <w:spacing w:val="17"/>
            <w:sz w:val="21"/>
            <w:u w:val="single" w:color="000080"/>
          </w:rPr>
          <w:t> </w:t>
        </w:r>
        <w:r>
          <w:rPr>
            <w:color w:val="000080"/>
            <w:sz w:val="21"/>
            <w:u w:val="single" w:color="000080"/>
          </w:rPr>
          <w:t>Complementar</w:t>
        </w:r>
        <w:r>
          <w:rPr>
            <w:color w:val="000080"/>
            <w:spacing w:val="17"/>
            <w:sz w:val="21"/>
            <w:u w:val="single" w:color="000080"/>
          </w:rPr>
          <w:t> </w:t>
        </w:r>
        <w:r>
          <w:rPr>
            <w:color w:val="000080"/>
            <w:sz w:val="21"/>
            <w:u w:val="single" w:color="000080"/>
          </w:rPr>
          <w:t>nº</w:t>
        </w:r>
        <w:r>
          <w:rPr>
            <w:color w:val="000080"/>
            <w:spacing w:val="17"/>
            <w:sz w:val="21"/>
            <w:u w:val="single" w:color="000080"/>
          </w:rPr>
          <w:t> </w:t>
        </w:r>
        <w:r>
          <w:rPr>
            <w:color w:val="000080"/>
            <w:sz w:val="21"/>
            <w:u w:val="single" w:color="000080"/>
          </w:rPr>
          <w:t>123/2006</w:t>
        </w:r>
      </w:hyperlink>
      <w:r>
        <w:rPr>
          <w:sz w:val="21"/>
        </w:rPr>
        <w:t>,</w:t>
      </w:r>
      <w:r>
        <w:rPr>
          <w:spacing w:val="17"/>
          <w:sz w:val="21"/>
        </w:rPr>
        <w:t> </w:t>
      </w:r>
      <w:r>
        <w:rPr>
          <w:sz w:val="21"/>
        </w:rPr>
        <w:t>regulamentada</w:t>
      </w:r>
      <w:r>
        <w:rPr>
          <w:spacing w:val="17"/>
          <w:sz w:val="21"/>
        </w:rPr>
        <w:t> </w:t>
      </w:r>
      <w:r>
        <w:rPr>
          <w:sz w:val="21"/>
        </w:rPr>
        <w:t>pelo</w:t>
      </w:r>
      <w:r>
        <w:rPr>
          <w:spacing w:val="17"/>
          <w:sz w:val="21"/>
        </w:rPr>
        <w:t> </w:t>
      </w:r>
      <w:hyperlink r:id="rId17">
        <w:r>
          <w:rPr>
            <w:color w:val="000080"/>
            <w:sz w:val="21"/>
            <w:u w:val="single" w:color="000080"/>
          </w:rPr>
          <w:t>Decreto</w:t>
        </w:r>
        <w:r>
          <w:rPr>
            <w:color w:val="000080"/>
            <w:spacing w:val="17"/>
            <w:sz w:val="21"/>
            <w:u w:val="single" w:color="000080"/>
          </w:rPr>
          <w:t> </w:t>
        </w:r>
        <w:r>
          <w:rPr>
            <w:color w:val="000080"/>
            <w:sz w:val="21"/>
            <w:u w:val="single" w:color="000080"/>
          </w:rPr>
          <w:t>nº</w:t>
        </w:r>
      </w:hyperlink>
      <w:r>
        <w:rPr>
          <w:color w:val="000080"/>
          <w:sz w:val="21"/>
        </w:rPr>
        <w:t> </w:t>
      </w:r>
      <w:hyperlink r:id="rId17">
        <w:r>
          <w:rPr>
            <w:color w:val="000080"/>
            <w:spacing w:val="-2"/>
            <w:sz w:val="21"/>
            <w:u w:val="single" w:color="000080"/>
          </w:rPr>
          <w:t>42.063</w:t>
        </w:r>
      </w:hyperlink>
      <w:r>
        <w:rPr>
          <w:color w:val="000080"/>
          <w:spacing w:val="-2"/>
          <w:sz w:val="21"/>
          <w:u w:val="single" w:color="000080"/>
        </w:rPr>
        <w:t>/2009</w:t>
      </w:r>
      <w:r>
        <w:rPr>
          <w:spacing w:val="-2"/>
          <w:sz w:val="21"/>
        </w:rPr>
        <w:t>.</w:t>
      </w:r>
    </w:p>
    <w:p>
      <w:pPr>
        <w:pStyle w:val="ListParagraph"/>
        <w:numPr>
          <w:ilvl w:val="2"/>
          <w:numId w:val="6"/>
        </w:numPr>
        <w:tabs>
          <w:tab w:pos="907" w:val="left" w:leader="none"/>
        </w:tabs>
        <w:spacing w:line="240" w:lineRule="auto" w:before="1" w:after="0"/>
        <w:ind w:left="317" w:right="1017" w:firstLine="0"/>
        <w:jc w:val="left"/>
        <w:rPr>
          <w:sz w:val="21"/>
        </w:rPr>
      </w:pPr>
      <w:r>
        <w:rPr>
          <w:sz w:val="21"/>
        </w:rPr>
        <w:t>Nessas condições, as propostas de microempresas e empresas de pequeno porte que se encontrarem na faixa de até 5% (cinco por cento) acima da </w:t>
      </w:r>
      <w:r>
        <w:rPr>
          <w:sz w:val="21"/>
        </w:rPr>
        <w:t>melhor</w:t>
      </w:r>
      <w:r>
        <w:rPr>
          <w:spacing w:val="80"/>
          <w:sz w:val="21"/>
        </w:rPr>
        <w:t> </w:t>
      </w:r>
      <w:r>
        <w:rPr>
          <w:sz w:val="21"/>
        </w:rPr>
        <w:t>proposta ou melhor lance serão consideradas empatadas com a primeira colocada.</w:t>
      </w:r>
    </w:p>
    <w:p>
      <w:pPr>
        <w:pStyle w:val="ListParagraph"/>
        <w:numPr>
          <w:ilvl w:val="2"/>
          <w:numId w:val="6"/>
        </w:numPr>
        <w:tabs>
          <w:tab w:pos="895" w:val="left" w:leader="none"/>
        </w:tabs>
        <w:spacing w:line="240" w:lineRule="auto" w:before="0" w:after="0"/>
        <w:ind w:left="317" w:right="617" w:firstLine="0"/>
        <w:jc w:val="left"/>
        <w:rPr>
          <w:sz w:val="21"/>
        </w:rPr>
      </w:pPr>
      <w:r>
        <w:rPr>
          <w:sz w:val="21"/>
        </w:rPr>
        <w:t>A</w:t>
      </w:r>
      <w:r>
        <w:rPr>
          <w:spacing w:val="-3"/>
          <w:sz w:val="21"/>
        </w:rPr>
        <w:t> </w:t>
      </w:r>
      <w:r>
        <w:rPr>
          <w:sz w:val="21"/>
        </w:rPr>
        <w:t>melhor classificada nos termos do subitem anterior terá o direito de encaminhar uma última oferta para desempate, obrigatoriamente em valor inferior ao </w:t>
      </w:r>
      <w:r>
        <w:rPr>
          <w:sz w:val="21"/>
        </w:rPr>
        <w:t>da</w:t>
      </w:r>
      <w:r>
        <w:rPr>
          <w:spacing w:val="80"/>
          <w:sz w:val="21"/>
        </w:rPr>
        <w:t> </w:t>
      </w:r>
      <w:r>
        <w:rPr>
          <w:sz w:val="21"/>
        </w:rPr>
        <w:t>primeira</w:t>
      </w:r>
      <w:r>
        <w:rPr>
          <w:spacing w:val="23"/>
          <w:sz w:val="21"/>
        </w:rPr>
        <w:t> </w:t>
      </w:r>
      <w:r>
        <w:rPr>
          <w:sz w:val="21"/>
        </w:rPr>
        <w:t>colocada,</w:t>
      </w:r>
      <w:r>
        <w:rPr>
          <w:spacing w:val="23"/>
          <w:sz w:val="21"/>
        </w:rPr>
        <w:t> </w:t>
      </w:r>
      <w:r>
        <w:rPr>
          <w:sz w:val="21"/>
        </w:rPr>
        <w:t>no</w:t>
      </w:r>
      <w:r>
        <w:rPr>
          <w:spacing w:val="23"/>
          <w:sz w:val="21"/>
        </w:rPr>
        <w:t> </w:t>
      </w:r>
      <w:r>
        <w:rPr>
          <w:sz w:val="21"/>
        </w:rPr>
        <w:t>prazo</w:t>
      </w:r>
      <w:r>
        <w:rPr>
          <w:spacing w:val="23"/>
          <w:sz w:val="21"/>
        </w:rPr>
        <w:t> </w:t>
      </w:r>
      <w:r>
        <w:rPr>
          <w:sz w:val="21"/>
        </w:rPr>
        <w:t>de</w:t>
      </w:r>
      <w:r>
        <w:rPr>
          <w:spacing w:val="23"/>
          <w:sz w:val="21"/>
        </w:rPr>
        <w:t> </w:t>
      </w:r>
      <w:r>
        <w:rPr>
          <w:sz w:val="21"/>
        </w:rPr>
        <w:t>5</w:t>
      </w:r>
      <w:r>
        <w:rPr>
          <w:spacing w:val="23"/>
          <w:sz w:val="21"/>
        </w:rPr>
        <w:t> </w:t>
      </w:r>
      <w:r>
        <w:rPr>
          <w:sz w:val="21"/>
        </w:rPr>
        <w:t>(cinco)</w:t>
      </w:r>
      <w:r>
        <w:rPr>
          <w:spacing w:val="23"/>
          <w:sz w:val="21"/>
        </w:rPr>
        <w:t> </w:t>
      </w:r>
      <w:r>
        <w:rPr>
          <w:sz w:val="21"/>
        </w:rPr>
        <w:t>minutos</w:t>
      </w:r>
      <w:r>
        <w:rPr>
          <w:spacing w:val="23"/>
          <w:sz w:val="21"/>
        </w:rPr>
        <w:t> </w:t>
      </w:r>
      <w:r>
        <w:rPr>
          <w:sz w:val="21"/>
        </w:rPr>
        <w:t>controlados</w:t>
      </w:r>
      <w:r>
        <w:rPr>
          <w:spacing w:val="23"/>
          <w:sz w:val="21"/>
        </w:rPr>
        <w:t> </w:t>
      </w:r>
      <w:r>
        <w:rPr>
          <w:sz w:val="21"/>
        </w:rPr>
        <w:t>pelo</w:t>
      </w:r>
      <w:r>
        <w:rPr>
          <w:spacing w:val="23"/>
          <w:sz w:val="21"/>
        </w:rPr>
        <w:t> </w:t>
      </w:r>
      <w:r>
        <w:rPr>
          <w:sz w:val="21"/>
        </w:rPr>
        <w:t>sistema,</w:t>
      </w:r>
      <w:r>
        <w:rPr>
          <w:spacing w:val="23"/>
          <w:sz w:val="21"/>
        </w:rPr>
        <w:t> </w:t>
      </w:r>
      <w:r>
        <w:rPr>
          <w:sz w:val="21"/>
        </w:rPr>
        <w:t>contados</w:t>
      </w:r>
      <w:r>
        <w:rPr>
          <w:spacing w:val="23"/>
          <w:sz w:val="21"/>
        </w:rPr>
        <w:t> </w:t>
      </w:r>
      <w:r>
        <w:rPr>
          <w:sz w:val="21"/>
        </w:rPr>
        <w:t>após</w:t>
      </w:r>
      <w:r>
        <w:rPr>
          <w:spacing w:val="23"/>
          <w:sz w:val="21"/>
        </w:rPr>
        <w:t> </w:t>
      </w:r>
      <w:r>
        <w:rPr>
          <w:sz w:val="21"/>
        </w:rPr>
        <w:t>a</w:t>
      </w:r>
      <w:r>
        <w:rPr>
          <w:spacing w:val="23"/>
          <w:sz w:val="21"/>
        </w:rPr>
        <w:t> </w:t>
      </w:r>
      <w:r>
        <w:rPr>
          <w:sz w:val="21"/>
        </w:rPr>
        <w:t>comunicação</w:t>
      </w:r>
      <w:r>
        <w:rPr>
          <w:spacing w:val="23"/>
          <w:sz w:val="21"/>
        </w:rPr>
        <w:t> </w:t>
      </w:r>
      <w:r>
        <w:rPr>
          <w:sz w:val="21"/>
        </w:rPr>
        <w:t>automática</w:t>
      </w:r>
      <w:r>
        <w:rPr>
          <w:spacing w:val="23"/>
          <w:sz w:val="21"/>
        </w:rPr>
        <w:t> </w:t>
      </w:r>
      <w:r>
        <w:rPr>
          <w:sz w:val="21"/>
        </w:rPr>
        <w:t>para</w:t>
      </w:r>
      <w:r>
        <w:rPr>
          <w:spacing w:val="23"/>
          <w:sz w:val="21"/>
        </w:rPr>
        <w:t> </w:t>
      </w:r>
      <w:r>
        <w:rPr>
          <w:sz w:val="21"/>
        </w:rPr>
        <w:t>tanto.</w:t>
      </w:r>
    </w:p>
    <w:p>
      <w:pPr>
        <w:pStyle w:val="ListParagraph"/>
        <w:numPr>
          <w:ilvl w:val="2"/>
          <w:numId w:val="6"/>
        </w:numPr>
        <w:tabs>
          <w:tab w:pos="907" w:val="left" w:leader="none"/>
        </w:tabs>
        <w:spacing w:line="240" w:lineRule="auto" w:before="1" w:after="0"/>
        <w:ind w:left="907" w:right="0" w:hanging="590"/>
        <w:jc w:val="left"/>
        <w:rPr>
          <w:sz w:val="21"/>
        </w:rPr>
      </w:pPr>
      <w:r>
        <w:rPr>
          <w:sz w:val="21"/>
        </w:rPr>
        <w:t>Caso</w:t>
      </w:r>
      <w:r>
        <w:rPr>
          <w:spacing w:val="11"/>
          <w:sz w:val="21"/>
        </w:rPr>
        <w:t> </w:t>
      </w:r>
      <w:r>
        <w:rPr>
          <w:sz w:val="21"/>
        </w:rPr>
        <w:t>a</w:t>
      </w:r>
      <w:r>
        <w:rPr>
          <w:spacing w:val="11"/>
          <w:sz w:val="21"/>
        </w:rPr>
        <w:t> </w:t>
      </w:r>
      <w:r>
        <w:rPr>
          <w:sz w:val="21"/>
        </w:rPr>
        <w:t>microempresa</w:t>
      </w:r>
      <w:r>
        <w:rPr>
          <w:spacing w:val="11"/>
          <w:sz w:val="21"/>
        </w:rPr>
        <w:t> </w:t>
      </w:r>
      <w:r>
        <w:rPr>
          <w:sz w:val="21"/>
        </w:rPr>
        <w:t>ou</w:t>
      </w:r>
      <w:r>
        <w:rPr>
          <w:spacing w:val="11"/>
          <w:sz w:val="21"/>
        </w:rPr>
        <w:t> </w:t>
      </w:r>
      <w:r>
        <w:rPr>
          <w:sz w:val="21"/>
        </w:rPr>
        <w:t>a</w:t>
      </w:r>
      <w:r>
        <w:rPr>
          <w:spacing w:val="11"/>
          <w:sz w:val="21"/>
        </w:rPr>
        <w:t> </w:t>
      </w:r>
      <w:r>
        <w:rPr>
          <w:sz w:val="21"/>
        </w:rPr>
        <w:t>empresa</w:t>
      </w:r>
      <w:r>
        <w:rPr>
          <w:spacing w:val="11"/>
          <w:sz w:val="21"/>
        </w:rPr>
        <w:t> </w:t>
      </w:r>
      <w:r>
        <w:rPr>
          <w:sz w:val="21"/>
        </w:rPr>
        <w:t>de</w:t>
      </w:r>
      <w:r>
        <w:rPr>
          <w:spacing w:val="11"/>
          <w:sz w:val="21"/>
        </w:rPr>
        <w:t> </w:t>
      </w:r>
      <w:r>
        <w:rPr>
          <w:sz w:val="21"/>
        </w:rPr>
        <w:t>pequeno</w:t>
      </w:r>
      <w:r>
        <w:rPr>
          <w:spacing w:val="11"/>
          <w:sz w:val="21"/>
        </w:rPr>
        <w:t> </w:t>
      </w:r>
      <w:r>
        <w:rPr>
          <w:sz w:val="21"/>
        </w:rPr>
        <w:t>porte</w:t>
      </w:r>
      <w:r>
        <w:rPr>
          <w:spacing w:val="11"/>
          <w:sz w:val="21"/>
        </w:rPr>
        <w:t> </w:t>
      </w:r>
      <w:r>
        <w:rPr>
          <w:sz w:val="21"/>
        </w:rPr>
        <w:t>melhor</w:t>
      </w:r>
      <w:r>
        <w:rPr>
          <w:spacing w:val="11"/>
          <w:sz w:val="21"/>
        </w:rPr>
        <w:t> </w:t>
      </w:r>
      <w:r>
        <w:rPr>
          <w:sz w:val="21"/>
        </w:rPr>
        <w:t>classificada</w:t>
      </w:r>
      <w:r>
        <w:rPr>
          <w:spacing w:val="11"/>
          <w:sz w:val="21"/>
        </w:rPr>
        <w:t> </w:t>
      </w:r>
      <w:r>
        <w:rPr>
          <w:sz w:val="21"/>
        </w:rPr>
        <w:t>desista</w:t>
      </w:r>
      <w:r>
        <w:rPr>
          <w:spacing w:val="11"/>
          <w:sz w:val="21"/>
        </w:rPr>
        <w:t> </w:t>
      </w:r>
      <w:r>
        <w:rPr>
          <w:sz w:val="21"/>
        </w:rPr>
        <w:t>ou</w:t>
      </w:r>
      <w:r>
        <w:rPr>
          <w:spacing w:val="11"/>
          <w:sz w:val="21"/>
        </w:rPr>
        <w:t> </w:t>
      </w:r>
      <w:r>
        <w:rPr>
          <w:sz w:val="21"/>
        </w:rPr>
        <w:t>não</w:t>
      </w:r>
      <w:r>
        <w:rPr>
          <w:spacing w:val="11"/>
          <w:sz w:val="21"/>
        </w:rPr>
        <w:t> </w:t>
      </w:r>
      <w:r>
        <w:rPr>
          <w:sz w:val="21"/>
        </w:rPr>
        <w:t>se</w:t>
      </w:r>
      <w:r>
        <w:rPr>
          <w:spacing w:val="11"/>
          <w:sz w:val="21"/>
        </w:rPr>
        <w:t> </w:t>
      </w:r>
      <w:r>
        <w:rPr>
          <w:sz w:val="21"/>
        </w:rPr>
        <w:t>manifeste</w:t>
      </w:r>
      <w:r>
        <w:rPr>
          <w:spacing w:val="11"/>
          <w:sz w:val="21"/>
        </w:rPr>
        <w:t> </w:t>
      </w:r>
      <w:r>
        <w:rPr>
          <w:sz w:val="21"/>
        </w:rPr>
        <w:t>no</w:t>
      </w:r>
      <w:r>
        <w:rPr>
          <w:spacing w:val="11"/>
          <w:sz w:val="21"/>
        </w:rPr>
        <w:t> </w:t>
      </w:r>
      <w:r>
        <w:rPr>
          <w:sz w:val="21"/>
        </w:rPr>
        <w:t>prazo</w:t>
      </w:r>
      <w:r>
        <w:rPr>
          <w:spacing w:val="12"/>
          <w:sz w:val="21"/>
        </w:rPr>
        <w:t> </w:t>
      </w:r>
      <w:r>
        <w:rPr>
          <w:sz w:val="21"/>
        </w:rPr>
        <w:t>estabelecido,</w:t>
      </w:r>
      <w:r>
        <w:rPr>
          <w:spacing w:val="11"/>
          <w:sz w:val="21"/>
        </w:rPr>
        <w:t> </w:t>
      </w:r>
      <w:r>
        <w:rPr>
          <w:sz w:val="21"/>
        </w:rPr>
        <w:t>serão</w:t>
      </w:r>
      <w:r>
        <w:rPr>
          <w:spacing w:val="11"/>
          <w:sz w:val="21"/>
        </w:rPr>
        <w:t> </w:t>
      </w:r>
      <w:r>
        <w:rPr>
          <w:sz w:val="21"/>
        </w:rPr>
        <w:t>convocadas</w:t>
      </w:r>
      <w:r>
        <w:rPr>
          <w:spacing w:val="11"/>
          <w:sz w:val="21"/>
        </w:rPr>
        <w:t> </w:t>
      </w:r>
      <w:r>
        <w:rPr>
          <w:sz w:val="21"/>
        </w:rPr>
        <w:t>as</w:t>
      </w:r>
      <w:r>
        <w:rPr>
          <w:spacing w:val="11"/>
          <w:sz w:val="21"/>
        </w:rPr>
        <w:t> </w:t>
      </w:r>
      <w:r>
        <w:rPr>
          <w:spacing w:val="-2"/>
          <w:sz w:val="21"/>
        </w:rPr>
        <w:t>demais</w:t>
      </w:r>
    </w:p>
    <w:p>
      <w:pPr>
        <w:spacing w:before="0"/>
        <w:ind w:left="317" w:right="0" w:firstLine="0"/>
        <w:jc w:val="left"/>
        <w:rPr>
          <w:sz w:val="21"/>
        </w:rPr>
      </w:pPr>
      <w:r>
        <w:rPr>
          <w:sz w:val="21"/>
        </w:rPr>
        <w:t>licitantes</w:t>
      </w:r>
      <w:r>
        <w:rPr>
          <w:spacing w:val="11"/>
          <w:sz w:val="21"/>
        </w:rPr>
        <w:t> </w:t>
      </w:r>
      <w:r>
        <w:rPr>
          <w:sz w:val="21"/>
        </w:rPr>
        <w:t>microempresa</w:t>
      </w:r>
      <w:r>
        <w:rPr>
          <w:spacing w:val="11"/>
          <w:sz w:val="21"/>
        </w:rPr>
        <w:t> </w:t>
      </w:r>
      <w:r>
        <w:rPr>
          <w:sz w:val="21"/>
        </w:rPr>
        <w:t>e</w:t>
      </w:r>
      <w:r>
        <w:rPr>
          <w:spacing w:val="11"/>
          <w:sz w:val="21"/>
        </w:rPr>
        <w:t> </w:t>
      </w:r>
      <w:r>
        <w:rPr>
          <w:sz w:val="21"/>
        </w:rPr>
        <w:t>empresa</w:t>
      </w:r>
      <w:r>
        <w:rPr>
          <w:spacing w:val="11"/>
          <w:sz w:val="21"/>
        </w:rPr>
        <w:t> </w:t>
      </w:r>
      <w:r>
        <w:rPr>
          <w:sz w:val="21"/>
        </w:rPr>
        <w:t>de</w:t>
      </w:r>
      <w:r>
        <w:rPr>
          <w:spacing w:val="11"/>
          <w:sz w:val="21"/>
        </w:rPr>
        <w:t> </w:t>
      </w:r>
      <w:r>
        <w:rPr>
          <w:sz w:val="21"/>
        </w:rPr>
        <w:t>pequeno</w:t>
      </w:r>
      <w:r>
        <w:rPr>
          <w:spacing w:val="11"/>
          <w:sz w:val="21"/>
        </w:rPr>
        <w:t> </w:t>
      </w:r>
      <w:r>
        <w:rPr>
          <w:sz w:val="21"/>
        </w:rPr>
        <w:t>porte</w:t>
      </w:r>
      <w:r>
        <w:rPr>
          <w:spacing w:val="11"/>
          <w:sz w:val="21"/>
        </w:rPr>
        <w:t> </w:t>
      </w:r>
      <w:r>
        <w:rPr>
          <w:sz w:val="21"/>
        </w:rPr>
        <w:t>que</w:t>
      </w:r>
      <w:r>
        <w:rPr>
          <w:spacing w:val="11"/>
          <w:sz w:val="21"/>
        </w:rPr>
        <w:t> </w:t>
      </w:r>
      <w:r>
        <w:rPr>
          <w:sz w:val="21"/>
        </w:rPr>
        <w:t>se</w:t>
      </w:r>
      <w:r>
        <w:rPr>
          <w:spacing w:val="11"/>
          <w:sz w:val="21"/>
        </w:rPr>
        <w:t> </w:t>
      </w:r>
      <w:r>
        <w:rPr>
          <w:sz w:val="21"/>
        </w:rPr>
        <w:t>encontrem</w:t>
      </w:r>
      <w:r>
        <w:rPr>
          <w:spacing w:val="11"/>
          <w:sz w:val="21"/>
        </w:rPr>
        <w:t> </w:t>
      </w:r>
      <w:r>
        <w:rPr>
          <w:sz w:val="21"/>
        </w:rPr>
        <w:t>naquele</w:t>
      </w:r>
      <w:r>
        <w:rPr>
          <w:spacing w:val="11"/>
          <w:sz w:val="21"/>
        </w:rPr>
        <w:t> </w:t>
      </w:r>
      <w:r>
        <w:rPr>
          <w:sz w:val="21"/>
        </w:rPr>
        <w:t>intervalo</w:t>
      </w:r>
      <w:r>
        <w:rPr>
          <w:spacing w:val="11"/>
          <w:sz w:val="21"/>
        </w:rPr>
        <w:t> </w:t>
      </w:r>
      <w:r>
        <w:rPr>
          <w:sz w:val="21"/>
        </w:rPr>
        <w:t>de</w:t>
      </w:r>
      <w:r>
        <w:rPr>
          <w:spacing w:val="11"/>
          <w:sz w:val="21"/>
        </w:rPr>
        <w:t> </w:t>
      </w:r>
      <w:r>
        <w:rPr>
          <w:sz w:val="21"/>
        </w:rPr>
        <w:t>5%</w:t>
      </w:r>
      <w:r>
        <w:rPr>
          <w:spacing w:val="11"/>
          <w:sz w:val="21"/>
        </w:rPr>
        <w:t> </w:t>
      </w:r>
      <w:r>
        <w:rPr>
          <w:sz w:val="21"/>
        </w:rPr>
        <w:t>(cinco</w:t>
      </w:r>
      <w:r>
        <w:rPr>
          <w:spacing w:val="11"/>
          <w:sz w:val="21"/>
        </w:rPr>
        <w:t> </w:t>
      </w:r>
      <w:r>
        <w:rPr>
          <w:sz w:val="21"/>
        </w:rPr>
        <w:t>por</w:t>
      </w:r>
      <w:r>
        <w:rPr>
          <w:spacing w:val="11"/>
          <w:sz w:val="21"/>
        </w:rPr>
        <w:t> </w:t>
      </w:r>
      <w:r>
        <w:rPr>
          <w:sz w:val="21"/>
        </w:rPr>
        <w:t>cento),</w:t>
      </w:r>
      <w:r>
        <w:rPr>
          <w:spacing w:val="11"/>
          <w:sz w:val="21"/>
        </w:rPr>
        <w:t> </w:t>
      </w:r>
      <w:r>
        <w:rPr>
          <w:sz w:val="21"/>
        </w:rPr>
        <w:t>na</w:t>
      </w:r>
      <w:r>
        <w:rPr>
          <w:spacing w:val="11"/>
          <w:sz w:val="21"/>
        </w:rPr>
        <w:t> </w:t>
      </w:r>
      <w:r>
        <w:rPr>
          <w:sz w:val="21"/>
        </w:rPr>
        <w:t>ordem</w:t>
      </w:r>
      <w:r>
        <w:rPr>
          <w:spacing w:val="11"/>
          <w:sz w:val="21"/>
        </w:rPr>
        <w:t> </w:t>
      </w:r>
      <w:r>
        <w:rPr>
          <w:sz w:val="21"/>
        </w:rPr>
        <w:t>de</w:t>
      </w:r>
      <w:r>
        <w:rPr>
          <w:spacing w:val="11"/>
          <w:sz w:val="21"/>
        </w:rPr>
        <w:t> </w:t>
      </w:r>
      <w:r>
        <w:rPr>
          <w:sz w:val="21"/>
        </w:rPr>
        <w:t>classificação,</w:t>
      </w:r>
      <w:r>
        <w:rPr>
          <w:spacing w:val="11"/>
          <w:sz w:val="21"/>
        </w:rPr>
        <w:t> </w:t>
      </w:r>
      <w:r>
        <w:rPr>
          <w:sz w:val="21"/>
        </w:rPr>
        <w:t>para</w:t>
      </w:r>
      <w:r>
        <w:rPr>
          <w:spacing w:val="11"/>
          <w:sz w:val="21"/>
        </w:rPr>
        <w:t> </w:t>
      </w:r>
      <w:r>
        <w:rPr>
          <w:sz w:val="21"/>
        </w:rPr>
        <w:t>o</w:t>
      </w:r>
      <w:r>
        <w:rPr>
          <w:spacing w:val="11"/>
          <w:sz w:val="21"/>
        </w:rPr>
        <w:t> </w:t>
      </w:r>
      <w:r>
        <w:rPr>
          <w:sz w:val="21"/>
        </w:rPr>
        <w:t>exercício</w:t>
      </w:r>
      <w:r>
        <w:rPr>
          <w:spacing w:val="11"/>
          <w:sz w:val="21"/>
        </w:rPr>
        <w:t> </w:t>
      </w:r>
      <w:r>
        <w:rPr>
          <w:sz w:val="21"/>
        </w:rPr>
        <w:t>do</w:t>
      </w:r>
      <w:r>
        <w:rPr>
          <w:spacing w:val="11"/>
          <w:sz w:val="21"/>
        </w:rPr>
        <w:t> </w:t>
      </w:r>
      <w:r>
        <w:rPr>
          <w:sz w:val="21"/>
        </w:rPr>
        <w:t>mesmo direito, no prazo estabelecido no subitem anterior.</w:t>
      </w:r>
    </w:p>
    <w:p>
      <w:pPr>
        <w:pStyle w:val="ListParagraph"/>
        <w:numPr>
          <w:ilvl w:val="2"/>
          <w:numId w:val="6"/>
        </w:numPr>
        <w:tabs>
          <w:tab w:pos="907" w:val="left" w:leader="none"/>
        </w:tabs>
        <w:spacing w:line="240" w:lineRule="auto" w:before="1" w:after="0"/>
        <w:ind w:left="317" w:right="385" w:firstLine="0"/>
        <w:jc w:val="both"/>
        <w:rPr>
          <w:sz w:val="21"/>
        </w:rPr>
      </w:pPr>
      <w:r>
        <w:rPr>
          <w:sz w:val="21"/>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1"/>
        </w:rPr>
        <w:t>melhor </w:t>
      </w:r>
      <w:r>
        <w:rPr>
          <w:spacing w:val="-2"/>
          <w:sz w:val="21"/>
        </w:rPr>
        <w:t>classificada.</w:t>
      </w:r>
    </w:p>
    <w:p>
      <w:pPr>
        <w:pStyle w:val="ListParagraph"/>
        <w:numPr>
          <w:ilvl w:val="1"/>
          <w:numId w:val="6"/>
        </w:numPr>
        <w:tabs>
          <w:tab w:pos="674" w:val="left" w:leader="none"/>
        </w:tabs>
        <w:spacing w:line="240" w:lineRule="auto" w:before="28" w:after="0"/>
        <w:ind w:left="674" w:right="0" w:hanging="357"/>
        <w:jc w:val="left"/>
        <w:rPr>
          <w:sz w:val="18"/>
        </w:rPr>
      </w:pPr>
      <w:r>
        <w:rPr>
          <w:sz w:val="18"/>
        </w:rPr>
        <w:t>Só</w:t>
      </w:r>
      <w:r>
        <w:rPr>
          <w:spacing w:val="-5"/>
          <w:sz w:val="18"/>
        </w:rPr>
        <w:t> </w:t>
      </w:r>
      <w:r>
        <w:rPr>
          <w:sz w:val="18"/>
        </w:rPr>
        <w:t>poderá</w:t>
      </w:r>
      <w:r>
        <w:rPr>
          <w:spacing w:val="-5"/>
          <w:sz w:val="18"/>
        </w:rPr>
        <w:t> </w:t>
      </w:r>
      <w:r>
        <w:rPr>
          <w:sz w:val="18"/>
        </w:rPr>
        <w:t>haver</w:t>
      </w:r>
      <w:r>
        <w:rPr>
          <w:spacing w:val="-5"/>
          <w:sz w:val="18"/>
        </w:rPr>
        <w:t> </w:t>
      </w:r>
      <w:r>
        <w:rPr>
          <w:sz w:val="18"/>
        </w:rPr>
        <w:t>empate</w:t>
      </w:r>
      <w:r>
        <w:rPr>
          <w:spacing w:val="-4"/>
          <w:sz w:val="18"/>
        </w:rPr>
        <w:t> </w:t>
      </w:r>
      <w:r>
        <w:rPr>
          <w:sz w:val="18"/>
        </w:rPr>
        <w:t>entre</w:t>
      </w:r>
      <w:r>
        <w:rPr>
          <w:spacing w:val="-5"/>
          <w:sz w:val="18"/>
        </w:rPr>
        <w:t> </w:t>
      </w:r>
      <w:r>
        <w:rPr>
          <w:sz w:val="18"/>
        </w:rPr>
        <w:t>propostas</w:t>
      </w:r>
      <w:r>
        <w:rPr>
          <w:spacing w:val="-5"/>
          <w:sz w:val="18"/>
        </w:rPr>
        <w:t> </w:t>
      </w:r>
      <w:r>
        <w:rPr>
          <w:sz w:val="18"/>
        </w:rPr>
        <w:t>iguais</w:t>
      </w:r>
      <w:r>
        <w:rPr>
          <w:spacing w:val="-4"/>
          <w:sz w:val="18"/>
        </w:rPr>
        <w:t> </w:t>
      </w:r>
      <w:r>
        <w:rPr>
          <w:sz w:val="18"/>
        </w:rPr>
        <w:t>(não</w:t>
      </w:r>
      <w:r>
        <w:rPr>
          <w:spacing w:val="-5"/>
          <w:sz w:val="18"/>
        </w:rPr>
        <w:t> </w:t>
      </w:r>
      <w:r>
        <w:rPr>
          <w:sz w:val="18"/>
        </w:rPr>
        <w:t>seguidas</w:t>
      </w:r>
      <w:r>
        <w:rPr>
          <w:spacing w:val="-5"/>
          <w:sz w:val="18"/>
        </w:rPr>
        <w:t> </w:t>
      </w:r>
      <w:r>
        <w:rPr>
          <w:sz w:val="18"/>
        </w:rPr>
        <w:t>de</w:t>
      </w:r>
      <w:r>
        <w:rPr>
          <w:spacing w:val="-5"/>
          <w:sz w:val="18"/>
        </w:rPr>
        <w:t> </w:t>
      </w:r>
      <w:r>
        <w:rPr>
          <w:sz w:val="18"/>
        </w:rPr>
        <w:t>lances)</w:t>
      </w:r>
      <w:r>
        <w:rPr>
          <w:spacing w:val="-4"/>
          <w:sz w:val="18"/>
        </w:rPr>
        <w:t> </w:t>
      </w:r>
      <w:r>
        <w:rPr>
          <w:sz w:val="18"/>
        </w:rPr>
        <w:t>ou</w:t>
      </w:r>
      <w:r>
        <w:rPr>
          <w:spacing w:val="-5"/>
          <w:sz w:val="18"/>
        </w:rPr>
        <w:t> </w:t>
      </w:r>
      <w:r>
        <w:rPr>
          <w:sz w:val="18"/>
        </w:rPr>
        <w:t>entre</w:t>
      </w:r>
      <w:r>
        <w:rPr>
          <w:spacing w:val="-5"/>
          <w:sz w:val="18"/>
        </w:rPr>
        <w:t> </w:t>
      </w:r>
      <w:r>
        <w:rPr>
          <w:sz w:val="18"/>
        </w:rPr>
        <w:t>lances</w:t>
      </w:r>
      <w:r>
        <w:rPr>
          <w:spacing w:val="-5"/>
          <w:sz w:val="18"/>
        </w:rPr>
        <w:t> </w:t>
      </w:r>
      <w:r>
        <w:rPr>
          <w:sz w:val="18"/>
        </w:rPr>
        <w:t>finais</w:t>
      </w:r>
      <w:r>
        <w:rPr>
          <w:spacing w:val="-4"/>
          <w:sz w:val="18"/>
        </w:rPr>
        <w:t> </w:t>
      </w:r>
      <w:r>
        <w:rPr>
          <w:sz w:val="18"/>
        </w:rPr>
        <w:t>da</w:t>
      </w:r>
      <w:r>
        <w:rPr>
          <w:spacing w:val="-5"/>
          <w:sz w:val="18"/>
        </w:rPr>
        <w:t> </w:t>
      </w:r>
      <w:r>
        <w:rPr>
          <w:sz w:val="18"/>
        </w:rPr>
        <w:t>fase</w:t>
      </w:r>
      <w:r>
        <w:rPr>
          <w:spacing w:val="-5"/>
          <w:sz w:val="18"/>
        </w:rPr>
        <w:t> </w:t>
      </w:r>
      <w:r>
        <w:rPr>
          <w:sz w:val="18"/>
        </w:rPr>
        <w:t>fechada</w:t>
      </w:r>
      <w:r>
        <w:rPr>
          <w:spacing w:val="-4"/>
          <w:sz w:val="18"/>
        </w:rPr>
        <w:t> </w:t>
      </w:r>
      <w:r>
        <w:rPr>
          <w:sz w:val="18"/>
        </w:rPr>
        <w:t>do</w:t>
      </w:r>
      <w:r>
        <w:rPr>
          <w:spacing w:val="-5"/>
          <w:sz w:val="18"/>
        </w:rPr>
        <w:t> </w:t>
      </w:r>
      <w:r>
        <w:rPr>
          <w:sz w:val="18"/>
        </w:rPr>
        <w:t>modo</w:t>
      </w:r>
      <w:r>
        <w:rPr>
          <w:spacing w:val="-5"/>
          <w:sz w:val="18"/>
        </w:rPr>
        <w:t> </w:t>
      </w:r>
      <w:r>
        <w:rPr>
          <w:sz w:val="18"/>
        </w:rPr>
        <w:t>de</w:t>
      </w:r>
      <w:r>
        <w:rPr>
          <w:spacing w:val="-5"/>
          <w:sz w:val="18"/>
        </w:rPr>
        <w:t> </w:t>
      </w:r>
      <w:r>
        <w:rPr>
          <w:sz w:val="18"/>
        </w:rPr>
        <w:t>disputa</w:t>
      </w:r>
      <w:r>
        <w:rPr>
          <w:spacing w:val="-4"/>
          <w:sz w:val="18"/>
        </w:rPr>
        <w:t> </w:t>
      </w:r>
      <w:r>
        <w:rPr>
          <w:sz w:val="18"/>
        </w:rPr>
        <w:t>aberto</w:t>
      </w:r>
      <w:r>
        <w:rPr>
          <w:spacing w:val="-5"/>
          <w:sz w:val="18"/>
        </w:rPr>
        <w:t> </w:t>
      </w:r>
      <w:r>
        <w:rPr>
          <w:sz w:val="18"/>
        </w:rPr>
        <w:t>e</w:t>
      </w:r>
      <w:r>
        <w:rPr>
          <w:spacing w:val="-5"/>
          <w:sz w:val="18"/>
        </w:rPr>
        <w:t> </w:t>
      </w:r>
      <w:r>
        <w:rPr>
          <w:spacing w:val="-2"/>
          <w:sz w:val="18"/>
        </w:rPr>
        <w:t>fechado.</w:t>
      </w:r>
    </w:p>
    <w:p>
      <w:pPr>
        <w:pStyle w:val="ListParagraph"/>
        <w:numPr>
          <w:ilvl w:val="2"/>
          <w:numId w:val="6"/>
        </w:numPr>
        <w:tabs>
          <w:tab w:pos="808" w:val="left" w:leader="none"/>
        </w:tabs>
        <w:spacing w:line="240" w:lineRule="auto" w:before="35" w:after="0"/>
        <w:ind w:left="808" w:right="0" w:hanging="491"/>
        <w:jc w:val="left"/>
        <w:rPr>
          <w:sz w:val="18"/>
        </w:rPr>
      </w:pPr>
      <w:r>
        <w:rPr>
          <w:sz w:val="18"/>
        </w:rPr>
        <w:t>Havendo</w:t>
      </w:r>
      <w:r>
        <w:rPr>
          <w:spacing w:val="-6"/>
          <w:sz w:val="18"/>
        </w:rPr>
        <w:t> </w:t>
      </w:r>
      <w:r>
        <w:rPr>
          <w:sz w:val="18"/>
        </w:rPr>
        <w:t>eventual</w:t>
      </w:r>
      <w:r>
        <w:rPr>
          <w:spacing w:val="-5"/>
          <w:sz w:val="18"/>
        </w:rPr>
        <w:t> </w:t>
      </w:r>
      <w:r>
        <w:rPr>
          <w:sz w:val="18"/>
        </w:rPr>
        <w:t>empate</w:t>
      </w:r>
      <w:r>
        <w:rPr>
          <w:spacing w:val="-5"/>
          <w:sz w:val="18"/>
        </w:rPr>
        <w:t> </w:t>
      </w:r>
      <w:r>
        <w:rPr>
          <w:sz w:val="18"/>
        </w:rPr>
        <w:t>entre</w:t>
      </w:r>
      <w:r>
        <w:rPr>
          <w:spacing w:val="-5"/>
          <w:sz w:val="18"/>
        </w:rPr>
        <w:t> </w:t>
      </w:r>
      <w:r>
        <w:rPr>
          <w:sz w:val="18"/>
        </w:rPr>
        <w:t>propostas</w:t>
      </w:r>
      <w:r>
        <w:rPr>
          <w:spacing w:val="-5"/>
          <w:sz w:val="18"/>
        </w:rPr>
        <w:t> </w:t>
      </w:r>
      <w:r>
        <w:rPr>
          <w:sz w:val="18"/>
        </w:rPr>
        <w:t>ou</w:t>
      </w:r>
      <w:r>
        <w:rPr>
          <w:spacing w:val="-6"/>
          <w:sz w:val="18"/>
        </w:rPr>
        <w:t> </w:t>
      </w:r>
      <w:r>
        <w:rPr>
          <w:sz w:val="18"/>
        </w:rPr>
        <w:t>lances,</w:t>
      </w:r>
      <w:r>
        <w:rPr>
          <w:spacing w:val="-5"/>
          <w:sz w:val="18"/>
        </w:rPr>
        <w:t> </w:t>
      </w:r>
      <w:r>
        <w:rPr>
          <w:sz w:val="18"/>
        </w:rPr>
        <w:t>o</w:t>
      </w:r>
      <w:r>
        <w:rPr>
          <w:spacing w:val="-5"/>
          <w:sz w:val="18"/>
        </w:rPr>
        <w:t> </w:t>
      </w:r>
      <w:r>
        <w:rPr>
          <w:sz w:val="18"/>
        </w:rPr>
        <w:t>critério</w:t>
      </w:r>
      <w:r>
        <w:rPr>
          <w:spacing w:val="-5"/>
          <w:sz w:val="18"/>
        </w:rPr>
        <w:t> </w:t>
      </w:r>
      <w:r>
        <w:rPr>
          <w:sz w:val="18"/>
        </w:rPr>
        <w:t>de</w:t>
      </w:r>
      <w:r>
        <w:rPr>
          <w:spacing w:val="-5"/>
          <w:sz w:val="18"/>
        </w:rPr>
        <w:t> </w:t>
      </w:r>
      <w:r>
        <w:rPr>
          <w:sz w:val="18"/>
        </w:rPr>
        <w:t>desempate</w:t>
      </w:r>
      <w:r>
        <w:rPr>
          <w:spacing w:val="-5"/>
          <w:sz w:val="18"/>
        </w:rPr>
        <w:t> </w:t>
      </w:r>
      <w:r>
        <w:rPr>
          <w:sz w:val="18"/>
        </w:rPr>
        <w:t>será</w:t>
      </w:r>
      <w:r>
        <w:rPr>
          <w:spacing w:val="-6"/>
          <w:sz w:val="18"/>
        </w:rPr>
        <w:t> </w:t>
      </w:r>
      <w:r>
        <w:rPr>
          <w:sz w:val="18"/>
        </w:rPr>
        <w:t>aquele</w:t>
      </w:r>
      <w:r>
        <w:rPr>
          <w:spacing w:val="-5"/>
          <w:sz w:val="18"/>
        </w:rPr>
        <w:t> </w:t>
      </w:r>
      <w:r>
        <w:rPr>
          <w:sz w:val="18"/>
        </w:rPr>
        <w:t>previsto</w:t>
      </w:r>
      <w:r>
        <w:rPr>
          <w:spacing w:val="-5"/>
          <w:sz w:val="18"/>
        </w:rPr>
        <w:t> </w:t>
      </w:r>
      <w:r>
        <w:rPr>
          <w:sz w:val="18"/>
        </w:rPr>
        <w:t>no</w:t>
      </w:r>
      <w:r>
        <w:rPr>
          <w:spacing w:val="-5"/>
          <w:sz w:val="18"/>
        </w:rPr>
        <w:t> </w:t>
      </w:r>
      <w:hyperlink r:id="rId18">
        <w:r>
          <w:rPr>
            <w:color w:val="000080"/>
            <w:sz w:val="18"/>
            <w:u w:val="single" w:color="000080"/>
          </w:rPr>
          <w:t>art</w:t>
        </w:r>
      </w:hyperlink>
      <w:hyperlink r:id="rId18">
        <w:r>
          <w:rPr>
            <w:color w:val="000080"/>
            <w:sz w:val="18"/>
            <w:u w:val="single" w:color="000080"/>
          </w:rPr>
          <w:t>.</w:t>
        </w:r>
        <w:r>
          <w:rPr>
            <w:color w:val="000080"/>
            <w:spacing w:val="-5"/>
            <w:sz w:val="18"/>
            <w:u w:val="single" w:color="000080"/>
          </w:rPr>
          <w:t> </w:t>
        </w:r>
        <w:r>
          <w:rPr>
            <w:color w:val="000080"/>
            <w:sz w:val="18"/>
            <w:u w:val="single" w:color="000080"/>
          </w:rPr>
          <w:t>30</w:t>
        </w:r>
        <w:r>
          <w:rPr>
            <w:color w:val="000080"/>
            <w:spacing w:val="-6"/>
            <w:sz w:val="18"/>
            <w:u w:val="single" w:color="000080"/>
          </w:rPr>
          <w:t> </w:t>
        </w:r>
        <w:r>
          <w:rPr>
            <w:color w:val="000080"/>
            <w:sz w:val="18"/>
            <w:u w:val="single" w:color="000080"/>
          </w:rPr>
          <w:t>d</w:t>
        </w:r>
      </w:hyperlink>
      <w:r>
        <w:rPr>
          <w:color w:val="000080"/>
          <w:sz w:val="18"/>
          <w:u w:val="single" w:color="000080"/>
        </w:rPr>
        <w:t>o</w:t>
      </w:r>
      <w:r>
        <w:rPr>
          <w:color w:val="000080"/>
          <w:spacing w:val="-5"/>
          <w:sz w:val="18"/>
          <w:u w:val="single" w:color="000080"/>
        </w:rPr>
        <w:t> </w:t>
      </w:r>
      <w:r>
        <w:rPr>
          <w:color w:val="000080"/>
          <w:sz w:val="18"/>
          <w:u w:val="single" w:color="000080"/>
        </w:rPr>
        <w:t>Decreto</w:t>
      </w:r>
      <w:r>
        <w:rPr>
          <w:color w:val="000080"/>
          <w:spacing w:val="-5"/>
          <w:sz w:val="18"/>
          <w:u w:val="single" w:color="000080"/>
        </w:rPr>
        <w:t> </w:t>
      </w:r>
      <w:r>
        <w:rPr>
          <w:color w:val="000080"/>
          <w:sz w:val="18"/>
          <w:u w:val="single" w:color="000080"/>
        </w:rPr>
        <w:t>nº</w:t>
      </w:r>
      <w:r>
        <w:rPr>
          <w:color w:val="000080"/>
          <w:spacing w:val="-5"/>
          <w:sz w:val="18"/>
          <w:u w:val="single" w:color="000080"/>
        </w:rPr>
        <w:t> </w:t>
      </w:r>
      <w:r>
        <w:rPr>
          <w:color w:val="000080"/>
          <w:sz w:val="18"/>
          <w:u w:val="single" w:color="000080"/>
        </w:rPr>
        <w:t>48.778/2023</w:t>
      </w:r>
      <w:r>
        <w:rPr>
          <w:sz w:val="18"/>
        </w:rPr>
        <w:t>,</w:t>
      </w:r>
      <w:r>
        <w:rPr>
          <w:spacing w:val="-5"/>
          <w:sz w:val="18"/>
        </w:rPr>
        <w:t> </w:t>
      </w:r>
      <w:r>
        <w:rPr>
          <w:sz w:val="18"/>
        </w:rPr>
        <w:t>nesta</w:t>
      </w:r>
      <w:r>
        <w:rPr>
          <w:spacing w:val="-5"/>
          <w:sz w:val="18"/>
        </w:rPr>
        <w:t> </w:t>
      </w:r>
      <w:r>
        <w:rPr>
          <w:spacing w:val="-2"/>
          <w:sz w:val="18"/>
        </w:rPr>
        <w:t>ordem:</w:t>
      </w:r>
    </w:p>
    <w:p>
      <w:pPr>
        <w:pStyle w:val="ListParagraph"/>
        <w:numPr>
          <w:ilvl w:val="3"/>
          <w:numId w:val="6"/>
        </w:numPr>
        <w:tabs>
          <w:tab w:pos="1068" w:val="left" w:leader="none"/>
        </w:tabs>
        <w:spacing w:line="240" w:lineRule="auto" w:before="7" w:after="0"/>
        <w:ind w:left="317" w:right="381" w:firstLine="0"/>
        <w:jc w:val="left"/>
        <w:rPr>
          <w:sz w:val="21"/>
        </w:rPr>
      </w:pPr>
      <w:r>
        <w:rPr>
          <w:sz w:val="21"/>
        </w:rPr>
        <w:t>contratação de microempresas e empresas de pequeno porte, nos termos dos arts. 44 e 45 da Lei Complementar nº 123/2006, observado o disposto no art. 4º </w:t>
      </w:r>
      <w:r>
        <w:rPr>
          <w:sz w:val="21"/>
        </w:rPr>
        <w:t>da</w:t>
      </w:r>
      <w:r>
        <w:rPr>
          <w:spacing w:val="80"/>
          <w:w w:val="150"/>
          <w:sz w:val="21"/>
        </w:rPr>
        <w:t> </w:t>
      </w:r>
      <w:r>
        <w:rPr>
          <w:sz w:val="21"/>
        </w:rPr>
        <w:t>Lei nº 14.133/2021;</w:t>
      </w:r>
    </w:p>
    <w:p>
      <w:pPr>
        <w:pStyle w:val="ListParagraph"/>
        <w:numPr>
          <w:ilvl w:val="3"/>
          <w:numId w:val="6"/>
        </w:numPr>
        <w:tabs>
          <w:tab w:pos="1068" w:val="left" w:leader="none"/>
        </w:tabs>
        <w:spacing w:line="240" w:lineRule="auto" w:before="0" w:after="0"/>
        <w:ind w:left="1068" w:right="0" w:hanging="751"/>
        <w:jc w:val="left"/>
        <w:rPr>
          <w:sz w:val="21"/>
        </w:rPr>
      </w:pPr>
      <w:r>
        <w:rPr>
          <w:sz w:val="21"/>
        </w:rPr>
        <w:t>disputa</w:t>
      </w:r>
      <w:r>
        <w:rPr>
          <w:spacing w:val="11"/>
          <w:sz w:val="21"/>
        </w:rPr>
        <w:t> </w:t>
      </w:r>
      <w:r>
        <w:rPr>
          <w:sz w:val="21"/>
        </w:rPr>
        <w:t>final,</w:t>
      </w:r>
      <w:r>
        <w:rPr>
          <w:spacing w:val="11"/>
          <w:sz w:val="21"/>
        </w:rPr>
        <w:t> </w:t>
      </w:r>
      <w:r>
        <w:rPr>
          <w:sz w:val="21"/>
        </w:rPr>
        <w:t>hipótese</w:t>
      </w:r>
      <w:r>
        <w:rPr>
          <w:spacing w:val="11"/>
          <w:sz w:val="21"/>
        </w:rPr>
        <w:t> </w:t>
      </w:r>
      <w:r>
        <w:rPr>
          <w:sz w:val="21"/>
        </w:rPr>
        <w:t>em</w:t>
      </w:r>
      <w:r>
        <w:rPr>
          <w:spacing w:val="11"/>
          <w:sz w:val="21"/>
        </w:rPr>
        <w:t> </w:t>
      </w:r>
      <w:r>
        <w:rPr>
          <w:sz w:val="21"/>
        </w:rPr>
        <w:t>que</w:t>
      </w:r>
      <w:r>
        <w:rPr>
          <w:spacing w:val="11"/>
          <w:sz w:val="21"/>
        </w:rPr>
        <w:t> </w:t>
      </w:r>
      <w:r>
        <w:rPr>
          <w:sz w:val="21"/>
        </w:rPr>
        <w:t>os</w:t>
      </w:r>
      <w:r>
        <w:rPr>
          <w:spacing w:val="12"/>
          <w:sz w:val="21"/>
        </w:rPr>
        <w:t> </w:t>
      </w:r>
      <w:r>
        <w:rPr>
          <w:sz w:val="21"/>
        </w:rPr>
        <w:t>licitantes</w:t>
      </w:r>
      <w:r>
        <w:rPr>
          <w:spacing w:val="11"/>
          <w:sz w:val="21"/>
        </w:rPr>
        <w:t> </w:t>
      </w:r>
      <w:r>
        <w:rPr>
          <w:sz w:val="21"/>
        </w:rPr>
        <w:t>empatados</w:t>
      </w:r>
      <w:r>
        <w:rPr>
          <w:spacing w:val="11"/>
          <w:sz w:val="21"/>
        </w:rPr>
        <w:t> </w:t>
      </w:r>
      <w:r>
        <w:rPr>
          <w:sz w:val="21"/>
        </w:rPr>
        <w:t>poderão</w:t>
      </w:r>
      <w:r>
        <w:rPr>
          <w:spacing w:val="11"/>
          <w:sz w:val="21"/>
        </w:rPr>
        <w:t> </w:t>
      </w:r>
      <w:r>
        <w:rPr>
          <w:sz w:val="21"/>
        </w:rPr>
        <w:t>apresentar</w:t>
      </w:r>
      <w:r>
        <w:rPr>
          <w:spacing w:val="11"/>
          <w:sz w:val="21"/>
        </w:rPr>
        <w:t> </w:t>
      </w:r>
      <w:r>
        <w:rPr>
          <w:sz w:val="21"/>
        </w:rPr>
        <w:t>nova</w:t>
      </w:r>
      <w:r>
        <w:rPr>
          <w:spacing w:val="12"/>
          <w:sz w:val="21"/>
        </w:rPr>
        <w:t> </w:t>
      </w:r>
      <w:r>
        <w:rPr>
          <w:sz w:val="21"/>
        </w:rPr>
        <w:t>proposta</w:t>
      </w:r>
      <w:r>
        <w:rPr>
          <w:spacing w:val="11"/>
          <w:sz w:val="21"/>
        </w:rPr>
        <w:t> </w:t>
      </w:r>
      <w:r>
        <w:rPr>
          <w:sz w:val="21"/>
        </w:rPr>
        <w:t>em</w:t>
      </w:r>
      <w:r>
        <w:rPr>
          <w:spacing w:val="11"/>
          <w:sz w:val="21"/>
        </w:rPr>
        <w:t> </w:t>
      </w:r>
      <w:r>
        <w:rPr>
          <w:sz w:val="21"/>
        </w:rPr>
        <w:t>ato</w:t>
      </w:r>
      <w:r>
        <w:rPr>
          <w:spacing w:val="11"/>
          <w:sz w:val="21"/>
        </w:rPr>
        <w:t> </w:t>
      </w:r>
      <w:r>
        <w:rPr>
          <w:sz w:val="21"/>
        </w:rPr>
        <w:t>contínuo</w:t>
      </w:r>
      <w:r>
        <w:rPr>
          <w:spacing w:val="11"/>
          <w:sz w:val="21"/>
        </w:rPr>
        <w:t> </w:t>
      </w:r>
      <w:r>
        <w:rPr>
          <w:sz w:val="21"/>
        </w:rPr>
        <w:t>à</w:t>
      </w:r>
      <w:r>
        <w:rPr>
          <w:spacing w:val="12"/>
          <w:sz w:val="21"/>
        </w:rPr>
        <w:t> </w:t>
      </w:r>
      <w:r>
        <w:rPr>
          <w:spacing w:val="-2"/>
          <w:sz w:val="21"/>
        </w:rPr>
        <w:t>classificação;</w:t>
      </w:r>
    </w:p>
    <w:p>
      <w:pPr>
        <w:pStyle w:val="ListParagraph"/>
        <w:numPr>
          <w:ilvl w:val="3"/>
          <w:numId w:val="6"/>
        </w:numPr>
        <w:tabs>
          <w:tab w:pos="1068" w:val="left" w:leader="none"/>
        </w:tabs>
        <w:spacing w:line="240" w:lineRule="auto" w:before="1" w:after="0"/>
        <w:ind w:left="317" w:right="833" w:firstLine="0"/>
        <w:jc w:val="left"/>
        <w:rPr>
          <w:sz w:val="21"/>
        </w:rPr>
      </w:pPr>
      <w:r>
        <w:rPr>
          <w:sz w:val="21"/>
        </w:rPr>
        <w:t>avaliação do desempenho contratual prévio dos licitantes, para a qual deverão preferencialmente ser utilizados registros cadastrais para efeito de atesto </w:t>
      </w:r>
      <w:r>
        <w:rPr>
          <w:sz w:val="21"/>
        </w:rPr>
        <w:t>de</w:t>
      </w:r>
      <w:r>
        <w:rPr>
          <w:spacing w:val="80"/>
          <w:sz w:val="21"/>
        </w:rPr>
        <w:t> </w:t>
      </w:r>
      <w:r>
        <w:rPr>
          <w:sz w:val="21"/>
        </w:rPr>
        <w:t>cumprimento de obrigações previstos na Lei;</w:t>
      </w:r>
    </w:p>
    <w:p>
      <w:pPr>
        <w:pStyle w:val="ListParagraph"/>
        <w:numPr>
          <w:ilvl w:val="3"/>
          <w:numId w:val="6"/>
        </w:numPr>
        <w:tabs>
          <w:tab w:pos="1068" w:val="left" w:leader="none"/>
        </w:tabs>
        <w:spacing w:line="240" w:lineRule="auto" w:before="0" w:after="0"/>
        <w:ind w:left="1068" w:right="0" w:hanging="751"/>
        <w:jc w:val="left"/>
        <w:rPr>
          <w:sz w:val="21"/>
        </w:rPr>
      </w:pPr>
      <w:r>
        <w:rPr>
          <w:sz w:val="21"/>
        </w:rPr>
        <w:t>desenvolvimento</w:t>
      </w:r>
      <w:r>
        <w:rPr>
          <w:spacing w:val="11"/>
          <w:sz w:val="21"/>
        </w:rPr>
        <w:t> </w:t>
      </w:r>
      <w:r>
        <w:rPr>
          <w:sz w:val="21"/>
        </w:rPr>
        <w:t>pelo</w:t>
      </w:r>
      <w:r>
        <w:rPr>
          <w:spacing w:val="12"/>
          <w:sz w:val="21"/>
        </w:rPr>
        <w:t> </w:t>
      </w:r>
      <w:r>
        <w:rPr>
          <w:sz w:val="21"/>
        </w:rPr>
        <w:t>licitante</w:t>
      </w:r>
      <w:r>
        <w:rPr>
          <w:spacing w:val="11"/>
          <w:sz w:val="21"/>
        </w:rPr>
        <w:t> </w:t>
      </w:r>
      <w:r>
        <w:rPr>
          <w:sz w:val="21"/>
        </w:rPr>
        <w:t>de</w:t>
      </w:r>
      <w:r>
        <w:rPr>
          <w:spacing w:val="12"/>
          <w:sz w:val="21"/>
        </w:rPr>
        <w:t> </w:t>
      </w:r>
      <w:r>
        <w:rPr>
          <w:sz w:val="21"/>
        </w:rPr>
        <w:t>ações</w:t>
      </w:r>
      <w:r>
        <w:rPr>
          <w:spacing w:val="12"/>
          <w:sz w:val="21"/>
        </w:rPr>
        <w:t> </w:t>
      </w:r>
      <w:r>
        <w:rPr>
          <w:sz w:val="21"/>
        </w:rPr>
        <w:t>de</w:t>
      </w:r>
      <w:r>
        <w:rPr>
          <w:spacing w:val="11"/>
          <w:sz w:val="21"/>
        </w:rPr>
        <w:t> </w:t>
      </w:r>
      <w:r>
        <w:rPr>
          <w:sz w:val="21"/>
        </w:rPr>
        <w:t>equidade</w:t>
      </w:r>
      <w:r>
        <w:rPr>
          <w:spacing w:val="12"/>
          <w:sz w:val="21"/>
        </w:rPr>
        <w:t> </w:t>
      </w:r>
      <w:r>
        <w:rPr>
          <w:sz w:val="21"/>
        </w:rPr>
        <w:t>entre</w:t>
      </w:r>
      <w:r>
        <w:rPr>
          <w:spacing w:val="12"/>
          <w:sz w:val="21"/>
        </w:rPr>
        <w:t> </w:t>
      </w:r>
      <w:r>
        <w:rPr>
          <w:sz w:val="21"/>
        </w:rPr>
        <w:t>homens</w:t>
      </w:r>
      <w:r>
        <w:rPr>
          <w:spacing w:val="11"/>
          <w:sz w:val="21"/>
        </w:rPr>
        <w:t> </w:t>
      </w:r>
      <w:r>
        <w:rPr>
          <w:sz w:val="21"/>
        </w:rPr>
        <w:t>e</w:t>
      </w:r>
      <w:r>
        <w:rPr>
          <w:spacing w:val="12"/>
          <w:sz w:val="21"/>
        </w:rPr>
        <w:t> </w:t>
      </w:r>
      <w:r>
        <w:rPr>
          <w:sz w:val="21"/>
        </w:rPr>
        <w:t>mulheres</w:t>
      </w:r>
      <w:r>
        <w:rPr>
          <w:spacing w:val="12"/>
          <w:sz w:val="21"/>
        </w:rPr>
        <w:t> </w:t>
      </w:r>
      <w:r>
        <w:rPr>
          <w:sz w:val="21"/>
        </w:rPr>
        <w:t>no</w:t>
      </w:r>
      <w:r>
        <w:rPr>
          <w:spacing w:val="11"/>
          <w:sz w:val="21"/>
        </w:rPr>
        <w:t> </w:t>
      </w:r>
      <w:r>
        <w:rPr>
          <w:sz w:val="21"/>
        </w:rPr>
        <w:t>ambiente</w:t>
      </w:r>
      <w:r>
        <w:rPr>
          <w:spacing w:val="12"/>
          <w:sz w:val="21"/>
        </w:rPr>
        <w:t> </w:t>
      </w:r>
      <w:r>
        <w:rPr>
          <w:sz w:val="21"/>
        </w:rPr>
        <w:t>de</w:t>
      </w:r>
      <w:r>
        <w:rPr>
          <w:spacing w:val="12"/>
          <w:sz w:val="21"/>
        </w:rPr>
        <w:t> </w:t>
      </w:r>
      <w:r>
        <w:rPr>
          <w:sz w:val="21"/>
        </w:rPr>
        <w:t>trabalho,</w:t>
      </w:r>
      <w:r>
        <w:rPr>
          <w:spacing w:val="11"/>
          <w:sz w:val="21"/>
        </w:rPr>
        <w:t> </w:t>
      </w:r>
      <w:r>
        <w:rPr>
          <w:sz w:val="21"/>
        </w:rPr>
        <w:t>conforme</w:t>
      </w:r>
      <w:r>
        <w:rPr>
          <w:spacing w:val="12"/>
          <w:sz w:val="21"/>
        </w:rPr>
        <w:t> </w:t>
      </w:r>
      <w:r>
        <w:rPr>
          <w:sz w:val="21"/>
        </w:rPr>
        <w:t>Decreto</w:t>
      </w:r>
      <w:r>
        <w:rPr>
          <w:spacing w:val="12"/>
          <w:sz w:val="21"/>
        </w:rPr>
        <w:t> </w:t>
      </w:r>
      <w:r>
        <w:rPr>
          <w:sz w:val="21"/>
        </w:rPr>
        <w:t>nº</w:t>
      </w:r>
      <w:r>
        <w:rPr>
          <w:spacing w:val="11"/>
          <w:sz w:val="21"/>
        </w:rPr>
        <w:t> </w:t>
      </w:r>
      <w:r>
        <w:rPr>
          <w:spacing w:val="-2"/>
          <w:sz w:val="21"/>
        </w:rPr>
        <w:t>49.233/2024;</w:t>
      </w:r>
    </w:p>
    <w:p>
      <w:pPr>
        <w:pStyle w:val="ListParagraph"/>
        <w:numPr>
          <w:ilvl w:val="3"/>
          <w:numId w:val="6"/>
        </w:numPr>
        <w:tabs>
          <w:tab w:pos="1068" w:val="left" w:leader="none"/>
        </w:tabs>
        <w:spacing w:line="240" w:lineRule="auto" w:before="0" w:after="0"/>
        <w:ind w:left="1068" w:right="0" w:hanging="751"/>
        <w:jc w:val="left"/>
        <w:rPr>
          <w:sz w:val="21"/>
        </w:rPr>
      </w:pPr>
      <w:r>
        <w:rPr>
          <w:sz w:val="21"/>
        </w:rPr>
        <w:t>desenvolvimento</w:t>
      </w:r>
      <w:r>
        <w:rPr>
          <w:spacing w:val="13"/>
          <w:sz w:val="21"/>
        </w:rPr>
        <w:t> </w:t>
      </w:r>
      <w:r>
        <w:rPr>
          <w:sz w:val="21"/>
        </w:rPr>
        <w:t>pelo</w:t>
      </w:r>
      <w:r>
        <w:rPr>
          <w:spacing w:val="13"/>
          <w:sz w:val="21"/>
        </w:rPr>
        <w:t> </w:t>
      </w:r>
      <w:r>
        <w:rPr>
          <w:sz w:val="21"/>
        </w:rPr>
        <w:t>licitante</w:t>
      </w:r>
      <w:r>
        <w:rPr>
          <w:spacing w:val="13"/>
          <w:sz w:val="21"/>
        </w:rPr>
        <w:t> </w:t>
      </w:r>
      <w:r>
        <w:rPr>
          <w:sz w:val="21"/>
        </w:rPr>
        <w:t>de</w:t>
      </w:r>
      <w:r>
        <w:rPr>
          <w:spacing w:val="13"/>
          <w:sz w:val="21"/>
        </w:rPr>
        <w:t> </w:t>
      </w:r>
      <w:r>
        <w:rPr>
          <w:sz w:val="21"/>
        </w:rPr>
        <w:t>programa</w:t>
      </w:r>
      <w:r>
        <w:rPr>
          <w:spacing w:val="13"/>
          <w:sz w:val="21"/>
        </w:rPr>
        <w:t> </w:t>
      </w:r>
      <w:r>
        <w:rPr>
          <w:sz w:val="21"/>
        </w:rPr>
        <w:t>de</w:t>
      </w:r>
      <w:r>
        <w:rPr>
          <w:spacing w:val="13"/>
          <w:sz w:val="21"/>
        </w:rPr>
        <w:t> </w:t>
      </w:r>
      <w:r>
        <w:rPr>
          <w:sz w:val="21"/>
        </w:rPr>
        <w:t>integridade,</w:t>
      </w:r>
      <w:r>
        <w:rPr>
          <w:spacing w:val="13"/>
          <w:sz w:val="21"/>
        </w:rPr>
        <w:t> </w:t>
      </w:r>
      <w:r>
        <w:rPr>
          <w:sz w:val="21"/>
        </w:rPr>
        <w:t>conforme</w:t>
      </w:r>
      <w:r>
        <w:rPr>
          <w:spacing w:val="14"/>
          <w:sz w:val="21"/>
        </w:rPr>
        <w:t> </w:t>
      </w:r>
      <w:r>
        <w:rPr>
          <w:sz w:val="21"/>
        </w:rPr>
        <w:t>orientações</w:t>
      </w:r>
      <w:r>
        <w:rPr>
          <w:spacing w:val="13"/>
          <w:sz w:val="21"/>
        </w:rPr>
        <w:t> </w:t>
      </w:r>
      <w:r>
        <w:rPr>
          <w:sz w:val="21"/>
        </w:rPr>
        <w:t>dos</w:t>
      </w:r>
      <w:r>
        <w:rPr>
          <w:spacing w:val="13"/>
          <w:sz w:val="21"/>
        </w:rPr>
        <w:t> </w:t>
      </w:r>
      <w:r>
        <w:rPr>
          <w:sz w:val="21"/>
        </w:rPr>
        <w:t>órgãos</w:t>
      </w:r>
      <w:r>
        <w:rPr>
          <w:spacing w:val="13"/>
          <w:sz w:val="21"/>
        </w:rPr>
        <w:t> </w:t>
      </w:r>
      <w:r>
        <w:rPr>
          <w:sz w:val="21"/>
        </w:rPr>
        <w:t>de</w:t>
      </w:r>
      <w:r>
        <w:rPr>
          <w:spacing w:val="13"/>
          <w:sz w:val="21"/>
        </w:rPr>
        <w:t> </w:t>
      </w:r>
      <w:r>
        <w:rPr>
          <w:spacing w:val="-2"/>
          <w:sz w:val="21"/>
        </w:rPr>
        <w:t>controle.</w:t>
      </w:r>
    </w:p>
    <w:p>
      <w:pPr>
        <w:pStyle w:val="ListParagraph"/>
        <w:numPr>
          <w:ilvl w:val="2"/>
          <w:numId w:val="6"/>
        </w:numPr>
        <w:tabs>
          <w:tab w:pos="808" w:val="left" w:leader="none"/>
        </w:tabs>
        <w:spacing w:line="240" w:lineRule="auto" w:before="29" w:after="0"/>
        <w:ind w:left="808" w:right="0" w:hanging="491"/>
        <w:jc w:val="left"/>
        <w:rPr>
          <w:sz w:val="18"/>
        </w:rPr>
      </w:pPr>
      <w:r>
        <w:rPr>
          <w:sz w:val="18"/>
        </w:rPr>
        <w:t>Persistindo</w:t>
      </w:r>
      <w:r>
        <w:rPr>
          <w:spacing w:val="-7"/>
          <w:sz w:val="18"/>
        </w:rPr>
        <w:t> </w:t>
      </w:r>
      <w:r>
        <w:rPr>
          <w:sz w:val="18"/>
        </w:rPr>
        <w:t>o</w:t>
      </w:r>
      <w:r>
        <w:rPr>
          <w:spacing w:val="-6"/>
          <w:sz w:val="18"/>
        </w:rPr>
        <w:t> </w:t>
      </w:r>
      <w:r>
        <w:rPr>
          <w:sz w:val="18"/>
        </w:rPr>
        <w:t>empate,</w:t>
      </w:r>
      <w:r>
        <w:rPr>
          <w:spacing w:val="-6"/>
          <w:sz w:val="18"/>
        </w:rPr>
        <w:t> </w:t>
      </w:r>
      <w:r>
        <w:rPr>
          <w:sz w:val="18"/>
        </w:rPr>
        <w:t>será</w:t>
      </w:r>
      <w:r>
        <w:rPr>
          <w:spacing w:val="-7"/>
          <w:sz w:val="18"/>
        </w:rPr>
        <w:t> </w:t>
      </w:r>
      <w:r>
        <w:rPr>
          <w:sz w:val="18"/>
        </w:rPr>
        <w:t>assegurada</w:t>
      </w:r>
      <w:r>
        <w:rPr>
          <w:spacing w:val="-6"/>
          <w:sz w:val="18"/>
        </w:rPr>
        <w:t> </w:t>
      </w:r>
      <w:r>
        <w:rPr>
          <w:sz w:val="18"/>
        </w:rPr>
        <w:t>preferência,</w:t>
      </w:r>
      <w:r>
        <w:rPr>
          <w:spacing w:val="-6"/>
          <w:sz w:val="18"/>
        </w:rPr>
        <w:t> </w:t>
      </w:r>
      <w:r>
        <w:rPr>
          <w:sz w:val="18"/>
        </w:rPr>
        <w:t>sucessivamente,</w:t>
      </w:r>
      <w:r>
        <w:rPr>
          <w:spacing w:val="-7"/>
          <w:sz w:val="18"/>
        </w:rPr>
        <w:t> </w:t>
      </w:r>
      <w:r>
        <w:rPr>
          <w:sz w:val="18"/>
        </w:rPr>
        <w:t>aos</w:t>
      </w:r>
      <w:r>
        <w:rPr>
          <w:spacing w:val="-6"/>
          <w:sz w:val="18"/>
        </w:rPr>
        <w:t> </w:t>
      </w:r>
      <w:r>
        <w:rPr>
          <w:sz w:val="18"/>
        </w:rPr>
        <w:t>bens</w:t>
      </w:r>
      <w:r>
        <w:rPr>
          <w:spacing w:val="-6"/>
          <w:sz w:val="18"/>
        </w:rPr>
        <w:t> </w:t>
      </w:r>
      <w:r>
        <w:rPr>
          <w:sz w:val="18"/>
        </w:rPr>
        <w:t>e</w:t>
      </w:r>
      <w:r>
        <w:rPr>
          <w:spacing w:val="-7"/>
          <w:sz w:val="18"/>
        </w:rPr>
        <w:t> </w:t>
      </w:r>
      <w:r>
        <w:rPr>
          <w:sz w:val="18"/>
        </w:rPr>
        <w:t>serviços</w:t>
      </w:r>
      <w:r>
        <w:rPr>
          <w:spacing w:val="-6"/>
          <w:sz w:val="18"/>
        </w:rPr>
        <w:t> </w:t>
      </w:r>
      <w:r>
        <w:rPr>
          <w:sz w:val="18"/>
        </w:rPr>
        <w:t>produzidos</w:t>
      </w:r>
      <w:r>
        <w:rPr>
          <w:spacing w:val="-6"/>
          <w:sz w:val="18"/>
        </w:rPr>
        <w:t> </w:t>
      </w:r>
      <w:r>
        <w:rPr>
          <w:sz w:val="18"/>
        </w:rPr>
        <w:t>ou</w:t>
      </w:r>
      <w:r>
        <w:rPr>
          <w:spacing w:val="-7"/>
          <w:sz w:val="18"/>
        </w:rPr>
        <w:t> </w:t>
      </w:r>
      <w:r>
        <w:rPr>
          <w:sz w:val="18"/>
        </w:rPr>
        <w:t>prestados</w:t>
      </w:r>
      <w:r>
        <w:rPr>
          <w:spacing w:val="-6"/>
          <w:sz w:val="18"/>
        </w:rPr>
        <w:t> </w:t>
      </w:r>
      <w:r>
        <w:rPr>
          <w:spacing w:val="-4"/>
          <w:sz w:val="18"/>
        </w:rPr>
        <w:t>por:</w:t>
      </w:r>
    </w:p>
    <w:p>
      <w:pPr>
        <w:pStyle w:val="ListParagraph"/>
        <w:numPr>
          <w:ilvl w:val="3"/>
          <w:numId w:val="6"/>
        </w:numPr>
        <w:tabs>
          <w:tab w:pos="1068" w:val="left" w:leader="none"/>
        </w:tabs>
        <w:spacing w:line="240" w:lineRule="auto" w:before="6" w:after="0"/>
        <w:ind w:left="317" w:right="494" w:firstLine="0"/>
        <w:jc w:val="left"/>
        <w:rPr>
          <w:sz w:val="21"/>
        </w:rPr>
      </w:pPr>
      <w:r>
        <w:rPr>
          <w:sz w:val="21"/>
        </w:rPr>
        <w:t>empresas</w:t>
      </w:r>
      <w:r>
        <w:rPr>
          <w:spacing w:val="11"/>
          <w:sz w:val="21"/>
        </w:rPr>
        <w:t> </w:t>
      </w:r>
      <w:r>
        <w:rPr>
          <w:sz w:val="21"/>
        </w:rPr>
        <w:t>estabelecidas</w:t>
      </w:r>
      <w:r>
        <w:rPr>
          <w:spacing w:val="11"/>
          <w:sz w:val="21"/>
        </w:rPr>
        <w:t> </w:t>
      </w:r>
      <w:r>
        <w:rPr>
          <w:sz w:val="21"/>
        </w:rPr>
        <w:t>no</w:t>
      </w:r>
      <w:r>
        <w:rPr>
          <w:spacing w:val="11"/>
          <w:sz w:val="21"/>
        </w:rPr>
        <w:t> </w:t>
      </w:r>
      <w:r>
        <w:rPr>
          <w:sz w:val="21"/>
        </w:rPr>
        <w:t>território</w:t>
      </w:r>
      <w:r>
        <w:rPr>
          <w:spacing w:val="11"/>
          <w:sz w:val="21"/>
        </w:rPr>
        <w:t> </w:t>
      </w:r>
      <w:r>
        <w:rPr>
          <w:sz w:val="21"/>
        </w:rPr>
        <w:t>do</w:t>
      </w:r>
      <w:r>
        <w:rPr>
          <w:spacing w:val="11"/>
          <w:sz w:val="21"/>
        </w:rPr>
        <w:t> </w:t>
      </w:r>
      <w:r>
        <w:rPr>
          <w:sz w:val="21"/>
        </w:rPr>
        <w:t>Estado</w:t>
      </w:r>
      <w:r>
        <w:rPr>
          <w:spacing w:val="11"/>
          <w:sz w:val="21"/>
        </w:rPr>
        <w:t> </w:t>
      </w:r>
      <w:r>
        <w:rPr>
          <w:sz w:val="21"/>
        </w:rPr>
        <w:t>ou</w:t>
      </w:r>
      <w:r>
        <w:rPr>
          <w:spacing w:val="11"/>
          <w:sz w:val="21"/>
        </w:rPr>
        <w:t> </w:t>
      </w:r>
      <w:r>
        <w:rPr>
          <w:sz w:val="21"/>
        </w:rPr>
        <w:t>do</w:t>
      </w:r>
      <w:r>
        <w:rPr>
          <w:spacing w:val="11"/>
          <w:sz w:val="21"/>
        </w:rPr>
        <w:t> </w:t>
      </w:r>
      <w:r>
        <w:rPr>
          <w:sz w:val="21"/>
        </w:rPr>
        <w:t>Distrito</w:t>
      </w:r>
      <w:r>
        <w:rPr>
          <w:spacing w:val="11"/>
          <w:sz w:val="21"/>
        </w:rPr>
        <w:t> </w:t>
      </w:r>
      <w:r>
        <w:rPr>
          <w:sz w:val="21"/>
        </w:rPr>
        <w:t>Federal</w:t>
      </w:r>
      <w:r>
        <w:rPr>
          <w:spacing w:val="11"/>
          <w:sz w:val="21"/>
        </w:rPr>
        <w:t> </w:t>
      </w:r>
      <w:r>
        <w:rPr>
          <w:sz w:val="21"/>
        </w:rPr>
        <w:t>do</w:t>
      </w:r>
      <w:r>
        <w:rPr>
          <w:spacing w:val="11"/>
          <w:sz w:val="21"/>
        </w:rPr>
        <w:t> </w:t>
      </w:r>
      <w:r>
        <w:rPr>
          <w:sz w:val="21"/>
        </w:rPr>
        <w:t>órgão</w:t>
      </w:r>
      <w:r>
        <w:rPr>
          <w:spacing w:val="11"/>
          <w:sz w:val="21"/>
        </w:rPr>
        <w:t> </w:t>
      </w:r>
      <w:r>
        <w:rPr>
          <w:sz w:val="21"/>
        </w:rPr>
        <w:t>ou</w:t>
      </w:r>
      <w:r>
        <w:rPr>
          <w:spacing w:val="11"/>
          <w:sz w:val="21"/>
        </w:rPr>
        <w:t> </w:t>
      </w:r>
      <w:r>
        <w:rPr>
          <w:sz w:val="21"/>
        </w:rPr>
        <w:t>entidade</w:t>
      </w:r>
      <w:r>
        <w:rPr>
          <w:spacing w:val="11"/>
          <w:sz w:val="21"/>
        </w:rPr>
        <w:t> </w:t>
      </w:r>
      <w:r>
        <w:rPr>
          <w:sz w:val="21"/>
        </w:rPr>
        <w:t>da</w:t>
      </w:r>
      <w:r>
        <w:rPr>
          <w:spacing w:val="-3"/>
          <w:sz w:val="21"/>
        </w:rPr>
        <w:t> </w:t>
      </w:r>
      <w:r>
        <w:rPr>
          <w:sz w:val="21"/>
        </w:rPr>
        <w:t>Administração</w:t>
      </w:r>
      <w:r>
        <w:rPr>
          <w:spacing w:val="11"/>
          <w:sz w:val="21"/>
        </w:rPr>
        <w:t> </w:t>
      </w:r>
      <w:r>
        <w:rPr>
          <w:sz w:val="21"/>
        </w:rPr>
        <w:t>Pública</w:t>
      </w:r>
      <w:r>
        <w:rPr>
          <w:spacing w:val="11"/>
          <w:sz w:val="21"/>
        </w:rPr>
        <w:t> </w:t>
      </w:r>
      <w:r>
        <w:rPr>
          <w:sz w:val="21"/>
        </w:rPr>
        <w:t>estadual</w:t>
      </w:r>
      <w:r>
        <w:rPr>
          <w:spacing w:val="11"/>
          <w:sz w:val="21"/>
        </w:rPr>
        <w:t> </w:t>
      </w:r>
      <w:r>
        <w:rPr>
          <w:sz w:val="21"/>
        </w:rPr>
        <w:t>ou</w:t>
      </w:r>
      <w:r>
        <w:rPr>
          <w:spacing w:val="11"/>
          <w:sz w:val="21"/>
        </w:rPr>
        <w:t> </w:t>
      </w:r>
      <w:r>
        <w:rPr>
          <w:sz w:val="21"/>
        </w:rPr>
        <w:t>distrital</w:t>
      </w:r>
      <w:r>
        <w:rPr>
          <w:spacing w:val="11"/>
          <w:sz w:val="21"/>
        </w:rPr>
        <w:t> </w:t>
      </w:r>
      <w:r>
        <w:rPr>
          <w:sz w:val="21"/>
        </w:rPr>
        <w:t>licitante</w:t>
      </w:r>
      <w:r>
        <w:rPr>
          <w:spacing w:val="11"/>
          <w:sz w:val="21"/>
        </w:rPr>
        <w:t> </w:t>
      </w:r>
      <w:r>
        <w:rPr>
          <w:sz w:val="21"/>
        </w:rPr>
        <w:t>ou,</w:t>
      </w:r>
      <w:r>
        <w:rPr>
          <w:spacing w:val="11"/>
          <w:sz w:val="21"/>
        </w:rPr>
        <w:t> </w:t>
      </w:r>
      <w:r>
        <w:rPr>
          <w:sz w:val="21"/>
        </w:rPr>
        <w:t>no</w:t>
      </w:r>
      <w:r>
        <w:rPr>
          <w:spacing w:val="11"/>
          <w:sz w:val="21"/>
        </w:rPr>
        <w:t> </w:t>
      </w:r>
      <w:r>
        <w:rPr>
          <w:sz w:val="21"/>
        </w:rPr>
        <w:t>caso de licitação realizada por órgão ou entidade de Município, no território do Estado em que este se localize;</w:t>
      </w:r>
    </w:p>
    <w:p>
      <w:pPr>
        <w:pStyle w:val="ListParagraph"/>
        <w:numPr>
          <w:ilvl w:val="3"/>
          <w:numId w:val="6"/>
        </w:numPr>
        <w:tabs>
          <w:tab w:pos="1068" w:val="left" w:leader="none"/>
        </w:tabs>
        <w:spacing w:line="240" w:lineRule="auto" w:before="1" w:after="0"/>
        <w:ind w:left="1068" w:right="0" w:hanging="751"/>
        <w:jc w:val="left"/>
        <w:rPr>
          <w:sz w:val="21"/>
        </w:rPr>
      </w:pPr>
      <w:r>
        <w:rPr>
          <w:sz w:val="21"/>
        </w:rPr>
        <w:t>empresas</w:t>
      </w:r>
      <w:r>
        <w:rPr>
          <w:spacing w:val="16"/>
          <w:sz w:val="21"/>
        </w:rPr>
        <w:t> </w:t>
      </w:r>
      <w:r>
        <w:rPr>
          <w:spacing w:val="-2"/>
          <w:sz w:val="21"/>
        </w:rPr>
        <w:t>brasileiras;</w:t>
      </w:r>
    </w:p>
    <w:p>
      <w:pPr>
        <w:pStyle w:val="ListParagraph"/>
        <w:numPr>
          <w:ilvl w:val="3"/>
          <w:numId w:val="6"/>
        </w:numPr>
        <w:tabs>
          <w:tab w:pos="1068" w:val="left" w:leader="none"/>
        </w:tabs>
        <w:spacing w:line="240" w:lineRule="auto" w:before="0" w:after="0"/>
        <w:ind w:left="1068" w:right="0" w:hanging="751"/>
        <w:jc w:val="left"/>
        <w:rPr>
          <w:sz w:val="21"/>
        </w:rPr>
      </w:pPr>
      <w:r>
        <w:rPr>
          <w:sz w:val="21"/>
        </w:rPr>
        <w:t>empresas</w:t>
      </w:r>
      <w:r>
        <w:rPr>
          <w:spacing w:val="11"/>
          <w:sz w:val="21"/>
        </w:rPr>
        <w:t> </w:t>
      </w:r>
      <w:r>
        <w:rPr>
          <w:sz w:val="21"/>
        </w:rPr>
        <w:t>que</w:t>
      </w:r>
      <w:r>
        <w:rPr>
          <w:spacing w:val="12"/>
          <w:sz w:val="21"/>
        </w:rPr>
        <w:t> </w:t>
      </w:r>
      <w:r>
        <w:rPr>
          <w:sz w:val="21"/>
        </w:rPr>
        <w:t>invistam</w:t>
      </w:r>
      <w:r>
        <w:rPr>
          <w:spacing w:val="11"/>
          <w:sz w:val="21"/>
        </w:rPr>
        <w:t> </w:t>
      </w:r>
      <w:r>
        <w:rPr>
          <w:sz w:val="21"/>
        </w:rPr>
        <w:t>em</w:t>
      </w:r>
      <w:r>
        <w:rPr>
          <w:spacing w:val="12"/>
          <w:sz w:val="21"/>
        </w:rPr>
        <w:t> </w:t>
      </w:r>
      <w:r>
        <w:rPr>
          <w:sz w:val="21"/>
        </w:rPr>
        <w:t>pesquisa</w:t>
      </w:r>
      <w:r>
        <w:rPr>
          <w:spacing w:val="11"/>
          <w:sz w:val="21"/>
        </w:rPr>
        <w:t> </w:t>
      </w:r>
      <w:r>
        <w:rPr>
          <w:sz w:val="21"/>
        </w:rPr>
        <w:t>e</w:t>
      </w:r>
      <w:r>
        <w:rPr>
          <w:spacing w:val="12"/>
          <w:sz w:val="21"/>
        </w:rPr>
        <w:t> </w:t>
      </w:r>
      <w:r>
        <w:rPr>
          <w:sz w:val="21"/>
        </w:rPr>
        <w:t>no</w:t>
      </w:r>
      <w:r>
        <w:rPr>
          <w:spacing w:val="11"/>
          <w:sz w:val="21"/>
        </w:rPr>
        <w:t> </w:t>
      </w:r>
      <w:r>
        <w:rPr>
          <w:sz w:val="21"/>
        </w:rPr>
        <w:t>desenvolvimento</w:t>
      </w:r>
      <w:r>
        <w:rPr>
          <w:spacing w:val="12"/>
          <w:sz w:val="21"/>
        </w:rPr>
        <w:t> </w:t>
      </w:r>
      <w:r>
        <w:rPr>
          <w:sz w:val="21"/>
        </w:rPr>
        <w:t>de</w:t>
      </w:r>
      <w:r>
        <w:rPr>
          <w:spacing w:val="12"/>
          <w:sz w:val="21"/>
        </w:rPr>
        <w:t> </w:t>
      </w:r>
      <w:r>
        <w:rPr>
          <w:sz w:val="21"/>
        </w:rPr>
        <w:t>tecnologia</w:t>
      </w:r>
      <w:r>
        <w:rPr>
          <w:spacing w:val="11"/>
          <w:sz w:val="21"/>
        </w:rPr>
        <w:t> </w:t>
      </w:r>
      <w:r>
        <w:rPr>
          <w:sz w:val="21"/>
        </w:rPr>
        <w:t>no</w:t>
      </w:r>
      <w:r>
        <w:rPr>
          <w:spacing w:val="12"/>
          <w:sz w:val="21"/>
        </w:rPr>
        <w:t> </w:t>
      </w:r>
      <w:r>
        <w:rPr>
          <w:spacing w:val="-2"/>
          <w:sz w:val="21"/>
        </w:rPr>
        <w:t>País;</w:t>
      </w:r>
    </w:p>
    <w:p>
      <w:pPr>
        <w:pStyle w:val="ListParagraph"/>
        <w:numPr>
          <w:ilvl w:val="3"/>
          <w:numId w:val="6"/>
        </w:numPr>
        <w:tabs>
          <w:tab w:pos="1068" w:val="left" w:leader="none"/>
        </w:tabs>
        <w:spacing w:line="240" w:lineRule="auto" w:before="0" w:after="0"/>
        <w:ind w:left="1068" w:right="0" w:hanging="751"/>
        <w:jc w:val="left"/>
        <w:rPr>
          <w:sz w:val="21"/>
        </w:rPr>
      </w:pPr>
      <w:r>
        <w:rPr>
          <w:sz w:val="21"/>
        </w:rPr>
        <w:t>empresas</w:t>
      </w:r>
      <w:r>
        <w:rPr>
          <w:spacing w:val="9"/>
          <w:sz w:val="21"/>
        </w:rPr>
        <w:t> </w:t>
      </w:r>
      <w:r>
        <w:rPr>
          <w:sz w:val="21"/>
        </w:rPr>
        <w:t>que</w:t>
      </w:r>
      <w:r>
        <w:rPr>
          <w:spacing w:val="9"/>
          <w:sz w:val="21"/>
        </w:rPr>
        <w:t> </w:t>
      </w:r>
      <w:r>
        <w:rPr>
          <w:sz w:val="21"/>
        </w:rPr>
        <w:t>comprovem</w:t>
      </w:r>
      <w:r>
        <w:rPr>
          <w:spacing w:val="10"/>
          <w:sz w:val="21"/>
        </w:rPr>
        <w:t> </w:t>
      </w:r>
      <w:r>
        <w:rPr>
          <w:sz w:val="21"/>
        </w:rPr>
        <w:t>a</w:t>
      </w:r>
      <w:r>
        <w:rPr>
          <w:spacing w:val="9"/>
          <w:sz w:val="21"/>
        </w:rPr>
        <w:t> </w:t>
      </w:r>
      <w:r>
        <w:rPr>
          <w:sz w:val="21"/>
        </w:rPr>
        <w:t>prática</w:t>
      </w:r>
      <w:r>
        <w:rPr>
          <w:spacing w:val="10"/>
          <w:sz w:val="21"/>
        </w:rPr>
        <w:t> </w:t>
      </w:r>
      <w:r>
        <w:rPr>
          <w:sz w:val="21"/>
        </w:rPr>
        <w:t>de</w:t>
      </w:r>
      <w:r>
        <w:rPr>
          <w:spacing w:val="9"/>
          <w:sz w:val="21"/>
        </w:rPr>
        <w:t> </w:t>
      </w:r>
      <w:r>
        <w:rPr>
          <w:sz w:val="21"/>
        </w:rPr>
        <w:t>mitigação,</w:t>
      </w:r>
      <w:r>
        <w:rPr>
          <w:spacing w:val="10"/>
          <w:sz w:val="21"/>
        </w:rPr>
        <w:t> </w:t>
      </w:r>
      <w:r>
        <w:rPr>
          <w:sz w:val="21"/>
        </w:rPr>
        <w:t>nos</w:t>
      </w:r>
      <w:r>
        <w:rPr>
          <w:spacing w:val="9"/>
          <w:sz w:val="21"/>
        </w:rPr>
        <w:t> </w:t>
      </w:r>
      <w:r>
        <w:rPr>
          <w:sz w:val="21"/>
        </w:rPr>
        <w:t>termos</w:t>
      </w:r>
      <w:r>
        <w:rPr>
          <w:spacing w:val="10"/>
          <w:sz w:val="21"/>
        </w:rPr>
        <w:t> </w:t>
      </w:r>
      <w:r>
        <w:rPr>
          <w:sz w:val="21"/>
        </w:rPr>
        <w:t>da</w:t>
      </w:r>
      <w:r>
        <w:rPr>
          <w:spacing w:val="9"/>
          <w:sz w:val="21"/>
        </w:rPr>
        <w:t> </w:t>
      </w:r>
      <w:hyperlink r:id="rId19">
        <w:r>
          <w:rPr>
            <w:color w:val="000080"/>
            <w:sz w:val="21"/>
            <w:u w:val="single" w:color="000080"/>
          </w:rPr>
          <w:t>Lei</w:t>
        </w:r>
        <w:r>
          <w:rPr>
            <w:color w:val="000080"/>
            <w:spacing w:val="9"/>
            <w:sz w:val="21"/>
            <w:u w:val="single" w:color="000080"/>
          </w:rPr>
          <w:t> </w:t>
        </w:r>
        <w:r>
          <w:rPr>
            <w:color w:val="000080"/>
            <w:sz w:val="21"/>
            <w:u w:val="single" w:color="000080"/>
          </w:rPr>
          <w:t>nº</w:t>
        </w:r>
        <w:r>
          <w:rPr>
            <w:color w:val="000080"/>
            <w:spacing w:val="10"/>
            <w:sz w:val="21"/>
            <w:u w:val="single" w:color="000080"/>
          </w:rPr>
          <w:t> </w:t>
        </w:r>
        <w:r>
          <w:rPr>
            <w:color w:val="000080"/>
            <w:sz w:val="21"/>
            <w:u w:val="single" w:color="000080"/>
          </w:rPr>
          <w:t>12.187,</w:t>
        </w:r>
        <w:r>
          <w:rPr>
            <w:color w:val="000080"/>
            <w:spacing w:val="9"/>
            <w:sz w:val="21"/>
            <w:u w:val="single" w:color="000080"/>
          </w:rPr>
          <w:t> </w:t>
        </w:r>
        <w:r>
          <w:rPr>
            <w:color w:val="000080"/>
            <w:sz w:val="21"/>
            <w:u w:val="single" w:color="000080"/>
          </w:rPr>
          <w:t>de</w:t>
        </w:r>
        <w:r>
          <w:rPr>
            <w:color w:val="000080"/>
            <w:spacing w:val="10"/>
            <w:sz w:val="21"/>
            <w:u w:val="single" w:color="000080"/>
          </w:rPr>
          <w:t> </w:t>
        </w:r>
        <w:r>
          <w:rPr>
            <w:color w:val="000080"/>
            <w:sz w:val="21"/>
            <w:u w:val="single" w:color="000080"/>
          </w:rPr>
          <w:t>29</w:t>
        </w:r>
        <w:r>
          <w:rPr>
            <w:color w:val="000080"/>
            <w:spacing w:val="9"/>
            <w:sz w:val="21"/>
            <w:u w:val="single" w:color="000080"/>
          </w:rPr>
          <w:t> </w:t>
        </w:r>
        <w:r>
          <w:rPr>
            <w:color w:val="000080"/>
            <w:sz w:val="21"/>
            <w:u w:val="single" w:color="000080"/>
          </w:rPr>
          <w:t>de</w:t>
        </w:r>
        <w:r>
          <w:rPr>
            <w:color w:val="000080"/>
            <w:spacing w:val="10"/>
            <w:sz w:val="21"/>
            <w:u w:val="single" w:color="000080"/>
          </w:rPr>
          <w:t> </w:t>
        </w:r>
        <w:r>
          <w:rPr>
            <w:color w:val="000080"/>
            <w:sz w:val="21"/>
            <w:u w:val="single" w:color="000080"/>
          </w:rPr>
          <w:t>dezembro</w:t>
        </w:r>
        <w:r>
          <w:rPr>
            <w:color w:val="000080"/>
            <w:spacing w:val="9"/>
            <w:sz w:val="21"/>
            <w:u w:val="single" w:color="000080"/>
          </w:rPr>
          <w:t> </w:t>
        </w:r>
        <w:r>
          <w:rPr>
            <w:color w:val="000080"/>
            <w:sz w:val="21"/>
            <w:u w:val="single" w:color="000080"/>
          </w:rPr>
          <w:t>de</w:t>
        </w:r>
        <w:r>
          <w:rPr>
            <w:color w:val="000080"/>
            <w:spacing w:val="10"/>
            <w:sz w:val="21"/>
            <w:u w:val="single" w:color="000080"/>
          </w:rPr>
          <w:t> </w:t>
        </w:r>
        <w:r>
          <w:rPr>
            <w:color w:val="000080"/>
            <w:spacing w:val="-2"/>
            <w:sz w:val="21"/>
            <w:u w:val="single" w:color="000080"/>
          </w:rPr>
          <w:t>2009</w:t>
        </w:r>
      </w:hyperlink>
      <w:r>
        <w:rPr>
          <w:spacing w:val="-2"/>
          <w:sz w:val="21"/>
        </w:rPr>
        <w:t>.</w:t>
      </w:r>
    </w:p>
    <w:p>
      <w:pPr>
        <w:pStyle w:val="BodyText"/>
        <w:spacing w:before="29"/>
        <w:rPr>
          <w:sz w:val="21"/>
        </w:rPr>
      </w:pPr>
    </w:p>
    <w:p>
      <w:pPr>
        <w:pStyle w:val="ListParagraph"/>
        <w:numPr>
          <w:ilvl w:val="0"/>
          <w:numId w:val="1"/>
        </w:numPr>
        <w:tabs>
          <w:tab w:pos="495" w:val="left" w:leader="none"/>
        </w:tabs>
        <w:spacing w:line="240" w:lineRule="auto" w:before="0" w:after="0"/>
        <w:ind w:left="495" w:right="0" w:hanging="178"/>
        <w:jc w:val="left"/>
        <w:rPr>
          <w:b/>
          <w:sz w:val="18"/>
        </w:rPr>
      </w:pPr>
      <w:r>
        <w:rPr>
          <w:b/>
          <w:spacing w:val="-2"/>
          <w:sz w:val="18"/>
        </w:rPr>
        <w:t>DA</w:t>
      </w:r>
      <w:r>
        <w:rPr>
          <w:b/>
          <w:spacing w:val="-11"/>
          <w:sz w:val="18"/>
        </w:rPr>
        <w:t> </w:t>
      </w:r>
      <w:r>
        <w:rPr>
          <w:b/>
          <w:spacing w:val="-2"/>
          <w:sz w:val="18"/>
        </w:rPr>
        <w:t>FASE</w:t>
      </w:r>
      <w:r>
        <w:rPr>
          <w:b/>
          <w:spacing w:val="-6"/>
          <w:sz w:val="18"/>
        </w:rPr>
        <w:t> </w:t>
      </w:r>
      <w:r>
        <w:rPr>
          <w:b/>
          <w:spacing w:val="-2"/>
          <w:sz w:val="18"/>
        </w:rPr>
        <w:t>DE</w:t>
      </w:r>
      <w:r>
        <w:rPr>
          <w:b/>
          <w:spacing w:val="-4"/>
          <w:sz w:val="18"/>
        </w:rPr>
        <w:t> </w:t>
      </w:r>
      <w:r>
        <w:rPr>
          <w:b/>
          <w:spacing w:val="-2"/>
          <w:sz w:val="18"/>
        </w:rPr>
        <w:t>JULGAMENTO</w:t>
      </w:r>
    </w:p>
    <w:p>
      <w:pPr>
        <w:pStyle w:val="BodyText"/>
        <w:spacing w:before="41"/>
        <w:rPr>
          <w:b/>
        </w:rPr>
      </w:pPr>
    </w:p>
    <w:p>
      <w:pPr>
        <w:pStyle w:val="ListParagraph"/>
        <w:numPr>
          <w:ilvl w:val="1"/>
          <w:numId w:val="7"/>
        </w:numPr>
        <w:tabs>
          <w:tab w:pos="639" w:val="left" w:leader="none"/>
        </w:tabs>
        <w:spacing w:line="240" w:lineRule="auto" w:before="0" w:after="0"/>
        <w:ind w:left="317" w:right="379" w:firstLine="0"/>
        <w:jc w:val="left"/>
        <w:rPr>
          <w:sz w:val="21"/>
        </w:rPr>
      </w:pPr>
      <w:r>
        <w:rPr>
          <w:sz w:val="21"/>
        </w:rPr>
        <w:t>Encerrada a etapa de envio de lances da sessão pública, na hipótese de a proposta do primeiro colocado permanecer acima do preço máximo ou inferior ao </w:t>
      </w:r>
      <w:r>
        <w:rPr>
          <w:sz w:val="21"/>
        </w:rPr>
        <w:t>desconto</w:t>
      </w:r>
      <w:r>
        <w:rPr>
          <w:spacing w:val="80"/>
          <w:w w:val="150"/>
          <w:sz w:val="21"/>
        </w:rPr>
        <w:t> </w:t>
      </w:r>
      <w:r>
        <w:rPr>
          <w:sz w:val="21"/>
        </w:rPr>
        <w:t>definido</w:t>
      </w:r>
      <w:r>
        <w:rPr>
          <w:spacing w:val="25"/>
          <w:sz w:val="21"/>
        </w:rPr>
        <w:t> </w:t>
      </w:r>
      <w:r>
        <w:rPr>
          <w:sz w:val="21"/>
        </w:rPr>
        <w:t>para</w:t>
      </w:r>
      <w:r>
        <w:rPr>
          <w:spacing w:val="25"/>
          <w:sz w:val="21"/>
        </w:rPr>
        <w:t> </w:t>
      </w:r>
      <w:r>
        <w:rPr>
          <w:sz w:val="21"/>
        </w:rPr>
        <w:t>a</w:t>
      </w:r>
      <w:r>
        <w:rPr>
          <w:spacing w:val="25"/>
          <w:sz w:val="21"/>
        </w:rPr>
        <w:t> </w:t>
      </w:r>
      <w:r>
        <w:rPr>
          <w:sz w:val="21"/>
        </w:rPr>
        <w:t>contratação,</w:t>
      </w:r>
      <w:r>
        <w:rPr>
          <w:spacing w:val="25"/>
          <w:sz w:val="21"/>
        </w:rPr>
        <w:t> </w:t>
      </w:r>
      <w:r>
        <w:rPr>
          <w:sz w:val="21"/>
        </w:rPr>
        <w:t>o</w:t>
      </w:r>
      <w:r>
        <w:rPr>
          <w:spacing w:val="25"/>
          <w:sz w:val="21"/>
        </w:rPr>
        <w:t> </w:t>
      </w:r>
      <w:r>
        <w:rPr>
          <w:sz w:val="21"/>
        </w:rPr>
        <w:t>Pregoeiro</w:t>
      </w:r>
      <w:r>
        <w:rPr>
          <w:spacing w:val="25"/>
          <w:sz w:val="21"/>
        </w:rPr>
        <w:t> </w:t>
      </w:r>
      <w:r>
        <w:rPr>
          <w:sz w:val="21"/>
        </w:rPr>
        <w:t>negociará</w:t>
      </w:r>
      <w:r>
        <w:rPr>
          <w:spacing w:val="25"/>
          <w:sz w:val="21"/>
        </w:rPr>
        <w:t> </w:t>
      </w:r>
      <w:r>
        <w:rPr>
          <w:sz w:val="21"/>
        </w:rPr>
        <w:t>condições</w:t>
      </w:r>
      <w:r>
        <w:rPr>
          <w:spacing w:val="25"/>
          <w:sz w:val="21"/>
        </w:rPr>
        <w:t> </w:t>
      </w:r>
      <w:r>
        <w:rPr>
          <w:sz w:val="21"/>
        </w:rPr>
        <w:t>mais</w:t>
      </w:r>
      <w:r>
        <w:rPr>
          <w:spacing w:val="25"/>
          <w:sz w:val="21"/>
        </w:rPr>
        <w:t> </w:t>
      </w:r>
      <w:r>
        <w:rPr>
          <w:sz w:val="21"/>
        </w:rPr>
        <w:t>vantajosas,</w:t>
      </w:r>
      <w:r>
        <w:rPr>
          <w:spacing w:val="25"/>
          <w:sz w:val="21"/>
        </w:rPr>
        <w:t> </w:t>
      </w:r>
      <w:r>
        <w:rPr>
          <w:sz w:val="21"/>
        </w:rPr>
        <w:t>após</w:t>
      </w:r>
      <w:r>
        <w:rPr>
          <w:spacing w:val="25"/>
          <w:sz w:val="21"/>
        </w:rPr>
        <w:t> </w:t>
      </w:r>
      <w:r>
        <w:rPr>
          <w:sz w:val="21"/>
        </w:rPr>
        <w:t>definido</w:t>
      </w:r>
      <w:r>
        <w:rPr>
          <w:spacing w:val="25"/>
          <w:sz w:val="21"/>
        </w:rPr>
        <w:t> </w:t>
      </w:r>
      <w:r>
        <w:rPr>
          <w:sz w:val="21"/>
        </w:rPr>
        <w:t>o</w:t>
      </w:r>
      <w:r>
        <w:rPr>
          <w:spacing w:val="25"/>
          <w:sz w:val="21"/>
        </w:rPr>
        <w:t> </w:t>
      </w:r>
      <w:r>
        <w:rPr>
          <w:sz w:val="21"/>
        </w:rPr>
        <w:t>resultado</w:t>
      </w:r>
      <w:r>
        <w:rPr>
          <w:spacing w:val="25"/>
          <w:sz w:val="21"/>
        </w:rPr>
        <w:t> </w:t>
      </w:r>
      <w:r>
        <w:rPr>
          <w:sz w:val="21"/>
        </w:rPr>
        <w:t>do</w:t>
      </w:r>
      <w:r>
        <w:rPr>
          <w:spacing w:val="25"/>
          <w:sz w:val="21"/>
        </w:rPr>
        <w:t> </w:t>
      </w:r>
      <w:r>
        <w:rPr>
          <w:sz w:val="21"/>
        </w:rPr>
        <w:t>julgamento.</w:t>
      </w:r>
    </w:p>
    <w:p>
      <w:pPr>
        <w:pStyle w:val="ListParagraph"/>
        <w:numPr>
          <w:ilvl w:val="2"/>
          <w:numId w:val="7"/>
        </w:numPr>
        <w:tabs>
          <w:tab w:pos="788" w:val="left" w:leader="none"/>
        </w:tabs>
        <w:spacing w:line="240" w:lineRule="auto" w:before="1" w:after="0"/>
        <w:ind w:left="317" w:right="379" w:firstLine="0"/>
        <w:jc w:val="left"/>
        <w:rPr>
          <w:sz w:val="21"/>
        </w:rPr>
      </w:pPr>
      <w:r>
        <w:rPr>
          <w:sz w:val="21"/>
        </w:rPr>
        <w:t>A</w:t>
      </w:r>
      <w:r>
        <w:rPr>
          <w:spacing w:val="-3"/>
          <w:sz w:val="21"/>
        </w:rPr>
        <w:t> </w:t>
      </w:r>
      <w:r>
        <w:rPr>
          <w:sz w:val="21"/>
        </w:rPr>
        <w:t>negociação</w:t>
      </w:r>
      <w:r>
        <w:rPr>
          <w:spacing w:val="12"/>
          <w:sz w:val="21"/>
        </w:rPr>
        <w:t> </w:t>
      </w:r>
      <w:r>
        <w:rPr>
          <w:sz w:val="21"/>
        </w:rPr>
        <w:t>ocorrerá</w:t>
      </w:r>
      <w:r>
        <w:rPr>
          <w:spacing w:val="12"/>
          <w:sz w:val="21"/>
        </w:rPr>
        <w:t> </w:t>
      </w:r>
      <w:r>
        <w:rPr>
          <w:sz w:val="21"/>
        </w:rPr>
        <w:t>sempre</w:t>
      </w:r>
      <w:r>
        <w:rPr>
          <w:spacing w:val="12"/>
          <w:sz w:val="21"/>
        </w:rPr>
        <w:t> </w:t>
      </w:r>
      <w:r>
        <w:rPr>
          <w:sz w:val="21"/>
        </w:rPr>
        <w:t>que</w:t>
      </w:r>
      <w:r>
        <w:rPr>
          <w:spacing w:val="12"/>
          <w:sz w:val="21"/>
        </w:rPr>
        <w:t> </w:t>
      </w:r>
      <w:r>
        <w:rPr>
          <w:sz w:val="21"/>
        </w:rPr>
        <w:t>a</w:t>
      </w:r>
      <w:r>
        <w:rPr>
          <w:spacing w:val="12"/>
          <w:sz w:val="21"/>
        </w:rPr>
        <w:t> </w:t>
      </w:r>
      <w:r>
        <w:rPr>
          <w:sz w:val="21"/>
        </w:rPr>
        <w:t>proposta</w:t>
      </w:r>
      <w:r>
        <w:rPr>
          <w:spacing w:val="12"/>
          <w:sz w:val="21"/>
        </w:rPr>
        <w:t> </w:t>
      </w:r>
      <w:r>
        <w:rPr>
          <w:sz w:val="21"/>
        </w:rPr>
        <w:t>do</w:t>
      </w:r>
      <w:r>
        <w:rPr>
          <w:spacing w:val="12"/>
          <w:sz w:val="21"/>
        </w:rPr>
        <w:t> </w:t>
      </w:r>
      <w:r>
        <w:rPr>
          <w:sz w:val="21"/>
        </w:rPr>
        <w:t>primeiro</w:t>
      </w:r>
      <w:r>
        <w:rPr>
          <w:spacing w:val="12"/>
          <w:sz w:val="21"/>
        </w:rPr>
        <w:t> </w:t>
      </w:r>
      <w:r>
        <w:rPr>
          <w:sz w:val="21"/>
        </w:rPr>
        <w:t>colocado</w:t>
      </w:r>
      <w:r>
        <w:rPr>
          <w:spacing w:val="12"/>
          <w:sz w:val="21"/>
        </w:rPr>
        <w:t> </w:t>
      </w:r>
      <w:r>
        <w:rPr>
          <w:sz w:val="21"/>
        </w:rPr>
        <w:t>permanecer</w:t>
      </w:r>
      <w:r>
        <w:rPr>
          <w:spacing w:val="12"/>
          <w:sz w:val="21"/>
        </w:rPr>
        <w:t> </w:t>
      </w:r>
      <w:r>
        <w:rPr>
          <w:sz w:val="21"/>
        </w:rPr>
        <w:t>acima</w:t>
      </w:r>
      <w:r>
        <w:rPr>
          <w:spacing w:val="12"/>
          <w:sz w:val="21"/>
        </w:rPr>
        <w:t> </w:t>
      </w:r>
      <w:r>
        <w:rPr>
          <w:sz w:val="21"/>
        </w:rPr>
        <w:t>do</w:t>
      </w:r>
      <w:r>
        <w:rPr>
          <w:spacing w:val="12"/>
          <w:sz w:val="21"/>
        </w:rPr>
        <w:t> </w:t>
      </w:r>
      <w:r>
        <w:rPr>
          <w:sz w:val="21"/>
        </w:rPr>
        <w:t>preço</w:t>
      </w:r>
      <w:r>
        <w:rPr>
          <w:spacing w:val="12"/>
          <w:sz w:val="21"/>
        </w:rPr>
        <w:t> </w:t>
      </w:r>
      <w:r>
        <w:rPr>
          <w:sz w:val="21"/>
        </w:rPr>
        <w:t>máximo</w:t>
      </w:r>
      <w:r>
        <w:rPr>
          <w:spacing w:val="12"/>
          <w:sz w:val="21"/>
        </w:rPr>
        <w:t> </w:t>
      </w:r>
      <w:r>
        <w:rPr>
          <w:sz w:val="21"/>
        </w:rPr>
        <w:t>ou</w:t>
      </w:r>
      <w:r>
        <w:rPr>
          <w:spacing w:val="12"/>
          <w:sz w:val="21"/>
        </w:rPr>
        <w:t> </w:t>
      </w:r>
      <w:r>
        <w:rPr>
          <w:sz w:val="21"/>
        </w:rPr>
        <w:t>do</w:t>
      </w:r>
      <w:r>
        <w:rPr>
          <w:spacing w:val="12"/>
          <w:sz w:val="21"/>
        </w:rPr>
        <w:t> </w:t>
      </w:r>
      <w:r>
        <w:rPr>
          <w:sz w:val="21"/>
        </w:rPr>
        <w:t>orçamento</w:t>
      </w:r>
      <w:r>
        <w:rPr>
          <w:spacing w:val="12"/>
          <w:sz w:val="21"/>
        </w:rPr>
        <w:t> </w:t>
      </w:r>
      <w:r>
        <w:rPr>
          <w:sz w:val="21"/>
        </w:rPr>
        <w:t>estimado</w:t>
      </w:r>
      <w:r>
        <w:rPr>
          <w:spacing w:val="12"/>
          <w:sz w:val="21"/>
        </w:rPr>
        <w:t> </w:t>
      </w:r>
      <w:r>
        <w:rPr>
          <w:sz w:val="21"/>
        </w:rPr>
        <w:t>para</w:t>
      </w:r>
      <w:r>
        <w:rPr>
          <w:spacing w:val="12"/>
          <w:sz w:val="21"/>
        </w:rPr>
        <w:t> </w:t>
      </w:r>
      <w:r>
        <w:rPr>
          <w:sz w:val="21"/>
        </w:rPr>
        <w:t>a</w:t>
      </w:r>
      <w:r>
        <w:rPr>
          <w:spacing w:val="12"/>
          <w:sz w:val="21"/>
        </w:rPr>
        <w:t> </w:t>
      </w:r>
      <w:r>
        <w:rPr>
          <w:sz w:val="21"/>
        </w:rPr>
        <w:t>contratação,</w:t>
      </w:r>
      <w:r>
        <w:rPr>
          <w:spacing w:val="12"/>
          <w:sz w:val="21"/>
        </w:rPr>
        <w:t> </w:t>
      </w:r>
      <w:r>
        <w:rPr>
          <w:sz w:val="21"/>
        </w:rPr>
        <w:t>ou</w:t>
      </w:r>
      <w:r>
        <w:rPr>
          <w:spacing w:val="12"/>
          <w:sz w:val="21"/>
        </w:rPr>
        <w:t> </w:t>
      </w:r>
      <w:r>
        <w:rPr>
          <w:sz w:val="21"/>
        </w:rPr>
        <w:t>inferior ao</w:t>
      </w:r>
      <w:r>
        <w:rPr>
          <w:spacing w:val="23"/>
          <w:sz w:val="21"/>
        </w:rPr>
        <w:t> </w:t>
      </w:r>
      <w:r>
        <w:rPr>
          <w:sz w:val="21"/>
        </w:rPr>
        <w:t>desconto</w:t>
      </w:r>
      <w:r>
        <w:rPr>
          <w:spacing w:val="23"/>
          <w:sz w:val="21"/>
        </w:rPr>
        <w:t> </w:t>
      </w:r>
      <w:r>
        <w:rPr>
          <w:sz w:val="21"/>
        </w:rPr>
        <w:t>definido</w:t>
      </w:r>
      <w:r>
        <w:rPr>
          <w:spacing w:val="23"/>
          <w:sz w:val="21"/>
        </w:rPr>
        <w:t> </w:t>
      </w:r>
      <w:r>
        <w:rPr>
          <w:sz w:val="21"/>
        </w:rPr>
        <w:t>para</w:t>
      </w:r>
      <w:r>
        <w:rPr>
          <w:spacing w:val="23"/>
          <w:sz w:val="21"/>
        </w:rPr>
        <w:t> </w:t>
      </w:r>
      <w:r>
        <w:rPr>
          <w:sz w:val="21"/>
        </w:rPr>
        <w:t>a</w:t>
      </w:r>
      <w:r>
        <w:rPr>
          <w:spacing w:val="23"/>
          <w:sz w:val="21"/>
        </w:rPr>
        <w:t> </w:t>
      </w:r>
      <w:r>
        <w:rPr>
          <w:sz w:val="21"/>
        </w:rPr>
        <w:t>contratação,</w:t>
      </w:r>
      <w:r>
        <w:rPr>
          <w:spacing w:val="23"/>
          <w:sz w:val="21"/>
        </w:rPr>
        <w:t> </w:t>
      </w:r>
      <w:r>
        <w:rPr>
          <w:sz w:val="21"/>
        </w:rPr>
        <w:t>e</w:t>
      </w:r>
      <w:r>
        <w:rPr>
          <w:spacing w:val="23"/>
          <w:sz w:val="21"/>
        </w:rPr>
        <w:t> </w:t>
      </w:r>
      <w:r>
        <w:rPr>
          <w:sz w:val="21"/>
        </w:rPr>
        <w:t>poderá</w:t>
      </w:r>
      <w:r>
        <w:rPr>
          <w:spacing w:val="23"/>
          <w:sz w:val="21"/>
        </w:rPr>
        <w:t> </w:t>
      </w:r>
      <w:r>
        <w:rPr>
          <w:sz w:val="21"/>
        </w:rPr>
        <w:t>ser</w:t>
      </w:r>
      <w:r>
        <w:rPr>
          <w:spacing w:val="23"/>
          <w:sz w:val="21"/>
        </w:rPr>
        <w:t> </w:t>
      </w:r>
      <w:r>
        <w:rPr>
          <w:sz w:val="21"/>
        </w:rPr>
        <w:t>dispensada,</w:t>
      </w:r>
      <w:r>
        <w:rPr>
          <w:spacing w:val="23"/>
          <w:sz w:val="21"/>
        </w:rPr>
        <w:t> </w:t>
      </w:r>
      <w:r>
        <w:rPr>
          <w:sz w:val="21"/>
        </w:rPr>
        <w:t>nos</w:t>
      </w:r>
      <w:r>
        <w:rPr>
          <w:spacing w:val="23"/>
          <w:sz w:val="21"/>
        </w:rPr>
        <w:t> </w:t>
      </w:r>
      <w:r>
        <w:rPr>
          <w:sz w:val="21"/>
        </w:rPr>
        <w:t>demais</w:t>
      </w:r>
      <w:r>
        <w:rPr>
          <w:spacing w:val="23"/>
          <w:sz w:val="21"/>
        </w:rPr>
        <w:t> </w:t>
      </w:r>
      <w:r>
        <w:rPr>
          <w:sz w:val="21"/>
        </w:rPr>
        <w:t>casos,</w:t>
      </w:r>
      <w:r>
        <w:rPr>
          <w:spacing w:val="23"/>
          <w:sz w:val="21"/>
        </w:rPr>
        <w:t> </w:t>
      </w:r>
      <w:r>
        <w:rPr>
          <w:sz w:val="21"/>
        </w:rPr>
        <w:t>mediante</w:t>
      </w:r>
      <w:r>
        <w:rPr>
          <w:spacing w:val="23"/>
          <w:sz w:val="21"/>
        </w:rPr>
        <w:t> </w:t>
      </w:r>
      <w:r>
        <w:rPr>
          <w:sz w:val="21"/>
        </w:rPr>
        <w:t>justificativa</w:t>
      </w:r>
      <w:r>
        <w:rPr>
          <w:spacing w:val="23"/>
          <w:sz w:val="21"/>
        </w:rPr>
        <w:t> </w:t>
      </w:r>
      <w:r>
        <w:rPr>
          <w:sz w:val="21"/>
        </w:rPr>
        <w:t>da</w:t>
      </w:r>
      <w:r>
        <w:rPr>
          <w:spacing w:val="23"/>
          <w:sz w:val="21"/>
        </w:rPr>
        <w:t> </w:t>
      </w:r>
      <w:r>
        <w:rPr>
          <w:sz w:val="21"/>
        </w:rPr>
        <w:t>provável</w:t>
      </w:r>
      <w:r>
        <w:rPr>
          <w:spacing w:val="23"/>
          <w:sz w:val="21"/>
        </w:rPr>
        <w:t> </w:t>
      </w:r>
      <w:r>
        <w:rPr>
          <w:sz w:val="21"/>
        </w:rPr>
        <w:t>inefetividade</w:t>
      </w:r>
      <w:r>
        <w:rPr>
          <w:spacing w:val="23"/>
          <w:sz w:val="21"/>
        </w:rPr>
        <w:t> </w:t>
      </w:r>
      <w:r>
        <w:rPr>
          <w:sz w:val="21"/>
        </w:rPr>
        <w:t>da</w:t>
      </w:r>
      <w:r>
        <w:rPr>
          <w:spacing w:val="23"/>
          <w:sz w:val="21"/>
        </w:rPr>
        <w:t> </w:t>
      </w:r>
      <w:r>
        <w:rPr>
          <w:sz w:val="21"/>
        </w:rPr>
        <w:t>negociação.</w:t>
      </w:r>
    </w:p>
    <w:p>
      <w:pPr>
        <w:pStyle w:val="ListParagraph"/>
        <w:numPr>
          <w:ilvl w:val="2"/>
          <w:numId w:val="7"/>
        </w:numPr>
        <w:tabs>
          <w:tab w:pos="788" w:val="left" w:leader="none"/>
        </w:tabs>
        <w:spacing w:line="240" w:lineRule="auto" w:before="0" w:after="0"/>
        <w:ind w:left="788" w:right="0" w:hanging="471"/>
        <w:jc w:val="left"/>
        <w:rPr>
          <w:sz w:val="21"/>
        </w:rPr>
      </w:pPr>
      <w:r>
        <w:rPr>
          <w:sz w:val="21"/>
        </w:rPr>
        <w:t>A</w:t>
      </w:r>
      <w:r>
        <w:rPr>
          <w:spacing w:val="-3"/>
          <w:sz w:val="21"/>
        </w:rPr>
        <w:t> </w:t>
      </w:r>
      <w:r>
        <w:rPr>
          <w:sz w:val="21"/>
        </w:rPr>
        <w:t>negociação</w:t>
      </w:r>
      <w:r>
        <w:rPr>
          <w:spacing w:val="12"/>
          <w:sz w:val="21"/>
        </w:rPr>
        <w:t> </w:t>
      </w:r>
      <w:r>
        <w:rPr>
          <w:sz w:val="21"/>
        </w:rPr>
        <w:t>será</w:t>
      </w:r>
      <w:r>
        <w:rPr>
          <w:spacing w:val="12"/>
          <w:sz w:val="21"/>
        </w:rPr>
        <w:t> </w:t>
      </w:r>
      <w:r>
        <w:rPr>
          <w:sz w:val="21"/>
        </w:rPr>
        <w:t>realizada</w:t>
      </w:r>
      <w:r>
        <w:rPr>
          <w:spacing w:val="12"/>
          <w:sz w:val="21"/>
        </w:rPr>
        <w:t> </w:t>
      </w:r>
      <w:r>
        <w:rPr>
          <w:sz w:val="21"/>
        </w:rPr>
        <w:t>por</w:t>
      </w:r>
      <w:r>
        <w:rPr>
          <w:spacing w:val="11"/>
          <w:sz w:val="21"/>
        </w:rPr>
        <w:t> </w:t>
      </w:r>
      <w:r>
        <w:rPr>
          <w:sz w:val="21"/>
        </w:rPr>
        <w:t>meio</w:t>
      </w:r>
      <w:r>
        <w:rPr>
          <w:spacing w:val="12"/>
          <w:sz w:val="21"/>
        </w:rPr>
        <w:t> </w:t>
      </w:r>
      <w:r>
        <w:rPr>
          <w:sz w:val="21"/>
        </w:rPr>
        <w:t>do</w:t>
      </w:r>
      <w:r>
        <w:rPr>
          <w:spacing w:val="12"/>
          <w:sz w:val="21"/>
        </w:rPr>
        <w:t> </w:t>
      </w:r>
      <w:r>
        <w:rPr>
          <w:sz w:val="21"/>
        </w:rPr>
        <w:t>sistema,</w:t>
      </w:r>
      <w:r>
        <w:rPr>
          <w:spacing w:val="12"/>
          <w:sz w:val="21"/>
        </w:rPr>
        <w:t> </w:t>
      </w:r>
      <w:r>
        <w:rPr>
          <w:sz w:val="21"/>
        </w:rPr>
        <w:t>podendo</w:t>
      </w:r>
      <w:r>
        <w:rPr>
          <w:spacing w:val="12"/>
          <w:sz w:val="21"/>
        </w:rPr>
        <w:t> </w:t>
      </w:r>
      <w:r>
        <w:rPr>
          <w:sz w:val="21"/>
        </w:rPr>
        <w:t>ser</w:t>
      </w:r>
      <w:r>
        <w:rPr>
          <w:spacing w:val="12"/>
          <w:sz w:val="21"/>
        </w:rPr>
        <w:t> </w:t>
      </w:r>
      <w:r>
        <w:rPr>
          <w:sz w:val="21"/>
        </w:rPr>
        <w:t>acompanhada</w:t>
      </w:r>
      <w:r>
        <w:rPr>
          <w:spacing w:val="12"/>
          <w:sz w:val="21"/>
        </w:rPr>
        <w:t> </w:t>
      </w:r>
      <w:r>
        <w:rPr>
          <w:sz w:val="21"/>
        </w:rPr>
        <w:t>pelos</w:t>
      </w:r>
      <w:r>
        <w:rPr>
          <w:spacing w:val="12"/>
          <w:sz w:val="21"/>
        </w:rPr>
        <w:t> </w:t>
      </w:r>
      <w:r>
        <w:rPr>
          <w:sz w:val="21"/>
        </w:rPr>
        <w:t>demais</w:t>
      </w:r>
      <w:r>
        <w:rPr>
          <w:spacing w:val="11"/>
          <w:sz w:val="21"/>
        </w:rPr>
        <w:t> </w:t>
      </w:r>
      <w:r>
        <w:rPr>
          <w:spacing w:val="-2"/>
          <w:sz w:val="21"/>
        </w:rPr>
        <w:t>licitantes.</w:t>
      </w:r>
    </w:p>
    <w:p>
      <w:pPr>
        <w:pStyle w:val="ListParagraph"/>
        <w:numPr>
          <w:ilvl w:val="2"/>
          <w:numId w:val="7"/>
        </w:numPr>
        <w:tabs>
          <w:tab w:pos="800" w:val="left" w:leader="none"/>
        </w:tabs>
        <w:spacing w:line="240" w:lineRule="auto" w:before="1" w:after="0"/>
        <w:ind w:left="800" w:right="0" w:hanging="483"/>
        <w:jc w:val="left"/>
        <w:rPr>
          <w:sz w:val="21"/>
        </w:rPr>
      </w:pPr>
      <w:r>
        <w:rPr>
          <w:sz w:val="21"/>
        </w:rPr>
        <w:t>O</w:t>
      </w:r>
      <w:r>
        <w:rPr>
          <w:spacing w:val="10"/>
          <w:sz w:val="21"/>
        </w:rPr>
        <w:t> </w:t>
      </w:r>
      <w:r>
        <w:rPr>
          <w:sz w:val="21"/>
        </w:rPr>
        <w:t>resultado</w:t>
      </w:r>
      <w:r>
        <w:rPr>
          <w:spacing w:val="9"/>
          <w:sz w:val="21"/>
        </w:rPr>
        <w:t> </w:t>
      </w:r>
      <w:r>
        <w:rPr>
          <w:sz w:val="21"/>
        </w:rPr>
        <w:t>da</w:t>
      </w:r>
      <w:r>
        <w:rPr>
          <w:spacing w:val="10"/>
          <w:sz w:val="21"/>
        </w:rPr>
        <w:t> </w:t>
      </w:r>
      <w:r>
        <w:rPr>
          <w:sz w:val="21"/>
        </w:rPr>
        <w:t>negociação</w:t>
      </w:r>
      <w:r>
        <w:rPr>
          <w:spacing w:val="10"/>
          <w:sz w:val="21"/>
        </w:rPr>
        <w:t> </w:t>
      </w:r>
      <w:r>
        <w:rPr>
          <w:sz w:val="21"/>
        </w:rPr>
        <w:t>será</w:t>
      </w:r>
      <w:r>
        <w:rPr>
          <w:spacing w:val="10"/>
          <w:sz w:val="21"/>
        </w:rPr>
        <w:t> </w:t>
      </w:r>
      <w:r>
        <w:rPr>
          <w:sz w:val="21"/>
        </w:rPr>
        <w:t>divulgado</w:t>
      </w:r>
      <w:r>
        <w:rPr>
          <w:spacing w:val="10"/>
          <w:sz w:val="21"/>
        </w:rPr>
        <w:t> </w:t>
      </w:r>
      <w:r>
        <w:rPr>
          <w:sz w:val="21"/>
        </w:rPr>
        <w:t>a</w:t>
      </w:r>
      <w:r>
        <w:rPr>
          <w:spacing w:val="10"/>
          <w:sz w:val="21"/>
        </w:rPr>
        <w:t> </w:t>
      </w:r>
      <w:r>
        <w:rPr>
          <w:sz w:val="21"/>
        </w:rPr>
        <w:t>todos</w:t>
      </w:r>
      <w:r>
        <w:rPr>
          <w:spacing w:val="10"/>
          <w:sz w:val="21"/>
        </w:rPr>
        <w:t> </w:t>
      </w:r>
      <w:r>
        <w:rPr>
          <w:sz w:val="21"/>
        </w:rPr>
        <w:t>os</w:t>
      </w:r>
      <w:r>
        <w:rPr>
          <w:spacing w:val="10"/>
          <w:sz w:val="21"/>
        </w:rPr>
        <w:t> </w:t>
      </w:r>
      <w:r>
        <w:rPr>
          <w:sz w:val="21"/>
        </w:rPr>
        <w:t>licitantes</w:t>
      </w:r>
      <w:r>
        <w:rPr>
          <w:spacing w:val="10"/>
          <w:sz w:val="21"/>
        </w:rPr>
        <w:t> </w:t>
      </w:r>
      <w:r>
        <w:rPr>
          <w:sz w:val="21"/>
        </w:rPr>
        <w:t>e</w:t>
      </w:r>
      <w:r>
        <w:rPr>
          <w:spacing w:val="10"/>
          <w:sz w:val="21"/>
        </w:rPr>
        <w:t> </w:t>
      </w:r>
      <w:r>
        <w:rPr>
          <w:sz w:val="21"/>
        </w:rPr>
        <w:t>anexado</w:t>
      </w:r>
      <w:r>
        <w:rPr>
          <w:spacing w:val="10"/>
          <w:sz w:val="21"/>
        </w:rPr>
        <w:t> </w:t>
      </w:r>
      <w:r>
        <w:rPr>
          <w:sz w:val="21"/>
        </w:rPr>
        <w:t>aos</w:t>
      </w:r>
      <w:r>
        <w:rPr>
          <w:spacing w:val="10"/>
          <w:sz w:val="21"/>
        </w:rPr>
        <w:t> </w:t>
      </w:r>
      <w:r>
        <w:rPr>
          <w:sz w:val="21"/>
        </w:rPr>
        <w:t>autos</w:t>
      </w:r>
      <w:r>
        <w:rPr>
          <w:spacing w:val="10"/>
          <w:sz w:val="21"/>
        </w:rPr>
        <w:t> </w:t>
      </w:r>
      <w:r>
        <w:rPr>
          <w:sz w:val="21"/>
        </w:rPr>
        <w:t>do</w:t>
      </w:r>
      <w:r>
        <w:rPr>
          <w:spacing w:val="10"/>
          <w:sz w:val="21"/>
        </w:rPr>
        <w:t> </w:t>
      </w:r>
      <w:r>
        <w:rPr>
          <w:sz w:val="21"/>
        </w:rPr>
        <w:t>processo</w:t>
      </w:r>
      <w:r>
        <w:rPr>
          <w:spacing w:val="10"/>
          <w:sz w:val="21"/>
        </w:rPr>
        <w:t> </w:t>
      </w:r>
      <w:r>
        <w:rPr>
          <w:spacing w:val="-2"/>
          <w:sz w:val="21"/>
        </w:rPr>
        <w:t>licitatório.</w:t>
      </w:r>
    </w:p>
    <w:p>
      <w:pPr>
        <w:pStyle w:val="ListParagraph"/>
        <w:numPr>
          <w:ilvl w:val="2"/>
          <w:numId w:val="7"/>
        </w:numPr>
        <w:tabs>
          <w:tab w:pos="800" w:val="left" w:leader="none"/>
        </w:tabs>
        <w:spacing w:line="240" w:lineRule="auto" w:before="0" w:after="0"/>
        <w:ind w:left="317" w:right="1076" w:firstLine="0"/>
        <w:jc w:val="left"/>
        <w:rPr>
          <w:sz w:val="21"/>
        </w:rPr>
      </w:pPr>
      <w:r>
        <w:rPr>
          <w:sz w:val="21"/>
        </w:rPr>
        <w:t>O Pregoeiro designará prazo ao licitante mais bem classificado de, no mínimo 2 (duas) horas, compatível com a complexidade do objeto, para que envie </w:t>
      </w:r>
      <w:r>
        <w:rPr>
          <w:sz w:val="21"/>
        </w:rPr>
        <w:t>a</w:t>
      </w:r>
      <w:r>
        <w:rPr>
          <w:spacing w:val="80"/>
          <w:sz w:val="21"/>
        </w:rPr>
        <w:t> </w:t>
      </w:r>
      <w:r>
        <w:rPr>
          <w:sz w:val="21"/>
        </w:rPr>
        <w:t>proposta adequada ao último lance ofertado após a negociação realizada, acompanhada, se for o caso, dos documentos complementares, quando necessários à</w:t>
      </w:r>
      <w:r>
        <w:rPr>
          <w:spacing w:val="80"/>
          <w:w w:val="150"/>
          <w:sz w:val="21"/>
        </w:rPr>
        <w:t> </w:t>
      </w:r>
      <w:r>
        <w:rPr>
          <w:sz w:val="21"/>
        </w:rPr>
        <w:t>confirmação daqueles exigidos neste Edital e já apresentados.</w:t>
      </w:r>
    </w:p>
    <w:p>
      <w:pPr>
        <w:pStyle w:val="ListParagraph"/>
        <w:numPr>
          <w:ilvl w:val="2"/>
          <w:numId w:val="7"/>
        </w:numPr>
        <w:tabs>
          <w:tab w:pos="800" w:val="left" w:leader="none"/>
        </w:tabs>
        <w:spacing w:line="240" w:lineRule="auto" w:before="1" w:after="0"/>
        <w:ind w:left="317" w:right="534" w:firstLine="0"/>
        <w:jc w:val="left"/>
        <w:rPr>
          <w:sz w:val="21"/>
        </w:rPr>
      </w:pPr>
      <w:r>
        <w:rPr>
          <w:sz w:val="21"/>
        </w:rPr>
        <w:t>É facultado ao Pregoeiro prorrogar o prazo estabelecido, por igual período, de ofício ou a partir de solicitação fundamentada feita no chat pelo licitante, antes </w:t>
      </w:r>
      <w:r>
        <w:rPr>
          <w:sz w:val="21"/>
        </w:rPr>
        <w:t>de</w:t>
      </w:r>
      <w:r>
        <w:rPr>
          <w:spacing w:val="80"/>
          <w:w w:val="150"/>
          <w:sz w:val="21"/>
        </w:rPr>
        <w:t> </w:t>
      </w:r>
      <w:r>
        <w:rPr>
          <w:sz w:val="21"/>
        </w:rPr>
        <w:t>findo o prazo.</w:t>
      </w:r>
    </w:p>
    <w:p>
      <w:pPr>
        <w:pStyle w:val="ListParagraph"/>
        <w:spacing w:after="0" w:line="240" w:lineRule="auto"/>
        <w:jc w:val="left"/>
        <w:rPr>
          <w:sz w:val="21"/>
        </w:rPr>
        <w:sectPr>
          <w:pgSz w:w="15840" w:h="24480"/>
          <w:pgMar w:top="500" w:bottom="280" w:left="360" w:right="360"/>
        </w:sectPr>
      </w:pPr>
    </w:p>
    <w:p>
      <w:pPr>
        <w:pStyle w:val="ListParagraph"/>
        <w:numPr>
          <w:ilvl w:val="1"/>
          <w:numId w:val="7"/>
        </w:numPr>
        <w:tabs>
          <w:tab w:pos="639" w:val="left" w:leader="none"/>
        </w:tabs>
        <w:spacing w:line="240" w:lineRule="auto" w:before="82" w:after="0"/>
        <w:ind w:left="317" w:right="404" w:firstLine="0"/>
        <w:jc w:val="left"/>
        <w:rPr>
          <w:sz w:val="21"/>
        </w:rPr>
      </w:pPr>
      <w:r>
        <w:rPr>
          <w:sz w:val="21"/>
        </w:rPr>
        <w:t>Encerrada a negociação, o Pregoeiro examinará a proposta classificada em primeiro lugar quanto à adequação ao objeto e à compatibilidade do preço em relação </w:t>
      </w:r>
      <w:r>
        <w:rPr>
          <w:sz w:val="21"/>
        </w:rPr>
        <w:t>ao</w:t>
      </w:r>
      <w:r>
        <w:rPr>
          <w:spacing w:val="80"/>
          <w:w w:val="150"/>
          <w:sz w:val="21"/>
        </w:rPr>
        <w:t> </w:t>
      </w:r>
      <w:r>
        <w:rPr>
          <w:sz w:val="21"/>
        </w:rPr>
        <w:t>máximo</w:t>
      </w:r>
      <w:r>
        <w:rPr>
          <w:spacing w:val="19"/>
          <w:sz w:val="21"/>
        </w:rPr>
        <w:t> </w:t>
      </w:r>
      <w:r>
        <w:rPr>
          <w:sz w:val="21"/>
        </w:rPr>
        <w:t>estipulado</w:t>
      </w:r>
      <w:r>
        <w:rPr>
          <w:spacing w:val="19"/>
          <w:sz w:val="21"/>
        </w:rPr>
        <w:t> </w:t>
      </w:r>
      <w:r>
        <w:rPr>
          <w:sz w:val="21"/>
        </w:rPr>
        <w:t>para</w:t>
      </w:r>
      <w:r>
        <w:rPr>
          <w:spacing w:val="19"/>
          <w:sz w:val="21"/>
        </w:rPr>
        <w:t> </w:t>
      </w:r>
      <w:r>
        <w:rPr>
          <w:sz w:val="21"/>
        </w:rPr>
        <w:t>contratação</w:t>
      </w:r>
      <w:r>
        <w:rPr>
          <w:spacing w:val="19"/>
          <w:sz w:val="21"/>
        </w:rPr>
        <w:t> </w:t>
      </w:r>
      <w:r>
        <w:rPr>
          <w:sz w:val="21"/>
        </w:rPr>
        <w:t>neste</w:t>
      </w:r>
      <w:r>
        <w:rPr>
          <w:spacing w:val="19"/>
          <w:sz w:val="21"/>
        </w:rPr>
        <w:t> </w:t>
      </w:r>
      <w:r>
        <w:rPr>
          <w:sz w:val="21"/>
        </w:rPr>
        <w:t>Edital</w:t>
      </w:r>
      <w:r>
        <w:rPr>
          <w:spacing w:val="19"/>
          <w:sz w:val="21"/>
        </w:rPr>
        <w:t> </w:t>
      </w:r>
      <w:r>
        <w:rPr>
          <w:sz w:val="21"/>
        </w:rPr>
        <w:t>e</w:t>
      </w:r>
      <w:r>
        <w:rPr>
          <w:spacing w:val="19"/>
          <w:sz w:val="21"/>
        </w:rPr>
        <w:t> </w:t>
      </w:r>
      <w:r>
        <w:rPr>
          <w:sz w:val="21"/>
        </w:rPr>
        <w:t>em</w:t>
      </w:r>
      <w:r>
        <w:rPr>
          <w:spacing w:val="19"/>
          <w:sz w:val="21"/>
        </w:rPr>
        <w:t> </w:t>
      </w:r>
      <w:r>
        <w:rPr>
          <w:sz w:val="21"/>
        </w:rPr>
        <w:t>seus</w:t>
      </w:r>
      <w:r>
        <w:rPr>
          <w:spacing w:val="19"/>
          <w:sz w:val="21"/>
        </w:rPr>
        <w:t> </w:t>
      </w:r>
      <w:r>
        <w:rPr>
          <w:sz w:val="21"/>
        </w:rPr>
        <w:t>anexos,</w:t>
      </w:r>
      <w:r>
        <w:rPr>
          <w:spacing w:val="19"/>
          <w:sz w:val="21"/>
        </w:rPr>
        <w:t> </w:t>
      </w:r>
      <w:r>
        <w:rPr>
          <w:sz w:val="21"/>
        </w:rPr>
        <w:t>observado</w:t>
      </w:r>
      <w:r>
        <w:rPr>
          <w:spacing w:val="19"/>
          <w:sz w:val="21"/>
        </w:rPr>
        <w:t> </w:t>
      </w:r>
      <w:r>
        <w:rPr>
          <w:sz w:val="21"/>
        </w:rPr>
        <w:t>o</w:t>
      </w:r>
      <w:r>
        <w:rPr>
          <w:spacing w:val="19"/>
          <w:sz w:val="21"/>
        </w:rPr>
        <w:t> </w:t>
      </w:r>
      <w:r>
        <w:rPr>
          <w:sz w:val="21"/>
        </w:rPr>
        <w:t>disposto</w:t>
      </w:r>
      <w:r>
        <w:rPr>
          <w:spacing w:val="19"/>
          <w:sz w:val="21"/>
        </w:rPr>
        <w:t> </w:t>
      </w:r>
      <w:r>
        <w:rPr>
          <w:sz w:val="21"/>
        </w:rPr>
        <w:t>nos</w:t>
      </w:r>
      <w:r>
        <w:rPr>
          <w:spacing w:val="19"/>
          <w:sz w:val="21"/>
        </w:rPr>
        <w:t> </w:t>
      </w:r>
      <w:hyperlink r:id="rId20">
        <w:r>
          <w:rPr>
            <w:color w:val="000080"/>
            <w:sz w:val="21"/>
            <w:u w:val="single" w:color="000080"/>
          </w:rPr>
          <w:t>arts.</w:t>
        </w:r>
        <w:r>
          <w:rPr>
            <w:color w:val="000080"/>
            <w:spacing w:val="19"/>
            <w:sz w:val="21"/>
            <w:u w:val="single" w:color="000080"/>
          </w:rPr>
          <w:t> </w:t>
        </w:r>
        <w:r>
          <w:rPr>
            <w:color w:val="000080"/>
            <w:sz w:val="21"/>
            <w:u w:val="single" w:color="000080"/>
          </w:rPr>
          <w:t>32</w:t>
        </w:r>
        <w:r>
          <w:rPr>
            <w:color w:val="000080"/>
            <w:spacing w:val="19"/>
            <w:sz w:val="21"/>
            <w:u w:val="single" w:color="000080"/>
          </w:rPr>
          <w:t> </w:t>
        </w:r>
        <w:r>
          <w:rPr>
            <w:color w:val="000080"/>
            <w:sz w:val="21"/>
            <w:u w:val="single" w:color="000080"/>
          </w:rPr>
          <w:t>a</w:t>
        </w:r>
        <w:r>
          <w:rPr>
            <w:color w:val="000080"/>
            <w:spacing w:val="19"/>
            <w:sz w:val="21"/>
            <w:u w:val="single" w:color="000080"/>
          </w:rPr>
          <w:t> </w:t>
        </w:r>
        <w:r>
          <w:rPr>
            <w:color w:val="000080"/>
            <w:sz w:val="21"/>
            <w:u w:val="single" w:color="000080"/>
          </w:rPr>
          <w:t>38</w:t>
        </w:r>
        <w:r>
          <w:rPr>
            <w:color w:val="000080"/>
            <w:spacing w:val="19"/>
            <w:sz w:val="21"/>
            <w:u w:val="single" w:color="000080"/>
          </w:rPr>
          <w:t> </w:t>
        </w:r>
        <w:r>
          <w:rPr>
            <w:color w:val="000080"/>
            <w:sz w:val="21"/>
            <w:u w:val="single" w:color="000080"/>
          </w:rPr>
          <w:t>d</w:t>
        </w:r>
      </w:hyperlink>
      <w:r>
        <w:rPr>
          <w:color w:val="000080"/>
          <w:sz w:val="21"/>
          <w:u w:val="single" w:color="000080"/>
        </w:rPr>
        <w:t>o</w:t>
      </w:r>
      <w:r>
        <w:rPr>
          <w:color w:val="000080"/>
          <w:spacing w:val="19"/>
          <w:sz w:val="21"/>
          <w:u w:val="single" w:color="000080"/>
        </w:rPr>
        <w:t> </w:t>
      </w:r>
      <w:r>
        <w:rPr>
          <w:color w:val="000080"/>
          <w:sz w:val="21"/>
          <w:u w:val="single" w:color="000080"/>
        </w:rPr>
        <w:t>Decreto</w:t>
      </w:r>
      <w:r>
        <w:rPr>
          <w:color w:val="000080"/>
          <w:spacing w:val="19"/>
          <w:sz w:val="21"/>
          <w:u w:val="single" w:color="000080"/>
        </w:rPr>
        <w:t> </w:t>
      </w:r>
      <w:r>
        <w:rPr>
          <w:color w:val="000080"/>
          <w:sz w:val="21"/>
          <w:u w:val="single" w:color="000080"/>
        </w:rPr>
        <w:t>nº</w:t>
      </w:r>
      <w:r>
        <w:rPr>
          <w:color w:val="000080"/>
          <w:spacing w:val="19"/>
          <w:sz w:val="21"/>
          <w:u w:val="single" w:color="000080"/>
        </w:rPr>
        <w:t> </w:t>
      </w:r>
      <w:r>
        <w:rPr>
          <w:color w:val="000080"/>
          <w:sz w:val="21"/>
          <w:u w:val="single" w:color="000080"/>
        </w:rPr>
        <w:t>48.778/2023</w:t>
      </w:r>
      <w:r>
        <w:rPr>
          <w:sz w:val="21"/>
        </w:rPr>
        <w:t>.</w:t>
      </w:r>
    </w:p>
    <w:p>
      <w:pPr>
        <w:pStyle w:val="ListParagraph"/>
        <w:numPr>
          <w:ilvl w:val="1"/>
          <w:numId w:val="7"/>
        </w:numPr>
        <w:tabs>
          <w:tab w:pos="639" w:val="left" w:leader="none"/>
        </w:tabs>
        <w:spacing w:line="240" w:lineRule="auto" w:before="0" w:after="0"/>
        <w:ind w:left="639" w:right="0" w:hanging="322"/>
        <w:jc w:val="left"/>
        <w:rPr>
          <w:sz w:val="21"/>
        </w:rPr>
      </w:pPr>
      <w:r>
        <w:rPr>
          <w:sz w:val="21"/>
        </w:rPr>
        <w:t>Será</w:t>
      </w:r>
      <w:r>
        <w:rPr>
          <w:spacing w:val="14"/>
          <w:sz w:val="21"/>
        </w:rPr>
        <w:t> </w:t>
      </w:r>
      <w:r>
        <w:rPr>
          <w:sz w:val="21"/>
        </w:rPr>
        <w:t>desclassificada</w:t>
      </w:r>
      <w:r>
        <w:rPr>
          <w:spacing w:val="14"/>
          <w:sz w:val="21"/>
        </w:rPr>
        <w:t> </w:t>
      </w:r>
      <w:r>
        <w:rPr>
          <w:sz w:val="21"/>
        </w:rPr>
        <w:t>a</w:t>
      </w:r>
      <w:r>
        <w:rPr>
          <w:spacing w:val="14"/>
          <w:sz w:val="21"/>
        </w:rPr>
        <w:t> </w:t>
      </w:r>
      <w:r>
        <w:rPr>
          <w:sz w:val="21"/>
        </w:rPr>
        <w:t>proposta</w:t>
      </w:r>
      <w:r>
        <w:rPr>
          <w:spacing w:val="14"/>
          <w:sz w:val="21"/>
        </w:rPr>
        <w:t> </w:t>
      </w:r>
      <w:r>
        <w:rPr>
          <w:sz w:val="21"/>
        </w:rPr>
        <w:t>vencedora</w:t>
      </w:r>
      <w:r>
        <w:rPr>
          <w:spacing w:val="15"/>
          <w:sz w:val="21"/>
        </w:rPr>
        <w:t> </w:t>
      </w:r>
      <w:r>
        <w:rPr>
          <w:spacing w:val="-4"/>
          <w:sz w:val="21"/>
        </w:rPr>
        <w:t>que:</w:t>
      </w:r>
    </w:p>
    <w:p>
      <w:pPr>
        <w:pStyle w:val="ListParagraph"/>
        <w:numPr>
          <w:ilvl w:val="2"/>
          <w:numId w:val="7"/>
        </w:numPr>
        <w:tabs>
          <w:tab w:pos="800" w:val="left" w:leader="none"/>
        </w:tabs>
        <w:spacing w:line="240" w:lineRule="auto" w:before="0" w:after="0"/>
        <w:ind w:left="800" w:right="0" w:hanging="483"/>
        <w:jc w:val="left"/>
        <w:rPr>
          <w:sz w:val="21"/>
        </w:rPr>
      </w:pPr>
      <w:r>
        <w:rPr>
          <w:sz w:val="21"/>
        </w:rPr>
        <w:t>contiver</w:t>
      </w:r>
      <w:r>
        <w:rPr>
          <w:spacing w:val="12"/>
          <w:sz w:val="21"/>
        </w:rPr>
        <w:t> </w:t>
      </w:r>
      <w:r>
        <w:rPr>
          <w:sz w:val="21"/>
        </w:rPr>
        <w:t>vícios</w:t>
      </w:r>
      <w:r>
        <w:rPr>
          <w:spacing w:val="13"/>
          <w:sz w:val="21"/>
        </w:rPr>
        <w:t> </w:t>
      </w:r>
      <w:r>
        <w:rPr>
          <w:spacing w:val="-2"/>
          <w:sz w:val="21"/>
        </w:rPr>
        <w:t>insanáveis;</w:t>
      </w:r>
    </w:p>
    <w:p>
      <w:pPr>
        <w:pStyle w:val="ListParagraph"/>
        <w:numPr>
          <w:ilvl w:val="2"/>
          <w:numId w:val="7"/>
        </w:numPr>
        <w:tabs>
          <w:tab w:pos="800" w:val="left" w:leader="none"/>
        </w:tabs>
        <w:spacing w:line="240" w:lineRule="auto" w:before="1" w:after="0"/>
        <w:ind w:left="800" w:right="0" w:hanging="483"/>
        <w:jc w:val="left"/>
        <w:rPr>
          <w:sz w:val="21"/>
        </w:rPr>
      </w:pPr>
      <w:r>
        <w:rPr>
          <w:sz w:val="21"/>
        </w:rPr>
        <w:t>não</w:t>
      </w:r>
      <w:r>
        <w:rPr>
          <w:spacing w:val="10"/>
          <w:sz w:val="21"/>
        </w:rPr>
        <w:t> </w:t>
      </w:r>
      <w:r>
        <w:rPr>
          <w:sz w:val="21"/>
        </w:rPr>
        <w:t>obedecer</w:t>
      </w:r>
      <w:r>
        <w:rPr>
          <w:spacing w:val="10"/>
          <w:sz w:val="21"/>
        </w:rPr>
        <w:t> </w:t>
      </w:r>
      <w:r>
        <w:rPr>
          <w:sz w:val="21"/>
        </w:rPr>
        <w:t>às</w:t>
      </w:r>
      <w:r>
        <w:rPr>
          <w:spacing w:val="11"/>
          <w:sz w:val="21"/>
        </w:rPr>
        <w:t> </w:t>
      </w:r>
      <w:r>
        <w:rPr>
          <w:sz w:val="21"/>
        </w:rPr>
        <w:t>especificações</w:t>
      </w:r>
      <w:r>
        <w:rPr>
          <w:spacing w:val="10"/>
          <w:sz w:val="21"/>
        </w:rPr>
        <w:t> </w:t>
      </w:r>
      <w:r>
        <w:rPr>
          <w:sz w:val="21"/>
        </w:rPr>
        <w:t>técnicas</w:t>
      </w:r>
      <w:r>
        <w:rPr>
          <w:spacing w:val="10"/>
          <w:sz w:val="21"/>
        </w:rPr>
        <w:t> </w:t>
      </w:r>
      <w:r>
        <w:rPr>
          <w:sz w:val="21"/>
        </w:rPr>
        <w:t>contidas</w:t>
      </w:r>
      <w:r>
        <w:rPr>
          <w:spacing w:val="11"/>
          <w:sz w:val="21"/>
        </w:rPr>
        <w:t> </w:t>
      </w:r>
      <w:r>
        <w:rPr>
          <w:sz w:val="21"/>
        </w:rPr>
        <w:t>no</w:t>
      </w:r>
      <w:r>
        <w:rPr>
          <w:spacing w:val="10"/>
          <w:sz w:val="21"/>
        </w:rPr>
        <w:t> </w:t>
      </w:r>
      <w:r>
        <w:rPr>
          <w:b/>
          <w:sz w:val="21"/>
        </w:rPr>
        <w:t>Termo</w:t>
      </w:r>
      <w:r>
        <w:rPr>
          <w:b/>
          <w:spacing w:val="10"/>
          <w:sz w:val="21"/>
        </w:rPr>
        <w:t> </w:t>
      </w:r>
      <w:r>
        <w:rPr>
          <w:b/>
          <w:sz w:val="21"/>
        </w:rPr>
        <w:t>de</w:t>
      </w:r>
      <w:r>
        <w:rPr>
          <w:b/>
          <w:spacing w:val="11"/>
          <w:sz w:val="21"/>
        </w:rPr>
        <w:t> </w:t>
      </w:r>
      <w:r>
        <w:rPr>
          <w:b/>
          <w:sz w:val="21"/>
        </w:rPr>
        <w:t>Referência</w:t>
      </w:r>
      <w:r>
        <w:rPr>
          <w:b/>
          <w:spacing w:val="10"/>
          <w:sz w:val="21"/>
        </w:rPr>
        <w:t> </w:t>
      </w:r>
      <w:r>
        <w:rPr>
          <w:b/>
          <w:sz w:val="21"/>
        </w:rPr>
        <w:t>–</w:t>
      </w:r>
      <w:r>
        <w:rPr>
          <w:b/>
          <w:spacing w:val="-4"/>
          <w:sz w:val="21"/>
        </w:rPr>
        <w:t> </w:t>
      </w:r>
      <w:r>
        <w:rPr>
          <w:b/>
          <w:sz w:val="21"/>
        </w:rPr>
        <w:t>Anexo</w:t>
      </w:r>
      <w:r>
        <w:rPr>
          <w:b/>
          <w:spacing w:val="10"/>
          <w:sz w:val="21"/>
        </w:rPr>
        <w:t> </w:t>
      </w:r>
      <w:r>
        <w:rPr>
          <w:b/>
          <w:spacing w:val="-5"/>
          <w:sz w:val="21"/>
        </w:rPr>
        <w:t>I</w:t>
      </w:r>
      <w:r>
        <w:rPr>
          <w:spacing w:val="-5"/>
          <w:sz w:val="21"/>
        </w:rPr>
        <w:t>;</w:t>
      </w:r>
    </w:p>
    <w:p>
      <w:pPr>
        <w:pStyle w:val="ListParagraph"/>
        <w:numPr>
          <w:ilvl w:val="2"/>
          <w:numId w:val="7"/>
        </w:numPr>
        <w:tabs>
          <w:tab w:pos="800" w:val="left" w:leader="none"/>
        </w:tabs>
        <w:spacing w:line="240" w:lineRule="auto" w:before="0" w:after="0"/>
        <w:ind w:left="800" w:right="0" w:hanging="483"/>
        <w:jc w:val="left"/>
        <w:rPr>
          <w:sz w:val="21"/>
        </w:rPr>
      </w:pPr>
      <w:r>
        <w:rPr>
          <w:sz w:val="21"/>
        </w:rPr>
        <w:t>apresentar</w:t>
      </w:r>
      <w:r>
        <w:rPr>
          <w:spacing w:val="12"/>
          <w:sz w:val="21"/>
        </w:rPr>
        <w:t> </w:t>
      </w:r>
      <w:r>
        <w:rPr>
          <w:sz w:val="21"/>
        </w:rPr>
        <w:t>preços</w:t>
      </w:r>
      <w:r>
        <w:rPr>
          <w:spacing w:val="13"/>
          <w:sz w:val="21"/>
        </w:rPr>
        <w:t> </w:t>
      </w:r>
      <w:r>
        <w:rPr>
          <w:sz w:val="21"/>
        </w:rPr>
        <w:t>inexequíveis</w:t>
      </w:r>
      <w:r>
        <w:rPr>
          <w:spacing w:val="12"/>
          <w:sz w:val="21"/>
        </w:rPr>
        <w:t> </w:t>
      </w:r>
      <w:r>
        <w:rPr>
          <w:sz w:val="21"/>
        </w:rPr>
        <w:t>ou</w:t>
      </w:r>
      <w:r>
        <w:rPr>
          <w:spacing w:val="13"/>
          <w:sz w:val="21"/>
        </w:rPr>
        <w:t> </w:t>
      </w:r>
      <w:r>
        <w:rPr>
          <w:sz w:val="21"/>
        </w:rPr>
        <w:t>permanecerem</w:t>
      </w:r>
      <w:r>
        <w:rPr>
          <w:spacing w:val="12"/>
          <w:sz w:val="21"/>
        </w:rPr>
        <w:t> </w:t>
      </w:r>
      <w:r>
        <w:rPr>
          <w:sz w:val="21"/>
        </w:rPr>
        <w:t>acima</w:t>
      </w:r>
      <w:r>
        <w:rPr>
          <w:spacing w:val="13"/>
          <w:sz w:val="21"/>
        </w:rPr>
        <w:t> </w:t>
      </w:r>
      <w:r>
        <w:rPr>
          <w:sz w:val="21"/>
        </w:rPr>
        <w:t>do</w:t>
      </w:r>
      <w:r>
        <w:rPr>
          <w:spacing w:val="12"/>
          <w:sz w:val="21"/>
        </w:rPr>
        <w:t> </w:t>
      </w:r>
      <w:r>
        <w:rPr>
          <w:sz w:val="21"/>
        </w:rPr>
        <w:t>preço</w:t>
      </w:r>
      <w:r>
        <w:rPr>
          <w:spacing w:val="13"/>
          <w:sz w:val="21"/>
        </w:rPr>
        <w:t> </w:t>
      </w:r>
      <w:r>
        <w:rPr>
          <w:sz w:val="21"/>
        </w:rPr>
        <w:t>máximo</w:t>
      </w:r>
      <w:r>
        <w:rPr>
          <w:spacing w:val="13"/>
          <w:sz w:val="21"/>
        </w:rPr>
        <w:t> </w:t>
      </w:r>
      <w:r>
        <w:rPr>
          <w:sz w:val="21"/>
        </w:rPr>
        <w:t>definido</w:t>
      </w:r>
      <w:r>
        <w:rPr>
          <w:spacing w:val="12"/>
          <w:sz w:val="21"/>
        </w:rPr>
        <w:t> </w:t>
      </w:r>
      <w:r>
        <w:rPr>
          <w:sz w:val="21"/>
        </w:rPr>
        <w:t>para</w:t>
      </w:r>
      <w:r>
        <w:rPr>
          <w:spacing w:val="13"/>
          <w:sz w:val="21"/>
        </w:rPr>
        <w:t> </w:t>
      </w:r>
      <w:r>
        <w:rPr>
          <w:sz w:val="21"/>
        </w:rPr>
        <w:t>a</w:t>
      </w:r>
      <w:r>
        <w:rPr>
          <w:spacing w:val="12"/>
          <w:sz w:val="21"/>
        </w:rPr>
        <w:t> </w:t>
      </w:r>
      <w:r>
        <w:rPr>
          <w:spacing w:val="-2"/>
          <w:sz w:val="21"/>
        </w:rPr>
        <w:t>contratação;</w:t>
      </w:r>
    </w:p>
    <w:p>
      <w:pPr>
        <w:pStyle w:val="ListParagraph"/>
        <w:numPr>
          <w:ilvl w:val="2"/>
          <w:numId w:val="7"/>
        </w:numPr>
        <w:tabs>
          <w:tab w:pos="800" w:val="left" w:leader="none"/>
        </w:tabs>
        <w:spacing w:line="240" w:lineRule="auto" w:before="0" w:after="0"/>
        <w:ind w:left="800" w:right="0" w:hanging="483"/>
        <w:jc w:val="left"/>
        <w:rPr>
          <w:sz w:val="21"/>
        </w:rPr>
      </w:pPr>
      <w:r>
        <w:rPr>
          <w:sz w:val="21"/>
        </w:rPr>
        <w:t>não</w:t>
      </w:r>
      <w:r>
        <w:rPr>
          <w:spacing w:val="14"/>
          <w:sz w:val="21"/>
        </w:rPr>
        <w:t> </w:t>
      </w:r>
      <w:r>
        <w:rPr>
          <w:sz w:val="21"/>
        </w:rPr>
        <w:t>tiverem</w:t>
      </w:r>
      <w:r>
        <w:rPr>
          <w:spacing w:val="14"/>
          <w:sz w:val="21"/>
        </w:rPr>
        <w:t> </w:t>
      </w:r>
      <w:r>
        <w:rPr>
          <w:sz w:val="21"/>
        </w:rPr>
        <w:t>sua</w:t>
      </w:r>
      <w:r>
        <w:rPr>
          <w:spacing w:val="15"/>
          <w:sz w:val="21"/>
        </w:rPr>
        <w:t> </w:t>
      </w:r>
      <w:r>
        <w:rPr>
          <w:sz w:val="21"/>
        </w:rPr>
        <w:t>exequibilidade</w:t>
      </w:r>
      <w:r>
        <w:rPr>
          <w:spacing w:val="14"/>
          <w:sz w:val="21"/>
        </w:rPr>
        <w:t> </w:t>
      </w:r>
      <w:r>
        <w:rPr>
          <w:sz w:val="21"/>
        </w:rPr>
        <w:t>demonstrada,</w:t>
      </w:r>
      <w:r>
        <w:rPr>
          <w:spacing w:val="14"/>
          <w:sz w:val="21"/>
        </w:rPr>
        <w:t> </w:t>
      </w:r>
      <w:r>
        <w:rPr>
          <w:sz w:val="21"/>
        </w:rPr>
        <w:t>quando</w:t>
      </w:r>
      <w:r>
        <w:rPr>
          <w:spacing w:val="15"/>
          <w:sz w:val="21"/>
        </w:rPr>
        <w:t> </w:t>
      </w:r>
      <w:r>
        <w:rPr>
          <w:sz w:val="21"/>
        </w:rPr>
        <w:t>exigido</w:t>
      </w:r>
      <w:r>
        <w:rPr>
          <w:spacing w:val="14"/>
          <w:sz w:val="21"/>
        </w:rPr>
        <w:t> </w:t>
      </w:r>
      <w:r>
        <w:rPr>
          <w:sz w:val="21"/>
        </w:rPr>
        <w:t>pela</w:t>
      </w:r>
      <w:r>
        <w:rPr>
          <w:spacing w:val="-1"/>
          <w:sz w:val="21"/>
        </w:rPr>
        <w:t> </w:t>
      </w:r>
      <w:r>
        <w:rPr>
          <w:spacing w:val="-2"/>
          <w:sz w:val="21"/>
        </w:rPr>
        <w:t>Administração;</w:t>
      </w:r>
    </w:p>
    <w:p>
      <w:pPr>
        <w:pStyle w:val="ListParagraph"/>
        <w:numPr>
          <w:ilvl w:val="2"/>
          <w:numId w:val="7"/>
        </w:numPr>
        <w:tabs>
          <w:tab w:pos="800" w:val="left" w:leader="none"/>
        </w:tabs>
        <w:spacing w:line="240" w:lineRule="auto" w:before="0" w:after="0"/>
        <w:ind w:left="800" w:right="0" w:hanging="483"/>
        <w:jc w:val="left"/>
        <w:rPr>
          <w:sz w:val="21"/>
        </w:rPr>
      </w:pPr>
      <w:r>
        <w:rPr>
          <w:sz w:val="21"/>
        </w:rPr>
        <w:t>apresentar</w:t>
      </w:r>
      <w:r>
        <w:rPr>
          <w:spacing w:val="13"/>
          <w:sz w:val="21"/>
        </w:rPr>
        <w:t> </w:t>
      </w:r>
      <w:r>
        <w:rPr>
          <w:sz w:val="21"/>
        </w:rPr>
        <w:t>desconformidade</w:t>
      </w:r>
      <w:r>
        <w:rPr>
          <w:spacing w:val="13"/>
          <w:sz w:val="21"/>
        </w:rPr>
        <w:t> </w:t>
      </w:r>
      <w:r>
        <w:rPr>
          <w:sz w:val="21"/>
        </w:rPr>
        <w:t>com</w:t>
      </w:r>
      <w:r>
        <w:rPr>
          <w:spacing w:val="13"/>
          <w:sz w:val="21"/>
        </w:rPr>
        <w:t> </w:t>
      </w:r>
      <w:r>
        <w:rPr>
          <w:sz w:val="21"/>
        </w:rPr>
        <w:t>quaisquer</w:t>
      </w:r>
      <w:r>
        <w:rPr>
          <w:spacing w:val="13"/>
          <w:sz w:val="21"/>
        </w:rPr>
        <w:t> </w:t>
      </w:r>
      <w:r>
        <w:rPr>
          <w:sz w:val="21"/>
        </w:rPr>
        <w:t>outras</w:t>
      </w:r>
      <w:r>
        <w:rPr>
          <w:spacing w:val="13"/>
          <w:sz w:val="21"/>
        </w:rPr>
        <w:t> </w:t>
      </w:r>
      <w:r>
        <w:rPr>
          <w:sz w:val="21"/>
        </w:rPr>
        <w:t>exigências</w:t>
      </w:r>
      <w:r>
        <w:rPr>
          <w:spacing w:val="13"/>
          <w:sz w:val="21"/>
        </w:rPr>
        <w:t> </w:t>
      </w:r>
      <w:r>
        <w:rPr>
          <w:sz w:val="21"/>
        </w:rPr>
        <w:t>deste</w:t>
      </w:r>
      <w:r>
        <w:rPr>
          <w:spacing w:val="13"/>
          <w:sz w:val="21"/>
        </w:rPr>
        <w:t> </w:t>
      </w:r>
      <w:r>
        <w:rPr>
          <w:sz w:val="21"/>
        </w:rPr>
        <w:t>Edital</w:t>
      </w:r>
      <w:r>
        <w:rPr>
          <w:spacing w:val="13"/>
          <w:sz w:val="21"/>
        </w:rPr>
        <w:t> </w:t>
      </w:r>
      <w:r>
        <w:rPr>
          <w:sz w:val="21"/>
        </w:rPr>
        <w:t>ou</w:t>
      </w:r>
      <w:r>
        <w:rPr>
          <w:spacing w:val="13"/>
          <w:sz w:val="21"/>
        </w:rPr>
        <w:t> </w:t>
      </w:r>
      <w:r>
        <w:rPr>
          <w:sz w:val="21"/>
        </w:rPr>
        <w:t>seus</w:t>
      </w:r>
      <w:r>
        <w:rPr>
          <w:spacing w:val="13"/>
          <w:sz w:val="21"/>
        </w:rPr>
        <w:t> </w:t>
      </w:r>
      <w:r>
        <w:rPr>
          <w:sz w:val="21"/>
        </w:rPr>
        <w:t>anexos,</w:t>
      </w:r>
      <w:r>
        <w:rPr>
          <w:spacing w:val="13"/>
          <w:sz w:val="21"/>
        </w:rPr>
        <w:t> </w:t>
      </w:r>
      <w:r>
        <w:rPr>
          <w:sz w:val="21"/>
        </w:rPr>
        <w:t>desde</w:t>
      </w:r>
      <w:r>
        <w:rPr>
          <w:spacing w:val="13"/>
          <w:sz w:val="21"/>
        </w:rPr>
        <w:t> </w:t>
      </w:r>
      <w:r>
        <w:rPr>
          <w:sz w:val="21"/>
        </w:rPr>
        <w:t>que</w:t>
      </w:r>
      <w:r>
        <w:rPr>
          <w:spacing w:val="13"/>
          <w:sz w:val="21"/>
        </w:rPr>
        <w:t> </w:t>
      </w:r>
      <w:r>
        <w:rPr>
          <w:spacing w:val="-2"/>
          <w:sz w:val="21"/>
        </w:rPr>
        <w:t>insanável.</w:t>
      </w:r>
    </w:p>
    <w:p>
      <w:pPr>
        <w:pStyle w:val="ListParagraph"/>
        <w:numPr>
          <w:ilvl w:val="1"/>
          <w:numId w:val="7"/>
        </w:numPr>
        <w:tabs>
          <w:tab w:pos="627" w:val="left" w:leader="none"/>
        </w:tabs>
        <w:spacing w:line="240" w:lineRule="auto" w:before="1" w:after="0"/>
        <w:ind w:left="627" w:right="0" w:hanging="310"/>
        <w:jc w:val="left"/>
        <w:rPr>
          <w:sz w:val="21"/>
        </w:rPr>
      </w:pPr>
      <w:r>
        <w:rPr>
          <w:sz w:val="21"/>
        </w:rPr>
        <w:t>A</w:t>
      </w:r>
      <w:r>
        <w:rPr>
          <w:spacing w:val="-2"/>
          <w:sz w:val="21"/>
        </w:rPr>
        <w:t> </w:t>
      </w:r>
      <w:r>
        <w:rPr>
          <w:sz w:val="21"/>
        </w:rPr>
        <w:t>desclassificação</w:t>
      </w:r>
      <w:r>
        <w:rPr>
          <w:spacing w:val="13"/>
          <w:sz w:val="21"/>
        </w:rPr>
        <w:t> </w:t>
      </w:r>
      <w:r>
        <w:rPr>
          <w:sz w:val="21"/>
        </w:rPr>
        <w:t>será</w:t>
      </w:r>
      <w:r>
        <w:rPr>
          <w:spacing w:val="13"/>
          <w:sz w:val="21"/>
        </w:rPr>
        <w:t> </w:t>
      </w:r>
      <w:r>
        <w:rPr>
          <w:sz w:val="21"/>
        </w:rPr>
        <w:t>sempre</w:t>
      </w:r>
      <w:r>
        <w:rPr>
          <w:spacing w:val="13"/>
          <w:sz w:val="21"/>
        </w:rPr>
        <w:t> </w:t>
      </w:r>
      <w:r>
        <w:rPr>
          <w:sz w:val="21"/>
        </w:rPr>
        <w:t>fundamentada</w:t>
      </w:r>
      <w:r>
        <w:rPr>
          <w:spacing w:val="12"/>
          <w:sz w:val="21"/>
        </w:rPr>
        <w:t> </w:t>
      </w:r>
      <w:r>
        <w:rPr>
          <w:sz w:val="21"/>
        </w:rPr>
        <w:t>e</w:t>
      </w:r>
      <w:r>
        <w:rPr>
          <w:spacing w:val="13"/>
          <w:sz w:val="21"/>
        </w:rPr>
        <w:t> </w:t>
      </w:r>
      <w:r>
        <w:rPr>
          <w:sz w:val="21"/>
        </w:rPr>
        <w:t>registrada</w:t>
      </w:r>
      <w:r>
        <w:rPr>
          <w:spacing w:val="13"/>
          <w:sz w:val="21"/>
        </w:rPr>
        <w:t> </w:t>
      </w:r>
      <w:r>
        <w:rPr>
          <w:sz w:val="21"/>
        </w:rPr>
        <w:t>no</w:t>
      </w:r>
      <w:r>
        <w:rPr>
          <w:spacing w:val="13"/>
          <w:sz w:val="21"/>
        </w:rPr>
        <w:t> </w:t>
      </w:r>
      <w:r>
        <w:rPr>
          <w:sz w:val="21"/>
        </w:rPr>
        <w:t>sistema,</w:t>
      </w:r>
      <w:r>
        <w:rPr>
          <w:spacing w:val="13"/>
          <w:sz w:val="21"/>
        </w:rPr>
        <w:t> </w:t>
      </w:r>
      <w:r>
        <w:rPr>
          <w:sz w:val="21"/>
        </w:rPr>
        <w:t>com</w:t>
      </w:r>
      <w:r>
        <w:rPr>
          <w:spacing w:val="13"/>
          <w:sz w:val="21"/>
        </w:rPr>
        <w:t> </w:t>
      </w:r>
      <w:r>
        <w:rPr>
          <w:sz w:val="21"/>
        </w:rPr>
        <w:t>acompanhamento</w:t>
      </w:r>
      <w:r>
        <w:rPr>
          <w:spacing w:val="13"/>
          <w:sz w:val="21"/>
        </w:rPr>
        <w:t> </w:t>
      </w:r>
      <w:r>
        <w:rPr>
          <w:sz w:val="21"/>
        </w:rPr>
        <w:t>por</w:t>
      </w:r>
      <w:r>
        <w:rPr>
          <w:spacing w:val="13"/>
          <w:sz w:val="21"/>
        </w:rPr>
        <w:t> </w:t>
      </w:r>
      <w:r>
        <w:rPr>
          <w:sz w:val="21"/>
        </w:rPr>
        <w:t>todos</w:t>
      </w:r>
      <w:r>
        <w:rPr>
          <w:spacing w:val="13"/>
          <w:sz w:val="21"/>
        </w:rPr>
        <w:t> </w:t>
      </w:r>
      <w:r>
        <w:rPr>
          <w:sz w:val="21"/>
        </w:rPr>
        <w:t>os</w:t>
      </w:r>
      <w:r>
        <w:rPr>
          <w:spacing w:val="13"/>
          <w:sz w:val="21"/>
        </w:rPr>
        <w:t> </w:t>
      </w:r>
      <w:r>
        <w:rPr>
          <w:spacing w:val="-2"/>
          <w:sz w:val="21"/>
        </w:rPr>
        <w:t>participantes.</w:t>
      </w:r>
    </w:p>
    <w:p>
      <w:pPr>
        <w:pStyle w:val="ListParagraph"/>
        <w:numPr>
          <w:ilvl w:val="1"/>
          <w:numId w:val="7"/>
        </w:numPr>
        <w:tabs>
          <w:tab w:pos="639" w:val="left" w:leader="none"/>
        </w:tabs>
        <w:spacing w:line="240" w:lineRule="auto" w:before="0" w:after="0"/>
        <w:ind w:left="317" w:right="813" w:firstLine="0"/>
        <w:jc w:val="left"/>
        <w:rPr>
          <w:sz w:val="21"/>
        </w:rPr>
      </w:pPr>
      <w:r>
        <w:rPr>
          <w:sz w:val="21"/>
        </w:rPr>
        <w:t>É indício de inexequibilidade das propostas valores inferiores a 50% (cinquenta por cento) do valor orçado pela</w:t>
      </w:r>
      <w:r>
        <w:rPr>
          <w:spacing w:val="-3"/>
          <w:sz w:val="21"/>
        </w:rPr>
        <w:t> </w:t>
      </w:r>
      <w:r>
        <w:rPr>
          <w:sz w:val="21"/>
        </w:rPr>
        <w:t>Administração, conforme art. 37 do </w:t>
      </w:r>
      <w:r>
        <w:rPr>
          <w:color w:val="000080"/>
          <w:sz w:val="21"/>
          <w:u w:val="single" w:color="000080"/>
        </w:rPr>
        <w:t>Decreto </w:t>
      </w:r>
      <w:r>
        <w:rPr>
          <w:color w:val="000080"/>
          <w:sz w:val="21"/>
          <w:u w:val="single" w:color="000080"/>
        </w:rPr>
        <w:t>nº</w:t>
      </w:r>
      <w:r>
        <w:rPr>
          <w:color w:val="000080"/>
          <w:spacing w:val="80"/>
          <w:sz w:val="21"/>
        </w:rPr>
        <w:t> </w:t>
      </w:r>
      <w:r>
        <w:rPr>
          <w:color w:val="000080"/>
          <w:spacing w:val="-2"/>
          <w:sz w:val="21"/>
          <w:u w:val="single" w:color="000080"/>
        </w:rPr>
        <w:t>48.778/2023</w:t>
      </w:r>
      <w:r>
        <w:rPr>
          <w:spacing w:val="-2"/>
          <w:sz w:val="21"/>
        </w:rPr>
        <w:t>.</w:t>
      </w:r>
    </w:p>
    <w:p>
      <w:pPr>
        <w:pStyle w:val="ListParagraph"/>
        <w:numPr>
          <w:ilvl w:val="2"/>
          <w:numId w:val="7"/>
        </w:numPr>
        <w:tabs>
          <w:tab w:pos="709" w:val="left" w:leader="none"/>
        </w:tabs>
        <w:spacing w:line="240" w:lineRule="auto" w:before="28" w:after="0"/>
        <w:ind w:left="709" w:right="0" w:hanging="392"/>
        <w:jc w:val="left"/>
        <w:rPr>
          <w:sz w:val="18"/>
        </w:rPr>
      </w:pPr>
      <w:r>
        <w:rPr>
          <w:sz w:val="18"/>
        </w:rPr>
        <w:t>A</w:t>
      </w:r>
      <w:r>
        <w:rPr>
          <w:spacing w:val="-12"/>
          <w:sz w:val="18"/>
        </w:rPr>
        <w:t> </w:t>
      </w:r>
      <w:r>
        <w:rPr>
          <w:sz w:val="18"/>
        </w:rPr>
        <w:t>inexequibilidade,</w:t>
      </w:r>
      <w:r>
        <w:rPr>
          <w:spacing w:val="-8"/>
          <w:sz w:val="18"/>
        </w:rPr>
        <w:t> </w:t>
      </w:r>
      <w:r>
        <w:rPr>
          <w:sz w:val="18"/>
        </w:rPr>
        <w:t>na</w:t>
      </w:r>
      <w:r>
        <w:rPr>
          <w:spacing w:val="-5"/>
          <w:sz w:val="18"/>
        </w:rPr>
        <w:t> </w:t>
      </w:r>
      <w:r>
        <w:rPr>
          <w:sz w:val="18"/>
        </w:rPr>
        <w:t>hipótese</w:t>
      </w:r>
      <w:r>
        <w:rPr>
          <w:spacing w:val="-5"/>
          <w:sz w:val="18"/>
        </w:rPr>
        <w:t> </w:t>
      </w:r>
      <w:r>
        <w:rPr>
          <w:sz w:val="18"/>
        </w:rPr>
        <w:t>de</w:t>
      </w:r>
      <w:r>
        <w:rPr>
          <w:spacing w:val="-5"/>
          <w:sz w:val="18"/>
        </w:rPr>
        <w:t> </w:t>
      </w:r>
      <w:r>
        <w:rPr>
          <w:sz w:val="18"/>
        </w:rPr>
        <w:t>que</w:t>
      </w:r>
      <w:r>
        <w:rPr>
          <w:spacing w:val="-5"/>
          <w:sz w:val="18"/>
        </w:rPr>
        <w:t> </w:t>
      </w:r>
      <w:r>
        <w:rPr>
          <w:sz w:val="18"/>
        </w:rPr>
        <w:t>trata</w:t>
      </w:r>
      <w:r>
        <w:rPr>
          <w:spacing w:val="-6"/>
          <w:sz w:val="18"/>
        </w:rPr>
        <w:t> </w:t>
      </w:r>
      <w:r>
        <w:rPr>
          <w:sz w:val="18"/>
        </w:rPr>
        <w:t>o</w:t>
      </w:r>
      <w:r>
        <w:rPr>
          <w:spacing w:val="-5"/>
          <w:sz w:val="18"/>
        </w:rPr>
        <w:t> </w:t>
      </w:r>
      <w:r>
        <w:rPr>
          <w:i/>
          <w:sz w:val="18"/>
        </w:rPr>
        <w:t>caput</w:t>
      </w:r>
      <w:r>
        <w:rPr>
          <w:sz w:val="18"/>
        </w:rPr>
        <w:t>,</w:t>
      </w:r>
      <w:r>
        <w:rPr>
          <w:spacing w:val="-5"/>
          <w:sz w:val="18"/>
        </w:rPr>
        <w:t> </w:t>
      </w:r>
      <w:r>
        <w:rPr>
          <w:sz w:val="18"/>
        </w:rPr>
        <w:t>só</w:t>
      </w:r>
      <w:r>
        <w:rPr>
          <w:spacing w:val="-5"/>
          <w:sz w:val="18"/>
        </w:rPr>
        <w:t> </w:t>
      </w:r>
      <w:r>
        <w:rPr>
          <w:sz w:val="18"/>
        </w:rPr>
        <w:t>será</w:t>
      </w:r>
      <w:r>
        <w:rPr>
          <w:spacing w:val="-5"/>
          <w:sz w:val="18"/>
        </w:rPr>
        <w:t> </w:t>
      </w:r>
      <w:r>
        <w:rPr>
          <w:sz w:val="18"/>
        </w:rPr>
        <w:t>considerada</w:t>
      </w:r>
      <w:r>
        <w:rPr>
          <w:spacing w:val="-5"/>
          <w:sz w:val="18"/>
        </w:rPr>
        <w:t> </w:t>
      </w:r>
      <w:r>
        <w:rPr>
          <w:sz w:val="18"/>
        </w:rPr>
        <w:t>após</w:t>
      </w:r>
      <w:r>
        <w:rPr>
          <w:spacing w:val="-6"/>
          <w:sz w:val="18"/>
        </w:rPr>
        <w:t> </w:t>
      </w:r>
      <w:r>
        <w:rPr>
          <w:sz w:val="18"/>
        </w:rPr>
        <w:t>diligência</w:t>
      </w:r>
      <w:r>
        <w:rPr>
          <w:spacing w:val="-5"/>
          <w:sz w:val="18"/>
        </w:rPr>
        <w:t> </w:t>
      </w:r>
      <w:r>
        <w:rPr>
          <w:sz w:val="18"/>
        </w:rPr>
        <w:t>do</w:t>
      </w:r>
      <w:r>
        <w:rPr>
          <w:spacing w:val="-5"/>
          <w:sz w:val="18"/>
        </w:rPr>
        <w:t> </w:t>
      </w:r>
      <w:r>
        <w:rPr>
          <w:sz w:val="18"/>
        </w:rPr>
        <w:t>Pregoeiro,</w:t>
      </w:r>
      <w:r>
        <w:rPr>
          <w:spacing w:val="-5"/>
          <w:sz w:val="18"/>
        </w:rPr>
        <w:t> </w:t>
      </w:r>
      <w:r>
        <w:rPr>
          <w:sz w:val="18"/>
        </w:rPr>
        <w:t>que</w:t>
      </w:r>
      <w:r>
        <w:rPr>
          <w:spacing w:val="-5"/>
          <w:sz w:val="18"/>
        </w:rPr>
        <w:t> </w:t>
      </w:r>
      <w:r>
        <w:rPr>
          <w:spacing w:val="-2"/>
          <w:sz w:val="18"/>
        </w:rPr>
        <w:t>comprove:</w:t>
      </w:r>
    </w:p>
    <w:p>
      <w:pPr>
        <w:pStyle w:val="ListParagraph"/>
        <w:numPr>
          <w:ilvl w:val="3"/>
          <w:numId w:val="7"/>
        </w:numPr>
        <w:tabs>
          <w:tab w:pos="961" w:val="left" w:leader="none"/>
        </w:tabs>
        <w:spacing w:line="240" w:lineRule="auto" w:before="7" w:after="0"/>
        <w:ind w:left="961" w:right="0" w:hanging="644"/>
        <w:jc w:val="left"/>
        <w:rPr>
          <w:sz w:val="21"/>
        </w:rPr>
      </w:pPr>
      <w:r>
        <w:rPr>
          <w:sz w:val="21"/>
        </w:rPr>
        <w:t>que</w:t>
      </w:r>
      <w:r>
        <w:rPr>
          <w:spacing w:val="9"/>
          <w:sz w:val="21"/>
        </w:rPr>
        <w:t> </w:t>
      </w:r>
      <w:r>
        <w:rPr>
          <w:sz w:val="21"/>
        </w:rPr>
        <w:t>o</w:t>
      </w:r>
      <w:r>
        <w:rPr>
          <w:spacing w:val="9"/>
          <w:sz w:val="21"/>
        </w:rPr>
        <w:t> </w:t>
      </w:r>
      <w:r>
        <w:rPr>
          <w:sz w:val="21"/>
        </w:rPr>
        <w:t>custo</w:t>
      </w:r>
      <w:r>
        <w:rPr>
          <w:spacing w:val="9"/>
          <w:sz w:val="21"/>
        </w:rPr>
        <w:t> </w:t>
      </w:r>
      <w:r>
        <w:rPr>
          <w:sz w:val="21"/>
        </w:rPr>
        <w:t>do</w:t>
      </w:r>
      <w:r>
        <w:rPr>
          <w:spacing w:val="9"/>
          <w:sz w:val="21"/>
        </w:rPr>
        <w:t> </w:t>
      </w:r>
      <w:r>
        <w:rPr>
          <w:sz w:val="21"/>
        </w:rPr>
        <w:t>licitante</w:t>
      </w:r>
      <w:r>
        <w:rPr>
          <w:spacing w:val="9"/>
          <w:sz w:val="21"/>
        </w:rPr>
        <w:t> </w:t>
      </w:r>
      <w:r>
        <w:rPr>
          <w:sz w:val="21"/>
        </w:rPr>
        <w:t>ultrapassa</w:t>
      </w:r>
      <w:r>
        <w:rPr>
          <w:spacing w:val="10"/>
          <w:sz w:val="21"/>
        </w:rPr>
        <w:t> </w:t>
      </w:r>
      <w:r>
        <w:rPr>
          <w:sz w:val="21"/>
        </w:rPr>
        <w:t>o</w:t>
      </w:r>
      <w:r>
        <w:rPr>
          <w:spacing w:val="9"/>
          <w:sz w:val="21"/>
        </w:rPr>
        <w:t> </w:t>
      </w:r>
      <w:r>
        <w:rPr>
          <w:sz w:val="21"/>
        </w:rPr>
        <w:t>valor</w:t>
      </w:r>
      <w:r>
        <w:rPr>
          <w:spacing w:val="9"/>
          <w:sz w:val="21"/>
        </w:rPr>
        <w:t> </w:t>
      </w:r>
      <w:r>
        <w:rPr>
          <w:sz w:val="21"/>
        </w:rPr>
        <w:t>da</w:t>
      </w:r>
      <w:r>
        <w:rPr>
          <w:spacing w:val="9"/>
          <w:sz w:val="21"/>
        </w:rPr>
        <w:t> </w:t>
      </w:r>
      <w:r>
        <w:rPr>
          <w:sz w:val="21"/>
        </w:rPr>
        <w:t>proposta;</w:t>
      </w:r>
      <w:r>
        <w:rPr>
          <w:spacing w:val="9"/>
          <w:sz w:val="21"/>
        </w:rPr>
        <w:t> </w:t>
      </w:r>
      <w:r>
        <w:rPr>
          <w:spacing w:val="-10"/>
          <w:sz w:val="21"/>
        </w:rPr>
        <w:t>e</w:t>
      </w:r>
    </w:p>
    <w:p>
      <w:pPr>
        <w:pStyle w:val="ListParagraph"/>
        <w:numPr>
          <w:ilvl w:val="3"/>
          <w:numId w:val="7"/>
        </w:numPr>
        <w:tabs>
          <w:tab w:pos="961" w:val="left" w:leader="none"/>
        </w:tabs>
        <w:spacing w:line="240" w:lineRule="auto" w:before="0" w:after="0"/>
        <w:ind w:left="961" w:right="0" w:hanging="644"/>
        <w:jc w:val="left"/>
        <w:rPr>
          <w:sz w:val="21"/>
        </w:rPr>
      </w:pPr>
      <w:r>
        <w:rPr>
          <w:sz w:val="21"/>
        </w:rPr>
        <w:t>inexistirem</w:t>
      </w:r>
      <w:r>
        <w:rPr>
          <w:spacing w:val="11"/>
          <w:sz w:val="21"/>
        </w:rPr>
        <w:t> </w:t>
      </w:r>
      <w:r>
        <w:rPr>
          <w:sz w:val="21"/>
        </w:rPr>
        <w:t>custos</w:t>
      </w:r>
      <w:r>
        <w:rPr>
          <w:spacing w:val="11"/>
          <w:sz w:val="21"/>
        </w:rPr>
        <w:t> </w:t>
      </w:r>
      <w:r>
        <w:rPr>
          <w:sz w:val="21"/>
        </w:rPr>
        <w:t>de</w:t>
      </w:r>
      <w:r>
        <w:rPr>
          <w:spacing w:val="11"/>
          <w:sz w:val="21"/>
        </w:rPr>
        <w:t> </w:t>
      </w:r>
      <w:r>
        <w:rPr>
          <w:sz w:val="21"/>
        </w:rPr>
        <w:t>oportunidade</w:t>
      </w:r>
      <w:r>
        <w:rPr>
          <w:spacing w:val="11"/>
          <w:sz w:val="21"/>
        </w:rPr>
        <w:t> </w:t>
      </w:r>
      <w:r>
        <w:rPr>
          <w:sz w:val="21"/>
        </w:rPr>
        <w:t>capazes</w:t>
      </w:r>
      <w:r>
        <w:rPr>
          <w:spacing w:val="12"/>
          <w:sz w:val="21"/>
        </w:rPr>
        <w:t> </w:t>
      </w:r>
      <w:r>
        <w:rPr>
          <w:sz w:val="21"/>
        </w:rPr>
        <w:t>de</w:t>
      </w:r>
      <w:r>
        <w:rPr>
          <w:spacing w:val="11"/>
          <w:sz w:val="21"/>
        </w:rPr>
        <w:t> </w:t>
      </w:r>
      <w:r>
        <w:rPr>
          <w:sz w:val="21"/>
        </w:rPr>
        <w:t>justificar</w:t>
      </w:r>
      <w:r>
        <w:rPr>
          <w:spacing w:val="11"/>
          <w:sz w:val="21"/>
        </w:rPr>
        <w:t> </w:t>
      </w:r>
      <w:r>
        <w:rPr>
          <w:sz w:val="21"/>
        </w:rPr>
        <w:t>o</w:t>
      </w:r>
      <w:r>
        <w:rPr>
          <w:spacing w:val="11"/>
          <w:sz w:val="21"/>
        </w:rPr>
        <w:t> </w:t>
      </w:r>
      <w:r>
        <w:rPr>
          <w:sz w:val="21"/>
        </w:rPr>
        <w:t>vulto</w:t>
      </w:r>
      <w:r>
        <w:rPr>
          <w:spacing w:val="11"/>
          <w:sz w:val="21"/>
        </w:rPr>
        <w:t> </w:t>
      </w:r>
      <w:r>
        <w:rPr>
          <w:sz w:val="21"/>
        </w:rPr>
        <w:t>da</w:t>
      </w:r>
      <w:r>
        <w:rPr>
          <w:spacing w:val="12"/>
          <w:sz w:val="21"/>
        </w:rPr>
        <w:t> </w:t>
      </w:r>
      <w:r>
        <w:rPr>
          <w:spacing w:val="-2"/>
          <w:sz w:val="21"/>
        </w:rPr>
        <w:t>oferta.</w:t>
      </w:r>
    </w:p>
    <w:p>
      <w:pPr>
        <w:pStyle w:val="ListParagraph"/>
        <w:numPr>
          <w:ilvl w:val="1"/>
          <w:numId w:val="7"/>
        </w:numPr>
        <w:tabs>
          <w:tab w:pos="639" w:val="left" w:leader="none"/>
        </w:tabs>
        <w:spacing w:line="240" w:lineRule="auto" w:before="1" w:after="0"/>
        <w:ind w:left="317" w:right="313" w:firstLine="0"/>
        <w:jc w:val="left"/>
        <w:rPr>
          <w:sz w:val="21"/>
        </w:rPr>
      </w:pPr>
      <w:r>
        <w:rPr>
          <w:sz w:val="21"/>
        </w:rPr>
        <w:t>Se houver indícios de inexequibilidade da proposta de preço, ou em caso da necessidade de esclarecimentos complementares, poderão ser efetuadas diligências, </w:t>
      </w:r>
      <w:r>
        <w:rPr>
          <w:sz w:val="21"/>
        </w:rPr>
        <w:t>para</w:t>
      </w:r>
      <w:r>
        <w:rPr>
          <w:spacing w:val="80"/>
          <w:w w:val="150"/>
          <w:sz w:val="21"/>
        </w:rPr>
        <w:t> </w:t>
      </w:r>
      <w:r>
        <w:rPr>
          <w:sz w:val="21"/>
        </w:rPr>
        <w:t>que a empresa comprove a exequibilidade da proposta.</w:t>
      </w:r>
    </w:p>
    <w:p>
      <w:pPr>
        <w:pStyle w:val="ListParagraph"/>
        <w:numPr>
          <w:ilvl w:val="1"/>
          <w:numId w:val="7"/>
        </w:numPr>
        <w:tabs>
          <w:tab w:pos="639" w:val="left" w:leader="none"/>
        </w:tabs>
        <w:spacing w:line="240" w:lineRule="auto" w:before="0" w:after="0"/>
        <w:ind w:left="317" w:right="543" w:firstLine="0"/>
        <w:jc w:val="left"/>
        <w:rPr>
          <w:sz w:val="21"/>
        </w:rPr>
      </w:pPr>
      <w:r>
        <w:rPr>
          <w:sz w:val="21"/>
        </w:rPr>
        <w:t>Caso o custo global estimado do objeto licitado tenha sido decomposto em seus respectivos custos unitários por meio de Planilha de Custos e Formação de </w:t>
      </w:r>
      <w:r>
        <w:rPr>
          <w:sz w:val="21"/>
        </w:rPr>
        <w:t>Preços</w:t>
      </w:r>
      <w:r>
        <w:rPr>
          <w:spacing w:val="80"/>
          <w:w w:val="150"/>
          <w:sz w:val="21"/>
        </w:rPr>
        <w:t> </w:t>
      </w:r>
      <w:r>
        <w:rPr>
          <w:sz w:val="21"/>
        </w:rPr>
        <w:t>elaborada</w:t>
      </w:r>
      <w:r>
        <w:rPr>
          <w:spacing w:val="23"/>
          <w:sz w:val="21"/>
        </w:rPr>
        <w:t> </w:t>
      </w:r>
      <w:r>
        <w:rPr>
          <w:sz w:val="21"/>
        </w:rPr>
        <w:t>pela Administração,</w:t>
      </w:r>
      <w:r>
        <w:rPr>
          <w:spacing w:val="23"/>
          <w:sz w:val="21"/>
        </w:rPr>
        <w:t> </w:t>
      </w:r>
      <w:r>
        <w:rPr>
          <w:sz w:val="21"/>
        </w:rPr>
        <w:t>o</w:t>
      </w:r>
      <w:r>
        <w:rPr>
          <w:spacing w:val="23"/>
          <w:sz w:val="21"/>
        </w:rPr>
        <w:t> </w:t>
      </w:r>
      <w:r>
        <w:rPr>
          <w:sz w:val="21"/>
        </w:rPr>
        <w:t>licitante</w:t>
      </w:r>
      <w:r>
        <w:rPr>
          <w:spacing w:val="23"/>
          <w:sz w:val="21"/>
        </w:rPr>
        <w:t> </w:t>
      </w:r>
      <w:r>
        <w:rPr>
          <w:sz w:val="21"/>
        </w:rPr>
        <w:t>classificado</w:t>
      </w:r>
      <w:r>
        <w:rPr>
          <w:spacing w:val="23"/>
          <w:sz w:val="21"/>
        </w:rPr>
        <w:t> </w:t>
      </w:r>
      <w:r>
        <w:rPr>
          <w:sz w:val="21"/>
        </w:rPr>
        <w:t>em</w:t>
      </w:r>
      <w:r>
        <w:rPr>
          <w:spacing w:val="23"/>
          <w:sz w:val="21"/>
        </w:rPr>
        <w:t> </w:t>
      </w:r>
      <w:r>
        <w:rPr>
          <w:sz w:val="21"/>
        </w:rPr>
        <w:t>primeiro</w:t>
      </w:r>
      <w:r>
        <w:rPr>
          <w:spacing w:val="23"/>
          <w:sz w:val="21"/>
        </w:rPr>
        <w:t> </w:t>
      </w:r>
      <w:r>
        <w:rPr>
          <w:sz w:val="21"/>
        </w:rPr>
        <w:t>lugar</w:t>
      </w:r>
      <w:r>
        <w:rPr>
          <w:spacing w:val="23"/>
          <w:sz w:val="21"/>
        </w:rPr>
        <w:t> </w:t>
      </w:r>
      <w:r>
        <w:rPr>
          <w:sz w:val="21"/>
        </w:rPr>
        <w:t>será</w:t>
      </w:r>
      <w:r>
        <w:rPr>
          <w:spacing w:val="23"/>
          <w:sz w:val="21"/>
        </w:rPr>
        <w:t> </w:t>
      </w:r>
      <w:r>
        <w:rPr>
          <w:sz w:val="21"/>
        </w:rPr>
        <w:t>convocado</w:t>
      </w:r>
      <w:r>
        <w:rPr>
          <w:spacing w:val="23"/>
          <w:sz w:val="21"/>
        </w:rPr>
        <w:t> </w:t>
      </w:r>
      <w:r>
        <w:rPr>
          <w:sz w:val="21"/>
        </w:rPr>
        <w:t>para</w:t>
      </w:r>
      <w:r>
        <w:rPr>
          <w:spacing w:val="23"/>
          <w:sz w:val="21"/>
        </w:rPr>
        <w:t> </w:t>
      </w:r>
      <w:r>
        <w:rPr>
          <w:sz w:val="21"/>
        </w:rPr>
        <w:t>apresentar</w:t>
      </w:r>
      <w:r>
        <w:rPr>
          <w:spacing w:val="23"/>
          <w:sz w:val="21"/>
        </w:rPr>
        <w:t> </w:t>
      </w:r>
      <w:r>
        <w:rPr>
          <w:sz w:val="21"/>
        </w:rPr>
        <w:t>Planilha</w:t>
      </w:r>
      <w:r>
        <w:rPr>
          <w:spacing w:val="23"/>
          <w:sz w:val="21"/>
        </w:rPr>
        <w:t> </w:t>
      </w:r>
      <w:r>
        <w:rPr>
          <w:sz w:val="21"/>
        </w:rPr>
        <w:t>por</w:t>
      </w:r>
      <w:r>
        <w:rPr>
          <w:spacing w:val="23"/>
          <w:sz w:val="21"/>
        </w:rPr>
        <w:t> </w:t>
      </w:r>
      <w:r>
        <w:rPr>
          <w:sz w:val="21"/>
        </w:rPr>
        <w:t>ele</w:t>
      </w:r>
      <w:r>
        <w:rPr>
          <w:spacing w:val="23"/>
          <w:sz w:val="21"/>
        </w:rPr>
        <w:t> </w:t>
      </w:r>
      <w:r>
        <w:rPr>
          <w:sz w:val="21"/>
        </w:rPr>
        <w:t>elaborada,</w:t>
      </w:r>
      <w:r>
        <w:rPr>
          <w:spacing w:val="23"/>
          <w:sz w:val="21"/>
        </w:rPr>
        <w:t> </w:t>
      </w:r>
      <w:r>
        <w:rPr>
          <w:sz w:val="21"/>
        </w:rPr>
        <w:t>com</w:t>
      </w:r>
      <w:r>
        <w:rPr>
          <w:spacing w:val="23"/>
          <w:sz w:val="21"/>
        </w:rPr>
        <w:t> </w:t>
      </w:r>
      <w:r>
        <w:rPr>
          <w:sz w:val="21"/>
        </w:rPr>
        <w:t>os</w:t>
      </w:r>
      <w:r>
        <w:rPr>
          <w:spacing w:val="23"/>
          <w:sz w:val="21"/>
        </w:rPr>
        <w:t> </w:t>
      </w:r>
      <w:r>
        <w:rPr>
          <w:sz w:val="21"/>
        </w:rPr>
        <w:t>respectivos</w:t>
      </w:r>
      <w:r>
        <w:rPr>
          <w:spacing w:val="23"/>
          <w:sz w:val="21"/>
        </w:rPr>
        <w:t> </w:t>
      </w:r>
      <w:r>
        <w:rPr>
          <w:sz w:val="21"/>
        </w:rPr>
        <w:t>valores</w:t>
      </w:r>
    </w:p>
    <w:p>
      <w:pPr>
        <w:spacing w:before="1"/>
        <w:ind w:left="317" w:right="0" w:firstLine="0"/>
        <w:jc w:val="left"/>
        <w:rPr>
          <w:sz w:val="21"/>
        </w:rPr>
      </w:pPr>
      <w:r>
        <w:rPr>
          <w:sz w:val="21"/>
        </w:rPr>
        <w:t>adequados</w:t>
      </w:r>
      <w:r>
        <w:rPr>
          <w:spacing w:val="9"/>
          <w:sz w:val="21"/>
        </w:rPr>
        <w:t> </w:t>
      </w:r>
      <w:r>
        <w:rPr>
          <w:sz w:val="21"/>
        </w:rPr>
        <w:t>ao</w:t>
      </w:r>
      <w:r>
        <w:rPr>
          <w:spacing w:val="9"/>
          <w:sz w:val="21"/>
        </w:rPr>
        <w:t> </w:t>
      </w:r>
      <w:r>
        <w:rPr>
          <w:sz w:val="21"/>
        </w:rPr>
        <w:t>valor</w:t>
      </w:r>
      <w:r>
        <w:rPr>
          <w:spacing w:val="9"/>
          <w:sz w:val="21"/>
        </w:rPr>
        <w:t> </w:t>
      </w:r>
      <w:r>
        <w:rPr>
          <w:sz w:val="21"/>
        </w:rPr>
        <w:t>final</w:t>
      </w:r>
      <w:r>
        <w:rPr>
          <w:spacing w:val="9"/>
          <w:sz w:val="21"/>
        </w:rPr>
        <w:t> </w:t>
      </w:r>
      <w:r>
        <w:rPr>
          <w:sz w:val="21"/>
        </w:rPr>
        <w:t>da</w:t>
      </w:r>
      <w:r>
        <w:rPr>
          <w:spacing w:val="9"/>
          <w:sz w:val="21"/>
        </w:rPr>
        <w:t> </w:t>
      </w:r>
      <w:r>
        <w:rPr>
          <w:sz w:val="21"/>
        </w:rPr>
        <w:t>sua</w:t>
      </w:r>
      <w:r>
        <w:rPr>
          <w:spacing w:val="10"/>
          <w:sz w:val="21"/>
        </w:rPr>
        <w:t> </w:t>
      </w:r>
      <w:r>
        <w:rPr>
          <w:sz w:val="21"/>
        </w:rPr>
        <w:t>proposta,</w:t>
      </w:r>
      <w:r>
        <w:rPr>
          <w:spacing w:val="9"/>
          <w:sz w:val="21"/>
        </w:rPr>
        <w:t> </w:t>
      </w:r>
      <w:r>
        <w:rPr>
          <w:sz w:val="21"/>
        </w:rPr>
        <w:t>sob</w:t>
      </w:r>
      <w:r>
        <w:rPr>
          <w:spacing w:val="9"/>
          <w:sz w:val="21"/>
        </w:rPr>
        <w:t> </w:t>
      </w:r>
      <w:r>
        <w:rPr>
          <w:sz w:val="21"/>
        </w:rPr>
        <w:t>pena</w:t>
      </w:r>
      <w:r>
        <w:rPr>
          <w:spacing w:val="9"/>
          <w:sz w:val="21"/>
        </w:rPr>
        <w:t> </w:t>
      </w:r>
      <w:r>
        <w:rPr>
          <w:sz w:val="21"/>
        </w:rPr>
        <w:t>de</w:t>
      </w:r>
      <w:r>
        <w:rPr>
          <w:spacing w:val="9"/>
          <w:sz w:val="21"/>
        </w:rPr>
        <w:t> </w:t>
      </w:r>
      <w:r>
        <w:rPr>
          <w:sz w:val="21"/>
        </w:rPr>
        <w:t>não</w:t>
      </w:r>
      <w:r>
        <w:rPr>
          <w:spacing w:val="10"/>
          <w:sz w:val="21"/>
        </w:rPr>
        <w:t> </w:t>
      </w:r>
      <w:r>
        <w:rPr>
          <w:sz w:val="21"/>
        </w:rPr>
        <w:t>aceitação</w:t>
      </w:r>
      <w:r>
        <w:rPr>
          <w:spacing w:val="9"/>
          <w:sz w:val="21"/>
        </w:rPr>
        <w:t> </w:t>
      </w:r>
      <w:r>
        <w:rPr>
          <w:sz w:val="21"/>
        </w:rPr>
        <w:t>da</w:t>
      </w:r>
      <w:r>
        <w:rPr>
          <w:spacing w:val="9"/>
          <w:sz w:val="21"/>
        </w:rPr>
        <w:t> </w:t>
      </w:r>
      <w:r>
        <w:rPr>
          <w:spacing w:val="-2"/>
          <w:sz w:val="21"/>
        </w:rPr>
        <w:t>proposta.</w:t>
      </w:r>
    </w:p>
    <w:p>
      <w:pPr>
        <w:pStyle w:val="ListParagraph"/>
        <w:numPr>
          <w:ilvl w:val="1"/>
          <w:numId w:val="7"/>
        </w:numPr>
        <w:tabs>
          <w:tab w:pos="639" w:val="left" w:leader="none"/>
        </w:tabs>
        <w:spacing w:line="240" w:lineRule="auto" w:before="0" w:after="0"/>
        <w:ind w:left="317" w:right="596" w:firstLine="0"/>
        <w:jc w:val="left"/>
        <w:rPr>
          <w:sz w:val="21"/>
        </w:rPr>
      </w:pPr>
      <w:r>
        <w:rPr>
          <w:sz w:val="21"/>
        </w:rPr>
        <w:t>Erros no preenchimento da planilha não constituem motivo para a desclassificação da proposta.</w:t>
      </w:r>
      <w:r>
        <w:rPr>
          <w:spacing w:val="-3"/>
          <w:sz w:val="21"/>
        </w:rPr>
        <w:t> </w:t>
      </w:r>
      <w:r>
        <w:rPr>
          <w:sz w:val="21"/>
        </w:rPr>
        <w:t>A</w:t>
      </w:r>
      <w:r>
        <w:rPr>
          <w:spacing w:val="-3"/>
          <w:sz w:val="21"/>
        </w:rPr>
        <w:t> </w:t>
      </w:r>
      <w:r>
        <w:rPr>
          <w:sz w:val="21"/>
        </w:rPr>
        <w:t>planilha poderá ser ajustada pelo fornecedor, no prazo </w:t>
      </w:r>
      <w:r>
        <w:rPr>
          <w:sz w:val="21"/>
        </w:rPr>
        <w:t>indicado</w:t>
      </w:r>
      <w:r>
        <w:rPr>
          <w:spacing w:val="80"/>
          <w:sz w:val="21"/>
        </w:rPr>
        <w:t> </w:t>
      </w:r>
      <w:r>
        <w:rPr>
          <w:sz w:val="21"/>
        </w:rPr>
        <w:t>pelo</w:t>
      </w:r>
      <w:r>
        <w:rPr>
          <w:spacing w:val="17"/>
          <w:sz w:val="21"/>
        </w:rPr>
        <w:t> </w:t>
      </w:r>
      <w:r>
        <w:rPr>
          <w:sz w:val="21"/>
        </w:rPr>
        <w:t>sistema,</w:t>
      </w:r>
      <w:r>
        <w:rPr>
          <w:spacing w:val="17"/>
          <w:sz w:val="21"/>
        </w:rPr>
        <w:t> </w:t>
      </w:r>
      <w:r>
        <w:rPr>
          <w:sz w:val="21"/>
        </w:rPr>
        <w:t>desde</w:t>
      </w:r>
      <w:r>
        <w:rPr>
          <w:spacing w:val="17"/>
          <w:sz w:val="21"/>
        </w:rPr>
        <w:t> </w:t>
      </w:r>
      <w:r>
        <w:rPr>
          <w:sz w:val="21"/>
        </w:rPr>
        <w:t>que</w:t>
      </w:r>
      <w:r>
        <w:rPr>
          <w:spacing w:val="17"/>
          <w:sz w:val="21"/>
        </w:rPr>
        <w:t> </w:t>
      </w:r>
      <w:r>
        <w:rPr>
          <w:sz w:val="21"/>
        </w:rPr>
        <w:t>não</w:t>
      </w:r>
      <w:r>
        <w:rPr>
          <w:spacing w:val="17"/>
          <w:sz w:val="21"/>
        </w:rPr>
        <w:t> </w:t>
      </w:r>
      <w:r>
        <w:rPr>
          <w:sz w:val="21"/>
        </w:rPr>
        <w:t>haja</w:t>
      </w:r>
      <w:r>
        <w:rPr>
          <w:spacing w:val="17"/>
          <w:sz w:val="21"/>
        </w:rPr>
        <w:t> </w:t>
      </w:r>
      <w:r>
        <w:rPr>
          <w:sz w:val="21"/>
        </w:rPr>
        <w:t>majoração</w:t>
      </w:r>
      <w:r>
        <w:rPr>
          <w:spacing w:val="17"/>
          <w:sz w:val="21"/>
        </w:rPr>
        <w:t> </w:t>
      </w:r>
      <w:r>
        <w:rPr>
          <w:sz w:val="21"/>
        </w:rPr>
        <w:t>do</w:t>
      </w:r>
      <w:r>
        <w:rPr>
          <w:spacing w:val="17"/>
          <w:sz w:val="21"/>
        </w:rPr>
        <w:t> </w:t>
      </w:r>
      <w:r>
        <w:rPr>
          <w:sz w:val="21"/>
        </w:rPr>
        <w:t>preço</w:t>
      </w:r>
      <w:r>
        <w:rPr>
          <w:spacing w:val="17"/>
          <w:sz w:val="21"/>
        </w:rPr>
        <w:t> </w:t>
      </w:r>
      <w:r>
        <w:rPr>
          <w:sz w:val="21"/>
        </w:rPr>
        <w:t>e</w:t>
      </w:r>
      <w:r>
        <w:rPr>
          <w:spacing w:val="17"/>
          <w:sz w:val="21"/>
        </w:rPr>
        <w:t> </w:t>
      </w:r>
      <w:r>
        <w:rPr>
          <w:sz w:val="21"/>
        </w:rPr>
        <w:t>que</w:t>
      </w:r>
      <w:r>
        <w:rPr>
          <w:spacing w:val="17"/>
          <w:sz w:val="21"/>
        </w:rPr>
        <w:t> </w:t>
      </w:r>
      <w:r>
        <w:rPr>
          <w:sz w:val="21"/>
        </w:rPr>
        <w:t>se</w:t>
      </w:r>
      <w:r>
        <w:rPr>
          <w:spacing w:val="17"/>
          <w:sz w:val="21"/>
        </w:rPr>
        <w:t> </w:t>
      </w:r>
      <w:r>
        <w:rPr>
          <w:sz w:val="21"/>
        </w:rPr>
        <w:t>comprove</w:t>
      </w:r>
      <w:r>
        <w:rPr>
          <w:spacing w:val="17"/>
          <w:sz w:val="21"/>
        </w:rPr>
        <w:t> </w:t>
      </w:r>
      <w:r>
        <w:rPr>
          <w:sz w:val="21"/>
        </w:rPr>
        <w:t>que</w:t>
      </w:r>
      <w:r>
        <w:rPr>
          <w:spacing w:val="17"/>
          <w:sz w:val="21"/>
        </w:rPr>
        <w:t> </w:t>
      </w:r>
      <w:r>
        <w:rPr>
          <w:sz w:val="21"/>
        </w:rPr>
        <w:t>este</w:t>
      </w:r>
      <w:r>
        <w:rPr>
          <w:spacing w:val="17"/>
          <w:sz w:val="21"/>
        </w:rPr>
        <w:t> </w:t>
      </w:r>
      <w:r>
        <w:rPr>
          <w:sz w:val="21"/>
        </w:rPr>
        <w:t>é</w:t>
      </w:r>
      <w:r>
        <w:rPr>
          <w:spacing w:val="17"/>
          <w:sz w:val="21"/>
        </w:rPr>
        <w:t> </w:t>
      </w:r>
      <w:r>
        <w:rPr>
          <w:sz w:val="21"/>
        </w:rPr>
        <w:t>o</w:t>
      </w:r>
      <w:r>
        <w:rPr>
          <w:spacing w:val="17"/>
          <w:sz w:val="21"/>
        </w:rPr>
        <w:t> </w:t>
      </w:r>
      <w:r>
        <w:rPr>
          <w:sz w:val="21"/>
        </w:rPr>
        <w:t>bastante</w:t>
      </w:r>
      <w:r>
        <w:rPr>
          <w:spacing w:val="17"/>
          <w:sz w:val="21"/>
        </w:rPr>
        <w:t> </w:t>
      </w:r>
      <w:r>
        <w:rPr>
          <w:sz w:val="21"/>
        </w:rPr>
        <w:t>para</w:t>
      </w:r>
      <w:r>
        <w:rPr>
          <w:spacing w:val="17"/>
          <w:sz w:val="21"/>
        </w:rPr>
        <w:t> </w:t>
      </w:r>
      <w:r>
        <w:rPr>
          <w:sz w:val="21"/>
        </w:rPr>
        <w:t>arcar</w:t>
      </w:r>
      <w:r>
        <w:rPr>
          <w:spacing w:val="17"/>
          <w:sz w:val="21"/>
        </w:rPr>
        <w:t> </w:t>
      </w:r>
      <w:r>
        <w:rPr>
          <w:sz w:val="21"/>
        </w:rPr>
        <w:t>com</w:t>
      </w:r>
      <w:r>
        <w:rPr>
          <w:spacing w:val="17"/>
          <w:sz w:val="21"/>
        </w:rPr>
        <w:t> </w:t>
      </w:r>
      <w:r>
        <w:rPr>
          <w:sz w:val="21"/>
        </w:rPr>
        <w:t>todos</w:t>
      </w:r>
      <w:r>
        <w:rPr>
          <w:spacing w:val="17"/>
          <w:sz w:val="21"/>
        </w:rPr>
        <w:t> </w:t>
      </w:r>
      <w:r>
        <w:rPr>
          <w:sz w:val="21"/>
        </w:rPr>
        <w:t>os</w:t>
      </w:r>
      <w:r>
        <w:rPr>
          <w:spacing w:val="17"/>
          <w:sz w:val="21"/>
        </w:rPr>
        <w:t> </w:t>
      </w:r>
      <w:r>
        <w:rPr>
          <w:sz w:val="21"/>
        </w:rPr>
        <w:t>custos</w:t>
      </w:r>
      <w:r>
        <w:rPr>
          <w:spacing w:val="17"/>
          <w:sz w:val="21"/>
        </w:rPr>
        <w:t> </w:t>
      </w:r>
      <w:r>
        <w:rPr>
          <w:sz w:val="21"/>
        </w:rPr>
        <w:t>da</w:t>
      </w:r>
      <w:r>
        <w:rPr>
          <w:spacing w:val="17"/>
          <w:sz w:val="21"/>
        </w:rPr>
        <w:t> </w:t>
      </w:r>
      <w:r>
        <w:rPr>
          <w:sz w:val="21"/>
        </w:rPr>
        <w:t>contratação.</w:t>
      </w:r>
    </w:p>
    <w:p>
      <w:pPr>
        <w:pStyle w:val="ListParagraph"/>
        <w:numPr>
          <w:ilvl w:val="2"/>
          <w:numId w:val="7"/>
        </w:numPr>
        <w:tabs>
          <w:tab w:pos="800" w:val="left" w:leader="none"/>
        </w:tabs>
        <w:spacing w:line="240" w:lineRule="auto" w:before="1" w:after="0"/>
        <w:ind w:left="800" w:right="0" w:hanging="483"/>
        <w:jc w:val="left"/>
        <w:rPr>
          <w:sz w:val="21"/>
        </w:rPr>
      </w:pPr>
      <w:r>
        <w:rPr>
          <w:sz w:val="21"/>
        </w:rPr>
        <w:t>O</w:t>
      </w:r>
      <w:r>
        <w:rPr>
          <w:spacing w:val="8"/>
          <w:sz w:val="21"/>
        </w:rPr>
        <w:t> </w:t>
      </w:r>
      <w:r>
        <w:rPr>
          <w:sz w:val="21"/>
        </w:rPr>
        <w:t>ajuste</w:t>
      </w:r>
      <w:r>
        <w:rPr>
          <w:spacing w:val="9"/>
          <w:sz w:val="21"/>
        </w:rPr>
        <w:t> </w:t>
      </w:r>
      <w:r>
        <w:rPr>
          <w:sz w:val="21"/>
        </w:rPr>
        <w:t>de</w:t>
      </w:r>
      <w:r>
        <w:rPr>
          <w:spacing w:val="8"/>
          <w:sz w:val="21"/>
        </w:rPr>
        <w:t> </w:t>
      </w:r>
      <w:r>
        <w:rPr>
          <w:sz w:val="21"/>
        </w:rPr>
        <w:t>que</w:t>
      </w:r>
      <w:r>
        <w:rPr>
          <w:spacing w:val="9"/>
          <w:sz w:val="21"/>
        </w:rPr>
        <w:t> </w:t>
      </w:r>
      <w:r>
        <w:rPr>
          <w:sz w:val="21"/>
        </w:rPr>
        <w:t>trata</w:t>
      </w:r>
      <w:r>
        <w:rPr>
          <w:spacing w:val="8"/>
          <w:sz w:val="21"/>
        </w:rPr>
        <w:t> </w:t>
      </w:r>
      <w:r>
        <w:rPr>
          <w:sz w:val="21"/>
        </w:rPr>
        <w:t>este</w:t>
      </w:r>
      <w:r>
        <w:rPr>
          <w:spacing w:val="9"/>
          <w:sz w:val="21"/>
        </w:rPr>
        <w:t> </w:t>
      </w:r>
      <w:r>
        <w:rPr>
          <w:sz w:val="21"/>
        </w:rPr>
        <w:t>dispositivo</w:t>
      </w:r>
      <w:r>
        <w:rPr>
          <w:spacing w:val="9"/>
          <w:sz w:val="21"/>
        </w:rPr>
        <w:t> </w:t>
      </w:r>
      <w:r>
        <w:rPr>
          <w:sz w:val="21"/>
        </w:rPr>
        <w:t>se</w:t>
      </w:r>
      <w:r>
        <w:rPr>
          <w:spacing w:val="8"/>
          <w:sz w:val="21"/>
        </w:rPr>
        <w:t> </w:t>
      </w:r>
      <w:r>
        <w:rPr>
          <w:sz w:val="21"/>
        </w:rPr>
        <w:t>limita</w:t>
      </w:r>
      <w:r>
        <w:rPr>
          <w:spacing w:val="9"/>
          <w:sz w:val="21"/>
        </w:rPr>
        <w:t> </w:t>
      </w:r>
      <w:r>
        <w:rPr>
          <w:sz w:val="21"/>
        </w:rPr>
        <w:t>a</w:t>
      </w:r>
      <w:r>
        <w:rPr>
          <w:spacing w:val="8"/>
          <w:sz w:val="21"/>
        </w:rPr>
        <w:t> </w:t>
      </w:r>
      <w:r>
        <w:rPr>
          <w:sz w:val="21"/>
        </w:rPr>
        <w:t>sanar</w:t>
      </w:r>
      <w:r>
        <w:rPr>
          <w:spacing w:val="9"/>
          <w:sz w:val="21"/>
        </w:rPr>
        <w:t> </w:t>
      </w:r>
      <w:r>
        <w:rPr>
          <w:sz w:val="21"/>
        </w:rPr>
        <w:t>erros</w:t>
      </w:r>
      <w:r>
        <w:rPr>
          <w:spacing w:val="8"/>
          <w:sz w:val="21"/>
        </w:rPr>
        <w:t> </w:t>
      </w:r>
      <w:r>
        <w:rPr>
          <w:sz w:val="21"/>
        </w:rPr>
        <w:t>ou</w:t>
      </w:r>
      <w:r>
        <w:rPr>
          <w:spacing w:val="9"/>
          <w:sz w:val="21"/>
        </w:rPr>
        <w:t> </w:t>
      </w:r>
      <w:r>
        <w:rPr>
          <w:sz w:val="21"/>
        </w:rPr>
        <w:t>falhas</w:t>
      </w:r>
      <w:r>
        <w:rPr>
          <w:spacing w:val="9"/>
          <w:sz w:val="21"/>
        </w:rPr>
        <w:t> </w:t>
      </w:r>
      <w:r>
        <w:rPr>
          <w:sz w:val="21"/>
        </w:rPr>
        <w:t>que</w:t>
      </w:r>
      <w:r>
        <w:rPr>
          <w:spacing w:val="8"/>
          <w:sz w:val="21"/>
        </w:rPr>
        <w:t> </w:t>
      </w:r>
      <w:r>
        <w:rPr>
          <w:sz w:val="21"/>
        </w:rPr>
        <w:t>não</w:t>
      </w:r>
      <w:r>
        <w:rPr>
          <w:spacing w:val="9"/>
          <w:sz w:val="21"/>
        </w:rPr>
        <w:t> </w:t>
      </w:r>
      <w:r>
        <w:rPr>
          <w:sz w:val="21"/>
        </w:rPr>
        <w:t>alterem</w:t>
      </w:r>
      <w:r>
        <w:rPr>
          <w:spacing w:val="8"/>
          <w:sz w:val="21"/>
        </w:rPr>
        <w:t> </w:t>
      </w:r>
      <w:r>
        <w:rPr>
          <w:sz w:val="21"/>
        </w:rPr>
        <w:t>a</w:t>
      </w:r>
      <w:r>
        <w:rPr>
          <w:spacing w:val="9"/>
          <w:sz w:val="21"/>
        </w:rPr>
        <w:t> </w:t>
      </w:r>
      <w:r>
        <w:rPr>
          <w:sz w:val="21"/>
        </w:rPr>
        <w:t>substância</w:t>
      </w:r>
      <w:r>
        <w:rPr>
          <w:spacing w:val="9"/>
          <w:sz w:val="21"/>
        </w:rPr>
        <w:t> </w:t>
      </w:r>
      <w:r>
        <w:rPr>
          <w:sz w:val="21"/>
        </w:rPr>
        <w:t>das</w:t>
      </w:r>
      <w:r>
        <w:rPr>
          <w:spacing w:val="8"/>
          <w:sz w:val="21"/>
        </w:rPr>
        <w:t> </w:t>
      </w:r>
      <w:r>
        <w:rPr>
          <w:spacing w:val="-2"/>
          <w:sz w:val="21"/>
        </w:rPr>
        <w:t>propostas.</w:t>
      </w:r>
    </w:p>
    <w:p>
      <w:pPr>
        <w:pStyle w:val="ListParagraph"/>
        <w:numPr>
          <w:ilvl w:val="2"/>
          <w:numId w:val="7"/>
        </w:numPr>
        <w:tabs>
          <w:tab w:pos="800" w:val="left" w:leader="none"/>
        </w:tabs>
        <w:spacing w:line="240" w:lineRule="auto" w:before="0" w:after="0"/>
        <w:ind w:left="317" w:right="760" w:firstLine="0"/>
        <w:jc w:val="left"/>
        <w:rPr>
          <w:sz w:val="21"/>
        </w:rPr>
      </w:pPr>
      <w:r>
        <w:rPr>
          <w:sz w:val="21"/>
        </w:rPr>
        <w:t>Considera-se erro no preenchimento da planilha passível de correção a indicação de recolhimento de impostos e contribuições na forma do Simples </w:t>
      </w:r>
      <w:r>
        <w:rPr>
          <w:sz w:val="21"/>
        </w:rPr>
        <w:t>Nacional,</w:t>
      </w:r>
      <w:r>
        <w:rPr>
          <w:spacing w:val="80"/>
          <w:sz w:val="21"/>
        </w:rPr>
        <w:t> </w:t>
      </w:r>
      <w:r>
        <w:rPr>
          <w:sz w:val="21"/>
        </w:rPr>
        <w:t>quando não cabível esse regime.</w:t>
      </w:r>
    </w:p>
    <w:p>
      <w:pPr>
        <w:pStyle w:val="ListParagraph"/>
        <w:numPr>
          <w:ilvl w:val="1"/>
          <w:numId w:val="7"/>
        </w:numPr>
        <w:tabs>
          <w:tab w:pos="639" w:val="left" w:leader="none"/>
        </w:tabs>
        <w:spacing w:line="240" w:lineRule="auto" w:before="0" w:after="0"/>
        <w:ind w:left="317" w:right="1077" w:firstLine="0"/>
        <w:jc w:val="left"/>
        <w:rPr>
          <w:sz w:val="21"/>
        </w:rPr>
      </w:pPr>
      <w:r>
        <w:rPr>
          <w:sz w:val="21"/>
        </w:rPr>
        <w:t>Para fins de análise da proposta quanto ao cumprimento das especificações do objeto, poderá ser colhida a manifestação escrita do setor requisitante da </w:t>
      </w:r>
      <w:r>
        <w:rPr>
          <w:sz w:val="21"/>
        </w:rPr>
        <w:t>área</w:t>
      </w:r>
      <w:r>
        <w:rPr>
          <w:spacing w:val="80"/>
          <w:sz w:val="21"/>
        </w:rPr>
        <w:t> </w:t>
      </w:r>
      <w:r>
        <w:rPr>
          <w:sz w:val="21"/>
        </w:rPr>
        <w:t>especializada no objeto.</w:t>
      </w:r>
    </w:p>
    <w:p>
      <w:pPr>
        <w:pStyle w:val="ListParagraph"/>
        <w:numPr>
          <w:ilvl w:val="1"/>
          <w:numId w:val="7"/>
        </w:numPr>
        <w:tabs>
          <w:tab w:pos="746" w:val="left" w:leader="none"/>
        </w:tabs>
        <w:spacing w:line="240" w:lineRule="auto" w:before="1" w:after="0"/>
        <w:ind w:left="317" w:right="995" w:firstLine="0"/>
        <w:jc w:val="left"/>
        <w:rPr>
          <w:sz w:val="21"/>
        </w:rPr>
      </w:pPr>
      <w:r>
        <w:rPr>
          <w:sz w:val="21"/>
        </w:rPr>
        <w:t>O licitante classificado em primeiro lugar deverá proceder conforme disciplinado no </w:t>
      </w:r>
      <w:r>
        <w:rPr>
          <w:b/>
          <w:sz w:val="21"/>
        </w:rPr>
        <w:t>Termo de Referência –</w:t>
      </w:r>
      <w:r>
        <w:rPr>
          <w:b/>
          <w:spacing w:val="-4"/>
          <w:sz w:val="21"/>
        </w:rPr>
        <w:t> </w:t>
      </w:r>
      <w:r>
        <w:rPr>
          <w:b/>
          <w:sz w:val="21"/>
        </w:rPr>
        <w:t>Anexo I </w:t>
      </w:r>
      <w:r>
        <w:rPr>
          <w:sz w:val="21"/>
        </w:rPr>
        <w:t>no que se refere a amostra, exame </w:t>
      </w:r>
      <w:r>
        <w:rPr>
          <w:sz w:val="21"/>
        </w:rPr>
        <w:t>de</w:t>
      </w:r>
      <w:r>
        <w:rPr>
          <w:spacing w:val="80"/>
          <w:sz w:val="21"/>
        </w:rPr>
        <w:t> </w:t>
      </w:r>
      <w:r>
        <w:rPr>
          <w:sz w:val="21"/>
        </w:rPr>
        <w:t>conformidade ou prova de conceito, sob pena de não aceitação da proposta.</w:t>
      </w:r>
    </w:p>
    <w:p>
      <w:pPr>
        <w:pStyle w:val="ListParagraph"/>
        <w:numPr>
          <w:ilvl w:val="2"/>
          <w:numId w:val="7"/>
        </w:numPr>
        <w:tabs>
          <w:tab w:pos="907" w:val="left" w:leader="none"/>
        </w:tabs>
        <w:spacing w:line="240" w:lineRule="auto" w:before="0" w:after="0"/>
        <w:ind w:left="907" w:right="0" w:hanging="590"/>
        <w:jc w:val="left"/>
        <w:rPr>
          <w:sz w:val="21"/>
        </w:rPr>
      </w:pPr>
      <w:r>
        <w:rPr>
          <w:b/>
          <w:sz w:val="21"/>
        </w:rPr>
        <w:t>A(s)</w:t>
      </w:r>
      <w:r>
        <w:rPr>
          <w:b/>
          <w:spacing w:val="12"/>
          <w:sz w:val="21"/>
        </w:rPr>
        <w:t> </w:t>
      </w:r>
      <w:r>
        <w:rPr>
          <w:b/>
          <w:sz w:val="21"/>
        </w:rPr>
        <w:t>amostra(s)</w:t>
      </w:r>
      <w:r>
        <w:rPr>
          <w:b/>
          <w:spacing w:val="12"/>
          <w:sz w:val="21"/>
        </w:rPr>
        <w:t> </w:t>
      </w:r>
      <w:r>
        <w:rPr>
          <w:b/>
          <w:sz w:val="21"/>
        </w:rPr>
        <w:t>de</w:t>
      </w:r>
      <w:r>
        <w:rPr>
          <w:b/>
          <w:spacing w:val="12"/>
          <w:sz w:val="21"/>
        </w:rPr>
        <w:t> </w:t>
      </w:r>
      <w:r>
        <w:rPr>
          <w:b/>
          <w:sz w:val="21"/>
        </w:rPr>
        <w:t>cada</w:t>
      </w:r>
      <w:r>
        <w:rPr>
          <w:b/>
          <w:spacing w:val="13"/>
          <w:sz w:val="21"/>
        </w:rPr>
        <w:t> </w:t>
      </w:r>
      <w:r>
        <w:rPr>
          <w:b/>
          <w:sz w:val="21"/>
        </w:rPr>
        <w:t>um</w:t>
      </w:r>
      <w:r>
        <w:rPr>
          <w:b/>
          <w:spacing w:val="12"/>
          <w:sz w:val="21"/>
        </w:rPr>
        <w:t> </w:t>
      </w:r>
      <w:r>
        <w:rPr>
          <w:b/>
          <w:sz w:val="21"/>
        </w:rPr>
        <w:t>do(s)</w:t>
      </w:r>
      <w:r>
        <w:rPr>
          <w:b/>
          <w:spacing w:val="12"/>
          <w:sz w:val="21"/>
        </w:rPr>
        <w:t> </w:t>
      </w:r>
      <w:r>
        <w:rPr>
          <w:b/>
          <w:sz w:val="21"/>
        </w:rPr>
        <w:t>item(ns)</w:t>
      </w:r>
      <w:r>
        <w:rPr>
          <w:b/>
          <w:spacing w:val="12"/>
          <w:sz w:val="21"/>
        </w:rPr>
        <w:t> </w:t>
      </w:r>
      <w:r>
        <w:rPr>
          <w:b/>
          <w:sz w:val="21"/>
        </w:rPr>
        <w:t>arrematado(s)</w:t>
      </w:r>
      <w:r>
        <w:rPr>
          <w:b/>
          <w:spacing w:val="13"/>
          <w:sz w:val="21"/>
        </w:rPr>
        <w:t> </w:t>
      </w:r>
      <w:r>
        <w:rPr>
          <w:b/>
          <w:sz w:val="21"/>
        </w:rPr>
        <w:t>deverá(ão)</w:t>
      </w:r>
      <w:r>
        <w:rPr>
          <w:b/>
          <w:spacing w:val="12"/>
          <w:sz w:val="21"/>
        </w:rPr>
        <w:t> </w:t>
      </w:r>
      <w:r>
        <w:rPr>
          <w:b/>
          <w:sz w:val="21"/>
        </w:rPr>
        <w:t>ser</w:t>
      </w:r>
      <w:r>
        <w:rPr>
          <w:b/>
          <w:spacing w:val="7"/>
          <w:sz w:val="21"/>
        </w:rPr>
        <w:t> </w:t>
      </w:r>
      <w:r>
        <w:rPr>
          <w:b/>
          <w:sz w:val="21"/>
        </w:rPr>
        <w:t>encaminhada(s)</w:t>
      </w:r>
      <w:r>
        <w:rPr>
          <w:b/>
          <w:spacing w:val="13"/>
          <w:sz w:val="21"/>
        </w:rPr>
        <w:t> </w:t>
      </w:r>
      <w:r>
        <w:rPr>
          <w:b/>
          <w:sz w:val="21"/>
        </w:rPr>
        <w:t>ao</w:t>
      </w:r>
      <w:r>
        <w:rPr>
          <w:b/>
          <w:spacing w:val="12"/>
          <w:sz w:val="21"/>
        </w:rPr>
        <w:t> </w:t>
      </w:r>
      <w:r>
        <w:rPr>
          <w:b/>
          <w:sz w:val="21"/>
        </w:rPr>
        <w:t>Pregoeiro,</w:t>
      </w:r>
      <w:r>
        <w:rPr>
          <w:b/>
          <w:spacing w:val="12"/>
          <w:sz w:val="21"/>
        </w:rPr>
        <w:t> </w:t>
      </w:r>
      <w:r>
        <w:rPr>
          <w:b/>
          <w:sz w:val="21"/>
        </w:rPr>
        <w:t>localizado</w:t>
      </w:r>
      <w:r>
        <w:rPr>
          <w:b/>
          <w:spacing w:val="12"/>
          <w:sz w:val="21"/>
        </w:rPr>
        <w:t> </w:t>
      </w:r>
      <w:r>
        <w:rPr>
          <w:b/>
          <w:sz w:val="21"/>
        </w:rPr>
        <w:t>na</w:t>
      </w:r>
      <w:r>
        <w:rPr>
          <w:b/>
          <w:spacing w:val="13"/>
          <w:sz w:val="21"/>
        </w:rPr>
        <w:t> </w:t>
      </w:r>
      <w:r>
        <w:rPr>
          <w:b/>
          <w:sz w:val="21"/>
        </w:rPr>
        <w:t>Rua</w:t>
      </w:r>
      <w:r>
        <w:rPr>
          <w:b/>
          <w:spacing w:val="12"/>
          <w:sz w:val="21"/>
        </w:rPr>
        <w:t> </w:t>
      </w:r>
      <w:r>
        <w:rPr>
          <w:b/>
          <w:sz w:val="21"/>
        </w:rPr>
        <w:t>São</w:t>
      </w:r>
      <w:r>
        <w:rPr>
          <w:b/>
          <w:spacing w:val="12"/>
          <w:sz w:val="21"/>
        </w:rPr>
        <w:t> </w:t>
      </w:r>
      <w:r>
        <w:rPr>
          <w:b/>
          <w:sz w:val="21"/>
        </w:rPr>
        <w:t>Francisco</w:t>
      </w:r>
      <w:r>
        <w:rPr>
          <w:b/>
          <w:spacing w:val="13"/>
          <w:sz w:val="21"/>
        </w:rPr>
        <w:t> </w:t>
      </w:r>
      <w:r>
        <w:rPr>
          <w:b/>
          <w:sz w:val="21"/>
        </w:rPr>
        <w:t>Xavier</w:t>
      </w:r>
      <w:r>
        <w:rPr>
          <w:b/>
          <w:spacing w:val="7"/>
          <w:sz w:val="21"/>
        </w:rPr>
        <w:t> </w:t>
      </w:r>
      <w:r>
        <w:rPr>
          <w:b/>
          <w:sz w:val="21"/>
        </w:rPr>
        <w:t>nº.</w:t>
      </w:r>
      <w:r>
        <w:rPr>
          <w:b/>
          <w:spacing w:val="12"/>
          <w:sz w:val="21"/>
        </w:rPr>
        <w:t> </w:t>
      </w:r>
      <w:r>
        <w:rPr>
          <w:b/>
          <w:sz w:val="21"/>
        </w:rPr>
        <w:t>524</w:t>
      </w:r>
      <w:r>
        <w:rPr>
          <w:b/>
          <w:spacing w:val="13"/>
          <w:sz w:val="21"/>
        </w:rPr>
        <w:t> </w:t>
      </w:r>
      <w:r>
        <w:rPr>
          <w:b/>
          <w:spacing w:val="-10"/>
          <w:sz w:val="21"/>
        </w:rPr>
        <w:t>–</w:t>
      </w:r>
    </w:p>
    <w:p>
      <w:pPr>
        <w:spacing w:before="1"/>
        <w:ind w:left="317" w:right="0" w:firstLine="0"/>
        <w:jc w:val="left"/>
        <w:rPr>
          <w:b/>
          <w:sz w:val="21"/>
        </w:rPr>
      </w:pPr>
      <w:r>
        <w:rPr>
          <w:b/>
          <w:sz w:val="21"/>
        </w:rPr>
        <w:t>Sala 2.105 – 2° andar – Bloco F – DEPLICON - Departamento de Licitações e Contratos da UERJ. Os materiais apresentados para análise deverão </w:t>
      </w:r>
      <w:r>
        <w:rPr>
          <w:b/>
          <w:sz w:val="21"/>
        </w:rPr>
        <w:t>estar</w:t>
      </w:r>
      <w:r>
        <w:rPr>
          <w:b/>
          <w:spacing w:val="80"/>
          <w:sz w:val="21"/>
        </w:rPr>
        <w:t> </w:t>
      </w:r>
      <w:r>
        <w:rPr>
          <w:b/>
          <w:sz w:val="21"/>
        </w:rPr>
        <w:t>corretamente</w:t>
      </w:r>
      <w:r>
        <w:rPr>
          <w:b/>
          <w:spacing w:val="18"/>
          <w:sz w:val="21"/>
        </w:rPr>
        <w:t> </w:t>
      </w:r>
      <w:r>
        <w:rPr>
          <w:b/>
          <w:sz w:val="21"/>
        </w:rPr>
        <w:t>identificados</w:t>
      </w:r>
      <w:r>
        <w:rPr>
          <w:b/>
          <w:spacing w:val="18"/>
          <w:sz w:val="21"/>
        </w:rPr>
        <w:t> </w:t>
      </w:r>
      <w:r>
        <w:rPr>
          <w:b/>
          <w:sz w:val="21"/>
        </w:rPr>
        <w:t>com</w:t>
      </w:r>
      <w:r>
        <w:rPr>
          <w:b/>
          <w:spacing w:val="18"/>
          <w:sz w:val="21"/>
        </w:rPr>
        <w:t> </w:t>
      </w:r>
      <w:r>
        <w:rPr>
          <w:b/>
          <w:sz w:val="21"/>
        </w:rPr>
        <w:t>o</w:t>
      </w:r>
      <w:r>
        <w:rPr>
          <w:b/>
          <w:spacing w:val="18"/>
          <w:sz w:val="21"/>
        </w:rPr>
        <w:t> </w:t>
      </w:r>
      <w:r>
        <w:rPr>
          <w:b/>
          <w:sz w:val="21"/>
        </w:rPr>
        <w:t>nome</w:t>
      </w:r>
      <w:r>
        <w:rPr>
          <w:b/>
          <w:spacing w:val="18"/>
          <w:sz w:val="21"/>
        </w:rPr>
        <w:t> </w:t>
      </w:r>
      <w:r>
        <w:rPr>
          <w:b/>
          <w:sz w:val="21"/>
        </w:rPr>
        <w:t>do</w:t>
      </w:r>
      <w:r>
        <w:rPr>
          <w:b/>
          <w:spacing w:val="18"/>
          <w:sz w:val="21"/>
        </w:rPr>
        <w:t> </w:t>
      </w:r>
      <w:r>
        <w:rPr>
          <w:b/>
          <w:sz w:val="21"/>
        </w:rPr>
        <w:t>licitante</w:t>
      </w:r>
      <w:r>
        <w:rPr>
          <w:b/>
          <w:spacing w:val="18"/>
          <w:sz w:val="21"/>
        </w:rPr>
        <w:t> </w:t>
      </w:r>
      <w:r>
        <w:rPr>
          <w:b/>
          <w:sz w:val="21"/>
        </w:rPr>
        <w:t>responsável</w:t>
      </w:r>
      <w:r>
        <w:rPr>
          <w:b/>
          <w:spacing w:val="18"/>
          <w:sz w:val="21"/>
        </w:rPr>
        <w:t> </w:t>
      </w:r>
      <w:r>
        <w:rPr>
          <w:b/>
          <w:sz w:val="21"/>
        </w:rPr>
        <w:t>pelo</w:t>
      </w:r>
      <w:r>
        <w:rPr>
          <w:b/>
          <w:spacing w:val="18"/>
          <w:sz w:val="21"/>
        </w:rPr>
        <w:t> </w:t>
      </w:r>
      <w:r>
        <w:rPr>
          <w:b/>
          <w:sz w:val="21"/>
        </w:rPr>
        <w:t>envio,</w:t>
      </w:r>
      <w:r>
        <w:rPr>
          <w:b/>
          <w:spacing w:val="18"/>
          <w:sz w:val="21"/>
        </w:rPr>
        <w:t> </w:t>
      </w:r>
      <w:r>
        <w:rPr>
          <w:b/>
          <w:sz w:val="21"/>
        </w:rPr>
        <w:t>número</w:t>
      </w:r>
      <w:r>
        <w:rPr>
          <w:b/>
          <w:spacing w:val="18"/>
          <w:sz w:val="21"/>
        </w:rPr>
        <w:t> </w:t>
      </w:r>
      <w:r>
        <w:rPr>
          <w:b/>
          <w:sz w:val="21"/>
        </w:rPr>
        <w:t>do</w:t>
      </w:r>
      <w:r>
        <w:rPr>
          <w:b/>
          <w:spacing w:val="18"/>
          <w:sz w:val="21"/>
        </w:rPr>
        <w:t> </w:t>
      </w:r>
      <w:r>
        <w:rPr>
          <w:b/>
          <w:sz w:val="21"/>
        </w:rPr>
        <w:t>Pregão</w:t>
      </w:r>
      <w:r>
        <w:rPr>
          <w:b/>
          <w:spacing w:val="18"/>
          <w:sz w:val="21"/>
        </w:rPr>
        <w:t> </w:t>
      </w:r>
      <w:r>
        <w:rPr>
          <w:b/>
          <w:sz w:val="21"/>
        </w:rPr>
        <w:t>e</w:t>
      </w:r>
      <w:r>
        <w:rPr>
          <w:b/>
          <w:spacing w:val="18"/>
          <w:sz w:val="21"/>
        </w:rPr>
        <w:t> </w:t>
      </w:r>
      <w:r>
        <w:rPr>
          <w:b/>
          <w:sz w:val="21"/>
        </w:rPr>
        <w:t>número</w:t>
      </w:r>
      <w:r>
        <w:rPr>
          <w:b/>
          <w:spacing w:val="18"/>
          <w:sz w:val="21"/>
        </w:rPr>
        <w:t> </w:t>
      </w:r>
      <w:r>
        <w:rPr>
          <w:b/>
          <w:sz w:val="21"/>
        </w:rPr>
        <w:t>do</w:t>
      </w:r>
      <w:r>
        <w:rPr>
          <w:b/>
          <w:spacing w:val="18"/>
          <w:sz w:val="21"/>
        </w:rPr>
        <w:t> </w:t>
      </w:r>
      <w:r>
        <w:rPr>
          <w:b/>
          <w:sz w:val="21"/>
        </w:rPr>
        <w:t>item</w:t>
      </w:r>
      <w:r>
        <w:rPr>
          <w:b/>
          <w:spacing w:val="18"/>
          <w:sz w:val="21"/>
        </w:rPr>
        <w:t> </w:t>
      </w:r>
      <w:r>
        <w:rPr>
          <w:b/>
          <w:sz w:val="21"/>
        </w:rPr>
        <w:t>ou</w:t>
      </w:r>
      <w:r>
        <w:rPr>
          <w:b/>
          <w:spacing w:val="18"/>
          <w:sz w:val="21"/>
        </w:rPr>
        <w:t> </w:t>
      </w:r>
      <w:r>
        <w:rPr>
          <w:b/>
          <w:sz w:val="21"/>
        </w:rPr>
        <w:t>lote</w:t>
      </w:r>
      <w:r>
        <w:rPr>
          <w:b/>
          <w:spacing w:val="18"/>
          <w:sz w:val="21"/>
        </w:rPr>
        <w:t> </w:t>
      </w:r>
      <w:r>
        <w:rPr>
          <w:b/>
          <w:sz w:val="21"/>
        </w:rPr>
        <w:t>a</w:t>
      </w:r>
      <w:r>
        <w:rPr>
          <w:b/>
          <w:spacing w:val="18"/>
          <w:sz w:val="21"/>
        </w:rPr>
        <w:t> </w:t>
      </w:r>
      <w:r>
        <w:rPr>
          <w:b/>
          <w:sz w:val="21"/>
        </w:rPr>
        <w:t>que</w:t>
      </w:r>
      <w:r>
        <w:rPr>
          <w:b/>
          <w:spacing w:val="18"/>
          <w:sz w:val="21"/>
        </w:rPr>
        <w:t> </w:t>
      </w:r>
      <w:r>
        <w:rPr>
          <w:b/>
          <w:sz w:val="21"/>
        </w:rPr>
        <w:t>se</w:t>
      </w:r>
      <w:r>
        <w:rPr>
          <w:b/>
          <w:spacing w:val="18"/>
          <w:sz w:val="21"/>
        </w:rPr>
        <w:t> </w:t>
      </w:r>
      <w:r>
        <w:rPr>
          <w:b/>
          <w:sz w:val="21"/>
        </w:rPr>
        <w:t>referem.</w:t>
      </w:r>
    </w:p>
    <w:p>
      <w:pPr>
        <w:pStyle w:val="ListParagraph"/>
        <w:numPr>
          <w:ilvl w:val="2"/>
          <w:numId w:val="7"/>
        </w:numPr>
        <w:tabs>
          <w:tab w:pos="907" w:val="left" w:leader="none"/>
        </w:tabs>
        <w:spacing w:line="240" w:lineRule="auto" w:before="0" w:after="0"/>
        <w:ind w:left="907" w:right="0" w:hanging="590"/>
        <w:jc w:val="left"/>
        <w:rPr>
          <w:sz w:val="21"/>
        </w:rPr>
      </w:pPr>
      <w:r>
        <w:rPr>
          <w:sz w:val="21"/>
        </w:rPr>
        <w:t>Os</w:t>
      </w:r>
      <w:r>
        <w:rPr>
          <w:spacing w:val="11"/>
          <w:sz w:val="21"/>
        </w:rPr>
        <w:t> </w:t>
      </w:r>
      <w:r>
        <w:rPr>
          <w:sz w:val="21"/>
        </w:rPr>
        <w:t>resultados</w:t>
      </w:r>
      <w:r>
        <w:rPr>
          <w:spacing w:val="11"/>
          <w:sz w:val="21"/>
        </w:rPr>
        <w:t> </w:t>
      </w:r>
      <w:r>
        <w:rPr>
          <w:sz w:val="21"/>
        </w:rPr>
        <w:t>das</w:t>
      </w:r>
      <w:r>
        <w:rPr>
          <w:spacing w:val="11"/>
          <w:sz w:val="21"/>
        </w:rPr>
        <w:t> </w:t>
      </w:r>
      <w:r>
        <w:rPr>
          <w:sz w:val="21"/>
        </w:rPr>
        <w:t>avaliações</w:t>
      </w:r>
      <w:r>
        <w:rPr>
          <w:spacing w:val="11"/>
          <w:sz w:val="21"/>
        </w:rPr>
        <w:t> </w:t>
      </w:r>
      <w:r>
        <w:rPr>
          <w:sz w:val="21"/>
        </w:rPr>
        <w:t>serão</w:t>
      </w:r>
      <w:r>
        <w:rPr>
          <w:spacing w:val="12"/>
          <w:sz w:val="21"/>
        </w:rPr>
        <w:t> </w:t>
      </w:r>
      <w:r>
        <w:rPr>
          <w:sz w:val="21"/>
        </w:rPr>
        <w:t>divulgados</w:t>
      </w:r>
      <w:r>
        <w:rPr>
          <w:spacing w:val="11"/>
          <w:sz w:val="21"/>
        </w:rPr>
        <w:t> </w:t>
      </w:r>
      <w:r>
        <w:rPr>
          <w:sz w:val="21"/>
        </w:rPr>
        <w:t>por</w:t>
      </w:r>
      <w:r>
        <w:rPr>
          <w:spacing w:val="11"/>
          <w:sz w:val="21"/>
        </w:rPr>
        <w:t> </w:t>
      </w:r>
      <w:r>
        <w:rPr>
          <w:sz w:val="21"/>
        </w:rPr>
        <w:t>meio</w:t>
      </w:r>
      <w:r>
        <w:rPr>
          <w:spacing w:val="11"/>
          <w:sz w:val="21"/>
        </w:rPr>
        <w:t> </w:t>
      </w:r>
      <w:r>
        <w:rPr>
          <w:sz w:val="21"/>
        </w:rPr>
        <w:t>de</w:t>
      </w:r>
      <w:r>
        <w:rPr>
          <w:spacing w:val="11"/>
          <w:sz w:val="21"/>
        </w:rPr>
        <w:t> </w:t>
      </w:r>
      <w:r>
        <w:rPr>
          <w:sz w:val="21"/>
        </w:rPr>
        <w:t>mensagem</w:t>
      </w:r>
      <w:r>
        <w:rPr>
          <w:spacing w:val="12"/>
          <w:sz w:val="21"/>
        </w:rPr>
        <w:t> </w:t>
      </w:r>
      <w:r>
        <w:rPr>
          <w:sz w:val="21"/>
        </w:rPr>
        <w:t>no</w:t>
      </w:r>
      <w:r>
        <w:rPr>
          <w:spacing w:val="11"/>
          <w:sz w:val="21"/>
        </w:rPr>
        <w:t> </w:t>
      </w:r>
      <w:r>
        <w:rPr>
          <w:spacing w:val="-2"/>
          <w:sz w:val="21"/>
        </w:rPr>
        <w:t>sistema.</w:t>
      </w:r>
    </w:p>
    <w:p>
      <w:pPr>
        <w:pStyle w:val="ListParagraph"/>
        <w:numPr>
          <w:ilvl w:val="2"/>
          <w:numId w:val="7"/>
        </w:numPr>
        <w:tabs>
          <w:tab w:pos="907" w:val="left" w:leader="none"/>
        </w:tabs>
        <w:spacing w:line="240" w:lineRule="auto" w:before="0" w:after="0"/>
        <w:ind w:left="907" w:right="0" w:hanging="590"/>
        <w:jc w:val="left"/>
        <w:rPr>
          <w:sz w:val="21"/>
        </w:rPr>
      </w:pPr>
      <w:r>
        <w:rPr>
          <w:sz w:val="21"/>
        </w:rPr>
        <w:t>No</w:t>
      </w:r>
      <w:r>
        <w:rPr>
          <w:spacing w:val="7"/>
          <w:sz w:val="21"/>
        </w:rPr>
        <w:t> </w:t>
      </w:r>
      <w:r>
        <w:rPr>
          <w:sz w:val="21"/>
        </w:rPr>
        <w:t>caso</w:t>
      </w:r>
      <w:r>
        <w:rPr>
          <w:spacing w:val="10"/>
          <w:sz w:val="21"/>
        </w:rPr>
        <w:t> </w:t>
      </w:r>
      <w:r>
        <w:rPr>
          <w:sz w:val="21"/>
        </w:rPr>
        <w:t>de</w:t>
      </w:r>
      <w:r>
        <w:rPr>
          <w:spacing w:val="10"/>
          <w:sz w:val="21"/>
        </w:rPr>
        <w:t> </w:t>
      </w:r>
      <w:r>
        <w:rPr>
          <w:sz w:val="21"/>
        </w:rPr>
        <w:t>não</w:t>
      </w:r>
      <w:r>
        <w:rPr>
          <w:spacing w:val="10"/>
          <w:sz w:val="21"/>
        </w:rPr>
        <w:t> </w:t>
      </w:r>
      <w:r>
        <w:rPr>
          <w:sz w:val="21"/>
        </w:rPr>
        <w:t>observância</w:t>
      </w:r>
      <w:r>
        <w:rPr>
          <w:spacing w:val="10"/>
          <w:sz w:val="21"/>
        </w:rPr>
        <w:t> </w:t>
      </w:r>
      <w:r>
        <w:rPr>
          <w:sz w:val="21"/>
        </w:rPr>
        <w:t>ao</w:t>
      </w:r>
      <w:r>
        <w:rPr>
          <w:spacing w:val="9"/>
          <w:sz w:val="21"/>
        </w:rPr>
        <w:t> </w:t>
      </w:r>
      <w:r>
        <w:rPr>
          <w:sz w:val="21"/>
        </w:rPr>
        <w:t>procedimento</w:t>
      </w:r>
      <w:r>
        <w:rPr>
          <w:spacing w:val="10"/>
          <w:sz w:val="21"/>
        </w:rPr>
        <w:t> </w:t>
      </w:r>
      <w:r>
        <w:rPr>
          <w:sz w:val="21"/>
        </w:rPr>
        <w:t>definido</w:t>
      </w:r>
      <w:r>
        <w:rPr>
          <w:spacing w:val="10"/>
          <w:sz w:val="21"/>
        </w:rPr>
        <w:t> </w:t>
      </w:r>
      <w:r>
        <w:rPr>
          <w:sz w:val="21"/>
        </w:rPr>
        <w:t>no</w:t>
      </w:r>
      <w:r>
        <w:rPr>
          <w:spacing w:val="5"/>
          <w:sz w:val="21"/>
        </w:rPr>
        <w:t> </w:t>
      </w:r>
      <w:r>
        <w:rPr>
          <w:sz w:val="21"/>
        </w:rPr>
        <w:t>Termo</w:t>
      </w:r>
      <w:r>
        <w:rPr>
          <w:spacing w:val="10"/>
          <w:sz w:val="21"/>
        </w:rPr>
        <w:t> </w:t>
      </w:r>
      <w:r>
        <w:rPr>
          <w:sz w:val="21"/>
        </w:rPr>
        <w:t>de</w:t>
      </w:r>
      <w:r>
        <w:rPr>
          <w:spacing w:val="10"/>
          <w:sz w:val="21"/>
        </w:rPr>
        <w:t> </w:t>
      </w:r>
      <w:r>
        <w:rPr>
          <w:sz w:val="21"/>
        </w:rPr>
        <w:t>Referência</w:t>
      </w:r>
      <w:r>
        <w:rPr>
          <w:spacing w:val="10"/>
          <w:sz w:val="21"/>
        </w:rPr>
        <w:t> </w:t>
      </w:r>
      <w:r>
        <w:rPr>
          <w:sz w:val="21"/>
        </w:rPr>
        <w:t>quanto</w:t>
      </w:r>
      <w:r>
        <w:rPr>
          <w:spacing w:val="9"/>
          <w:sz w:val="21"/>
        </w:rPr>
        <w:t> </w:t>
      </w:r>
      <w:r>
        <w:rPr>
          <w:sz w:val="21"/>
        </w:rPr>
        <w:t>à</w:t>
      </w:r>
      <w:r>
        <w:rPr>
          <w:spacing w:val="10"/>
          <w:sz w:val="21"/>
        </w:rPr>
        <w:t> </w:t>
      </w:r>
      <w:r>
        <w:rPr>
          <w:sz w:val="21"/>
        </w:rPr>
        <w:t>amostra,</w:t>
      </w:r>
      <w:r>
        <w:rPr>
          <w:spacing w:val="10"/>
          <w:sz w:val="21"/>
        </w:rPr>
        <w:t> </w:t>
      </w:r>
      <w:r>
        <w:rPr>
          <w:sz w:val="21"/>
        </w:rPr>
        <w:t>ao</w:t>
      </w:r>
      <w:r>
        <w:rPr>
          <w:spacing w:val="10"/>
          <w:sz w:val="21"/>
        </w:rPr>
        <w:t> </w:t>
      </w:r>
      <w:r>
        <w:rPr>
          <w:sz w:val="21"/>
        </w:rPr>
        <w:t>exame</w:t>
      </w:r>
      <w:r>
        <w:rPr>
          <w:spacing w:val="10"/>
          <w:sz w:val="21"/>
        </w:rPr>
        <w:t> </w:t>
      </w:r>
      <w:r>
        <w:rPr>
          <w:sz w:val="21"/>
        </w:rPr>
        <w:t>de</w:t>
      </w:r>
      <w:r>
        <w:rPr>
          <w:spacing w:val="10"/>
          <w:sz w:val="21"/>
        </w:rPr>
        <w:t> </w:t>
      </w:r>
      <w:r>
        <w:rPr>
          <w:sz w:val="21"/>
        </w:rPr>
        <w:t>conformidade</w:t>
      </w:r>
      <w:r>
        <w:rPr>
          <w:spacing w:val="9"/>
          <w:sz w:val="21"/>
        </w:rPr>
        <w:t> </w:t>
      </w:r>
      <w:r>
        <w:rPr>
          <w:sz w:val="21"/>
        </w:rPr>
        <w:t>ou</w:t>
      </w:r>
      <w:r>
        <w:rPr>
          <w:spacing w:val="10"/>
          <w:sz w:val="21"/>
        </w:rPr>
        <w:t> </w:t>
      </w:r>
      <w:r>
        <w:rPr>
          <w:sz w:val="21"/>
        </w:rPr>
        <w:t>à</w:t>
      </w:r>
      <w:r>
        <w:rPr>
          <w:spacing w:val="10"/>
          <w:sz w:val="21"/>
        </w:rPr>
        <w:t> </w:t>
      </w:r>
      <w:r>
        <w:rPr>
          <w:sz w:val="21"/>
        </w:rPr>
        <w:t>prova</w:t>
      </w:r>
      <w:r>
        <w:rPr>
          <w:spacing w:val="10"/>
          <w:sz w:val="21"/>
        </w:rPr>
        <w:t> </w:t>
      </w:r>
      <w:r>
        <w:rPr>
          <w:sz w:val="21"/>
        </w:rPr>
        <w:t>de</w:t>
      </w:r>
      <w:r>
        <w:rPr>
          <w:spacing w:val="10"/>
          <w:sz w:val="21"/>
        </w:rPr>
        <w:t> </w:t>
      </w:r>
      <w:r>
        <w:rPr>
          <w:sz w:val="21"/>
        </w:rPr>
        <w:t>conceito,</w:t>
      </w:r>
      <w:r>
        <w:rPr>
          <w:spacing w:val="10"/>
          <w:sz w:val="21"/>
        </w:rPr>
        <w:t> </w:t>
      </w:r>
      <w:r>
        <w:rPr>
          <w:spacing w:val="-5"/>
          <w:sz w:val="21"/>
        </w:rPr>
        <w:t>sem</w:t>
      </w:r>
    </w:p>
    <w:p>
      <w:pPr>
        <w:spacing w:before="1"/>
        <w:ind w:left="317" w:right="0" w:firstLine="0"/>
        <w:jc w:val="left"/>
        <w:rPr>
          <w:sz w:val="21"/>
        </w:rPr>
      </w:pPr>
      <w:r>
        <w:rPr>
          <w:sz w:val="21"/>
        </w:rPr>
        <w:t>justificativa aceita pelo Pregoeiro, ou constatando-se o não atendimento das especificações previstas neste Edital e no Termo de Referência, a proposta do licitante </w:t>
      </w:r>
      <w:r>
        <w:rPr>
          <w:sz w:val="21"/>
        </w:rPr>
        <w:t>será</w:t>
      </w:r>
      <w:r>
        <w:rPr>
          <w:spacing w:val="80"/>
          <w:sz w:val="21"/>
        </w:rPr>
        <w:t> </w:t>
      </w:r>
      <w:r>
        <w:rPr>
          <w:spacing w:val="-2"/>
          <w:sz w:val="21"/>
        </w:rPr>
        <w:t>recusada.</w:t>
      </w:r>
    </w:p>
    <w:p>
      <w:pPr>
        <w:pStyle w:val="ListParagraph"/>
        <w:numPr>
          <w:ilvl w:val="2"/>
          <w:numId w:val="7"/>
        </w:numPr>
        <w:tabs>
          <w:tab w:pos="907" w:val="left" w:leader="none"/>
        </w:tabs>
        <w:spacing w:line="240" w:lineRule="auto" w:before="0" w:after="0"/>
        <w:ind w:left="317" w:right="556" w:firstLine="0"/>
        <w:jc w:val="left"/>
        <w:rPr>
          <w:sz w:val="21"/>
        </w:rPr>
      </w:pPr>
      <w:r>
        <w:rPr>
          <w:sz w:val="21"/>
        </w:rPr>
        <w:t>Se</w:t>
      </w:r>
      <w:r>
        <w:rPr>
          <w:spacing w:val="20"/>
          <w:sz w:val="21"/>
        </w:rPr>
        <w:t> </w:t>
      </w:r>
      <w:r>
        <w:rPr>
          <w:sz w:val="21"/>
        </w:rPr>
        <w:t>o</w:t>
      </w:r>
      <w:r>
        <w:rPr>
          <w:spacing w:val="20"/>
          <w:sz w:val="21"/>
        </w:rPr>
        <w:t> </w:t>
      </w:r>
      <w:r>
        <w:rPr>
          <w:sz w:val="21"/>
        </w:rPr>
        <w:t>resultado</w:t>
      </w:r>
      <w:r>
        <w:rPr>
          <w:spacing w:val="20"/>
          <w:sz w:val="21"/>
        </w:rPr>
        <w:t> </w:t>
      </w:r>
      <w:r>
        <w:rPr>
          <w:sz w:val="21"/>
        </w:rPr>
        <w:t>da</w:t>
      </w:r>
      <w:r>
        <w:rPr>
          <w:spacing w:val="20"/>
          <w:sz w:val="21"/>
        </w:rPr>
        <w:t> </w:t>
      </w:r>
      <w:r>
        <w:rPr>
          <w:sz w:val="21"/>
        </w:rPr>
        <w:t>avaliação</w:t>
      </w:r>
      <w:r>
        <w:rPr>
          <w:spacing w:val="20"/>
          <w:sz w:val="21"/>
        </w:rPr>
        <w:t> </w:t>
      </w:r>
      <w:r>
        <w:rPr>
          <w:sz w:val="21"/>
        </w:rPr>
        <w:t>da(s)</w:t>
      </w:r>
      <w:r>
        <w:rPr>
          <w:spacing w:val="20"/>
          <w:sz w:val="21"/>
        </w:rPr>
        <w:t> </w:t>
      </w:r>
      <w:r>
        <w:rPr>
          <w:sz w:val="21"/>
        </w:rPr>
        <w:t>amostras,</w:t>
      </w:r>
      <w:r>
        <w:rPr>
          <w:spacing w:val="20"/>
          <w:sz w:val="21"/>
        </w:rPr>
        <w:t> </w:t>
      </w:r>
      <w:r>
        <w:rPr>
          <w:sz w:val="21"/>
        </w:rPr>
        <w:t>do</w:t>
      </w:r>
      <w:r>
        <w:rPr>
          <w:spacing w:val="20"/>
          <w:sz w:val="21"/>
        </w:rPr>
        <w:t> </w:t>
      </w:r>
      <w:r>
        <w:rPr>
          <w:sz w:val="21"/>
        </w:rPr>
        <w:t>exame</w:t>
      </w:r>
      <w:r>
        <w:rPr>
          <w:spacing w:val="20"/>
          <w:sz w:val="21"/>
        </w:rPr>
        <w:t> </w:t>
      </w:r>
      <w:r>
        <w:rPr>
          <w:sz w:val="21"/>
        </w:rPr>
        <w:t>de</w:t>
      </w:r>
      <w:r>
        <w:rPr>
          <w:spacing w:val="20"/>
          <w:sz w:val="21"/>
        </w:rPr>
        <w:t> </w:t>
      </w:r>
      <w:r>
        <w:rPr>
          <w:sz w:val="21"/>
        </w:rPr>
        <w:t>conformidade</w:t>
      </w:r>
      <w:r>
        <w:rPr>
          <w:spacing w:val="20"/>
          <w:sz w:val="21"/>
        </w:rPr>
        <w:t> </w:t>
      </w:r>
      <w:r>
        <w:rPr>
          <w:sz w:val="21"/>
        </w:rPr>
        <w:t>ou</w:t>
      </w:r>
      <w:r>
        <w:rPr>
          <w:spacing w:val="20"/>
          <w:sz w:val="21"/>
        </w:rPr>
        <w:t> </w:t>
      </w:r>
      <w:r>
        <w:rPr>
          <w:sz w:val="21"/>
        </w:rPr>
        <w:t>da</w:t>
      </w:r>
      <w:r>
        <w:rPr>
          <w:spacing w:val="20"/>
          <w:sz w:val="21"/>
        </w:rPr>
        <w:t> </w:t>
      </w:r>
      <w:r>
        <w:rPr>
          <w:sz w:val="21"/>
        </w:rPr>
        <w:t>prova</w:t>
      </w:r>
      <w:r>
        <w:rPr>
          <w:spacing w:val="20"/>
          <w:sz w:val="21"/>
        </w:rPr>
        <w:t> </w:t>
      </w:r>
      <w:r>
        <w:rPr>
          <w:sz w:val="21"/>
        </w:rPr>
        <w:t>de</w:t>
      </w:r>
      <w:r>
        <w:rPr>
          <w:spacing w:val="20"/>
          <w:sz w:val="21"/>
        </w:rPr>
        <w:t> </w:t>
      </w:r>
      <w:r>
        <w:rPr>
          <w:sz w:val="21"/>
        </w:rPr>
        <w:t>conceito</w:t>
      </w:r>
      <w:r>
        <w:rPr>
          <w:spacing w:val="20"/>
          <w:sz w:val="21"/>
        </w:rPr>
        <w:t> </w:t>
      </w:r>
      <w:r>
        <w:rPr>
          <w:sz w:val="21"/>
        </w:rPr>
        <w:t>apresentada(s)</w:t>
      </w:r>
      <w:r>
        <w:rPr>
          <w:spacing w:val="20"/>
          <w:sz w:val="21"/>
        </w:rPr>
        <w:t> </w:t>
      </w:r>
      <w:r>
        <w:rPr>
          <w:sz w:val="21"/>
        </w:rPr>
        <w:t>pelo</w:t>
      </w:r>
      <w:r>
        <w:rPr>
          <w:spacing w:val="20"/>
          <w:sz w:val="21"/>
        </w:rPr>
        <w:t> </w:t>
      </w:r>
      <w:r>
        <w:rPr>
          <w:sz w:val="21"/>
        </w:rPr>
        <w:t>primeiro</w:t>
      </w:r>
      <w:r>
        <w:rPr>
          <w:spacing w:val="20"/>
          <w:sz w:val="21"/>
        </w:rPr>
        <w:t> </w:t>
      </w:r>
      <w:r>
        <w:rPr>
          <w:sz w:val="21"/>
        </w:rPr>
        <w:t>classificado</w:t>
      </w:r>
      <w:r>
        <w:rPr>
          <w:spacing w:val="20"/>
          <w:sz w:val="21"/>
        </w:rPr>
        <w:t> </w:t>
      </w:r>
      <w:r>
        <w:rPr>
          <w:sz w:val="21"/>
        </w:rPr>
        <w:t>for</w:t>
      </w:r>
      <w:r>
        <w:rPr>
          <w:spacing w:val="20"/>
          <w:sz w:val="21"/>
        </w:rPr>
        <w:t> </w:t>
      </w:r>
      <w:r>
        <w:rPr>
          <w:sz w:val="21"/>
        </w:rPr>
        <w:t>de desconformidade,</w:t>
      </w:r>
      <w:r>
        <w:rPr>
          <w:spacing w:val="12"/>
          <w:sz w:val="21"/>
        </w:rPr>
        <w:t> </w:t>
      </w:r>
      <w:r>
        <w:rPr>
          <w:sz w:val="21"/>
        </w:rPr>
        <w:t>o</w:t>
      </w:r>
      <w:r>
        <w:rPr>
          <w:spacing w:val="12"/>
          <w:sz w:val="21"/>
        </w:rPr>
        <w:t> </w:t>
      </w:r>
      <w:r>
        <w:rPr>
          <w:sz w:val="21"/>
        </w:rPr>
        <w:t>Pregoeiro</w:t>
      </w:r>
      <w:r>
        <w:rPr>
          <w:spacing w:val="12"/>
          <w:sz w:val="21"/>
        </w:rPr>
        <w:t> </w:t>
      </w:r>
      <w:r>
        <w:rPr>
          <w:sz w:val="21"/>
        </w:rPr>
        <w:t>analisará</w:t>
      </w:r>
      <w:r>
        <w:rPr>
          <w:spacing w:val="12"/>
          <w:sz w:val="21"/>
        </w:rPr>
        <w:t> </w:t>
      </w:r>
      <w:r>
        <w:rPr>
          <w:sz w:val="21"/>
        </w:rPr>
        <w:t>a</w:t>
      </w:r>
      <w:r>
        <w:rPr>
          <w:spacing w:val="12"/>
          <w:sz w:val="21"/>
        </w:rPr>
        <w:t> </w:t>
      </w:r>
      <w:r>
        <w:rPr>
          <w:sz w:val="21"/>
        </w:rPr>
        <w:t>aceitabilidade</w:t>
      </w:r>
      <w:r>
        <w:rPr>
          <w:spacing w:val="12"/>
          <w:sz w:val="21"/>
        </w:rPr>
        <w:t> </w:t>
      </w:r>
      <w:r>
        <w:rPr>
          <w:sz w:val="21"/>
        </w:rPr>
        <w:t>da</w:t>
      </w:r>
      <w:r>
        <w:rPr>
          <w:spacing w:val="12"/>
          <w:sz w:val="21"/>
        </w:rPr>
        <w:t> </w:t>
      </w:r>
      <w:r>
        <w:rPr>
          <w:sz w:val="21"/>
        </w:rPr>
        <w:t>proposta</w:t>
      </w:r>
      <w:r>
        <w:rPr>
          <w:spacing w:val="12"/>
          <w:sz w:val="21"/>
        </w:rPr>
        <w:t> </w:t>
      </w:r>
      <w:r>
        <w:rPr>
          <w:sz w:val="21"/>
        </w:rPr>
        <w:t>ou</w:t>
      </w:r>
      <w:r>
        <w:rPr>
          <w:spacing w:val="12"/>
          <w:sz w:val="21"/>
        </w:rPr>
        <w:t> </w:t>
      </w:r>
      <w:r>
        <w:rPr>
          <w:sz w:val="21"/>
        </w:rPr>
        <w:t>lance</w:t>
      </w:r>
      <w:r>
        <w:rPr>
          <w:spacing w:val="12"/>
          <w:sz w:val="21"/>
        </w:rPr>
        <w:t> </w:t>
      </w:r>
      <w:r>
        <w:rPr>
          <w:sz w:val="21"/>
        </w:rPr>
        <w:t>ofertado</w:t>
      </w:r>
      <w:r>
        <w:rPr>
          <w:spacing w:val="12"/>
          <w:sz w:val="21"/>
        </w:rPr>
        <w:t> </w:t>
      </w:r>
      <w:r>
        <w:rPr>
          <w:sz w:val="21"/>
        </w:rPr>
        <w:t>pelo</w:t>
      </w:r>
      <w:r>
        <w:rPr>
          <w:spacing w:val="12"/>
          <w:sz w:val="21"/>
        </w:rPr>
        <w:t> </w:t>
      </w:r>
      <w:r>
        <w:rPr>
          <w:sz w:val="21"/>
        </w:rPr>
        <w:t>segundo</w:t>
      </w:r>
      <w:r>
        <w:rPr>
          <w:spacing w:val="12"/>
          <w:sz w:val="21"/>
        </w:rPr>
        <w:t> </w:t>
      </w:r>
      <w:r>
        <w:rPr>
          <w:sz w:val="21"/>
        </w:rPr>
        <w:t>classificado.</w:t>
      </w:r>
      <w:r>
        <w:rPr>
          <w:spacing w:val="12"/>
          <w:sz w:val="21"/>
        </w:rPr>
        <w:t> </w:t>
      </w:r>
      <w:r>
        <w:rPr>
          <w:sz w:val="21"/>
        </w:rPr>
        <w:t>Seguir-se-á</w:t>
      </w:r>
      <w:r>
        <w:rPr>
          <w:spacing w:val="12"/>
          <w:sz w:val="21"/>
        </w:rPr>
        <w:t> </w:t>
      </w:r>
      <w:r>
        <w:rPr>
          <w:sz w:val="21"/>
        </w:rPr>
        <w:t>com</w:t>
      </w:r>
      <w:r>
        <w:rPr>
          <w:spacing w:val="12"/>
          <w:sz w:val="21"/>
        </w:rPr>
        <w:t> </w:t>
      </w:r>
      <w:r>
        <w:rPr>
          <w:strike/>
          <w:sz w:val="21"/>
        </w:rPr>
        <w:t>a</w:t>
      </w:r>
      <w:r>
        <w:rPr>
          <w:strike w:val="0"/>
          <w:spacing w:val="12"/>
          <w:sz w:val="21"/>
        </w:rPr>
        <w:t> </w:t>
      </w:r>
      <w:r>
        <w:rPr>
          <w:strike w:val="0"/>
          <w:sz w:val="21"/>
        </w:rPr>
        <w:t>as</w:t>
      </w:r>
      <w:r>
        <w:rPr>
          <w:strike w:val="0"/>
          <w:spacing w:val="12"/>
          <w:sz w:val="21"/>
        </w:rPr>
        <w:t> </w:t>
      </w:r>
      <w:r>
        <w:rPr>
          <w:strike w:val="0"/>
          <w:sz w:val="21"/>
        </w:rPr>
        <w:t>avaliações</w:t>
      </w:r>
      <w:r>
        <w:rPr>
          <w:strike w:val="0"/>
          <w:spacing w:val="12"/>
          <w:sz w:val="21"/>
        </w:rPr>
        <w:t> </w:t>
      </w:r>
      <w:r>
        <w:rPr>
          <w:strike w:val="0"/>
          <w:sz w:val="21"/>
        </w:rPr>
        <w:t>na</w:t>
      </w:r>
      <w:r>
        <w:rPr>
          <w:strike w:val="0"/>
          <w:spacing w:val="12"/>
          <w:sz w:val="21"/>
        </w:rPr>
        <w:t> </w:t>
      </w:r>
      <w:r>
        <w:rPr>
          <w:strike w:val="0"/>
          <w:sz w:val="21"/>
        </w:rPr>
        <w:t>forma</w:t>
      </w:r>
      <w:r>
        <w:rPr>
          <w:strike w:val="0"/>
          <w:spacing w:val="12"/>
          <w:sz w:val="21"/>
        </w:rPr>
        <w:t> </w:t>
      </w:r>
      <w:r>
        <w:rPr>
          <w:strike w:val="0"/>
          <w:sz w:val="21"/>
        </w:rPr>
        <w:t>deste</w:t>
      </w:r>
      <w:r>
        <w:rPr>
          <w:strike w:val="0"/>
          <w:spacing w:val="12"/>
          <w:sz w:val="21"/>
        </w:rPr>
        <w:t> </w:t>
      </w:r>
      <w:r>
        <w:rPr>
          <w:strike w:val="0"/>
          <w:sz w:val="21"/>
        </w:rPr>
        <w:t>item</w:t>
      </w:r>
    </w:p>
    <w:p>
      <w:pPr>
        <w:spacing w:before="1"/>
        <w:ind w:left="317" w:right="0" w:firstLine="0"/>
        <w:jc w:val="left"/>
        <w:rPr>
          <w:sz w:val="21"/>
        </w:rPr>
      </w:pPr>
      <w:r>
        <w:rPr>
          <w:sz w:val="21"/>
        </w:rPr>
        <w:t>6.10</w:t>
      </w:r>
      <w:r>
        <w:rPr>
          <w:spacing w:val="9"/>
          <w:sz w:val="21"/>
        </w:rPr>
        <w:t> </w:t>
      </w:r>
      <w:r>
        <w:rPr>
          <w:sz w:val="21"/>
        </w:rPr>
        <w:t>e,</w:t>
      </w:r>
      <w:r>
        <w:rPr>
          <w:spacing w:val="10"/>
          <w:sz w:val="21"/>
        </w:rPr>
        <w:t> </w:t>
      </w:r>
      <w:r>
        <w:rPr>
          <w:sz w:val="21"/>
        </w:rPr>
        <w:t>assim,</w:t>
      </w:r>
      <w:r>
        <w:rPr>
          <w:spacing w:val="10"/>
          <w:sz w:val="21"/>
        </w:rPr>
        <w:t> </w:t>
      </w:r>
      <w:r>
        <w:rPr>
          <w:sz w:val="21"/>
        </w:rPr>
        <w:t>sucessivamente,</w:t>
      </w:r>
      <w:r>
        <w:rPr>
          <w:spacing w:val="10"/>
          <w:sz w:val="21"/>
        </w:rPr>
        <w:t> </w:t>
      </w:r>
      <w:r>
        <w:rPr>
          <w:sz w:val="21"/>
        </w:rPr>
        <w:t>até</w:t>
      </w:r>
      <w:r>
        <w:rPr>
          <w:spacing w:val="10"/>
          <w:sz w:val="21"/>
        </w:rPr>
        <w:t> </w:t>
      </w:r>
      <w:r>
        <w:rPr>
          <w:sz w:val="21"/>
        </w:rPr>
        <w:t>a</w:t>
      </w:r>
      <w:r>
        <w:rPr>
          <w:spacing w:val="10"/>
          <w:sz w:val="21"/>
        </w:rPr>
        <w:t> </w:t>
      </w:r>
      <w:r>
        <w:rPr>
          <w:sz w:val="21"/>
        </w:rPr>
        <w:t>verificação</w:t>
      </w:r>
      <w:r>
        <w:rPr>
          <w:spacing w:val="10"/>
          <w:sz w:val="21"/>
        </w:rPr>
        <w:t> </w:t>
      </w:r>
      <w:r>
        <w:rPr>
          <w:sz w:val="21"/>
        </w:rPr>
        <w:t>de</w:t>
      </w:r>
      <w:r>
        <w:rPr>
          <w:spacing w:val="10"/>
          <w:sz w:val="21"/>
        </w:rPr>
        <w:t> </w:t>
      </w:r>
      <w:r>
        <w:rPr>
          <w:sz w:val="21"/>
        </w:rPr>
        <w:t>uma</w:t>
      </w:r>
      <w:r>
        <w:rPr>
          <w:spacing w:val="10"/>
          <w:sz w:val="21"/>
        </w:rPr>
        <w:t> </w:t>
      </w:r>
      <w:r>
        <w:rPr>
          <w:sz w:val="21"/>
        </w:rPr>
        <w:t>que</w:t>
      </w:r>
      <w:r>
        <w:rPr>
          <w:spacing w:val="10"/>
          <w:sz w:val="21"/>
        </w:rPr>
        <w:t> </w:t>
      </w:r>
      <w:r>
        <w:rPr>
          <w:sz w:val="21"/>
        </w:rPr>
        <w:t>atenda</w:t>
      </w:r>
      <w:r>
        <w:rPr>
          <w:spacing w:val="10"/>
          <w:sz w:val="21"/>
        </w:rPr>
        <w:t> </w:t>
      </w:r>
      <w:r>
        <w:rPr>
          <w:sz w:val="21"/>
        </w:rPr>
        <w:t>às</w:t>
      </w:r>
      <w:r>
        <w:rPr>
          <w:spacing w:val="10"/>
          <w:sz w:val="21"/>
        </w:rPr>
        <w:t> </w:t>
      </w:r>
      <w:r>
        <w:rPr>
          <w:sz w:val="21"/>
        </w:rPr>
        <w:t>especificações</w:t>
      </w:r>
      <w:r>
        <w:rPr>
          <w:spacing w:val="10"/>
          <w:sz w:val="21"/>
        </w:rPr>
        <w:t> </w:t>
      </w:r>
      <w:r>
        <w:rPr>
          <w:sz w:val="21"/>
        </w:rPr>
        <w:t>constantes</w:t>
      </w:r>
      <w:r>
        <w:rPr>
          <w:spacing w:val="10"/>
          <w:sz w:val="21"/>
        </w:rPr>
        <w:t> </w:t>
      </w:r>
      <w:r>
        <w:rPr>
          <w:sz w:val="21"/>
        </w:rPr>
        <w:t>no</w:t>
      </w:r>
      <w:r>
        <w:rPr>
          <w:spacing w:val="5"/>
          <w:sz w:val="21"/>
        </w:rPr>
        <w:t> </w:t>
      </w:r>
      <w:r>
        <w:rPr>
          <w:sz w:val="21"/>
        </w:rPr>
        <w:t>Termo</w:t>
      </w:r>
      <w:r>
        <w:rPr>
          <w:spacing w:val="10"/>
          <w:sz w:val="21"/>
        </w:rPr>
        <w:t> </w:t>
      </w:r>
      <w:r>
        <w:rPr>
          <w:sz w:val="21"/>
        </w:rPr>
        <w:t>de</w:t>
      </w:r>
      <w:r>
        <w:rPr>
          <w:spacing w:val="10"/>
          <w:sz w:val="21"/>
        </w:rPr>
        <w:t> </w:t>
      </w:r>
      <w:r>
        <w:rPr>
          <w:spacing w:val="-2"/>
          <w:sz w:val="21"/>
        </w:rPr>
        <w:t>Referência.</w:t>
      </w:r>
    </w:p>
    <w:p>
      <w:pPr>
        <w:pStyle w:val="ListParagraph"/>
        <w:numPr>
          <w:ilvl w:val="2"/>
          <w:numId w:val="7"/>
        </w:numPr>
        <w:tabs>
          <w:tab w:pos="907" w:val="left" w:leader="none"/>
        </w:tabs>
        <w:spacing w:line="240" w:lineRule="auto" w:before="0" w:after="0"/>
        <w:ind w:left="317" w:right="313" w:firstLine="0"/>
        <w:jc w:val="left"/>
        <w:rPr>
          <w:sz w:val="21"/>
        </w:rPr>
      </w:pPr>
      <w:r>
        <w:rPr>
          <w:sz w:val="21"/>
        </w:rPr>
        <w:t>Caso a amostra não seja retirada pelo fornecedor no prazo de 10 (dez) dias, presumir-se-á seu desinteresse em relação à sua retirada, que poderá ser descartada </w:t>
      </w:r>
      <w:r>
        <w:rPr>
          <w:sz w:val="21"/>
        </w:rPr>
        <w:t>ou</w:t>
      </w:r>
      <w:r>
        <w:rPr>
          <w:spacing w:val="80"/>
          <w:w w:val="150"/>
          <w:sz w:val="21"/>
        </w:rPr>
        <w:t> </w:t>
      </w:r>
      <w:r>
        <w:rPr>
          <w:sz w:val="21"/>
        </w:rPr>
        <w:t>incorporada ao patrimônio do contratante.</w:t>
      </w:r>
    </w:p>
    <w:p>
      <w:pPr>
        <w:pStyle w:val="ListParagraph"/>
        <w:numPr>
          <w:ilvl w:val="2"/>
          <w:numId w:val="7"/>
        </w:numPr>
        <w:tabs>
          <w:tab w:pos="895" w:val="left" w:leader="none"/>
        </w:tabs>
        <w:spacing w:line="240" w:lineRule="auto" w:before="0" w:after="0"/>
        <w:ind w:left="895" w:right="0" w:hanging="578"/>
        <w:jc w:val="left"/>
        <w:rPr>
          <w:sz w:val="21"/>
        </w:rPr>
      </w:pPr>
      <w:r>
        <w:rPr>
          <w:sz w:val="21"/>
        </w:rPr>
        <w:t>As</w:t>
      </w:r>
      <w:r>
        <w:rPr>
          <w:spacing w:val="11"/>
          <w:sz w:val="21"/>
        </w:rPr>
        <w:t> </w:t>
      </w:r>
      <w:r>
        <w:rPr>
          <w:sz w:val="21"/>
        </w:rPr>
        <w:t>amostras</w:t>
      </w:r>
      <w:r>
        <w:rPr>
          <w:spacing w:val="11"/>
          <w:sz w:val="21"/>
        </w:rPr>
        <w:t> </w:t>
      </w:r>
      <w:r>
        <w:rPr>
          <w:sz w:val="21"/>
        </w:rPr>
        <w:t>aprovadas</w:t>
      </w:r>
      <w:r>
        <w:rPr>
          <w:spacing w:val="12"/>
          <w:sz w:val="21"/>
        </w:rPr>
        <w:t> </w:t>
      </w:r>
      <w:r>
        <w:rPr>
          <w:sz w:val="21"/>
        </w:rPr>
        <w:t>permanecerão</w:t>
      </w:r>
      <w:r>
        <w:rPr>
          <w:spacing w:val="11"/>
          <w:sz w:val="21"/>
        </w:rPr>
        <w:t> </w:t>
      </w:r>
      <w:r>
        <w:rPr>
          <w:sz w:val="21"/>
        </w:rPr>
        <w:t>em</w:t>
      </w:r>
      <w:r>
        <w:rPr>
          <w:spacing w:val="12"/>
          <w:sz w:val="21"/>
        </w:rPr>
        <w:t> </w:t>
      </w:r>
      <w:r>
        <w:rPr>
          <w:sz w:val="21"/>
        </w:rPr>
        <w:t>poder</w:t>
      </w:r>
      <w:r>
        <w:rPr>
          <w:spacing w:val="11"/>
          <w:sz w:val="21"/>
        </w:rPr>
        <w:t> </w:t>
      </w:r>
      <w:r>
        <w:rPr>
          <w:sz w:val="21"/>
        </w:rPr>
        <w:t>da</w:t>
      </w:r>
      <w:r>
        <w:rPr>
          <w:spacing w:val="-3"/>
          <w:sz w:val="21"/>
        </w:rPr>
        <w:t> </w:t>
      </w:r>
      <w:r>
        <w:rPr>
          <w:sz w:val="21"/>
        </w:rPr>
        <w:t>Administração</w:t>
      </w:r>
      <w:r>
        <w:rPr>
          <w:spacing w:val="11"/>
          <w:sz w:val="21"/>
        </w:rPr>
        <w:t> </w:t>
      </w:r>
      <w:r>
        <w:rPr>
          <w:sz w:val="21"/>
        </w:rPr>
        <w:t>até</w:t>
      </w:r>
      <w:r>
        <w:rPr>
          <w:spacing w:val="12"/>
          <w:sz w:val="21"/>
        </w:rPr>
        <w:t> </w:t>
      </w:r>
      <w:r>
        <w:rPr>
          <w:sz w:val="21"/>
        </w:rPr>
        <w:t>a</w:t>
      </w:r>
      <w:r>
        <w:rPr>
          <w:spacing w:val="11"/>
          <w:sz w:val="21"/>
        </w:rPr>
        <w:t> </w:t>
      </w:r>
      <w:r>
        <w:rPr>
          <w:sz w:val="21"/>
        </w:rPr>
        <w:t>entrega</w:t>
      </w:r>
      <w:r>
        <w:rPr>
          <w:spacing w:val="12"/>
          <w:sz w:val="21"/>
        </w:rPr>
        <w:t> </w:t>
      </w:r>
      <w:r>
        <w:rPr>
          <w:sz w:val="21"/>
        </w:rPr>
        <w:t>de</w:t>
      </w:r>
      <w:r>
        <w:rPr>
          <w:spacing w:val="11"/>
          <w:sz w:val="21"/>
        </w:rPr>
        <w:t> </w:t>
      </w:r>
      <w:r>
        <w:rPr>
          <w:sz w:val="21"/>
        </w:rPr>
        <w:t>todo</w:t>
      </w:r>
      <w:r>
        <w:rPr>
          <w:spacing w:val="12"/>
          <w:sz w:val="21"/>
        </w:rPr>
        <w:t> </w:t>
      </w:r>
      <w:r>
        <w:rPr>
          <w:sz w:val="21"/>
        </w:rPr>
        <w:t>o</w:t>
      </w:r>
      <w:r>
        <w:rPr>
          <w:spacing w:val="11"/>
          <w:sz w:val="21"/>
        </w:rPr>
        <w:t> </w:t>
      </w:r>
      <w:r>
        <w:rPr>
          <w:sz w:val="21"/>
        </w:rPr>
        <w:t>quantitativo</w:t>
      </w:r>
      <w:r>
        <w:rPr>
          <w:spacing w:val="11"/>
          <w:sz w:val="21"/>
        </w:rPr>
        <w:t> </w:t>
      </w:r>
      <w:r>
        <w:rPr>
          <w:sz w:val="21"/>
        </w:rPr>
        <w:t>cotado</w:t>
      </w:r>
      <w:r>
        <w:rPr>
          <w:spacing w:val="12"/>
          <w:sz w:val="21"/>
        </w:rPr>
        <w:t> </w:t>
      </w:r>
      <w:r>
        <w:rPr>
          <w:sz w:val="21"/>
        </w:rPr>
        <w:t>pelo</w:t>
      </w:r>
      <w:r>
        <w:rPr>
          <w:spacing w:val="11"/>
          <w:sz w:val="21"/>
        </w:rPr>
        <w:t> </w:t>
      </w:r>
      <w:r>
        <w:rPr>
          <w:spacing w:val="-2"/>
          <w:sz w:val="21"/>
        </w:rPr>
        <w:t>fornecedor.</w:t>
      </w:r>
    </w:p>
    <w:p>
      <w:pPr>
        <w:pStyle w:val="BodyText"/>
        <w:spacing w:before="29"/>
        <w:rPr>
          <w:sz w:val="21"/>
        </w:rPr>
      </w:pPr>
    </w:p>
    <w:p>
      <w:pPr>
        <w:pStyle w:val="Heading3"/>
        <w:numPr>
          <w:ilvl w:val="0"/>
          <w:numId w:val="1"/>
        </w:numPr>
        <w:tabs>
          <w:tab w:pos="495" w:val="left" w:leader="none"/>
        </w:tabs>
        <w:spacing w:line="240" w:lineRule="auto" w:before="0" w:after="0"/>
        <w:ind w:left="495" w:right="0" w:hanging="178"/>
        <w:jc w:val="left"/>
      </w:pPr>
      <w:r>
        <w:rPr>
          <w:spacing w:val="-2"/>
        </w:rPr>
        <w:t>DA</w:t>
      </w:r>
      <w:r>
        <w:rPr>
          <w:spacing w:val="-11"/>
        </w:rPr>
        <w:t> </w:t>
      </w:r>
      <w:r>
        <w:rPr>
          <w:spacing w:val="-2"/>
        </w:rPr>
        <w:t>FASE</w:t>
      </w:r>
      <w:r>
        <w:rPr>
          <w:spacing w:val="-6"/>
        </w:rPr>
        <w:t> </w:t>
      </w:r>
      <w:r>
        <w:rPr>
          <w:spacing w:val="-2"/>
        </w:rPr>
        <w:t>DE</w:t>
      </w:r>
      <w:r>
        <w:rPr>
          <w:spacing w:val="-4"/>
        </w:rPr>
        <w:t> </w:t>
      </w:r>
      <w:r>
        <w:rPr>
          <w:spacing w:val="-2"/>
        </w:rPr>
        <w:t>HABILITAÇÃO</w:t>
      </w:r>
    </w:p>
    <w:p>
      <w:pPr>
        <w:pStyle w:val="BodyText"/>
        <w:spacing w:before="69"/>
        <w:rPr>
          <w:b/>
        </w:rPr>
      </w:pPr>
    </w:p>
    <w:p>
      <w:pPr>
        <w:pStyle w:val="BodyText"/>
        <w:spacing w:line="280" w:lineRule="auto"/>
        <w:ind w:left="317"/>
      </w:pPr>
      <w:r>
        <w:rPr/>
        <w:t>7.1 O Pregoeiro verificará se o licitante provisoriamente classificado em primeiro lugar atende às condições de participação no certame, conforme previsto no </w:t>
      </w:r>
      <w:hyperlink r:id="rId21">
        <w:r>
          <w:rPr>
            <w:color w:val="000080"/>
            <w:u w:val="single" w:color="000080"/>
          </w:rPr>
          <w:t>art. 14 da Lei nº 14.133/2021</w:t>
        </w:r>
      </w:hyperlink>
      <w:r>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8"/>
        </w:numPr>
        <w:tabs>
          <w:tab w:pos="500" w:val="left" w:leader="none"/>
        </w:tabs>
        <w:spacing w:line="206" w:lineRule="exact" w:before="0" w:after="0"/>
        <w:ind w:left="500" w:right="0" w:hanging="183"/>
        <w:jc w:val="left"/>
        <w:rPr>
          <w:sz w:val="18"/>
        </w:rPr>
      </w:pPr>
      <w:r>
        <w:rPr>
          <w:spacing w:val="-2"/>
          <w:sz w:val="18"/>
        </w:rPr>
        <w:t>SICAF;</w:t>
      </w:r>
    </w:p>
    <w:p>
      <w:pPr>
        <w:pStyle w:val="ListParagraph"/>
        <w:numPr>
          <w:ilvl w:val="0"/>
          <w:numId w:val="8"/>
        </w:numPr>
        <w:tabs>
          <w:tab w:pos="510" w:val="left" w:leader="none"/>
        </w:tabs>
        <w:spacing w:line="240" w:lineRule="auto" w:before="35" w:after="0"/>
        <w:ind w:left="510" w:right="0" w:hanging="193"/>
        <w:jc w:val="left"/>
        <w:rPr>
          <w:sz w:val="18"/>
        </w:rPr>
      </w:pPr>
      <w:r>
        <w:rPr>
          <w:sz w:val="18"/>
        </w:rPr>
        <w:t>Cadastro</w:t>
      </w:r>
      <w:r>
        <w:rPr>
          <w:spacing w:val="-7"/>
          <w:sz w:val="18"/>
        </w:rPr>
        <w:t> </w:t>
      </w:r>
      <w:r>
        <w:rPr>
          <w:sz w:val="18"/>
        </w:rPr>
        <w:t>Nacional</w:t>
      </w:r>
      <w:r>
        <w:rPr>
          <w:spacing w:val="-6"/>
          <w:sz w:val="18"/>
        </w:rPr>
        <w:t> </w:t>
      </w:r>
      <w:r>
        <w:rPr>
          <w:sz w:val="18"/>
        </w:rPr>
        <w:t>de</w:t>
      </w:r>
      <w:r>
        <w:rPr>
          <w:spacing w:val="-6"/>
          <w:sz w:val="18"/>
        </w:rPr>
        <w:t> </w:t>
      </w:r>
      <w:r>
        <w:rPr>
          <w:sz w:val="18"/>
        </w:rPr>
        <w:t>Empresas</w:t>
      </w:r>
      <w:r>
        <w:rPr>
          <w:spacing w:val="-6"/>
          <w:sz w:val="18"/>
        </w:rPr>
        <w:t> </w:t>
      </w:r>
      <w:r>
        <w:rPr>
          <w:sz w:val="18"/>
        </w:rPr>
        <w:t>Inidôneas</w:t>
      </w:r>
      <w:r>
        <w:rPr>
          <w:spacing w:val="-6"/>
          <w:sz w:val="18"/>
        </w:rPr>
        <w:t> </w:t>
      </w:r>
      <w:r>
        <w:rPr>
          <w:sz w:val="18"/>
        </w:rPr>
        <w:t>e</w:t>
      </w:r>
      <w:r>
        <w:rPr>
          <w:spacing w:val="-6"/>
          <w:sz w:val="18"/>
        </w:rPr>
        <w:t> </w:t>
      </w:r>
      <w:r>
        <w:rPr>
          <w:sz w:val="18"/>
        </w:rPr>
        <w:t>Suspensas</w:t>
      </w:r>
      <w:r>
        <w:rPr>
          <w:spacing w:val="-6"/>
          <w:sz w:val="18"/>
        </w:rPr>
        <w:t> </w:t>
      </w:r>
      <w:r>
        <w:rPr>
          <w:sz w:val="18"/>
        </w:rPr>
        <w:t>-</w:t>
      </w:r>
      <w:r>
        <w:rPr>
          <w:spacing w:val="-6"/>
          <w:sz w:val="18"/>
        </w:rPr>
        <w:t> </w:t>
      </w:r>
      <w:r>
        <w:rPr>
          <w:sz w:val="18"/>
        </w:rPr>
        <w:t>CEIS,</w:t>
      </w:r>
      <w:r>
        <w:rPr>
          <w:spacing w:val="-6"/>
          <w:sz w:val="18"/>
        </w:rPr>
        <w:t> </w:t>
      </w:r>
      <w:r>
        <w:rPr>
          <w:sz w:val="18"/>
        </w:rPr>
        <w:t>mantido</w:t>
      </w:r>
      <w:r>
        <w:rPr>
          <w:spacing w:val="-6"/>
          <w:sz w:val="18"/>
        </w:rPr>
        <w:t> </w:t>
      </w:r>
      <w:r>
        <w:rPr>
          <w:sz w:val="18"/>
        </w:rPr>
        <w:t>pela</w:t>
      </w:r>
      <w:r>
        <w:rPr>
          <w:spacing w:val="-7"/>
          <w:sz w:val="18"/>
        </w:rPr>
        <w:t> </w:t>
      </w:r>
      <w:r>
        <w:rPr>
          <w:sz w:val="18"/>
        </w:rPr>
        <w:t>Controladoria-Geral</w:t>
      </w:r>
      <w:r>
        <w:rPr>
          <w:spacing w:val="-6"/>
          <w:sz w:val="18"/>
        </w:rPr>
        <w:t> </w:t>
      </w:r>
      <w:r>
        <w:rPr>
          <w:sz w:val="18"/>
        </w:rPr>
        <w:t>da</w:t>
      </w:r>
      <w:r>
        <w:rPr>
          <w:spacing w:val="-6"/>
          <w:sz w:val="18"/>
        </w:rPr>
        <w:t> </w:t>
      </w:r>
      <w:r>
        <w:rPr>
          <w:sz w:val="18"/>
        </w:rPr>
        <w:t>União</w:t>
      </w:r>
      <w:r>
        <w:rPr>
          <w:spacing w:val="-6"/>
          <w:sz w:val="18"/>
        </w:rPr>
        <w:t> </w:t>
      </w:r>
      <w:r>
        <w:rPr>
          <w:spacing w:val="-2"/>
          <w:sz w:val="18"/>
        </w:rPr>
        <w:t>(</w:t>
      </w:r>
      <w:hyperlink r:id="rId22">
        <w:r>
          <w:rPr>
            <w:color w:val="000080"/>
            <w:spacing w:val="-2"/>
            <w:sz w:val="18"/>
            <w:u w:val="single" w:color="000080"/>
          </w:rPr>
          <w:t>https://www.portaltransparencia</w:t>
        </w:r>
        <w:r>
          <w:rPr>
            <w:color w:val="000080"/>
            <w:spacing w:val="-2"/>
            <w:sz w:val="18"/>
          </w:rPr>
          <w:t>.g</w:t>
        </w:r>
        <w:r>
          <w:rPr>
            <w:color w:val="000080"/>
            <w:spacing w:val="-2"/>
            <w:sz w:val="18"/>
            <w:u w:val="single" w:color="000080"/>
          </w:rPr>
          <w:t>ov.br/sancoes/ceis</w:t>
        </w:r>
      </w:hyperlink>
      <w:r>
        <w:rPr>
          <w:spacing w:val="-2"/>
          <w:sz w:val="18"/>
        </w:rPr>
        <w:t>);</w:t>
      </w:r>
    </w:p>
    <w:p>
      <w:pPr>
        <w:pStyle w:val="ListParagraph"/>
        <w:numPr>
          <w:ilvl w:val="0"/>
          <w:numId w:val="8"/>
        </w:numPr>
        <w:tabs>
          <w:tab w:pos="500" w:val="left" w:leader="none"/>
        </w:tabs>
        <w:spacing w:line="240" w:lineRule="auto" w:before="35" w:after="0"/>
        <w:ind w:left="500" w:right="0" w:hanging="183"/>
        <w:jc w:val="left"/>
        <w:rPr>
          <w:sz w:val="18"/>
        </w:rPr>
      </w:pPr>
      <w:r>
        <w:rPr>
          <w:sz w:val="18"/>
        </w:rPr>
        <w:t>Cadastro</w:t>
      </w:r>
      <w:r>
        <w:rPr>
          <w:spacing w:val="-12"/>
          <w:sz w:val="18"/>
        </w:rPr>
        <w:t> </w:t>
      </w:r>
      <w:r>
        <w:rPr>
          <w:sz w:val="18"/>
        </w:rPr>
        <w:t>Nacional</w:t>
      </w:r>
      <w:r>
        <w:rPr>
          <w:spacing w:val="-10"/>
          <w:sz w:val="18"/>
        </w:rPr>
        <w:t> </w:t>
      </w:r>
      <w:r>
        <w:rPr>
          <w:sz w:val="18"/>
        </w:rPr>
        <w:t>de</w:t>
      </w:r>
      <w:r>
        <w:rPr>
          <w:spacing w:val="-6"/>
          <w:sz w:val="18"/>
        </w:rPr>
        <w:t> </w:t>
      </w:r>
      <w:r>
        <w:rPr>
          <w:sz w:val="18"/>
        </w:rPr>
        <w:t>Condenações</w:t>
      </w:r>
      <w:r>
        <w:rPr>
          <w:spacing w:val="-7"/>
          <w:sz w:val="18"/>
        </w:rPr>
        <w:t> </w:t>
      </w:r>
      <w:r>
        <w:rPr>
          <w:sz w:val="18"/>
        </w:rPr>
        <w:t>Cíveis</w:t>
      </w:r>
      <w:r>
        <w:rPr>
          <w:spacing w:val="-6"/>
          <w:sz w:val="18"/>
        </w:rPr>
        <w:t> </w:t>
      </w:r>
      <w:r>
        <w:rPr>
          <w:sz w:val="18"/>
        </w:rPr>
        <w:t>por</w:t>
      </w:r>
      <w:r>
        <w:rPr>
          <w:spacing w:val="-11"/>
          <w:sz w:val="18"/>
        </w:rPr>
        <w:t> </w:t>
      </w:r>
      <w:r>
        <w:rPr>
          <w:sz w:val="18"/>
        </w:rPr>
        <w:t>Atos</w:t>
      </w:r>
      <w:r>
        <w:rPr>
          <w:spacing w:val="-7"/>
          <w:sz w:val="18"/>
        </w:rPr>
        <w:t> </w:t>
      </w:r>
      <w:r>
        <w:rPr>
          <w:sz w:val="18"/>
        </w:rPr>
        <w:t>de</w:t>
      </w:r>
      <w:r>
        <w:rPr>
          <w:spacing w:val="-6"/>
          <w:sz w:val="18"/>
        </w:rPr>
        <w:t> </w:t>
      </w:r>
      <w:r>
        <w:rPr>
          <w:sz w:val="18"/>
        </w:rPr>
        <w:t>Improbidade</w:t>
      </w:r>
      <w:r>
        <w:rPr>
          <w:spacing w:val="-12"/>
          <w:sz w:val="18"/>
        </w:rPr>
        <w:t> </w:t>
      </w:r>
      <w:r>
        <w:rPr>
          <w:sz w:val="18"/>
        </w:rPr>
        <w:t>Administrativa,</w:t>
      </w:r>
      <w:r>
        <w:rPr>
          <w:spacing w:val="-6"/>
          <w:sz w:val="18"/>
        </w:rPr>
        <w:t> </w:t>
      </w:r>
      <w:r>
        <w:rPr>
          <w:sz w:val="18"/>
        </w:rPr>
        <w:t>mantido</w:t>
      </w:r>
      <w:r>
        <w:rPr>
          <w:spacing w:val="-7"/>
          <w:sz w:val="18"/>
        </w:rPr>
        <w:t> </w:t>
      </w:r>
      <w:r>
        <w:rPr>
          <w:sz w:val="18"/>
        </w:rPr>
        <w:t>pelo</w:t>
      </w:r>
      <w:r>
        <w:rPr>
          <w:spacing w:val="-6"/>
          <w:sz w:val="18"/>
        </w:rPr>
        <w:t> </w:t>
      </w:r>
      <w:r>
        <w:rPr>
          <w:sz w:val="18"/>
        </w:rPr>
        <w:t>Conselho</w:t>
      </w:r>
      <w:r>
        <w:rPr>
          <w:spacing w:val="-7"/>
          <w:sz w:val="18"/>
        </w:rPr>
        <w:t> </w:t>
      </w:r>
      <w:r>
        <w:rPr>
          <w:sz w:val="18"/>
        </w:rPr>
        <w:t>Nacional</w:t>
      </w:r>
      <w:r>
        <w:rPr>
          <w:spacing w:val="-6"/>
          <w:sz w:val="18"/>
        </w:rPr>
        <w:t> </w:t>
      </w:r>
      <w:r>
        <w:rPr>
          <w:sz w:val="18"/>
        </w:rPr>
        <w:t>de</w:t>
      </w:r>
      <w:r>
        <w:rPr>
          <w:spacing w:val="-7"/>
          <w:sz w:val="18"/>
        </w:rPr>
        <w:t> </w:t>
      </w:r>
      <w:r>
        <w:rPr>
          <w:sz w:val="18"/>
        </w:rPr>
        <w:t>Justiça</w:t>
      </w:r>
      <w:r>
        <w:rPr>
          <w:spacing w:val="-6"/>
          <w:sz w:val="18"/>
        </w:rPr>
        <w:t> </w:t>
      </w:r>
      <w:r>
        <w:rPr>
          <w:spacing w:val="-2"/>
          <w:sz w:val="18"/>
        </w:rPr>
        <w:t>(</w:t>
      </w:r>
      <w:hyperlink r:id="rId23">
        <w:r>
          <w:rPr>
            <w:spacing w:val="-2"/>
            <w:sz w:val="18"/>
          </w:rPr>
          <w:t>www.cnj.jus.br/improbidade_adm/consultar_requerido.php);</w:t>
        </w:r>
      </w:hyperlink>
    </w:p>
    <w:p>
      <w:pPr>
        <w:pStyle w:val="ListParagraph"/>
        <w:numPr>
          <w:ilvl w:val="0"/>
          <w:numId w:val="8"/>
        </w:numPr>
        <w:tabs>
          <w:tab w:pos="510" w:val="left" w:leader="none"/>
        </w:tabs>
        <w:spacing w:line="240" w:lineRule="auto" w:before="35" w:after="0"/>
        <w:ind w:left="510" w:right="0" w:hanging="193"/>
        <w:jc w:val="left"/>
        <w:rPr>
          <w:sz w:val="18"/>
        </w:rPr>
      </w:pPr>
      <w:r>
        <w:rPr>
          <w:sz w:val="18"/>
        </w:rPr>
        <mc:AlternateContent>
          <mc:Choice Requires="wps">
            <w:drawing>
              <wp:anchor distT="0" distB="0" distL="0" distR="0" allowOverlap="1" layoutInCell="1" locked="0" behindDoc="0" simplePos="0" relativeHeight="15730176">
                <wp:simplePos x="0" y="0"/>
                <wp:positionH relativeFrom="page">
                  <wp:posOffset>7262620</wp:posOffset>
                </wp:positionH>
                <wp:positionV relativeFrom="paragraph">
                  <wp:posOffset>137447</wp:posOffset>
                </wp:positionV>
                <wp:extent cx="25400"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5400" cy="8890"/>
                        </a:xfrm>
                        <a:custGeom>
                          <a:avLst/>
                          <a:gdLst/>
                          <a:ahLst/>
                          <a:cxnLst/>
                          <a:rect l="l" t="t" r="r" b="b"/>
                          <a:pathLst>
                            <a:path w="25400" h="8890">
                              <a:moveTo>
                                <a:pt x="25301" y="8527"/>
                              </a:moveTo>
                              <a:lnTo>
                                <a:pt x="0" y="8527"/>
                              </a:lnTo>
                              <a:lnTo>
                                <a:pt x="0" y="0"/>
                              </a:lnTo>
                              <a:lnTo>
                                <a:pt x="25301" y="0"/>
                              </a:lnTo>
                              <a:lnTo>
                                <a:pt x="25301" y="852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71.859863pt;margin-top:10.82263pt;width:1.992239pt;height:.671487pt;mso-position-horizontal-relative:page;mso-position-vertical-relative:paragraph;z-index:15730176" id="docshape4" filled="true" fillcolor="#000080" stroked="false">
                <v:fill type="solid"/>
                <w10:wrap type="none"/>
              </v:rect>
            </w:pict>
          </mc:Fallback>
        </mc:AlternateContent>
      </w:r>
      <w:r>
        <w:rPr>
          <w:sz w:val="18"/>
        </w:rPr>
        <w:t>Cadastro</w:t>
      </w:r>
      <w:r>
        <w:rPr>
          <w:spacing w:val="-8"/>
          <w:sz w:val="18"/>
        </w:rPr>
        <w:t> </w:t>
      </w:r>
      <w:r>
        <w:rPr>
          <w:sz w:val="18"/>
        </w:rPr>
        <w:t>Nacional</w:t>
      </w:r>
      <w:r>
        <w:rPr>
          <w:spacing w:val="-8"/>
          <w:sz w:val="18"/>
        </w:rPr>
        <w:t> </w:t>
      </w:r>
      <w:r>
        <w:rPr>
          <w:sz w:val="18"/>
        </w:rPr>
        <w:t>de</w:t>
      </w:r>
      <w:r>
        <w:rPr>
          <w:spacing w:val="-8"/>
          <w:sz w:val="18"/>
        </w:rPr>
        <w:t> </w:t>
      </w:r>
      <w:r>
        <w:rPr>
          <w:sz w:val="18"/>
        </w:rPr>
        <w:t>Empresas</w:t>
      </w:r>
      <w:r>
        <w:rPr>
          <w:spacing w:val="-8"/>
          <w:sz w:val="18"/>
        </w:rPr>
        <w:t> </w:t>
      </w:r>
      <w:r>
        <w:rPr>
          <w:sz w:val="18"/>
        </w:rPr>
        <w:t>Punidas</w:t>
      </w:r>
      <w:r>
        <w:rPr>
          <w:spacing w:val="-8"/>
          <w:sz w:val="18"/>
        </w:rPr>
        <w:t> </w:t>
      </w:r>
      <w:r>
        <w:rPr>
          <w:sz w:val="18"/>
        </w:rPr>
        <w:t>–</w:t>
      </w:r>
      <w:r>
        <w:rPr>
          <w:spacing w:val="-8"/>
          <w:sz w:val="18"/>
        </w:rPr>
        <w:t> </w:t>
      </w:r>
      <w:r>
        <w:rPr>
          <w:sz w:val="18"/>
        </w:rPr>
        <w:t>CNEP,</w:t>
      </w:r>
      <w:r>
        <w:rPr>
          <w:spacing w:val="-8"/>
          <w:sz w:val="18"/>
        </w:rPr>
        <w:t> </w:t>
      </w:r>
      <w:r>
        <w:rPr>
          <w:sz w:val="18"/>
        </w:rPr>
        <w:t>mantido</w:t>
      </w:r>
      <w:r>
        <w:rPr>
          <w:spacing w:val="-8"/>
          <w:sz w:val="18"/>
        </w:rPr>
        <w:t> </w:t>
      </w:r>
      <w:r>
        <w:rPr>
          <w:sz w:val="18"/>
        </w:rPr>
        <w:t>pela</w:t>
      </w:r>
      <w:r>
        <w:rPr>
          <w:spacing w:val="-8"/>
          <w:sz w:val="18"/>
        </w:rPr>
        <w:t> </w:t>
      </w:r>
      <w:r>
        <w:rPr>
          <w:sz w:val="18"/>
        </w:rPr>
        <w:t>Controladoria-Geral</w:t>
      </w:r>
      <w:r>
        <w:rPr>
          <w:spacing w:val="-8"/>
          <w:sz w:val="18"/>
        </w:rPr>
        <w:t> </w:t>
      </w:r>
      <w:r>
        <w:rPr>
          <w:sz w:val="18"/>
        </w:rPr>
        <w:t>da</w:t>
      </w:r>
      <w:r>
        <w:rPr>
          <w:spacing w:val="-7"/>
          <w:sz w:val="18"/>
        </w:rPr>
        <w:t> </w:t>
      </w:r>
      <w:r>
        <w:rPr>
          <w:sz w:val="18"/>
        </w:rPr>
        <w:t>União</w:t>
      </w:r>
      <w:r>
        <w:rPr>
          <w:spacing w:val="-8"/>
          <w:sz w:val="18"/>
        </w:rPr>
        <w:t> </w:t>
      </w:r>
      <w:r>
        <w:rPr>
          <w:spacing w:val="-2"/>
          <w:sz w:val="18"/>
        </w:rPr>
        <w:t>(</w:t>
      </w:r>
      <w:hyperlink r:id="rId24">
        <w:r>
          <w:rPr>
            <w:color w:val="000080"/>
            <w:spacing w:val="-2"/>
            <w:sz w:val="18"/>
            <w:u w:val="single" w:color="000080"/>
          </w:rPr>
          <w:t>https://www.portaltransparencia</w:t>
        </w:r>
        <w:r>
          <w:rPr>
            <w:color w:val="000080"/>
            <w:spacing w:val="-2"/>
            <w:sz w:val="18"/>
          </w:rPr>
          <w:t>.g</w:t>
        </w:r>
        <w:r>
          <w:rPr>
            <w:color w:val="000080"/>
            <w:spacing w:val="-2"/>
            <w:sz w:val="18"/>
            <w:u w:val="single" w:color="000080"/>
          </w:rPr>
          <w:t>ov.br/sancoes/cnep</w:t>
        </w:r>
      </w:hyperlink>
      <w:r>
        <w:rPr>
          <w:spacing w:val="-2"/>
          <w:sz w:val="18"/>
        </w:rPr>
        <w:t>);</w:t>
      </w:r>
    </w:p>
    <w:p>
      <w:pPr>
        <w:pStyle w:val="ListParagraph"/>
        <w:numPr>
          <w:ilvl w:val="0"/>
          <w:numId w:val="8"/>
        </w:numPr>
        <w:tabs>
          <w:tab w:pos="500" w:val="left" w:leader="none"/>
        </w:tabs>
        <w:spacing w:line="240" w:lineRule="auto" w:before="34" w:after="0"/>
        <w:ind w:left="500" w:right="0" w:hanging="183"/>
        <w:jc w:val="left"/>
        <w:rPr>
          <w:sz w:val="18"/>
        </w:rPr>
      </w:pPr>
      <w:r>
        <w:rPr>
          <w:sz w:val="18"/>
        </w:rPr>
        <w:t>Lista</w:t>
      </w:r>
      <w:r>
        <w:rPr>
          <w:spacing w:val="-6"/>
          <w:sz w:val="18"/>
        </w:rPr>
        <w:t> </w:t>
      </w:r>
      <w:r>
        <w:rPr>
          <w:sz w:val="18"/>
        </w:rPr>
        <w:t>de</w:t>
      </w:r>
      <w:r>
        <w:rPr>
          <w:spacing w:val="-6"/>
          <w:sz w:val="18"/>
        </w:rPr>
        <w:t> </w:t>
      </w:r>
      <w:r>
        <w:rPr>
          <w:sz w:val="18"/>
        </w:rPr>
        <w:t>inidôneos</w:t>
      </w:r>
      <w:r>
        <w:rPr>
          <w:spacing w:val="-6"/>
          <w:sz w:val="18"/>
        </w:rPr>
        <w:t> </w:t>
      </w:r>
      <w:r>
        <w:rPr>
          <w:sz w:val="18"/>
        </w:rPr>
        <w:t>mantida</w:t>
      </w:r>
      <w:r>
        <w:rPr>
          <w:spacing w:val="-6"/>
          <w:sz w:val="18"/>
        </w:rPr>
        <w:t> </w:t>
      </w:r>
      <w:r>
        <w:rPr>
          <w:sz w:val="18"/>
        </w:rPr>
        <w:t>pelo</w:t>
      </w:r>
      <w:r>
        <w:rPr>
          <w:spacing w:val="-8"/>
          <w:sz w:val="18"/>
        </w:rPr>
        <w:t> </w:t>
      </w:r>
      <w:r>
        <w:rPr>
          <w:sz w:val="18"/>
        </w:rPr>
        <w:t>Tribunal</w:t>
      </w:r>
      <w:r>
        <w:rPr>
          <w:spacing w:val="-6"/>
          <w:sz w:val="18"/>
        </w:rPr>
        <w:t> </w:t>
      </w:r>
      <w:r>
        <w:rPr>
          <w:sz w:val="18"/>
        </w:rPr>
        <w:t>de</w:t>
      </w:r>
      <w:r>
        <w:rPr>
          <w:spacing w:val="-6"/>
          <w:sz w:val="18"/>
        </w:rPr>
        <w:t> </w:t>
      </w:r>
      <w:r>
        <w:rPr>
          <w:sz w:val="18"/>
        </w:rPr>
        <w:t>Contas</w:t>
      </w:r>
      <w:r>
        <w:rPr>
          <w:spacing w:val="-6"/>
          <w:sz w:val="18"/>
        </w:rPr>
        <w:t> </w:t>
      </w:r>
      <w:r>
        <w:rPr>
          <w:sz w:val="18"/>
        </w:rPr>
        <w:t>da</w:t>
      </w:r>
      <w:r>
        <w:rPr>
          <w:spacing w:val="-5"/>
          <w:sz w:val="18"/>
        </w:rPr>
        <w:t> </w:t>
      </w:r>
      <w:r>
        <w:rPr>
          <w:sz w:val="18"/>
        </w:rPr>
        <w:t>União;</w:t>
      </w:r>
      <w:r>
        <w:rPr>
          <w:spacing w:val="-6"/>
          <w:sz w:val="18"/>
        </w:rPr>
        <w:t> </w:t>
      </w:r>
      <w:r>
        <w:rPr>
          <w:spacing w:val="-10"/>
          <w:sz w:val="18"/>
        </w:rPr>
        <w:t>e</w:t>
      </w:r>
    </w:p>
    <w:p>
      <w:pPr>
        <w:pStyle w:val="ListParagraph"/>
        <w:numPr>
          <w:ilvl w:val="0"/>
          <w:numId w:val="8"/>
        </w:numPr>
        <w:tabs>
          <w:tab w:pos="480" w:val="left" w:leader="none"/>
        </w:tabs>
        <w:spacing w:line="240" w:lineRule="auto" w:before="35" w:after="0"/>
        <w:ind w:left="480" w:right="0" w:hanging="163"/>
        <w:jc w:val="left"/>
        <w:rPr>
          <w:sz w:val="18"/>
        </w:rPr>
      </w:pPr>
      <w:r>
        <w:rPr>
          <w:sz w:val="18"/>
        </w:rPr>
        <w:t>módulo</w:t>
      </w:r>
      <w:r>
        <w:rPr>
          <w:spacing w:val="-6"/>
          <w:sz w:val="18"/>
        </w:rPr>
        <w:t> </w:t>
      </w:r>
      <w:r>
        <w:rPr>
          <w:sz w:val="18"/>
        </w:rPr>
        <w:t>Registro</w:t>
      </w:r>
      <w:r>
        <w:rPr>
          <w:spacing w:val="-6"/>
          <w:sz w:val="18"/>
        </w:rPr>
        <w:t> </w:t>
      </w:r>
      <w:r>
        <w:rPr>
          <w:sz w:val="18"/>
        </w:rPr>
        <w:t>de</w:t>
      </w:r>
      <w:r>
        <w:rPr>
          <w:spacing w:val="-6"/>
          <w:sz w:val="18"/>
        </w:rPr>
        <w:t> </w:t>
      </w:r>
      <w:r>
        <w:rPr>
          <w:sz w:val="18"/>
        </w:rPr>
        <w:t>Ocorrências</w:t>
      </w:r>
      <w:r>
        <w:rPr>
          <w:spacing w:val="-6"/>
          <w:sz w:val="18"/>
        </w:rPr>
        <w:t> </w:t>
      </w:r>
      <w:r>
        <w:rPr>
          <w:sz w:val="18"/>
        </w:rPr>
        <w:t>do</w:t>
      </w:r>
      <w:r>
        <w:rPr>
          <w:spacing w:val="-5"/>
          <w:sz w:val="18"/>
        </w:rPr>
        <w:t> </w:t>
      </w:r>
      <w:r>
        <w:rPr>
          <w:spacing w:val="-2"/>
          <w:sz w:val="18"/>
        </w:rPr>
        <w:t>SIGA.</w:t>
      </w:r>
    </w:p>
    <w:p>
      <w:pPr>
        <w:pStyle w:val="BodyText"/>
        <w:spacing w:before="41"/>
      </w:pPr>
    </w:p>
    <w:p>
      <w:pPr>
        <w:pStyle w:val="ListParagraph"/>
        <w:numPr>
          <w:ilvl w:val="1"/>
          <w:numId w:val="9"/>
        </w:numPr>
        <w:tabs>
          <w:tab w:pos="627" w:val="left" w:leader="none"/>
        </w:tabs>
        <w:spacing w:line="240" w:lineRule="auto" w:before="1" w:after="0"/>
        <w:ind w:left="317" w:right="981" w:firstLine="0"/>
        <w:jc w:val="left"/>
        <w:rPr>
          <w:sz w:val="21"/>
        </w:rPr>
      </w:pPr>
      <w:r>
        <w:rPr>
          <w:sz w:val="21"/>
        </w:rPr>
        <w:t>A</w:t>
      </w:r>
      <w:r>
        <w:rPr>
          <w:spacing w:val="-5"/>
          <w:sz w:val="21"/>
        </w:rPr>
        <w:t> </w:t>
      </w:r>
      <w:r>
        <w:rPr>
          <w:sz w:val="21"/>
        </w:rPr>
        <w:t>consulta aos cadastros será realizada em nome da empresa licitante e também de seu sócio majoritário, por força da vedação de que trata o </w:t>
      </w:r>
      <w:hyperlink r:id="rId25">
        <w:r>
          <w:rPr>
            <w:color w:val="000080"/>
            <w:sz w:val="21"/>
            <w:u w:val="single" w:color="000080"/>
          </w:rPr>
          <w:t>art. 12 da Lei </w:t>
        </w:r>
        <w:r>
          <w:rPr>
            <w:color w:val="000080"/>
            <w:sz w:val="21"/>
            <w:u w:val="single" w:color="000080"/>
          </w:rPr>
          <w:t>nº</w:t>
        </w:r>
      </w:hyperlink>
      <w:r>
        <w:rPr>
          <w:color w:val="000080"/>
          <w:spacing w:val="80"/>
          <w:sz w:val="21"/>
        </w:rPr>
        <w:t> </w:t>
      </w:r>
      <w:hyperlink r:id="rId25">
        <w:r>
          <w:rPr>
            <w:color w:val="000080"/>
            <w:spacing w:val="-2"/>
            <w:sz w:val="21"/>
            <w:u w:val="single" w:color="000080"/>
          </w:rPr>
          <w:t>8.429/1992</w:t>
        </w:r>
      </w:hyperlink>
      <w:r>
        <w:rPr>
          <w:spacing w:val="-2"/>
          <w:sz w:val="21"/>
        </w:rPr>
        <w:t>.</w:t>
      </w:r>
    </w:p>
    <w:p>
      <w:pPr>
        <w:pStyle w:val="ListParagraph"/>
        <w:numPr>
          <w:ilvl w:val="1"/>
          <w:numId w:val="9"/>
        </w:numPr>
        <w:tabs>
          <w:tab w:pos="639" w:val="left" w:leader="none"/>
        </w:tabs>
        <w:spacing w:line="240" w:lineRule="auto" w:before="0" w:after="0"/>
        <w:ind w:left="317" w:right="409" w:firstLine="0"/>
        <w:jc w:val="left"/>
        <w:rPr>
          <w:sz w:val="21"/>
        </w:rPr>
      </w:pPr>
      <w:r>
        <w:rPr>
          <w:sz w:val="21"/>
        </w:rPr>
        <w:t>Caso conste na Consulta de Situação do licitante a existência de Ocorrências Impeditivas Indiretas, o Pregoeiro diligenciará para verificar se houve fraude por </w:t>
      </w:r>
      <w:r>
        <w:rPr>
          <w:sz w:val="21"/>
        </w:rPr>
        <w:t>parte</w:t>
      </w:r>
      <w:r>
        <w:rPr>
          <w:spacing w:val="80"/>
          <w:w w:val="150"/>
          <w:sz w:val="21"/>
        </w:rPr>
        <w:t> </w:t>
      </w:r>
      <w:r>
        <w:rPr>
          <w:sz w:val="21"/>
        </w:rPr>
        <w:t>das empresas apontadas no Relatório de Ocorrências Impeditivas Indiretas.</w:t>
      </w:r>
    </w:p>
    <w:p>
      <w:pPr>
        <w:pStyle w:val="ListParagraph"/>
        <w:numPr>
          <w:ilvl w:val="2"/>
          <w:numId w:val="9"/>
        </w:numPr>
        <w:tabs>
          <w:tab w:pos="788" w:val="left" w:leader="none"/>
        </w:tabs>
        <w:spacing w:line="240" w:lineRule="auto" w:before="1" w:after="0"/>
        <w:ind w:left="788" w:right="0" w:hanging="471"/>
        <w:jc w:val="left"/>
        <w:rPr>
          <w:sz w:val="21"/>
        </w:rPr>
      </w:pPr>
      <w:r>
        <w:rPr>
          <w:sz w:val="21"/>
        </w:rPr>
        <w:t>A</w:t>
      </w:r>
      <w:r>
        <w:rPr>
          <w:spacing w:val="-3"/>
          <w:sz w:val="21"/>
        </w:rPr>
        <w:t> </w:t>
      </w:r>
      <w:r>
        <w:rPr>
          <w:sz w:val="21"/>
        </w:rPr>
        <w:t>tentativa</w:t>
      </w:r>
      <w:r>
        <w:rPr>
          <w:spacing w:val="12"/>
          <w:sz w:val="21"/>
        </w:rPr>
        <w:t> </w:t>
      </w:r>
      <w:r>
        <w:rPr>
          <w:sz w:val="21"/>
        </w:rPr>
        <w:t>de</w:t>
      </w:r>
      <w:r>
        <w:rPr>
          <w:spacing w:val="11"/>
          <w:sz w:val="21"/>
        </w:rPr>
        <w:t> </w:t>
      </w:r>
      <w:r>
        <w:rPr>
          <w:sz w:val="21"/>
        </w:rPr>
        <w:t>burla</w:t>
      </w:r>
      <w:r>
        <w:rPr>
          <w:spacing w:val="12"/>
          <w:sz w:val="21"/>
        </w:rPr>
        <w:t> </w:t>
      </w:r>
      <w:r>
        <w:rPr>
          <w:sz w:val="21"/>
        </w:rPr>
        <w:t>será</w:t>
      </w:r>
      <w:r>
        <w:rPr>
          <w:spacing w:val="12"/>
          <w:sz w:val="21"/>
        </w:rPr>
        <w:t> </w:t>
      </w:r>
      <w:r>
        <w:rPr>
          <w:sz w:val="21"/>
        </w:rPr>
        <w:t>verificada</w:t>
      </w:r>
      <w:r>
        <w:rPr>
          <w:spacing w:val="12"/>
          <w:sz w:val="21"/>
        </w:rPr>
        <w:t> </w:t>
      </w:r>
      <w:r>
        <w:rPr>
          <w:sz w:val="21"/>
        </w:rPr>
        <w:t>por</w:t>
      </w:r>
      <w:r>
        <w:rPr>
          <w:spacing w:val="11"/>
          <w:sz w:val="21"/>
        </w:rPr>
        <w:t> </w:t>
      </w:r>
      <w:r>
        <w:rPr>
          <w:sz w:val="21"/>
        </w:rPr>
        <w:t>meio</w:t>
      </w:r>
      <w:r>
        <w:rPr>
          <w:spacing w:val="12"/>
          <w:sz w:val="21"/>
        </w:rPr>
        <w:t> </w:t>
      </w:r>
      <w:r>
        <w:rPr>
          <w:sz w:val="21"/>
        </w:rPr>
        <w:t>dos</w:t>
      </w:r>
      <w:r>
        <w:rPr>
          <w:spacing w:val="12"/>
          <w:sz w:val="21"/>
        </w:rPr>
        <w:t> </w:t>
      </w:r>
      <w:r>
        <w:rPr>
          <w:sz w:val="21"/>
        </w:rPr>
        <w:t>vínculos</w:t>
      </w:r>
      <w:r>
        <w:rPr>
          <w:spacing w:val="12"/>
          <w:sz w:val="21"/>
        </w:rPr>
        <w:t> </w:t>
      </w:r>
      <w:r>
        <w:rPr>
          <w:sz w:val="21"/>
        </w:rPr>
        <w:t>societários,</w:t>
      </w:r>
      <w:r>
        <w:rPr>
          <w:spacing w:val="11"/>
          <w:sz w:val="21"/>
        </w:rPr>
        <w:t> </w:t>
      </w:r>
      <w:r>
        <w:rPr>
          <w:sz w:val="21"/>
        </w:rPr>
        <w:t>linhas</w:t>
      </w:r>
      <w:r>
        <w:rPr>
          <w:spacing w:val="12"/>
          <w:sz w:val="21"/>
        </w:rPr>
        <w:t> </w:t>
      </w:r>
      <w:r>
        <w:rPr>
          <w:sz w:val="21"/>
        </w:rPr>
        <w:t>de</w:t>
      </w:r>
      <w:r>
        <w:rPr>
          <w:spacing w:val="12"/>
          <w:sz w:val="21"/>
        </w:rPr>
        <w:t> </w:t>
      </w:r>
      <w:r>
        <w:rPr>
          <w:sz w:val="21"/>
        </w:rPr>
        <w:t>fornecimento</w:t>
      </w:r>
      <w:r>
        <w:rPr>
          <w:spacing w:val="12"/>
          <w:sz w:val="21"/>
        </w:rPr>
        <w:t> </w:t>
      </w:r>
      <w:r>
        <w:rPr>
          <w:sz w:val="21"/>
        </w:rPr>
        <w:t>similares,</w:t>
      </w:r>
      <w:r>
        <w:rPr>
          <w:spacing w:val="12"/>
          <w:sz w:val="21"/>
        </w:rPr>
        <w:t> </w:t>
      </w:r>
      <w:r>
        <w:rPr>
          <w:sz w:val="21"/>
        </w:rPr>
        <w:t>dentre</w:t>
      </w:r>
      <w:r>
        <w:rPr>
          <w:spacing w:val="11"/>
          <w:sz w:val="21"/>
        </w:rPr>
        <w:t> </w:t>
      </w:r>
      <w:r>
        <w:rPr>
          <w:spacing w:val="-2"/>
          <w:sz w:val="21"/>
        </w:rPr>
        <w:t>outros.</w:t>
      </w:r>
    </w:p>
    <w:p>
      <w:pPr>
        <w:pStyle w:val="ListParagraph"/>
        <w:numPr>
          <w:ilvl w:val="2"/>
          <w:numId w:val="9"/>
        </w:numPr>
        <w:tabs>
          <w:tab w:pos="800" w:val="left" w:leader="none"/>
        </w:tabs>
        <w:spacing w:line="240" w:lineRule="auto" w:before="0" w:after="0"/>
        <w:ind w:left="800" w:right="0" w:hanging="483"/>
        <w:jc w:val="left"/>
        <w:rPr>
          <w:sz w:val="21"/>
        </w:rPr>
      </w:pPr>
      <w:r>
        <w:rPr>
          <w:sz w:val="21"/>
        </w:rPr>
        <w:t>O</w:t>
      </w:r>
      <w:r>
        <w:rPr>
          <w:spacing w:val="12"/>
          <w:sz w:val="21"/>
        </w:rPr>
        <w:t> </w:t>
      </w:r>
      <w:r>
        <w:rPr>
          <w:sz w:val="21"/>
        </w:rPr>
        <w:t>licitante</w:t>
      </w:r>
      <w:r>
        <w:rPr>
          <w:spacing w:val="13"/>
          <w:sz w:val="21"/>
        </w:rPr>
        <w:t> </w:t>
      </w:r>
      <w:r>
        <w:rPr>
          <w:sz w:val="21"/>
        </w:rPr>
        <w:t>será</w:t>
      </w:r>
      <w:r>
        <w:rPr>
          <w:spacing w:val="12"/>
          <w:sz w:val="21"/>
        </w:rPr>
        <w:t> </w:t>
      </w:r>
      <w:r>
        <w:rPr>
          <w:sz w:val="21"/>
        </w:rPr>
        <w:t>convocado</w:t>
      </w:r>
      <w:r>
        <w:rPr>
          <w:spacing w:val="12"/>
          <w:sz w:val="21"/>
        </w:rPr>
        <w:t> </w:t>
      </w:r>
      <w:r>
        <w:rPr>
          <w:sz w:val="21"/>
        </w:rPr>
        <w:t>para</w:t>
      </w:r>
      <w:r>
        <w:rPr>
          <w:spacing w:val="13"/>
          <w:sz w:val="21"/>
        </w:rPr>
        <w:t> </w:t>
      </w:r>
      <w:r>
        <w:rPr>
          <w:sz w:val="21"/>
        </w:rPr>
        <w:t>manifestação</w:t>
      </w:r>
      <w:r>
        <w:rPr>
          <w:spacing w:val="12"/>
          <w:sz w:val="21"/>
        </w:rPr>
        <w:t> </w:t>
      </w:r>
      <w:r>
        <w:rPr>
          <w:sz w:val="21"/>
        </w:rPr>
        <w:t>previamente</w:t>
      </w:r>
      <w:r>
        <w:rPr>
          <w:spacing w:val="13"/>
          <w:sz w:val="21"/>
        </w:rPr>
        <w:t> </w:t>
      </w:r>
      <w:r>
        <w:rPr>
          <w:sz w:val="21"/>
        </w:rPr>
        <w:t>a</w:t>
      </w:r>
      <w:r>
        <w:rPr>
          <w:spacing w:val="12"/>
          <w:sz w:val="21"/>
        </w:rPr>
        <w:t> </w:t>
      </w:r>
      <w:r>
        <w:rPr>
          <w:sz w:val="21"/>
        </w:rPr>
        <w:t>uma</w:t>
      </w:r>
      <w:r>
        <w:rPr>
          <w:spacing w:val="13"/>
          <w:sz w:val="21"/>
        </w:rPr>
        <w:t> </w:t>
      </w:r>
      <w:r>
        <w:rPr>
          <w:sz w:val="21"/>
        </w:rPr>
        <w:t>eventual</w:t>
      </w:r>
      <w:r>
        <w:rPr>
          <w:spacing w:val="12"/>
          <w:sz w:val="21"/>
        </w:rPr>
        <w:t> </w:t>
      </w:r>
      <w:r>
        <w:rPr>
          <w:spacing w:val="-2"/>
          <w:sz w:val="21"/>
        </w:rPr>
        <w:t>desclassificação.</w:t>
      </w:r>
    </w:p>
    <w:p>
      <w:pPr>
        <w:pStyle w:val="ListParagraph"/>
        <w:numPr>
          <w:ilvl w:val="2"/>
          <w:numId w:val="9"/>
        </w:numPr>
        <w:tabs>
          <w:tab w:pos="800" w:val="left" w:leader="none"/>
        </w:tabs>
        <w:spacing w:line="240" w:lineRule="auto" w:before="0" w:after="0"/>
        <w:ind w:left="800" w:right="0" w:hanging="483"/>
        <w:jc w:val="left"/>
        <w:rPr>
          <w:sz w:val="21"/>
        </w:rPr>
      </w:pPr>
      <w:r>
        <w:rPr>
          <w:sz w:val="21"/>
        </w:rPr>
        <w:t>Constatada</w:t>
      </w:r>
      <w:r>
        <w:rPr>
          <w:spacing w:val="10"/>
          <w:sz w:val="21"/>
        </w:rPr>
        <w:t> </w:t>
      </w:r>
      <w:r>
        <w:rPr>
          <w:sz w:val="21"/>
        </w:rPr>
        <w:t>a</w:t>
      </w:r>
      <w:r>
        <w:rPr>
          <w:spacing w:val="11"/>
          <w:sz w:val="21"/>
        </w:rPr>
        <w:t> </w:t>
      </w:r>
      <w:r>
        <w:rPr>
          <w:sz w:val="21"/>
        </w:rPr>
        <w:t>existência</w:t>
      </w:r>
      <w:r>
        <w:rPr>
          <w:spacing w:val="11"/>
          <w:sz w:val="21"/>
        </w:rPr>
        <w:t> </w:t>
      </w:r>
      <w:r>
        <w:rPr>
          <w:sz w:val="21"/>
        </w:rPr>
        <w:t>de</w:t>
      </w:r>
      <w:r>
        <w:rPr>
          <w:spacing w:val="10"/>
          <w:sz w:val="21"/>
        </w:rPr>
        <w:t> </w:t>
      </w:r>
      <w:r>
        <w:rPr>
          <w:sz w:val="21"/>
        </w:rPr>
        <w:t>sanção,</w:t>
      </w:r>
      <w:r>
        <w:rPr>
          <w:spacing w:val="11"/>
          <w:sz w:val="21"/>
        </w:rPr>
        <w:t> </w:t>
      </w:r>
      <w:r>
        <w:rPr>
          <w:sz w:val="21"/>
        </w:rPr>
        <w:t>o</w:t>
      </w:r>
      <w:r>
        <w:rPr>
          <w:spacing w:val="11"/>
          <w:sz w:val="21"/>
        </w:rPr>
        <w:t> </w:t>
      </w:r>
      <w:r>
        <w:rPr>
          <w:sz w:val="21"/>
        </w:rPr>
        <w:t>licitante</w:t>
      </w:r>
      <w:r>
        <w:rPr>
          <w:spacing w:val="11"/>
          <w:sz w:val="21"/>
        </w:rPr>
        <w:t> </w:t>
      </w:r>
      <w:r>
        <w:rPr>
          <w:sz w:val="21"/>
        </w:rPr>
        <w:t>será</w:t>
      </w:r>
      <w:r>
        <w:rPr>
          <w:spacing w:val="10"/>
          <w:sz w:val="21"/>
        </w:rPr>
        <w:t> </w:t>
      </w:r>
      <w:r>
        <w:rPr>
          <w:sz w:val="21"/>
        </w:rPr>
        <w:t>reputado</w:t>
      </w:r>
      <w:r>
        <w:rPr>
          <w:spacing w:val="11"/>
          <w:sz w:val="21"/>
        </w:rPr>
        <w:t> </w:t>
      </w:r>
      <w:r>
        <w:rPr>
          <w:sz w:val="21"/>
        </w:rPr>
        <w:t>inabilitado,</w:t>
      </w:r>
      <w:r>
        <w:rPr>
          <w:spacing w:val="11"/>
          <w:sz w:val="21"/>
        </w:rPr>
        <w:t> </w:t>
      </w:r>
      <w:r>
        <w:rPr>
          <w:sz w:val="21"/>
        </w:rPr>
        <w:t>por</w:t>
      </w:r>
      <w:r>
        <w:rPr>
          <w:spacing w:val="11"/>
          <w:sz w:val="21"/>
        </w:rPr>
        <w:t> </w:t>
      </w:r>
      <w:r>
        <w:rPr>
          <w:sz w:val="21"/>
        </w:rPr>
        <w:t>falta</w:t>
      </w:r>
      <w:r>
        <w:rPr>
          <w:spacing w:val="10"/>
          <w:sz w:val="21"/>
        </w:rPr>
        <w:t> </w:t>
      </w:r>
      <w:r>
        <w:rPr>
          <w:sz w:val="21"/>
        </w:rPr>
        <w:t>de</w:t>
      </w:r>
      <w:r>
        <w:rPr>
          <w:spacing w:val="11"/>
          <w:sz w:val="21"/>
        </w:rPr>
        <w:t> </w:t>
      </w:r>
      <w:r>
        <w:rPr>
          <w:sz w:val="21"/>
        </w:rPr>
        <w:t>condição</w:t>
      </w:r>
      <w:r>
        <w:rPr>
          <w:spacing w:val="11"/>
          <w:sz w:val="21"/>
        </w:rPr>
        <w:t> </w:t>
      </w:r>
      <w:r>
        <w:rPr>
          <w:sz w:val="21"/>
        </w:rPr>
        <w:t>de</w:t>
      </w:r>
      <w:r>
        <w:rPr>
          <w:spacing w:val="11"/>
          <w:sz w:val="21"/>
        </w:rPr>
        <w:t> </w:t>
      </w:r>
      <w:r>
        <w:rPr>
          <w:spacing w:val="-2"/>
          <w:sz w:val="21"/>
        </w:rPr>
        <w:t>participação.</w:t>
      </w:r>
    </w:p>
    <w:p>
      <w:pPr>
        <w:pStyle w:val="ListParagraph"/>
        <w:numPr>
          <w:ilvl w:val="1"/>
          <w:numId w:val="9"/>
        </w:numPr>
        <w:tabs>
          <w:tab w:pos="639" w:val="left" w:leader="none"/>
        </w:tabs>
        <w:spacing w:line="240" w:lineRule="auto" w:before="0" w:after="0"/>
        <w:ind w:left="317" w:right="456" w:firstLine="0"/>
        <w:jc w:val="left"/>
        <w:rPr>
          <w:sz w:val="21"/>
        </w:rPr>
      </w:pPr>
      <w:r>
        <w:rPr>
          <w:sz w:val="21"/>
        </w:rPr>
        <w:t>Caso o licitante provisoriamente classificado em primeiro lugar tenha se utilizado de algum tratamento favorecido às ME/EPPs, o Pregoeiro verificará se faz jus </w:t>
      </w:r>
      <w:r>
        <w:rPr>
          <w:sz w:val="21"/>
        </w:rPr>
        <w:t>ao</w:t>
      </w:r>
      <w:r>
        <w:rPr>
          <w:spacing w:val="80"/>
          <w:w w:val="150"/>
          <w:sz w:val="21"/>
        </w:rPr>
        <w:t> </w:t>
      </w:r>
      <w:r>
        <w:rPr>
          <w:sz w:val="21"/>
        </w:rPr>
        <w:t>benefício, em conformidade com os itens 2.8 e 3.5 deste Edital.</w:t>
      </w:r>
    </w:p>
    <w:p>
      <w:pPr>
        <w:pStyle w:val="ListParagraph"/>
        <w:numPr>
          <w:ilvl w:val="1"/>
          <w:numId w:val="9"/>
        </w:numPr>
        <w:tabs>
          <w:tab w:pos="639" w:val="left" w:leader="none"/>
        </w:tabs>
        <w:spacing w:line="240" w:lineRule="auto" w:before="1" w:after="0"/>
        <w:ind w:left="639" w:right="0" w:hanging="322"/>
        <w:jc w:val="left"/>
        <w:rPr>
          <w:sz w:val="21"/>
        </w:rPr>
      </w:pPr>
      <w:r>
        <w:rPr>
          <w:sz w:val="21"/>
        </w:rPr>
        <w:t>Será</w:t>
      </w:r>
      <w:r>
        <w:rPr>
          <w:spacing w:val="11"/>
          <w:sz w:val="21"/>
        </w:rPr>
        <w:t> </w:t>
      </w:r>
      <w:r>
        <w:rPr>
          <w:sz w:val="21"/>
        </w:rPr>
        <w:t>exigida</w:t>
      </w:r>
      <w:r>
        <w:rPr>
          <w:spacing w:val="11"/>
          <w:sz w:val="21"/>
        </w:rPr>
        <w:t> </w:t>
      </w:r>
      <w:r>
        <w:rPr>
          <w:sz w:val="21"/>
        </w:rPr>
        <w:t>a</w:t>
      </w:r>
      <w:r>
        <w:rPr>
          <w:spacing w:val="11"/>
          <w:sz w:val="21"/>
        </w:rPr>
        <w:t> </w:t>
      </w:r>
      <w:r>
        <w:rPr>
          <w:sz w:val="21"/>
        </w:rPr>
        <w:t>apresentação</w:t>
      </w:r>
      <w:r>
        <w:rPr>
          <w:spacing w:val="11"/>
          <w:sz w:val="21"/>
        </w:rPr>
        <w:t> </w:t>
      </w:r>
      <w:r>
        <w:rPr>
          <w:sz w:val="21"/>
        </w:rPr>
        <w:t>dos</w:t>
      </w:r>
      <w:r>
        <w:rPr>
          <w:spacing w:val="11"/>
          <w:sz w:val="21"/>
        </w:rPr>
        <w:t> </w:t>
      </w:r>
      <w:r>
        <w:rPr>
          <w:sz w:val="21"/>
        </w:rPr>
        <w:t>documentos</w:t>
      </w:r>
      <w:r>
        <w:rPr>
          <w:spacing w:val="11"/>
          <w:sz w:val="21"/>
        </w:rPr>
        <w:t> </w:t>
      </w:r>
      <w:r>
        <w:rPr>
          <w:sz w:val="21"/>
        </w:rPr>
        <w:t>de</w:t>
      </w:r>
      <w:r>
        <w:rPr>
          <w:spacing w:val="11"/>
          <w:sz w:val="21"/>
        </w:rPr>
        <w:t> </w:t>
      </w:r>
      <w:r>
        <w:rPr>
          <w:sz w:val="21"/>
        </w:rPr>
        <w:t>habilitação</w:t>
      </w:r>
      <w:r>
        <w:rPr>
          <w:spacing w:val="11"/>
          <w:sz w:val="21"/>
        </w:rPr>
        <w:t> </w:t>
      </w:r>
      <w:r>
        <w:rPr>
          <w:sz w:val="21"/>
        </w:rPr>
        <w:t>que</w:t>
      </w:r>
      <w:r>
        <w:rPr>
          <w:spacing w:val="11"/>
          <w:sz w:val="21"/>
        </w:rPr>
        <w:t> </w:t>
      </w:r>
      <w:r>
        <w:rPr>
          <w:sz w:val="21"/>
        </w:rPr>
        <w:t>trata</w:t>
      </w:r>
      <w:r>
        <w:rPr>
          <w:spacing w:val="11"/>
          <w:sz w:val="21"/>
        </w:rPr>
        <w:t> </w:t>
      </w:r>
      <w:r>
        <w:rPr>
          <w:sz w:val="21"/>
        </w:rPr>
        <w:t>o</w:t>
      </w:r>
      <w:r>
        <w:rPr>
          <w:spacing w:val="11"/>
          <w:sz w:val="21"/>
        </w:rPr>
        <w:t> </w:t>
      </w:r>
      <w:r>
        <w:rPr>
          <w:b/>
          <w:sz w:val="21"/>
        </w:rPr>
        <w:t>Anexo</w:t>
      </w:r>
      <w:r>
        <w:rPr>
          <w:b/>
          <w:spacing w:val="11"/>
          <w:sz w:val="21"/>
        </w:rPr>
        <w:t> </w:t>
      </w:r>
      <w:r>
        <w:rPr>
          <w:b/>
          <w:sz w:val="21"/>
        </w:rPr>
        <w:t>III</w:t>
      </w:r>
      <w:r>
        <w:rPr>
          <w:b/>
          <w:spacing w:val="11"/>
          <w:sz w:val="21"/>
        </w:rPr>
        <w:t> </w:t>
      </w:r>
      <w:r>
        <w:rPr>
          <w:sz w:val="21"/>
        </w:rPr>
        <w:t>referente</w:t>
      </w:r>
      <w:r>
        <w:rPr>
          <w:spacing w:val="11"/>
          <w:sz w:val="21"/>
        </w:rPr>
        <w:t> </w:t>
      </w:r>
      <w:r>
        <w:rPr>
          <w:sz w:val="21"/>
        </w:rPr>
        <w:t>aos</w:t>
      </w:r>
      <w:r>
        <w:rPr>
          <w:spacing w:val="11"/>
          <w:sz w:val="21"/>
        </w:rPr>
        <w:t> </w:t>
      </w:r>
      <w:r>
        <w:rPr>
          <w:sz w:val="21"/>
        </w:rPr>
        <w:t>requisitos</w:t>
      </w:r>
      <w:r>
        <w:rPr>
          <w:spacing w:val="11"/>
          <w:sz w:val="21"/>
        </w:rPr>
        <w:t> </w:t>
      </w:r>
      <w:r>
        <w:rPr>
          <w:sz w:val="21"/>
        </w:rPr>
        <w:t>de</w:t>
      </w:r>
      <w:r>
        <w:rPr>
          <w:spacing w:val="11"/>
          <w:sz w:val="21"/>
        </w:rPr>
        <w:t> </w:t>
      </w:r>
      <w:r>
        <w:rPr>
          <w:sz w:val="21"/>
        </w:rPr>
        <w:t>habilitação</w:t>
      </w:r>
      <w:r>
        <w:rPr>
          <w:spacing w:val="11"/>
          <w:sz w:val="21"/>
        </w:rPr>
        <w:t> </w:t>
      </w:r>
      <w:r>
        <w:rPr>
          <w:sz w:val="21"/>
        </w:rPr>
        <w:t>deste</w:t>
      </w:r>
      <w:r>
        <w:rPr>
          <w:spacing w:val="11"/>
          <w:sz w:val="21"/>
        </w:rPr>
        <w:t> </w:t>
      </w:r>
      <w:r>
        <w:rPr>
          <w:sz w:val="21"/>
        </w:rPr>
        <w:t>Edital</w:t>
      </w:r>
      <w:r>
        <w:rPr>
          <w:spacing w:val="11"/>
          <w:sz w:val="21"/>
        </w:rPr>
        <w:t> </w:t>
      </w:r>
      <w:r>
        <w:rPr>
          <w:sz w:val="21"/>
        </w:rPr>
        <w:t>apenas</w:t>
      </w:r>
      <w:r>
        <w:rPr>
          <w:spacing w:val="11"/>
          <w:sz w:val="21"/>
        </w:rPr>
        <w:t> </w:t>
      </w:r>
      <w:r>
        <w:rPr>
          <w:sz w:val="21"/>
        </w:rPr>
        <w:t>ao</w:t>
      </w:r>
      <w:r>
        <w:rPr>
          <w:spacing w:val="11"/>
          <w:sz w:val="21"/>
        </w:rPr>
        <w:t> </w:t>
      </w:r>
      <w:r>
        <w:rPr>
          <w:sz w:val="21"/>
        </w:rPr>
        <w:t>licitante</w:t>
      </w:r>
      <w:r>
        <w:rPr>
          <w:spacing w:val="11"/>
          <w:sz w:val="21"/>
        </w:rPr>
        <w:t> </w:t>
      </w:r>
      <w:r>
        <w:rPr>
          <w:spacing w:val="-2"/>
          <w:sz w:val="21"/>
        </w:rPr>
        <w:t>vencedor.</w:t>
      </w:r>
    </w:p>
    <w:p>
      <w:pPr>
        <w:pStyle w:val="ListParagraph"/>
        <w:numPr>
          <w:ilvl w:val="1"/>
          <w:numId w:val="9"/>
        </w:numPr>
        <w:tabs>
          <w:tab w:pos="639" w:val="left" w:leader="none"/>
        </w:tabs>
        <w:spacing w:line="240" w:lineRule="auto" w:before="0" w:after="0"/>
        <w:ind w:left="317" w:right="318" w:firstLine="0"/>
        <w:jc w:val="left"/>
        <w:rPr>
          <w:sz w:val="21"/>
        </w:rPr>
      </w:pPr>
      <w:r>
        <w:rPr>
          <w:sz w:val="21"/>
        </w:rPr>
        <w:t>O Pregoeiro concederá prazo, não superior a 5 (cinco) dias úteis, para encaminhamento dos documentos de habilitação, em formato digital, por meio do sistema, </w:t>
      </w:r>
      <w:r>
        <w:rPr>
          <w:sz w:val="21"/>
        </w:rPr>
        <w:t>sob</w:t>
      </w:r>
      <w:r>
        <w:rPr>
          <w:spacing w:val="80"/>
          <w:w w:val="150"/>
          <w:sz w:val="21"/>
        </w:rPr>
        <w:t> </w:t>
      </w:r>
      <w:r>
        <w:rPr>
          <w:sz w:val="21"/>
        </w:rPr>
        <w:t>pena de inabilitação.</w:t>
      </w:r>
    </w:p>
    <w:p>
      <w:pPr>
        <w:pStyle w:val="ListParagraph"/>
        <w:numPr>
          <w:ilvl w:val="2"/>
          <w:numId w:val="9"/>
        </w:numPr>
        <w:tabs>
          <w:tab w:pos="788" w:val="left" w:leader="none"/>
        </w:tabs>
        <w:spacing w:line="240" w:lineRule="auto" w:before="1" w:after="0"/>
        <w:ind w:left="317" w:right="424" w:firstLine="0"/>
        <w:jc w:val="left"/>
        <w:rPr>
          <w:sz w:val="21"/>
        </w:rPr>
      </w:pPr>
      <w:r>
        <w:rPr>
          <w:sz w:val="21"/>
        </w:rPr>
        <w:t>A</w:t>
      </w:r>
      <w:r>
        <w:rPr>
          <w:spacing w:val="-3"/>
          <w:sz w:val="21"/>
        </w:rPr>
        <w:t> </w:t>
      </w:r>
      <w:r>
        <w:rPr>
          <w:sz w:val="21"/>
        </w:rPr>
        <w:t>verificação, pelo Pregoeiro, em sítios eletrônicos oficiais de órgãos e entidades emissores de certidões é obrigatória, e o licitante não poderá ser inabilitado </w:t>
      </w:r>
      <w:r>
        <w:rPr>
          <w:sz w:val="21"/>
        </w:rPr>
        <w:t>pela</w:t>
      </w:r>
      <w:r>
        <w:rPr>
          <w:spacing w:val="80"/>
          <w:sz w:val="21"/>
        </w:rPr>
        <w:t> </w:t>
      </w:r>
      <w:r>
        <w:rPr>
          <w:sz w:val="21"/>
        </w:rPr>
        <w:t>ausência de encaminhamento de documento de habilitação sem que essa diligência seja tomada.</w:t>
      </w:r>
    </w:p>
    <w:p>
      <w:pPr>
        <w:pStyle w:val="ListParagraph"/>
        <w:numPr>
          <w:ilvl w:val="2"/>
          <w:numId w:val="9"/>
        </w:numPr>
        <w:tabs>
          <w:tab w:pos="788" w:val="left" w:leader="none"/>
        </w:tabs>
        <w:spacing w:line="240" w:lineRule="auto" w:before="0" w:after="0"/>
        <w:ind w:left="788" w:right="0" w:hanging="471"/>
        <w:jc w:val="left"/>
        <w:rPr>
          <w:sz w:val="21"/>
        </w:rPr>
      </w:pPr>
      <w:r>
        <w:rPr>
          <w:sz w:val="21"/>
        </w:rPr>
        <w:t>A</w:t>
      </w:r>
      <w:r>
        <w:rPr>
          <w:spacing w:val="-6"/>
          <w:sz w:val="21"/>
        </w:rPr>
        <w:t> </w:t>
      </w:r>
      <w:r>
        <w:rPr>
          <w:sz w:val="21"/>
        </w:rPr>
        <w:t>habilitação</w:t>
      </w:r>
      <w:r>
        <w:rPr>
          <w:spacing w:val="9"/>
          <w:sz w:val="21"/>
        </w:rPr>
        <w:t> </w:t>
      </w:r>
      <w:r>
        <w:rPr>
          <w:sz w:val="21"/>
        </w:rPr>
        <w:t>poderá</w:t>
      </w:r>
      <w:r>
        <w:rPr>
          <w:spacing w:val="9"/>
          <w:sz w:val="21"/>
        </w:rPr>
        <w:t> </w:t>
      </w:r>
      <w:r>
        <w:rPr>
          <w:sz w:val="21"/>
        </w:rPr>
        <w:t>ser</w:t>
      </w:r>
      <w:r>
        <w:rPr>
          <w:spacing w:val="8"/>
          <w:sz w:val="21"/>
        </w:rPr>
        <w:t> </w:t>
      </w:r>
      <w:r>
        <w:rPr>
          <w:sz w:val="21"/>
        </w:rPr>
        <w:t>verificada</w:t>
      </w:r>
      <w:r>
        <w:rPr>
          <w:spacing w:val="9"/>
          <w:sz w:val="21"/>
        </w:rPr>
        <w:t> </w:t>
      </w:r>
      <w:r>
        <w:rPr>
          <w:sz w:val="21"/>
        </w:rPr>
        <w:t>por</w:t>
      </w:r>
      <w:r>
        <w:rPr>
          <w:spacing w:val="8"/>
          <w:sz w:val="21"/>
        </w:rPr>
        <w:t> </w:t>
      </w:r>
      <w:r>
        <w:rPr>
          <w:sz w:val="21"/>
        </w:rPr>
        <w:t>meio</w:t>
      </w:r>
      <w:r>
        <w:rPr>
          <w:spacing w:val="9"/>
          <w:sz w:val="21"/>
        </w:rPr>
        <w:t> </w:t>
      </w:r>
      <w:r>
        <w:rPr>
          <w:sz w:val="21"/>
        </w:rPr>
        <w:t>do</w:t>
      </w:r>
      <w:r>
        <w:rPr>
          <w:spacing w:val="8"/>
          <w:sz w:val="21"/>
        </w:rPr>
        <w:t> </w:t>
      </w:r>
      <w:r>
        <w:rPr>
          <w:sz w:val="21"/>
        </w:rPr>
        <w:t>SICAF,</w:t>
      </w:r>
      <w:r>
        <w:rPr>
          <w:spacing w:val="9"/>
          <w:sz w:val="21"/>
        </w:rPr>
        <w:t> </w:t>
      </w:r>
      <w:r>
        <w:rPr>
          <w:sz w:val="21"/>
        </w:rPr>
        <w:t>nos</w:t>
      </w:r>
      <w:r>
        <w:rPr>
          <w:spacing w:val="9"/>
          <w:sz w:val="21"/>
        </w:rPr>
        <w:t> </w:t>
      </w:r>
      <w:r>
        <w:rPr>
          <w:sz w:val="21"/>
        </w:rPr>
        <w:t>documentos</w:t>
      </w:r>
      <w:r>
        <w:rPr>
          <w:spacing w:val="8"/>
          <w:sz w:val="21"/>
        </w:rPr>
        <w:t> </w:t>
      </w:r>
      <w:r>
        <w:rPr>
          <w:sz w:val="21"/>
        </w:rPr>
        <w:t>por</w:t>
      </w:r>
      <w:r>
        <w:rPr>
          <w:spacing w:val="9"/>
          <w:sz w:val="21"/>
        </w:rPr>
        <w:t> </w:t>
      </w:r>
      <w:r>
        <w:rPr>
          <w:sz w:val="21"/>
        </w:rPr>
        <w:t>ele</w:t>
      </w:r>
      <w:r>
        <w:rPr>
          <w:spacing w:val="8"/>
          <w:sz w:val="21"/>
        </w:rPr>
        <w:t> </w:t>
      </w:r>
      <w:r>
        <w:rPr>
          <w:sz w:val="21"/>
        </w:rPr>
        <w:t>abrangidos,</w:t>
      </w:r>
      <w:r>
        <w:rPr>
          <w:spacing w:val="9"/>
          <w:sz w:val="21"/>
        </w:rPr>
        <w:t> </w:t>
      </w:r>
      <w:r>
        <w:rPr>
          <w:sz w:val="21"/>
        </w:rPr>
        <w:t>na</w:t>
      </w:r>
      <w:r>
        <w:rPr>
          <w:spacing w:val="8"/>
          <w:sz w:val="21"/>
        </w:rPr>
        <w:t> </w:t>
      </w:r>
      <w:r>
        <w:rPr>
          <w:sz w:val="21"/>
        </w:rPr>
        <w:t>forma</w:t>
      </w:r>
      <w:r>
        <w:rPr>
          <w:spacing w:val="9"/>
          <w:sz w:val="21"/>
        </w:rPr>
        <w:t> </w:t>
      </w:r>
      <w:r>
        <w:rPr>
          <w:sz w:val="21"/>
        </w:rPr>
        <w:t>do</w:t>
      </w:r>
      <w:r>
        <w:rPr>
          <w:spacing w:val="9"/>
          <w:sz w:val="21"/>
        </w:rPr>
        <w:t> </w:t>
      </w:r>
      <w:r>
        <w:rPr>
          <w:sz w:val="21"/>
        </w:rPr>
        <w:t>art.</w:t>
      </w:r>
      <w:r>
        <w:rPr>
          <w:spacing w:val="8"/>
          <w:sz w:val="21"/>
        </w:rPr>
        <w:t> </w:t>
      </w:r>
      <w:r>
        <w:rPr>
          <w:sz w:val="21"/>
        </w:rPr>
        <w:t>42,</w:t>
      </w:r>
      <w:r>
        <w:rPr>
          <w:spacing w:val="9"/>
          <w:sz w:val="21"/>
        </w:rPr>
        <w:t> </w:t>
      </w:r>
      <w:r>
        <w:rPr>
          <w:sz w:val="21"/>
        </w:rPr>
        <w:t>§</w:t>
      </w:r>
      <w:r>
        <w:rPr>
          <w:spacing w:val="8"/>
          <w:sz w:val="21"/>
        </w:rPr>
        <w:t> </w:t>
      </w:r>
      <w:r>
        <w:rPr>
          <w:sz w:val="21"/>
        </w:rPr>
        <w:t>2º,</w:t>
      </w:r>
      <w:r>
        <w:rPr>
          <w:spacing w:val="9"/>
          <w:sz w:val="21"/>
        </w:rPr>
        <w:t> </w:t>
      </w:r>
      <w:r>
        <w:rPr>
          <w:sz w:val="21"/>
        </w:rPr>
        <w:t>do</w:t>
      </w:r>
      <w:r>
        <w:rPr>
          <w:spacing w:val="9"/>
          <w:sz w:val="21"/>
        </w:rPr>
        <w:t> </w:t>
      </w:r>
      <w:r>
        <w:rPr>
          <w:sz w:val="21"/>
        </w:rPr>
        <w:t>Decreto</w:t>
      </w:r>
      <w:r>
        <w:rPr>
          <w:spacing w:val="8"/>
          <w:sz w:val="21"/>
        </w:rPr>
        <w:t> </w:t>
      </w:r>
      <w:r>
        <w:rPr>
          <w:sz w:val="21"/>
        </w:rPr>
        <w:t>nº</w:t>
      </w:r>
      <w:r>
        <w:rPr>
          <w:spacing w:val="9"/>
          <w:sz w:val="21"/>
        </w:rPr>
        <w:t> </w:t>
      </w:r>
      <w:r>
        <w:rPr>
          <w:spacing w:val="-2"/>
          <w:sz w:val="21"/>
        </w:rPr>
        <w:t>48.778/2023.</w:t>
      </w:r>
    </w:p>
    <w:p>
      <w:pPr>
        <w:pStyle w:val="ListParagraph"/>
        <w:numPr>
          <w:ilvl w:val="2"/>
          <w:numId w:val="9"/>
        </w:numPr>
        <w:tabs>
          <w:tab w:pos="800" w:val="left" w:leader="none"/>
        </w:tabs>
        <w:spacing w:line="240" w:lineRule="auto" w:before="1" w:after="0"/>
        <w:ind w:left="317" w:right="838" w:firstLine="0"/>
        <w:jc w:val="left"/>
        <w:rPr>
          <w:sz w:val="21"/>
        </w:rPr>
      </w:pPr>
      <w:r>
        <w:rPr>
          <w:sz w:val="21"/>
        </w:rPr>
        <w:t>Somente haverá a necessidade de comprovação do preenchimento de requisitos mediante apresentação dos documentos originais não-digitais quando </w:t>
      </w:r>
      <w:r>
        <w:rPr>
          <w:sz w:val="21"/>
        </w:rPr>
        <w:t>houver</w:t>
      </w:r>
      <w:r>
        <w:rPr>
          <w:spacing w:val="80"/>
          <w:sz w:val="21"/>
        </w:rPr>
        <w:t> </w:t>
      </w:r>
      <w:r>
        <w:rPr>
          <w:sz w:val="21"/>
        </w:rPr>
        <w:t>dúvida em relação à integridade do documento digital ou quando a lei expressamente o exigir.</w:t>
      </w:r>
    </w:p>
    <w:p>
      <w:pPr>
        <w:pStyle w:val="ListParagraph"/>
        <w:numPr>
          <w:ilvl w:val="1"/>
          <w:numId w:val="9"/>
        </w:numPr>
        <w:tabs>
          <w:tab w:pos="627" w:val="left" w:leader="none"/>
        </w:tabs>
        <w:spacing w:line="240" w:lineRule="auto" w:before="0" w:after="0"/>
        <w:ind w:left="627" w:right="0" w:hanging="310"/>
        <w:jc w:val="left"/>
        <w:rPr>
          <w:sz w:val="21"/>
        </w:rPr>
      </w:pPr>
      <w:r>
        <w:rPr>
          <w:sz w:val="21"/>
        </w:rPr>
        <w:t>Após</w:t>
      </w:r>
      <w:r>
        <w:rPr>
          <w:spacing w:val="11"/>
          <w:sz w:val="21"/>
        </w:rPr>
        <w:t> </w:t>
      </w:r>
      <w:r>
        <w:rPr>
          <w:sz w:val="21"/>
        </w:rPr>
        <w:t>a</w:t>
      </w:r>
      <w:r>
        <w:rPr>
          <w:spacing w:val="11"/>
          <w:sz w:val="21"/>
        </w:rPr>
        <w:t> </w:t>
      </w:r>
      <w:r>
        <w:rPr>
          <w:sz w:val="21"/>
        </w:rPr>
        <w:t>apresentação</w:t>
      </w:r>
      <w:r>
        <w:rPr>
          <w:spacing w:val="12"/>
          <w:sz w:val="21"/>
        </w:rPr>
        <w:t> </w:t>
      </w:r>
      <w:r>
        <w:rPr>
          <w:sz w:val="21"/>
        </w:rPr>
        <w:t>dos</w:t>
      </w:r>
      <w:r>
        <w:rPr>
          <w:spacing w:val="11"/>
          <w:sz w:val="21"/>
        </w:rPr>
        <w:t> </w:t>
      </w:r>
      <w:r>
        <w:rPr>
          <w:sz w:val="21"/>
        </w:rPr>
        <w:t>documentos</w:t>
      </w:r>
      <w:r>
        <w:rPr>
          <w:spacing w:val="11"/>
          <w:sz w:val="21"/>
        </w:rPr>
        <w:t> </w:t>
      </w:r>
      <w:r>
        <w:rPr>
          <w:sz w:val="21"/>
        </w:rPr>
        <w:t>de</w:t>
      </w:r>
      <w:r>
        <w:rPr>
          <w:spacing w:val="12"/>
          <w:sz w:val="21"/>
        </w:rPr>
        <w:t> </w:t>
      </w:r>
      <w:r>
        <w:rPr>
          <w:sz w:val="21"/>
        </w:rPr>
        <w:t>habilitação,</w:t>
      </w:r>
      <w:r>
        <w:rPr>
          <w:spacing w:val="11"/>
          <w:sz w:val="21"/>
        </w:rPr>
        <w:t> </w:t>
      </w:r>
      <w:r>
        <w:rPr>
          <w:sz w:val="21"/>
        </w:rPr>
        <w:t>fica</w:t>
      </w:r>
      <w:r>
        <w:rPr>
          <w:spacing w:val="12"/>
          <w:sz w:val="21"/>
        </w:rPr>
        <w:t> </w:t>
      </w:r>
      <w:r>
        <w:rPr>
          <w:sz w:val="21"/>
        </w:rPr>
        <w:t>vedada</w:t>
      </w:r>
      <w:r>
        <w:rPr>
          <w:spacing w:val="11"/>
          <w:sz w:val="21"/>
        </w:rPr>
        <w:t> </w:t>
      </w:r>
      <w:r>
        <w:rPr>
          <w:sz w:val="21"/>
        </w:rPr>
        <w:t>a</w:t>
      </w:r>
      <w:r>
        <w:rPr>
          <w:spacing w:val="11"/>
          <w:sz w:val="21"/>
        </w:rPr>
        <w:t> </w:t>
      </w:r>
      <w:r>
        <w:rPr>
          <w:sz w:val="21"/>
        </w:rPr>
        <w:t>substituição</w:t>
      </w:r>
      <w:r>
        <w:rPr>
          <w:spacing w:val="12"/>
          <w:sz w:val="21"/>
        </w:rPr>
        <w:t> </w:t>
      </w:r>
      <w:r>
        <w:rPr>
          <w:sz w:val="21"/>
        </w:rPr>
        <w:t>ou</w:t>
      </w:r>
      <w:r>
        <w:rPr>
          <w:spacing w:val="11"/>
          <w:sz w:val="21"/>
        </w:rPr>
        <w:t> </w:t>
      </w:r>
      <w:r>
        <w:rPr>
          <w:sz w:val="21"/>
        </w:rPr>
        <w:t>a</w:t>
      </w:r>
      <w:r>
        <w:rPr>
          <w:spacing w:val="11"/>
          <w:sz w:val="21"/>
        </w:rPr>
        <w:t> </w:t>
      </w:r>
      <w:r>
        <w:rPr>
          <w:sz w:val="21"/>
        </w:rPr>
        <w:t>apresentação</w:t>
      </w:r>
      <w:r>
        <w:rPr>
          <w:spacing w:val="12"/>
          <w:sz w:val="21"/>
        </w:rPr>
        <w:t> </w:t>
      </w:r>
      <w:r>
        <w:rPr>
          <w:sz w:val="21"/>
        </w:rPr>
        <w:t>de</w:t>
      </w:r>
      <w:r>
        <w:rPr>
          <w:spacing w:val="11"/>
          <w:sz w:val="21"/>
        </w:rPr>
        <w:t> </w:t>
      </w:r>
      <w:r>
        <w:rPr>
          <w:sz w:val="21"/>
        </w:rPr>
        <w:t>novos</w:t>
      </w:r>
      <w:r>
        <w:rPr>
          <w:spacing w:val="11"/>
          <w:sz w:val="21"/>
        </w:rPr>
        <w:t> </w:t>
      </w:r>
      <w:r>
        <w:rPr>
          <w:sz w:val="21"/>
        </w:rPr>
        <w:t>documentos,</w:t>
      </w:r>
      <w:r>
        <w:rPr>
          <w:spacing w:val="12"/>
          <w:sz w:val="21"/>
        </w:rPr>
        <w:t> </w:t>
      </w:r>
      <w:r>
        <w:rPr>
          <w:sz w:val="21"/>
        </w:rPr>
        <w:t>salvo</w:t>
      </w:r>
      <w:r>
        <w:rPr>
          <w:spacing w:val="11"/>
          <w:sz w:val="21"/>
        </w:rPr>
        <w:t> </w:t>
      </w:r>
      <w:r>
        <w:rPr>
          <w:sz w:val="21"/>
        </w:rPr>
        <w:t>em</w:t>
      </w:r>
      <w:r>
        <w:rPr>
          <w:spacing w:val="12"/>
          <w:sz w:val="21"/>
        </w:rPr>
        <w:t> </w:t>
      </w:r>
      <w:r>
        <w:rPr>
          <w:sz w:val="21"/>
        </w:rPr>
        <w:t>sede</w:t>
      </w:r>
      <w:r>
        <w:rPr>
          <w:spacing w:val="11"/>
          <w:sz w:val="21"/>
        </w:rPr>
        <w:t> </w:t>
      </w:r>
      <w:r>
        <w:rPr>
          <w:sz w:val="21"/>
        </w:rPr>
        <w:t>de</w:t>
      </w:r>
      <w:r>
        <w:rPr>
          <w:spacing w:val="11"/>
          <w:sz w:val="21"/>
        </w:rPr>
        <w:t> </w:t>
      </w:r>
      <w:r>
        <w:rPr>
          <w:sz w:val="21"/>
        </w:rPr>
        <w:t>diligência,</w:t>
      </w:r>
      <w:r>
        <w:rPr>
          <w:spacing w:val="12"/>
          <w:sz w:val="21"/>
        </w:rPr>
        <w:t> </w:t>
      </w:r>
      <w:r>
        <w:rPr>
          <w:spacing w:val="-2"/>
          <w:sz w:val="21"/>
        </w:rPr>
        <w:t>para:</w:t>
      </w:r>
    </w:p>
    <w:p>
      <w:pPr>
        <w:pStyle w:val="ListParagraph"/>
        <w:numPr>
          <w:ilvl w:val="0"/>
          <w:numId w:val="10"/>
        </w:numPr>
        <w:tabs>
          <w:tab w:pos="537" w:val="left" w:leader="none"/>
        </w:tabs>
        <w:spacing w:line="240" w:lineRule="auto" w:before="0" w:after="0"/>
        <w:ind w:left="317" w:right="619" w:firstLine="0"/>
        <w:jc w:val="left"/>
        <w:rPr>
          <w:sz w:val="21"/>
        </w:rPr>
      </w:pPr>
      <w:r>
        <w:rPr>
          <w:sz w:val="21"/>
        </w:rPr>
        <w:t>complementação de informações acerca dos documentos já apresentados pelos licitantes e desde que necessária para apurar fatos existentes à época da abertura </w:t>
      </w:r>
      <w:r>
        <w:rPr>
          <w:sz w:val="21"/>
        </w:rPr>
        <w:t>do</w:t>
      </w:r>
      <w:r>
        <w:rPr>
          <w:spacing w:val="80"/>
          <w:w w:val="150"/>
          <w:sz w:val="21"/>
        </w:rPr>
        <w:t> </w:t>
      </w:r>
      <w:r>
        <w:rPr>
          <w:sz w:val="21"/>
        </w:rPr>
        <w:t>certame; e</w:t>
      </w:r>
    </w:p>
    <w:p>
      <w:pPr>
        <w:pStyle w:val="ListParagraph"/>
        <w:numPr>
          <w:ilvl w:val="0"/>
          <w:numId w:val="10"/>
        </w:numPr>
        <w:tabs>
          <w:tab w:pos="549" w:val="left" w:leader="none"/>
        </w:tabs>
        <w:spacing w:line="240" w:lineRule="auto" w:before="1" w:after="0"/>
        <w:ind w:left="549" w:right="0" w:hanging="232"/>
        <w:jc w:val="left"/>
        <w:rPr>
          <w:sz w:val="21"/>
        </w:rPr>
      </w:pPr>
      <w:r>
        <w:rPr>
          <w:sz w:val="21"/>
        </w:rPr>
        <w:t>atualização</w:t>
      </w:r>
      <w:r>
        <w:rPr>
          <w:spacing w:val="11"/>
          <w:sz w:val="21"/>
        </w:rPr>
        <w:t> </w:t>
      </w:r>
      <w:r>
        <w:rPr>
          <w:sz w:val="21"/>
        </w:rPr>
        <w:t>de</w:t>
      </w:r>
      <w:r>
        <w:rPr>
          <w:spacing w:val="11"/>
          <w:sz w:val="21"/>
        </w:rPr>
        <w:t> </w:t>
      </w:r>
      <w:r>
        <w:rPr>
          <w:sz w:val="21"/>
        </w:rPr>
        <w:t>documentos</w:t>
      </w:r>
      <w:r>
        <w:rPr>
          <w:spacing w:val="12"/>
          <w:sz w:val="21"/>
        </w:rPr>
        <w:t> </w:t>
      </w:r>
      <w:r>
        <w:rPr>
          <w:sz w:val="21"/>
        </w:rPr>
        <w:t>cuja</w:t>
      </w:r>
      <w:r>
        <w:rPr>
          <w:spacing w:val="11"/>
          <w:sz w:val="21"/>
        </w:rPr>
        <w:t> </w:t>
      </w:r>
      <w:r>
        <w:rPr>
          <w:sz w:val="21"/>
        </w:rPr>
        <w:t>validade</w:t>
      </w:r>
      <w:r>
        <w:rPr>
          <w:spacing w:val="11"/>
          <w:sz w:val="21"/>
        </w:rPr>
        <w:t> </w:t>
      </w:r>
      <w:r>
        <w:rPr>
          <w:sz w:val="21"/>
        </w:rPr>
        <w:t>tenha</w:t>
      </w:r>
      <w:r>
        <w:rPr>
          <w:spacing w:val="12"/>
          <w:sz w:val="21"/>
        </w:rPr>
        <w:t> </w:t>
      </w:r>
      <w:r>
        <w:rPr>
          <w:sz w:val="21"/>
        </w:rPr>
        <w:t>expirado</w:t>
      </w:r>
      <w:r>
        <w:rPr>
          <w:spacing w:val="11"/>
          <w:sz w:val="21"/>
        </w:rPr>
        <w:t> </w:t>
      </w:r>
      <w:r>
        <w:rPr>
          <w:sz w:val="21"/>
        </w:rPr>
        <w:t>após</w:t>
      </w:r>
      <w:r>
        <w:rPr>
          <w:spacing w:val="12"/>
          <w:sz w:val="21"/>
        </w:rPr>
        <w:t> </w:t>
      </w:r>
      <w:r>
        <w:rPr>
          <w:sz w:val="21"/>
        </w:rPr>
        <w:t>a</w:t>
      </w:r>
      <w:r>
        <w:rPr>
          <w:spacing w:val="11"/>
          <w:sz w:val="21"/>
        </w:rPr>
        <w:t> </w:t>
      </w:r>
      <w:r>
        <w:rPr>
          <w:sz w:val="21"/>
        </w:rPr>
        <w:t>data</w:t>
      </w:r>
      <w:r>
        <w:rPr>
          <w:spacing w:val="11"/>
          <w:sz w:val="21"/>
        </w:rPr>
        <w:t> </w:t>
      </w:r>
      <w:r>
        <w:rPr>
          <w:sz w:val="21"/>
        </w:rPr>
        <w:t>de</w:t>
      </w:r>
      <w:r>
        <w:rPr>
          <w:spacing w:val="12"/>
          <w:sz w:val="21"/>
        </w:rPr>
        <w:t> </w:t>
      </w:r>
      <w:r>
        <w:rPr>
          <w:sz w:val="21"/>
        </w:rPr>
        <w:t>recebimento</w:t>
      </w:r>
      <w:r>
        <w:rPr>
          <w:spacing w:val="11"/>
          <w:sz w:val="21"/>
        </w:rPr>
        <w:t> </w:t>
      </w:r>
      <w:r>
        <w:rPr>
          <w:sz w:val="21"/>
        </w:rPr>
        <w:t>das</w:t>
      </w:r>
      <w:r>
        <w:rPr>
          <w:spacing w:val="12"/>
          <w:sz w:val="21"/>
        </w:rPr>
        <w:t> </w:t>
      </w:r>
      <w:r>
        <w:rPr>
          <w:spacing w:val="-2"/>
          <w:sz w:val="21"/>
        </w:rPr>
        <w:t>propostas.</w:t>
      </w:r>
    </w:p>
    <w:p>
      <w:pPr>
        <w:pStyle w:val="BodyText"/>
        <w:rPr>
          <w:sz w:val="21"/>
        </w:rPr>
      </w:pPr>
    </w:p>
    <w:p>
      <w:pPr>
        <w:pStyle w:val="ListParagraph"/>
        <w:numPr>
          <w:ilvl w:val="1"/>
          <w:numId w:val="9"/>
        </w:numPr>
        <w:tabs>
          <w:tab w:pos="639" w:val="left" w:leader="none"/>
        </w:tabs>
        <w:spacing w:line="240" w:lineRule="auto" w:before="0" w:after="0"/>
        <w:ind w:left="317" w:right="414" w:firstLine="0"/>
        <w:jc w:val="left"/>
        <w:rPr>
          <w:sz w:val="21"/>
        </w:rPr>
      </w:pPr>
      <w:r>
        <w:rPr>
          <w:sz w:val="21"/>
        </w:rPr>
        <w:t>O Pregoeiro poderá, na análise dos documentos de habilitação, sanar erros ou falhas que não alterem a substância dos documentos e sua validade jurídica, </w:t>
      </w:r>
      <w:r>
        <w:rPr>
          <w:sz w:val="21"/>
        </w:rPr>
        <w:t>mediante</w:t>
      </w:r>
      <w:r>
        <w:rPr>
          <w:spacing w:val="80"/>
          <w:w w:val="150"/>
          <w:sz w:val="21"/>
        </w:rPr>
        <w:t> </w:t>
      </w:r>
      <w:r>
        <w:rPr>
          <w:sz w:val="21"/>
        </w:rPr>
        <w:t>decisão</w:t>
      </w:r>
      <w:r>
        <w:rPr>
          <w:spacing w:val="26"/>
          <w:sz w:val="21"/>
        </w:rPr>
        <w:t> </w:t>
      </w:r>
      <w:r>
        <w:rPr>
          <w:sz w:val="21"/>
        </w:rPr>
        <w:t>fundamentada,</w:t>
      </w:r>
      <w:r>
        <w:rPr>
          <w:spacing w:val="26"/>
          <w:sz w:val="21"/>
        </w:rPr>
        <w:t> </w:t>
      </w:r>
      <w:r>
        <w:rPr>
          <w:sz w:val="21"/>
        </w:rPr>
        <w:t>registrada</w:t>
      </w:r>
      <w:r>
        <w:rPr>
          <w:spacing w:val="26"/>
          <w:sz w:val="21"/>
        </w:rPr>
        <w:t> </w:t>
      </w:r>
      <w:r>
        <w:rPr>
          <w:sz w:val="21"/>
        </w:rPr>
        <w:t>em</w:t>
      </w:r>
      <w:r>
        <w:rPr>
          <w:spacing w:val="26"/>
          <w:sz w:val="21"/>
        </w:rPr>
        <w:t> </w:t>
      </w:r>
      <w:r>
        <w:rPr>
          <w:sz w:val="21"/>
        </w:rPr>
        <w:t>ata</w:t>
      </w:r>
      <w:r>
        <w:rPr>
          <w:spacing w:val="26"/>
          <w:sz w:val="21"/>
        </w:rPr>
        <w:t> </w:t>
      </w:r>
      <w:r>
        <w:rPr>
          <w:sz w:val="21"/>
        </w:rPr>
        <w:t>e</w:t>
      </w:r>
      <w:r>
        <w:rPr>
          <w:spacing w:val="26"/>
          <w:sz w:val="21"/>
        </w:rPr>
        <w:t> </w:t>
      </w:r>
      <w:r>
        <w:rPr>
          <w:sz w:val="21"/>
        </w:rPr>
        <w:t>acessível</w:t>
      </w:r>
      <w:r>
        <w:rPr>
          <w:spacing w:val="26"/>
          <w:sz w:val="21"/>
        </w:rPr>
        <w:t> </w:t>
      </w:r>
      <w:r>
        <w:rPr>
          <w:sz w:val="21"/>
        </w:rPr>
        <w:t>a</w:t>
      </w:r>
      <w:r>
        <w:rPr>
          <w:spacing w:val="26"/>
          <w:sz w:val="21"/>
        </w:rPr>
        <w:t> </w:t>
      </w:r>
      <w:r>
        <w:rPr>
          <w:sz w:val="21"/>
        </w:rPr>
        <w:t>todos,</w:t>
      </w:r>
      <w:r>
        <w:rPr>
          <w:spacing w:val="26"/>
          <w:sz w:val="21"/>
        </w:rPr>
        <w:t> </w:t>
      </w:r>
      <w:r>
        <w:rPr>
          <w:sz w:val="21"/>
        </w:rPr>
        <w:t>atribuindo-lhes</w:t>
      </w:r>
      <w:r>
        <w:rPr>
          <w:spacing w:val="26"/>
          <w:sz w:val="21"/>
        </w:rPr>
        <w:t> </w:t>
      </w:r>
      <w:r>
        <w:rPr>
          <w:sz w:val="21"/>
        </w:rPr>
        <w:t>eficácia</w:t>
      </w:r>
      <w:r>
        <w:rPr>
          <w:spacing w:val="26"/>
          <w:sz w:val="21"/>
        </w:rPr>
        <w:t> </w:t>
      </w:r>
      <w:r>
        <w:rPr>
          <w:sz w:val="21"/>
        </w:rPr>
        <w:t>para</w:t>
      </w:r>
      <w:r>
        <w:rPr>
          <w:spacing w:val="26"/>
          <w:sz w:val="21"/>
        </w:rPr>
        <w:t> </w:t>
      </w:r>
      <w:r>
        <w:rPr>
          <w:sz w:val="21"/>
        </w:rPr>
        <w:t>fins</w:t>
      </w:r>
      <w:r>
        <w:rPr>
          <w:spacing w:val="26"/>
          <w:sz w:val="21"/>
        </w:rPr>
        <w:t> </w:t>
      </w:r>
      <w:r>
        <w:rPr>
          <w:sz w:val="21"/>
        </w:rPr>
        <w:t>de</w:t>
      </w:r>
      <w:r>
        <w:rPr>
          <w:spacing w:val="26"/>
          <w:sz w:val="21"/>
        </w:rPr>
        <w:t> </w:t>
      </w:r>
      <w:r>
        <w:rPr>
          <w:sz w:val="21"/>
        </w:rPr>
        <w:t>habilitação.</w:t>
      </w:r>
    </w:p>
    <w:p>
      <w:pPr>
        <w:pStyle w:val="ListParagraph"/>
        <w:numPr>
          <w:ilvl w:val="2"/>
          <w:numId w:val="9"/>
        </w:numPr>
        <w:tabs>
          <w:tab w:pos="744" w:val="left" w:leader="none"/>
        </w:tabs>
        <w:spacing w:line="280" w:lineRule="auto" w:before="29" w:after="0"/>
        <w:ind w:left="317" w:right="296" w:firstLine="0"/>
        <w:jc w:val="left"/>
        <w:rPr>
          <w:sz w:val="18"/>
        </w:rPr>
      </w:pPr>
      <w:r>
        <w:rPr>
          <w:sz w:val="18"/>
        </w:rPr>
        <w:t>Na</w:t>
      </w:r>
      <w:r>
        <w:rPr>
          <w:spacing w:val="20"/>
          <w:sz w:val="18"/>
        </w:rPr>
        <w:t> </w:t>
      </w:r>
      <w:r>
        <w:rPr>
          <w:sz w:val="18"/>
        </w:rPr>
        <w:t>hipótese</w:t>
      </w:r>
      <w:r>
        <w:rPr>
          <w:spacing w:val="20"/>
          <w:sz w:val="18"/>
        </w:rPr>
        <w:t> </w:t>
      </w:r>
      <w:r>
        <w:rPr>
          <w:sz w:val="18"/>
        </w:rPr>
        <w:t>de</w:t>
      </w:r>
      <w:r>
        <w:rPr>
          <w:spacing w:val="20"/>
          <w:sz w:val="18"/>
        </w:rPr>
        <w:t> </w:t>
      </w:r>
      <w:r>
        <w:rPr>
          <w:sz w:val="18"/>
        </w:rPr>
        <w:t>necessidade</w:t>
      </w:r>
      <w:r>
        <w:rPr>
          <w:spacing w:val="20"/>
          <w:sz w:val="18"/>
        </w:rPr>
        <w:t> </w:t>
      </w:r>
      <w:r>
        <w:rPr>
          <w:sz w:val="18"/>
        </w:rPr>
        <w:t>de</w:t>
      </w:r>
      <w:r>
        <w:rPr>
          <w:spacing w:val="20"/>
          <w:sz w:val="18"/>
        </w:rPr>
        <w:t> </w:t>
      </w:r>
      <w:r>
        <w:rPr>
          <w:sz w:val="18"/>
        </w:rPr>
        <w:t>suspensão</w:t>
      </w:r>
      <w:r>
        <w:rPr>
          <w:spacing w:val="20"/>
          <w:sz w:val="18"/>
        </w:rPr>
        <w:t> </w:t>
      </w:r>
      <w:r>
        <w:rPr>
          <w:sz w:val="18"/>
        </w:rPr>
        <w:t>da</w:t>
      </w:r>
      <w:r>
        <w:rPr>
          <w:spacing w:val="20"/>
          <w:sz w:val="18"/>
        </w:rPr>
        <w:t> </w:t>
      </w:r>
      <w:r>
        <w:rPr>
          <w:sz w:val="18"/>
        </w:rPr>
        <w:t>sessão</w:t>
      </w:r>
      <w:r>
        <w:rPr>
          <w:spacing w:val="20"/>
          <w:sz w:val="18"/>
        </w:rPr>
        <w:t> </w:t>
      </w:r>
      <w:r>
        <w:rPr>
          <w:sz w:val="18"/>
        </w:rPr>
        <w:t>pública</w:t>
      </w:r>
      <w:r>
        <w:rPr>
          <w:spacing w:val="20"/>
          <w:sz w:val="18"/>
        </w:rPr>
        <w:t> </w:t>
      </w:r>
      <w:r>
        <w:rPr>
          <w:sz w:val="18"/>
        </w:rPr>
        <w:t>para</w:t>
      </w:r>
      <w:r>
        <w:rPr>
          <w:spacing w:val="20"/>
          <w:sz w:val="18"/>
        </w:rPr>
        <w:t> </w:t>
      </w:r>
      <w:r>
        <w:rPr>
          <w:sz w:val="18"/>
        </w:rPr>
        <w:t>a</w:t>
      </w:r>
      <w:r>
        <w:rPr>
          <w:spacing w:val="20"/>
          <w:sz w:val="18"/>
        </w:rPr>
        <w:t> </w:t>
      </w:r>
      <w:r>
        <w:rPr>
          <w:sz w:val="18"/>
        </w:rPr>
        <w:t>realização</w:t>
      </w:r>
      <w:r>
        <w:rPr>
          <w:spacing w:val="20"/>
          <w:sz w:val="18"/>
        </w:rPr>
        <w:t> </w:t>
      </w:r>
      <w:r>
        <w:rPr>
          <w:sz w:val="18"/>
        </w:rPr>
        <w:t>de</w:t>
      </w:r>
      <w:r>
        <w:rPr>
          <w:spacing w:val="20"/>
          <w:sz w:val="18"/>
        </w:rPr>
        <w:t> </w:t>
      </w:r>
      <w:r>
        <w:rPr>
          <w:sz w:val="18"/>
        </w:rPr>
        <w:t>diligências,</w:t>
      </w:r>
      <w:r>
        <w:rPr>
          <w:spacing w:val="20"/>
          <w:sz w:val="18"/>
        </w:rPr>
        <w:t> </w:t>
      </w:r>
      <w:r>
        <w:rPr>
          <w:sz w:val="18"/>
        </w:rPr>
        <w:t>com</w:t>
      </w:r>
      <w:r>
        <w:rPr>
          <w:spacing w:val="20"/>
          <w:sz w:val="18"/>
        </w:rPr>
        <w:t> </w:t>
      </w:r>
      <w:r>
        <w:rPr>
          <w:sz w:val="18"/>
        </w:rPr>
        <w:t>vistas</w:t>
      </w:r>
      <w:r>
        <w:rPr>
          <w:spacing w:val="20"/>
          <w:sz w:val="18"/>
        </w:rPr>
        <w:t> </w:t>
      </w:r>
      <w:r>
        <w:rPr>
          <w:sz w:val="18"/>
        </w:rPr>
        <w:t>ao</w:t>
      </w:r>
      <w:r>
        <w:rPr>
          <w:spacing w:val="20"/>
          <w:sz w:val="18"/>
        </w:rPr>
        <w:t> </w:t>
      </w:r>
      <w:r>
        <w:rPr>
          <w:sz w:val="18"/>
        </w:rPr>
        <w:t>saneamento</w:t>
      </w:r>
      <w:r>
        <w:rPr>
          <w:spacing w:val="20"/>
          <w:sz w:val="18"/>
        </w:rPr>
        <w:t> </w:t>
      </w:r>
      <w:r>
        <w:rPr>
          <w:sz w:val="18"/>
        </w:rPr>
        <w:t>de</w:t>
      </w:r>
      <w:r>
        <w:rPr>
          <w:spacing w:val="20"/>
          <w:sz w:val="18"/>
        </w:rPr>
        <w:t> </w:t>
      </w:r>
      <w:r>
        <w:rPr>
          <w:sz w:val="18"/>
        </w:rPr>
        <w:t>que</w:t>
      </w:r>
      <w:r>
        <w:rPr>
          <w:spacing w:val="20"/>
          <w:sz w:val="18"/>
        </w:rPr>
        <w:t> </w:t>
      </w:r>
      <w:r>
        <w:rPr>
          <w:sz w:val="18"/>
        </w:rPr>
        <w:t>trata</w:t>
      </w:r>
      <w:r>
        <w:rPr>
          <w:spacing w:val="20"/>
          <w:sz w:val="18"/>
        </w:rPr>
        <w:t> </w:t>
      </w:r>
      <w:r>
        <w:rPr>
          <w:sz w:val="18"/>
        </w:rPr>
        <w:t>o</w:t>
      </w:r>
      <w:r>
        <w:rPr>
          <w:spacing w:val="20"/>
          <w:sz w:val="18"/>
        </w:rPr>
        <w:t> </w:t>
      </w:r>
      <w:r>
        <w:rPr>
          <w:sz w:val="18"/>
        </w:rPr>
        <w:t>subitem</w:t>
      </w:r>
      <w:r>
        <w:rPr>
          <w:spacing w:val="20"/>
          <w:sz w:val="18"/>
        </w:rPr>
        <w:t> </w:t>
      </w:r>
      <w:r>
        <w:rPr>
          <w:sz w:val="18"/>
        </w:rPr>
        <w:t>anterior,</w:t>
      </w:r>
      <w:r>
        <w:rPr>
          <w:spacing w:val="20"/>
          <w:sz w:val="18"/>
        </w:rPr>
        <w:t> </w:t>
      </w:r>
      <w:r>
        <w:rPr>
          <w:sz w:val="18"/>
        </w:rPr>
        <w:t>a</w:t>
      </w:r>
      <w:r>
        <w:rPr>
          <w:spacing w:val="20"/>
          <w:sz w:val="18"/>
        </w:rPr>
        <w:t> </w:t>
      </w:r>
      <w:r>
        <w:rPr>
          <w:sz w:val="18"/>
        </w:rPr>
        <w:t>sessão</w:t>
      </w:r>
      <w:r>
        <w:rPr>
          <w:spacing w:val="20"/>
          <w:sz w:val="18"/>
        </w:rPr>
        <w:t> </w:t>
      </w:r>
      <w:r>
        <w:rPr>
          <w:sz w:val="18"/>
        </w:rPr>
        <w:t>pública</w:t>
      </w:r>
      <w:r>
        <w:rPr>
          <w:spacing w:val="20"/>
          <w:sz w:val="18"/>
        </w:rPr>
        <w:t> </w:t>
      </w:r>
      <w:r>
        <w:rPr>
          <w:sz w:val="18"/>
        </w:rPr>
        <w:t>somente</w:t>
      </w:r>
      <w:r>
        <w:rPr>
          <w:spacing w:val="20"/>
          <w:sz w:val="18"/>
        </w:rPr>
        <w:t> </w:t>
      </w:r>
      <w:r>
        <w:rPr>
          <w:sz w:val="18"/>
        </w:rPr>
        <w:t>poderá</w:t>
      </w:r>
      <w:r>
        <w:rPr>
          <w:spacing w:val="20"/>
          <w:sz w:val="18"/>
        </w:rPr>
        <w:t> </w:t>
      </w:r>
      <w:r>
        <w:rPr>
          <w:sz w:val="18"/>
        </w:rPr>
        <w:t>ser reiniciada mediante aviso prévio no sistema com, no mínimo, vinte e quatro horas de antecedência, e a ocorrência será registrada em ata.</w:t>
      </w:r>
    </w:p>
    <w:p>
      <w:pPr>
        <w:pStyle w:val="ListParagraph"/>
        <w:numPr>
          <w:ilvl w:val="1"/>
          <w:numId w:val="9"/>
        </w:numPr>
        <w:tabs>
          <w:tab w:pos="639" w:val="left" w:leader="none"/>
        </w:tabs>
        <w:spacing w:line="213" w:lineRule="exact" w:before="0" w:after="0"/>
        <w:ind w:left="639" w:right="0" w:hanging="322"/>
        <w:jc w:val="left"/>
        <w:rPr>
          <w:sz w:val="21"/>
        </w:rPr>
      </w:pPr>
      <w:r>
        <w:rPr>
          <w:sz w:val="21"/>
        </w:rPr>
        <w:t>Na</w:t>
      </w:r>
      <w:r>
        <w:rPr>
          <w:spacing w:val="10"/>
          <w:sz w:val="21"/>
        </w:rPr>
        <w:t> </w:t>
      </w:r>
      <w:r>
        <w:rPr>
          <w:sz w:val="21"/>
        </w:rPr>
        <w:t>hipótese</w:t>
      </w:r>
      <w:r>
        <w:rPr>
          <w:spacing w:val="11"/>
          <w:sz w:val="21"/>
        </w:rPr>
        <w:t> </w:t>
      </w:r>
      <w:r>
        <w:rPr>
          <w:sz w:val="21"/>
        </w:rPr>
        <w:t>de</w:t>
      </w:r>
      <w:r>
        <w:rPr>
          <w:spacing w:val="11"/>
          <w:sz w:val="21"/>
        </w:rPr>
        <w:t> </w:t>
      </w:r>
      <w:r>
        <w:rPr>
          <w:sz w:val="21"/>
        </w:rPr>
        <w:t>o</w:t>
      </w:r>
      <w:r>
        <w:rPr>
          <w:spacing w:val="11"/>
          <w:sz w:val="21"/>
        </w:rPr>
        <w:t> </w:t>
      </w:r>
      <w:r>
        <w:rPr>
          <w:sz w:val="21"/>
        </w:rPr>
        <w:t>licitante</w:t>
      </w:r>
      <w:r>
        <w:rPr>
          <w:spacing w:val="11"/>
          <w:sz w:val="21"/>
        </w:rPr>
        <w:t> </w:t>
      </w:r>
      <w:r>
        <w:rPr>
          <w:sz w:val="21"/>
        </w:rPr>
        <w:t>provisoriamente</w:t>
      </w:r>
      <w:r>
        <w:rPr>
          <w:spacing w:val="11"/>
          <w:sz w:val="21"/>
        </w:rPr>
        <w:t> </w:t>
      </w:r>
      <w:r>
        <w:rPr>
          <w:sz w:val="21"/>
        </w:rPr>
        <w:t>classificado</w:t>
      </w:r>
      <w:r>
        <w:rPr>
          <w:spacing w:val="11"/>
          <w:sz w:val="21"/>
        </w:rPr>
        <w:t> </w:t>
      </w:r>
      <w:r>
        <w:rPr>
          <w:sz w:val="21"/>
        </w:rPr>
        <w:t>em</w:t>
      </w:r>
      <w:r>
        <w:rPr>
          <w:spacing w:val="11"/>
          <w:sz w:val="21"/>
        </w:rPr>
        <w:t> </w:t>
      </w:r>
      <w:r>
        <w:rPr>
          <w:sz w:val="21"/>
        </w:rPr>
        <w:t>primeiro</w:t>
      </w:r>
      <w:r>
        <w:rPr>
          <w:spacing w:val="11"/>
          <w:sz w:val="21"/>
        </w:rPr>
        <w:t> </w:t>
      </w:r>
      <w:r>
        <w:rPr>
          <w:sz w:val="21"/>
        </w:rPr>
        <w:t>lugar</w:t>
      </w:r>
      <w:r>
        <w:rPr>
          <w:spacing w:val="10"/>
          <w:sz w:val="21"/>
        </w:rPr>
        <w:t> </w:t>
      </w:r>
      <w:r>
        <w:rPr>
          <w:sz w:val="21"/>
        </w:rPr>
        <w:t>não</w:t>
      </w:r>
      <w:r>
        <w:rPr>
          <w:spacing w:val="11"/>
          <w:sz w:val="21"/>
        </w:rPr>
        <w:t> </w:t>
      </w:r>
      <w:r>
        <w:rPr>
          <w:sz w:val="21"/>
        </w:rPr>
        <w:t>atender</w:t>
      </w:r>
      <w:r>
        <w:rPr>
          <w:spacing w:val="11"/>
          <w:sz w:val="21"/>
        </w:rPr>
        <w:t> </w:t>
      </w:r>
      <w:r>
        <w:rPr>
          <w:sz w:val="21"/>
        </w:rPr>
        <w:t>às</w:t>
      </w:r>
      <w:r>
        <w:rPr>
          <w:spacing w:val="11"/>
          <w:sz w:val="21"/>
        </w:rPr>
        <w:t> </w:t>
      </w:r>
      <w:r>
        <w:rPr>
          <w:sz w:val="21"/>
        </w:rPr>
        <w:t>exigências</w:t>
      </w:r>
      <w:r>
        <w:rPr>
          <w:spacing w:val="11"/>
          <w:sz w:val="21"/>
        </w:rPr>
        <w:t> </w:t>
      </w:r>
      <w:r>
        <w:rPr>
          <w:sz w:val="21"/>
        </w:rPr>
        <w:t>para</w:t>
      </w:r>
      <w:r>
        <w:rPr>
          <w:spacing w:val="11"/>
          <w:sz w:val="21"/>
        </w:rPr>
        <w:t> </w:t>
      </w:r>
      <w:r>
        <w:rPr>
          <w:sz w:val="21"/>
        </w:rPr>
        <w:t>a</w:t>
      </w:r>
      <w:r>
        <w:rPr>
          <w:spacing w:val="11"/>
          <w:sz w:val="21"/>
        </w:rPr>
        <w:t> </w:t>
      </w:r>
      <w:r>
        <w:rPr>
          <w:sz w:val="21"/>
        </w:rPr>
        <w:t>habilitação,</w:t>
      </w:r>
      <w:r>
        <w:rPr>
          <w:spacing w:val="11"/>
          <w:sz w:val="21"/>
        </w:rPr>
        <w:t> </w:t>
      </w:r>
      <w:r>
        <w:rPr>
          <w:sz w:val="21"/>
        </w:rPr>
        <w:t>o</w:t>
      </w:r>
      <w:r>
        <w:rPr>
          <w:spacing w:val="11"/>
          <w:sz w:val="21"/>
        </w:rPr>
        <w:t> </w:t>
      </w:r>
      <w:r>
        <w:rPr>
          <w:sz w:val="21"/>
        </w:rPr>
        <w:t>órgão</w:t>
      </w:r>
      <w:r>
        <w:rPr>
          <w:spacing w:val="10"/>
          <w:sz w:val="21"/>
        </w:rPr>
        <w:t> </w:t>
      </w:r>
      <w:r>
        <w:rPr>
          <w:sz w:val="21"/>
        </w:rPr>
        <w:t>ou</w:t>
      </w:r>
      <w:r>
        <w:rPr>
          <w:spacing w:val="11"/>
          <w:sz w:val="21"/>
        </w:rPr>
        <w:t> </w:t>
      </w:r>
      <w:r>
        <w:rPr>
          <w:sz w:val="21"/>
        </w:rPr>
        <w:t>entidade</w:t>
      </w:r>
      <w:r>
        <w:rPr>
          <w:spacing w:val="11"/>
          <w:sz w:val="21"/>
        </w:rPr>
        <w:t> </w:t>
      </w:r>
      <w:r>
        <w:rPr>
          <w:sz w:val="21"/>
        </w:rPr>
        <w:t>examinará</w:t>
      </w:r>
      <w:r>
        <w:rPr>
          <w:spacing w:val="11"/>
          <w:sz w:val="21"/>
        </w:rPr>
        <w:t> </w:t>
      </w:r>
      <w:r>
        <w:rPr>
          <w:sz w:val="21"/>
        </w:rPr>
        <w:t>a</w:t>
      </w:r>
      <w:r>
        <w:rPr>
          <w:spacing w:val="11"/>
          <w:sz w:val="21"/>
        </w:rPr>
        <w:t> </w:t>
      </w:r>
      <w:r>
        <w:rPr>
          <w:spacing w:val="-2"/>
          <w:sz w:val="21"/>
        </w:rPr>
        <w:t>proposta</w:t>
      </w:r>
    </w:p>
    <w:p>
      <w:pPr>
        <w:spacing w:before="0"/>
        <w:ind w:left="317" w:right="0" w:firstLine="0"/>
        <w:jc w:val="left"/>
        <w:rPr>
          <w:sz w:val="21"/>
        </w:rPr>
      </w:pPr>
      <w:r>
        <w:rPr>
          <w:sz w:val="21"/>
        </w:rPr>
        <w:t>subsequente</w:t>
      </w:r>
      <w:r>
        <w:rPr>
          <w:spacing w:val="10"/>
          <w:sz w:val="21"/>
        </w:rPr>
        <w:t> </w:t>
      </w:r>
      <w:r>
        <w:rPr>
          <w:sz w:val="21"/>
        </w:rPr>
        <w:t>e</w:t>
      </w:r>
      <w:r>
        <w:rPr>
          <w:spacing w:val="11"/>
          <w:sz w:val="21"/>
        </w:rPr>
        <w:t> </w:t>
      </w:r>
      <w:r>
        <w:rPr>
          <w:sz w:val="21"/>
        </w:rPr>
        <w:t>assim</w:t>
      </w:r>
      <w:r>
        <w:rPr>
          <w:spacing w:val="11"/>
          <w:sz w:val="21"/>
        </w:rPr>
        <w:t> </w:t>
      </w:r>
      <w:r>
        <w:rPr>
          <w:sz w:val="21"/>
        </w:rPr>
        <w:t>sucessivamente,</w:t>
      </w:r>
      <w:r>
        <w:rPr>
          <w:spacing w:val="10"/>
          <w:sz w:val="21"/>
        </w:rPr>
        <w:t> </w:t>
      </w:r>
      <w:r>
        <w:rPr>
          <w:sz w:val="21"/>
        </w:rPr>
        <w:t>na</w:t>
      </w:r>
      <w:r>
        <w:rPr>
          <w:spacing w:val="11"/>
          <w:sz w:val="21"/>
        </w:rPr>
        <w:t> </w:t>
      </w:r>
      <w:r>
        <w:rPr>
          <w:sz w:val="21"/>
        </w:rPr>
        <w:t>ordem</w:t>
      </w:r>
      <w:r>
        <w:rPr>
          <w:spacing w:val="11"/>
          <w:sz w:val="21"/>
        </w:rPr>
        <w:t> </w:t>
      </w:r>
      <w:r>
        <w:rPr>
          <w:sz w:val="21"/>
        </w:rPr>
        <w:t>de</w:t>
      </w:r>
      <w:r>
        <w:rPr>
          <w:spacing w:val="11"/>
          <w:sz w:val="21"/>
        </w:rPr>
        <w:t> </w:t>
      </w:r>
      <w:r>
        <w:rPr>
          <w:sz w:val="21"/>
        </w:rPr>
        <w:t>classificação,</w:t>
      </w:r>
      <w:r>
        <w:rPr>
          <w:spacing w:val="10"/>
          <w:sz w:val="21"/>
        </w:rPr>
        <w:t> </w:t>
      </w:r>
      <w:r>
        <w:rPr>
          <w:sz w:val="21"/>
        </w:rPr>
        <w:t>até</w:t>
      </w:r>
      <w:r>
        <w:rPr>
          <w:spacing w:val="11"/>
          <w:sz w:val="21"/>
        </w:rPr>
        <w:t> </w:t>
      </w:r>
      <w:r>
        <w:rPr>
          <w:sz w:val="21"/>
        </w:rPr>
        <w:t>a</w:t>
      </w:r>
      <w:r>
        <w:rPr>
          <w:spacing w:val="11"/>
          <w:sz w:val="21"/>
        </w:rPr>
        <w:t> </w:t>
      </w:r>
      <w:r>
        <w:rPr>
          <w:sz w:val="21"/>
        </w:rPr>
        <w:t>apuração</w:t>
      </w:r>
      <w:r>
        <w:rPr>
          <w:spacing w:val="11"/>
          <w:sz w:val="21"/>
        </w:rPr>
        <w:t> </w:t>
      </w:r>
      <w:r>
        <w:rPr>
          <w:sz w:val="21"/>
        </w:rPr>
        <w:t>de</w:t>
      </w:r>
      <w:r>
        <w:rPr>
          <w:spacing w:val="10"/>
          <w:sz w:val="21"/>
        </w:rPr>
        <w:t> </w:t>
      </w:r>
      <w:r>
        <w:rPr>
          <w:sz w:val="21"/>
        </w:rPr>
        <w:t>uma</w:t>
      </w:r>
      <w:r>
        <w:rPr>
          <w:spacing w:val="11"/>
          <w:sz w:val="21"/>
        </w:rPr>
        <w:t> </w:t>
      </w:r>
      <w:r>
        <w:rPr>
          <w:sz w:val="21"/>
        </w:rPr>
        <w:t>proposta</w:t>
      </w:r>
      <w:r>
        <w:rPr>
          <w:spacing w:val="11"/>
          <w:sz w:val="21"/>
        </w:rPr>
        <w:t> </w:t>
      </w:r>
      <w:r>
        <w:rPr>
          <w:sz w:val="21"/>
        </w:rPr>
        <w:t>que</w:t>
      </w:r>
      <w:r>
        <w:rPr>
          <w:spacing w:val="10"/>
          <w:sz w:val="21"/>
        </w:rPr>
        <w:t> </w:t>
      </w:r>
      <w:r>
        <w:rPr>
          <w:sz w:val="21"/>
        </w:rPr>
        <w:t>atenda</w:t>
      </w:r>
      <w:r>
        <w:rPr>
          <w:spacing w:val="11"/>
          <w:sz w:val="21"/>
        </w:rPr>
        <w:t> </w:t>
      </w:r>
      <w:r>
        <w:rPr>
          <w:sz w:val="21"/>
        </w:rPr>
        <w:t>às</w:t>
      </w:r>
      <w:r>
        <w:rPr>
          <w:spacing w:val="11"/>
          <w:sz w:val="21"/>
        </w:rPr>
        <w:t> </w:t>
      </w:r>
      <w:r>
        <w:rPr>
          <w:sz w:val="21"/>
        </w:rPr>
        <w:t>especificações</w:t>
      </w:r>
      <w:r>
        <w:rPr>
          <w:spacing w:val="11"/>
          <w:sz w:val="21"/>
        </w:rPr>
        <w:t> </w:t>
      </w:r>
      <w:r>
        <w:rPr>
          <w:sz w:val="21"/>
        </w:rPr>
        <w:t>do</w:t>
      </w:r>
      <w:r>
        <w:rPr>
          <w:spacing w:val="10"/>
          <w:sz w:val="21"/>
        </w:rPr>
        <w:t> </w:t>
      </w:r>
      <w:r>
        <w:rPr>
          <w:sz w:val="21"/>
        </w:rPr>
        <w:t>objeto</w:t>
      </w:r>
      <w:r>
        <w:rPr>
          <w:spacing w:val="11"/>
          <w:sz w:val="21"/>
        </w:rPr>
        <w:t> </w:t>
      </w:r>
      <w:r>
        <w:rPr>
          <w:sz w:val="21"/>
        </w:rPr>
        <w:t>e</w:t>
      </w:r>
      <w:r>
        <w:rPr>
          <w:spacing w:val="11"/>
          <w:sz w:val="21"/>
        </w:rPr>
        <w:t> </w:t>
      </w:r>
      <w:r>
        <w:rPr>
          <w:sz w:val="21"/>
        </w:rPr>
        <w:t>as</w:t>
      </w:r>
      <w:r>
        <w:rPr>
          <w:spacing w:val="11"/>
          <w:sz w:val="21"/>
        </w:rPr>
        <w:t> </w:t>
      </w:r>
      <w:r>
        <w:rPr>
          <w:sz w:val="21"/>
        </w:rPr>
        <w:t>condições</w:t>
      </w:r>
      <w:r>
        <w:rPr>
          <w:spacing w:val="10"/>
          <w:sz w:val="21"/>
        </w:rPr>
        <w:t> </w:t>
      </w:r>
      <w:r>
        <w:rPr>
          <w:sz w:val="21"/>
        </w:rPr>
        <w:t>de</w:t>
      </w:r>
      <w:r>
        <w:rPr>
          <w:spacing w:val="11"/>
          <w:sz w:val="21"/>
        </w:rPr>
        <w:t> </w:t>
      </w:r>
      <w:r>
        <w:rPr>
          <w:spacing w:val="-2"/>
          <w:sz w:val="21"/>
        </w:rPr>
        <w:t>habilitação.</w:t>
      </w:r>
    </w:p>
    <w:p>
      <w:pPr>
        <w:pStyle w:val="ListParagraph"/>
        <w:numPr>
          <w:ilvl w:val="1"/>
          <w:numId w:val="9"/>
        </w:numPr>
        <w:tabs>
          <w:tab w:pos="746" w:val="left" w:leader="none"/>
        </w:tabs>
        <w:spacing w:line="240" w:lineRule="auto" w:before="0" w:after="0"/>
        <w:ind w:left="746" w:right="0" w:hanging="429"/>
        <w:jc w:val="left"/>
        <w:rPr>
          <w:sz w:val="21"/>
        </w:rPr>
      </w:pPr>
      <w:r>
        <w:rPr>
          <w:sz w:val="21"/>
        </w:rPr>
        <w:t>Constatado</w:t>
      </w:r>
      <w:r>
        <w:rPr>
          <w:spacing w:val="11"/>
          <w:sz w:val="21"/>
        </w:rPr>
        <w:t> </w:t>
      </w:r>
      <w:r>
        <w:rPr>
          <w:sz w:val="21"/>
        </w:rPr>
        <w:t>o</w:t>
      </w:r>
      <w:r>
        <w:rPr>
          <w:spacing w:val="12"/>
          <w:sz w:val="21"/>
        </w:rPr>
        <w:t> </w:t>
      </w:r>
      <w:r>
        <w:rPr>
          <w:sz w:val="21"/>
        </w:rPr>
        <w:t>atendimento</w:t>
      </w:r>
      <w:r>
        <w:rPr>
          <w:spacing w:val="12"/>
          <w:sz w:val="21"/>
        </w:rPr>
        <w:t> </w:t>
      </w:r>
      <w:r>
        <w:rPr>
          <w:sz w:val="21"/>
        </w:rPr>
        <w:t>às</w:t>
      </w:r>
      <w:r>
        <w:rPr>
          <w:spacing w:val="12"/>
          <w:sz w:val="21"/>
        </w:rPr>
        <w:t> </w:t>
      </w:r>
      <w:r>
        <w:rPr>
          <w:sz w:val="21"/>
        </w:rPr>
        <w:t>exigências</w:t>
      </w:r>
      <w:r>
        <w:rPr>
          <w:spacing w:val="12"/>
          <w:sz w:val="21"/>
        </w:rPr>
        <w:t> </w:t>
      </w:r>
      <w:r>
        <w:rPr>
          <w:sz w:val="21"/>
        </w:rPr>
        <w:t>de</w:t>
      </w:r>
      <w:r>
        <w:rPr>
          <w:spacing w:val="12"/>
          <w:sz w:val="21"/>
        </w:rPr>
        <w:t> </w:t>
      </w:r>
      <w:r>
        <w:rPr>
          <w:sz w:val="21"/>
        </w:rPr>
        <w:t>habilitação,</w:t>
      </w:r>
      <w:r>
        <w:rPr>
          <w:spacing w:val="12"/>
          <w:sz w:val="21"/>
        </w:rPr>
        <w:t> </w:t>
      </w:r>
      <w:r>
        <w:rPr>
          <w:sz w:val="21"/>
        </w:rPr>
        <w:t>o</w:t>
      </w:r>
      <w:r>
        <w:rPr>
          <w:spacing w:val="12"/>
          <w:sz w:val="21"/>
        </w:rPr>
        <w:t> </w:t>
      </w:r>
      <w:r>
        <w:rPr>
          <w:sz w:val="21"/>
        </w:rPr>
        <w:t>licitante</w:t>
      </w:r>
      <w:r>
        <w:rPr>
          <w:spacing w:val="11"/>
          <w:sz w:val="21"/>
        </w:rPr>
        <w:t> </w:t>
      </w:r>
      <w:r>
        <w:rPr>
          <w:sz w:val="21"/>
        </w:rPr>
        <w:t>será</w:t>
      </w:r>
      <w:r>
        <w:rPr>
          <w:spacing w:val="12"/>
          <w:sz w:val="21"/>
        </w:rPr>
        <w:t> </w:t>
      </w:r>
      <w:r>
        <w:rPr>
          <w:spacing w:val="-2"/>
          <w:sz w:val="21"/>
        </w:rPr>
        <w:t>habilitado.</w:t>
      </w:r>
    </w:p>
    <w:p>
      <w:pPr>
        <w:pStyle w:val="ListParagraph"/>
        <w:numPr>
          <w:ilvl w:val="1"/>
          <w:numId w:val="9"/>
        </w:numPr>
        <w:tabs>
          <w:tab w:pos="738" w:val="left" w:leader="none"/>
        </w:tabs>
        <w:spacing w:line="240" w:lineRule="auto" w:before="1" w:after="0"/>
        <w:ind w:left="317" w:right="953" w:firstLine="0"/>
        <w:jc w:val="left"/>
        <w:rPr>
          <w:sz w:val="21"/>
        </w:rPr>
      </w:pPr>
      <w:r>
        <w:rPr>
          <w:sz w:val="21"/>
        </w:rPr>
        <w:t>Somente serão disponibilizados para acesso público os documentos de habilitação do licitante cuja proposta atenda ao edital de licitação, após declarada </w:t>
      </w:r>
      <w:r>
        <w:rPr>
          <w:sz w:val="21"/>
        </w:rPr>
        <w:t>sua</w:t>
      </w:r>
      <w:r>
        <w:rPr>
          <w:spacing w:val="80"/>
          <w:sz w:val="21"/>
        </w:rPr>
        <w:t> </w:t>
      </w:r>
      <w:r>
        <w:rPr>
          <w:spacing w:val="-2"/>
          <w:sz w:val="21"/>
        </w:rPr>
        <w:t>habilitação.</w:t>
      </w:r>
    </w:p>
    <w:p>
      <w:pPr>
        <w:pStyle w:val="ListParagraph"/>
        <w:numPr>
          <w:ilvl w:val="1"/>
          <w:numId w:val="9"/>
        </w:numPr>
        <w:tabs>
          <w:tab w:pos="746" w:val="left" w:leader="none"/>
        </w:tabs>
        <w:spacing w:line="240" w:lineRule="auto" w:before="0" w:after="0"/>
        <w:ind w:left="746" w:right="0" w:hanging="429"/>
        <w:jc w:val="left"/>
        <w:rPr>
          <w:sz w:val="21"/>
        </w:rPr>
      </w:pPr>
      <w:r>
        <w:rPr>
          <w:sz w:val="21"/>
        </w:rPr>
        <w:t>Não</w:t>
      </w:r>
      <w:r>
        <w:rPr>
          <w:spacing w:val="13"/>
          <w:sz w:val="21"/>
        </w:rPr>
        <w:t> </w:t>
      </w:r>
      <w:r>
        <w:rPr>
          <w:sz w:val="21"/>
        </w:rPr>
        <w:t>serão</w:t>
      </w:r>
      <w:r>
        <w:rPr>
          <w:spacing w:val="13"/>
          <w:sz w:val="21"/>
        </w:rPr>
        <w:t> </w:t>
      </w:r>
      <w:r>
        <w:rPr>
          <w:sz w:val="21"/>
        </w:rPr>
        <w:t>aceitos</w:t>
      </w:r>
      <w:r>
        <w:rPr>
          <w:spacing w:val="14"/>
          <w:sz w:val="21"/>
        </w:rPr>
        <w:t> </w:t>
      </w:r>
      <w:r>
        <w:rPr>
          <w:sz w:val="21"/>
        </w:rPr>
        <w:t>documentos</w:t>
      </w:r>
      <w:r>
        <w:rPr>
          <w:spacing w:val="13"/>
          <w:sz w:val="21"/>
        </w:rPr>
        <w:t> </w:t>
      </w:r>
      <w:r>
        <w:rPr>
          <w:sz w:val="21"/>
        </w:rPr>
        <w:t>de</w:t>
      </w:r>
      <w:r>
        <w:rPr>
          <w:spacing w:val="13"/>
          <w:sz w:val="21"/>
        </w:rPr>
        <w:t> </w:t>
      </w:r>
      <w:r>
        <w:rPr>
          <w:sz w:val="21"/>
        </w:rPr>
        <w:t>habilitação</w:t>
      </w:r>
      <w:r>
        <w:rPr>
          <w:spacing w:val="14"/>
          <w:sz w:val="21"/>
        </w:rPr>
        <w:t> </w:t>
      </w:r>
      <w:r>
        <w:rPr>
          <w:sz w:val="21"/>
        </w:rPr>
        <w:t>com</w:t>
      </w:r>
      <w:r>
        <w:rPr>
          <w:spacing w:val="13"/>
          <w:sz w:val="21"/>
        </w:rPr>
        <w:t> </w:t>
      </w:r>
      <w:r>
        <w:rPr>
          <w:sz w:val="21"/>
        </w:rPr>
        <w:t>indicação</w:t>
      </w:r>
      <w:r>
        <w:rPr>
          <w:spacing w:val="14"/>
          <w:sz w:val="21"/>
        </w:rPr>
        <w:t> </w:t>
      </w:r>
      <w:r>
        <w:rPr>
          <w:sz w:val="21"/>
        </w:rPr>
        <w:t>de</w:t>
      </w:r>
      <w:r>
        <w:rPr>
          <w:spacing w:val="13"/>
          <w:sz w:val="21"/>
        </w:rPr>
        <w:t> </w:t>
      </w:r>
      <w:r>
        <w:rPr>
          <w:sz w:val="21"/>
        </w:rPr>
        <w:t>CNPJ/CPF</w:t>
      </w:r>
      <w:r>
        <w:rPr>
          <w:spacing w:val="13"/>
          <w:sz w:val="21"/>
        </w:rPr>
        <w:t> </w:t>
      </w:r>
      <w:r>
        <w:rPr>
          <w:sz w:val="21"/>
        </w:rPr>
        <w:t>diferentes,</w:t>
      </w:r>
      <w:r>
        <w:rPr>
          <w:spacing w:val="14"/>
          <w:sz w:val="21"/>
        </w:rPr>
        <w:t> </w:t>
      </w:r>
      <w:r>
        <w:rPr>
          <w:sz w:val="21"/>
        </w:rPr>
        <w:t>salvo</w:t>
      </w:r>
      <w:r>
        <w:rPr>
          <w:spacing w:val="13"/>
          <w:sz w:val="21"/>
        </w:rPr>
        <w:t> </w:t>
      </w:r>
      <w:r>
        <w:rPr>
          <w:sz w:val="21"/>
        </w:rPr>
        <w:t>aqueles</w:t>
      </w:r>
      <w:r>
        <w:rPr>
          <w:spacing w:val="14"/>
          <w:sz w:val="21"/>
        </w:rPr>
        <w:t> </w:t>
      </w:r>
      <w:r>
        <w:rPr>
          <w:sz w:val="21"/>
        </w:rPr>
        <w:t>legalmente</w:t>
      </w:r>
      <w:r>
        <w:rPr>
          <w:spacing w:val="13"/>
          <w:sz w:val="21"/>
        </w:rPr>
        <w:t> </w:t>
      </w:r>
      <w:r>
        <w:rPr>
          <w:spacing w:val="-2"/>
          <w:sz w:val="21"/>
        </w:rPr>
        <w:t>permitidos.</w:t>
      </w:r>
    </w:p>
    <w:p>
      <w:pPr>
        <w:pStyle w:val="ListParagraph"/>
        <w:numPr>
          <w:ilvl w:val="2"/>
          <w:numId w:val="9"/>
        </w:numPr>
        <w:tabs>
          <w:tab w:pos="907" w:val="left" w:leader="none"/>
        </w:tabs>
        <w:spacing w:line="240" w:lineRule="auto" w:before="0" w:after="0"/>
        <w:ind w:left="317" w:right="463" w:firstLine="0"/>
        <w:jc w:val="both"/>
        <w:rPr>
          <w:sz w:val="21"/>
        </w:rPr>
      </w:pPr>
      <w:r>
        <w:rPr>
          <w:sz w:val="21"/>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w:t>
      </w:r>
      <w:r>
        <w:rPr>
          <w:sz w:val="21"/>
        </w:rPr>
        <w:t>da </w:t>
      </w:r>
      <w:r>
        <w:rPr>
          <w:spacing w:val="-2"/>
          <w:sz w:val="21"/>
        </w:rPr>
        <w:t>matriz.</w:t>
      </w:r>
    </w:p>
    <w:p>
      <w:pPr>
        <w:pStyle w:val="ListParagraph"/>
        <w:numPr>
          <w:ilvl w:val="2"/>
          <w:numId w:val="9"/>
        </w:numPr>
        <w:tabs>
          <w:tab w:pos="907" w:val="left" w:leader="none"/>
        </w:tabs>
        <w:spacing w:line="240" w:lineRule="auto" w:before="1" w:after="0"/>
        <w:ind w:left="317" w:right="1236" w:firstLine="0"/>
        <w:jc w:val="left"/>
        <w:rPr>
          <w:sz w:val="21"/>
        </w:rPr>
      </w:pPr>
      <w:r>
        <w:rPr>
          <w:sz w:val="21"/>
        </w:rPr>
        <w:t>Serão aceitos registros de CNPJ de licitante matriz e filial com diferenças de números de documentos pertinentes ao CND e ao CRF/FGTS, quando </w:t>
      </w:r>
      <w:r>
        <w:rPr>
          <w:sz w:val="21"/>
        </w:rPr>
        <w:t>for</w:t>
      </w:r>
      <w:r>
        <w:rPr>
          <w:spacing w:val="80"/>
          <w:sz w:val="21"/>
        </w:rPr>
        <w:t> </w:t>
      </w:r>
      <w:r>
        <w:rPr>
          <w:sz w:val="21"/>
        </w:rPr>
        <w:t>comprovada a centralização do recolhimento dessas contribuições.</w:t>
      </w:r>
    </w:p>
    <w:p>
      <w:pPr>
        <w:pStyle w:val="ListParagraph"/>
        <w:numPr>
          <w:ilvl w:val="1"/>
          <w:numId w:val="9"/>
        </w:numPr>
        <w:tabs>
          <w:tab w:pos="734" w:val="left" w:leader="none"/>
        </w:tabs>
        <w:spacing w:line="240" w:lineRule="auto" w:before="1" w:after="0"/>
        <w:ind w:left="317" w:right="509" w:firstLine="0"/>
        <w:jc w:val="left"/>
        <w:rPr>
          <w:sz w:val="21"/>
        </w:rPr>
      </w:pPr>
      <w:r>
        <w:rPr>
          <w:sz w:val="21"/>
        </w:rPr>
        <w:t>A</w:t>
      </w:r>
      <w:r>
        <w:rPr>
          <w:spacing w:val="-4"/>
          <w:sz w:val="21"/>
        </w:rPr>
        <w:t> </w:t>
      </w:r>
      <w:r>
        <w:rPr>
          <w:sz w:val="21"/>
        </w:rPr>
        <w:t>comprovação</w:t>
      </w:r>
      <w:r>
        <w:rPr>
          <w:spacing w:val="11"/>
          <w:sz w:val="21"/>
        </w:rPr>
        <w:t> </w:t>
      </w:r>
      <w:r>
        <w:rPr>
          <w:sz w:val="21"/>
        </w:rPr>
        <w:t>de</w:t>
      </w:r>
      <w:r>
        <w:rPr>
          <w:spacing w:val="11"/>
          <w:sz w:val="21"/>
        </w:rPr>
        <w:t> </w:t>
      </w:r>
      <w:r>
        <w:rPr>
          <w:sz w:val="21"/>
        </w:rPr>
        <w:t>regularidade</w:t>
      </w:r>
      <w:r>
        <w:rPr>
          <w:spacing w:val="11"/>
          <w:sz w:val="21"/>
        </w:rPr>
        <w:t> </w:t>
      </w:r>
      <w:r>
        <w:rPr>
          <w:sz w:val="21"/>
        </w:rPr>
        <w:t>fiscal</w:t>
      </w:r>
      <w:r>
        <w:rPr>
          <w:spacing w:val="11"/>
          <w:sz w:val="21"/>
        </w:rPr>
        <w:t> </w:t>
      </w:r>
      <w:r>
        <w:rPr>
          <w:sz w:val="21"/>
        </w:rPr>
        <w:t>e</w:t>
      </w:r>
      <w:r>
        <w:rPr>
          <w:spacing w:val="11"/>
          <w:sz w:val="21"/>
        </w:rPr>
        <w:t> </w:t>
      </w:r>
      <w:r>
        <w:rPr>
          <w:sz w:val="21"/>
        </w:rPr>
        <w:t>trabalhista</w:t>
      </w:r>
      <w:r>
        <w:rPr>
          <w:spacing w:val="11"/>
          <w:sz w:val="21"/>
        </w:rPr>
        <w:t> </w:t>
      </w:r>
      <w:r>
        <w:rPr>
          <w:sz w:val="21"/>
        </w:rPr>
        <w:t>das</w:t>
      </w:r>
      <w:r>
        <w:rPr>
          <w:spacing w:val="11"/>
          <w:sz w:val="21"/>
        </w:rPr>
        <w:t> </w:t>
      </w:r>
      <w:r>
        <w:rPr>
          <w:sz w:val="21"/>
        </w:rPr>
        <w:t>microempresas</w:t>
      </w:r>
      <w:r>
        <w:rPr>
          <w:spacing w:val="11"/>
          <w:sz w:val="21"/>
        </w:rPr>
        <w:t> </w:t>
      </w:r>
      <w:r>
        <w:rPr>
          <w:sz w:val="21"/>
        </w:rPr>
        <w:t>e</w:t>
      </w:r>
      <w:r>
        <w:rPr>
          <w:spacing w:val="11"/>
          <w:sz w:val="21"/>
        </w:rPr>
        <w:t> </w:t>
      </w:r>
      <w:r>
        <w:rPr>
          <w:sz w:val="21"/>
        </w:rPr>
        <w:t>das</w:t>
      </w:r>
      <w:r>
        <w:rPr>
          <w:spacing w:val="11"/>
          <w:sz w:val="21"/>
        </w:rPr>
        <w:t> </w:t>
      </w:r>
      <w:r>
        <w:rPr>
          <w:sz w:val="21"/>
        </w:rPr>
        <w:t>empresas</w:t>
      </w:r>
      <w:r>
        <w:rPr>
          <w:spacing w:val="11"/>
          <w:sz w:val="21"/>
        </w:rPr>
        <w:t> </w:t>
      </w:r>
      <w:r>
        <w:rPr>
          <w:sz w:val="21"/>
        </w:rPr>
        <w:t>de</w:t>
      </w:r>
      <w:r>
        <w:rPr>
          <w:spacing w:val="11"/>
          <w:sz w:val="21"/>
        </w:rPr>
        <w:t> </w:t>
      </w:r>
      <w:r>
        <w:rPr>
          <w:sz w:val="21"/>
        </w:rPr>
        <w:t>pequeno</w:t>
      </w:r>
      <w:r>
        <w:rPr>
          <w:spacing w:val="11"/>
          <w:sz w:val="21"/>
        </w:rPr>
        <w:t> </w:t>
      </w:r>
      <w:r>
        <w:rPr>
          <w:sz w:val="21"/>
        </w:rPr>
        <w:t>porte</w:t>
      </w:r>
      <w:r>
        <w:rPr>
          <w:spacing w:val="11"/>
          <w:sz w:val="21"/>
        </w:rPr>
        <w:t> </w:t>
      </w:r>
      <w:r>
        <w:rPr>
          <w:sz w:val="21"/>
        </w:rPr>
        <w:t>será</w:t>
      </w:r>
      <w:r>
        <w:rPr>
          <w:spacing w:val="11"/>
          <w:sz w:val="21"/>
        </w:rPr>
        <w:t> </w:t>
      </w:r>
      <w:r>
        <w:rPr>
          <w:sz w:val="21"/>
        </w:rPr>
        <w:t>exigida</w:t>
      </w:r>
      <w:r>
        <w:rPr>
          <w:spacing w:val="11"/>
          <w:sz w:val="21"/>
        </w:rPr>
        <w:t> </w:t>
      </w:r>
      <w:r>
        <w:rPr>
          <w:sz w:val="21"/>
        </w:rPr>
        <w:t>nos</w:t>
      </w:r>
      <w:r>
        <w:rPr>
          <w:spacing w:val="11"/>
          <w:sz w:val="21"/>
        </w:rPr>
        <w:t> </w:t>
      </w:r>
      <w:r>
        <w:rPr>
          <w:sz w:val="21"/>
        </w:rPr>
        <w:t>termos</w:t>
      </w:r>
      <w:r>
        <w:rPr>
          <w:spacing w:val="11"/>
          <w:sz w:val="21"/>
        </w:rPr>
        <w:t> </w:t>
      </w:r>
      <w:r>
        <w:rPr>
          <w:sz w:val="21"/>
        </w:rPr>
        <w:t>do</w:t>
      </w:r>
      <w:r>
        <w:rPr>
          <w:spacing w:val="11"/>
          <w:sz w:val="21"/>
        </w:rPr>
        <w:t> </w:t>
      </w:r>
      <w:r>
        <w:rPr>
          <w:sz w:val="21"/>
        </w:rPr>
        <w:t>disposto</w:t>
      </w:r>
      <w:r>
        <w:rPr>
          <w:spacing w:val="11"/>
          <w:sz w:val="21"/>
        </w:rPr>
        <w:t> </w:t>
      </w:r>
      <w:r>
        <w:rPr>
          <w:sz w:val="21"/>
        </w:rPr>
        <w:t>no</w:t>
      </w:r>
      <w:r>
        <w:rPr>
          <w:spacing w:val="11"/>
          <w:sz w:val="21"/>
        </w:rPr>
        <w:t> </w:t>
      </w:r>
      <w:r>
        <w:rPr>
          <w:sz w:val="21"/>
        </w:rPr>
        <w:t>art.</w:t>
      </w:r>
      <w:r>
        <w:rPr>
          <w:spacing w:val="11"/>
          <w:sz w:val="21"/>
        </w:rPr>
        <w:t> </w:t>
      </w:r>
      <w:r>
        <w:rPr>
          <w:sz w:val="21"/>
        </w:rPr>
        <w:t>4º</w:t>
      </w:r>
      <w:r>
        <w:rPr>
          <w:spacing w:val="11"/>
          <w:sz w:val="21"/>
        </w:rPr>
        <w:t> </w:t>
      </w:r>
      <w:r>
        <w:rPr>
          <w:sz w:val="21"/>
        </w:rPr>
        <w:t>do</w:t>
      </w:r>
      <w:r>
        <w:rPr>
          <w:spacing w:val="11"/>
          <w:sz w:val="21"/>
        </w:rPr>
        <w:t> </w:t>
      </w:r>
      <w:r>
        <w:rPr>
          <w:sz w:val="21"/>
        </w:rPr>
        <w:t>Decreto nº 42.063/2009.</w:t>
      </w:r>
    </w:p>
    <w:p>
      <w:pPr>
        <w:pStyle w:val="ListParagraph"/>
        <w:numPr>
          <w:ilvl w:val="1"/>
          <w:numId w:val="9"/>
        </w:numPr>
        <w:tabs>
          <w:tab w:pos="746" w:val="left" w:leader="none"/>
        </w:tabs>
        <w:spacing w:line="240" w:lineRule="auto" w:before="0" w:after="0"/>
        <w:ind w:left="317" w:right="487" w:firstLine="0"/>
        <w:jc w:val="left"/>
        <w:rPr>
          <w:sz w:val="21"/>
        </w:rPr>
      </w:pPr>
      <w:r>
        <w:rPr>
          <w:sz w:val="21"/>
        </w:rPr>
        <w:t>No caso de contratações para entrega imediata, considerada aquela com prazo de entrega de até 30 (trinta) dias da ordem de fornecimento, cujo valor estimado </w:t>
      </w:r>
      <w:r>
        <w:rPr>
          <w:sz w:val="21"/>
        </w:rPr>
        <w:t>da</w:t>
      </w:r>
      <w:r>
        <w:rPr>
          <w:spacing w:val="80"/>
          <w:w w:val="150"/>
          <w:sz w:val="21"/>
        </w:rPr>
        <w:t> </w:t>
      </w:r>
      <w:r>
        <w:rPr>
          <w:sz w:val="21"/>
        </w:rPr>
        <w:t>contratação</w:t>
      </w:r>
      <w:r>
        <w:rPr>
          <w:spacing w:val="16"/>
          <w:sz w:val="21"/>
        </w:rPr>
        <w:t> </w:t>
      </w:r>
      <w:r>
        <w:rPr>
          <w:sz w:val="21"/>
        </w:rPr>
        <w:t>não</w:t>
      </w:r>
      <w:r>
        <w:rPr>
          <w:spacing w:val="16"/>
          <w:sz w:val="21"/>
        </w:rPr>
        <w:t> </w:t>
      </w:r>
      <w:r>
        <w:rPr>
          <w:sz w:val="21"/>
        </w:rPr>
        <w:t>supere</w:t>
      </w:r>
      <w:r>
        <w:rPr>
          <w:spacing w:val="16"/>
          <w:sz w:val="21"/>
        </w:rPr>
        <w:t> </w:t>
      </w:r>
      <w:r>
        <w:rPr>
          <w:sz w:val="21"/>
        </w:rPr>
        <w:t>o</w:t>
      </w:r>
      <w:r>
        <w:rPr>
          <w:spacing w:val="16"/>
          <w:sz w:val="21"/>
        </w:rPr>
        <w:t> </w:t>
      </w:r>
      <w:r>
        <w:rPr>
          <w:sz w:val="21"/>
        </w:rPr>
        <w:t>limite</w:t>
      </w:r>
      <w:r>
        <w:rPr>
          <w:spacing w:val="16"/>
          <w:sz w:val="21"/>
        </w:rPr>
        <w:t> </w:t>
      </w:r>
      <w:r>
        <w:rPr>
          <w:sz w:val="21"/>
        </w:rPr>
        <w:t>do</w:t>
      </w:r>
      <w:r>
        <w:rPr>
          <w:spacing w:val="16"/>
          <w:sz w:val="21"/>
        </w:rPr>
        <w:t> </w:t>
      </w:r>
      <w:r>
        <w:rPr>
          <w:sz w:val="21"/>
        </w:rPr>
        <w:t>disposto</w:t>
      </w:r>
      <w:r>
        <w:rPr>
          <w:spacing w:val="16"/>
          <w:sz w:val="21"/>
        </w:rPr>
        <w:t> </w:t>
      </w:r>
      <w:r>
        <w:rPr>
          <w:sz w:val="21"/>
        </w:rPr>
        <w:t>na</w:t>
      </w:r>
      <w:r>
        <w:rPr>
          <w:spacing w:val="16"/>
          <w:sz w:val="21"/>
        </w:rPr>
        <w:t> </w:t>
      </w:r>
      <w:r>
        <w:rPr>
          <w:sz w:val="21"/>
        </w:rPr>
        <w:t>alínea</w:t>
      </w:r>
      <w:r>
        <w:rPr>
          <w:spacing w:val="16"/>
          <w:sz w:val="21"/>
        </w:rPr>
        <w:t> </w:t>
      </w:r>
      <w:r>
        <w:rPr>
          <w:sz w:val="21"/>
        </w:rPr>
        <w:t>c</w:t>
      </w:r>
      <w:r>
        <w:rPr>
          <w:spacing w:val="16"/>
          <w:sz w:val="21"/>
        </w:rPr>
        <w:t> </w:t>
      </w:r>
      <w:r>
        <w:rPr>
          <w:sz w:val="21"/>
        </w:rPr>
        <w:t>do</w:t>
      </w:r>
      <w:r>
        <w:rPr>
          <w:spacing w:val="16"/>
          <w:sz w:val="21"/>
        </w:rPr>
        <w:t> </w:t>
      </w:r>
      <w:r>
        <w:rPr>
          <w:sz w:val="21"/>
        </w:rPr>
        <w:t>inciso</w:t>
      </w:r>
      <w:r>
        <w:rPr>
          <w:spacing w:val="16"/>
          <w:sz w:val="21"/>
        </w:rPr>
        <w:t> </w:t>
      </w:r>
      <w:r>
        <w:rPr>
          <w:sz w:val="21"/>
        </w:rPr>
        <w:t>IV do</w:t>
      </w:r>
      <w:r>
        <w:rPr>
          <w:spacing w:val="16"/>
          <w:sz w:val="21"/>
        </w:rPr>
        <w:t> </w:t>
      </w:r>
      <w:r>
        <w:rPr>
          <w:sz w:val="21"/>
        </w:rPr>
        <w:t>art.</w:t>
      </w:r>
      <w:r>
        <w:rPr>
          <w:spacing w:val="16"/>
          <w:sz w:val="21"/>
        </w:rPr>
        <w:t> </w:t>
      </w:r>
      <w:r>
        <w:rPr>
          <w:sz w:val="21"/>
        </w:rPr>
        <w:t>75</w:t>
      </w:r>
      <w:r>
        <w:rPr>
          <w:spacing w:val="16"/>
          <w:sz w:val="21"/>
        </w:rPr>
        <w:t> </w:t>
      </w:r>
      <w:r>
        <w:rPr>
          <w:sz w:val="21"/>
        </w:rPr>
        <w:t>da</w:t>
      </w:r>
      <w:r>
        <w:rPr>
          <w:spacing w:val="16"/>
          <w:sz w:val="21"/>
        </w:rPr>
        <w:t> </w:t>
      </w:r>
      <w:r>
        <w:rPr>
          <w:sz w:val="21"/>
        </w:rPr>
        <w:t>Lei</w:t>
      </w:r>
      <w:r>
        <w:rPr>
          <w:spacing w:val="16"/>
          <w:sz w:val="21"/>
        </w:rPr>
        <w:t> </w:t>
      </w:r>
      <w:r>
        <w:rPr>
          <w:sz w:val="21"/>
        </w:rPr>
        <w:t>nº</w:t>
      </w:r>
      <w:r>
        <w:rPr>
          <w:spacing w:val="16"/>
          <w:sz w:val="21"/>
        </w:rPr>
        <w:t> </w:t>
      </w:r>
      <w:r>
        <w:rPr>
          <w:sz w:val="21"/>
        </w:rPr>
        <w:t>14.133/2021,</w:t>
      </w:r>
      <w:r>
        <w:rPr>
          <w:spacing w:val="16"/>
          <w:sz w:val="21"/>
        </w:rPr>
        <w:t> </w:t>
      </w:r>
      <w:r>
        <w:rPr>
          <w:sz w:val="21"/>
        </w:rPr>
        <w:t>nas</w:t>
      </w:r>
      <w:r>
        <w:rPr>
          <w:spacing w:val="16"/>
          <w:sz w:val="21"/>
        </w:rPr>
        <w:t> </w:t>
      </w:r>
      <w:r>
        <w:rPr>
          <w:sz w:val="21"/>
        </w:rPr>
        <w:t>contratações</w:t>
      </w:r>
      <w:r>
        <w:rPr>
          <w:spacing w:val="16"/>
          <w:sz w:val="21"/>
        </w:rPr>
        <w:t> </w:t>
      </w:r>
      <w:r>
        <w:rPr>
          <w:sz w:val="21"/>
        </w:rPr>
        <w:t>com</w:t>
      </w:r>
      <w:r>
        <w:rPr>
          <w:spacing w:val="16"/>
          <w:sz w:val="21"/>
        </w:rPr>
        <w:t> </w:t>
      </w:r>
      <w:r>
        <w:rPr>
          <w:sz w:val="21"/>
        </w:rPr>
        <w:t>valores</w:t>
      </w:r>
      <w:r>
        <w:rPr>
          <w:spacing w:val="16"/>
          <w:sz w:val="21"/>
        </w:rPr>
        <w:t> </w:t>
      </w:r>
      <w:r>
        <w:rPr>
          <w:sz w:val="21"/>
        </w:rPr>
        <w:t>inferiores</w:t>
      </w:r>
      <w:r>
        <w:rPr>
          <w:spacing w:val="16"/>
          <w:sz w:val="21"/>
        </w:rPr>
        <w:t> </w:t>
      </w:r>
      <w:r>
        <w:rPr>
          <w:sz w:val="21"/>
        </w:rPr>
        <w:t>a</w:t>
      </w:r>
      <w:r>
        <w:rPr>
          <w:spacing w:val="16"/>
          <w:sz w:val="21"/>
        </w:rPr>
        <w:t> </w:t>
      </w:r>
      <w:r>
        <w:rPr>
          <w:sz w:val="21"/>
        </w:rPr>
        <w:t>1/4</w:t>
      </w:r>
      <w:r>
        <w:rPr>
          <w:spacing w:val="16"/>
          <w:sz w:val="21"/>
        </w:rPr>
        <w:t> </w:t>
      </w:r>
      <w:r>
        <w:rPr>
          <w:sz w:val="21"/>
        </w:rPr>
        <w:t>(um</w:t>
      </w:r>
      <w:r>
        <w:rPr>
          <w:spacing w:val="16"/>
          <w:sz w:val="21"/>
        </w:rPr>
        <w:t> </w:t>
      </w:r>
      <w:r>
        <w:rPr>
          <w:sz w:val="21"/>
        </w:rPr>
        <w:t>quarto)</w:t>
      </w:r>
      <w:r>
        <w:rPr>
          <w:spacing w:val="16"/>
          <w:sz w:val="21"/>
        </w:rPr>
        <w:t> </w:t>
      </w:r>
      <w:r>
        <w:rPr>
          <w:sz w:val="21"/>
        </w:rPr>
        <w:t>do</w:t>
      </w:r>
    </w:p>
    <w:p>
      <w:pPr>
        <w:spacing w:before="1"/>
        <w:ind w:left="317" w:right="355" w:firstLine="0"/>
        <w:jc w:val="left"/>
        <w:rPr>
          <w:sz w:val="21"/>
        </w:rPr>
      </w:pPr>
      <w:r>
        <w:rPr>
          <w:sz w:val="21"/>
        </w:rPr>
        <w:t>limite</w:t>
      </w:r>
      <w:r>
        <w:rPr>
          <w:spacing w:val="9"/>
          <w:sz w:val="21"/>
        </w:rPr>
        <w:t> </w:t>
      </w:r>
      <w:r>
        <w:rPr>
          <w:sz w:val="21"/>
        </w:rPr>
        <w:t>para</w:t>
      </w:r>
      <w:r>
        <w:rPr>
          <w:spacing w:val="9"/>
          <w:sz w:val="21"/>
        </w:rPr>
        <w:t> </w:t>
      </w:r>
      <w:r>
        <w:rPr>
          <w:sz w:val="21"/>
        </w:rPr>
        <w:t>dispensa</w:t>
      </w:r>
      <w:r>
        <w:rPr>
          <w:spacing w:val="9"/>
          <w:sz w:val="21"/>
        </w:rPr>
        <w:t> </w:t>
      </w:r>
      <w:r>
        <w:rPr>
          <w:sz w:val="21"/>
        </w:rPr>
        <w:t>de</w:t>
      </w:r>
      <w:r>
        <w:rPr>
          <w:spacing w:val="9"/>
          <w:sz w:val="21"/>
        </w:rPr>
        <w:t> </w:t>
      </w:r>
      <w:r>
        <w:rPr>
          <w:sz w:val="21"/>
        </w:rPr>
        <w:t>licitação</w:t>
      </w:r>
      <w:r>
        <w:rPr>
          <w:spacing w:val="9"/>
          <w:sz w:val="21"/>
        </w:rPr>
        <w:t> </w:t>
      </w:r>
      <w:r>
        <w:rPr>
          <w:sz w:val="21"/>
        </w:rPr>
        <w:t>para</w:t>
      </w:r>
      <w:r>
        <w:rPr>
          <w:spacing w:val="9"/>
          <w:sz w:val="21"/>
        </w:rPr>
        <w:t> </w:t>
      </w:r>
      <w:r>
        <w:rPr>
          <w:sz w:val="21"/>
        </w:rPr>
        <w:t>compras</w:t>
      </w:r>
      <w:r>
        <w:rPr>
          <w:spacing w:val="9"/>
          <w:sz w:val="21"/>
        </w:rPr>
        <w:t> </w:t>
      </w:r>
      <w:r>
        <w:rPr>
          <w:sz w:val="21"/>
        </w:rPr>
        <w:t>em</w:t>
      </w:r>
      <w:r>
        <w:rPr>
          <w:spacing w:val="9"/>
          <w:sz w:val="21"/>
        </w:rPr>
        <w:t> </w:t>
      </w:r>
      <w:r>
        <w:rPr>
          <w:sz w:val="21"/>
        </w:rPr>
        <w:t>geral</w:t>
      </w:r>
      <w:r>
        <w:rPr>
          <w:spacing w:val="9"/>
          <w:sz w:val="21"/>
        </w:rPr>
        <w:t> </w:t>
      </w:r>
      <w:r>
        <w:rPr>
          <w:sz w:val="21"/>
        </w:rPr>
        <w:t>e</w:t>
      </w:r>
      <w:r>
        <w:rPr>
          <w:spacing w:val="9"/>
          <w:sz w:val="21"/>
        </w:rPr>
        <w:t> </w:t>
      </w:r>
      <w:r>
        <w:rPr>
          <w:sz w:val="21"/>
        </w:rPr>
        <w:t>nas</w:t>
      </w:r>
      <w:r>
        <w:rPr>
          <w:spacing w:val="9"/>
          <w:sz w:val="21"/>
        </w:rPr>
        <w:t> </w:t>
      </w:r>
      <w:r>
        <w:rPr>
          <w:sz w:val="21"/>
        </w:rPr>
        <w:t>contratações</w:t>
      </w:r>
      <w:r>
        <w:rPr>
          <w:spacing w:val="9"/>
          <w:sz w:val="21"/>
        </w:rPr>
        <w:t> </w:t>
      </w:r>
      <w:r>
        <w:rPr>
          <w:sz w:val="21"/>
        </w:rPr>
        <w:t>de</w:t>
      </w:r>
      <w:r>
        <w:rPr>
          <w:spacing w:val="9"/>
          <w:sz w:val="21"/>
        </w:rPr>
        <w:t> </w:t>
      </w:r>
      <w:r>
        <w:rPr>
          <w:sz w:val="21"/>
        </w:rPr>
        <w:t>produto</w:t>
      </w:r>
      <w:r>
        <w:rPr>
          <w:spacing w:val="9"/>
          <w:sz w:val="21"/>
        </w:rPr>
        <w:t> </w:t>
      </w:r>
      <w:r>
        <w:rPr>
          <w:sz w:val="21"/>
        </w:rPr>
        <w:t>para</w:t>
      </w:r>
      <w:r>
        <w:rPr>
          <w:spacing w:val="9"/>
          <w:sz w:val="21"/>
        </w:rPr>
        <w:t> </w:t>
      </w:r>
      <w:r>
        <w:rPr>
          <w:sz w:val="21"/>
        </w:rPr>
        <w:t>pesquisa</w:t>
      </w:r>
      <w:r>
        <w:rPr>
          <w:spacing w:val="9"/>
          <w:sz w:val="21"/>
        </w:rPr>
        <w:t> </w:t>
      </w:r>
      <w:r>
        <w:rPr>
          <w:sz w:val="21"/>
        </w:rPr>
        <w:t>e</w:t>
      </w:r>
      <w:r>
        <w:rPr>
          <w:spacing w:val="9"/>
          <w:sz w:val="21"/>
        </w:rPr>
        <w:t> </w:t>
      </w:r>
      <w:r>
        <w:rPr>
          <w:sz w:val="21"/>
        </w:rPr>
        <w:t>desenvolvimento</w:t>
      </w:r>
      <w:r>
        <w:rPr>
          <w:spacing w:val="9"/>
          <w:sz w:val="21"/>
        </w:rPr>
        <w:t> </w:t>
      </w:r>
      <w:r>
        <w:rPr>
          <w:sz w:val="21"/>
        </w:rPr>
        <w:t>de</w:t>
      </w:r>
      <w:r>
        <w:rPr>
          <w:spacing w:val="9"/>
          <w:sz w:val="21"/>
        </w:rPr>
        <w:t> </w:t>
      </w:r>
      <w:r>
        <w:rPr>
          <w:sz w:val="21"/>
        </w:rPr>
        <w:t>que</w:t>
      </w:r>
      <w:r>
        <w:rPr>
          <w:spacing w:val="9"/>
          <w:sz w:val="21"/>
        </w:rPr>
        <w:t> </w:t>
      </w:r>
      <w:r>
        <w:rPr>
          <w:sz w:val="21"/>
        </w:rPr>
        <w:t>trata</w:t>
      </w:r>
      <w:r>
        <w:rPr>
          <w:spacing w:val="9"/>
          <w:sz w:val="21"/>
        </w:rPr>
        <w:t> </w:t>
      </w:r>
      <w:r>
        <w:rPr>
          <w:sz w:val="21"/>
        </w:rPr>
        <w:t>a</w:t>
      </w:r>
      <w:r>
        <w:rPr>
          <w:spacing w:val="9"/>
          <w:sz w:val="21"/>
        </w:rPr>
        <w:t> </w:t>
      </w:r>
      <w:r>
        <w:rPr>
          <w:sz w:val="21"/>
        </w:rPr>
        <w:t>alínea</w:t>
      </w:r>
      <w:r>
        <w:rPr>
          <w:spacing w:val="9"/>
          <w:sz w:val="21"/>
        </w:rPr>
        <w:t> </w:t>
      </w:r>
      <w:r>
        <w:rPr>
          <w:sz w:val="21"/>
        </w:rPr>
        <w:t>c</w:t>
      </w:r>
      <w:r>
        <w:rPr>
          <w:spacing w:val="9"/>
          <w:sz w:val="21"/>
        </w:rPr>
        <w:t> </w:t>
      </w:r>
      <w:r>
        <w:rPr>
          <w:sz w:val="21"/>
        </w:rPr>
        <w:t>do</w:t>
      </w:r>
      <w:r>
        <w:rPr>
          <w:spacing w:val="9"/>
          <w:sz w:val="21"/>
        </w:rPr>
        <w:t> </w:t>
      </w:r>
      <w:r>
        <w:rPr>
          <w:sz w:val="21"/>
        </w:rPr>
        <w:t>inciso</w:t>
      </w:r>
      <w:r>
        <w:rPr>
          <w:spacing w:val="9"/>
          <w:sz w:val="21"/>
        </w:rPr>
        <w:t> </w:t>
      </w:r>
      <w:r>
        <w:rPr>
          <w:sz w:val="21"/>
        </w:rPr>
        <w:t>IV do</w:t>
      </w:r>
      <w:r>
        <w:rPr>
          <w:spacing w:val="9"/>
          <w:sz w:val="21"/>
        </w:rPr>
        <w:t> </w:t>
      </w:r>
      <w:r>
        <w:rPr>
          <w:sz w:val="21"/>
        </w:rPr>
        <w:t>art.</w:t>
      </w:r>
      <w:r>
        <w:rPr>
          <w:spacing w:val="9"/>
          <w:sz w:val="21"/>
        </w:rPr>
        <w:t> </w:t>
      </w:r>
      <w:r>
        <w:rPr>
          <w:sz w:val="21"/>
        </w:rPr>
        <w:t>75</w:t>
      </w:r>
      <w:r>
        <w:rPr>
          <w:spacing w:val="9"/>
          <w:sz w:val="21"/>
        </w:rPr>
        <w:t> </w:t>
      </w:r>
      <w:r>
        <w:rPr>
          <w:sz w:val="21"/>
        </w:rPr>
        <w:t>da Lei nº 14.133/2021, somente será exigida:</w:t>
      </w:r>
    </w:p>
    <w:p>
      <w:pPr>
        <w:spacing w:after="0"/>
        <w:jc w:val="left"/>
        <w:rPr>
          <w:sz w:val="21"/>
        </w:rPr>
        <w:sectPr>
          <w:pgSz w:w="15840" w:h="24480"/>
          <w:pgMar w:top="480" w:bottom="280" w:left="360" w:right="360"/>
        </w:sectPr>
      </w:pPr>
    </w:p>
    <w:p>
      <w:pPr>
        <w:pStyle w:val="ListParagraph"/>
        <w:numPr>
          <w:ilvl w:val="0"/>
          <w:numId w:val="11"/>
        </w:numPr>
        <w:tabs>
          <w:tab w:pos="537" w:val="left" w:leader="none"/>
        </w:tabs>
        <w:spacing w:line="240" w:lineRule="auto" w:before="82" w:after="0"/>
        <w:ind w:left="317" w:right="397" w:firstLine="0"/>
        <w:jc w:val="left"/>
        <w:rPr>
          <w:sz w:val="21"/>
        </w:rPr>
      </w:pPr>
      <w:r>
        <w:rPr>
          <w:sz w:val="21"/>
        </w:rPr>
        <w:t>das</w:t>
      </w:r>
      <w:r>
        <w:rPr>
          <w:spacing w:val="11"/>
          <w:sz w:val="21"/>
        </w:rPr>
        <w:t> </w:t>
      </w:r>
      <w:r>
        <w:rPr>
          <w:sz w:val="21"/>
        </w:rPr>
        <w:t>pessoas</w:t>
      </w:r>
      <w:r>
        <w:rPr>
          <w:spacing w:val="11"/>
          <w:sz w:val="21"/>
        </w:rPr>
        <w:t> </w:t>
      </w:r>
      <w:r>
        <w:rPr>
          <w:sz w:val="21"/>
        </w:rPr>
        <w:t>jurídicas,</w:t>
      </w:r>
      <w:r>
        <w:rPr>
          <w:spacing w:val="11"/>
          <w:sz w:val="21"/>
        </w:rPr>
        <w:t> </w:t>
      </w:r>
      <w:r>
        <w:rPr>
          <w:sz w:val="21"/>
        </w:rPr>
        <w:t>a</w:t>
      </w:r>
      <w:r>
        <w:rPr>
          <w:spacing w:val="11"/>
          <w:sz w:val="21"/>
        </w:rPr>
        <w:t> </w:t>
      </w:r>
      <w:r>
        <w:rPr>
          <w:sz w:val="21"/>
        </w:rPr>
        <w:t>comprovação</w:t>
      </w:r>
      <w:r>
        <w:rPr>
          <w:spacing w:val="11"/>
          <w:sz w:val="21"/>
        </w:rPr>
        <w:t> </w:t>
      </w:r>
      <w:r>
        <w:rPr>
          <w:sz w:val="21"/>
        </w:rPr>
        <w:t>relativa</w:t>
      </w:r>
      <w:r>
        <w:rPr>
          <w:spacing w:val="11"/>
          <w:sz w:val="21"/>
        </w:rPr>
        <w:t> </w:t>
      </w:r>
      <w:r>
        <w:rPr>
          <w:sz w:val="21"/>
        </w:rPr>
        <w:t>à</w:t>
      </w:r>
      <w:r>
        <w:rPr>
          <w:spacing w:val="11"/>
          <w:sz w:val="21"/>
        </w:rPr>
        <w:t> </w:t>
      </w:r>
      <w:r>
        <w:rPr>
          <w:sz w:val="21"/>
        </w:rPr>
        <w:t>habilitação</w:t>
      </w:r>
      <w:r>
        <w:rPr>
          <w:spacing w:val="11"/>
          <w:sz w:val="21"/>
        </w:rPr>
        <w:t> </w:t>
      </w:r>
      <w:r>
        <w:rPr>
          <w:sz w:val="21"/>
        </w:rPr>
        <w:t>jurídica,</w:t>
      </w:r>
      <w:r>
        <w:rPr>
          <w:spacing w:val="11"/>
          <w:sz w:val="21"/>
        </w:rPr>
        <w:t> </w:t>
      </w:r>
      <w:r>
        <w:rPr>
          <w:sz w:val="21"/>
        </w:rPr>
        <w:t>regularidade</w:t>
      </w:r>
      <w:r>
        <w:rPr>
          <w:spacing w:val="11"/>
          <w:sz w:val="21"/>
        </w:rPr>
        <w:t> </w:t>
      </w:r>
      <w:r>
        <w:rPr>
          <w:sz w:val="21"/>
        </w:rPr>
        <w:t>fiscal</w:t>
      </w:r>
      <w:r>
        <w:rPr>
          <w:spacing w:val="11"/>
          <w:sz w:val="21"/>
        </w:rPr>
        <w:t> </w:t>
      </w:r>
      <w:r>
        <w:rPr>
          <w:sz w:val="21"/>
        </w:rPr>
        <w:t>estadual,</w:t>
      </w:r>
      <w:r>
        <w:rPr>
          <w:spacing w:val="11"/>
          <w:sz w:val="21"/>
        </w:rPr>
        <w:t> </w:t>
      </w:r>
      <w:r>
        <w:rPr>
          <w:sz w:val="21"/>
        </w:rPr>
        <w:t>à</w:t>
      </w:r>
      <w:r>
        <w:rPr>
          <w:spacing w:val="11"/>
          <w:sz w:val="21"/>
        </w:rPr>
        <w:t> </w:t>
      </w:r>
      <w:r>
        <w:rPr>
          <w:sz w:val="21"/>
        </w:rPr>
        <w:t>Seguridade</w:t>
      </w:r>
      <w:r>
        <w:rPr>
          <w:spacing w:val="11"/>
          <w:sz w:val="21"/>
        </w:rPr>
        <w:t> </w:t>
      </w:r>
      <w:r>
        <w:rPr>
          <w:sz w:val="21"/>
        </w:rPr>
        <w:t>Social</w:t>
      </w:r>
      <w:r>
        <w:rPr>
          <w:spacing w:val="11"/>
          <w:sz w:val="21"/>
        </w:rPr>
        <w:t> </w:t>
      </w:r>
      <w:r>
        <w:rPr>
          <w:sz w:val="21"/>
        </w:rPr>
        <w:t>e</w:t>
      </w:r>
      <w:r>
        <w:rPr>
          <w:spacing w:val="11"/>
          <w:sz w:val="21"/>
        </w:rPr>
        <w:t> </w:t>
      </w:r>
      <w:r>
        <w:rPr>
          <w:sz w:val="21"/>
        </w:rPr>
        <w:t>ao</w:t>
      </w:r>
      <w:r>
        <w:rPr>
          <w:spacing w:val="11"/>
          <w:sz w:val="21"/>
        </w:rPr>
        <w:t> </w:t>
      </w:r>
      <w:r>
        <w:rPr>
          <w:sz w:val="21"/>
        </w:rPr>
        <w:t>FGTS</w:t>
      </w:r>
      <w:r>
        <w:rPr>
          <w:spacing w:val="11"/>
          <w:sz w:val="21"/>
        </w:rPr>
        <w:t> </w:t>
      </w:r>
      <w:r>
        <w:rPr>
          <w:sz w:val="21"/>
        </w:rPr>
        <w:t>e</w:t>
      </w:r>
      <w:r>
        <w:rPr>
          <w:spacing w:val="11"/>
          <w:sz w:val="21"/>
        </w:rPr>
        <w:t> </w:t>
      </w:r>
      <w:r>
        <w:rPr>
          <w:sz w:val="21"/>
        </w:rPr>
        <w:t>a</w:t>
      </w:r>
      <w:r>
        <w:rPr>
          <w:spacing w:val="11"/>
          <w:sz w:val="21"/>
        </w:rPr>
        <w:t> </w:t>
      </w:r>
      <w:r>
        <w:rPr>
          <w:sz w:val="21"/>
        </w:rPr>
        <w:t>regularidade</w:t>
      </w:r>
      <w:r>
        <w:rPr>
          <w:spacing w:val="11"/>
          <w:sz w:val="21"/>
        </w:rPr>
        <w:t> </w:t>
      </w:r>
      <w:r>
        <w:rPr>
          <w:sz w:val="21"/>
        </w:rPr>
        <w:t>perante</w:t>
      </w:r>
      <w:r>
        <w:rPr>
          <w:spacing w:val="11"/>
          <w:sz w:val="21"/>
        </w:rPr>
        <w:t> </w:t>
      </w:r>
      <w:r>
        <w:rPr>
          <w:sz w:val="21"/>
        </w:rPr>
        <w:t>a</w:t>
      </w:r>
      <w:r>
        <w:rPr>
          <w:spacing w:val="11"/>
          <w:sz w:val="21"/>
        </w:rPr>
        <w:t> </w:t>
      </w:r>
      <w:r>
        <w:rPr>
          <w:sz w:val="21"/>
        </w:rPr>
        <w:t>Justiça</w:t>
      </w:r>
      <w:r>
        <w:rPr>
          <w:spacing w:val="11"/>
          <w:sz w:val="21"/>
        </w:rPr>
        <w:t> </w:t>
      </w:r>
      <w:r>
        <w:rPr>
          <w:sz w:val="21"/>
        </w:rPr>
        <w:t>do Trabalho; e</w:t>
      </w:r>
    </w:p>
    <w:p>
      <w:pPr>
        <w:pStyle w:val="ListParagraph"/>
        <w:numPr>
          <w:ilvl w:val="0"/>
          <w:numId w:val="11"/>
        </w:numPr>
        <w:tabs>
          <w:tab w:pos="549" w:val="left" w:leader="none"/>
        </w:tabs>
        <w:spacing w:line="240" w:lineRule="auto" w:before="0" w:after="0"/>
        <w:ind w:left="549" w:right="0" w:hanging="232"/>
        <w:jc w:val="left"/>
        <w:rPr>
          <w:sz w:val="21"/>
        </w:rPr>
      </w:pPr>
      <w:r>
        <w:rPr>
          <w:sz w:val="21"/>
        </w:rPr>
        <w:t>das</w:t>
      </w:r>
      <w:r>
        <w:rPr>
          <w:spacing w:val="11"/>
          <w:sz w:val="21"/>
        </w:rPr>
        <w:t> </w:t>
      </w:r>
      <w:r>
        <w:rPr>
          <w:sz w:val="21"/>
        </w:rPr>
        <w:t>pessoas</w:t>
      </w:r>
      <w:r>
        <w:rPr>
          <w:spacing w:val="11"/>
          <w:sz w:val="21"/>
        </w:rPr>
        <w:t> </w:t>
      </w:r>
      <w:r>
        <w:rPr>
          <w:sz w:val="21"/>
        </w:rPr>
        <w:t>físicas,</w:t>
      </w:r>
      <w:r>
        <w:rPr>
          <w:spacing w:val="11"/>
          <w:sz w:val="21"/>
        </w:rPr>
        <w:t> </w:t>
      </w:r>
      <w:r>
        <w:rPr>
          <w:sz w:val="21"/>
        </w:rPr>
        <w:t>a</w:t>
      </w:r>
      <w:r>
        <w:rPr>
          <w:spacing w:val="11"/>
          <w:sz w:val="21"/>
        </w:rPr>
        <w:t> </w:t>
      </w:r>
      <w:r>
        <w:rPr>
          <w:sz w:val="21"/>
        </w:rPr>
        <w:t>comprovação</w:t>
      </w:r>
      <w:r>
        <w:rPr>
          <w:spacing w:val="11"/>
          <w:sz w:val="21"/>
        </w:rPr>
        <w:t> </w:t>
      </w:r>
      <w:r>
        <w:rPr>
          <w:sz w:val="21"/>
        </w:rPr>
        <w:t>da</w:t>
      </w:r>
      <w:r>
        <w:rPr>
          <w:spacing w:val="12"/>
          <w:sz w:val="21"/>
        </w:rPr>
        <w:t> </w:t>
      </w:r>
      <w:r>
        <w:rPr>
          <w:sz w:val="21"/>
        </w:rPr>
        <w:t>regularidade</w:t>
      </w:r>
      <w:r>
        <w:rPr>
          <w:spacing w:val="11"/>
          <w:sz w:val="21"/>
        </w:rPr>
        <w:t> </w:t>
      </w:r>
      <w:r>
        <w:rPr>
          <w:sz w:val="21"/>
        </w:rPr>
        <w:t>fiscal</w:t>
      </w:r>
      <w:r>
        <w:rPr>
          <w:spacing w:val="11"/>
          <w:sz w:val="21"/>
        </w:rPr>
        <w:t> </w:t>
      </w:r>
      <w:r>
        <w:rPr>
          <w:sz w:val="21"/>
        </w:rPr>
        <w:t>com</w:t>
      </w:r>
      <w:r>
        <w:rPr>
          <w:spacing w:val="11"/>
          <w:sz w:val="21"/>
        </w:rPr>
        <w:t> </w:t>
      </w:r>
      <w:r>
        <w:rPr>
          <w:sz w:val="21"/>
        </w:rPr>
        <w:t>a</w:t>
      </w:r>
      <w:r>
        <w:rPr>
          <w:spacing w:val="11"/>
          <w:sz w:val="21"/>
        </w:rPr>
        <w:t> </w:t>
      </w:r>
      <w:r>
        <w:rPr>
          <w:sz w:val="21"/>
        </w:rPr>
        <w:t>Fazenda</w:t>
      </w:r>
      <w:r>
        <w:rPr>
          <w:spacing w:val="11"/>
          <w:sz w:val="21"/>
        </w:rPr>
        <w:t> </w:t>
      </w:r>
      <w:r>
        <w:rPr>
          <w:spacing w:val="-2"/>
          <w:sz w:val="21"/>
        </w:rPr>
        <w:t>Estadual.</w:t>
      </w:r>
    </w:p>
    <w:p>
      <w:pPr>
        <w:pStyle w:val="ListParagraph"/>
        <w:numPr>
          <w:ilvl w:val="1"/>
          <w:numId w:val="9"/>
        </w:numPr>
        <w:tabs>
          <w:tab w:pos="746" w:val="left" w:leader="none"/>
        </w:tabs>
        <w:spacing w:line="240" w:lineRule="auto" w:before="0" w:after="0"/>
        <w:ind w:left="317" w:right="1184" w:firstLine="0"/>
        <w:jc w:val="left"/>
        <w:rPr>
          <w:sz w:val="21"/>
        </w:rPr>
      </w:pPr>
      <w:r>
        <w:rPr>
          <w:sz w:val="21"/>
        </w:rPr>
        <w:t>Quando permitida a participação de empresas estrangeiras que não funcionem no País, as exigências de habilitação serão atendidas mediante </w:t>
      </w:r>
      <w:r>
        <w:rPr>
          <w:sz w:val="21"/>
        </w:rPr>
        <w:t>documentos</w:t>
      </w:r>
      <w:r>
        <w:rPr>
          <w:spacing w:val="80"/>
          <w:sz w:val="21"/>
        </w:rPr>
        <w:t> </w:t>
      </w:r>
      <w:r>
        <w:rPr>
          <w:sz w:val="21"/>
        </w:rPr>
        <w:t>equivalentes, inicialmente apresentados em tradução livre.</w:t>
      </w:r>
    </w:p>
    <w:p>
      <w:pPr>
        <w:pStyle w:val="ListParagraph"/>
        <w:numPr>
          <w:ilvl w:val="2"/>
          <w:numId w:val="9"/>
        </w:numPr>
        <w:tabs>
          <w:tab w:pos="907" w:val="left" w:leader="none"/>
        </w:tabs>
        <w:spacing w:line="240" w:lineRule="auto" w:before="1" w:after="0"/>
        <w:ind w:left="317" w:right="541" w:firstLine="0"/>
        <w:jc w:val="left"/>
        <w:rPr>
          <w:sz w:val="21"/>
        </w:rPr>
      </w:pPr>
      <w:r>
        <w:rPr>
          <w:sz w:val="21"/>
        </w:rPr>
        <w:t>O licitante deverá ter procurador residente e domiciliado no Brasil, com poderes para receber citação, intimação e responder administrativa e judicialmente </w:t>
      </w:r>
      <w:r>
        <w:rPr>
          <w:sz w:val="21"/>
        </w:rPr>
        <w:t>por</w:t>
      </w:r>
      <w:r>
        <w:rPr>
          <w:spacing w:val="80"/>
          <w:w w:val="150"/>
          <w:sz w:val="21"/>
        </w:rPr>
        <w:t> </w:t>
      </w:r>
      <w:r>
        <w:rPr>
          <w:sz w:val="21"/>
        </w:rPr>
        <w:t>seus atos, juntando o instrumento de mandato com os documentos de habilitação.</w:t>
      </w:r>
    </w:p>
    <w:p>
      <w:pPr>
        <w:pStyle w:val="ListParagraph"/>
        <w:numPr>
          <w:ilvl w:val="2"/>
          <w:numId w:val="9"/>
        </w:numPr>
        <w:tabs>
          <w:tab w:pos="907" w:val="left" w:leader="none"/>
        </w:tabs>
        <w:spacing w:line="240" w:lineRule="auto" w:before="0" w:after="0"/>
        <w:ind w:left="317" w:right="554" w:firstLine="0"/>
        <w:jc w:val="left"/>
        <w:rPr>
          <w:sz w:val="21"/>
        </w:rPr>
      </w:pPr>
      <w:r>
        <w:rPr>
          <w:sz w:val="21"/>
        </w:rPr>
        <w:t>Na hipótese de o licitante vencedor ser empresa estrangeira que não funcione no País, para fins de assinatura do contrato, os documentos exigidos para a</w:t>
      </w:r>
      <w:r>
        <w:rPr>
          <w:spacing w:val="80"/>
          <w:sz w:val="21"/>
        </w:rPr>
        <w:t> </w:t>
      </w:r>
      <w:r>
        <w:rPr>
          <w:sz w:val="21"/>
        </w:rPr>
        <w:t>habilitação</w:t>
      </w:r>
      <w:r>
        <w:rPr>
          <w:spacing w:val="11"/>
          <w:sz w:val="21"/>
        </w:rPr>
        <w:t> </w:t>
      </w:r>
      <w:r>
        <w:rPr>
          <w:sz w:val="21"/>
        </w:rPr>
        <w:t>serão</w:t>
      </w:r>
      <w:r>
        <w:rPr>
          <w:spacing w:val="11"/>
          <w:sz w:val="21"/>
        </w:rPr>
        <w:t> </w:t>
      </w:r>
      <w:r>
        <w:rPr>
          <w:sz w:val="21"/>
        </w:rPr>
        <w:t>traduzidos</w:t>
      </w:r>
      <w:r>
        <w:rPr>
          <w:spacing w:val="11"/>
          <w:sz w:val="21"/>
        </w:rPr>
        <w:t> </w:t>
      </w:r>
      <w:r>
        <w:rPr>
          <w:sz w:val="21"/>
        </w:rPr>
        <w:t>por</w:t>
      </w:r>
      <w:r>
        <w:rPr>
          <w:spacing w:val="11"/>
          <w:sz w:val="21"/>
        </w:rPr>
        <w:t> </w:t>
      </w:r>
      <w:r>
        <w:rPr>
          <w:sz w:val="21"/>
        </w:rPr>
        <w:t>tradutor</w:t>
      </w:r>
      <w:r>
        <w:rPr>
          <w:spacing w:val="11"/>
          <w:sz w:val="21"/>
        </w:rPr>
        <w:t> </w:t>
      </w:r>
      <w:r>
        <w:rPr>
          <w:sz w:val="21"/>
        </w:rPr>
        <w:t>juramentado</w:t>
      </w:r>
      <w:r>
        <w:rPr>
          <w:spacing w:val="11"/>
          <w:sz w:val="21"/>
        </w:rPr>
        <w:t> </w:t>
      </w:r>
      <w:r>
        <w:rPr>
          <w:sz w:val="21"/>
        </w:rPr>
        <w:t>no</w:t>
      </w:r>
      <w:r>
        <w:rPr>
          <w:spacing w:val="11"/>
          <w:sz w:val="21"/>
        </w:rPr>
        <w:t> </w:t>
      </w:r>
      <w:r>
        <w:rPr>
          <w:sz w:val="21"/>
        </w:rPr>
        <w:t>País</w:t>
      </w:r>
      <w:r>
        <w:rPr>
          <w:spacing w:val="11"/>
          <w:sz w:val="21"/>
        </w:rPr>
        <w:t> </w:t>
      </w:r>
      <w:r>
        <w:rPr>
          <w:sz w:val="21"/>
        </w:rPr>
        <w:t>e</w:t>
      </w:r>
      <w:r>
        <w:rPr>
          <w:spacing w:val="11"/>
          <w:sz w:val="21"/>
        </w:rPr>
        <w:t> </w:t>
      </w:r>
      <w:r>
        <w:rPr>
          <w:sz w:val="21"/>
        </w:rPr>
        <w:t>apostilados</w:t>
      </w:r>
      <w:r>
        <w:rPr>
          <w:spacing w:val="11"/>
          <w:sz w:val="21"/>
        </w:rPr>
        <w:t> </w:t>
      </w:r>
      <w:r>
        <w:rPr>
          <w:sz w:val="21"/>
        </w:rPr>
        <w:t>nos</w:t>
      </w:r>
      <w:r>
        <w:rPr>
          <w:spacing w:val="11"/>
          <w:sz w:val="21"/>
        </w:rPr>
        <w:t> </w:t>
      </w:r>
      <w:r>
        <w:rPr>
          <w:sz w:val="21"/>
        </w:rPr>
        <w:t>termos</w:t>
      </w:r>
      <w:r>
        <w:rPr>
          <w:spacing w:val="11"/>
          <w:sz w:val="21"/>
        </w:rPr>
        <w:t> </w:t>
      </w:r>
      <w:r>
        <w:rPr>
          <w:sz w:val="21"/>
        </w:rPr>
        <w:t>do</w:t>
      </w:r>
      <w:r>
        <w:rPr>
          <w:spacing w:val="11"/>
          <w:sz w:val="21"/>
        </w:rPr>
        <w:t> </w:t>
      </w:r>
      <w:r>
        <w:rPr>
          <w:sz w:val="21"/>
        </w:rPr>
        <w:t>disposto</w:t>
      </w:r>
      <w:r>
        <w:rPr>
          <w:spacing w:val="11"/>
          <w:sz w:val="21"/>
        </w:rPr>
        <w:t> </w:t>
      </w:r>
      <w:r>
        <w:rPr>
          <w:sz w:val="21"/>
        </w:rPr>
        <w:t>no</w:t>
      </w:r>
      <w:r>
        <w:rPr>
          <w:spacing w:val="11"/>
          <w:sz w:val="21"/>
        </w:rPr>
        <w:t> </w:t>
      </w:r>
      <w:r>
        <w:rPr>
          <w:sz w:val="21"/>
        </w:rPr>
        <w:t>Decreto</w:t>
      </w:r>
      <w:r>
        <w:rPr>
          <w:spacing w:val="11"/>
          <w:sz w:val="21"/>
        </w:rPr>
        <w:t> </w:t>
      </w:r>
      <w:r>
        <w:rPr>
          <w:sz w:val="21"/>
        </w:rPr>
        <w:t>nº</w:t>
      </w:r>
      <w:r>
        <w:rPr>
          <w:spacing w:val="11"/>
          <w:sz w:val="21"/>
        </w:rPr>
        <w:t> </w:t>
      </w:r>
      <w:r>
        <w:rPr>
          <w:sz w:val="21"/>
        </w:rPr>
        <w:t>8.660/2016,</w:t>
      </w:r>
      <w:r>
        <w:rPr>
          <w:spacing w:val="11"/>
          <w:sz w:val="21"/>
        </w:rPr>
        <w:t> </w:t>
      </w:r>
      <w:r>
        <w:rPr>
          <w:sz w:val="21"/>
        </w:rPr>
        <w:t>ou</w:t>
      </w:r>
      <w:r>
        <w:rPr>
          <w:spacing w:val="11"/>
          <w:sz w:val="21"/>
        </w:rPr>
        <w:t> </w:t>
      </w:r>
      <w:r>
        <w:rPr>
          <w:sz w:val="21"/>
        </w:rPr>
        <w:t>de</w:t>
      </w:r>
      <w:r>
        <w:rPr>
          <w:spacing w:val="11"/>
          <w:sz w:val="21"/>
        </w:rPr>
        <w:t> </w:t>
      </w:r>
      <w:r>
        <w:rPr>
          <w:sz w:val="21"/>
        </w:rPr>
        <w:t>outro</w:t>
      </w:r>
      <w:r>
        <w:rPr>
          <w:spacing w:val="11"/>
          <w:sz w:val="21"/>
        </w:rPr>
        <w:t> </w:t>
      </w:r>
      <w:r>
        <w:rPr>
          <w:sz w:val="21"/>
        </w:rPr>
        <w:t>que</w:t>
      </w:r>
      <w:r>
        <w:rPr>
          <w:spacing w:val="11"/>
          <w:sz w:val="21"/>
        </w:rPr>
        <w:t> </w:t>
      </w:r>
      <w:r>
        <w:rPr>
          <w:sz w:val="21"/>
        </w:rPr>
        <w:t>venha</w:t>
      </w:r>
      <w:r>
        <w:rPr>
          <w:spacing w:val="11"/>
          <w:sz w:val="21"/>
        </w:rPr>
        <w:t> </w:t>
      </w:r>
      <w:r>
        <w:rPr>
          <w:sz w:val="21"/>
        </w:rPr>
        <w:t>a</w:t>
      </w:r>
      <w:r>
        <w:rPr>
          <w:spacing w:val="11"/>
          <w:sz w:val="21"/>
        </w:rPr>
        <w:t> </w:t>
      </w:r>
      <w:r>
        <w:rPr>
          <w:sz w:val="21"/>
        </w:rPr>
        <w:t>substituí-lo,</w:t>
      </w:r>
      <w:r>
        <w:rPr>
          <w:spacing w:val="11"/>
          <w:sz w:val="21"/>
        </w:rPr>
        <w:t> </w:t>
      </w:r>
      <w:r>
        <w:rPr>
          <w:sz w:val="21"/>
        </w:rPr>
        <w:t>ou consularizados pelos respectivos consulados ou embaixadas.</w:t>
      </w:r>
    </w:p>
    <w:p>
      <w:pPr>
        <w:pStyle w:val="BodyText"/>
        <w:spacing w:before="2"/>
        <w:rPr>
          <w:sz w:val="21"/>
        </w:rPr>
      </w:pPr>
    </w:p>
    <w:p>
      <w:pPr>
        <w:pStyle w:val="ListParagraph"/>
        <w:numPr>
          <w:ilvl w:val="1"/>
          <w:numId w:val="9"/>
        </w:numPr>
        <w:tabs>
          <w:tab w:pos="664" w:val="left" w:leader="none"/>
        </w:tabs>
        <w:spacing w:line="240" w:lineRule="auto" w:before="1" w:after="0"/>
        <w:ind w:left="664" w:right="0" w:hanging="347"/>
        <w:jc w:val="left"/>
        <w:rPr>
          <w:sz w:val="18"/>
        </w:rPr>
      </w:pPr>
      <w:r>
        <w:rPr>
          <w:sz w:val="18"/>
        </w:rPr>
        <w:t>As</w:t>
      </w:r>
      <w:r>
        <w:rPr>
          <w:spacing w:val="-6"/>
          <w:sz w:val="18"/>
        </w:rPr>
        <w:t> </w:t>
      </w:r>
      <w:r>
        <w:rPr>
          <w:sz w:val="18"/>
        </w:rPr>
        <w:t>certidões</w:t>
      </w:r>
      <w:r>
        <w:rPr>
          <w:spacing w:val="-5"/>
          <w:sz w:val="18"/>
        </w:rPr>
        <w:t> </w:t>
      </w:r>
      <w:r>
        <w:rPr>
          <w:sz w:val="18"/>
        </w:rPr>
        <w:t>valerão</w:t>
      </w:r>
      <w:r>
        <w:rPr>
          <w:spacing w:val="-6"/>
          <w:sz w:val="18"/>
        </w:rPr>
        <w:t> </w:t>
      </w:r>
      <w:r>
        <w:rPr>
          <w:sz w:val="18"/>
        </w:rPr>
        <w:t>nos</w:t>
      </w:r>
      <w:r>
        <w:rPr>
          <w:spacing w:val="-5"/>
          <w:sz w:val="18"/>
        </w:rPr>
        <w:t> </w:t>
      </w:r>
      <w:r>
        <w:rPr>
          <w:sz w:val="18"/>
        </w:rPr>
        <w:t>prazos</w:t>
      </w:r>
      <w:r>
        <w:rPr>
          <w:spacing w:val="-6"/>
          <w:sz w:val="18"/>
        </w:rPr>
        <w:t> </w:t>
      </w:r>
      <w:r>
        <w:rPr>
          <w:sz w:val="18"/>
        </w:rPr>
        <w:t>que</w:t>
      </w:r>
      <w:r>
        <w:rPr>
          <w:spacing w:val="-5"/>
          <w:sz w:val="18"/>
        </w:rPr>
        <w:t> </w:t>
      </w:r>
      <w:r>
        <w:rPr>
          <w:sz w:val="18"/>
        </w:rPr>
        <w:t>lhes</w:t>
      </w:r>
      <w:r>
        <w:rPr>
          <w:spacing w:val="-6"/>
          <w:sz w:val="18"/>
        </w:rPr>
        <w:t> </w:t>
      </w:r>
      <w:r>
        <w:rPr>
          <w:sz w:val="18"/>
        </w:rPr>
        <w:t>são</w:t>
      </w:r>
      <w:r>
        <w:rPr>
          <w:spacing w:val="-5"/>
          <w:sz w:val="18"/>
        </w:rPr>
        <w:t> </w:t>
      </w:r>
      <w:r>
        <w:rPr>
          <w:sz w:val="18"/>
        </w:rPr>
        <w:t>próprios.</w:t>
      </w:r>
      <w:r>
        <w:rPr>
          <w:spacing w:val="-6"/>
          <w:sz w:val="18"/>
        </w:rPr>
        <w:t> </w:t>
      </w:r>
      <w:r>
        <w:rPr>
          <w:sz w:val="18"/>
        </w:rPr>
        <w:t>Inexistindo</w:t>
      </w:r>
      <w:r>
        <w:rPr>
          <w:spacing w:val="-5"/>
          <w:sz w:val="18"/>
        </w:rPr>
        <w:t> </w:t>
      </w:r>
      <w:r>
        <w:rPr>
          <w:sz w:val="18"/>
        </w:rPr>
        <w:t>esse</w:t>
      </w:r>
      <w:r>
        <w:rPr>
          <w:spacing w:val="-6"/>
          <w:sz w:val="18"/>
        </w:rPr>
        <w:t> </w:t>
      </w:r>
      <w:r>
        <w:rPr>
          <w:sz w:val="18"/>
        </w:rPr>
        <w:t>prazo,</w:t>
      </w:r>
      <w:r>
        <w:rPr>
          <w:spacing w:val="-5"/>
          <w:sz w:val="18"/>
        </w:rPr>
        <w:t> </w:t>
      </w:r>
      <w:r>
        <w:rPr>
          <w:sz w:val="18"/>
        </w:rPr>
        <w:t>reputar-se-ão</w:t>
      </w:r>
      <w:r>
        <w:rPr>
          <w:spacing w:val="-6"/>
          <w:sz w:val="18"/>
        </w:rPr>
        <w:t> </w:t>
      </w:r>
      <w:r>
        <w:rPr>
          <w:sz w:val="18"/>
        </w:rPr>
        <w:t>válidas</w:t>
      </w:r>
      <w:r>
        <w:rPr>
          <w:spacing w:val="-5"/>
          <w:sz w:val="18"/>
        </w:rPr>
        <w:t> </w:t>
      </w:r>
      <w:r>
        <w:rPr>
          <w:sz w:val="18"/>
        </w:rPr>
        <w:t>por</w:t>
      </w:r>
      <w:r>
        <w:rPr>
          <w:spacing w:val="-6"/>
          <w:sz w:val="18"/>
        </w:rPr>
        <w:t> </w:t>
      </w:r>
      <w:r>
        <w:rPr>
          <w:sz w:val="18"/>
        </w:rPr>
        <w:t>90</w:t>
      </w:r>
      <w:r>
        <w:rPr>
          <w:spacing w:val="-5"/>
          <w:sz w:val="18"/>
        </w:rPr>
        <w:t> </w:t>
      </w:r>
      <w:r>
        <w:rPr>
          <w:sz w:val="18"/>
        </w:rPr>
        <w:t>(noventa)</w:t>
      </w:r>
      <w:r>
        <w:rPr>
          <w:spacing w:val="-6"/>
          <w:sz w:val="18"/>
        </w:rPr>
        <w:t> </w:t>
      </w:r>
      <w:r>
        <w:rPr>
          <w:sz w:val="18"/>
        </w:rPr>
        <w:t>dias,</w:t>
      </w:r>
      <w:r>
        <w:rPr>
          <w:spacing w:val="-5"/>
          <w:sz w:val="18"/>
        </w:rPr>
        <w:t> </w:t>
      </w:r>
      <w:r>
        <w:rPr>
          <w:sz w:val="18"/>
        </w:rPr>
        <w:t>contados</w:t>
      </w:r>
      <w:r>
        <w:rPr>
          <w:spacing w:val="-6"/>
          <w:sz w:val="18"/>
        </w:rPr>
        <w:t> </w:t>
      </w:r>
      <w:r>
        <w:rPr>
          <w:sz w:val="18"/>
        </w:rPr>
        <w:t>de</w:t>
      </w:r>
      <w:r>
        <w:rPr>
          <w:spacing w:val="-5"/>
          <w:sz w:val="18"/>
        </w:rPr>
        <w:t> </w:t>
      </w:r>
      <w:r>
        <w:rPr>
          <w:sz w:val="18"/>
        </w:rPr>
        <w:t>sua</w:t>
      </w:r>
      <w:r>
        <w:rPr>
          <w:spacing w:val="-6"/>
          <w:sz w:val="18"/>
        </w:rPr>
        <w:t> </w:t>
      </w:r>
      <w:r>
        <w:rPr>
          <w:spacing w:val="-2"/>
          <w:sz w:val="18"/>
        </w:rPr>
        <w:t>expedição.</w:t>
      </w:r>
    </w:p>
    <w:p>
      <w:pPr>
        <w:pStyle w:val="BodyText"/>
        <w:spacing w:before="42"/>
      </w:pPr>
    </w:p>
    <w:p>
      <w:pPr>
        <w:pStyle w:val="ListParagraph"/>
        <w:numPr>
          <w:ilvl w:val="2"/>
          <w:numId w:val="9"/>
        </w:numPr>
        <w:tabs>
          <w:tab w:pos="808" w:val="left" w:leader="none"/>
        </w:tabs>
        <w:spacing w:line="240" w:lineRule="auto" w:before="0" w:after="0"/>
        <w:ind w:left="808" w:right="0" w:hanging="491"/>
        <w:jc w:val="left"/>
        <w:rPr>
          <w:sz w:val="18"/>
        </w:rPr>
      </w:pPr>
      <w:r>
        <w:rPr>
          <w:sz w:val="18"/>
        </w:rPr>
        <w:t>Caso</w:t>
      </w:r>
      <w:r>
        <w:rPr>
          <w:spacing w:val="-6"/>
          <w:sz w:val="18"/>
        </w:rPr>
        <w:t> </w:t>
      </w:r>
      <w:r>
        <w:rPr>
          <w:sz w:val="18"/>
        </w:rPr>
        <w:t>seja</w:t>
      </w:r>
      <w:r>
        <w:rPr>
          <w:spacing w:val="-5"/>
          <w:sz w:val="18"/>
        </w:rPr>
        <w:t> </w:t>
      </w:r>
      <w:r>
        <w:rPr>
          <w:sz w:val="18"/>
        </w:rPr>
        <w:t>feita</w:t>
      </w:r>
      <w:r>
        <w:rPr>
          <w:spacing w:val="-5"/>
          <w:sz w:val="18"/>
        </w:rPr>
        <w:t> </w:t>
      </w:r>
      <w:r>
        <w:rPr>
          <w:sz w:val="18"/>
        </w:rPr>
        <w:t>a</w:t>
      </w:r>
      <w:r>
        <w:rPr>
          <w:spacing w:val="-5"/>
          <w:sz w:val="18"/>
        </w:rPr>
        <w:t> </w:t>
      </w:r>
      <w:r>
        <w:rPr>
          <w:sz w:val="18"/>
        </w:rPr>
        <w:t>opção</w:t>
      </w:r>
      <w:r>
        <w:rPr>
          <w:spacing w:val="-5"/>
          <w:sz w:val="18"/>
        </w:rPr>
        <w:t> </w:t>
      </w:r>
      <w:r>
        <w:rPr>
          <w:sz w:val="18"/>
        </w:rPr>
        <w:t>pela</w:t>
      </w:r>
      <w:r>
        <w:rPr>
          <w:spacing w:val="-5"/>
          <w:sz w:val="18"/>
        </w:rPr>
        <w:t> </w:t>
      </w:r>
      <w:r>
        <w:rPr>
          <w:sz w:val="18"/>
        </w:rPr>
        <w:t>opção</w:t>
      </w:r>
      <w:r>
        <w:rPr>
          <w:spacing w:val="-5"/>
          <w:sz w:val="18"/>
        </w:rPr>
        <w:t> </w:t>
      </w:r>
      <w:r>
        <w:rPr>
          <w:sz w:val="18"/>
        </w:rPr>
        <w:t>da</w:t>
      </w:r>
      <w:r>
        <w:rPr>
          <w:spacing w:val="-5"/>
          <w:sz w:val="18"/>
        </w:rPr>
        <w:t> </w:t>
      </w:r>
      <w:r>
        <w:rPr>
          <w:sz w:val="18"/>
        </w:rPr>
        <w:t>certidão</w:t>
      </w:r>
      <w:r>
        <w:rPr>
          <w:spacing w:val="-5"/>
          <w:sz w:val="18"/>
        </w:rPr>
        <w:t> </w:t>
      </w:r>
      <w:r>
        <w:rPr>
          <w:sz w:val="18"/>
        </w:rPr>
        <w:t>referida</w:t>
      </w:r>
      <w:r>
        <w:rPr>
          <w:spacing w:val="-5"/>
          <w:sz w:val="18"/>
        </w:rPr>
        <w:t> </w:t>
      </w:r>
      <w:r>
        <w:rPr>
          <w:sz w:val="18"/>
        </w:rPr>
        <w:t>no</w:t>
      </w:r>
      <w:r>
        <w:rPr>
          <w:spacing w:val="-5"/>
          <w:sz w:val="18"/>
        </w:rPr>
        <w:t> </w:t>
      </w:r>
      <w:r>
        <w:rPr>
          <w:sz w:val="18"/>
        </w:rPr>
        <w:t>item</w:t>
      </w:r>
      <w:r>
        <w:rPr>
          <w:spacing w:val="-5"/>
          <w:sz w:val="18"/>
        </w:rPr>
        <w:t> </w:t>
      </w:r>
      <w:r>
        <w:rPr>
          <w:sz w:val="18"/>
        </w:rPr>
        <w:t>7.6.2,</w:t>
      </w:r>
      <w:r>
        <w:rPr>
          <w:spacing w:val="-5"/>
          <w:sz w:val="18"/>
        </w:rPr>
        <w:t> </w:t>
      </w:r>
      <w:r>
        <w:rPr>
          <w:sz w:val="18"/>
        </w:rPr>
        <w:t>esta</w:t>
      </w:r>
      <w:r>
        <w:rPr>
          <w:spacing w:val="-5"/>
          <w:sz w:val="18"/>
        </w:rPr>
        <w:t> </w:t>
      </w:r>
      <w:r>
        <w:rPr>
          <w:sz w:val="18"/>
        </w:rPr>
        <w:t>seguirá,</w:t>
      </w:r>
      <w:r>
        <w:rPr>
          <w:spacing w:val="-5"/>
          <w:sz w:val="18"/>
        </w:rPr>
        <w:t> </w:t>
      </w:r>
      <w:r>
        <w:rPr>
          <w:sz w:val="18"/>
        </w:rPr>
        <w:t>como</w:t>
      </w:r>
      <w:r>
        <w:rPr>
          <w:spacing w:val="-5"/>
          <w:sz w:val="18"/>
        </w:rPr>
        <w:t> </w:t>
      </w:r>
      <w:r>
        <w:rPr>
          <w:sz w:val="18"/>
        </w:rPr>
        <w:t>prazo</w:t>
      </w:r>
      <w:r>
        <w:rPr>
          <w:spacing w:val="-5"/>
          <w:sz w:val="18"/>
        </w:rPr>
        <w:t> </w:t>
      </w:r>
      <w:r>
        <w:rPr>
          <w:sz w:val="18"/>
        </w:rPr>
        <w:t>de</w:t>
      </w:r>
      <w:r>
        <w:rPr>
          <w:spacing w:val="-5"/>
          <w:sz w:val="18"/>
        </w:rPr>
        <w:t> </w:t>
      </w:r>
      <w:r>
        <w:rPr>
          <w:sz w:val="18"/>
        </w:rPr>
        <w:t>validade,</w:t>
      </w:r>
      <w:r>
        <w:rPr>
          <w:spacing w:val="-5"/>
          <w:sz w:val="18"/>
        </w:rPr>
        <w:t> </w:t>
      </w:r>
      <w:r>
        <w:rPr>
          <w:sz w:val="18"/>
        </w:rPr>
        <w:t>a</w:t>
      </w:r>
      <w:r>
        <w:rPr>
          <w:spacing w:val="-5"/>
          <w:sz w:val="18"/>
        </w:rPr>
        <w:t> </w:t>
      </w:r>
      <w:r>
        <w:rPr>
          <w:sz w:val="18"/>
        </w:rPr>
        <w:t>sistemática</w:t>
      </w:r>
      <w:r>
        <w:rPr>
          <w:spacing w:val="-5"/>
          <w:sz w:val="18"/>
        </w:rPr>
        <w:t> </w:t>
      </w:r>
      <w:r>
        <w:rPr>
          <w:sz w:val="18"/>
        </w:rPr>
        <w:t>própria</w:t>
      </w:r>
      <w:r>
        <w:rPr>
          <w:spacing w:val="-5"/>
          <w:sz w:val="18"/>
        </w:rPr>
        <w:t> </w:t>
      </w:r>
      <w:r>
        <w:rPr>
          <w:sz w:val="18"/>
        </w:rPr>
        <w:t>estabelecida</w:t>
      </w:r>
      <w:r>
        <w:rPr>
          <w:spacing w:val="-5"/>
          <w:sz w:val="18"/>
        </w:rPr>
        <w:t> </w:t>
      </w:r>
      <w:r>
        <w:rPr>
          <w:sz w:val="18"/>
        </w:rPr>
        <w:t>em</w:t>
      </w:r>
      <w:r>
        <w:rPr>
          <w:spacing w:val="-5"/>
          <w:sz w:val="18"/>
        </w:rPr>
        <w:t> </w:t>
      </w:r>
      <w:r>
        <w:rPr>
          <w:sz w:val="18"/>
        </w:rPr>
        <w:t>âmbito</w:t>
      </w:r>
      <w:r>
        <w:rPr>
          <w:spacing w:val="-5"/>
          <w:sz w:val="18"/>
        </w:rPr>
        <w:t> </w:t>
      </w:r>
      <w:r>
        <w:rPr>
          <w:sz w:val="18"/>
        </w:rPr>
        <w:t>federal</w:t>
      </w:r>
      <w:r>
        <w:rPr>
          <w:spacing w:val="-5"/>
          <w:sz w:val="18"/>
        </w:rPr>
        <w:t> </w:t>
      </w:r>
      <w:r>
        <w:rPr>
          <w:sz w:val="18"/>
        </w:rPr>
        <w:t>constante</w:t>
      </w:r>
      <w:r>
        <w:rPr>
          <w:spacing w:val="-5"/>
          <w:sz w:val="18"/>
        </w:rPr>
        <w:t> </w:t>
      </w:r>
      <w:r>
        <w:rPr>
          <w:sz w:val="18"/>
        </w:rPr>
        <w:t>do</w:t>
      </w:r>
      <w:r>
        <w:rPr>
          <w:spacing w:val="-5"/>
          <w:sz w:val="18"/>
        </w:rPr>
        <w:t> </w:t>
      </w:r>
      <w:r>
        <w:rPr>
          <w:spacing w:val="-2"/>
          <w:sz w:val="18"/>
        </w:rPr>
        <w:t>SICAF.</w:t>
      </w:r>
    </w:p>
    <w:p>
      <w:pPr>
        <w:pStyle w:val="BodyText"/>
      </w:pPr>
    </w:p>
    <w:p>
      <w:pPr>
        <w:pStyle w:val="BodyText"/>
      </w:pPr>
    </w:p>
    <w:p>
      <w:pPr>
        <w:pStyle w:val="BodyText"/>
        <w:spacing w:before="57"/>
      </w:pPr>
    </w:p>
    <w:p>
      <w:pPr>
        <w:pStyle w:val="ListParagraph"/>
        <w:numPr>
          <w:ilvl w:val="0"/>
          <w:numId w:val="1"/>
        </w:numPr>
        <w:tabs>
          <w:tab w:pos="531" w:val="left" w:leader="none"/>
        </w:tabs>
        <w:spacing w:line="240" w:lineRule="auto" w:before="1" w:after="0"/>
        <w:ind w:left="531" w:right="0" w:hanging="214"/>
        <w:jc w:val="left"/>
        <w:rPr>
          <w:sz w:val="21"/>
        </w:rPr>
      </w:pPr>
      <w:r>
        <w:rPr>
          <w:sz w:val="21"/>
        </w:rPr>
        <w:t>DA</w:t>
      </w:r>
      <w:r>
        <w:rPr>
          <w:spacing w:val="-3"/>
          <w:sz w:val="21"/>
        </w:rPr>
        <w:t> </w:t>
      </w:r>
      <w:r>
        <w:rPr>
          <w:sz w:val="21"/>
        </w:rPr>
        <w:t>IMPUGNAÇÃO</w:t>
      </w:r>
      <w:r>
        <w:rPr>
          <w:spacing w:val="-2"/>
          <w:sz w:val="21"/>
        </w:rPr>
        <w:t> </w:t>
      </w:r>
      <w:r>
        <w:rPr>
          <w:sz w:val="21"/>
        </w:rPr>
        <w:t>AO</w:t>
      </w:r>
      <w:r>
        <w:rPr>
          <w:spacing w:val="13"/>
          <w:sz w:val="21"/>
        </w:rPr>
        <w:t> </w:t>
      </w:r>
      <w:r>
        <w:rPr>
          <w:sz w:val="21"/>
        </w:rPr>
        <w:t>EDITAL,</w:t>
      </w:r>
      <w:r>
        <w:rPr>
          <w:spacing w:val="13"/>
          <w:sz w:val="21"/>
        </w:rPr>
        <w:t> </w:t>
      </w:r>
      <w:r>
        <w:rPr>
          <w:sz w:val="21"/>
        </w:rPr>
        <w:t>DO</w:t>
      </w:r>
      <w:r>
        <w:rPr>
          <w:spacing w:val="12"/>
          <w:sz w:val="21"/>
        </w:rPr>
        <w:t> </w:t>
      </w:r>
      <w:r>
        <w:rPr>
          <w:sz w:val="21"/>
        </w:rPr>
        <w:t>PEDIDO</w:t>
      </w:r>
      <w:r>
        <w:rPr>
          <w:spacing w:val="13"/>
          <w:sz w:val="21"/>
        </w:rPr>
        <w:t> </w:t>
      </w:r>
      <w:r>
        <w:rPr>
          <w:sz w:val="21"/>
        </w:rPr>
        <w:t>DE</w:t>
      </w:r>
      <w:r>
        <w:rPr>
          <w:spacing w:val="12"/>
          <w:sz w:val="21"/>
        </w:rPr>
        <w:t> </w:t>
      </w:r>
      <w:r>
        <w:rPr>
          <w:sz w:val="21"/>
        </w:rPr>
        <w:t>ESCLARECIMENTO</w:t>
      </w:r>
      <w:r>
        <w:rPr>
          <w:spacing w:val="13"/>
          <w:sz w:val="21"/>
        </w:rPr>
        <w:t> </w:t>
      </w:r>
      <w:r>
        <w:rPr>
          <w:sz w:val="21"/>
        </w:rPr>
        <w:t>E</w:t>
      </w:r>
      <w:r>
        <w:rPr>
          <w:spacing w:val="13"/>
          <w:sz w:val="21"/>
        </w:rPr>
        <w:t> </w:t>
      </w:r>
      <w:r>
        <w:rPr>
          <w:sz w:val="21"/>
        </w:rPr>
        <w:t>DOS</w:t>
      </w:r>
      <w:r>
        <w:rPr>
          <w:spacing w:val="12"/>
          <w:sz w:val="21"/>
        </w:rPr>
        <w:t> </w:t>
      </w:r>
      <w:r>
        <w:rPr>
          <w:spacing w:val="-2"/>
          <w:sz w:val="21"/>
        </w:rPr>
        <w:t>RECURSOS</w:t>
      </w:r>
    </w:p>
    <w:p>
      <w:pPr>
        <w:pStyle w:val="BodyText"/>
        <w:rPr>
          <w:sz w:val="21"/>
        </w:rPr>
      </w:pPr>
    </w:p>
    <w:p>
      <w:pPr>
        <w:pStyle w:val="ListParagraph"/>
        <w:numPr>
          <w:ilvl w:val="1"/>
          <w:numId w:val="12"/>
        </w:numPr>
        <w:tabs>
          <w:tab w:pos="639" w:val="left" w:leader="none"/>
        </w:tabs>
        <w:spacing w:line="240" w:lineRule="auto" w:before="0" w:after="0"/>
        <w:ind w:left="317" w:right="324" w:firstLine="0"/>
        <w:jc w:val="left"/>
        <w:rPr>
          <w:sz w:val="21"/>
        </w:rPr>
      </w:pPr>
      <w:r>
        <w:rPr>
          <w:sz w:val="21"/>
        </w:rPr>
        <w:t>Qualquer pessoa é parte legítima para impugnar este Edital por irregularidade na aplicação da </w:t>
      </w:r>
      <w:hyperlink r:id="rId6">
        <w:r>
          <w:rPr>
            <w:color w:val="000080"/>
            <w:sz w:val="21"/>
            <w:u w:val="single" w:color="000080"/>
          </w:rPr>
          <w:t>Lei nº 14.133/2021</w:t>
        </w:r>
      </w:hyperlink>
      <w:r>
        <w:rPr>
          <w:sz w:val="21"/>
        </w:rPr>
        <w:t>, devendo protocolar o pedido até 3 (três) dias </w:t>
      </w:r>
      <w:r>
        <w:rPr>
          <w:sz w:val="21"/>
        </w:rPr>
        <w:t>úteis</w:t>
      </w:r>
      <w:r>
        <w:rPr>
          <w:spacing w:val="80"/>
          <w:w w:val="150"/>
          <w:sz w:val="21"/>
        </w:rPr>
        <w:t> </w:t>
      </w:r>
      <w:r>
        <w:rPr>
          <w:sz w:val="21"/>
        </w:rPr>
        <w:t>antes da data da abertura do certame.</w:t>
      </w:r>
    </w:p>
    <w:p>
      <w:pPr>
        <w:pStyle w:val="ListParagraph"/>
        <w:numPr>
          <w:ilvl w:val="2"/>
          <w:numId w:val="12"/>
        </w:numPr>
        <w:tabs>
          <w:tab w:pos="788" w:val="left" w:leader="none"/>
        </w:tabs>
        <w:spacing w:line="240" w:lineRule="auto" w:before="1" w:after="0"/>
        <w:ind w:left="317" w:right="411" w:firstLine="0"/>
        <w:jc w:val="left"/>
        <w:rPr>
          <w:sz w:val="21"/>
        </w:rPr>
      </w:pPr>
      <w:r>
        <w:rPr>
          <w:sz w:val="21"/>
        </w:rPr>
        <w:t>A</w:t>
      </w:r>
      <w:r>
        <w:rPr>
          <w:spacing w:val="-1"/>
          <w:sz w:val="21"/>
        </w:rPr>
        <w:t> </w:t>
      </w:r>
      <w:r>
        <w:rPr>
          <w:sz w:val="21"/>
        </w:rPr>
        <w:t>impugnação</w:t>
      </w:r>
      <w:r>
        <w:rPr>
          <w:spacing w:val="14"/>
          <w:sz w:val="21"/>
        </w:rPr>
        <w:t> </w:t>
      </w:r>
      <w:r>
        <w:rPr>
          <w:sz w:val="21"/>
        </w:rPr>
        <w:t>e</w:t>
      </w:r>
      <w:r>
        <w:rPr>
          <w:spacing w:val="14"/>
          <w:sz w:val="21"/>
        </w:rPr>
        <w:t> </w:t>
      </w:r>
      <w:r>
        <w:rPr>
          <w:sz w:val="21"/>
        </w:rPr>
        <w:t>o</w:t>
      </w:r>
      <w:r>
        <w:rPr>
          <w:spacing w:val="14"/>
          <w:sz w:val="21"/>
        </w:rPr>
        <w:t> </w:t>
      </w:r>
      <w:r>
        <w:rPr>
          <w:sz w:val="21"/>
        </w:rPr>
        <w:t>pedido</w:t>
      </w:r>
      <w:r>
        <w:rPr>
          <w:spacing w:val="14"/>
          <w:sz w:val="21"/>
        </w:rPr>
        <w:t> </w:t>
      </w:r>
      <w:r>
        <w:rPr>
          <w:sz w:val="21"/>
        </w:rPr>
        <w:t>de</w:t>
      </w:r>
      <w:r>
        <w:rPr>
          <w:spacing w:val="14"/>
          <w:sz w:val="21"/>
        </w:rPr>
        <w:t> </w:t>
      </w:r>
      <w:r>
        <w:rPr>
          <w:sz w:val="21"/>
        </w:rPr>
        <w:t>esclarecimento</w:t>
      </w:r>
      <w:r>
        <w:rPr>
          <w:spacing w:val="14"/>
          <w:sz w:val="21"/>
        </w:rPr>
        <w:t> </w:t>
      </w:r>
      <w:r>
        <w:rPr>
          <w:sz w:val="21"/>
        </w:rPr>
        <w:t>poderão</w:t>
      </w:r>
      <w:r>
        <w:rPr>
          <w:spacing w:val="14"/>
          <w:sz w:val="21"/>
        </w:rPr>
        <w:t> </w:t>
      </w:r>
      <w:r>
        <w:rPr>
          <w:sz w:val="21"/>
        </w:rPr>
        <w:t>ser</w:t>
      </w:r>
      <w:r>
        <w:rPr>
          <w:spacing w:val="14"/>
          <w:sz w:val="21"/>
        </w:rPr>
        <w:t> </w:t>
      </w:r>
      <w:r>
        <w:rPr>
          <w:sz w:val="21"/>
        </w:rPr>
        <w:t>realizados</w:t>
      </w:r>
      <w:r>
        <w:rPr>
          <w:spacing w:val="14"/>
          <w:sz w:val="21"/>
        </w:rPr>
        <w:t> </w:t>
      </w:r>
      <w:r>
        <w:rPr>
          <w:sz w:val="21"/>
        </w:rPr>
        <w:t>por</w:t>
      </w:r>
      <w:r>
        <w:rPr>
          <w:spacing w:val="14"/>
          <w:sz w:val="21"/>
        </w:rPr>
        <w:t> </w:t>
      </w:r>
      <w:r>
        <w:rPr>
          <w:sz w:val="21"/>
        </w:rPr>
        <w:t>forma</w:t>
      </w:r>
      <w:r>
        <w:rPr>
          <w:spacing w:val="14"/>
          <w:sz w:val="21"/>
        </w:rPr>
        <w:t> </w:t>
      </w:r>
      <w:r>
        <w:rPr>
          <w:sz w:val="21"/>
        </w:rPr>
        <w:t>eletrônica,</w:t>
      </w:r>
      <w:r>
        <w:rPr>
          <w:spacing w:val="14"/>
          <w:sz w:val="21"/>
        </w:rPr>
        <w:t> </w:t>
      </w:r>
      <w:r>
        <w:rPr>
          <w:sz w:val="21"/>
        </w:rPr>
        <w:t>através</w:t>
      </w:r>
      <w:r>
        <w:rPr>
          <w:spacing w:val="14"/>
          <w:sz w:val="21"/>
        </w:rPr>
        <w:t> </w:t>
      </w:r>
      <w:r>
        <w:rPr>
          <w:sz w:val="21"/>
        </w:rPr>
        <w:t>do</w:t>
      </w:r>
      <w:r>
        <w:rPr>
          <w:spacing w:val="14"/>
          <w:sz w:val="21"/>
        </w:rPr>
        <w:t> </w:t>
      </w:r>
      <w:r>
        <w:rPr>
          <w:sz w:val="21"/>
        </w:rPr>
        <w:t>e-mail</w:t>
      </w:r>
      <w:r>
        <w:rPr>
          <w:spacing w:val="14"/>
          <w:sz w:val="21"/>
        </w:rPr>
        <w:t> </w:t>
      </w:r>
      <w:r>
        <w:rPr>
          <w:sz w:val="21"/>
        </w:rPr>
        <w:t>funcional</w:t>
      </w:r>
      <w:r>
        <w:rPr>
          <w:spacing w:val="14"/>
          <w:sz w:val="21"/>
        </w:rPr>
        <w:t> </w:t>
      </w:r>
      <w:hyperlink r:id="rId26">
        <w:r>
          <w:rPr>
            <w:sz w:val="21"/>
            <w:u w:val="single" w:color="000080"/>
          </w:rPr>
          <w:t>licitacao@daf.uer</w:t>
        </w:r>
        <w:r>
          <w:rPr>
            <w:sz w:val="21"/>
          </w:rPr>
          <w:t>j</w:t>
        </w:r>
        <w:r>
          <w:rPr>
            <w:sz w:val="21"/>
            <w:u w:val="single" w:color="000080"/>
          </w:rPr>
          <w:t>.br</w:t>
        </w:r>
      </w:hyperlink>
      <w:r>
        <w:rPr>
          <w:sz w:val="21"/>
        </w:rPr>
        <w:t>,</w:t>
      </w:r>
      <w:r>
        <w:rPr>
          <w:spacing w:val="14"/>
          <w:sz w:val="21"/>
        </w:rPr>
        <w:t> </w:t>
      </w:r>
      <w:r>
        <w:rPr>
          <w:sz w:val="21"/>
        </w:rPr>
        <w:t>mediante</w:t>
      </w:r>
      <w:r>
        <w:rPr>
          <w:spacing w:val="14"/>
          <w:sz w:val="21"/>
        </w:rPr>
        <w:t> </w:t>
      </w:r>
      <w:r>
        <w:rPr>
          <w:sz w:val="21"/>
        </w:rPr>
        <w:t>confirmação de recebimento.</w:t>
      </w:r>
    </w:p>
    <w:p>
      <w:pPr>
        <w:pStyle w:val="ListParagraph"/>
        <w:numPr>
          <w:ilvl w:val="2"/>
          <w:numId w:val="12"/>
        </w:numPr>
        <w:tabs>
          <w:tab w:pos="788" w:val="left" w:leader="none"/>
        </w:tabs>
        <w:spacing w:line="240" w:lineRule="auto" w:before="0" w:after="0"/>
        <w:ind w:left="317" w:right="604" w:firstLine="0"/>
        <w:jc w:val="left"/>
        <w:rPr>
          <w:sz w:val="21"/>
        </w:rPr>
      </w:pPr>
      <w:r>
        <w:rPr>
          <w:sz w:val="21"/>
        </w:rPr>
        <w:t>A</w:t>
      </w:r>
      <w:r>
        <w:rPr>
          <w:spacing w:val="-4"/>
          <w:sz w:val="21"/>
        </w:rPr>
        <w:t> </w:t>
      </w:r>
      <w:r>
        <w:rPr>
          <w:sz w:val="21"/>
        </w:rPr>
        <w:t>resposta à impugnação ou ao pedido de esclarecimento será divulgado em sítio eletrônico oficial no prazo de até 3 (três) dias úteis, limitado ao último dia </w:t>
      </w:r>
      <w:r>
        <w:rPr>
          <w:sz w:val="21"/>
        </w:rPr>
        <w:t>útil</w:t>
      </w:r>
      <w:r>
        <w:rPr>
          <w:spacing w:val="80"/>
          <w:sz w:val="21"/>
        </w:rPr>
        <w:t> </w:t>
      </w:r>
      <w:r>
        <w:rPr>
          <w:sz w:val="21"/>
        </w:rPr>
        <w:t>anterior à data da abertura do certame.</w:t>
      </w:r>
    </w:p>
    <w:p>
      <w:pPr>
        <w:pStyle w:val="ListParagraph"/>
        <w:numPr>
          <w:ilvl w:val="2"/>
          <w:numId w:val="12"/>
        </w:numPr>
        <w:tabs>
          <w:tab w:pos="788" w:val="left" w:leader="none"/>
        </w:tabs>
        <w:spacing w:line="240" w:lineRule="auto" w:before="1" w:after="0"/>
        <w:ind w:left="788" w:right="0" w:hanging="471"/>
        <w:jc w:val="left"/>
        <w:rPr>
          <w:sz w:val="21"/>
        </w:rPr>
      </w:pPr>
      <w:r>
        <w:rPr>
          <w:sz w:val="21"/>
        </w:rPr>
        <w:t>As</w:t>
      </w:r>
      <w:r>
        <w:rPr>
          <w:spacing w:val="11"/>
          <w:sz w:val="21"/>
        </w:rPr>
        <w:t> </w:t>
      </w:r>
      <w:r>
        <w:rPr>
          <w:sz w:val="21"/>
        </w:rPr>
        <w:t>impugnações</w:t>
      </w:r>
      <w:r>
        <w:rPr>
          <w:spacing w:val="12"/>
          <w:sz w:val="21"/>
        </w:rPr>
        <w:t> </w:t>
      </w:r>
      <w:r>
        <w:rPr>
          <w:sz w:val="21"/>
        </w:rPr>
        <w:t>e</w:t>
      </w:r>
      <w:r>
        <w:rPr>
          <w:spacing w:val="12"/>
          <w:sz w:val="21"/>
        </w:rPr>
        <w:t> </w:t>
      </w:r>
      <w:r>
        <w:rPr>
          <w:sz w:val="21"/>
        </w:rPr>
        <w:t>pedidos</w:t>
      </w:r>
      <w:r>
        <w:rPr>
          <w:spacing w:val="12"/>
          <w:sz w:val="21"/>
        </w:rPr>
        <w:t> </w:t>
      </w:r>
      <w:r>
        <w:rPr>
          <w:sz w:val="21"/>
        </w:rPr>
        <w:t>de</w:t>
      </w:r>
      <w:r>
        <w:rPr>
          <w:spacing w:val="12"/>
          <w:sz w:val="21"/>
        </w:rPr>
        <w:t> </w:t>
      </w:r>
      <w:r>
        <w:rPr>
          <w:sz w:val="21"/>
        </w:rPr>
        <w:t>esclarecimentos</w:t>
      </w:r>
      <w:r>
        <w:rPr>
          <w:spacing w:val="12"/>
          <w:sz w:val="21"/>
        </w:rPr>
        <w:t> </w:t>
      </w:r>
      <w:r>
        <w:rPr>
          <w:sz w:val="21"/>
        </w:rPr>
        <w:t>não</w:t>
      </w:r>
      <w:r>
        <w:rPr>
          <w:spacing w:val="12"/>
          <w:sz w:val="21"/>
        </w:rPr>
        <w:t> </w:t>
      </w:r>
      <w:r>
        <w:rPr>
          <w:sz w:val="21"/>
        </w:rPr>
        <w:t>suspendem</w:t>
      </w:r>
      <w:r>
        <w:rPr>
          <w:spacing w:val="12"/>
          <w:sz w:val="21"/>
        </w:rPr>
        <w:t> </w:t>
      </w:r>
      <w:r>
        <w:rPr>
          <w:sz w:val="21"/>
        </w:rPr>
        <w:t>os</w:t>
      </w:r>
      <w:r>
        <w:rPr>
          <w:spacing w:val="12"/>
          <w:sz w:val="21"/>
        </w:rPr>
        <w:t> </w:t>
      </w:r>
      <w:r>
        <w:rPr>
          <w:sz w:val="21"/>
        </w:rPr>
        <w:t>prazos</w:t>
      </w:r>
      <w:r>
        <w:rPr>
          <w:spacing w:val="12"/>
          <w:sz w:val="21"/>
        </w:rPr>
        <w:t> </w:t>
      </w:r>
      <w:r>
        <w:rPr>
          <w:sz w:val="21"/>
        </w:rPr>
        <w:t>previstos</w:t>
      </w:r>
      <w:r>
        <w:rPr>
          <w:spacing w:val="12"/>
          <w:sz w:val="21"/>
        </w:rPr>
        <w:t> </w:t>
      </w:r>
      <w:r>
        <w:rPr>
          <w:sz w:val="21"/>
        </w:rPr>
        <w:t>no</w:t>
      </w:r>
      <w:r>
        <w:rPr>
          <w:spacing w:val="12"/>
          <w:sz w:val="21"/>
        </w:rPr>
        <w:t> </w:t>
      </w:r>
      <w:r>
        <w:rPr>
          <w:spacing w:val="-2"/>
          <w:sz w:val="21"/>
        </w:rPr>
        <w:t>certame.</w:t>
      </w:r>
    </w:p>
    <w:p>
      <w:pPr>
        <w:pStyle w:val="ListParagraph"/>
        <w:numPr>
          <w:ilvl w:val="2"/>
          <w:numId w:val="12"/>
        </w:numPr>
        <w:tabs>
          <w:tab w:pos="710" w:val="left" w:leader="none"/>
        </w:tabs>
        <w:spacing w:line="280" w:lineRule="auto" w:before="28" w:after="0"/>
        <w:ind w:left="317" w:right="296" w:firstLine="0"/>
        <w:jc w:val="both"/>
        <w:rPr>
          <w:sz w:val="18"/>
        </w:rPr>
      </w:pPr>
      <w:r>
        <w:rPr>
          <w:sz w:val="18"/>
        </w:rPr>
        <w:t>A</w:t>
      </w:r>
      <w:r>
        <w:rPr>
          <w:spacing w:val="-12"/>
          <w:sz w:val="18"/>
        </w:rPr>
        <w:t> </w:t>
      </w:r>
      <w:r>
        <w:rPr>
          <w:sz w:val="18"/>
        </w:rPr>
        <w:t>concessão</w:t>
      </w:r>
      <w:r>
        <w:rPr>
          <w:spacing w:val="-5"/>
          <w:sz w:val="18"/>
        </w:rPr>
        <w:t> </w:t>
      </w:r>
      <w:r>
        <w:rPr>
          <w:sz w:val="18"/>
        </w:rPr>
        <w:t>de</w:t>
      </w:r>
      <w:r>
        <w:rPr>
          <w:spacing w:val="-4"/>
          <w:sz w:val="18"/>
        </w:rPr>
        <w:t> </w:t>
      </w:r>
      <w:r>
        <w:rPr>
          <w:sz w:val="18"/>
        </w:rPr>
        <w:t>efeito</w:t>
      </w:r>
      <w:r>
        <w:rPr>
          <w:spacing w:val="-4"/>
          <w:sz w:val="18"/>
        </w:rPr>
        <w:t> </w:t>
      </w:r>
      <w:r>
        <w:rPr>
          <w:sz w:val="18"/>
        </w:rPr>
        <w:t>suspensivo</w:t>
      </w:r>
      <w:r>
        <w:rPr>
          <w:spacing w:val="-4"/>
          <w:sz w:val="18"/>
        </w:rPr>
        <w:t> </w:t>
      </w:r>
      <w:r>
        <w:rPr>
          <w:sz w:val="18"/>
        </w:rPr>
        <w:t>à</w:t>
      </w:r>
      <w:r>
        <w:rPr>
          <w:spacing w:val="-4"/>
          <w:sz w:val="18"/>
        </w:rPr>
        <w:t> </w:t>
      </w:r>
      <w:r>
        <w:rPr>
          <w:sz w:val="18"/>
        </w:rPr>
        <w:t>impugnação</w:t>
      </w:r>
      <w:r>
        <w:rPr>
          <w:spacing w:val="-4"/>
          <w:sz w:val="18"/>
        </w:rPr>
        <w:t> </w:t>
      </w:r>
      <w:r>
        <w:rPr>
          <w:sz w:val="18"/>
        </w:rPr>
        <w:t>é</w:t>
      </w:r>
      <w:r>
        <w:rPr>
          <w:spacing w:val="-4"/>
          <w:sz w:val="18"/>
        </w:rPr>
        <w:t> </w:t>
      </w:r>
      <w:r>
        <w:rPr>
          <w:sz w:val="18"/>
        </w:rPr>
        <w:t>medida</w:t>
      </w:r>
      <w:r>
        <w:rPr>
          <w:spacing w:val="-4"/>
          <w:sz w:val="18"/>
        </w:rPr>
        <w:t> </w:t>
      </w:r>
      <w:r>
        <w:rPr>
          <w:sz w:val="18"/>
        </w:rPr>
        <w:t>excepcional</w:t>
      </w:r>
      <w:r>
        <w:rPr>
          <w:spacing w:val="-4"/>
          <w:sz w:val="18"/>
        </w:rPr>
        <w:t> </w:t>
      </w:r>
      <w:r>
        <w:rPr>
          <w:sz w:val="18"/>
        </w:rPr>
        <w:t>e</w:t>
      </w:r>
      <w:r>
        <w:rPr>
          <w:spacing w:val="-4"/>
          <w:sz w:val="18"/>
        </w:rPr>
        <w:t> </w:t>
      </w:r>
      <w:r>
        <w:rPr>
          <w:sz w:val="18"/>
        </w:rPr>
        <w:t>deverá</w:t>
      </w:r>
      <w:r>
        <w:rPr>
          <w:spacing w:val="-4"/>
          <w:sz w:val="18"/>
        </w:rPr>
        <w:t> </w:t>
      </w:r>
      <w:r>
        <w:rPr>
          <w:sz w:val="18"/>
        </w:rPr>
        <w:t>ser</w:t>
      </w:r>
      <w:r>
        <w:rPr>
          <w:spacing w:val="-4"/>
          <w:sz w:val="18"/>
        </w:rPr>
        <w:t> </w:t>
      </w:r>
      <w:r>
        <w:rPr>
          <w:sz w:val="18"/>
        </w:rPr>
        <w:t>motivada</w:t>
      </w:r>
      <w:r>
        <w:rPr>
          <w:spacing w:val="-4"/>
          <w:sz w:val="18"/>
        </w:rPr>
        <w:t> </w:t>
      </w:r>
      <w:r>
        <w:rPr>
          <w:sz w:val="18"/>
        </w:rPr>
        <w:t>pela</w:t>
      </w:r>
      <w:r>
        <w:rPr>
          <w:spacing w:val="-4"/>
          <w:sz w:val="18"/>
        </w:rPr>
        <w:t> </w:t>
      </w:r>
      <w:r>
        <w:rPr>
          <w:sz w:val="18"/>
        </w:rPr>
        <w:t>autoridade</w:t>
      </w:r>
      <w:r>
        <w:rPr>
          <w:spacing w:val="-4"/>
          <w:sz w:val="18"/>
        </w:rPr>
        <w:t> </w:t>
      </w:r>
      <w:r>
        <w:rPr>
          <w:sz w:val="18"/>
        </w:rPr>
        <w:t>competente</w:t>
      </w:r>
      <w:r>
        <w:rPr>
          <w:spacing w:val="-4"/>
          <w:sz w:val="18"/>
        </w:rPr>
        <w:t> </w:t>
      </w:r>
      <w:r>
        <w:rPr>
          <w:sz w:val="18"/>
        </w:rPr>
        <w:t>conforme</w:t>
      </w:r>
      <w:r>
        <w:rPr>
          <w:spacing w:val="-4"/>
          <w:sz w:val="18"/>
        </w:rPr>
        <w:t> </w:t>
      </w:r>
      <w:r>
        <w:rPr>
          <w:sz w:val="18"/>
        </w:rPr>
        <w:t>art.</w:t>
      </w:r>
      <w:r>
        <w:rPr>
          <w:spacing w:val="-4"/>
          <w:sz w:val="18"/>
        </w:rPr>
        <w:t> </w:t>
      </w:r>
      <w:r>
        <w:rPr>
          <w:sz w:val="18"/>
        </w:rPr>
        <w:t>17,</w:t>
      </w:r>
      <w:r>
        <w:rPr>
          <w:spacing w:val="-4"/>
          <w:sz w:val="18"/>
        </w:rPr>
        <w:t> </w:t>
      </w:r>
      <w:r>
        <w:rPr>
          <w:sz w:val="18"/>
        </w:rPr>
        <w:t>parágrafo</w:t>
      </w:r>
      <w:r>
        <w:rPr>
          <w:spacing w:val="-4"/>
          <w:sz w:val="18"/>
        </w:rPr>
        <w:t> </w:t>
      </w:r>
      <w:r>
        <w:rPr>
          <w:sz w:val="18"/>
        </w:rPr>
        <w:t>único,</w:t>
      </w:r>
      <w:r>
        <w:rPr>
          <w:spacing w:val="-4"/>
          <w:sz w:val="18"/>
        </w:rPr>
        <w:t> </w:t>
      </w:r>
      <w:r>
        <w:rPr>
          <w:sz w:val="18"/>
        </w:rPr>
        <w:t>do</w:t>
      </w:r>
      <w:r>
        <w:rPr>
          <w:spacing w:val="-4"/>
          <w:sz w:val="18"/>
        </w:rPr>
        <w:t> </w:t>
      </w:r>
      <w:r>
        <w:rPr>
          <w:sz w:val="18"/>
        </w:rPr>
        <w:t>Decreto</w:t>
      </w:r>
      <w:r>
        <w:rPr>
          <w:spacing w:val="-4"/>
          <w:sz w:val="18"/>
        </w:rPr>
        <w:t> </w:t>
      </w:r>
      <w:r>
        <w:rPr>
          <w:sz w:val="18"/>
        </w:rPr>
        <w:t>nº</w:t>
      </w:r>
      <w:r>
        <w:rPr>
          <w:spacing w:val="-4"/>
          <w:sz w:val="18"/>
        </w:rPr>
        <w:t> </w:t>
      </w:r>
      <w:r>
        <w:rPr>
          <w:sz w:val="18"/>
        </w:rPr>
        <w:t>48.778/2023,</w:t>
      </w:r>
      <w:r>
        <w:rPr>
          <w:spacing w:val="-4"/>
          <w:sz w:val="18"/>
        </w:rPr>
        <w:t> </w:t>
      </w:r>
      <w:r>
        <w:rPr>
          <w:sz w:val="18"/>
        </w:rPr>
        <w:t>nos</w:t>
      </w:r>
      <w:r>
        <w:rPr>
          <w:spacing w:val="-4"/>
          <w:sz w:val="18"/>
        </w:rPr>
        <w:t> </w:t>
      </w:r>
      <w:r>
        <w:rPr>
          <w:sz w:val="18"/>
        </w:rPr>
        <w:t>autos</w:t>
      </w:r>
      <w:r>
        <w:rPr>
          <w:spacing w:val="-4"/>
          <w:sz w:val="18"/>
        </w:rPr>
        <w:t> </w:t>
      </w:r>
      <w:r>
        <w:rPr>
          <w:sz w:val="18"/>
        </w:rPr>
        <w:t>do processo de licitação.</w:t>
      </w:r>
    </w:p>
    <w:p>
      <w:pPr>
        <w:pStyle w:val="ListParagraph"/>
        <w:numPr>
          <w:ilvl w:val="2"/>
          <w:numId w:val="12"/>
        </w:numPr>
        <w:tabs>
          <w:tab w:pos="800" w:val="left" w:leader="none"/>
        </w:tabs>
        <w:spacing w:line="213" w:lineRule="exact" w:before="0" w:after="0"/>
        <w:ind w:left="800" w:right="0" w:hanging="483"/>
        <w:jc w:val="left"/>
        <w:rPr>
          <w:sz w:val="21"/>
        </w:rPr>
      </w:pPr>
      <w:r>
        <w:rPr>
          <w:sz w:val="21"/>
        </w:rPr>
        <w:t>Modificado</w:t>
      </w:r>
      <w:r>
        <w:rPr>
          <w:spacing w:val="11"/>
          <w:sz w:val="21"/>
        </w:rPr>
        <w:t> </w:t>
      </w:r>
      <w:r>
        <w:rPr>
          <w:sz w:val="21"/>
        </w:rPr>
        <w:t>substancialmente</w:t>
      </w:r>
      <w:r>
        <w:rPr>
          <w:spacing w:val="12"/>
          <w:sz w:val="21"/>
        </w:rPr>
        <w:t> </w:t>
      </w:r>
      <w:r>
        <w:rPr>
          <w:sz w:val="21"/>
        </w:rPr>
        <w:t>o</w:t>
      </w:r>
      <w:r>
        <w:rPr>
          <w:spacing w:val="12"/>
          <w:sz w:val="21"/>
        </w:rPr>
        <w:t> </w:t>
      </w:r>
      <w:r>
        <w:rPr>
          <w:sz w:val="21"/>
        </w:rPr>
        <w:t>Edital</w:t>
      </w:r>
      <w:r>
        <w:rPr>
          <w:spacing w:val="11"/>
          <w:sz w:val="21"/>
        </w:rPr>
        <w:t> </w:t>
      </w:r>
      <w:r>
        <w:rPr>
          <w:sz w:val="21"/>
        </w:rPr>
        <w:t>como</w:t>
      </w:r>
      <w:r>
        <w:rPr>
          <w:spacing w:val="12"/>
          <w:sz w:val="21"/>
        </w:rPr>
        <w:t> </w:t>
      </w:r>
      <w:r>
        <w:rPr>
          <w:sz w:val="21"/>
        </w:rPr>
        <w:t>resultado</w:t>
      </w:r>
      <w:r>
        <w:rPr>
          <w:spacing w:val="12"/>
          <w:sz w:val="21"/>
        </w:rPr>
        <w:t> </w:t>
      </w:r>
      <w:r>
        <w:rPr>
          <w:sz w:val="21"/>
        </w:rPr>
        <w:t>da</w:t>
      </w:r>
      <w:r>
        <w:rPr>
          <w:spacing w:val="12"/>
          <w:sz w:val="21"/>
        </w:rPr>
        <w:t> </w:t>
      </w:r>
      <w:r>
        <w:rPr>
          <w:sz w:val="21"/>
        </w:rPr>
        <w:t>resposta</w:t>
      </w:r>
      <w:r>
        <w:rPr>
          <w:spacing w:val="11"/>
          <w:sz w:val="21"/>
        </w:rPr>
        <w:t> </w:t>
      </w:r>
      <w:r>
        <w:rPr>
          <w:sz w:val="21"/>
        </w:rPr>
        <w:t>à</w:t>
      </w:r>
      <w:r>
        <w:rPr>
          <w:spacing w:val="12"/>
          <w:sz w:val="21"/>
        </w:rPr>
        <w:t> </w:t>
      </w:r>
      <w:r>
        <w:rPr>
          <w:sz w:val="21"/>
        </w:rPr>
        <w:t>impugnação</w:t>
      </w:r>
      <w:r>
        <w:rPr>
          <w:spacing w:val="12"/>
          <w:sz w:val="21"/>
        </w:rPr>
        <w:t> </w:t>
      </w:r>
      <w:r>
        <w:rPr>
          <w:sz w:val="21"/>
        </w:rPr>
        <w:t>ou</w:t>
      </w:r>
      <w:r>
        <w:rPr>
          <w:spacing w:val="12"/>
          <w:sz w:val="21"/>
        </w:rPr>
        <w:t> </w:t>
      </w:r>
      <w:r>
        <w:rPr>
          <w:sz w:val="21"/>
        </w:rPr>
        <w:t>ao</w:t>
      </w:r>
      <w:r>
        <w:rPr>
          <w:spacing w:val="11"/>
          <w:sz w:val="21"/>
        </w:rPr>
        <w:t> </w:t>
      </w:r>
      <w:r>
        <w:rPr>
          <w:sz w:val="21"/>
        </w:rPr>
        <w:t>pedido</w:t>
      </w:r>
      <w:r>
        <w:rPr>
          <w:spacing w:val="12"/>
          <w:sz w:val="21"/>
        </w:rPr>
        <w:t> </w:t>
      </w:r>
      <w:r>
        <w:rPr>
          <w:sz w:val="21"/>
        </w:rPr>
        <w:t>de</w:t>
      </w:r>
      <w:r>
        <w:rPr>
          <w:spacing w:val="12"/>
          <w:sz w:val="21"/>
        </w:rPr>
        <w:t> </w:t>
      </w:r>
      <w:r>
        <w:rPr>
          <w:sz w:val="21"/>
        </w:rPr>
        <w:t>esclarecimento,</w:t>
      </w:r>
      <w:r>
        <w:rPr>
          <w:spacing w:val="12"/>
          <w:sz w:val="21"/>
        </w:rPr>
        <w:t> </w:t>
      </w:r>
      <w:r>
        <w:rPr>
          <w:sz w:val="21"/>
        </w:rPr>
        <w:t>será</w:t>
      </w:r>
      <w:r>
        <w:rPr>
          <w:spacing w:val="11"/>
          <w:sz w:val="21"/>
        </w:rPr>
        <w:t> </w:t>
      </w:r>
      <w:r>
        <w:rPr>
          <w:sz w:val="21"/>
        </w:rPr>
        <w:t>definida</w:t>
      </w:r>
      <w:r>
        <w:rPr>
          <w:spacing w:val="12"/>
          <w:sz w:val="21"/>
        </w:rPr>
        <w:t> </w:t>
      </w:r>
      <w:r>
        <w:rPr>
          <w:sz w:val="21"/>
        </w:rPr>
        <w:t>e</w:t>
      </w:r>
      <w:r>
        <w:rPr>
          <w:spacing w:val="12"/>
          <w:sz w:val="21"/>
        </w:rPr>
        <w:t> </w:t>
      </w:r>
      <w:r>
        <w:rPr>
          <w:sz w:val="21"/>
        </w:rPr>
        <w:t>publicada</w:t>
      </w:r>
      <w:r>
        <w:rPr>
          <w:spacing w:val="12"/>
          <w:sz w:val="21"/>
        </w:rPr>
        <w:t> </w:t>
      </w:r>
      <w:r>
        <w:rPr>
          <w:sz w:val="21"/>
        </w:rPr>
        <w:t>nova</w:t>
      </w:r>
      <w:r>
        <w:rPr>
          <w:spacing w:val="11"/>
          <w:sz w:val="21"/>
        </w:rPr>
        <w:t> </w:t>
      </w:r>
      <w:r>
        <w:rPr>
          <w:sz w:val="21"/>
        </w:rPr>
        <w:t>data</w:t>
      </w:r>
      <w:r>
        <w:rPr>
          <w:spacing w:val="12"/>
          <w:sz w:val="21"/>
        </w:rPr>
        <w:t> </w:t>
      </w:r>
      <w:r>
        <w:rPr>
          <w:sz w:val="21"/>
        </w:rPr>
        <w:t>para</w:t>
      </w:r>
      <w:r>
        <w:rPr>
          <w:spacing w:val="12"/>
          <w:sz w:val="21"/>
        </w:rPr>
        <w:t> </w:t>
      </w:r>
      <w:r>
        <w:rPr>
          <w:spacing w:val="-10"/>
          <w:sz w:val="21"/>
        </w:rPr>
        <w:t>a</w:t>
      </w:r>
    </w:p>
    <w:p>
      <w:pPr>
        <w:spacing w:before="0"/>
        <w:ind w:left="317" w:right="0" w:firstLine="0"/>
        <w:jc w:val="left"/>
        <w:rPr>
          <w:sz w:val="21"/>
        </w:rPr>
      </w:pPr>
      <w:r>
        <w:rPr>
          <w:sz w:val="21"/>
        </w:rPr>
        <w:t>realização</w:t>
      </w:r>
      <w:r>
        <w:rPr>
          <w:spacing w:val="11"/>
          <w:sz w:val="21"/>
        </w:rPr>
        <w:t> </w:t>
      </w:r>
      <w:r>
        <w:rPr>
          <w:sz w:val="21"/>
        </w:rPr>
        <w:t>do</w:t>
      </w:r>
      <w:r>
        <w:rPr>
          <w:spacing w:val="12"/>
          <w:sz w:val="21"/>
        </w:rPr>
        <w:t> </w:t>
      </w:r>
      <w:r>
        <w:rPr>
          <w:spacing w:val="-2"/>
          <w:sz w:val="21"/>
        </w:rPr>
        <w:t>certame.</w:t>
      </w:r>
    </w:p>
    <w:p>
      <w:pPr>
        <w:pStyle w:val="ListParagraph"/>
        <w:numPr>
          <w:ilvl w:val="1"/>
          <w:numId w:val="12"/>
        </w:numPr>
        <w:tabs>
          <w:tab w:pos="639" w:val="left" w:leader="none"/>
        </w:tabs>
        <w:spacing w:line="240" w:lineRule="auto" w:before="0" w:after="0"/>
        <w:ind w:left="317" w:right="479" w:firstLine="0"/>
        <w:jc w:val="left"/>
        <w:rPr>
          <w:sz w:val="21"/>
        </w:rPr>
      </w:pPr>
      <w:r>
        <w:rPr>
          <w:sz w:val="21"/>
        </w:rPr>
        <w:t>Qualquer licitante poderá, durante o prazo de 15 minutos após o término do julgamento das propostas e do ato de habilitação ou inabilitação, em campo próprio </w:t>
      </w:r>
      <w:r>
        <w:rPr>
          <w:sz w:val="21"/>
        </w:rPr>
        <w:t>do</w:t>
      </w:r>
      <w:r>
        <w:rPr>
          <w:spacing w:val="80"/>
          <w:w w:val="150"/>
          <w:sz w:val="21"/>
        </w:rPr>
        <w:t> </w:t>
      </w:r>
      <w:r>
        <w:rPr>
          <w:sz w:val="21"/>
        </w:rPr>
        <w:t>sistema,</w:t>
      </w:r>
      <w:r>
        <w:rPr>
          <w:spacing w:val="20"/>
          <w:sz w:val="21"/>
        </w:rPr>
        <w:t> </w:t>
      </w:r>
      <w:r>
        <w:rPr>
          <w:sz w:val="21"/>
        </w:rPr>
        <w:t>manifestar</w:t>
      </w:r>
      <w:r>
        <w:rPr>
          <w:spacing w:val="20"/>
          <w:sz w:val="21"/>
        </w:rPr>
        <w:t> </w:t>
      </w:r>
      <w:r>
        <w:rPr>
          <w:sz w:val="21"/>
        </w:rPr>
        <w:t>sua</w:t>
      </w:r>
      <w:r>
        <w:rPr>
          <w:spacing w:val="20"/>
          <w:sz w:val="21"/>
        </w:rPr>
        <w:t> </w:t>
      </w:r>
      <w:r>
        <w:rPr>
          <w:sz w:val="21"/>
        </w:rPr>
        <w:t>intenção</w:t>
      </w:r>
      <w:r>
        <w:rPr>
          <w:spacing w:val="20"/>
          <w:sz w:val="21"/>
        </w:rPr>
        <w:t> </w:t>
      </w:r>
      <w:r>
        <w:rPr>
          <w:sz w:val="21"/>
        </w:rPr>
        <w:t>de</w:t>
      </w:r>
      <w:r>
        <w:rPr>
          <w:spacing w:val="20"/>
          <w:sz w:val="21"/>
        </w:rPr>
        <w:t> </w:t>
      </w:r>
      <w:r>
        <w:rPr>
          <w:sz w:val="21"/>
        </w:rPr>
        <w:t>recorrer,</w:t>
      </w:r>
      <w:r>
        <w:rPr>
          <w:spacing w:val="20"/>
          <w:sz w:val="21"/>
        </w:rPr>
        <w:t> </w:t>
      </w:r>
      <w:r>
        <w:rPr>
          <w:sz w:val="21"/>
        </w:rPr>
        <w:t>sob</w:t>
      </w:r>
      <w:r>
        <w:rPr>
          <w:spacing w:val="20"/>
          <w:sz w:val="21"/>
        </w:rPr>
        <w:t> </w:t>
      </w:r>
      <w:r>
        <w:rPr>
          <w:sz w:val="21"/>
        </w:rPr>
        <w:t>pena</w:t>
      </w:r>
      <w:r>
        <w:rPr>
          <w:spacing w:val="20"/>
          <w:sz w:val="21"/>
        </w:rPr>
        <w:t> </w:t>
      </w:r>
      <w:r>
        <w:rPr>
          <w:sz w:val="21"/>
        </w:rPr>
        <w:t>de</w:t>
      </w:r>
      <w:r>
        <w:rPr>
          <w:spacing w:val="20"/>
          <w:sz w:val="21"/>
        </w:rPr>
        <w:t> </w:t>
      </w:r>
      <w:r>
        <w:rPr>
          <w:sz w:val="21"/>
        </w:rPr>
        <w:t>preclusão,</w:t>
      </w:r>
      <w:r>
        <w:rPr>
          <w:spacing w:val="20"/>
          <w:sz w:val="21"/>
        </w:rPr>
        <w:t> </w:t>
      </w:r>
      <w:r>
        <w:rPr>
          <w:sz w:val="21"/>
        </w:rPr>
        <w:t>ficando</w:t>
      </w:r>
      <w:r>
        <w:rPr>
          <w:spacing w:val="20"/>
          <w:sz w:val="21"/>
        </w:rPr>
        <w:t> </w:t>
      </w:r>
      <w:r>
        <w:rPr>
          <w:sz w:val="21"/>
        </w:rPr>
        <w:t>a</w:t>
      </w:r>
      <w:r>
        <w:rPr>
          <w:spacing w:val="20"/>
          <w:sz w:val="21"/>
        </w:rPr>
        <w:t> </w:t>
      </w:r>
      <w:r>
        <w:rPr>
          <w:sz w:val="21"/>
        </w:rPr>
        <w:t>autoridade</w:t>
      </w:r>
      <w:r>
        <w:rPr>
          <w:spacing w:val="20"/>
          <w:sz w:val="21"/>
        </w:rPr>
        <w:t> </w:t>
      </w:r>
      <w:r>
        <w:rPr>
          <w:sz w:val="21"/>
        </w:rPr>
        <w:t>superior</w:t>
      </w:r>
      <w:r>
        <w:rPr>
          <w:spacing w:val="20"/>
          <w:sz w:val="21"/>
        </w:rPr>
        <w:t> </w:t>
      </w:r>
      <w:r>
        <w:rPr>
          <w:sz w:val="21"/>
        </w:rPr>
        <w:t>autorizada</w:t>
      </w:r>
      <w:r>
        <w:rPr>
          <w:spacing w:val="20"/>
          <w:sz w:val="21"/>
        </w:rPr>
        <w:t> </w:t>
      </w:r>
      <w:r>
        <w:rPr>
          <w:sz w:val="21"/>
        </w:rPr>
        <w:t>a</w:t>
      </w:r>
      <w:r>
        <w:rPr>
          <w:spacing w:val="20"/>
          <w:sz w:val="21"/>
        </w:rPr>
        <w:t> </w:t>
      </w:r>
      <w:r>
        <w:rPr>
          <w:sz w:val="21"/>
        </w:rPr>
        <w:t>adjudicar</w:t>
      </w:r>
      <w:r>
        <w:rPr>
          <w:spacing w:val="20"/>
          <w:sz w:val="21"/>
        </w:rPr>
        <w:t> </w:t>
      </w:r>
      <w:r>
        <w:rPr>
          <w:sz w:val="21"/>
        </w:rPr>
        <w:t>o</w:t>
      </w:r>
      <w:r>
        <w:rPr>
          <w:spacing w:val="20"/>
          <w:sz w:val="21"/>
        </w:rPr>
        <w:t> </w:t>
      </w:r>
      <w:r>
        <w:rPr>
          <w:sz w:val="21"/>
        </w:rPr>
        <w:t>objeto</w:t>
      </w:r>
      <w:r>
        <w:rPr>
          <w:spacing w:val="20"/>
          <w:sz w:val="21"/>
        </w:rPr>
        <w:t> </w:t>
      </w:r>
      <w:r>
        <w:rPr>
          <w:sz w:val="21"/>
        </w:rPr>
        <w:t>ao</w:t>
      </w:r>
      <w:r>
        <w:rPr>
          <w:spacing w:val="20"/>
          <w:sz w:val="21"/>
        </w:rPr>
        <w:t> </w:t>
      </w:r>
      <w:r>
        <w:rPr>
          <w:sz w:val="21"/>
        </w:rPr>
        <w:t>licitante</w:t>
      </w:r>
      <w:r>
        <w:rPr>
          <w:spacing w:val="20"/>
          <w:sz w:val="21"/>
        </w:rPr>
        <w:t> </w:t>
      </w:r>
      <w:r>
        <w:rPr>
          <w:sz w:val="21"/>
        </w:rPr>
        <w:t>declarado</w:t>
      </w:r>
      <w:r>
        <w:rPr>
          <w:spacing w:val="20"/>
          <w:sz w:val="21"/>
        </w:rPr>
        <w:t> </w:t>
      </w:r>
      <w:r>
        <w:rPr>
          <w:sz w:val="21"/>
        </w:rPr>
        <w:t>vencedor.</w:t>
      </w:r>
    </w:p>
    <w:p>
      <w:pPr>
        <w:pStyle w:val="ListParagraph"/>
        <w:numPr>
          <w:ilvl w:val="2"/>
          <w:numId w:val="12"/>
        </w:numPr>
        <w:tabs>
          <w:tab w:pos="788" w:val="left" w:leader="none"/>
        </w:tabs>
        <w:spacing w:line="240" w:lineRule="auto" w:before="1" w:after="0"/>
        <w:ind w:left="317" w:right="372" w:firstLine="0"/>
        <w:jc w:val="left"/>
        <w:rPr>
          <w:sz w:val="21"/>
        </w:rPr>
      </w:pPr>
      <w:r>
        <w:rPr>
          <w:sz w:val="21"/>
        </w:rPr>
        <w:t>As razões do recurso deverão ser apresentadas em momento único, no prazo de três dias úteis, em campo próprio do sistema eletrônico de contratações ou, em </w:t>
      </w:r>
      <w:r>
        <w:rPr>
          <w:sz w:val="21"/>
        </w:rPr>
        <w:t>sua</w:t>
      </w:r>
      <w:r>
        <w:rPr>
          <w:spacing w:val="80"/>
          <w:w w:val="150"/>
          <w:sz w:val="21"/>
        </w:rPr>
        <w:t> </w:t>
      </w:r>
      <w:r>
        <w:rPr>
          <w:sz w:val="21"/>
        </w:rPr>
        <w:t>indisponibilidade,</w:t>
      </w:r>
      <w:r>
        <w:rPr>
          <w:spacing w:val="37"/>
          <w:sz w:val="21"/>
        </w:rPr>
        <w:t> </w:t>
      </w:r>
      <w:r>
        <w:rPr>
          <w:sz w:val="21"/>
        </w:rPr>
        <w:t>para</w:t>
      </w:r>
      <w:r>
        <w:rPr>
          <w:spacing w:val="37"/>
          <w:sz w:val="21"/>
        </w:rPr>
        <w:t> </w:t>
      </w:r>
      <w:r>
        <w:rPr>
          <w:sz w:val="21"/>
        </w:rPr>
        <w:t>o</w:t>
      </w:r>
      <w:r>
        <w:rPr>
          <w:spacing w:val="37"/>
          <w:sz w:val="21"/>
        </w:rPr>
        <w:t> </w:t>
      </w:r>
      <w:r>
        <w:rPr>
          <w:sz w:val="21"/>
        </w:rPr>
        <w:t>e-mail</w:t>
      </w:r>
      <w:r>
        <w:rPr>
          <w:spacing w:val="37"/>
          <w:sz w:val="21"/>
        </w:rPr>
        <w:t> </w:t>
      </w:r>
      <w:r>
        <w:rPr>
          <w:sz w:val="21"/>
        </w:rPr>
        <w:t>funcional</w:t>
      </w:r>
      <w:r>
        <w:rPr>
          <w:spacing w:val="37"/>
          <w:sz w:val="21"/>
        </w:rPr>
        <w:t> </w:t>
      </w:r>
      <w:hyperlink r:id="rId26">
        <w:r>
          <w:rPr>
            <w:sz w:val="21"/>
            <w:u w:val="single" w:color="000080"/>
          </w:rPr>
          <w:t>licitacao@daf.uer</w:t>
        </w:r>
        <w:r>
          <w:rPr>
            <w:sz w:val="21"/>
          </w:rPr>
          <w:t>j</w:t>
        </w:r>
        <w:r>
          <w:rPr>
            <w:sz w:val="21"/>
            <w:u w:val="single" w:color="000080"/>
          </w:rPr>
          <w:t>.br</w:t>
        </w:r>
      </w:hyperlink>
      <w:r>
        <w:rPr>
          <w:color w:val="FF0000"/>
          <w:sz w:val="21"/>
        </w:rPr>
        <w:t>,</w:t>
      </w:r>
      <w:r>
        <w:rPr>
          <w:color w:val="FF0000"/>
          <w:spacing w:val="37"/>
          <w:sz w:val="21"/>
        </w:rPr>
        <w:t> </w:t>
      </w:r>
      <w:r>
        <w:rPr>
          <w:sz w:val="21"/>
        </w:rPr>
        <w:t>mediante</w:t>
      </w:r>
      <w:r>
        <w:rPr>
          <w:spacing w:val="37"/>
          <w:sz w:val="21"/>
        </w:rPr>
        <w:t> </w:t>
      </w:r>
      <w:r>
        <w:rPr>
          <w:sz w:val="21"/>
        </w:rPr>
        <w:t>confirmação</w:t>
      </w:r>
      <w:r>
        <w:rPr>
          <w:spacing w:val="37"/>
          <w:sz w:val="21"/>
        </w:rPr>
        <w:t> </w:t>
      </w:r>
      <w:r>
        <w:rPr>
          <w:sz w:val="21"/>
        </w:rPr>
        <w:t>de</w:t>
      </w:r>
      <w:r>
        <w:rPr>
          <w:spacing w:val="37"/>
          <w:sz w:val="21"/>
        </w:rPr>
        <w:t> </w:t>
      </w:r>
      <w:r>
        <w:rPr>
          <w:sz w:val="21"/>
        </w:rPr>
        <w:t>recebimento,</w:t>
      </w:r>
      <w:r>
        <w:rPr>
          <w:spacing w:val="37"/>
          <w:sz w:val="21"/>
        </w:rPr>
        <w:t> </w:t>
      </w:r>
      <w:r>
        <w:rPr>
          <w:sz w:val="21"/>
        </w:rPr>
        <w:t>contados:</w:t>
      </w:r>
    </w:p>
    <w:p>
      <w:pPr>
        <w:pStyle w:val="ListParagraph"/>
        <w:numPr>
          <w:ilvl w:val="0"/>
          <w:numId w:val="13"/>
        </w:numPr>
        <w:tabs>
          <w:tab w:pos="537" w:val="left" w:leader="none"/>
        </w:tabs>
        <w:spacing w:line="240" w:lineRule="auto" w:before="0" w:after="0"/>
        <w:ind w:left="537" w:right="0" w:hanging="220"/>
        <w:jc w:val="left"/>
        <w:rPr>
          <w:sz w:val="21"/>
        </w:rPr>
      </w:pPr>
      <w:r>
        <w:rPr>
          <w:sz w:val="21"/>
        </w:rPr>
        <w:t>a</w:t>
      </w:r>
      <w:r>
        <w:rPr>
          <w:spacing w:val="8"/>
          <w:sz w:val="21"/>
        </w:rPr>
        <w:t> </w:t>
      </w:r>
      <w:r>
        <w:rPr>
          <w:sz w:val="21"/>
        </w:rPr>
        <w:t>partir</w:t>
      </w:r>
      <w:r>
        <w:rPr>
          <w:spacing w:val="8"/>
          <w:sz w:val="21"/>
        </w:rPr>
        <w:t> </w:t>
      </w:r>
      <w:r>
        <w:rPr>
          <w:sz w:val="21"/>
        </w:rPr>
        <w:t>da</w:t>
      </w:r>
      <w:r>
        <w:rPr>
          <w:spacing w:val="8"/>
          <w:sz w:val="21"/>
        </w:rPr>
        <w:t> </w:t>
      </w:r>
      <w:r>
        <w:rPr>
          <w:sz w:val="21"/>
        </w:rPr>
        <w:t>data</w:t>
      </w:r>
      <w:r>
        <w:rPr>
          <w:spacing w:val="8"/>
          <w:sz w:val="21"/>
        </w:rPr>
        <w:t> </w:t>
      </w:r>
      <w:r>
        <w:rPr>
          <w:sz w:val="21"/>
        </w:rPr>
        <w:t>de</w:t>
      </w:r>
      <w:r>
        <w:rPr>
          <w:spacing w:val="9"/>
          <w:sz w:val="21"/>
        </w:rPr>
        <w:t> </w:t>
      </w:r>
      <w:r>
        <w:rPr>
          <w:sz w:val="21"/>
        </w:rPr>
        <w:t>intimação</w:t>
      </w:r>
      <w:r>
        <w:rPr>
          <w:spacing w:val="8"/>
          <w:sz w:val="21"/>
        </w:rPr>
        <w:t> </w:t>
      </w:r>
      <w:r>
        <w:rPr>
          <w:sz w:val="21"/>
        </w:rPr>
        <w:t>ou</w:t>
      </w:r>
      <w:r>
        <w:rPr>
          <w:spacing w:val="8"/>
          <w:sz w:val="21"/>
        </w:rPr>
        <w:t> </w:t>
      </w:r>
      <w:r>
        <w:rPr>
          <w:sz w:val="21"/>
        </w:rPr>
        <w:t>de</w:t>
      </w:r>
      <w:r>
        <w:rPr>
          <w:spacing w:val="8"/>
          <w:sz w:val="21"/>
        </w:rPr>
        <w:t> </w:t>
      </w:r>
      <w:r>
        <w:rPr>
          <w:sz w:val="21"/>
        </w:rPr>
        <w:t>lavratura</w:t>
      </w:r>
      <w:r>
        <w:rPr>
          <w:spacing w:val="8"/>
          <w:sz w:val="21"/>
        </w:rPr>
        <w:t> </w:t>
      </w:r>
      <w:r>
        <w:rPr>
          <w:sz w:val="21"/>
        </w:rPr>
        <w:t>da</w:t>
      </w:r>
      <w:r>
        <w:rPr>
          <w:spacing w:val="9"/>
          <w:sz w:val="21"/>
        </w:rPr>
        <w:t> </w:t>
      </w:r>
      <w:r>
        <w:rPr>
          <w:sz w:val="21"/>
        </w:rPr>
        <w:t>ata</w:t>
      </w:r>
      <w:r>
        <w:rPr>
          <w:spacing w:val="8"/>
          <w:sz w:val="21"/>
        </w:rPr>
        <w:t> </w:t>
      </w:r>
      <w:r>
        <w:rPr>
          <w:sz w:val="21"/>
        </w:rPr>
        <w:t>de</w:t>
      </w:r>
      <w:r>
        <w:rPr>
          <w:spacing w:val="8"/>
          <w:sz w:val="21"/>
        </w:rPr>
        <w:t> </w:t>
      </w:r>
      <w:r>
        <w:rPr>
          <w:sz w:val="21"/>
        </w:rPr>
        <w:t>habilitação</w:t>
      </w:r>
      <w:r>
        <w:rPr>
          <w:spacing w:val="8"/>
          <w:sz w:val="21"/>
        </w:rPr>
        <w:t> </w:t>
      </w:r>
      <w:r>
        <w:rPr>
          <w:sz w:val="21"/>
        </w:rPr>
        <w:t>ou</w:t>
      </w:r>
      <w:r>
        <w:rPr>
          <w:spacing w:val="8"/>
          <w:sz w:val="21"/>
        </w:rPr>
        <w:t> </w:t>
      </w:r>
      <w:r>
        <w:rPr>
          <w:spacing w:val="-2"/>
          <w:sz w:val="21"/>
        </w:rPr>
        <w:t>inabilitação;</w:t>
      </w:r>
    </w:p>
    <w:p>
      <w:pPr>
        <w:pStyle w:val="ListParagraph"/>
        <w:numPr>
          <w:ilvl w:val="0"/>
          <w:numId w:val="13"/>
        </w:numPr>
        <w:tabs>
          <w:tab w:pos="549" w:val="left" w:leader="none"/>
        </w:tabs>
        <w:spacing w:line="240" w:lineRule="auto" w:before="1" w:after="0"/>
        <w:ind w:left="549" w:right="0" w:hanging="232"/>
        <w:jc w:val="left"/>
        <w:rPr>
          <w:sz w:val="21"/>
        </w:rPr>
      </w:pPr>
      <w:r>
        <w:rPr>
          <w:sz w:val="21"/>
        </w:rPr>
        <w:t>a</w:t>
      </w:r>
      <w:r>
        <w:rPr>
          <w:spacing w:val="9"/>
          <w:sz w:val="21"/>
        </w:rPr>
        <w:t> </w:t>
      </w:r>
      <w:r>
        <w:rPr>
          <w:sz w:val="21"/>
        </w:rPr>
        <w:t>partir</w:t>
      </w:r>
      <w:r>
        <w:rPr>
          <w:spacing w:val="9"/>
          <w:sz w:val="21"/>
        </w:rPr>
        <w:t> </w:t>
      </w:r>
      <w:r>
        <w:rPr>
          <w:sz w:val="21"/>
        </w:rPr>
        <w:t>da</w:t>
      </w:r>
      <w:r>
        <w:rPr>
          <w:spacing w:val="9"/>
          <w:sz w:val="21"/>
        </w:rPr>
        <w:t> </w:t>
      </w:r>
      <w:r>
        <w:rPr>
          <w:sz w:val="21"/>
        </w:rPr>
        <w:t>ata</w:t>
      </w:r>
      <w:r>
        <w:rPr>
          <w:spacing w:val="9"/>
          <w:sz w:val="21"/>
        </w:rPr>
        <w:t> </w:t>
      </w:r>
      <w:r>
        <w:rPr>
          <w:sz w:val="21"/>
        </w:rPr>
        <w:t>de</w:t>
      </w:r>
      <w:r>
        <w:rPr>
          <w:spacing w:val="10"/>
          <w:sz w:val="21"/>
        </w:rPr>
        <w:t> </w:t>
      </w:r>
      <w:r>
        <w:rPr>
          <w:sz w:val="21"/>
        </w:rPr>
        <w:t>julgamento,</w:t>
      </w:r>
      <w:r>
        <w:rPr>
          <w:spacing w:val="9"/>
          <w:sz w:val="21"/>
        </w:rPr>
        <w:t> </w:t>
      </w:r>
      <w:r>
        <w:rPr>
          <w:sz w:val="21"/>
        </w:rPr>
        <w:t>nas</w:t>
      </w:r>
      <w:r>
        <w:rPr>
          <w:spacing w:val="9"/>
          <w:sz w:val="21"/>
        </w:rPr>
        <w:t> </w:t>
      </w:r>
      <w:r>
        <w:rPr>
          <w:sz w:val="21"/>
        </w:rPr>
        <w:t>licitações</w:t>
      </w:r>
      <w:r>
        <w:rPr>
          <w:spacing w:val="9"/>
          <w:sz w:val="21"/>
        </w:rPr>
        <w:t> </w:t>
      </w:r>
      <w:r>
        <w:rPr>
          <w:sz w:val="21"/>
        </w:rPr>
        <w:t>com</w:t>
      </w:r>
      <w:r>
        <w:rPr>
          <w:spacing w:val="10"/>
          <w:sz w:val="21"/>
        </w:rPr>
        <w:t> </w:t>
      </w:r>
      <w:r>
        <w:rPr>
          <w:sz w:val="21"/>
        </w:rPr>
        <w:t>inversão</w:t>
      </w:r>
      <w:r>
        <w:rPr>
          <w:spacing w:val="9"/>
          <w:sz w:val="21"/>
        </w:rPr>
        <w:t> </w:t>
      </w:r>
      <w:r>
        <w:rPr>
          <w:sz w:val="21"/>
        </w:rPr>
        <w:t>de</w:t>
      </w:r>
      <w:r>
        <w:rPr>
          <w:spacing w:val="9"/>
          <w:sz w:val="21"/>
        </w:rPr>
        <w:t> </w:t>
      </w:r>
      <w:r>
        <w:rPr>
          <w:spacing w:val="-2"/>
          <w:sz w:val="21"/>
        </w:rPr>
        <w:t>fases.</w:t>
      </w:r>
    </w:p>
    <w:p>
      <w:pPr>
        <w:pStyle w:val="BodyText"/>
        <w:rPr>
          <w:sz w:val="21"/>
        </w:rPr>
      </w:pPr>
    </w:p>
    <w:p>
      <w:pPr>
        <w:pStyle w:val="ListParagraph"/>
        <w:numPr>
          <w:ilvl w:val="2"/>
          <w:numId w:val="12"/>
        </w:numPr>
        <w:tabs>
          <w:tab w:pos="800" w:val="left" w:leader="none"/>
        </w:tabs>
        <w:spacing w:line="240" w:lineRule="auto" w:before="0" w:after="0"/>
        <w:ind w:left="317" w:right="671" w:firstLine="0"/>
        <w:jc w:val="left"/>
        <w:rPr>
          <w:sz w:val="21"/>
        </w:rPr>
      </w:pPr>
      <w:r>
        <w:rPr>
          <w:sz w:val="21"/>
        </w:rPr>
        <w:t>Os demais licitantes ficarão intimados para se desejarem, apresentar suas contrarrazões, no prazo de três dias úteis, contado da data de intimação pessoal ou </w:t>
      </w:r>
      <w:r>
        <w:rPr>
          <w:sz w:val="21"/>
        </w:rPr>
        <w:t>de</w:t>
      </w:r>
      <w:r>
        <w:rPr>
          <w:spacing w:val="80"/>
          <w:w w:val="150"/>
          <w:sz w:val="21"/>
        </w:rPr>
        <w:t> </w:t>
      </w:r>
      <w:r>
        <w:rPr>
          <w:sz w:val="21"/>
        </w:rPr>
        <w:t>divulgação da interposição do recurso.</w:t>
      </w:r>
    </w:p>
    <w:p>
      <w:pPr>
        <w:pStyle w:val="ListParagraph"/>
        <w:numPr>
          <w:ilvl w:val="2"/>
          <w:numId w:val="12"/>
        </w:numPr>
        <w:tabs>
          <w:tab w:pos="800" w:val="left" w:leader="none"/>
        </w:tabs>
        <w:spacing w:line="240" w:lineRule="auto" w:before="1" w:after="0"/>
        <w:ind w:left="800" w:right="0" w:hanging="483"/>
        <w:jc w:val="left"/>
        <w:rPr>
          <w:sz w:val="21"/>
        </w:rPr>
      </w:pPr>
      <w:r>
        <w:rPr>
          <w:sz w:val="21"/>
        </w:rPr>
        <w:t>Os</w:t>
      </w:r>
      <w:r>
        <w:rPr>
          <w:spacing w:val="10"/>
          <w:sz w:val="21"/>
        </w:rPr>
        <w:t> </w:t>
      </w:r>
      <w:r>
        <w:rPr>
          <w:sz w:val="21"/>
        </w:rPr>
        <w:t>recursos</w:t>
      </w:r>
      <w:r>
        <w:rPr>
          <w:spacing w:val="10"/>
          <w:sz w:val="21"/>
        </w:rPr>
        <w:t> </w:t>
      </w:r>
      <w:r>
        <w:rPr>
          <w:sz w:val="21"/>
        </w:rPr>
        <w:t>interpostos</w:t>
      </w:r>
      <w:r>
        <w:rPr>
          <w:spacing w:val="10"/>
          <w:sz w:val="21"/>
        </w:rPr>
        <w:t> </w:t>
      </w:r>
      <w:r>
        <w:rPr>
          <w:sz w:val="21"/>
        </w:rPr>
        <w:t>fora</w:t>
      </w:r>
      <w:r>
        <w:rPr>
          <w:spacing w:val="10"/>
          <w:sz w:val="21"/>
        </w:rPr>
        <w:t> </w:t>
      </w:r>
      <w:r>
        <w:rPr>
          <w:sz w:val="21"/>
        </w:rPr>
        <w:t>do</w:t>
      </w:r>
      <w:r>
        <w:rPr>
          <w:spacing w:val="10"/>
          <w:sz w:val="21"/>
        </w:rPr>
        <w:t> </w:t>
      </w:r>
      <w:r>
        <w:rPr>
          <w:sz w:val="21"/>
        </w:rPr>
        <w:t>prazo</w:t>
      </w:r>
      <w:r>
        <w:rPr>
          <w:spacing w:val="10"/>
          <w:sz w:val="21"/>
        </w:rPr>
        <w:t> </w:t>
      </w:r>
      <w:r>
        <w:rPr>
          <w:sz w:val="21"/>
        </w:rPr>
        <w:t>não</w:t>
      </w:r>
      <w:r>
        <w:rPr>
          <w:spacing w:val="10"/>
          <w:sz w:val="21"/>
        </w:rPr>
        <w:t> </w:t>
      </w:r>
      <w:r>
        <w:rPr>
          <w:sz w:val="21"/>
        </w:rPr>
        <w:t>serão</w:t>
      </w:r>
      <w:r>
        <w:rPr>
          <w:spacing w:val="10"/>
          <w:sz w:val="21"/>
        </w:rPr>
        <w:t> </w:t>
      </w:r>
      <w:r>
        <w:rPr>
          <w:spacing w:val="-2"/>
          <w:sz w:val="21"/>
        </w:rPr>
        <w:t>conhecidos.</w:t>
      </w:r>
    </w:p>
    <w:p>
      <w:pPr>
        <w:pStyle w:val="ListParagraph"/>
        <w:numPr>
          <w:ilvl w:val="2"/>
          <w:numId w:val="12"/>
        </w:numPr>
        <w:tabs>
          <w:tab w:pos="800" w:val="left" w:leader="none"/>
        </w:tabs>
        <w:spacing w:line="240" w:lineRule="auto" w:before="0" w:after="0"/>
        <w:ind w:left="317" w:right="406" w:firstLine="0"/>
        <w:jc w:val="left"/>
        <w:rPr>
          <w:sz w:val="21"/>
        </w:rPr>
      </w:pPr>
      <w:r>
        <w:rPr>
          <w:sz w:val="21"/>
        </w:rPr>
        <w:t>Caberá ao Pregoeiro, no prazo de 3 (três) dias úteis, receber, examinar e decidir os recursos e encaminhá-los à autoridade superior quando mantiver sua decisão, </w:t>
      </w:r>
      <w:r>
        <w:rPr>
          <w:sz w:val="21"/>
        </w:rPr>
        <w:t>a</w:t>
      </w:r>
      <w:r>
        <w:rPr>
          <w:spacing w:val="80"/>
          <w:sz w:val="21"/>
        </w:rPr>
        <w:t> </w:t>
      </w:r>
      <w:r>
        <w:rPr>
          <w:sz w:val="21"/>
        </w:rPr>
        <w:t>qual deverá proferir sua decisão no prazo de 10 (dez) dias úteis, contado do recebimento dos autos.</w:t>
      </w:r>
    </w:p>
    <w:p>
      <w:pPr>
        <w:pStyle w:val="ListParagraph"/>
        <w:numPr>
          <w:ilvl w:val="2"/>
          <w:numId w:val="12"/>
        </w:numPr>
        <w:tabs>
          <w:tab w:pos="800" w:val="left" w:leader="none"/>
        </w:tabs>
        <w:spacing w:line="240" w:lineRule="auto" w:before="0" w:after="0"/>
        <w:ind w:left="800" w:right="0" w:hanging="483"/>
        <w:jc w:val="left"/>
        <w:rPr>
          <w:sz w:val="21"/>
        </w:rPr>
      </w:pPr>
      <w:r>
        <w:rPr>
          <w:sz w:val="21"/>
        </w:rPr>
        <w:t>Será</w:t>
      </w:r>
      <w:r>
        <w:rPr>
          <w:spacing w:val="11"/>
          <w:sz w:val="21"/>
        </w:rPr>
        <w:t> </w:t>
      </w:r>
      <w:r>
        <w:rPr>
          <w:sz w:val="21"/>
        </w:rPr>
        <w:t>assegurado</w:t>
      </w:r>
      <w:r>
        <w:rPr>
          <w:spacing w:val="11"/>
          <w:sz w:val="21"/>
        </w:rPr>
        <w:t> </w:t>
      </w:r>
      <w:r>
        <w:rPr>
          <w:sz w:val="21"/>
        </w:rPr>
        <w:t>ao</w:t>
      </w:r>
      <w:r>
        <w:rPr>
          <w:spacing w:val="11"/>
          <w:sz w:val="21"/>
        </w:rPr>
        <w:t> </w:t>
      </w:r>
      <w:r>
        <w:rPr>
          <w:sz w:val="21"/>
        </w:rPr>
        <w:t>licitante</w:t>
      </w:r>
      <w:r>
        <w:rPr>
          <w:spacing w:val="11"/>
          <w:sz w:val="21"/>
        </w:rPr>
        <w:t> </w:t>
      </w:r>
      <w:r>
        <w:rPr>
          <w:sz w:val="21"/>
        </w:rPr>
        <w:t>vista</w:t>
      </w:r>
      <w:r>
        <w:rPr>
          <w:spacing w:val="12"/>
          <w:sz w:val="21"/>
        </w:rPr>
        <w:t> </w:t>
      </w:r>
      <w:r>
        <w:rPr>
          <w:sz w:val="21"/>
        </w:rPr>
        <w:t>dos</w:t>
      </w:r>
      <w:r>
        <w:rPr>
          <w:spacing w:val="11"/>
          <w:sz w:val="21"/>
        </w:rPr>
        <w:t> </w:t>
      </w:r>
      <w:r>
        <w:rPr>
          <w:sz w:val="21"/>
        </w:rPr>
        <w:t>elementos</w:t>
      </w:r>
      <w:r>
        <w:rPr>
          <w:spacing w:val="11"/>
          <w:sz w:val="21"/>
        </w:rPr>
        <w:t> </w:t>
      </w:r>
      <w:r>
        <w:rPr>
          <w:sz w:val="21"/>
        </w:rPr>
        <w:t>indispensáveis</w:t>
      </w:r>
      <w:r>
        <w:rPr>
          <w:spacing w:val="11"/>
          <w:sz w:val="21"/>
        </w:rPr>
        <w:t> </w:t>
      </w:r>
      <w:r>
        <w:rPr>
          <w:sz w:val="21"/>
        </w:rPr>
        <w:t>à</w:t>
      </w:r>
      <w:r>
        <w:rPr>
          <w:spacing w:val="12"/>
          <w:sz w:val="21"/>
        </w:rPr>
        <w:t> </w:t>
      </w:r>
      <w:r>
        <w:rPr>
          <w:sz w:val="21"/>
        </w:rPr>
        <w:t>defesa</w:t>
      </w:r>
      <w:r>
        <w:rPr>
          <w:spacing w:val="11"/>
          <w:sz w:val="21"/>
        </w:rPr>
        <w:t> </w:t>
      </w:r>
      <w:r>
        <w:rPr>
          <w:sz w:val="21"/>
        </w:rPr>
        <w:t>de</w:t>
      </w:r>
      <w:r>
        <w:rPr>
          <w:spacing w:val="11"/>
          <w:sz w:val="21"/>
        </w:rPr>
        <w:t> </w:t>
      </w:r>
      <w:r>
        <w:rPr>
          <w:sz w:val="21"/>
        </w:rPr>
        <w:t>seus</w:t>
      </w:r>
      <w:r>
        <w:rPr>
          <w:spacing w:val="11"/>
          <w:sz w:val="21"/>
        </w:rPr>
        <w:t> </w:t>
      </w:r>
      <w:r>
        <w:rPr>
          <w:spacing w:val="-2"/>
          <w:sz w:val="21"/>
        </w:rPr>
        <w:t>interesses.</w:t>
      </w:r>
    </w:p>
    <w:p>
      <w:pPr>
        <w:pStyle w:val="ListParagraph"/>
        <w:numPr>
          <w:ilvl w:val="2"/>
          <w:numId w:val="12"/>
        </w:numPr>
        <w:tabs>
          <w:tab w:pos="800" w:val="left" w:leader="none"/>
        </w:tabs>
        <w:spacing w:line="240" w:lineRule="auto" w:before="1" w:after="0"/>
        <w:ind w:left="800" w:right="0" w:hanging="483"/>
        <w:jc w:val="left"/>
        <w:rPr>
          <w:sz w:val="21"/>
        </w:rPr>
      </w:pPr>
      <w:r>
        <w:rPr>
          <w:sz w:val="21"/>
        </w:rPr>
        <w:t>O</w:t>
      </w:r>
      <w:r>
        <w:rPr>
          <w:spacing w:val="10"/>
          <w:sz w:val="21"/>
        </w:rPr>
        <w:t> </w:t>
      </w:r>
      <w:r>
        <w:rPr>
          <w:sz w:val="21"/>
        </w:rPr>
        <w:t>recurso</w:t>
      </w:r>
      <w:r>
        <w:rPr>
          <w:spacing w:val="10"/>
          <w:sz w:val="21"/>
        </w:rPr>
        <w:t> </w:t>
      </w:r>
      <w:r>
        <w:rPr>
          <w:sz w:val="21"/>
        </w:rPr>
        <w:t>e</w:t>
      </w:r>
      <w:r>
        <w:rPr>
          <w:spacing w:val="10"/>
          <w:sz w:val="21"/>
        </w:rPr>
        <w:t> </w:t>
      </w:r>
      <w:r>
        <w:rPr>
          <w:sz w:val="21"/>
        </w:rPr>
        <w:t>o</w:t>
      </w:r>
      <w:r>
        <w:rPr>
          <w:spacing w:val="11"/>
          <w:sz w:val="21"/>
        </w:rPr>
        <w:t> </w:t>
      </w:r>
      <w:r>
        <w:rPr>
          <w:sz w:val="21"/>
        </w:rPr>
        <w:t>pedido</w:t>
      </w:r>
      <w:r>
        <w:rPr>
          <w:spacing w:val="10"/>
          <w:sz w:val="21"/>
        </w:rPr>
        <w:t> </w:t>
      </w:r>
      <w:r>
        <w:rPr>
          <w:sz w:val="21"/>
        </w:rPr>
        <w:t>de</w:t>
      </w:r>
      <w:r>
        <w:rPr>
          <w:spacing w:val="10"/>
          <w:sz w:val="21"/>
        </w:rPr>
        <w:t> </w:t>
      </w:r>
      <w:r>
        <w:rPr>
          <w:sz w:val="21"/>
        </w:rPr>
        <w:t>reconsideração</w:t>
      </w:r>
      <w:r>
        <w:rPr>
          <w:spacing w:val="11"/>
          <w:sz w:val="21"/>
        </w:rPr>
        <w:t> </w:t>
      </w:r>
      <w:r>
        <w:rPr>
          <w:sz w:val="21"/>
        </w:rPr>
        <w:t>terão</w:t>
      </w:r>
      <w:r>
        <w:rPr>
          <w:spacing w:val="10"/>
          <w:sz w:val="21"/>
        </w:rPr>
        <w:t> </w:t>
      </w:r>
      <w:r>
        <w:rPr>
          <w:sz w:val="21"/>
        </w:rPr>
        <w:t>efeito</w:t>
      </w:r>
      <w:r>
        <w:rPr>
          <w:spacing w:val="10"/>
          <w:sz w:val="21"/>
        </w:rPr>
        <w:t> </w:t>
      </w:r>
      <w:r>
        <w:rPr>
          <w:sz w:val="21"/>
        </w:rPr>
        <w:t>suspensivo</w:t>
      </w:r>
      <w:r>
        <w:rPr>
          <w:spacing w:val="10"/>
          <w:sz w:val="21"/>
        </w:rPr>
        <w:t> </w:t>
      </w:r>
      <w:r>
        <w:rPr>
          <w:sz w:val="21"/>
        </w:rPr>
        <w:t>do</w:t>
      </w:r>
      <w:r>
        <w:rPr>
          <w:spacing w:val="11"/>
          <w:sz w:val="21"/>
        </w:rPr>
        <w:t> </w:t>
      </w:r>
      <w:r>
        <w:rPr>
          <w:sz w:val="21"/>
        </w:rPr>
        <w:t>ato</w:t>
      </w:r>
      <w:r>
        <w:rPr>
          <w:spacing w:val="10"/>
          <w:sz w:val="21"/>
        </w:rPr>
        <w:t> </w:t>
      </w:r>
      <w:r>
        <w:rPr>
          <w:sz w:val="21"/>
        </w:rPr>
        <w:t>ou</w:t>
      </w:r>
      <w:r>
        <w:rPr>
          <w:spacing w:val="10"/>
          <w:sz w:val="21"/>
        </w:rPr>
        <w:t> </w:t>
      </w:r>
      <w:r>
        <w:rPr>
          <w:sz w:val="21"/>
        </w:rPr>
        <w:t>da</w:t>
      </w:r>
      <w:r>
        <w:rPr>
          <w:spacing w:val="11"/>
          <w:sz w:val="21"/>
        </w:rPr>
        <w:t> </w:t>
      </w:r>
      <w:r>
        <w:rPr>
          <w:sz w:val="21"/>
        </w:rPr>
        <w:t>decisão</w:t>
      </w:r>
      <w:r>
        <w:rPr>
          <w:spacing w:val="10"/>
          <w:sz w:val="21"/>
        </w:rPr>
        <w:t> </w:t>
      </w:r>
      <w:r>
        <w:rPr>
          <w:sz w:val="21"/>
        </w:rPr>
        <w:t>recorrida</w:t>
      </w:r>
      <w:r>
        <w:rPr>
          <w:spacing w:val="10"/>
          <w:sz w:val="21"/>
        </w:rPr>
        <w:t> </w:t>
      </w:r>
      <w:r>
        <w:rPr>
          <w:sz w:val="21"/>
        </w:rPr>
        <w:t>até</w:t>
      </w:r>
      <w:r>
        <w:rPr>
          <w:spacing w:val="10"/>
          <w:sz w:val="21"/>
        </w:rPr>
        <w:t> </w:t>
      </w:r>
      <w:r>
        <w:rPr>
          <w:sz w:val="21"/>
        </w:rPr>
        <w:t>que</w:t>
      </w:r>
      <w:r>
        <w:rPr>
          <w:spacing w:val="11"/>
          <w:sz w:val="21"/>
        </w:rPr>
        <w:t> </w:t>
      </w:r>
      <w:r>
        <w:rPr>
          <w:sz w:val="21"/>
        </w:rPr>
        <w:t>sobrevenha</w:t>
      </w:r>
      <w:r>
        <w:rPr>
          <w:spacing w:val="10"/>
          <w:sz w:val="21"/>
        </w:rPr>
        <w:t> </w:t>
      </w:r>
      <w:r>
        <w:rPr>
          <w:sz w:val="21"/>
        </w:rPr>
        <w:t>decisão</w:t>
      </w:r>
      <w:r>
        <w:rPr>
          <w:spacing w:val="10"/>
          <w:sz w:val="21"/>
        </w:rPr>
        <w:t> </w:t>
      </w:r>
      <w:r>
        <w:rPr>
          <w:sz w:val="21"/>
        </w:rPr>
        <w:t>final</w:t>
      </w:r>
      <w:r>
        <w:rPr>
          <w:spacing w:val="11"/>
          <w:sz w:val="21"/>
        </w:rPr>
        <w:t> </w:t>
      </w:r>
      <w:r>
        <w:rPr>
          <w:sz w:val="21"/>
        </w:rPr>
        <w:t>da</w:t>
      </w:r>
      <w:r>
        <w:rPr>
          <w:spacing w:val="10"/>
          <w:sz w:val="21"/>
        </w:rPr>
        <w:t> </w:t>
      </w:r>
      <w:r>
        <w:rPr>
          <w:sz w:val="21"/>
        </w:rPr>
        <w:t>autoridade</w:t>
      </w:r>
      <w:r>
        <w:rPr>
          <w:spacing w:val="10"/>
          <w:sz w:val="21"/>
        </w:rPr>
        <w:t> </w:t>
      </w:r>
      <w:r>
        <w:rPr>
          <w:spacing w:val="-2"/>
          <w:sz w:val="21"/>
        </w:rPr>
        <w:t>competente.</w:t>
      </w:r>
    </w:p>
    <w:p>
      <w:pPr>
        <w:pStyle w:val="ListParagraph"/>
        <w:numPr>
          <w:ilvl w:val="2"/>
          <w:numId w:val="12"/>
        </w:numPr>
        <w:tabs>
          <w:tab w:pos="800" w:val="left" w:leader="none"/>
        </w:tabs>
        <w:spacing w:line="240" w:lineRule="auto" w:before="0" w:after="0"/>
        <w:ind w:left="800" w:right="0" w:hanging="483"/>
        <w:jc w:val="left"/>
        <w:rPr>
          <w:sz w:val="21"/>
        </w:rPr>
      </w:pPr>
      <w:r>
        <w:rPr>
          <w:sz w:val="21"/>
        </w:rPr>
        <w:t>O</w:t>
      </w:r>
      <w:r>
        <w:rPr>
          <w:spacing w:val="10"/>
          <w:sz w:val="21"/>
        </w:rPr>
        <w:t> </w:t>
      </w:r>
      <w:r>
        <w:rPr>
          <w:sz w:val="21"/>
        </w:rPr>
        <w:t>acolhimento</w:t>
      </w:r>
      <w:r>
        <w:rPr>
          <w:spacing w:val="11"/>
          <w:sz w:val="21"/>
        </w:rPr>
        <w:t> </w:t>
      </w:r>
      <w:r>
        <w:rPr>
          <w:sz w:val="21"/>
        </w:rPr>
        <w:t>do</w:t>
      </w:r>
      <w:r>
        <w:rPr>
          <w:spacing w:val="11"/>
          <w:sz w:val="21"/>
        </w:rPr>
        <w:t> </w:t>
      </w:r>
      <w:r>
        <w:rPr>
          <w:sz w:val="21"/>
        </w:rPr>
        <w:t>recurso</w:t>
      </w:r>
      <w:r>
        <w:rPr>
          <w:spacing w:val="11"/>
          <w:sz w:val="21"/>
        </w:rPr>
        <w:t> </w:t>
      </w:r>
      <w:r>
        <w:rPr>
          <w:sz w:val="21"/>
        </w:rPr>
        <w:t>invalida</w:t>
      </w:r>
      <w:r>
        <w:rPr>
          <w:spacing w:val="11"/>
          <w:sz w:val="21"/>
        </w:rPr>
        <w:t> </w:t>
      </w:r>
      <w:r>
        <w:rPr>
          <w:sz w:val="21"/>
        </w:rPr>
        <w:t>tão</w:t>
      </w:r>
      <w:r>
        <w:rPr>
          <w:spacing w:val="11"/>
          <w:sz w:val="21"/>
        </w:rPr>
        <w:t> </w:t>
      </w:r>
      <w:r>
        <w:rPr>
          <w:sz w:val="21"/>
        </w:rPr>
        <w:t>somente</w:t>
      </w:r>
      <w:r>
        <w:rPr>
          <w:spacing w:val="11"/>
          <w:sz w:val="21"/>
        </w:rPr>
        <w:t> </w:t>
      </w:r>
      <w:r>
        <w:rPr>
          <w:sz w:val="21"/>
        </w:rPr>
        <w:t>os</w:t>
      </w:r>
      <w:r>
        <w:rPr>
          <w:spacing w:val="11"/>
          <w:sz w:val="21"/>
        </w:rPr>
        <w:t> </w:t>
      </w:r>
      <w:r>
        <w:rPr>
          <w:sz w:val="21"/>
        </w:rPr>
        <w:t>atos</w:t>
      </w:r>
      <w:r>
        <w:rPr>
          <w:spacing w:val="11"/>
          <w:sz w:val="21"/>
        </w:rPr>
        <w:t> </w:t>
      </w:r>
      <w:r>
        <w:rPr>
          <w:sz w:val="21"/>
        </w:rPr>
        <w:t>insuscetíveis</w:t>
      </w:r>
      <w:r>
        <w:rPr>
          <w:spacing w:val="11"/>
          <w:sz w:val="21"/>
        </w:rPr>
        <w:t> </w:t>
      </w:r>
      <w:r>
        <w:rPr>
          <w:sz w:val="21"/>
        </w:rPr>
        <w:t>de</w:t>
      </w:r>
      <w:r>
        <w:rPr>
          <w:spacing w:val="10"/>
          <w:sz w:val="21"/>
        </w:rPr>
        <w:t> </w:t>
      </w:r>
      <w:r>
        <w:rPr>
          <w:spacing w:val="-2"/>
          <w:sz w:val="21"/>
        </w:rPr>
        <w:t>aproveitamento.</w:t>
      </w:r>
    </w:p>
    <w:p>
      <w:pPr>
        <w:pStyle w:val="BodyText"/>
        <w:rPr>
          <w:sz w:val="21"/>
        </w:rPr>
      </w:pPr>
    </w:p>
    <w:p>
      <w:pPr>
        <w:pStyle w:val="BodyText"/>
        <w:spacing w:before="217"/>
        <w:rPr>
          <w:sz w:val="21"/>
        </w:rPr>
      </w:pPr>
    </w:p>
    <w:p>
      <w:pPr>
        <w:pStyle w:val="Heading3"/>
        <w:numPr>
          <w:ilvl w:val="0"/>
          <w:numId w:val="1"/>
        </w:numPr>
        <w:tabs>
          <w:tab w:pos="495" w:val="left" w:leader="none"/>
        </w:tabs>
        <w:spacing w:line="240" w:lineRule="auto" w:before="0" w:after="0"/>
        <w:ind w:left="495" w:right="0" w:hanging="178"/>
        <w:jc w:val="left"/>
      </w:pPr>
      <w:r>
        <w:rPr>
          <w:spacing w:val="-2"/>
        </w:rPr>
        <w:t>DO</w:t>
      </w:r>
      <w:r>
        <w:rPr>
          <w:spacing w:val="-1"/>
        </w:rPr>
        <w:t> </w:t>
      </w:r>
      <w:r>
        <w:rPr>
          <w:spacing w:val="-2"/>
        </w:rPr>
        <w:t>ENCERRAMENTO</w:t>
      </w:r>
      <w:r>
        <w:rPr>
          <w:spacing w:val="2"/>
        </w:rPr>
        <w:t> </w:t>
      </w:r>
      <w:r>
        <w:rPr>
          <w:spacing w:val="-2"/>
        </w:rPr>
        <w:t>DA</w:t>
      </w:r>
      <w:r>
        <w:rPr>
          <w:spacing w:val="-9"/>
        </w:rPr>
        <w:t> </w:t>
      </w:r>
      <w:r>
        <w:rPr>
          <w:spacing w:val="-2"/>
        </w:rPr>
        <w:t>LICITAÇÃO</w:t>
      </w:r>
    </w:p>
    <w:p>
      <w:pPr>
        <w:pStyle w:val="BodyText"/>
        <w:rPr>
          <w:b/>
        </w:rPr>
      </w:pPr>
    </w:p>
    <w:p>
      <w:pPr>
        <w:pStyle w:val="BodyText"/>
        <w:rPr>
          <w:b/>
        </w:rPr>
      </w:pPr>
    </w:p>
    <w:p>
      <w:pPr>
        <w:pStyle w:val="BodyText"/>
        <w:spacing w:before="85"/>
        <w:rPr>
          <w:b/>
        </w:rPr>
      </w:pPr>
    </w:p>
    <w:p>
      <w:pPr>
        <w:pStyle w:val="BodyText"/>
        <w:spacing w:line="280" w:lineRule="auto"/>
        <w:ind w:left="317" w:right="296"/>
        <w:jc w:val="both"/>
      </w:pPr>
      <w:r>
        <w:rPr/>
        <w:t>9.1 Encerradas as fases de julgamento e habilitação, e exauridos os recursos administrativos, o processo licitatório será encaminhado à autoridade superior, que poderá proceder na forma dos incisos I a III do art. 71 da Lei nº 14.133/2021, ou adjudicar o objeto e homologar a licitação, quando verificada a regularidade do procedimento.</w:t>
      </w:r>
    </w:p>
    <w:p>
      <w:pPr>
        <w:pStyle w:val="BodyText"/>
      </w:pPr>
    </w:p>
    <w:p>
      <w:pPr>
        <w:pStyle w:val="BodyText"/>
      </w:pPr>
    </w:p>
    <w:p>
      <w:pPr>
        <w:pStyle w:val="BodyText"/>
        <w:spacing w:before="50"/>
      </w:pPr>
    </w:p>
    <w:p>
      <w:pPr>
        <w:pStyle w:val="ListParagraph"/>
        <w:numPr>
          <w:ilvl w:val="0"/>
          <w:numId w:val="1"/>
        </w:numPr>
        <w:tabs>
          <w:tab w:pos="584" w:val="left" w:leader="none"/>
        </w:tabs>
        <w:spacing w:line="240" w:lineRule="auto" w:before="0" w:after="0"/>
        <w:ind w:left="584" w:right="0" w:hanging="267"/>
        <w:jc w:val="left"/>
        <w:rPr>
          <w:b/>
          <w:sz w:val="18"/>
        </w:rPr>
      </w:pPr>
      <w:r>
        <w:rPr>
          <w:b/>
          <w:spacing w:val="-2"/>
          <w:sz w:val="18"/>
        </w:rPr>
        <w:t>DA</w:t>
      </w:r>
      <w:r>
        <w:rPr>
          <w:b/>
          <w:spacing w:val="-9"/>
          <w:sz w:val="18"/>
        </w:rPr>
        <w:t> </w:t>
      </w:r>
      <w:r>
        <w:rPr>
          <w:b/>
          <w:spacing w:val="-2"/>
          <w:sz w:val="18"/>
        </w:rPr>
        <w:t>CONVOCAÇÃO</w:t>
      </w:r>
      <w:r>
        <w:rPr>
          <w:b/>
          <w:spacing w:val="2"/>
          <w:sz w:val="18"/>
        </w:rPr>
        <w:t> </w:t>
      </w:r>
      <w:r>
        <w:rPr>
          <w:b/>
          <w:spacing w:val="-2"/>
          <w:sz w:val="18"/>
        </w:rPr>
        <w:t>E</w:t>
      </w:r>
      <w:r>
        <w:rPr>
          <w:b/>
          <w:spacing w:val="2"/>
          <w:sz w:val="18"/>
        </w:rPr>
        <w:t> </w:t>
      </w:r>
      <w:r>
        <w:rPr>
          <w:b/>
          <w:spacing w:val="-2"/>
          <w:sz w:val="18"/>
        </w:rPr>
        <w:t>DA</w:t>
      </w:r>
      <w:r>
        <w:rPr>
          <w:b/>
          <w:spacing w:val="-8"/>
          <w:sz w:val="18"/>
        </w:rPr>
        <w:t> </w:t>
      </w:r>
      <w:r>
        <w:rPr>
          <w:b/>
          <w:spacing w:val="-2"/>
          <w:sz w:val="18"/>
        </w:rPr>
        <w:t>FORMALIZAÇÃO</w:t>
      </w:r>
      <w:r>
        <w:rPr>
          <w:b/>
          <w:spacing w:val="2"/>
          <w:sz w:val="18"/>
        </w:rPr>
        <w:t> </w:t>
      </w:r>
      <w:r>
        <w:rPr>
          <w:b/>
          <w:spacing w:val="-2"/>
          <w:sz w:val="18"/>
        </w:rPr>
        <w:t>DOS</w:t>
      </w:r>
      <w:r>
        <w:rPr>
          <w:b/>
          <w:spacing w:val="2"/>
          <w:sz w:val="18"/>
        </w:rPr>
        <w:t> </w:t>
      </w:r>
      <w:r>
        <w:rPr>
          <w:b/>
          <w:spacing w:val="-2"/>
          <w:sz w:val="18"/>
        </w:rPr>
        <w:t>CONTRATOS</w:t>
      </w:r>
    </w:p>
    <w:p>
      <w:pPr>
        <w:pStyle w:val="BodyText"/>
        <w:spacing w:before="41"/>
        <w:rPr>
          <w:b/>
        </w:rPr>
      </w:pPr>
    </w:p>
    <w:p>
      <w:pPr>
        <w:pStyle w:val="ListParagraph"/>
        <w:numPr>
          <w:ilvl w:val="1"/>
          <w:numId w:val="14"/>
        </w:numPr>
        <w:tabs>
          <w:tab w:pos="746" w:val="left" w:leader="none"/>
        </w:tabs>
        <w:spacing w:line="240" w:lineRule="auto" w:before="0" w:after="0"/>
        <w:ind w:left="317" w:right="642" w:firstLine="0"/>
        <w:jc w:val="left"/>
        <w:rPr>
          <w:sz w:val="21"/>
        </w:rPr>
      </w:pPr>
      <w:r>
        <w:rPr>
          <w:sz w:val="21"/>
        </w:rPr>
        <w:t>Uma vez homologado o resultado da licitação, a Administração convocará o licitante vencedor para assinar o termo de contrato ou para aceitar ou retirar o</w:t>
      </w:r>
      <w:r>
        <w:rPr>
          <w:spacing w:val="80"/>
          <w:sz w:val="21"/>
        </w:rPr>
        <w:t> </w:t>
      </w:r>
      <w:r>
        <w:rPr>
          <w:sz w:val="21"/>
        </w:rPr>
        <w:t>instrumento</w:t>
      </w:r>
      <w:r>
        <w:rPr>
          <w:spacing w:val="11"/>
          <w:sz w:val="21"/>
        </w:rPr>
        <w:t> </w:t>
      </w:r>
      <w:r>
        <w:rPr>
          <w:sz w:val="21"/>
        </w:rPr>
        <w:t>equivalente,</w:t>
      </w:r>
      <w:r>
        <w:rPr>
          <w:spacing w:val="11"/>
          <w:sz w:val="21"/>
        </w:rPr>
        <w:t> </w:t>
      </w:r>
      <w:r>
        <w:rPr>
          <w:sz w:val="21"/>
        </w:rPr>
        <w:t>bem</w:t>
      </w:r>
      <w:r>
        <w:rPr>
          <w:spacing w:val="11"/>
          <w:sz w:val="21"/>
        </w:rPr>
        <w:t> </w:t>
      </w:r>
      <w:r>
        <w:rPr>
          <w:sz w:val="21"/>
        </w:rPr>
        <w:t>como</w:t>
      </w:r>
      <w:r>
        <w:rPr>
          <w:spacing w:val="11"/>
          <w:sz w:val="21"/>
        </w:rPr>
        <w:t> </w:t>
      </w:r>
      <w:r>
        <w:rPr>
          <w:sz w:val="21"/>
        </w:rPr>
        <w:t>para</w:t>
      </w:r>
      <w:r>
        <w:rPr>
          <w:spacing w:val="11"/>
          <w:sz w:val="21"/>
        </w:rPr>
        <w:t> </w:t>
      </w:r>
      <w:r>
        <w:rPr>
          <w:sz w:val="21"/>
        </w:rPr>
        <w:t>demonstrar</w:t>
      </w:r>
      <w:r>
        <w:rPr>
          <w:spacing w:val="11"/>
          <w:sz w:val="21"/>
        </w:rPr>
        <w:t> </w:t>
      </w:r>
      <w:r>
        <w:rPr>
          <w:sz w:val="21"/>
        </w:rPr>
        <w:t>o</w:t>
      </w:r>
      <w:r>
        <w:rPr>
          <w:spacing w:val="11"/>
          <w:sz w:val="21"/>
        </w:rPr>
        <w:t> </w:t>
      </w:r>
      <w:r>
        <w:rPr>
          <w:sz w:val="21"/>
        </w:rPr>
        <w:t>atendimento</w:t>
      </w:r>
      <w:r>
        <w:rPr>
          <w:spacing w:val="11"/>
          <w:sz w:val="21"/>
        </w:rPr>
        <w:t> </w:t>
      </w:r>
      <w:r>
        <w:rPr>
          <w:sz w:val="21"/>
        </w:rPr>
        <w:t>às</w:t>
      </w:r>
      <w:r>
        <w:rPr>
          <w:spacing w:val="11"/>
          <w:sz w:val="21"/>
        </w:rPr>
        <w:t> </w:t>
      </w:r>
      <w:r>
        <w:rPr>
          <w:sz w:val="21"/>
        </w:rPr>
        <w:t>exigências</w:t>
      </w:r>
      <w:r>
        <w:rPr>
          <w:spacing w:val="11"/>
          <w:sz w:val="21"/>
        </w:rPr>
        <w:t> </w:t>
      </w:r>
      <w:r>
        <w:rPr>
          <w:sz w:val="21"/>
        </w:rPr>
        <w:t>deste</w:t>
      </w:r>
      <w:r>
        <w:rPr>
          <w:spacing w:val="11"/>
          <w:sz w:val="21"/>
        </w:rPr>
        <w:t> </w:t>
      </w:r>
      <w:r>
        <w:rPr>
          <w:sz w:val="21"/>
        </w:rPr>
        <w:t>Edital</w:t>
      </w:r>
      <w:r>
        <w:rPr>
          <w:spacing w:val="11"/>
          <w:sz w:val="21"/>
        </w:rPr>
        <w:t> </w:t>
      </w:r>
      <w:r>
        <w:rPr>
          <w:sz w:val="21"/>
        </w:rPr>
        <w:t>e</w:t>
      </w:r>
      <w:r>
        <w:rPr>
          <w:spacing w:val="11"/>
          <w:sz w:val="21"/>
        </w:rPr>
        <w:t> </w:t>
      </w:r>
      <w:r>
        <w:rPr>
          <w:sz w:val="21"/>
        </w:rPr>
        <w:t>do Termo</w:t>
      </w:r>
      <w:r>
        <w:rPr>
          <w:spacing w:val="11"/>
          <w:sz w:val="21"/>
        </w:rPr>
        <w:t> </w:t>
      </w:r>
      <w:r>
        <w:rPr>
          <w:sz w:val="21"/>
        </w:rPr>
        <w:t>de</w:t>
      </w:r>
      <w:r>
        <w:rPr>
          <w:spacing w:val="11"/>
          <w:sz w:val="21"/>
        </w:rPr>
        <w:t> </w:t>
      </w:r>
      <w:r>
        <w:rPr>
          <w:sz w:val="21"/>
        </w:rPr>
        <w:t>Referência</w:t>
      </w:r>
      <w:r>
        <w:rPr>
          <w:spacing w:val="11"/>
          <w:sz w:val="21"/>
        </w:rPr>
        <w:t> </w:t>
      </w:r>
      <w:r>
        <w:rPr>
          <w:sz w:val="21"/>
        </w:rPr>
        <w:t>que</w:t>
      </w:r>
      <w:r>
        <w:rPr>
          <w:spacing w:val="11"/>
          <w:sz w:val="21"/>
        </w:rPr>
        <w:t> </w:t>
      </w:r>
      <w:r>
        <w:rPr>
          <w:sz w:val="21"/>
        </w:rPr>
        <w:t>devam</w:t>
      </w:r>
      <w:r>
        <w:rPr>
          <w:spacing w:val="11"/>
          <w:sz w:val="21"/>
        </w:rPr>
        <w:t> </w:t>
      </w:r>
      <w:r>
        <w:rPr>
          <w:sz w:val="21"/>
        </w:rPr>
        <w:t>ser</w:t>
      </w:r>
      <w:r>
        <w:rPr>
          <w:spacing w:val="11"/>
          <w:sz w:val="21"/>
        </w:rPr>
        <w:t> </w:t>
      </w:r>
      <w:r>
        <w:rPr>
          <w:sz w:val="21"/>
        </w:rPr>
        <w:t>apresentadas</w:t>
      </w:r>
      <w:r>
        <w:rPr>
          <w:spacing w:val="11"/>
          <w:sz w:val="21"/>
        </w:rPr>
        <w:t> </w:t>
      </w:r>
      <w:r>
        <w:rPr>
          <w:sz w:val="21"/>
        </w:rPr>
        <w:t>no</w:t>
      </w:r>
      <w:r>
        <w:rPr>
          <w:spacing w:val="11"/>
          <w:sz w:val="21"/>
        </w:rPr>
        <w:t> </w:t>
      </w:r>
      <w:r>
        <w:rPr>
          <w:sz w:val="21"/>
        </w:rPr>
        <w:t>momento</w:t>
      </w:r>
      <w:r>
        <w:rPr>
          <w:spacing w:val="11"/>
          <w:sz w:val="21"/>
        </w:rPr>
        <w:t> </w:t>
      </w:r>
      <w:r>
        <w:rPr>
          <w:sz w:val="21"/>
        </w:rPr>
        <w:t>de</w:t>
      </w:r>
    </w:p>
    <w:p>
      <w:pPr>
        <w:spacing w:before="1"/>
        <w:ind w:left="317" w:right="0" w:firstLine="0"/>
        <w:jc w:val="left"/>
        <w:rPr>
          <w:sz w:val="21"/>
        </w:rPr>
      </w:pPr>
      <w:r>
        <w:rPr>
          <w:sz w:val="21"/>
        </w:rPr>
        <w:t>assinatura</w:t>
      </w:r>
      <w:r>
        <w:rPr>
          <w:spacing w:val="9"/>
          <w:sz w:val="21"/>
        </w:rPr>
        <w:t> </w:t>
      </w:r>
      <w:r>
        <w:rPr>
          <w:sz w:val="21"/>
        </w:rPr>
        <w:t>do</w:t>
      </w:r>
      <w:r>
        <w:rPr>
          <w:spacing w:val="9"/>
          <w:sz w:val="21"/>
        </w:rPr>
        <w:t> </w:t>
      </w:r>
      <w:r>
        <w:rPr>
          <w:sz w:val="21"/>
        </w:rPr>
        <w:t>contrato,</w:t>
      </w:r>
      <w:r>
        <w:rPr>
          <w:spacing w:val="9"/>
          <w:sz w:val="21"/>
        </w:rPr>
        <w:t> </w:t>
      </w:r>
      <w:r>
        <w:rPr>
          <w:sz w:val="21"/>
        </w:rPr>
        <w:t>no</w:t>
      </w:r>
      <w:r>
        <w:rPr>
          <w:spacing w:val="10"/>
          <w:sz w:val="21"/>
        </w:rPr>
        <w:t> </w:t>
      </w:r>
      <w:r>
        <w:rPr>
          <w:sz w:val="21"/>
        </w:rPr>
        <w:t>prazo</w:t>
      </w:r>
      <w:r>
        <w:rPr>
          <w:spacing w:val="9"/>
          <w:sz w:val="21"/>
        </w:rPr>
        <w:t> </w:t>
      </w:r>
      <w:r>
        <w:rPr>
          <w:sz w:val="21"/>
        </w:rPr>
        <w:t>de</w:t>
      </w:r>
      <w:r>
        <w:rPr>
          <w:spacing w:val="9"/>
          <w:sz w:val="21"/>
        </w:rPr>
        <w:t> </w:t>
      </w:r>
      <w:r>
        <w:rPr>
          <w:sz w:val="21"/>
        </w:rPr>
        <w:t>5</w:t>
      </w:r>
      <w:r>
        <w:rPr>
          <w:spacing w:val="10"/>
          <w:sz w:val="21"/>
        </w:rPr>
        <w:t> </w:t>
      </w:r>
      <w:r>
        <w:rPr>
          <w:sz w:val="21"/>
        </w:rPr>
        <w:t>(cinco)</w:t>
      </w:r>
      <w:r>
        <w:rPr>
          <w:spacing w:val="9"/>
          <w:sz w:val="21"/>
        </w:rPr>
        <w:t> </w:t>
      </w:r>
      <w:r>
        <w:rPr>
          <w:sz w:val="21"/>
        </w:rPr>
        <w:t>dias</w:t>
      </w:r>
      <w:r>
        <w:rPr>
          <w:spacing w:val="9"/>
          <w:sz w:val="21"/>
        </w:rPr>
        <w:t> </w:t>
      </w:r>
      <w:r>
        <w:rPr>
          <w:sz w:val="21"/>
        </w:rPr>
        <w:t>úteis,</w:t>
      </w:r>
      <w:r>
        <w:rPr>
          <w:spacing w:val="9"/>
          <w:sz w:val="21"/>
        </w:rPr>
        <w:t> </w:t>
      </w:r>
      <w:r>
        <w:rPr>
          <w:sz w:val="21"/>
        </w:rPr>
        <w:t>sob</w:t>
      </w:r>
      <w:r>
        <w:rPr>
          <w:spacing w:val="10"/>
          <w:sz w:val="21"/>
        </w:rPr>
        <w:t> </w:t>
      </w:r>
      <w:r>
        <w:rPr>
          <w:sz w:val="21"/>
        </w:rPr>
        <w:t>pena</w:t>
      </w:r>
      <w:r>
        <w:rPr>
          <w:spacing w:val="9"/>
          <w:sz w:val="21"/>
        </w:rPr>
        <w:t> </w:t>
      </w:r>
      <w:r>
        <w:rPr>
          <w:sz w:val="21"/>
        </w:rPr>
        <w:t>de</w:t>
      </w:r>
      <w:r>
        <w:rPr>
          <w:spacing w:val="9"/>
          <w:sz w:val="21"/>
        </w:rPr>
        <w:t> </w:t>
      </w:r>
      <w:r>
        <w:rPr>
          <w:sz w:val="21"/>
        </w:rPr>
        <w:t>decair</w:t>
      </w:r>
      <w:r>
        <w:rPr>
          <w:spacing w:val="10"/>
          <w:sz w:val="21"/>
        </w:rPr>
        <w:t> </w:t>
      </w:r>
      <w:r>
        <w:rPr>
          <w:sz w:val="21"/>
        </w:rPr>
        <w:t>o</w:t>
      </w:r>
      <w:r>
        <w:rPr>
          <w:spacing w:val="9"/>
          <w:sz w:val="21"/>
        </w:rPr>
        <w:t> </w:t>
      </w:r>
      <w:r>
        <w:rPr>
          <w:sz w:val="21"/>
        </w:rPr>
        <w:t>direito</w:t>
      </w:r>
      <w:r>
        <w:rPr>
          <w:spacing w:val="9"/>
          <w:sz w:val="21"/>
        </w:rPr>
        <w:t> </w:t>
      </w:r>
      <w:r>
        <w:rPr>
          <w:sz w:val="21"/>
        </w:rPr>
        <w:t>à</w:t>
      </w:r>
      <w:r>
        <w:rPr>
          <w:spacing w:val="10"/>
          <w:sz w:val="21"/>
        </w:rPr>
        <w:t> </w:t>
      </w:r>
      <w:r>
        <w:rPr>
          <w:sz w:val="21"/>
        </w:rPr>
        <w:t>contratação,</w:t>
      </w:r>
      <w:r>
        <w:rPr>
          <w:spacing w:val="9"/>
          <w:sz w:val="21"/>
        </w:rPr>
        <w:t> </w:t>
      </w:r>
      <w:r>
        <w:rPr>
          <w:sz w:val="21"/>
        </w:rPr>
        <w:t>sem</w:t>
      </w:r>
      <w:r>
        <w:rPr>
          <w:spacing w:val="9"/>
          <w:sz w:val="21"/>
        </w:rPr>
        <w:t> </w:t>
      </w:r>
      <w:r>
        <w:rPr>
          <w:sz w:val="21"/>
        </w:rPr>
        <w:t>prejuízo</w:t>
      </w:r>
      <w:r>
        <w:rPr>
          <w:spacing w:val="9"/>
          <w:sz w:val="21"/>
        </w:rPr>
        <w:t> </w:t>
      </w:r>
      <w:r>
        <w:rPr>
          <w:sz w:val="21"/>
        </w:rPr>
        <w:t>das</w:t>
      </w:r>
      <w:r>
        <w:rPr>
          <w:spacing w:val="10"/>
          <w:sz w:val="21"/>
        </w:rPr>
        <w:t> </w:t>
      </w:r>
      <w:r>
        <w:rPr>
          <w:sz w:val="21"/>
        </w:rPr>
        <w:t>sanções</w:t>
      </w:r>
      <w:r>
        <w:rPr>
          <w:spacing w:val="9"/>
          <w:sz w:val="21"/>
        </w:rPr>
        <w:t> </w:t>
      </w:r>
      <w:r>
        <w:rPr>
          <w:sz w:val="21"/>
        </w:rPr>
        <w:t>previstas</w:t>
      </w:r>
      <w:r>
        <w:rPr>
          <w:spacing w:val="9"/>
          <w:sz w:val="21"/>
        </w:rPr>
        <w:t> </w:t>
      </w:r>
      <w:r>
        <w:rPr>
          <w:sz w:val="21"/>
        </w:rPr>
        <w:t>na</w:t>
      </w:r>
      <w:r>
        <w:rPr>
          <w:spacing w:val="10"/>
          <w:sz w:val="21"/>
        </w:rPr>
        <w:t> </w:t>
      </w:r>
      <w:r>
        <w:rPr>
          <w:sz w:val="21"/>
        </w:rPr>
        <w:t>Lei</w:t>
      </w:r>
      <w:r>
        <w:rPr>
          <w:spacing w:val="9"/>
          <w:sz w:val="21"/>
        </w:rPr>
        <w:t> </w:t>
      </w:r>
      <w:r>
        <w:rPr>
          <w:sz w:val="21"/>
        </w:rPr>
        <w:t>nº</w:t>
      </w:r>
      <w:r>
        <w:rPr>
          <w:spacing w:val="9"/>
          <w:sz w:val="21"/>
        </w:rPr>
        <w:t> </w:t>
      </w:r>
      <w:r>
        <w:rPr>
          <w:sz w:val="21"/>
        </w:rPr>
        <w:t>14.133/2021</w:t>
      </w:r>
      <w:r>
        <w:rPr>
          <w:spacing w:val="10"/>
          <w:sz w:val="21"/>
        </w:rPr>
        <w:t> </w:t>
      </w:r>
      <w:r>
        <w:rPr>
          <w:sz w:val="21"/>
        </w:rPr>
        <w:t>e</w:t>
      </w:r>
      <w:r>
        <w:rPr>
          <w:spacing w:val="9"/>
          <w:sz w:val="21"/>
        </w:rPr>
        <w:t> </w:t>
      </w:r>
      <w:r>
        <w:rPr>
          <w:sz w:val="21"/>
        </w:rPr>
        <w:t>no</w:t>
      </w:r>
      <w:r>
        <w:rPr>
          <w:spacing w:val="9"/>
          <w:sz w:val="21"/>
        </w:rPr>
        <w:t> </w:t>
      </w:r>
      <w:r>
        <w:rPr>
          <w:spacing w:val="-2"/>
          <w:sz w:val="21"/>
        </w:rPr>
        <w:t>Edital.</w:t>
      </w:r>
    </w:p>
    <w:p>
      <w:pPr>
        <w:pStyle w:val="ListParagraph"/>
        <w:numPr>
          <w:ilvl w:val="1"/>
          <w:numId w:val="14"/>
        </w:numPr>
        <w:tabs>
          <w:tab w:pos="746" w:val="left" w:leader="none"/>
        </w:tabs>
        <w:spacing w:line="240" w:lineRule="auto" w:before="0" w:after="0"/>
        <w:ind w:left="317" w:right="892" w:firstLine="0"/>
        <w:jc w:val="left"/>
        <w:rPr>
          <w:sz w:val="21"/>
        </w:rPr>
      </w:pPr>
      <w:r>
        <w:rPr>
          <w:sz w:val="21"/>
        </w:rPr>
        <w:t>O prazo de convocação poderá ser prorrogado, 1 (uma) vez, por igual período, mediante solicitação da parte interessada durante seu transcurso, </w:t>
      </w:r>
      <w:r>
        <w:rPr>
          <w:sz w:val="21"/>
        </w:rPr>
        <w:t>devidamente</w:t>
      </w:r>
      <w:r>
        <w:rPr>
          <w:spacing w:val="80"/>
          <w:sz w:val="21"/>
        </w:rPr>
        <w:t> </w:t>
      </w:r>
      <w:r>
        <w:rPr>
          <w:sz w:val="21"/>
        </w:rPr>
        <w:t>justificada, e desde que o motivo apresentado seja aceito pela Administração.</w:t>
      </w:r>
    </w:p>
    <w:p>
      <w:pPr>
        <w:pStyle w:val="ListParagraph"/>
        <w:numPr>
          <w:ilvl w:val="1"/>
          <w:numId w:val="15"/>
        </w:numPr>
        <w:tabs>
          <w:tab w:pos="681" w:val="left" w:leader="none"/>
        </w:tabs>
        <w:spacing w:line="280" w:lineRule="auto" w:before="28" w:after="0"/>
        <w:ind w:left="317" w:right="296" w:firstLine="0"/>
        <w:jc w:val="both"/>
        <w:rPr>
          <w:sz w:val="18"/>
        </w:rPr>
      </w:pPr>
      <w:r>
        <w:rPr>
          <w:sz w:val="18"/>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5"/>
        </w:numPr>
        <w:tabs>
          <w:tab w:pos="746" w:val="left" w:leader="none"/>
        </w:tabs>
        <w:spacing w:line="213" w:lineRule="exact" w:before="0" w:after="0"/>
        <w:ind w:left="746" w:right="0" w:hanging="429"/>
        <w:jc w:val="left"/>
        <w:rPr>
          <w:sz w:val="21"/>
        </w:rPr>
      </w:pPr>
      <w:r>
        <w:rPr>
          <w:sz w:val="21"/>
        </w:rPr>
        <w:t>Caso</w:t>
      </w:r>
      <w:r>
        <w:rPr>
          <w:spacing w:val="11"/>
          <w:sz w:val="21"/>
        </w:rPr>
        <w:t> </w:t>
      </w:r>
      <w:r>
        <w:rPr>
          <w:sz w:val="21"/>
        </w:rPr>
        <w:t>nenhum</w:t>
      </w:r>
      <w:r>
        <w:rPr>
          <w:spacing w:val="11"/>
          <w:sz w:val="21"/>
        </w:rPr>
        <w:t> </w:t>
      </w:r>
      <w:r>
        <w:rPr>
          <w:sz w:val="21"/>
        </w:rPr>
        <w:t>dos</w:t>
      </w:r>
      <w:r>
        <w:rPr>
          <w:spacing w:val="11"/>
          <w:sz w:val="21"/>
        </w:rPr>
        <w:t> </w:t>
      </w:r>
      <w:r>
        <w:rPr>
          <w:sz w:val="21"/>
        </w:rPr>
        <w:t>licitantes</w:t>
      </w:r>
      <w:r>
        <w:rPr>
          <w:spacing w:val="11"/>
          <w:sz w:val="21"/>
        </w:rPr>
        <w:t> </w:t>
      </w:r>
      <w:r>
        <w:rPr>
          <w:sz w:val="21"/>
        </w:rPr>
        <w:t>aceite</w:t>
      </w:r>
      <w:r>
        <w:rPr>
          <w:spacing w:val="11"/>
          <w:sz w:val="21"/>
        </w:rPr>
        <w:t> </w:t>
      </w:r>
      <w:r>
        <w:rPr>
          <w:sz w:val="21"/>
        </w:rPr>
        <w:t>a</w:t>
      </w:r>
      <w:r>
        <w:rPr>
          <w:spacing w:val="12"/>
          <w:sz w:val="21"/>
        </w:rPr>
        <w:t> </w:t>
      </w:r>
      <w:r>
        <w:rPr>
          <w:sz w:val="21"/>
        </w:rPr>
        <w:t>contratação</w:t>
      </w:r>
      <w:r>
        <w:rPr>
          <w:spacing w:val="11"/>
          <w:sz w:val="21"/>
        </w:rPr>
        <w:t> </w:t>
      </w:r>
      <w:r>
        <w:rPr>
          <w:sz w:val="21"/>
        </w:rPr>
        <w:t>nos</w:t>
      </w:r>
      <w:r>
        <w:rPr>
          <w:spacing w:val="11"/>
          <w:sz w:val="21"/>
        </w:rPr>
        <w:t> </w:t>
      </w:r>
      <w:r>
        <w:rPr>
          <w:sz w:val="21"/>
        </w:rPr>
        <w:t>termos</w:t>
      </w:r>
      <w:r>
        <w:rPr>
          <w:spacing w:val="11"/>
          <w:sz w:val="21"/>
        </w:rPr>
        <w:t> </w:t>
      </w:r>
      <w:r>
        <w:rPr>
          <w:sz w:val="21"/>
        </w:rPr>
        <w:t>do</w:t>
      </w:r>
      <w:r>
        <w:rPr>
          <w:spacing w:val="11"/>
          <w:sz w:val="21"/>
        </w:rPr>
        <w:t> </w:t>
      </w:r>
      <w:r>
        <w:rPr>
          <w:sz w:val="21"/>
        </w:rPr>
        <w:t>item</w:t>
      </w:r>
      <w:r>
        <w:rPr>
          <w:spacing w:val="12"/>
          <w:sz w:val="21"/>
        </w:rPr>
        <w:t> </w:t>
      </w:r>
      <w:r>
        <w:rPr>
          <w:sz w:val="21"/>
        </w:rPr>
        <w:t>anterior,</w:t>
      </w:r>
      <w:r>
        <w:rPr>
          <w:spacing w:val="11"/>
          <w:sz w:val="21"/>
        </w:rPr>
        <w:t> </w:t>
      </w:r>
      <w:r>
        <w:rPr>
          <w:sz w:val="21"/>
        </w:rPr>
        <w:t>a</w:t>
      </w:r>
      <w:r>
        <w:rPr>
          <w:spacing w:val="-3"/>
          <w:sz w:val="21"/>
        </w:rPr>
        <w:t> </w:t>
      </w:r>
      <w:r>
        <w:rPr>
          <w:sz w:val="21"/>
        </w:rPr>
        <w:t>Administração,</w:t>
      </w:r>
      <w:r>
        <w:rPr>
          <w:spacing w:val="11"/>
          <w:sz w:val="21"/>
        </w:rPr>
        <w:t> </w:t>
      </w:r>
      <w:r>
        <w:rPr>
          <w:sz w:val="21"/>
        </w:rPr>
        <w:t>observados</w:t>
      </w:r>
      <w:r>
        <w:rPr>
          <w:spacing w:val="11"/>
          <w:sz w:val="21"/>
        </w:rPr>
        <w:t> </w:t>
      </w:r>
      <w:r>
        <w:rPr>
          <w:sz w:val="21"/>
        </w:rPr>
        <w:t>o</w:t>
      </w:r>
      <w:r>
        <w:rPr>
          <w:spacing w:val="11"/>
          <w:sz w:val="21"/>
        </w:rPr>
        <w:t> </w:t>
      </w:r>
      <w:r>
        <w:rPr>
          <w:sz w:val="21"/>
        </w:rPr>
        <w:t>valor</w:t>
      </w:r>
      <w:r>
        <w:rPr>
          <w:spacing w:val="12"/>
          <w:sz w:val="21"/>
        </w:rPr>
        <w:t> </w:t>
      </w:r>
      <w:r>
        <w:rPr>
          <w:sz w:val="21"/>
        </w:rPr>
        <w:t>estimado</w:t>
      </w:r>
      <w:r>
        <w:rPr>
          <w:spacing w:val="11"/>
          <w:sz w:val="21"/>
        </w:rPr>
        <w:t> </w:t>
      </w:r>
      <w:r>
        <w:rPr>
          <w:sz w:val="21"/>
        </w:rPr>
        <w:t>e</w:t>
      </w:r>
      <w:r>
        <w:rPr>
          <w:spacing w:val="11"/>
          <w:sz w:val="21"/>
        </w:rPr>
        <w:t> </w:t>
      </w:r>
      <w:r>
        <w:rPr>
          <w:sz w:val="21"/>
        </w:rPr>
        <w:t>sua</w:t>
      </w:r>
      <w:r>
        <w:rPr>
          <w:spacing w:val="11"/>
          <w:sz w:val="21"/>
        </w:rPr>
        <w:t> </w:t>
      </w:r>
      <w:r>
        <w:rPr>
          <w:sz w:val="21"/>
        </w:rPr>
        <w:t>eventual</w:t>
      </w:r>
      <w:r>
        <w:rPr>
          <w:spacing w:val="11"/>
          <w:sz w:val="21"/>
        </w:rPr>
        <w:t> </w:t>
      </w:r>
      <w:r>
        <w:rPr>
          <w:sz w:val="21"/>
        </w:rPr>
        <w:t>atualização,</w:t>
      </w:r>
      <w:r>
        <w:rPr>
          <w:spacing w:val="12"/>
          <w:sz w:val="21"/>
        </w:rPr>
        <w:t> </w:t>
      </w:r>
      <w:r>
        <w:rPr>
          <w:spacing w:val="-2"/>
          <w:sz w:val="21"/>
        </w:rPr>
        <w:t>poderá</w:t>
      </w:r>
    </w:p>
    <w:p>
      <w:pPr>
        <w:spacing w:before="1"/>
        <w:ind w:left="317" w:right="0" w:firstLine="0"/>
        <w:jc w:val="left"/>
        <w:rPr>
          <w:sz w:val="21"/>
        </w:rPr>
      </w:pPr>
      <w:r>
        <w:rPr>
          <w:sz w:val="21"/>
        </w:rPr>
        <w:t>convocar</w:t>
      </w:r>
      <w:r>
        <w:rPr>
          <w:spacing w:val="19"/>
          <w:sz w:val="21"/>
        </w:rPr>
        <w:t> </w:t>
      </w:r>
      <w:r>
        <w:rPr>
          <w:sz w:val="21"/>
        </w:rPr>
        <w:t>os</w:t>
      </w:r>
      <w:r>
        <w:rPr>
          <w:spacing w:val="19"/>
          <w:sz w:val="21"/>
        </w:rPr>
        <w:t> </w:t>
      </w:r>
      <w:r>
        <w:rPr>
          <w:sz w:val="21"/>
        </w:rPr>
        <w:t>licitantes</w:t>
      </w:r>
      <w:r>
        <w:rPr>
          <w:spacing w:val="19"/>
          <w:sz w:val="21"/>
        </w:rPr>
        <w:t> </w:t>
      </w:r>
      <w:r>
        <w:rPr>
          <w:sz w:val="21"/>
        </w:rPr>
        <w:t>remanescentes</w:t>
      </w:r>
      <w:r>
        <w:rPr>
          <w:spacing w:val="19"/>
          <w:sz w:val="21"/>
        </w:rPr>
        <w:t> </w:t>
      </w:r>
      <w:r>
        <w:rPr>
          <w:sz w:val="21"/>
        </w:rPr>
        <w:t>para</w:t>
      </w:r>
      <w:r>
        <w:rPr>
          <w:spacing w:val="19"/>
          <w:sz w:val="21"/>
        </w:rPr>
        <w:t> </w:t>
      </w:r>
      <w:r>
        <w:rPr>
          <w:sz w:val="21"/>
        </w:rPr>
        <w:t>negociação,</w:t>
      </w:r>
      <w:r>
        <w:rPr>
          <w:spacing w:val="19"/>
          <w:sz w:val="21"/>
        </w:rPr>
        <w:t> </w:t>
      </w:r>
      <w:r>
        <w:rPr>
          <w:sz w:val="21"/>
        </w:rPr>
        <w:t>na</w:t>
      </w:r>
      <w:r>
        <w:rPr>
          <w:spacing w:val="19"/>
          <w:sz w:val="21"/>
        </w:rPr>
        <w:t> </w:t>
      </w:r>
      <w:r>
        <w:rPr>
          <w:sz w:val="21"/>
        </w:rPr>
        <w:t>ordem</w:t>
      </w:r>
      <w:r>
        <w:rPr>
          <w:spacing w:val="19"/>
          <w:sz w:val="21"/>
        </w:rPr>
        <w:t> </w:t>
      </w:r>
      <w:r>
        <w:rPr>
          <w:sz w:val="21"/>
        </w:rPr>
        <w:t>de</w:t>
      </w:r>
      <w:r>
        <w:rPr>
          <w:spacing w:val="19"/>
          <w:sz w:val="21"/>
        </w:rPr>
        <w:t> </w:t>
      </w:r>
      <w:r>
        <w:rPr>
          <w:sz w:val="21"/>
        </w:rPr>
        <w:t>classificação,</w:t>
      </w:r>
      <w:r>
        <w:rPr>
          <w:spacing w:val="19"/>
          <w:sz w:val="21"/>
        </w:rPr>
        <w:t> </w:t>
      </w:r>
      <w:r>
        <w:rPr>
          <w:sz w:val="21"/>
        </w:rPr>
        <w:t>com</w:t>
      </w:r>
      <w:r>
        <w:rPr>
          <w:spacing w:val="19"/>
          <w:sz w:val="21"/>
        </w:rPr>
        <w:t> </w:t>
      </w:r>
      <w:r>
        <w:rPr>
          <w:sz w:val="21"/>
        </w:rPr>
        <w:t>vistas</w:t>
      </w:r>
      <w:r>
        <w:rPr>
          <w:spacing w:val="19"/>
          <w:sz w:val="21"/>
        </w:rPr>
        <w:t> </w:t>
      </w:r>
      <w:r>
        <w:rPr>
          <w:sz w:val="21"/>
        </w:rPr>
        <w:t>à</w:t>
      </w:r>
      <w:r>
        <w:rPr>
          <w:spacing w:val="19"/>
          <w:sz w:val="21"/>
        </w:rPr>
        <w:t> </w:t>
      </w:r>
      <w:r>
        <w:rPr>
          <w:sz w:val="21"/>
        </w:rPr>
        <w:t>obtenção</w:t>
      </w:r>
      <w:r>
        <w:rPr>
          <w:spacing w:val="19"/>
          <w:sz w:val="21"/>
        </w:rPr>
        <w:t> </w:t>
      </w:r>
      <w:r>
        <w:rPr>
          <w:sz w:val="21"/>
        </w:rPr>
        <w:t>de</w:t>
      </w:r>
      <w:r>
        <w:rPr>
          <w:spacing w:val="19"/>
          <w:sz w:val="21"/>
        </w:rPr>
        <w:t> </w:t>
      </w:r>
      <w:r>
        <w:rPr>
          <w:sz w:val="21"/>
        </w:rPr>
        <w:t>melhor</w:t>
      </w:r>
      <w:r>
        <w:rPr>
          <w:spacing w:val="19"/>
          <w:sz w:val="21"/>
        </w:rPr>
        <w:t> </w:t>
      </w:r>
      <w:r>
        <w:rPr>
          <w:sz w:val="21"/>
        </w:rPr>
        <w:t>preço,</w:t>
      </w:r>
      <w:r>
        <w:rPr>
          <w:spacing w:val="19"/>
          <w:sz w:val="21"/>
        </w:rPr>
        <w:t> </w:t>
      </w:r>
      <w:r>
        <w:rPr>
          <w:sz w:val="21"/>
        </w:rPr>
        <w:t>mesmo</w:t>
      </w:r>
      <w:r>
        <w:rPr>
          <w:spacing w:val="19"/>
          <w:sz w:val="21"/>
        </w:rPr>
        <w:t> </w:t>
      </w:r>
      <w:r>
        <w:rPr>
          <w:sz w:val="21"/>
        </w:rPr>
        <w:t>que</w:t>
      </w:r>
      <w:r>
        <w:rPr>
          <w:spacing w:val="19"/>
          <w:sz w:val="21"/>
        </w:rPr>
        <w:t> </w:t>
      </w:r>
      <w:r>
        <w:rPr>
          <w:sz w:val="21"/>
        </w:rPr>
        <w:t>acima</w:t>
      </w:r>
      <w:r>
        <w:rPr>
          <w:spacing w:val="19"/>
          <w:sz w:val="21"/>
        </w:rPr>
        <w:t> </w:t>
      </w:r>
      <w:r>
        <w:rPr>
          <w:sz w:val="21"/>
        </w:rPr>
        <w:t>do</w:t>
      </w:r>
      <w:r>
        <w:rPr>
          <w:spacing w:val="19"/>
          <w:sz w:val="21"/>
        </w:rPr>
        <w:t> </w:t>
      </w:r>
      <w:r>
        <w:rPr>
          <w:sz w:val="21"/>
        </w:rPr>
        <w:t>preço</w:t>
      </w:r>
      <w:r>
        <w:rPr>
          <w:spacing w:val="19"/>
          <w:sz w:val="21"/>
        </w:rPr>
        <w:t> </w:t>
      </w:r>
      <w:r>
        <w:rPr>
          <w:sz w:val="21"/>
        </w:rPr>
        <w:t>ou</w:t>
      </w:r>
      <w:r>
        <w:rPr>
          <w:spacing w:val="19"/>
          <w:sz w:val="21"/>
        </w:rPr>
        <w:t> </w:t>
      </w:r>
      <w:r>
        <w:rPr>
          <w:sz w:val="21"/>
        </w:rPr>
        <w:t>inferior</w:t>
      </w:r>
      <w:r>
        <w:rPr>
          <w:spacing w:val="19"/>
          <w:sz w:val="21"/>
        </w:rPr>
        <w:t> </w:t>
      </w:r>
      <w:r>
        <w:rPr>
          <w:sz w:val="21"/>
        </w:rPr>
        <w:t>ao desconto</w:t>
      </w:r>
      <w:r>
        <w:rPr>
          <w:spacing w:val="13"/>
          <w:sz w:val="21"/>
        </w:rPr>
        <w:t> </w:t>
      </w:r>
      <w:r>
        <w:rPr>
          <w:sz w:val="21"/>
        </w:rPr>
        <w:t>do</w:t>
      </w:r>
      <w:r>
        <w:rPr>
          <w:spacing w:val="13"/>
          <w:sz w:val="21"/>
        </w:rPr>
        <w:t> </w:t>
      </w:r>
      <w:r>
        <w:rPr>
          <w:sz w:val="21"/>
        </w:rPr>
        <w:t>adjudicatário;</w:t>
      </w:r>
      <w:r>
        <w:rPr>
          <w:spacing w:val="13"/>
          <w:sz w:val="21"/>
        </w:rPr>
        <w:t> </w:t>
      </w:r>
      <w:r>
        <w:rPr>
          <w:sz w:val="21"/>
        </w:rPr>
        <w:t>ou</w:t>
      </w:r>
      <w:r>
        <w:rPr>
          <w:spacing w:val="13"/>
          <w:sz w:val="21"/>
        </w:rPr>
        <w:t> </w:t>
      </w:r>
      <w:r>
        <w:rPr>
          <w:sz w:val="21"/>
        </w:rPr>
        <w:t>adjudicar</w:t>
      </w:r>
      <w:r>
        <w:rPr>
          <w:spacing w:val="13"/>
          <w:sz w:val="21"/>
        </w:rPr>
        <w:t> </w:t>
      </w:r>
      <w:r>
        <w:rPr>
          <w:sz w:val="21"/>
        </w:rPr>
        <w:t>e</w:t>
      </w:r>
      <w:r>
        <w:rPr>
          <w:spacing w:val="13"/>
          <w:sz w:val="21"/>
        </w:rPr>
        <w:t> </w:t>
      </w:r>
      <w:r>
        <w:rPr>
          <w:sz w:val="21"/>
        </w:rPr>
        <w:t>celebrar</w:t>
      </w:r>
      <w:r>
        <w:rPr>
          <w:spacing w:val="13"/>
          <w:sz w:val="21"/>
        </w:rPr>
        <w:t> </w:t>
      </w:r>
      <w:r>
        <w:rPr>
          <w:sz w:val="21"/>
        </w:rPr>
        <w:t>o</w:t>
      </w:r>
      <w:r>
        <w:rPr>
          <w:spacing w:val="13"/>
          <w:sz w:val="21"/>
        </w:rPr>
        <w:t> </w:t>
      </w:r>
      <w:r>
        <w:rPr>
          <w:sz w:val="21"/>
        </w:rPr>
        <w:t>contrato</w:t>
      </w:r>
      <w:r>
        <w:rPr>
          <w:spacing w:val="13"/>
          <w:sz w:val="21"/>
        </w:rPr>
        <w:t> </w:t>
      </w:r>
      <w:r>
        <w:rPr>
          <w:sz w:val="21"/>
        </w:rPr>
        <w:t>nas</w:t>
      </w:r>
      <w:r>
        <w:rPr>
          <w:spacing w:val="13"/>
          <w:sz w:val="21"/>
        </w:rPr>
        <w:t> </w:t>
      </w:r>
      <w:r>
        <w:rPr>
          <w:sz w:val="21"/>
        </w:rPr>
        <w:t>condições</w:t>
      </w:r>
      <w:r>
        <w:rPr>
          <w:spacing w:val="13"/>
          <w:sz w:val="21"/>
        </w:rPr>
        <w:t> </w:t>
      </w:r>
      <w:r>
        <w:rPr>
          <w:sz w:val="21"/>
        </w:rPr>
        <w:t>ofertadas</w:t>
      </w:r>
      <w:r>
        <w:rPr>
          <w:spacing w:val="13"/>
          <w:sz w:val="21"/>
        </w:rPr>
        <w:t> </w:t>
      </w:r>
      <w:r>
        <w:rPr>
          <w:sz w:val="21"/>
        </w:rPr>
        <w:t>pelos</w:t>
      </w:r>
      <w:r>
        <w:rPr>
          <w:spacing w:val="13"/>
          <w:sz w:val="21"/>
        </w:rPr>
        <w:t> </w:t>
      </w:r>
      <w:r>
        <w:rPr>
          <w:sz w:val="21"/>
        </w:rPr>
        <w:t>licitantes</w:t>
      </w:r>
      <w:r>
        <w:rPr>
          <w:spacing w:val="13"/>
          <w:sz w:val="21"/>
        </w:rPr>
        <w:t> </w:t>
      </w:r>
      <w:r>
        <w:rPr>
          <w:sz w:val="21"/>
        </w:rPr>
        <w:t>remanescentes,</w:t>
      </w:r>
      <w:r>
        <w:rPr>
          <w:spacing w:val="13"/>
          <w:sz w:val="21"/>
        </w:rPr>
        <w:t> </w:t>
      </w:r>
      <w:r>
        <w:rPr>
          <w:sz w:val="21"/>
        </w:rPr>
        <w:t>atendida</w:t>
      </w:r>
      <w:r>
        <w:rPr>
          <w:spacing w:val="13"/>
          <w:sz w:val="21"/>
        </w:rPr>
        <w:t> </w:t>
      </w:r>
      <w:r>
        <w:rPr>
          <w:sz w:val="21"/>
        </w:rPr>
        <w:t>a</w:t>
      </w:r>
      <w:r>
        <w:rPr>
          <w:spacing w:val="13"/>
          <w:sz w:val="21"/>
        </w:rPr>
        <w:t> </w:t>
      </w:r>
      <w:r>
        <w:rPr>
          <w:sz w:val="21"/>
        </w:rPr>
        <w:t>ordem</w:t>
      </w:r>
      <w:r>
        <w:rPr>
          <w:spacing w:val="13"/>
          <w:sz w:val="21"/>
        </w:rPr>
        <w:t> </w:t>
      </w:r>
      <w:r>
        <w:rPr>
          <w:sz w:val="21"/>
        </w:rPr>
        <w:t>classificatória,</w:t>
      </w:r>
      <w:r>
        <w:rPr>
          <w:spacing w:val="13"/>
          <w:sz w:val="21"/>
        </w:rPr>
        <w:t> </w:t>
      </w:r>
      <w:r>
        <w:rPr>
          <w:sz w:val="21"/>
        </w:rPr>
        <w:t>quando</w:t>
      </w:r>
      <w:r>
        <w:rPr>
          <w:spacing w:val="13"/>
          <w:sz w:val="21"/>
        </w:rPr>
        <w:t> </w:t>
      </w:r>
      <w:r>
        <w:rPr>
          <w:sz w:val="21"/>
        </w:rPr>
        <w:t>frustrada</w:t>
      </w:r>
      <w:r>
        <w:rPr>
          <w:spacing w:val="13"/>
          <w:sz w:val="21"/>
        </w:rPr>
        <w:t> </w:t>
      </w:r>
      <w:r>
        <w:rPr>
          <w:sz w:val="21"/>
        </w:rPr>
        <w:t>a negociação de melhor condição.</w:t>
      </w:r>
    </w:p>
    <w:p>
      <w:pPr>
        <w:pStyle w:val="ListParagraph"/>
        <w:numPr>
          <w:ilvl w:val="1"/>
          <w:numId w:val="15"/>
        </w:numPr>
        <w:tabs>
          <w:tab w:pos="734" w:val="left" w:leader="none"/>
        </w:tabs>
        <w:spacing w:line="240" w:lineRule="auto" w:before="1" w:after="0"/>
        <w:ind w:left="734" w:right="0" w:hanging="417"/>
        <w:jc w:val="left"/>
        <w:rPr>
          <w:sz w:val="21"/>
        </w:rPr>
      </w:pPr>
      <w:r>
        <w:rPr>
          <w:sz w:val="21"/>
        </w:rPr>
        <w:t>A</w:t>
      </w:r>
      <w:r>
        <w:rPr>
          <w:spacing w:val="-4"/>
          <w:sz w:val="21"/>
        </w:rPr>
        <w:t> </w:t>
      </w:r>
      <w:r>
        <w:rPr>
          <w:sz w:val="21"/>
        </w:rPr>
        <w:t>recusa</w:t>
      </w:r>
      <w:r>
        <w:rPr>
          <w:spacing w:val="12"/>
          <w:sz w:val="21"/>
        </w:rPr>
        <w:t> </w:t>
      </w:r>
      <w:r>
        <w:rPr>
          <w:sz w:val="21"/>
        </w:rPr>
        <w:t>injustificada</w:t>
      </w:r>
      <w:r>
        <w:rPr>
          <w:spacing w:val="11"/>
          <w:sz w:val="21"/>
        </w:rPr>
        <w:t> </w:t>
      </w:r>
      <w:r>
        <w:rPr>
          <w:sz w:val="21"/>
        </w:rPr>
        <w:t>do</w:t>
      </w:r>
      <w:r>
        <w:rPr>
          <w:spacing w:val="11"/>
          <w:sz w:val="21"/>
        </w:rPr>
        <w:t> </w:t>
      </w:r>
      <w:r>
        <w:rPr>
          <w:sz w:val="21"/>
        </w:rPr>
        <w:t>adjudicatário</w:t>
      </w:r>
      <w:r>
        <w:rPr>
          <w:spacing w:val="12"/>
          <w:sz w:val="21"/>
        </w:rPr>
        <w:t> </w:t>
      </w:r>
      <w:r>
        <w:rPr>
          <w:sz w:val="21"/>
        </w:rPr>
        <w:t>em</w:t>
      </w:r>
      <w:r>
        <w:rPr>
          <w:spacing w:val="11"/>
          <w:sz w:val="21"/>
        </w:rPr>
        <w:t> </w:t>
      </w:r>
      <w:r>
        <w:rPr>
          <w:sz w:val="21"/>
        </w:rPr>
        <w:t>assinar</w:t>
      </w:r>
      <w:r>
        <w:rPr>
          <w:spacing w:val="11"/>
          <w:sz w:val="21"/>
        </w:rPr>
        <w:t> </w:t>
      </w:r>
      <w:r>
        <w:rPr>
          <w:sz w:val="21"/>
        </w:rPr>
        <w:t>o</w:t>
      </w:r>
      <w:r>
        <w:rPr>
          <w:spacing w:val="11"/>
          <w:sz w:val="21"/>
        </w:rPr>
        <w:t> </w:t>
      </w:r>
      <w:r>
        <w:rPr>
          <w:sz w:val="21"/>
        </w:rPr>
        <w:t>contrato</w:t>
      </w:r>
      <w:r>
        <w:rPr>
          <w:spacing w:val="12"/>
          <w:sz w:val="21"/>
        </w:rPr>
        <w:t> </w:t>
      </w:r>
      <w:r>
        <w:rPr>
          <w:sz w:val="21"/>
        </w:rPr>
        <w:t>ou</w:t>
      </w:r>
      <w:r>
        <w:rPr>
          <w:spacing w:val="11"/>
          <w:sz w:val="21"/>
        </w:rPr>
        <w:t> </w:t>
      </w:r>
      <w:r>
        <w:rPr>
          <w:sz w:val="21"/>
        </w:rPr>
        <w:t>em</w:t>
      </w:r>
      <w:r>
        <w:rPr>
          <w:spacing w:val="11"/>
          <w:sz w:val="21"/>
        </w:rPr>
        <w:t> </w:t>
      </w:r>
      <w:r>
        <w:rPr>
          <w:sz w:val="21"/>
        </w:rPr>
        <w:t>aceitar</w:t>
      </w:r>
      <w:r>
        <w:rPr>
          <w:spacing w:val="11"/>
          <w:sz w:val="21"/>
        </w:rPr>
        <w:t> </w:t>
      </w:r>
      <w:r>
        <w:rPr>
          <w:sz w:val="21"/>
        </w:rPr>
        <w:t>ou</w:t>
      </w:r>
      <w:r>
        <w:rPr>
          <w:spacing w:val="12"/>
          <w:sz w:val="21"/>
        </w:rPr>
        <w:t> </w:t>
      </w:r>
      <w:r>
        <w:rPr>
          <w:sz w:val="21"/>
        </w:rPr>
        <w:t>retirar</w:t>
      </w:r>
      <w:r>
        <w:rPr>
          <w:spacing w:val="11"/>
          <w:sz w:val="21"/>
        </w:rPr>
        <w:t> </w:t>
      </w:r>
      <w:r>
        <w:rPr>
          <w:sz w:val="21"/>
        </w:rPr>
        <w:t>o</w:t>
      </w:r>
      <w:r>
        <w:rPr>
          <w:spacing w:val="11"/>
          <w:sz w:val="21"/>
        </w:rPr>
        <w:t> </w:t>
      </w:r>
      <w:r>
        <w:rPr>
          <w:sz w:val="21"/>
        </w:rPr>
        <w:t>instrumento</w:t>
      </w:r>
      <w:r>
        <w:rPr>
          <w:spacing w:val="12"/>
          <w:sz w:val="21"/>
        </w:rPr>
        <w:t> </w:t>
      </w:r>
      <w:r>
        <w:rPr>
          <w:sz w:val="21"/>
        </w:rPr>
        <w:t>equivalente</w:t>
      </w:r>
      <w:r>
        <w:rPr>
          <w:spacing w:val="11"/>
          <w:sz w:val="21"/>
        </w:rPr>
        <w:t> </w:t>
      </w:r>
      <w:r>
        <w:rPr>
          <w:sz w:val="21"/>
        </w:rPr>
        <w:t>no</w:t>
      </w:r>
      <w:r>
        <w:rPr>
          <w:spacing w:val="11"/>
          <w:sz w:val="21"/>
        </w:rPr>
        <w:t> </w:t>
      </w:r>
      <w:r>
        <w:rPr>
          <w:sz w:val="21"/>
        </w:rPr>
        <w:t>prazo</w:t>
      </w:r>
      <w:r>
        <w:rPr>
          <w:spacing w:val="11"/>
          <w:sz w:val="21"/>
        </w:rPr>
        <w:t> </w:t>
      </w:r>
      <w:r>
        <w:rPr>
          <w:sz w:val="21"/>
        </w:rPr>
        <w:t>estabelecido</w:t>
      </w:r>
      <w:r>
        <w:rPr>
          <w:spacing w:val="12"/>
          <w:sz w:val="21"/>
        </w:rPr>
        <w:t> </w:t>
      </w:r>
      <w:r>
        <w:rPr>
          <w:sz w:val="21"/>
        </w:rPr>
        <w:t>pela</w:t>
      </w:r>
      <w:r>
        <w:rPr>
          <w:spacing w:val="-3"/>
          <w:sz w:val="21"/>
        </w:rPr>
        <w:t> </w:t>
      </w:r>
      <w:r>
        <w:rPr>
          <w:spacing w:val="-2"/>
          <w:sz w:val="21"/>
        </w:rPr>
        <w:t>Administração</w:t>
      </w:r>
    </w:p>
    <w:p>
      <w:pPr>
        <w:spacing w:before="0"/>
        <w:ind w:left="317" w:right="0" w:firstLine="0"/>
        <w:jc w:val="left"/>
        <w:rPr>
          <w:sz w:val="21"/>
        </w:rPr>
      </w:pPr>
      <w:r>
        <w:rPr>
          <w:sz w:val="21"/>
        </w:rPr>
        <w:t>caracterizará o descumprimento total da obrigação assumida e o sujeitará às penalidades estabelecidas na lei e neste Edital e à imediata perda da garantia de </w:t>
      </w:r>
      <w:r>
        <w:rPr>
          <w:sz w:val="21"/>
        </w:rPr>
        <w:t>proposta</w:t>
      </w:r>
      <w:r>
        <w:rPr>
          <w:spacing w:val="80"/>
          <w:w w:val="150"/>
          <w:sz w:val="21"/>
        </w:rPr>
        <w:t> </w:t>
      </w:r>
      <w:r>
        <w:rPr>
          <w:sz w:val="21"/>
        </w:rPr>
        <w:t>apresentada, quando existente, em favor do órgão ou entidade licitante.</w:t>
      </w:r>
    </w:p>
    <w:p>
      <w:pPr>
        <w:pStyle w:val="ListParagraph"/>
        <w:numPr>
          <w:ilvl w:val="2"/>
          <w:numId w:val="15"/>
        </w:numPr>
        <w:tabs>
          <w:tab w:pos="895" w:val="left" w:leader="none"/>
        </w:tabs>
        <w:spacing w:line="240" w:lineRule="auto" w:before="0" w:after="0"/>
        <w:ind w:left="895" w:right="0" w:hanging="578"/>
        <w:jc w:val="left"/>
        <w:rPr>
          <w:sz w:val="21"/>
        </w:rPr>
      </w:pPr>
      <w:r>
        <w:rPr>
          <w:sz w:val="21"/>
        </w:rPr>
        <w:t>A</w:t>
      </w:r>
      <w:r>
        <w:rPr>
          <w:spacing w:val="-4"/>
          <w:sz w:val="21"/>
        </w:rPr>
        <w:t> </w:t>
      </w:r>
      <w:r>
        <w:rPr>
          <w:sz w:val="21"/>
        </w:rPr>
        <w:t>regra</w:t>
      </w:r>
      <w:r>
        <w:rPr>
          <w:spacing w:val="10"/>
          <w:sz w:val="21"/>
        </w:rPr>
        <w:t> </w:t>
      </w:r>
      <w:r>
        <w:rPr>
          <w:sz w:val="21"/>
        </w:rPr>
        <w:t>do</w:t>
      </w:r>
      <w:r>
        <w:rPr>
          <w:spacing w:val="11"/>
          <w:sz w:val="21"/>
        </w:rPr>
        <w:t> </w:t>
      </w:r>
      <w:r>
        <w:rPr>
          <w:sz w:val="21"/>
        </w:rPr>
        <w:t>item</w:t>
      </w:r>
      <w:r>
        <w:rPr>
          <w:spacing w:val="10"/>
          <w:sz w:val="21"/>
        </w:rPr>
        <w:t> </w:t>
      </w:r>
      <w:r>
        <w:rPr>
          <w:sz w:val="21"/>
        </w:rPr>
        <w:t>anterior</w:t>
      </w:r>
      <w:r>
        <w:rPr>
          <w:spacing w:val="11"/>
          <w:sz w:val="21"/>
        </w:rPr>
        <w:t> </w:t>
      </w:r>
      <w:r>
        <w:rPr>
          <w:sz w:val="21"/>
        </w:rPr>
        <w:t>não</w:t>
      </w:r>
      <w:r>
        <w:rPr>
          <w:spacing w:val="10"/>
          <w:sz w:val="21"/>
        </w:rPr>
        <w:t> </w:t>
      </w:r>
      <w:r>
        <w:rPr>
          <w:sz w:val="21"/>
        </w:rPr>
        <w:t>se</w:t>
      </w:r>
      <w:r>
        <w:rPr>
          <w:spacing w:val="11"/>
          <w:sz w:val="21"/>
        </w:rPr>
        <w:t> </w:t>
      </w:r>
      <w:r>
        <w:rPr>
          <w:sz w:val="21"/>
        </w:rPr>
        <w:t>aplicará</w:t>
      </w:r>
      <w:r>
        <w:rPr>
          <w:spacing w:val="10"/>
          <w:sz w:val="21"/>
        </w:rPr>
        <w:t> </w:t>
      </w:r>
      <w:r>
        <w:rPr>
          <w:sz w:val="21"/>
        </w:rPr>
        <w:t>aos</w:t>
      </w:r>
      <w:r>
        <w:rPr>
          <w:spacing w:val="11"/>
          <w:sz w:val="21"/>
        </w:rPr>
        <w:t> </w:t>
      </w:r>
      <w:r>
        <w:rPr>
          <w:sz w:val="21"/>
        </w:rPr>
        <w:t>licitantes</w:t>
      </w:r>
      <w:r>
        <w:rPr>
          <w:spacing w:val="10"/>
          <w:sz w:val="21"/>
        </w:rPr>
        <w:t> </w:t>
      </w:r>
      <w:r>
        <w:rPr>
          <w:sz w:val="21"/>
        </w:rPr>
        <w:t>remanescentes</w:t>
      </w:r>
      <w:r>
        <w:rPr>
          <w:spacing w:val="11"/>
          <w:sz w:val="21"/>
        </w:rPr>
        <w:t> </w:t>
      </w:r>
      <w:r>
        <w:rPr>
          <w:sz w:val="21"/>
        </w:rPr>
        <w:t>convocados</w:t>
      </w:r>
      <w:r>
        <w:rPr>
          <w:spacing w:val="10"/>
          <w:sz w:val="21"/>
        </w:rPr>
        <w:t> </w:t>
      </w:r>
      <w:r>
        <w:rPr>
          <w:sz w:val="21"/>
        </w:rPr>
        <w:t>na</w:t>
      </w:r>
      <w:r>
        <w:rPr>
          <w:spacing w:val="11"/>
          <w:sz w:val="21"/>
        </w:rPr>
        <w:t> </w:t>
      </w:r>
      <w:r>
        <w:rPr>
          <w:sz w:val="21"/>
        </w:rPr>
        <w:t>forma</w:t>
      </w:r>
      <w:r>
        <w:rPr>
          <w:spacing w:val="10"/>
          <w:sz w:val="21"/>
        </w:rPr>
        <w:t> </w:t>
      </w:r>
      <w:r>
        <w:rPr>
          <w:sz w:val="21"/>
        </w:rPr>
        <w:t>do</w:t>
      </w:r>
      <w:r>
        <w:rPr>
          <w:spacing w:val="11"/>
          <w:sz w:val="21"/>
        </w:rPr>
        <w:t> </w:t>
      </w:r>
      <w:r>
        <w:rPr>
          <w:sz w:val="21"/>
        </w:rPr>
        <w:t>item</w:t>
      </w:r>
      <w:r>
        <w:rPr>
          <w:spacing w:val="10"/>
          <w:sz w:val="21"/>
        </w:rPr>
        <w:t> </w:t>
      </w:r>
      <w:r>
        <w:rPr>
          <w:spacing w:val="-2"/>
          <w:sz w:val="21"/>
        </w:rPr>
        <w:t>10.4.</w:t>
      </w:r>
    </w:p>
    <w:p>
      <w:pPr>
        <w:pStyle w:val="ListParagraph"/>
        <w:numPr>
          <w:ilvl w:val="1"/>
          <w:numId w:val="15"/>
        </w:numPr>
        <w:tabs>
          <w:tab w:pos="746" w:val="left" w:leader="none"/>
        </w:tabs>
        <w:spacing w:line="240" w:lineRule="auto" w:before="1" w:after="0"/>
        <w:ind w:left="317" w:right="1166" w:firstLine="0"/>
        <w:jc w:val="left"/>
        <w:rPr>
          <w:sz w:val="21"/>
        </w:rPr>
      </w:pPr>
      <w:r>
        <w:rPr>
          <w:sz w:val="21"/>
        </w:rPr>
        <w:t>No momento da assinatura do Contrato, o adjudicatário apresentará certidão de cumprimento de cota de aprendiz, expedida pelo Ministério do Trabalho </w:t>
      </w:r>
      <w:r>
        <w:rPr>
          <w:sz w:val="21"/>
        </w:rPr>
        <w:t>e</w:t>
      </w:r>
      <w:r>
        <w:rPr>
          <w:spacing w:val="80"/>
          <w:sz w:val="21"/>
        </w:rPr>
        <w:t> </w:t>
      </w:r>
      <w:r>
        <w:rPr>
          <w:sz w:val="21"/>
        </w:rPr>
        <w:t>Emprego, para fins de atendimento aos arts. 429 e seguintes da Consolidação das Leis do Trabalho.</w:t>
      </w:r>
    </w:p>
    <w:p>
      <w:pPr>
        <w:pStyle w:val="ListParagraph"/>
        <w:numPr>
          <w:ilvl w:val="1"/>
          <w:numId w:val="15"/>
        </w:numPr>
        <w:tabs>
          <w:tab w:pos="676" w:val="left" w:leader="none"/>
        </w:tabs>
        <w:spacing w:line="280" w:lineRule="auto" w:before="28" w:after="0"/>
        <w:ind w:left="317" w:right="296" w:firstLine="0"/>
        <w:jc w:val="both"/>
        <w:rPr>
          <w:sz w:val="18"/>
        </w:rPr>
      </w:pPr>
      <w:r>
        <w:rPr>
          <w:sz w:val="18"/>
        </w:rPr>
        <w:t>Caso</w:t>
      </w:r>
      <w:r>
        <w:rPr>
          <w:spacing w:val="-3"/>
          <w:sz w:val="18"/>
        </w:rPr>
        <w:t> </w:t>
      </w:r>
      <w:r>
        <w:rPr>
          <w:sz w:val="18"/>
        </w:rPr>
        <w:t>o</w:t>
      </w:r>
      <w:r>
        <w:rPr>
          <w:spacing w:val="-3"/>
          <w:sz w:val="18"/>
        </w:rPr>
        <w:t> </w:t>
      </w:r>
      <w:r>
        <w:rPr>
          <w:sz w:val="18"/>
        </w:rPr>
        <w:t>valor</w:t>
      </w:r>
      <w:r>
        <w:rPr>
          <w:spacing w:val="-3"/>
          <w:sz w:val="18"/>
        </w:rPr>
        <w:t> </w:t>
      </w:r>
      <w:r>
        <w:rPr>
          <w:sz w:val="18"/>
        </w:rPr>
        <w:t>da</w:t>
      </w:r>
      <w:r>
        <w:rPr>
          <w:spacing w:val="-3"/>
          <w:sz w:val="18"/>
        </w:rPr>
        <w:t> </w:t>
      </w:r>
      <w:r>
        <w:rPr>
          <w:sz w:val="18"/>
        </w:rPr>
        <w:t>contratação</w:t>
      </w:r>
      <w:r>
        <w:rPr>
          <w:spacing w:val="-3"/>
          <w:sz w:val="18"/>
        </w:rPr>
        <w:t> </w:t>
      </w:r>
      <w:r>
        <w:rPr>
          <w:sz w:val="18"/>
        </w:rPr>
        <w:t>se</w:t>
      </w:r>
      <w:r>
        <w:rPr>
          <w:spacing w:val="-3"/>
          <w:sz w:val="18"/>
        </w:rPr>
        <w:t> </w:t>
      </w:r>
      <w:r>
        <w:rPr>
          <w:sz w:val="18"/>
        </w:rPr>
        <w:t>enquadre</w:t>
      </w:r>
      <w:r>
        <w:rPr>
          <w:spacing w:val="-3"/>
          <w:sz w:val="18"/>
        </w:rPr>
        <w:t> </w:t>
      </w:r>
      <w:r>
        <w:rPr>
          <w:sz w:val="18"/>
        </w:rPr>
        <w:t>no</w:t>
      </w:r>
      <w:r>
        <w:rPr>
          <w:spacing w:val="-3"/>
          <w:sz w:val="18"/>
        </w:rPr>
        <w:t> </w:t>
      </w:r>
      <w:r>
        <w:rPr>
          <w:sz w:val="18"/>
        </w:rPr>
        <w:t>limite</w:t>
      </w:r>
      <w:r>
        <w:rPr>
          <w:spacing w:val="-3"/>
          <w:sz w:val="18"/>
        </w:rPr>
        <w:t> </w:t>
      </w:r>
      <w:r>
        <w:rPr>
          <w:sz w:val="18"/>
        </w:rPr>
        <w:t>previsto</w:t>
      </w:r>
      <w:r>
        <w:rPr>
          <w:spacing w:val="-3"/>
          <w:sz w:val="18"/>
        </w:rPr>
        <w:t> </w:t>
      </w:r>
      <w:r>
        <w:rPr>
          <w:sz w:val="18"/>
        </w:rPr>
        <w:t>na</w:t>
      </w:r>
      <w:r>
        <w:rPr>
          <w:spacing w:val="-3"/>
          <w:sz w:val="18"/>
        </w:rPr>
        <w:t> </w:t>
      </w:r>
      <w:r>
        <w:rPr>
          <w:sz w:val="18"/>
        </w:rPr>
        <w:t>legislação</w:t>
      </w:r>
      <w:r>
        <w:rPr>
          <w:spacing w:val="-3"/>
          <w:sz w:val="18"/>
        </w:rPr>
        <w:t> </w:t>
      </w:r>
      <w:r>
        <w:rPr>
          <w:sz w:val="18"/>
        </w:rPr>
        <w:t>vigente,</w:t>
      </w:r>
      <w:r>
        <w:rPr>
          <w:spacing w:val="-3"/>
          <w:sz w:val="18"/>
        </w:rPr>
        <w:t> </w:t>
      </w:r>
      <w:r>
        <w:rPr>
          <w:sz w:val="18"/>
        </w:rPr>
        <w:t>o</w:t>
      </w:r>
      <w:r>
        <w:rPr>
          <w:spacing w:val="-3"/>
          <w:sz w:val="18"/>
        </w:rPr>
        <w:t> </w:t>
      </w:r>
      <w:r>
        <w:rPr>
          <w:sz w:val="18"/>
        </w:rPr>
        <w:t>licitante</w:t>
      </w:r>
      <w:r>
        <w:rPr>
          <w:spacing w:val="-3"/>
          <w:sz w:val="18"/>
        </w:rPr>
        <w:t> </w:t>
      </w:r>
      <w:r>
        <w:rPr>
          <w:sz w:val="18"/>
        </w:rPr>
        <w:t>vencedor</w:t>
      </w:r>
      <w:r>
        <w:rPr>
          <w:spacing w:val="-3"/>
          <w:sz w:val="18"/>
        </w:rPr>
        <w:t> </w:t>
      </w:r>
      <w:r>
        <w:rPr>
          <w:sz w:val="18"/>
        </w:rPr>
        <w:t>deverá</w:t>
      </w:r>
      <w:r>
        <w:rPr>
          <w:spacing w:val="-3"/>
          <w:sz w:val="18"/>
        </w:rPr>
        <w:t> </w:t>
      </w:r>
      <w:r>
        <w:rPr>
          <w:sz w:val="18"/>
        </w:rPr>
        <w:t>demonstrar</w:t>
      </w:r>
      <w:r>
        <w:rPr>
          <w:spacing w:val="-3"/>
          <w:sz w:val="18"/>
        </w:rPr>
        <w:t> </w:t>
      </w:r>
      <w:r>
        <w:rPr>
          <w:sz w:val="18"/>
        </w:rPr>
        <w:t>que</w:t>
      </w:r>
      <w:r>
        <w:rPr>
          <w:spacing w:val="-3"/>
          <w:sz w:val="18"/>
        </w:rPr>
        <w:t> </w:t>
      </w:r>
      <w:r>
        <w:rPr>
          <w:sz w:val="18"/>
        </w:rPr>
        <w:t>mantém</w:t>
      </w:r>
      <w:r>
        <w:rPr>
          <w:spacing w:val="-3"/>
          <w:sz w:val="18"/>
        </w:rPr>
        <w:t> </w:t>
      </w:r>
      <w:r>
        <w:rPr>
          <w:sz w:val="18"/>
        </w:rPr>
        <w:t>Programa</w:t>
      </w:r>
      <w:r>
        <w:rPr>
          <w:spacing w:val="-3"/>
          <w:sz w:val="18"/>
        </w:rPr>
        <w:t> </w:t>
      </w:r>
      <w:r>
        <w:rPr>
          <w:sz w:val="18"/>
        </w:rPr>
        <w:t>de</w:t>
      </w:r>
      <w:r>
        <w:rPr>
          <w:spacing w:val="-3"/>
          <w:sz w:val="18"/>
        </w:rPr>
        <w:t> </w:t>
      </w:r>
      <w:r>
        <w:rPr>
          <w:sz w:val="18"/>
        </w:rPr>
        <w:t>Integridade,</w:t>
      </w:r>
      <w:r>
        <w:rPr>
          <w:spacing w:val="-3"/>
          <w:sz w:val="18"/>
        </w:rPr>
        <w:t> </w:t>
      </w:r>
      <w:r>
        <w:rPr>
          <w:sz w:val="18"/>
        </w:rPr>
        <w:t>consistindo</w:t>
      </w:r>
      <w:r>
        <w:rPr>
          <w:spacing w:val="-3"/>
          <w:sz w:val="18"/>
        </w:rPr>
        <w:t> </w:t>
      </w:r>
      <w:r>
        <w:rPr>
          <w:sz w:val="18"/>
        </w:rPr>
        <w:t>tal</w:t>
      </w:r>
      <w:r>
        <w:rPr>
          <w:spacing w:val="-3"/>
          <w:sz w:val="18"/>
        </w:rPr>
        <w:t> </w:t>
      </w:r>
      <w:r>
        <w:rPr>
          <w:sz w:val="18"/>
        </w:rPr>
        <w:t>programa</w:t>
      </w:r>
      <w:r>
        <w:rPr>
          <w:spacing w:val="-3"/>
          <w:sz w:val="18"/>
        </w:rPr>
        <w:t> </w:t>
      </w:r>
      <w:r>
        <w:rPr>
          <w:sz w:val="18"/>
        </w:rPr>
        <w:t>no</w:t>
      </w:r>
      <w:r>
        <w:rPr>
          <w:spacing w:val="-3"/>
          <w:sz w:val="18"/>
        </w:rPr>
        <w:t> </w:t>
      </w:r>
      <w:r>
        <w:rPr>
          <w:sz w:val="18"/>
        </w:rPr>
        <w:t>conjunto de mecanismos e procedimentos internos de integridade, auditoria e incentivo à denúncia de irregularidades e na aplicação efetiva de códigos de ética e de conduta, políticas e diretrizes com o </w:t>
      </w:r>
      <w:r>
        <w:rPr>
          <w:sz w:val="18"/>
        </w:rPr>
        <w:t>objetivo de detectar e sanar desvios, fraudes, irregularidades e atos ilícitos praticados contra a</w:t>
      </w:r>
      <w:r>
        <w:rPr>
          <w:spacing w:val="-5"/>
          <w:sz w:val="18"/>
        </w:rPr>
        <w:t> </w:t>
      </w:r>
      <w:r>
        <w:rPr>
          <w:sz w:val="18"/>
        </w:rPr>
        <w:t>Administração Pública.</w:t>
      </w:r>
    </w:p>
    <w:p>
      <w:pPr>
        <w:pStyle w:val="ListParagraph"/>
        <w:numPr>
          <w:ilvl w:val="2"/>
          <w:numId w:val="15"/>
        </w:numPr>
        <w:tabs>
          <w:tab w:pos="811" w:val="left" w:leader="none"/>
        </w:tabs>
        <w:spacing w:line="280" w:lineRule="auto" w:before="0" w:after="0"/>
        <w:ind w:left="317" w:right="296" w:firstLine="0"/>
        <w:jc w:val="both"/>
        <w:rPr>
          <w:sz w:val="18"/>
        </w:rPr>
      </w:pPr>
      <w:r>
        <w:rPr>
          <w:sz w:val="18"/>
        </w:rPr>
        <w:t>Caso</w:t>
      </w:r>
      <w:r>
        <w:rPr>
          <w:spacing w:val="-2"/>
          <w:sz w:val="18"/>
        </w:rPr>
        <w:t> </w:t>
      </w:r>
      <w:r>
        <w:rPr>
          <w:sz w:val="18"/>
        </w:rPr>
        <w:t>o</w:t>
      </w:r>
      <w:r>
        <w:rPr>
          <w:spacing w:val="-2"/>
          <w:sz w:val="18"/>
        </w:rPr>
        <w:t> </w:t>
      </w:r>
      <w:r>
        <w:rPr>
          <w:sz w:val="18"/>
        </w:rPr>
        <w:t>licitante</w:t>
      </w:r>
      <w:r>
        <w:rPr>
          <w:spacing w:val="-2"/>
          <w:sz w:val="18"/>
        </w:rPr>
        <w:t> </w:t>
      </w:r>
      <w:r>
        <w:rPr>
          <w:sz w:val="18"/>
        </w:rPr>
        <w:t>vencedor</w:t>
      </w:r>
      <w:r>
        <w:rPr>
          <w:spacing w:val="-2"/>
          <w:sz w:val="18"/>
        </w:rPr>
        <w:t> </w:t>
      </w:r>
      <w:r>
        <w:rPr>
          <w:sz w:val="18"/>
        </w:rPr>
        <w:t>ainda</w:t>
      </w:r>
      <w:r>
        <w:rPr>
          <w:spacing w:val="-2"/>
          <w:sz w:val="18"/>
        </w:rPr>
        <w:t> </w:t>
      </w:r>
      <w:r>
        <w:rPr>
          <w:sz w:val="18"/>
        </w:rPr>
        <w:t>não</w:t>
      </w:r>
      <w:r>
        <w:rPr>
          <w:spacing w:val="-2"/>
          <w:sz w:val="18"/>
        </w:rPr>
        <w:t> </w:t>
      </w:r>
      <w:r>
        <w:rPr>
          <w:sz w:val="18"/>
        </w:rPr>
        <w:t>tenha</w:t>
      </w:r>
      <w:r>
        <w:rPr>
          <w:spacing w:val="-2"/>
          <w:sz w:val="18"/>
        </w:rPr>
        <w:t> </w:t>
      </w:r>
      <w:r>
        <w:rPr>
          <w:sz w:val="18"/>
        </w:rPr>
        <w:t>programa</w:t>
      </w:r>
      <w:r>
        <w:rPr>
          <w:spacing w:val="-2"/>
          <w:sz w:val="18"/>
        </w:rPr>
        <w:t> </w:t>
      </w:r>
      <w:r>
        <w:rPr>
          <w:sz w:val="18"/>
        </w:rPr>
        <w:t>de</w:t>
      </w:r>
      <w:r>
        <w:rPr>
          <w:spacing w:val="-2"/>
          <w:sz w:val="18"/>
        </w:rPr>
        <w:t> </w:t>
      </w:r>
      <w:r>
        <w:rPr>
          <w:sz w:val="18"/>
        </w:rPr>
        <w:t>integridade</w:t>
      </w:r>
      <w:r>
        <w:rPr>
          <w:spacing w:val="-2"/>
          <w:sz w:val="18"/>
        </w:rPr>
        <w:t> </w:t>
      </w:r>
      <w:r>
        <w:rPr>
          <w:sz w:val="18"/>
        </w:rPr>
        <w:t>instituído,</w:t>
      </w:r>
      <w:r>
        <w:rPr>
          <w:spacing w:val="-2"/>
          <w:sz w:val="18"/>
        </w:rPr>
        <w:t> </w:t>
      </w:r>
      <w:r>
        <w:rPr>
          <w:sz w:val="18"/>
        </w:rPr>
        <w:t>deverá</w:t>
      </w:r>
      <w:r>
        <w:rPr>
          <w:spacing w:val="-2"/>
          <w:sz w:val="18"/>
        </w:rPr>
        <w:t> </w:t>
      </w:r>
      <w:r>
        <w:rPr>
          <w:sz w:val="18"/>
        </w:rPr>
        <w:t>implantar</w:t>
      </w:r>
      <w:r>
        <w:rPr>
          <w:spacing w:val="-2"/>
          <w:sz w:val="18"/>
        </w:rPr>
        <w:t> </w:t>
      </w:r>
      <w:r>
        <w:rPr>
          <w:sz w:val="18"/>
        </w:rPr>
        <w:t>o</w:t>
      </w:r>
      <w:r>
        <w:rPr>
          <w:spacing w:val="-2"/>
          <w:sz w:val="18"/>
        </w:rPr>
        <w:t> </w:t>
      </w:r>
      <w:r>
        <w:rPr>
          <w:sz w:val="18"/>
        </w:rPr>
        <w:t>Programa</w:t>
      </w:r>
      <w:r>
        <w:rPr>
          <w:spacing w:val="-2"/>
          <w:sz w:val="18"/>
        </w:rPr>
        <w:t> </w:t>
      </w:r>
      <w:r>
        <w:rPr>
          <w:sz w:val="18"/>
        </w:rPr>
        <w:t>de</w:t>
      </w:r>
      <w:r>
        <w:rPr>
          <w:spacing w:val="-2"/>
          <w:sz w:val="18"/>
        </w:rPr>
        <w:t> </w:t>
      </w:r>
      <w:r>
        <w:rPr>
          <w:sz w:val="18"/>
        </w:rPr>
        <w:t>Integridade</w:t>
      </w:r>
      <w:r>
        <w:rPr>
          <w:spacing w:val="-2"/>
          <w:sz w:val="18"/>
        </w:rPr>
        <w:t> </w:t>
      </w:r>
      <w:r>
        <w:rPr>
          <w:sz w:val="18"/>
        </w:rPr>
        <w:t>no</w:t>
      </w:r>
      <w:r>
        <w:rPr>
          <w:spacing w:val="-2"/>
          <w:sz w:val="18"/>
        </w:rPr>
        <w:t> </w:t>
      </w:r>
      <w:r>
        <w:rPr>
          <w:sz w:val="18"/>
        </w:rPr>
        <w:t>prazo</w:t>
      </w:r>
      <w:r>
        <w:rPr>
          <w:spacing w:val="-2"/>
          <w:sz w:val="18"/>
        </w:rPr>
        <w:t> </w:t>
      </w:r>
      <w:r>
        <w:rPr>
          <w:sz w:val="18"/>
        </w:rPr>
        <w:t>de</w:t>
      </w:r>
      <w:r>
        <w:rPr>
          <w:spacing w:val="-2"/>
          <w:sz w:val="18"/>
        </w:rPr>
        <w:t> </w:t>
      </w:r>
      <w:r>
        <w:rPr>
          <w:sz w:val="18"/>
        </w:rPr>
        <w:t>até</w:t>
      </w:r>
      <w:r>
        <w:rPr>
          <w:spacing w:val="-2"/>
          <w:sz w:val="18"/>
        </w:rPr>
        <w:t> </w:t>
      </w:r>
      <w:r>
        <w:rPr>
          <w:sz w:val="18"/>
        </w:rPr>
        <w:t>180</w:t>
      </w:r>
      <w:r>
        <w:rPr>
          <w:spacing w:val="-2"/>
          <w:sz w:val="18"/>
        </w:rPr>
        <w:t> </w:t>
      </w:r>
      <w:r>
        <w:rPr>
          <w:sz w:val="18"/>
        </w:rPr>
        <w:t>(cento</w:t>
      </w:r>
      <w:r>
        <w:rPr>
          <w:spacing w:val="-2"/>
          <w:sz w:val="18"/>
        </w:rPr>
        <w:t> </w:t>
      </w:r>
      <w:r>
        <w:rPr>
          <w:sz w:val="18"/>
        </w:rPr>
        <w:t>e</w:t>
      </w:r>
      <w:r>
        <w:rPr>
          <w:spacing w:val="-2"/>
          <w:sz w:val="18"/>
        </w:rPr>
        <w:t> </w:t>
      </w:r>
      <w:r>
        <w:rPr>
          <w:sz w:val="18"/>
        </w:rPr>
        <w:t>oitenta)</w:t>
      </w:r>
      <w:r>
        <w:rPr>
          <w:spacing w:val="-2"/>
          <w:sz w:val="18"/>
        </w:rPr>
        <w:t> </w:t>
      </w:r>
      <w:r>
        <w:rPr>
          <w:sz w:val="18"/>
        </w:rPr>
        <w:t>dias</w:t>
      </w:r>
      <w:r>
        <w:rPr>
          <w:spacing w:val="-2"/>
          <w:sz w:val="18"/>
        </w:rPr>
        <w:t> </w:t>
      </w:r>
      <w:r>
        <w:rPr>
          <w:sz w:val="18"/>
        </w:rPr>
        <w:t>corridos,</w:t>
      </w:r>
      <w:r>
        <w:rPr>
          <w:spacing w:val="-2"/>
          <w:sz w:val="18"/>
        </w:rPr>
        <w:t> </w:t>
      </w:r>
      <w:r>
        <w:rPr>
          <w:sz w:val="18"/>
        </w:rPr>
        <w:t>a</w:t>
      </w:r>
      <w:r>
        <w:rPr>
          <w:spacing w:val="-2"/>
          <w:sz w:val="18"/>
        </w:rPr>
        <w:t> </w:t>
      </w:r>
      <w:r>
        <w:rPr>
          <w:sz w:val="18"/>
        </w:rPr>
        <w:t>partir</w:t>
      </w:r>
      <w:r>
        <w:rPr>
          <w:spacing w:val="-2"/>
          <w:sz w:val="18"/>
        </w:rPr>
        <w:t> </w:t>
      </w:r>
      <w:r>
        <w:rPr>
          <w:sz w:val="18"/>
        </w:rPr>
        <w:t>da</w:t>
      </w:r>
      <w:r>
        <w:rPr>
          <w:spacing w:val="-2"/>
          <w:sz w:val="18"/>
        </w:rPr>
        <w:t> </w:t>
      </w:r>
      <w:r>
        <w:rPr>
          <w:sz w:val="18"/>
        </w:rPr>
        <w:t>assinatura do Contrato, na forma da legislação vigente.</w:t>
      </w:r>
    </w:p>
    <w:p>
      <w:pPr>
        <w:pStyle w:val="BodyText"/>
        <w:spacing w:before="32"/>
      </w:pPr>
    </w:p>
    <w:p>
      <w:pPr>
        <w:pStyle w:val="Heading3"/>
        <w:numPr>
          <w:ilvl w:val="0"/>
          <w:numId w:val="1"/>
        </w:numPr>
        <w:tabs>
          <w:tab w:pos="574" w:val="left" w:leader="none"/>
        </w:tabs>
        <w:spacing w:line="240" w:lineRule="auto" w:before="1" w:after="0"/>
        <w:ind w:left="574" w:right="0" w:hanging="257"/>
        <w:jc w:val="left"/>
      </w:pPr>
      <w:r>
        <w:rPr>
          <w:spacing w:val="-2"/>
        </w:rPr>
        <w:t>DA</w:t>
      </w:r>
      <w:r>
        <w:rPr>
          <w:spacing w:val="-10"/>
        </w:rPr>
        <w:t> </w:t>
      </w:r>
      <w:r>
        <w:rPr>
          <w:spacing w:val="-2"/>
        </w:rPr>
        <w:t>SUBCONTRATAÇÃO</w:t>
      </w:r>
    </w:p>
    <w:p>
      <w:pPr>
        <w:pStyle w:val="BodyText"/>
        <w:spacing w:before="69"/>
        <w:rPr>
          <w:b/>
        </w:rPr>
      </w:pPr>
    </w:p>
    <w:p>
      <w:pPr>
        <w:pStyle w:val="BodyText"/>
        <w:ind w:left="317"/>
      </w:pPr>
      <w:r>
        <w:rPr/>
        <w:t>11.1</w:t>
      </w:r>
      <w:r>
        <w:rPr>
          <w:spacing w:val="-7"/>
        </w:rPr>
        <w:t> </w:t>
      </w:r>
      <w:r>
        <w:rPr/>
        <w:t>Não</w:t>
      </w:r>
      <w:r>
        <w:rPr>
          <w:spacing w:val="-6"/>
        </w:rPr>
        <w:t> </w:t>
      </w:r>
      <w:r>
        <w:rPr/>
        <w:t>será</w:t>
      </w:r>
      <w:r>
        <w:rPr>
          <w:spacing w:val="-6"/>
        </w:rPr>
        <w:t> </w:t>
      </w:r>
      <w:r>
        <w:rPr/>
        <w:t>admitida</w:t>
      </w:r>
      <w:r>
        <w:rPr>
          <w:spacing w:val="-6"/>
        </w:rPr>
        <w:t> </w:t>
      </w:r>
      <w:r>
        <w:rPr/>
        <w:t>a</w:t>
      </w:r>
      <w:r>
        <w:rPr>
          <w:spacing w:val="-6"/>
        </w:rPr>
        <w:t> </w:t>
      </w:r>
      <w:r>
        <w:rPr/>
        <w:t>subcontratação</w:t>
      </w:r>
      <w:r>
        <w:rPr>
          <w:spacing w:val="-6"/>
        </w:rPr>
        <w:t> </w:t>
      </w:r>
      <w:r>
        <w:rPr/>
        <w:t>do</w:t>
      </w:r>
      <w:r>
        <w:rPr>
          <w:spacing w:val="-6"/>
        </w:rPr>
        <w:t> </w:t>
      </w:r>
      <w:r>
        <w:rPr/>
        <w:t>objeto</w:t>
      </w:r>
      <w:r>
        <w:rPr>
          <w:spacing w:val="-6"/>
        </w:rPr>
        <w:t> </w:t>
      </w:r>
      <w:r>
        <w:rPr>
          <w:spacing w:val="-2"/>
        </w:rPr>
        <w:t>contratual.</w:t>
      </w:r>
    </w:p>
    <w:p>
      <w:pPr>
        <w:pStyle w:val="BodyText"/>
        <w:spacing w:before="69"/>
      </w:pPr>
    </w:p>
    <w:p>
      <w:pPr>
        <w:pStyle w:val="Heading3"/>
        <w:numPr>
          <w:ilvl w:val="0"/>
          <w:numId w:val="1"/>
        </w:numPr>
        <w:tabs>
          <w:tab w:pos="584" w:val="left" w:leader="none"/>
        </w:tabs>
        <w:spacing w:line="240" w:lineRule="auto" w:before="1" w:after="0"/>
        <w:ind w:left="584" w:right="0" w:hanging="267"/>
        <w:jc w:val="left"/>
      </w:pPr>
      <w:r>
        <w:rPr>
          <w:spacing w:val="-2"/>
        </w:rPr>
        <w:t>DA</w:t>
      </w:r>
      <w:r>
        <w:rPr>
          <w:spacing w:val="-10"/>
        </w:rPr>
        <w:t> </w:t>
      </w:r>
      <w:r>
        <w:rPr>
          <w:spacing w:val="-2"/>
        </w:rPr>
        <w:t>GARANTIA</w:t>
      </w:r>
    </w:p>
    <w:p>
      <w:pPr>
        <w:pStyle w:val="BodyText"/>
        <w:spacing w:before="69"/>
        <w:rPr>
          <w:b/>
        </w:rPr>
      </w:pPr>
    </w:p>
    <w:p>
      <w:pPr>
        <w:pStyle w:val="BodyText"/>
        <w:ind w:left="317"/>
      </w:pPr>
      <w:r>
        <w:rPr/>
        <w:t>12.1</w:t>
      </w:r>
      <w:r>
        <w:rPr>
          <w:spacing w:val="-6"/>
        </w:rPr>
        <w:t> </w:t>
      </w:r>
      <w:r>
        <w:rPr/>
        <w:t>Não</w:t>
      </w:r>
      <w:r>
        <w:rPr>
          <w:spacing w:val="-5"/>
        </w:rPr>
        <w:t> </w:t>
      </w:r>
      <w:r>
        <w:rPr/>
        <w:t>haverá</w:t>
      </w:r>
      <w:r>
        <w:rPr>
          <w:spacing w:val="-5"/>
        </w:rPr>
        <w:t> </w:t>
      </w:r>
      <w:r>
        <w:rPr/>
        <w:t>exigência</w:t>
      </w:r>
      <w:r>
        <w:rPr>
          <w:spacing w:val="-6"/>
        </w:rPr>
        <w:t> </w:t>
      </w:r>
      <w:r>
        <w:rPr/>
        <w:t>de</w:t>
      </w:r>
      <w:r>
        <w:rPr>
          <w:spacing w:val="-5"/>
        </w:rPr>
        <w:t> </w:t>
      </w:r>
      <w:r>
        <w:rPr/>
        <w:t>garantia</w:t>
      </w:r>
      <w:r>
        <w:rPr>
          <w:spacing w:val="-5"/>
        </w:rPr>
        <w:t> </w:t>
      </w:r>
      <w:r>
        <w:rPr/>
        <w:t>contratual</w:t>
      </w:r>
      <w:r>
        <w:rPr>
          <w:spacing w:val="-5"/>
        </w:rPr>
        <w:t> </w:t>
      </w:r>
      <w:r>
        <w:rPr/>
        <w:t>da</w:t>
      </w:r>
      <w:r>
        <w:rPr>
          <w:spacing w:val="-6"/>
        </w:rPr>
        <w:t> </w:t>
      </w:r>
      <w:r>
        <w:rPr>
          <w:spacing w:val="-2"/>
        </w:rPr>
        <w:t>execução.</w:t>
      </w:r>
    </w:p>
    <w:p>
      <w:pPr>
        <w:pStyle w:val="BodyText"/>
        <w:spacing w:before="69"/>
      </w:pPr>
    </w:p>
    <w:p>
      <w:pPr>
        <w:pStyle w:val="ListParagraph"/>
        <w:numPr>
          <w:ilvl w:val="0"/>
          <w:numId w:val="1"/>
        </w:numPr>
        <w:tabs>
          <w:tab w:pos="584" w:val="left" w:leader="none"/>
        </w:tabs>
        <w:spacing w:line="240" w:lineRule="auto" w:before="1" w:after="0"/>
        <w:ind w:left="584" w:right="0" w:hanging="267"/>
        <w:jc w:val="left"/>
        <w:rPr>
          <w:b/>
          <w:sz w:val="18"/>
        </w:rPr>
      </w:pPr>
      <w:r>
        <w:rPr>
          <w:b/>
          <w:spacing w:val="-2"/>
          <w:sz w:val="18"/>
        </w:rPr>
        <w:t>PAGAMENTO</w:t>
      </w:r>
    </w:p>
    <w:p>
      <w:pPr>
        <w:pStyle w:val="BodyText"/>
        <w:spacing w:before="41"/>
        <w:rPr>
          <w:b/>
        </w:rPr>
      </w:pPr>
    </w:p>
    <w:p>
      <w:pPr>
        <w:pStyle w:val="ListParagraph"/>
        <w:numPr>
          <w:ilvl w:val="1"/>
          <w:numId w:val="16"/>
        </w:numPr>
        <w:tabs>
          <w:tab w:pos="746" w:val="left" w:leader="none"/>
        </w:tabs>
        <w:spacing w:line="240" w:lineRule="auto" w:before="0" w:after="0"/>
        <w:ind w:left="317" w:right="362" w:firstLine="0"/>
        <w:jc w:val="left"/>
        <w:rPr>
          <w:sz w:val="21"/>
        </w:rPr>
      </w:pPr>
      <w:r>
        <w:rPr>
          <w:sz w:val="21"/>
        </w:rPr>
        <w:t>O contratante deverá pagar o preço ao contratado em parcelas, conforme cronograma de execução do contrato, na conta corrente de titularidade do contratado a </w:t>
      </w:r>
      <w:r>
        <w:rPr>
          <w:sz w:val="21"/>
        </w:rPr>
        <w:t>ser</w:t>
      </w:r>
      <w:r>
        <w:rPr>
          <w:spacing w:val="80"/>
          <w:w w:val="150"/>
          <w:sz w:val="21"/>
        </w:rPr>
        <w:t> </w:t>
      </w:r>
      <w:r>
        <w:rPr>
          <w:sz w:val="21"/>
        </w:rPr>
        <w:t>indicada, junto à instituição financeira contratada pelo Estado do Rio de Janeiro.</w:t>
      </w:r>
    </w:p>
    <w:p>
      <w:pPr>
        <w:pStyle w:val="ListParagraph"/>
        <w:numPr>
          <w:ilvl w:val="1"/>
          <w:numId w:val="16"/>
        </w:numPr>
        <w:tabs>
          <w:tab w:pos="746" w:val="left" w:leader="none"/>
        </w:tabs>
        <w:spacing w:line="240" w:lineRule="auto" w:before="1" w:after="0"/>
        <w:ind w:left="746" w:right="0" w:hanging="429"/>
        <w:jc w:val="left"/>
        <w:rPr>
          <w:sz w:val="21"/>
        </w:rPr>
      </w:pPr>
      <w:r>
        <w:rPr>
          <w:sz w:val="21"/>
        </w:rPr>
        <w:t>No</w:t>
      </w:r>
      <w:r>
        <w:rPr>
          <w:spacing w:val="10"/>
          <w:sz w:val="21"/>
        </w:rPr>
        <w:t> </w:t>
      </w:r>
      <w:r>
        <w:rPr>
          <w:sz w:val="21"/>
        </w:rPr>
        <w:t>caso</w:t>
      </w:r>
      <w:r>
        <w:rPr>
          <w:spacing w:val="11"/>
          <w:sz w:val="21"/>
        </w:rPr>
        <w:t> </w:t>
      </w:r>
      <w:r>
        <w:rPr>
          <w:sz w:val="21"/>
        </w:rPr>
        <w:t>de</w:t>
      </w:r>
      <w:r>
        <w:rPr>
          <w:spacing w:val="10"/>
          <w:sz w:val="21"/>
        </w:rPr>
        <w:t> </w:t>
      </w:r>
      <w:r>
        <w:rPr>
          <w:sz w:val="21"/>
        </w:rPr>
        <w:t>o</w:t>
      </w:r>
      <w:r>
        <w:rPr>
          <w:spacing w:val="11"/>
          <w:sz w:val="21"/>
        </w:rPr>
        <w:t> </w:t>
      </w:r>
      <w:r>
        <w:rPr>
          <w:sz w:val="21"/>
        </w:rPr>
        <w:t>contratado</w:t>
      </w:r>
      <w:r>
        <w:rPr>
          <w:spacing w:val="10"/>
          <w:sz w:val="21"/>
        </w:rPr>
        <w:t> </w:t>
      </w:r>
      <w:r>
        <w:rPr>
          <w:sz w:val="21"/>
        </w:rPr>
        <w:t>estar</w:t>
      </w:r>
      <w:r>
        <w:rPr>
          <w:spacing w:val="11"/>
          <w:sz w:val="21"/>
        </w:rPr>
        <w:t> </w:t>
      </w:r>
      <w:r>
        <w:rPr>
          <w:sz w:val="21"/>
        </w:rPr>
        <w:t>estabelecido</w:t>
      </w:r>
      <w:r>
        <w:rPr>
          <w:spacing w:val="11"/>
          <w:sz w:val="21"/>
        </w:rPr>
        <w:t> </w:t>
      </w:r>
      <w:r>
        <w:rPr>
          <w:sz w:val="21"/>
        </w:rPr>
        <w:t>em</w:t>
      </w:r>
      <w:r>
        <w:rPr>
          <w:spacing w:val="10"/>
          <w:sz w:val="21"/>
        </w:rPr>
        <w:t> </w:t>
      </w:r>
      <w:r>
        <w:rPr>
          <w:sz w:val="21"/>
        </w:rPr>
        <w:t>localidade</w:t>
      </w:r>
      <w:r>
        <w:rPr>
          <w:spacing w:val="11"/>
          <w:sz w:val="21"/>
        </w:rPr>
        <w:t> </w:t>
      </w:r>
      <w:r>
        <w:rPr>
          <w:sz w:val="21"/>
        </w:rPr>
        <w:t>que</w:t>
      </w:r>
      <w:r>
        <w:rPr>
          <w:spacing w:val="10"/>
          <w:sz w:val="21"/>
        </w:rPr>
        <w:t> </w:t>
      </w:r>
      <w:r>
        <w:rPr>
          <w:sz w:val="21"/>
        </w:rPr>
        <w:t>não</w:t>
      </w:r>
      <w:r>
        <w:rPr>
          <w:spacing w:val="11"/>
          <w:sz w:val="21"/>
        </w:rPr>
        <w:t> </w:t>
      </w:r>
      <w:r>
        <w:rPr>
          <w:sz w:val="21"/>
        </w:rPr>
        <w:t>possua</w:t>
      </w:r>
      <w:r>
        <w:rPr>
          <w:spacing w:val="10"/>
          <w:sz w:val="21"/>
        </w:rPr>
        <w:t> </w:t>
      </w:r>
      <w:r>
        <w:rPr>
          <w:sz w:val="21"/>
        </w:rPr>
        <w:t>agência</w:t>
      </w:r>
      <w:r>
        <w:rPr>
          <w:spacing w:val="11"/>
          <w:sz w:val="21"/>
        </w:rPr>
        <w:t> </w:t>
      </w:r>
      <w:r>
        <w:rPr>
          <w:sz w:val="21"/>
        </w:rPr>
        <w:t>da</w:t>
      </w:r>
      <w:r>
        <w:rPr>
          <w:spacing w:val="11"/>
          <w:sz w:val="21"/>
        </w:rPr>
        <w:t> </w:t>
      </w:r>
      <w:r>
        <w:rPr>
          <w:sz w:val="21"/>
        </w:rPr>
        <w:t>instituição</w:t>
      </w:r>
      <w:r>
        <w:rPr>
          <w:spacing w:val="10"/>
          <w:sz w:val="21"/>
        </w:rPr>
        <w:t> </w:t>
      </w:r>
      <w:r>
        <w:rPr>
          <w:sz w:val="21"/>
        </w:rPr>
        <w:t>financeira</w:t>
      </w:r>
      <w:r>
        <w:rPr>
          <w:spacing w:val="11"/>
          <w:sz w:val="21"/>
        </w:rPr>
        <w:t> </w:t>
      </w:r>
      <w:r>
        <w:rPr>
          <w:sz w:val="21"/>
        </w:rPr>
        <w:t>contratada</w:t>
      </w:r>
      <w:r>
        <w:rPr>
          <w:spacing w:val="10"/>
          <w:sz w:val="21"/>
        </w:rPr>
        <w:t> </w:t>
      </w:r>
      <w:r>
        <w:rPr>
          <w:sz w:val="21"/>
        </w:rPr>
        <w:t>pelo</w:t>
      </w:r>
      <w:r>
        <w:rPr>
          <w:spacing w:val="11"/>
          <w:sz w:val="21"/>
        </w:rPr>
        <w:t> </w:t>
      </w:r>
      <w:r>
        <w:rPr>
          <w:sz w:val="21"/>
        </w:rPr>
        <w:t>Estado</w:t>
      </w:r>
      <w:r>
        <w:rPr>
          <w:spacing w:val="10"/>
          <w:sz w:val="21"/>
        </w:rPr>
        <w:t> </w:t>
      </w:r>
      <w:r>
        <w:rPr>
          <w:sz w:val="21"/>
        </w:rPr>
        <w:t>do</w:t>
      </w:r>
      <w:r>
        <w:rPr>
          <w:spacing w:val="11"/>
          <w:sz w:val="21"/>
        </w:rPr>
        <w:t> </w:t>
      </w:r>
      <w:r>
        <w:rPr>
          <w:sz w:val="21"/>
        </w:rPr>
        <w:t>Rio</w:t>
      </w:r>
      <w:r>
        <w:rPr>
          <w:spacing w:val="11"/>
          <w:sz w:val="21"/>
        </w:rPr>
        <w:t> </w:t>
      </w:r>
      <w:r>
        <w:rPr>
          <w:sz w:val="21"/>
        </w:rPr>
        <w:t>de</w:t>
      </w:r>
      <w:r>
        <w:rPr>
          <w:spacing w:val="10"/>
          <w:sz w:val="21"/>
        </w:rPr>
        <w:t> </w:t>
      </w:r>
      <w:r>
        <w:rPr>
          <w:sz w:val="21"/>
        </w:rPr>
        <w:t>Janeiro</w:t>
      </w:r>
      <w:r>
        <w:rPr>
          <w:spacing w:val="11"/>
          <w:sz w:val="21"/>
        </w:rPr>
        <w:t> </w:t>
      </w:r>
      <w:r>
        <w:rPr>
          <w:sz w:val="21"/>
        </w:rPr>
        <w:t>ou,</w:t>
      </w:r>
      <w:r>
        <w:rPr>
          <w:spacing w:val="10"/>
          <w:sz w:val="21"/>
        </w:rPr>
        <w:t> </w:t>
      </w:r>
      <w:r>
        <w:rPr>
          <w:spacing w:val="-4"/>
          <w:sz w:val="21"/>
        </w:rPr>
        <w:t>caso</w:t>
      </w:r>
    </w:p>
    <w:p>
      <w:pPr>
        <w:spacing w:before="0"/>
        <w:ind w:left="317" w:right="0" w:firstLine="0"/>
        <w:jc w:val="left"/>
        <w:rPr>
          <w:sz w:val="21"/>
        </w:rPr>
      </w:pPr>
      <w:r>
        <w:rPr>
          <w:sz w:val="21"/>
        </w:rPr>
        <w:t>verificada</w:t>
      </w:r>
      <w:r>
        <w:rPr>
          <w:spacing w:val="11"/>
          <w:sz w:val="21"/>
        </w:rPr>
        <w:t> </w:t>
      </w:r>
      <w:r>
        <w:rPr>
          <w:sz w:val="21"/>
        </w:rPr>
        <w:t>pelo</w:t>
      </w:r>
      <w:r>
        <w:rPr>
          <w:spacing w:val="12"/>
          <w:sz w:val="21"/>
        </w:rPr>
        <w:t> </w:t>
      </w:r>
      <w:r>
        <w:rPr>
          <w:sz w:val="21"/>
        </w:rPr>
        <w:t>contratante</w:t>
      </w:r>
      <w:r>
        <w:rPr>
          <w:spacing w:val="11"/>
          <w:sz w:val="21"/>
        </w:rPr>
        <w:t> </w:t>
      </w:r>
      <w:r>
        <w:rPr>
          <w:sz w:val="21"/>
        </w:rPr>
        <w:t>a</w:t>
      </w:r>
      <w:r>
        <w:rPr>
          <w:spacing w:val="12"/>
          <w:sz w:val="21"/>
        </w:rPr>
        <w:t> </w:t>
      </w:r>
      <w:r>
        <w:rPr>
          <w:sz w:val="21"/>
        </w:rPr>
        <w:t>impossibilidade</w:t>
      </w:r>
      <w:r>
        <w:rPr>
          <w:spacing w:val="11"/>
          <w:sz w:val="21"/>
        </w:rPr>
        <w:t> </w:t>
      </w:r>
      <w:r>
        <w:rPr>
          <w:sz w:val="21"/>
        </w:rPr>
        <w:t>de</w:t>
      </w:r>
      <w:r>
        <w:rPr>
          <w:spacing w:val="12"/>
          <w:sz w:val="21"/>
        </w:rPr>
        <w:t> </w:t>
      </w:r>
      <w:r>
        <w:rPr>
          <w:sz w:val="21"/>
        </w:rPr>
        <w:t>o</w:t>
      </w:r>
      <w:r>
        <w:rPr>
          <w:spacing w:val="11"/>
          <w:sz w:val="21"/>
        </w:rPr>
        <w:t> </w:t>
      </w:r>
      <w:r>
        <w:rPr>
          <w:sz w:val="21"/>
        </w:rPr>
        <w:t>contratado,</w:t>
      </w:r>
      <w:r>
        <w:rPr>
          <w:spacing w:val="12"/>
          <w:sz w:val="21"/>
        </w:rPr>
        <w:t> </w:t>
      </w:r>
      <w:r>
        <w:rPr>
          <w:sz w:val="21"/>
        </w:rPr>
        <w:t>em</w:t>
      </w:r>
      <w:r>
        <w:rPr>
          <w:spacing w:val="11"/>
          <w:sz w:val="21"/>
        </w:rPr>
        <w:t> </w:t>
      </w:r>
      <w:r>
        <w:rPr>
          <w:sz w:val="21"/>
        </w:rPr>
        <w:t>razão</w:t>
      </w:r>
      <w:r>
        <w:rPr>
          <w:spacing w:val="12"/>
          <w:sz w:val="21"/>
        </w:rPr>
        <w:t> </w:t>
      </w:r>
      <w:r>
        <w:rPr>
          <w:sz w:val="21"/>
        </w:rPr>
        <w:t>de</w:t>
      </w:r>
      <w:r>
        <w:rPr>
          <w:spacing w:val="11"/>
          <w:sz w:val="21"/>
        </w:rPr>
        <w:t> </w:t>
      </w:r>
      <w:r>
        <w:rPr>
          <w:sz w:val="21"/>
        </w:rPr>
        <w:t>negativa</w:t>
      </w:r>
      <w:r>
        <w:rPr>
          <w:spacing w:val="12"/>
          <w:sz w:val="21"/>
        </w:rPr>
        <w:t> </w:t>
      </w:r>
      <w:r>
        <w:rPr>
          <w:sz w:val="21"/>
        </w:rPr>
        <w:t>expressa</w:t>
      </w:r>
      <w:r>
        <w:rPr>
          <w:spacing w:val="11"/>
          <w:sz w:val="21"/>
        </w:rPr>
        <w:t> </w:t>
      </w:r>
      <w:r>
        <w:rPr>
          <w:sz w:val="21"/>
        </w:rPr>
        <w:t>da</w:t>
      </w:r>
      <w:r>
        <w:rPr>
          <w:spacing w:val="12"/>
          <w:sz w:val="21"/>
        </w:rPr>
        <w:t> </w:t>
      </w:r>
      <w:r>
        <w:rPr>
          <w:sz w:val="21"/>
        </w:rPr>
        <w:t>instituição</w:t>
      </w:r>
      <w:r>
        <w:rPr>
          <w:spacing w:val="11"/>
          <w:sz w:val="21"/>
        </w:rPr>
        <w:t> </w:t>
      </w:r>
      <w:r>
        <w:rPr>
          <w:sz w:val="21"/>
        </w:rPr>
        <w:t>financeira</w:t>
      </w:r>
      <w:r>
        <w:rPr>
          <w:spacing w:val="12"/>
          <w:sz w:val="21"/>
        </w:rPr>
        <w:t> </w:t>
      </w:r>
      <w:r>
        <w:rPr>
          <w:sz w:val="21"/>
        </w:rPr>
        <w:t>contratada</w:t>
      </w:r>
      <w:r>
        <w:rPr>
          <w:spacing w:val="11"/>
          <w:sz w:val="21"/>
        </w:rPr>
        <w:t> </w:t>
      </w:r>
      <w:r>
        <w:rPr>
          <w:sz w:val="21"/>
        </w:rPr>
        <w:t>pelo</w:t>
      </w:r>
      <w:r>
        <w:rPr>
          <w:spacing w:val="12"/>
          <w:sz w:val="21"/>
        </w:rPr>
        <w:t> </w:t>
      </w:r>
      <w:r>
        <w:rPr>
          <w:sz w:val="21"/>
        </w:rPr>
        <w:t>Estado</w:t>
      </w:r>
      <w:r>
        <w:rPr>
          <w:spacing w:val="11"/>
          <w:sz w:val="21"/>
        </w:rPr>
        <w:t> </w:t>
      </w:r>
      <w:r>
        <w:rPr>
          <w:sz w:val="21"/>
        </w:rPr>
        <w:t>do</w:t>
      </w:r>
      <w:r>
        <w:rPr>
          <w:spacing w:val="12"/>
          <w:sz w:val="21"/>
        </w:rPr>
        <w:t> </w:t>
      </w:r>
      <w:r>
        <w:rPr>
          <w:sz w:val="21"/>
        </w:rPr>
        <w:t>Rio</w:t>
      </w:r>
      <w:r>
        <w:rPr>
          <w:spacing w:val="12"/>
          <w:sz w:val="21"/>
        </w:rPr>
        <w:t> </w:t>
      </w:r>
      <w:r>
        <w:rPr>
          <w:sz w:val="21"/>
        </w:rPr>
        <w:t>de</w:t>
      </w:r>
      <w:r>
        <w:rPr>
          <w:spacing w:val="11"/>
          <w:sz w:val="21"/>
        </w:rPr>
        <w:t> </w:t>
      </w:r>
      <w:r>
        <w:rPr>
          <w:sz w:val="21"/>
        </w:rPr>
        <w:t>Janeiro,</w:t>
      </w:r>
      <w:r>
        <w:rPr>
          <w:spacing w:val="12"/>
          <w:sz w:val="21"/>
        </w:rPr>
        <w:t> </w:t>
      </w:r>
      <w:r>
        <w:rPr>
          <w:sz w:val="21"/>
        </w:rPr>
        <w:t>abrir</w:t>
      </w:r>
      <w:r>
        <w:rPr>
          <w:spacing w:val="11"/>
          <w:sz w:val="21"/>
        </w:rPr>
        <w:t> </w:t>
      </w:r>
      <w:r>
        <w:rPr>
          <w:spacing w:val="-5"/>
          <w:sz w:val="21"/>
        </w:rPr>
        <w:t>ou</w:t>
      </w:r>
    </w:p>
    <w:p>
      <w:pPr>
        <w:spacing w:after="0"/>
        <w:jc w:val="left"/>
        <w:rPr>
          <w:sz w:val="21"/>
        </w:rPr>
        <w:sectPr>
          <w:pgSz w:w="15840" w:h="24480"/>
          <w:pgMar w:top="480" w:bottom="280" w:left="360" w:right="360"/>
        </w:sectPr>
      </w:pPr>
    </w:p>
    <w:p>
      <w:pPr>
        <w:spacing w:before="82"/>
        <w:ind w:left="317" w:right="609" w:firstLine="0"/>
        <w:jc w:val="left"/>
        <w:rPr>
          <w:sz w:val="21"/>
        </w:rPr>
      </w:pPr>
      <w:r>
        <w:rPr>
          <w:sz w:val="21"/>
        </w:rPr>
        <w:t>manter conta corrente naquela instituição financeira, o pagamento poderá ser feito mediante crédito em conta corrente de outra instituição financeira. Nesse </w:t>
      </w:r>
      <w:r>
        <w:rPr>
          <w:sz w:val="21"/>
        </w:rPr>
        <w:t>caso,</w:t>
      </w:r>
      <w:r>
        <w:rPr>
          <w:spacing w:val="80"/>
          <w:w w:val="150"/>
          <w:sz w:val="21"/>
        </w:rPr>
        <w:t> </w:t>
      </w:r>
      <w:r>
        <w:rPr>
          <w:sz w:val="21"/>
        </w:rPr>
        <w:t>eventuais</w:t>
      </w:r>
      <w:r>
        <w:rPr>
          <w:spacing w:val="36"/>
          <w:sz w:val="21"/>
        </w:rPr>
        <w:t> </w:t>
      </w:r>
      <w:r>
        <w:rPr>
          <w:sz w:val="21"/>
        </w:rPr>
        <w:t>ônus</w:t>
      </w:r>
      <w:r>
        <w:rPr>
          <w:spacing w:val="36"/>
          <w:sz w:val="21"/>
        </w:rPr>
        <w:t> </w:t>
      </w:r>
      <w:r>
        <w:rPr>
          <w:sz w:val="21"/>
        </w:rPr>
        <w:t>financeiros</w:t>
      </w:r>
      <w:r>
        <w:rPr>
          <w:spacing w:val="36"/>
          <w:sz w:val="21"/>
        </w:rPr>
        <w:t> </w:t>
      </w:r>
      <w:r>
        <w:rPr>
          <w:sz w:val="21"/>
        </w:rPr>
        <w:t>e/ou</w:t>
      </w:r>
      <w:r>
        <w:rPr>
          <w:spacing w:val="36"/>
          <w:sz w:val="21"/>
        </w:rPr>
        <w:t> </w:t>
      </w:r>
      <w:r>
        <w:rPr>
          <w:sz w:val="21"/>
        </w:rPr>
        <w:t>contratuais</w:t>
      </w:r>
      <w:r>
        <w:rPr>
          <w:spacing w:val="36"/>
          <w:sz w:val="21"/>
        </w:rPr>
        <w:t> </w:t>
      </w:r>
      <w:r>
        <w:rPr>
          <w:sz w:val="21"/>
        </w:rPr>
        <w:t>adicionais</w:t>
      </w:r>
      <w:r>
        <w:rPr>
          <w:spacing w:val="36"/>
          <w:sz w:val="21"/>
        </w:rPr>
        <w:t> </w:t>
      </w:r>
      <w:r>
        <w:rPr>
          <w:sz w:val="21"/>
        </w:rPr>
        <w:t>serão</w:t>
      </w:r>
      <w:r>
        <w:rPr>
          <w:spacing w:val="36"/>
          <w:sz w:val="21"/>
        </w:rPr>
        <w:t> </w:t>
      </w:r>
      <w:r>
        <w:rPr>
          <w:sz w:val="21"/>
        </w:rPr>
        <w:t>suportados</w:t>
      </w:r>
      <w:r>
        <w:rPr>
          <w:spacing w:val="36"/>
          <w:sz w:val="21"/>
        </w:rPr>
        <w:t> </w:t>
      </w:r>
      <w:r>
        <w:rPr>
          <w:sz w:val="21"/>
        </w:rPr>
        <w:t>exclusivamente</w:t>
      </w:r>
      <w:r>
        <w:rPr>
          <w:spacing w:val="36"/>
          <w:sz w:val="21"/>
        </w:rPr>
        <w:t> </w:t>
      </w:r>
      <w:r>
        <w:rPr>
          <w:sz w:val="21"/>
        </w:rPr>
        <w:t>pelo</w:t>
      </w:r>
      <w:r>
        <w:rPr>
          <w:spacing w:val="36"/>
          <w:sz w:val="21"/>
        </w:rPr>
        <w:t> </w:t>
      </w:r>
      <w:r>
        <w:rPr>
          <w:sz w:val="21"/>
        </w:rPr>
        <w:t>contratado.</w:t>
      </w:r>
    </w:p>
    <w:p>
      <w:pPr>
        <w:pStyle w:val="ListParagraph"/>
        <w:numPr>
          <w:ilvl w:val="1"/>
          <w:numId w:val="16"/>
        </w:numPr>
        <w:tabs>
          <w:tab w:pos="734" w:val="left" w:leader="none"/>
        </w:tabs>
        <w:spacing w:line="240" w:lineRule="auto" w:before="0" w:after="0"/>
        <w:ind w:left="317" w:right="546" w:firstLine="0"/>
        <w:jc w:val="left"/>
        <w:rPr>
          <w:sz w:val="21"/>
        </w:rPr>
      </w:pPr>
      <w:r>
        <w:rPr>
          <w:sz w:val="21"/>
        </w:rPr>
        <w:t>A</w:t>
      </w:r>
      <w:r>
        <w:rPr>
          <w:spacing w:val="-4"/>
          <w:sz w:val="21"/>
        </w:rPr>
        <w:t> </w:t>
      </w:r>
      <w:r>
        <w:rPr>
          <w:sz w:val="21"/>
        </w:rPr>
        <w:t>emissão da Nota Fiscal ou Fatura será precedida do recebimento definitivo do objeto ou de cada parcela, mediante atestação, que não poderá ser realizada </w:t>
      </w:r>
      <w:r>
        <w:rPr>
          <w:sz w:val="21"/>
        </w:rPr>
        <w:t>pelo</w:t>
      </w:r>
      <w:r>
        <w:rPr>
          <w:spacing w:val="80"/>
          <w:sz w:val="21"/>
        </w:rPr>
        <w:t> </w:t>
      </w:r>
      <w:r>
        <w:rPr>
          <w:sz w:val="21"/>
        </w:rPr>
        <w:t>ordenador de despesas, conforme disposto neste instrumento e/ou no Termo de Referência, bem ainda no art. 140, II, alínea b, da Lei nº 14.133/2021 e arts. 20 e 22,</w:t>
      </w:r>
      <w:r>
        <w:rPr>
          <w:spacing w:val="80"/>
          <w:w w:val="150"/>
          <w:sz w:val="21"/>
        </w:rPr>
        <w:t> </w:t>
      </w:r>
      <w:r>
        <w:rPr>
          <w:sz w:val="21"/>
        </w:rPr>
        <w:t>XXIII, do Decreto nº 48.817/2023.</w:t>
      </w:r>
    </w:p>
    <w:p>
      <w:pPr>
        <w:pStyle w:val="ListParagraph"/>
        <w:numPr>
          <w:ilvl w:val="2"/>
          <w:numId w:val="16"/>
        </w:numPr>
        <w:tabs>
          <w:tab w:pos="808" w:val="left" w:leader="none"/>
        </w:tabs>
        <w:spacing w:line="240" w:lineRule="auto" w:before="29" w:after="0"/>
        <w:ind w:left="808" w:right="0" w:hanging="491"/>
        <w:jc w:val="left"/>
        <w:rPr>
          <w:sz w:val="18"/>
        </w:rPr>
      </w:pPr>
      <w:r>
        <w:rPr>
          <w:sz w:val="18"/>
        </w:rPr>
        <w:t>Quando</w:t>
      </w:r>
      <w:r>
        <w:rPr>
          <w:spacing w:val="-5"/>
          <w:sz w:val="18"/>
        </w:rPr>
        <w:t> </w:t>
      </w:r>
      <w:r>
        <w:rPr>
          <w:sz w:val="18"/>
        </w:rPr>
        <w:t>houver</w:t>
      </w:r>
      <w:r>
        <w:rPr>
          <w:spacing w:val="-6"/>
          <w:sz w:val="18"/>
        </w:rPr>
        <w:t> </w:t>
      </w:r>
      <w:r>
        <w:rPr>
          <w:sz w:val="18"/>
        </w:rPr>
        <w:t>glosa</w:t>
      </w:r>
      <w:r>
        <w:rPr>
          <w:spacing w:val="-5"/>
          <w:sz w:val="18"/>
        </w:rPr>
        <w:t> </w:t>
      </w:r>
      <w:r>
        <w:rPr>
          <w:sz w:val="18"/>
        </w:rPr>
        <w:t>parcial</w:t>
      </w:r>
      <w:r>
        <w:rPr>
          <w:spacing w:val="-5"/>
          <w:sz w:val="18"/>
        </w:rPr>
        <w:t> </w:t>
      </w:r>
      <w:r>
        <w:rPr>
          <w:sz w:val="18"/>
        </w:rPr>
        <w:t>do</w:t>
      </w:r>
      <w:r>
        <w:rPr>
          <w:spacing w:val="-5"/>
          <w:sz w:val="18"/>
        </w:rPr>
        <w:t> </w:t>
      </w:r>
      <w:r>
        <w:rPr>
          <w:sz w:val="18"/>
        </w:rPr>
        <w:t>objeto,</w:t>
      </w:r>
      <w:r>
        <w:rPr>
          <w:spacing w:val="-5"/>
          <w:sz w:val="18"/>
        </w:rPr>
        <w:t> </w:t>
      </w:r>
      <w:r>
        <w:rPr>
          <w:sz w:val="18"/>
        </w:rPr>
        <w:t>o</w:t>
      </w:r>
      <w:r>
        <w:rPr>
          <w:spacing w:val="-5"/>
          <w:sz w:val="18"/>
        </w:rPr>
        <w:t> </w:t>
      </w:r>
      <w:r>
        <w:rPr>
          <w:sz w:val="18"/>
        </w:rPr>
        <w:t>contratante</w:t>
      </w:r>
      <w:r>
        <w:rPr>
          <w:spacing w:val="-5"/>
          <w:sz w:val="18"/>
        </w:rPr>
        <w:t> </w:t>
      </w:r>
      <w:r>
        <w:rPr>
          <w:sz w:val="18"/>
        </w:rPr>
        <w:t>deverá</w:t>
      </w:r>
      <w:r>
        <w:rPr>
          <w:spacing w:val="-5"/>
          <w:sz w:val="18"/>
        </w:rPr>
        <w:t> </w:t>
      </w:r>
      <w:r>
        <w:rPr>
          <w:sz w:val="18"/>
        </w:rPr>
        <w:t>comunicar</w:t>
      </w:r>
      <w:r>
        <w:rPr>
          <w:spacing w:val="-5"/>
          <w:sz w:val="18"/>
        </w:rPr>
        <w:t> </w:t>
      </w:r>
      <w:r>
        <w:rPr>
          <w:sz w:val="18"/>
        </w:rPr>
        <w:t>ao</w:t>
      </w:r>
      <w:r>
        <w:rPr>
          <w:spacing w:val="-5"/>
          <w:sz w:val="18"/>
        </w:rPr>
        <w:t> </w:t>
      </w:r>
      <w:r>
        <w:rPr>
          <w:sz w:val="18"/>
        </w:rPr>
        <w:t>contratado</w:t>
      </w:r>
      <w:r>
        <w:rPr>
          <w:spacing w:val="-5"/>
          <w:sz w:val="18"/>
        </w:rPr>
        <w:t> </w:t>
      </w:r>
      <w:r>
        <w:rPr>
          <w:sz w:val="18"/>
        </w:rPr>
        <w:t>para</w:t>
      </w:r>
      <w:r>
        <w:rPr>
          <w:spacing w:val="-5"/>
          <w:sz w:val="18"/>
        </w:rPr>
        <w:t> </w:t>
      </w:r>
      <w:r>
        <w:rPr>
          <w:sz w:val="18"/>
        </w:rPr>
        <w:t>que</w:t>
      </w:r>
      <w:r>
        <w:rPr>
          <w:spacing w:val="-5"/>
          <w:sz w:val="18"/>
        </w:rPr>
        <w:t> </w:t>
      </w:r>
      <w:r>
        <w:rPr>
          <w:sz w:val="18"/>
        </w:rPr>
        <w:t>emita</w:t>
      </w:r>
      <w:r>
        <w:rPr>
          <w:spacing w:val="-5"/>
          <w:sz w:val="18"/>
        </w:rPr>
        <w:t> </w:t>
      </w:r>
      <w:r>
        <w:rPr>
          <w:sz w:val="18"/>
        </w:rPr>
        <w:t>Nota</w:t>
      </w:r>
      <w:r>
        <w:rPr>
          <w:spacing w:val="-5"/>
          <w:sz w:val="18"/>
        </w:rPr>
        <w:t> </w:t>
      </w:r>
      <w:r>
        <w:rPr>
          <w:sz w:val="18"/>
        </w:rPr>
        <w:t>Fiscal</w:t>
      </w:r>
      <w:r>
        <w:rPr>
          <w:spacing w:val="-5"/>
          <w:sz w:val="18"/>
        </w:rPr>
        <w:t> </w:t>
      </w:r>
      <w:r>
        <w:rPr>
          <w:sz w:val="18"/>
        </w:rPr>
        <w:t>ou</w:t>
      </w:r>
      <w:r>
        <w:rPr>
          <w:spacing w:val="-5"/>
          <w:sz w:val="18"/>
        </w:rPr>
        <w:t> </w:t>
      </w:r>
      <w:r>
        <w:rPr>
          <w:sz w:val="18"/>
        </w:rPr>
        <w:t>Fatura</w:t>
      </w:r>
      <w:r>
        <w:rPr>
          <w:spacing w:val="-5"/>
          <w:sz w:val="18"/>
        </w:rPr>
        <w:t> </w:t>
      </w:r>
      <w:r>
        <w:rPr>
          <w:sz w:val="18"/>
        </w:rPr>
        <w:t>com</w:t>
      </w:r>
      <w:r>
        <w:rPr>
          <w:spacing w:val="-5"/>
          <w:sz w:val="18"/>
        </w:rPr>
        <w:t> </w:t>
      </w:r>
      <w:r>
        <w:rPr>
          <w:sz w:val="18"/>
        </w:rPr>
        <w:t>o</w:t>
      </w:r>
      <w:r>
        <w:rPr>
          <w:spacing w:val="-5"/>
          <w:sz w:val="18"/>
        </w:rPr>
        <w:t> </w:t>
      </w:r>
      <w:r>
        <w:rPr>
          <w:sz w:val="18"/>
        </w:rPr>
        <w:t>valor</w:t>
      </w:r>
      <w:r>
        <w:rPr>
          <w:spacing w:val="-5"/>
          <w:sz w:val="18"/>
        </w:rPr>
        <w:t> </w:t>
      </w:r>
      <w:r>
        <w:rPr>
          <w:sz w:val="18"/>
        </w:rPr>
        <w:t>exato</w:t>
      </w:r>
      <w:r>
        <w:rPr>
          <w:spacing w:val="-5"/>
          <w:sz w:val="18"/>
        </w:rPr>
        <w:t> </w:t>
      </w:r>
      <w:r>
        <w:rPr>
          <w:spacing w:val="-2"/>
          <w:sz w:val="18"/>
        </w:rPr>
        <w:t>dimensionado.</w:t>
      </w:r>
    </w:p>
    <w:p>
      <w:pPr>
        <w:pStyle w:val="ListParagraph"/>
        <w:numPr>
          <w:ilvl w:val="1"/>
          <w:numId w:val="16"/>
        </w:numPr>
        <w:tabs>
          <w:tab w:pos="746" w:val="left" w:leader="none"/>
        </w:tabs>
        <w:spacing w:line="240" w:lineRule="auto" w:before="7" w:after="0"/>
        <w:ind w:left="317" w:right="412" w:firstLine="0"/>
        <w:jc w:val="left"/>
        <w:rPr>
          <w:sz w:val="21"/>
        </w:rPr>
      </w:pPr>
      <w:r>
        <w:rPr>
          <w:sz w:val="21"/>
        </w:rPr>
        <w:t>O</w:t>
      </w:r>
      <w:r>
        <w:rPr>
          <w:spacing w:val="10"/>
          <w:sz w:val="21"/>
        </w:rPr>
        <w:t> </w:t>
      </w:r>
      <w:r>
        <w:rPr>
          <w:sz w:val="21"/>
        </w:rPr>
        <w:t>CONTRATADO</w:t>
      </w:r>
      <w:r>
        <w:rPr>
          <w:spacing w:val="10"/>
          <w:sz w:val="21"/>
        </w:rPr>
        <w:t> </w:t>
      </w:r>
      <w:r>
        <w:rPr>
          <w:sz w:val="21"/>
        </w:rPr>
        <w:t>deverá</w:t>
      </w:r>
      <w:r>
        <w:rPr>
          <w:spacing w:val="10"/>
          <w:sz w:val="21"/>
        </w:rPr>
        <w:t> </w:t>
      </w:r>
      <w:r>
        <w:rPr>
          <w:sz w:val="21"/>
        </w:rPr>
        <w:t>encaminhar</w:t>
      </w:r>
      <w:r>
        <w:rPr>
          <w:spacing w:val="10"/>
          <w:sz w:val="21"/>
        </w:rPr>
        <w:t> </w:t>
      </w:r>
      <w:r>
        <w:rPr>
          <w:sz w:val="21"/>
        </w:rPr>
        <w:t>a</w:t>
      </w:r>
      <w:r>
        <w:rPr>
          <w:spacing w:val="10"/>
          <w:sz w:val="21"/>
        </w:rPr>
        <w:t> </w:t>
      </w:r>
      <w:r>
        <w:rPr>
          <w:sz w:val="21"/>
        </w:rPr>
        <w:t>Nota</w:t>
      </w:r>
      <w:r>
        <w:rPr>
          <w:spacing w:val="10"/>
          <w:sz w:val="21"/>
        </w:rPr>
        <w:t> </w:t>
      </w:r>
      <w:r>
        <w:rPr>
          <w:sz w:val="21"/>
        </w:rPr>
        <w:t>Fiscal</w:t>
      </w:r>
      <w:r>
        <w:rPr>
          <w:spacing w:val="10"/>
          <w:sz w:val="21"/>
        </w:rPr>
        <w:t> </w:t>
      </w:r>
      <w:r>
        <w:rPr>
          <w:sz w:val="21"/>
        </w:rPr>
        <w:t>ou</w:t>
      </w:r>
      <w:r>
        <w:rPr>
          <w:spacing w:val="10"/>
          <w:sz w:val="21"/>
        </w:rPr>
        <w:t> </w:t>
      </w:r>
      <w:r>
        <w:rPr>
          <w:sz w:val="21"/>
        </w:rPr>
        <w:t>Fatura</w:t>
      </w:r>
      <w:r>
        <w:rPr>
          <w:spacing w:val="10"/>
          <w:sz w:val="21"/>
        </w:rPr>
        <w:t> </w:t>
      </w:r>
      <w:r>
        <w:rPr>
          <w:sz w:val="21"/>
        </w:rPr>
        <w:t>para</w:t>
      </w:r>
      <w:r>
        <w:rPr>
          <w:spacing w:val="10"/>
          <w:sz w:val="21"/>
        </w:rPr>
        <w:t> </w:t>
      </w:r>
      <w:r>
        <w:rPr>
          <w:sz w:val="21"/>
        </w:rPr>
        <w:t>pagamento</w:t>
      </w:r>
      <w:r>
        <w:rPr>
          <w:spacing w:val="10"/>
          <w:sz w:val="21"/>
        </w:rPr>
        <w:t> </w:t>
      </w:r>
      <w:r>
        <w:rPr>
          <w:sz w:val="21"/>
        </w:rPr>
        <w:t>ao</w:t>
      </w:r>
      <w:r>
        <w:rPr>
          <w:spacing w:val="10"/>
          <w:sz w:val="21"/>
        </w:rPr>
        <w:t> </w:t>
      </w:r>
      <w:r>
        <w:rPr>
          <w:sz w:val="21"/>
        </w:rPr>
        <w:t>Hospital</w:t>
      </w:r>
      <w:r>
        <w:rPr>
          <w:spacing w:val="10"/>
          <w:sz w:val="21"/>
        </w:rPr>
        <w:t> </w:t>
      </w:r>
      <w:r>
        <w:rPr>
          <w:sz w:val="21"/>
        </w:rPr>
        <w:t>Universitário</w:t>
      </w:r>
      <w:r>
        <w:rPr>
          <w:spacing w:val="10"/>
          <w:sz w:val="21"/>
        </w:rPr>
        <w:t> </w:t>
      </w:r>
      <w:r>
        <w:rPr>
          <w:sz w:val="21"/>
        </w:rPr>
        <w:t>Pedro</w:t>
      </w:r>
      <w:r>
        <w:rPr>
          <w:spacing w:val="10"/>
          <w:sz w:val="21"/>
        </w:rPr>
        <w:t> </w:t>
      </w:r>
      <w:r>
        <w:rPr>
          <w:sz w:val="21"/>
        </w:rPr>
        <w:t>Ernesto,</w:t>
      </w:r>
      <w:r>
        <w:rPr>
          <w:spacing w:val="10"/>
          <w:sz w:val="21"/>
        </w:rPr>
        <w:t> </w:t>
      </w:r>
      <w:r>
        <w:rPr>
          <w:sz w:val="21"/>
        </w:rPr>
        <w:t>situado</w:t>
      </w:r>
      <w:r>
        <w:rPr>
          <w:spacing w:val="10"/>
          <w:sz w:val="21"/>
        </w:rPr>
        <w:t> </w:t>
      </w:r>
      <w:r>
        <w:rPr>
          <w:sz w:val="21"/>
        </w:rPr>
        <w:t>na</w:t>
      </w:r>
      <w:r>
        <w:rPr>
          <w:spacing w:val="10"/>
          <w:sz w:val="21"/>
        </w:rPr>
        <w:t> </w:t>
      </w:r>
      <w:r>
        <w:rPr>
          <w:sz w:val="21"/>
        </w:rPr>
        <w:t>Boulevard</w:t>
      </w:r>
      <w:r>
        <w:rPr>
          <w:spacing w:val="10"/>
          <w:sz w:val="21"/>
        </w:rPr>
        <w:t> </w:t>
      </w:r>
      <w:r>
        <w:rPr>
          <w:sz w:val="21"/>
        </w:rPr>
        <w:t>28</w:t>
      </w:r>
      <w:r>
        <w:rPr>
          <w:spacing w:val="10"/>
          <w:sz w:val="21"/>
        </w:rPr>
        <w:t> </w:t>
      </w:r>
      <w:r>
        <w:rPr>
          <w:sz w:val="21"/>
        </w:rPr>
        <w:t>de</w:t>
      </w:r>
      <w:r>
        <w:rPr>
          <w:spacing w:val="10"/>
          <w:sz w:val="21"/>
        </w:rPr>
        <w:t> </w:t>
      </w:r>
      <w:r>
        <w:rPr>
          <w:sz w:val="21"/>
        </w:rPr>
        <w:t>Setembro,</w:t>
      </w:r>
      <w:r>
        <w:rPr>
          <w:spacing w:val="10"/>
          <w:sz w:val="21"/>
        </w:rPr>
        <w:t> </w:t>
      </w:r>
      <w:r>
        <w:rPr>
          <w:sz w:val="21"/>
        </w:rPr>
        <w:t>77 – Vila Isabel, Rio de Janeiro/RJ, CEP 20.551-030.</w:t>
      </w:r>
    </w:p>
    <w:p>
      <w:pPr>
        <w:pStyle w:val="ListParagraph"/>
        <w:numPr>
          <w:ilvl w:val="1"/>
          <w:numId w:val="16"/>
        </w:numPr>
        <w:tabs>
          <w:tab w:pos="746" w:val="left" w:leader="none"/>
        </w:tabs>
        <w:spacing w:line="240" w:lineRule="auto" w:before="0" w:after="0"/>
        <w:ind w:left="746" w:right="0" w:hanging="429"/>
        <w:jc w:val="left"/>
        <w:rPr>
          <w:sz w:val="21"/>
        </w:rPr>
      </w:pPr>
      <w:r>
        <w:rPr>
          <w:sz w:val="21"/>
        </w:rPr>
        <w:t>Recebida</w:t>
      </w:r>
      <w:r>
        <w:rPr>
          <w:spacing w:val="9"/>
          <w:sz w:val="21"/>
        </w:rPr>
        <w:t> </w:t>
      </w:r>
      <w:r>
        <w:rPr>
          <w:sz w:val="21"/>
        </w:rPr>
        <w:t>a</w:t>
      </w:r>
      <w:r>
        <w:rPr>
          <w:spacing w:val="10"/>
          <w:sz w:val="21"/>
        </w:rPr>
        <w:t> </w:t>
      </w:r>
      <w:r>
        <w:rPr>
          <w:sz w:val="21"/>
        </w:rPr>
        <w:t>Nota</w:t>
      </w:r>
      <w:r>
        <w:rPr>
          <w:spacing w:val="10"/>
          <w:sz w:val="21"/>
        </w:rPr>
        <w:t> </w:t>
      </w:r>
      <w:r>
        <w:rPr>
          <w:sz w:val="21"/>
        </w:rPr>
        <w:t>Fiscal</w:t>
      </w:r>
      <w:r>
        <w:rPr>
          <w:spacing w:val="10"/>
          <w:sz w:val="21"/>
        </w:rPr>
        <w:t> </w:t>
      </w:r>
      <w:r>
        <w:rPr>
          <w:sz w:val="21"/>
        </w:rPr>
        <w:t>ou</w:t>
      </w:r>
      <w:r>
        <w:rPr>
          <w:spacing w:val="10"/>
          <w:sz w:val="21"/>
        </w:rPr>
        <w:t> </w:t>
      </w:r>
      <w:r>
        <w:rPr>
          <w:sz w:val="21"/>
        </w:rPr>
        <w:t>Fatura,</w:t>
      </w:r>
      <w:r>
        <w:rPr>
          <w:spacing w:val="10"/>
          <w:sz w:val="21"/>
        </w:rPr>
        <w:t> </w:t>
      </w:r>
      <w:r>
        <w:rPr>
          <w:sz w:val="21"/>
        </w:rPr>
        <w:t>o</w:t>
      </w:r>
      <w:r>
        <w:rPr>
          <w:spacing w:val="10"/>
          <w:sz w:val="21"/>
        </w:rPr>
        <w:t> </w:t>
      </w:r>
      <w:r>
        <w:rPr>
          <w:sz w:val="21"/>
        </w:rPr>
        <w:t>órgão</w:t>
      </w:r>
      <w:r>
        <w:rPr>
          <w:spacing w:val="10"/>
          <w:sz w:val="21"/>
        </w:rPr>
        <w:t> </w:t>
      </w:r>
      <w:r>
        <w:rPr>
          <w:sz w:val="21"/>
        </w:rPr>
        <w:t>competente</w:t>
      </w:r>
      <w:r>
        <w:rPr>
          <w:spacing w:val="10"/>
          <w:sz w:val="21"/>
        </w:rPr>
        <w:t> </w:t>
      </w:r>
      <w:r>
        <w:rPr>
          <w:sz w:val="21"/>
        </w:rPr>
        <w:t>deverá</w:t>
      </w:r>
      <w:r>
        <w:rPr>
          <w:spacing w:val="10"/>
          <w:sz w:val="21"/>
        </w:rPr>
        <w:t> </w:t>
      </w:r>
      <w:r>
        <w:rPr>
          <w:spacing w:val="-2"/>
          <w:sz w:val="21"/>
        </w:rPr>
        <w:t>verificar:</w:t>
      </w:r>
    </w:p>
    <w:p>
      <w:pPr>
        <w:pStyle w:val="ListParagraph"/>
        <w:numPr>
          <w:ilvl w:val="0"/>
          <w:numId w:val="17"/>
        </w:numPr>
        <w:tabs>
          <w:tab w:pos="537" w:val="left" w:leader="none"/>
        </w:tabs>
        <w:spacing w:line="240" w:lineRule="auto" w:before="0" w:after="0"/>
        <w:ind w:left="537" w:right="0" w:hanging="220"/>
        <w:jc w:val="left"/>
        <w:rPr>
          <w:sz w:val="21"/>
        </w:rPr>
      </w:pPr>
      <w:r>
        <w:rPr>
          <w:sz w:val="21"/>
        </w:rPr>
        <w:t>a</w:t>
      </w:r>
      <w:r>
        <w:rPr>
          <w:spacing w:val="13"/>
          <w:sz w:val="21"/>
        </w:rPr>
        <w:t> </w:t>
      </w:r>
      <w:r>
        <w:rPr>
          <w:sz w:val="21"/>
        </w:rPr>
        <w:t>manutenção</w:t>
      </w:r>
      <w:r>
        <w:rPr>
          <w:spacing w:val="13"/>
          <w:sz w:val="21"/>
        </w:rPr>
        <w:t> </w:t>
      </w:r>
      <w:r>
        <w:rPr>
          <w:sz w:val="21"/>
        </w:rPr>
        <w:t>das</w:t>
      </w:r>
      <w:r>
        <w:rPr>
          <w:spacing w:val="13"/>
          <w:sz w:val="21"/>
        </w:rPr>
        <w:t> </w:t>
      </w:r>
      <w:r>
        <w:rPr>
          <w:sz w:val="21"/>
        </w:rPr>
        <w:t>condições</w:t>
      </w:r>
      <w:r>
        <w:rPr>
          <w:spacing w:val="13"/>
          <w:sz w:val="21"/>
        </w:rPr>
        <w:t> </w:t>
      </w:r>
      <w:r>
        <w:rPr>
          <w:sz w:val="21"/>
        </w:rPr>
        <w:t>de</w:t>
      </w:r>
      <w:r>
        <w:rPr>
          <w:spacing w:val="13"/>
          <w:sz w:val="21"/>
        </w:rPr>
        <w:t> </w:t>
      </w:r>
      <w:r>
        <w:rPr>
          <w:sz w:val="21"/>
        </w:rPr>
        <w:t>habilitação</w:t>
      </w:r>
      <w:r>
        <w:rPr>
          <w:spacing w:val="13"/>
          <w:sz w:val="21"/>
        </w:rPr>
        <w:t> </w:t>
      </w:r>
      <w:r>
        <w:rPr>
          <w:sz w:val="21"/>
        </w:rPr>
        <w:t>exigidas</w:t>
      </w:r>
      <w:r>
        <w:rPr>
          <w:spacing w:val="13"/>
          <w:sz w:val="21"/>
        </w:rPr>
        <w:t> </w:t>
      </w:r>
      <w:r>
        <w:rPr>
          <w:sz w:val="21"/>
        </w:rPr>
        <w:t>pelo</w:t>
      </w:r>
      <w:r>
        <w:rPr>
          <w:spacing w:val="13"/>
          <w:sz w:val="21"/>
        </w:rPr>
        <w:t> </w:t>
      </w:r>
      <w:r>
        <w:rPr>
          <w:sz w:val="21"/>
        </w:rPr>
        <w:t>instrumento</w:t>
      </w:r>
      <w:r>
        <w:rPr>
          <w:spacing w:val="13"/>
          <w:sz w:val="21"/>
        </w:rPr>
        <w:t> </w:t>
      </w:r>
      <w:r>
        <w:rPr>
          <w:spacing w:val="-2"/>
          <w:sz w:val="21"/>
        </w:rPr>
        <w:t>convocatório;</w:t>
      </w:r>
    </w:p>
    <w:p>
      <w:pPr>
        <w:pStyle w:val="ListParagraph"/>
        <w:numPr>
          <w:ilvl w:val="0"/>
          <w:numId w:val="17"/>
        </w:numPr>
        <w:tabs>
          <w:tab w:pos="549" w:val="left" w:leader="none"/>
        </w:tabs>
        <w:spacing w:line="240" w:lineRule="auto" w:before="1" w:after="0"/>
        <w:ind w:left="317" w:right="975" w:firstLine="0"/>
        <w:jc w:val="left"/>
        <w:rPr>
          <w:sz w:val="21"/>
        </w:rPr>
      </w:pPr>
      <w:r>
        <w:rPr>
          <w:sz w:val="21"/>
        </w:rPr>
        <w:t>por consulta aos cadastros mencionados no item 7.1, se o contratado foi penalizado com as sanções de declaração de inidoneidade ou impedimento de licitar </w:t>
      </w:r>
      <w:r>
        <w:rPr>
          <w:sz w:val="21"/>
        </w:rPr>
        <w:t>e</w:t>
      </w:r>
      <w:r>
        <w:rPr>
          <w:spacing w:val="80"/>
          <w:sz w:val="21"/>
        </w:rPr>
        <w:t> </w:t>
      </w:r>
      <w:r>
        <w:rPr>
          <w:sz w:val="21"/>
        </w:rPr>
        <w:t>contratar com o poder público, observadas as abrangências de aplicação; e</w:t>
      </w:r>
    </w:p>
    <w:p>
      <w:pPr>
        <w:pStyle w:val="ListParagraph"/>
        <w:numPr>
          <w:ilvl w:val="0"/>
          <w:numId w:val="17"/>
        </w:numPr>
        <w:tabs>
          <w:tab w:pos="537" w:val="left" w:leader="none"/>
        </w:tabs>
        <w:spacing w:line="240" w:lineRule="auto" w:before="0" w:after="0"/>
        <w:ind w:left="317" w:right="545" w:firstLine="0"/>
        <w:jc w:val="left"/>
        <w:rPr>
          <w:sz w:val="21"/>
        </w:rPr>
      </w:pPr>
      <w:r>
        <w:rPr>
          <w:sz w:val="21"/>
        </w:rPr>
        <w:t>por consulta ao SICAF, eventuais ocorrências impeditivas indiretas, hipótese na qual o gestor deverá verificar se houve fraude por parte das empresas apontadas </w:t>
      </w:r>
      <w:r>
        <w:rPr>
          <w:sz w:val="21"/>
        </w:rPr>
        <w:t>no</w:t>
      </w:r>
      <w:r>
        <w:rPr>
          <w:spacing w:val="80"/>
          <w:sz w:val="21"/>
        </w:rPr>
        <w:t> </w:t>
      </w:r>
      <w:r>
        <w:rPr>
          <w:sz w:val="21"/>
        </w:rPr>
        <w:t>Relatório de Ocorrências Impeditivas Indiretas.</w:t>
      </w:r>
    </w:p>
    <w:p>
      <w:pPr>
        <w:pStyle w:val="BodyText"/>
        <w:spacing w:before="1"/>
        <w:rPr>
          <w:sz w:val="21"/>
        </w:rPr>
      </w:pPr>
    </w:p>
    <w:p>
      <w:pPr>
        <w:pStyle w:val="ListParagraph"/>
        <w:numPr>
          <w:ilvl w:val="2"/>
          <w:numId w:val="16"/>
        </w:numPr>
        <w:tabs>
          <w:tab w:pos="907" w:val="left" w:leader="none"/>
        </w:tabs>
        <w:spacing w:line="240" w:lineRule="auto" w:before="0" w:after="0"/>
        <w:ind w:left="317" w:right="326" w:firstLine="0"/>
        <w:jc w:val="both"/>
        <w:rPr>
          <w:sz w:val="21"/>
        </w:rPr>
      </w:pPr>
      <w:r>
        <w:rPr>
          <w:sz w:val="21"/>
        </w:rPr>
        <w:t>Constatando-se a situação de irregularidade do contratado, será providenciada sua notificação, por escrito, para que, no prazo de 15 (quinze) dias úteis, </w:t>
      </w:r>
      <w:r>
        <w:rPr>
          <w:sz w:val="21"/>
        </w:rPr>
        <w:t>regularize</w:t>
      </w:r>
      <w:r>
        <w:rPr>
          <w:spacing w:val="40"/>
          <w:sz w:val="21"/>
        </w:rPr>
        <w:t> </w:t>
      </w:r>
      <w:r>
        <w:rPr>
          <w:sz w:val="21"/>
        </w:rPr>
        <w:t>sua</w:t>
      </w:r>
      <w:r>
        <w:rPr>
          <w:spacing w:val="12"/>
          <w:sz w:val="21"/>
        </w:rPr>
        <w:t> </w:t>
      </w:r>
      <w:r>
        <w:rPr>
          <w:sz w:val="21"/>
        </w:rPr>
        <w:t>situação</w:t>
      </w:r>
      <w:r>
        <w:rPr>
          <w:spacing w:val="12"/>
          <w:sz w:val="21"/>
        </w:rPr>
        <w:t> </w:t>
      </w:r>
      <w:r>
        <w:rPr>
          <w:sz w:val="21"/>
        </w:rPr>
        <w:t>ou,</w:t>
      </w:r>
      <w:r>
        <w:rPr>
          <w:spacing w:val="12"/>
          <w:sz w:val="21"/>
        </w:rPr>
        <w:t> </w:t>
      </w:r>
      <w:r>
        <w:rPr>
          <w:sz w:val="21"/>
        </w:rPr>
        <w:t>no</w:t>
      </w:r>
      <w:r>
        <w:rPr>
          <w:spacing w:val="12"/>
          <w:sz w:val="21"/>
        </w:rPr>
        <w:t> </w:t>
      </w:r>
      <w:r>
        <w:rPr>
          <w:sz w:val="21"/>
        </w:rPr>
        <w:t>mesmo</w:t>
      </w:r>
      <w:r>
        <w:rPr>
          <w:spacing w:val="12"/>
          <w:sz w:val="21"/>
        </w:rPr>
        <w:t> </w:t>
      </w:r>
      <w:r>
        <w:rPr>
          <w:sz w:val="21"/>
        </w:rPr>
        <w:t>prazo,</w:t>
      </w:r>
      <w:r>
        <w:rPr>
          <w:spacing w:val="12"/>
          <w:sz w:val="21"/>
        </w:rPr>
        <w:t> </w:t>
      </w:r>
      <w:r>
        <w:rPr>
          <w:sz w:val="21"/>
        </w:rPr>
        <w:t>apresente</w:t>
      </w:r>
      <w:r>
        <w:rPr>
          <w:spacing w:val="12"/>
          <w:sz w:val="21"/>
        </w:rPr>
        <w:t> </w:t>
      </w:r>
      <w:r>
        <w:rPr>
          <w:sz w:val="21"/>
        </w:rPr>
        <w:t>sua</w:t>
      </w:r>
      <w:r>
        <w:rPr>
          <w:spacing w:val="12"/>
          <w:sz w:val="21"/>
        </w:rPr>
        <w:t> </w:t>
      </w:r>
      <w:r>
        <w:rPr>
          <w:sz w:val="21"/>
        </w:rPr>
        <w:t>defesa</w:t>
      </w:r>
      <w:r>
        <w:rPr>
          <w:spacing w:val="12"/>
          <w:sz w:val="21"/>
        </w:rPr>
        <w:t> </w:t>
      </w:r>
      <w:r>
        <w:rPr>
          <w:sz w:val="21"/>
        </w:rPr>
        <w:t>e</w:t>
      </w:r>
      <w:r>
        <w:rPr>
          <w:spacing w:val="12"/>
          <w:sz w:val="21"/>
        </w:rPr>
        <w:t> </w:t>
      </w:r>
      <w:r>
        <w:rPr>
          <w:sz w:val="21"/>
        </w:rPr>
        <w:t>especifique</w:t>
      </w:r>
      <w:r>
        <w:rPr>
          <w:spacing w:val="12"/>
          <w:sz w:val="21"/>
        </w:rPr>
        <w:t> </w:t>
      </w:r>
      <w:r>
        <w:rPr>
          <w:sz w:val="21"/>
        </w:rPr>
        <w:t>provas</w:t>
      </w:r>
      <w:r>
        <w:rPr>
          <w:spacing w:val="12"/>
          <w:sz w:val="21"/>
        </w:rPr>
        <w:t> </w:t>
      </w:r>
      <w:r>
        <w:rPr>
          <w:sz w:val="21"/>
        </w:rPr>
        <w:t>que</w:t>
      </w:r>
      <w:r>
        <w:rPr>
          <w:spacing w:val="12"/>
          <w:sz w:val="21"/>
        </w:rPr>
        <w:t> </w:t>
      </w:r>
      <w:r>
        <w:rPr>
          <w:sz w:val="21"/>
        </w:rPr>
        <w:t>pretende</w:t>
      </w:r>
      <w:r>
        <w:rPr>
          <w:spacing w:val="12"/>
          <w:sz w:val="21"/>
        </w:rPr>
        <w:t> </w:t>
      </w:r>
      <w:r>
        <w:rPr>
          <w:sz w:val="21"/>
        </w:rPr>
        <w:t>produzir.</w:t>
      </w:r>
      <w:r>
        <w:rPr>
          <w:spacing w:val="12"/>
          <w:sz w:val="21"/>
        </w:rPr>
        <w:t> </w:t>
      </w:r>
      <w:r>
        <w:rPr>
          <w:sz w:val="21"/>
        </w:rPr>
        <w:t>O</w:t>
      </w:r>
      <w:r>
        <w:rPr>
          <w:spacing w:val="12"/>
          <w:sz w:val="21"/>
        </w:rPr>
        <w:t> </w:t>
      </w:r>
      <w:r>
        <w:rPr>
          <w:sz w:val="21"/>
        </w:rPr>
        <w:t>prazo</w:t>
      </w:r>
      <w:r>
        <w:rPr>
          <w:spacing w:val="12"/>
          <w:sz w:val="21"/>
        </w:rPr>
        <w:t> </w:t>
      </w:r>
      <w:r>
        <w:rPr>
          <w:sz w:val="21"/>
        </w:rPr>
        <w:t>poderá</w:t>
      </w:r>
      <w:r>
        <w:rPr>
          <w:spacing w:val="12"/>
          <w:sz w:val="21"/>
        </w:rPr>
        <w:t> </w:t>
      </w:r>
      <w:r>
        <w:rPr>
          <w:sz w:val="21"/>
        </w:rPr>
        <w:t>ser</w:t>
      </w:r>
      <w:r>
        <w:rPr>
          <w:spacing w:val="12"/>
          <w:sz w:val="21"/>
        </w:rPr>
        <w:t> </w:t>
      </w:r>
      <w:r>
        <w:rPr>
          <w:sz w:val="21"/>
        </w:rPr>
        <w:t>prorrogado</w:t>
      </w:r>
      <w:r>
        <w:rPr>
          <w:spacing w:val="12"/>
          <w:sz w:val="21"/>
        </w:rPr>
        <w:t> </w:t>
      </w:r>
      <w:r>
        <w:rPr>
          <w:sz w:val="21"/>
        </w:rPr>
        <w:t>uma</w:t>
      </w:r>
      <w:r>
        <w:rPr>
          <w:spacing w:val="12"/>
          <w:sz w:val="21"/>
        </w:rPr>
        <w:t> </w:t>
      </w:r>
      <w:r>
        <w:rPr>
          <w:sz w:val="21"/>
        </w:rPr>
        <w:t>vez,</w:t>
      </w:r>
      <w:r>
        <w:rPr>
          <w:spacing w:val="12"/>
          <w:sz w:val="21"/>
        </w:rPr>
        <w:t> </w:t>
      </w:r>
      <w:r>
        <w:rPr>
          <w:sz w:val="21"/>
        </w:rPr>
        <w:t>por</w:t>
      </w:r>
      <w:r>
        <w:rPr>
          <w:spacing w:val="12"/>
          <w:sz w:val="21"/>
        </w:rPr>
        <w:t> </w:t>
      </w:r>
      <w:r>
        <w:rPr>
          <w:sz w:val="21"/>
        </w:rPr>
        <w:t>igual</w:t>
      </w:r>
      <w:r>
        <w:rPr>
          <w:spacing w:val="12"/>
          <w:sz w:val="21"/>
        </w:rPr>
        <w:t> </w:t>
      </w:r>
      <w:r>
        <w:rPr>
          <w:sz w:val="21"/>
        </w:rPr>
        <w:t>período,</w:t>
      </w:r>
      <w:r>
        <w:rPr>
          <w:spacing w:val="12"/>
          <w:sz w:val="21"/>
        </w:rPr>
        <w:t> </w:t>
      </w:r>
      <w:r>
        <w:rPr>
          <w:sz w:val="21"/>
        </w:rPr>
        <w:t>a</w:t>
      </w:r>
      <w:r>
        <w:rPr>
          <w:spacing w:val="12"/>
          <w:sz w:val="21"/>
        </w:rPr>
        <w:t> </w:t>
      </w:r>
      <w:r>
        <w:rPr>
          <w:sz w:val="21"/>
        </w:rPr>
        <w:t>critério do contratante.</w:t>
      </w:r>
    </w:p>
    <w:p>
      <w:pPr>
        <w:pStyle w:val="ListParagraph"/>
        <w:numPr>
          <w:ilvl w:val="2"/>
          <w:numId w:val="16"/>
        </w:numPr>
        <w:tabs>
          <w:tab w:pos="907" w:val="left" w:leader="none"/>
        </w:tabs>
        <w:spacing w:line="240" w:lineRule="auto" w:before="1" w:after="0"/>
        <w:ind w:left="907" w:right="0" w:hanging="590"/>
        <w:jc w:val="both"/>
        <w:rPr>
          <w:sz w:val="21"/>
        </w:rPr>
      </w:pPr>
      <w:r>
        <w:rPr>
          <w:sz w:val="21"/>
        </w:rPr>
        <w:t>Não</w:t>
      </w:r>
      <w:r>
        <w:rPr>
          <w:spacing w:val="13"/>
          <w:sz w:val="21"/>
        </w:rPr>
        <w:t> </w:t>
      </w:r>
      <w:r>
        <w:rPr>
          <w:sz w:val="21"/>
        </w:rPr>
        <w:t>havendo</w:t>
      </w:r>
      <w:r>
        <w:rPr>
          <w:spacing w:val="14"/>
          <w:sz w:val="21"/>
        </w:rPr>
        <w:t> </w:t>
      </w:r>
      <w:r>
        <w:rPr>
          <w:sz w:val="21"/>
        </w:rPr>
        <w:t>regularização</w:t>
      </w:r>
      <w:r>
        <w:rPr>
          <w:spacing w:val="13"/>
          <w:sz w:val="21"/>
        </w:rPr>
        <w:t> </w:t>
      </w:r>
      <w:r>
        <w:rPr>
          <w:sz w:val="21"/>
        </w:rPr>
        <w:t>ou</w:t>
      </w:r>
      <w:r>
        <w:rPr>
          <w:spacing w:val="14"/>
          <w:sz w:val="21"/>
        </w:rPr>
        <w:t> </w:t>
      </w:r>
      <w:r>
        <w:rPr>
          <w:sz w:val="21"/>
        </w:rPr>
        <w:t>sendo</w:t>
      </w:r>
      <w:r>
        <w:rPr>
          <w:spacing w:val="13"/>
          <w:sz w:val="21"/>
        </w:rPr>
        <w:t> </w:t>
      </w:r>
      <w:r>
        <w:rPr>
          <w:sz w:val="21"/>
        </w:rPr>
        <w:t>a</w:t>
      </w:r>
      <w:r>
        <w:rPr>
          <w:spacing w:val="14"/>
          <w:sz w:val="21"/>
        </w:rPr>
        <w:t> </w:t>
      </w:r>
      <w:r>
        <w:rPr>
          <w:sz w:val="21"/>
        </w:rPr>
        <w:t>defesa</w:t>
      </w:r>
      <w:r>
        <w:rPr>
          <w:spacing w:val="13"/>
          <w:sz w:val="21"/>
        </w:rPr>
        <w:t> </w:t>
      </w:r>
      <w:r>
        <w:rPr>
          <w:sz w:val="21"/>
        </w:rPr>
        <w:t>considerada</w:t>
      </w:r>
      <w:r>
        <w:rPr>
          <w:spacing w:val="14"/>
          <w:sz w:val="21"/>
        </w:rPr>
        <w:t> </w:t>
      </w:r>
      <w:r>
        <w:rPr>
          <w:sz w:val="21"/>
        </w:rPr>
        <w:t>improcedente,</w:t>
      </w:r>
      <w:r>
        <w:rPr>
          <w:spacing w:val="13"/>
          <w:sz w:val="21"/>
        </w:rPr>
        <w:t> </w:t>
      </w:r>
      <w:r>
        <w:rPr>
          <w:sz w:val="21"/>
        </w:rPr>
        <w:t>o</w:t>
      </w:r>
      <w:r>
        <w:rPr>
          <w:spacing w:val="14"/>
          <w:sz w:val="21"/>
        </w:rPr>
        <w:t> </w:t>
      </w:r>
      <w:r>
        <w:rPr>
          <w:sz w:val="21"/>
        </w:rPr>
        <w:t>contratante</w:t>
      </w:r>
      <w:r>
        <w:rPr>
          <w:spacing w:val="13"/>
          <w:sz w:val="21"/>
        </w:rPr>
        <w:t> </w:t>
      </w:r>
      <w:r>
        <w:rPr>
          <w:sz w:val="21"/>
        </w:rPr>
        <w:t>deverá</w:t>
      </w:r>
      <w:r>
        <w:rPr>
          <w:spacing w:val="14"/>
          <w:sz w:val="21"/>
        </w:rPr>
        <w:t> </w:t>
      </w:r>
      <w:r>
        <w:rPr>
          <w:sz w:val="21"/>
        </w:rPr>
        <w:t>comunicar</w:t>
      </w:r>
      <w:r>
        <w:rPr>
          <w:spacing w:val="13"/>
          <w:sz w:val="21"/>
        </w:rPr>
        <w:t> </w:t>
      </w:r>
      <w:r>
        <w:rPr>
          <w:sz w:val="21"/>
        </w:rPr>
        <w:t>aos</w:t>
      </w:r>
      <w:r>
        <w:rPr>
          <w:spacing w:val="14"/>
          <w:sz w:val="21"/>
        </w:rPr>
        <w:t> </w:t>
      </w:r>
      <w:r>
        <w:rPr>
          <w:sz w:val="21"/>
        </w:rPr>
        <w:t>órgãos</w:t>
      </w:r>
      <w:r>
        <w:rPr>
          <w:spacing w:val="13"/>
          <w:sz w:val="21"/>
        </w:rPr>
        <w:t> </w:t>
      </w:r>
      <w:r>
        <w:rPr>
          <w:sz w:val="21"/>
        </w:rPr>
        <w:t>responsáveis</w:t>
      </w:r>
      <w:r>
        <w:rPr>
          <w:spacing w:val="14"/>
          <w:sz w:val="21"/>
        </w:rPr>
        <w:t> </w:t>
      </w:r>
      <w:r>
        <w:rPr>
          <w:sz w:val="21"/>
        </w:rPr>
        <w:t>pela</w:t>
      </w:r>
      <w:r>
        <w:rPr>
          <w:spacing w:val="13"/>
          <w:sz w:val="21"/>
        </w:rPr>
        <w:t> </w:t>
      </w:r>
      <w:r>
        <w:rPr>
          <w:sz w:val="21"/>
        </w:rPr>
        <w:t>fiscalização</w:t>
      </w:r>
      <w:r>
        <w:rPr>
          <w:spacing w:val="14"/>
          <w:sz w:val="21"/>
        </w:rPr>
        <w:t> </w:t>
      </w:r>
      <w:r>
        <w:rPr>
          <w:spacing w:val="-5"/>
          <w:sz w:val="21"/>
        </w:rPr>
        <w:t>da</w:t>
      </w:r>
    </w:p>
    <w:p>
      <w:pPr>
        <w:spacing w:before="0"/>
        <w:ind w:left="317" w:right="0" w:firstLine="0"/>
        <w:jc w:val="left"/>
        <w:rPr>
          <w:sz w:val="21"/>
        </w:rPr>
      </w:pPr>
      <w:r>
        <w:rPr>
          <w:sz w:val="21"/>
        </w:rPr>
        <w:t>regularidade</w:t>
      </w:r>
      <w:r>
        <w:rPr>
          <w:spacing w:val="12"/>
          <w:sz w:val="21"/>
        </w:rPr>
        <w:t> </w:t>
      </w:r>
      <w:r>
        <w:rPr>
          <w:sz w:val="21"/>
        </w:rPr>
        <w:t>fiscal</w:t>
      </w:r>
      <w:r>
        <w:rPr>
          <w:spacing w:val="12"/>
          <w:sz w:val="21"/>
        </w:rPr>
        <w:t> </w:t>
      </w:r>
      <w:r>
        <w:rPr>
          <w:sz w:val="21"/>
        </w:rPr>
        <w:t>quanto</w:t>
      </w:r>
      <w:r>
        <w:rPr>
          <w:spacing w:val="12"/>
          <w:sz w:val="21"/>
        </w:rPr>
        <w:t> </w:t>
      </w:r>
      <w:r>
        <w:rPr>
          <w:sz w:val="21"/>
        </w:rPr>
        <w:t>à</w:t>
      </w:r>
      <w:r>
        <w:rPr>
          <w:spacing w:val="12"/>
          <w:sz w:val="21"/>
        </w:rPr>
        <w:t> </w:t>
      </w:r>
      <w:r>
        <w:rPr>
          <w:sz w:val="21"/>
        </w:rPr>
        <w:t>inadimplência</w:t>
      </w:r>
      <w:r>
        <w:rPr>
          <w:spacing w:val="12"/>
          <w:sz w:val="21"/>
        </w:rPr>
        <w:t> </w:t>
      </w:r>
      <w:r>
        <w:rPr>
          <w:sz w:val="21"/>
        </w:rPr>
        <w:t>do</w:t>
      </w:r>
      <w:r>
        <w:rPr>
          <w:spacing w:val="12"/>
          <w:sz w:val="21"/>
        </w:rPr>
        <w:t> </w:t>
      </w:r>
      <w:r>
        <w:rPr>
          <w:sz w:val="21"/>
        </w:rPr>
        <w:t>contratado,</w:t>
      </w:r>
      <w:r>
        <w:rPr>
          <w:spacing w:val="12"/>
          <w:sz w:val="21"/>
        </w:rPr>
        <w:t> </w:t>
      </w:r>
      <w:r>
        <w:rPr>
          <w:sz w:val="21"/>
        </w:rPr>
        <w:t>bem</w:t>
      </w:r>
      <w:r>
        <w:rPr>
          <w:spacing w:val="12"/>
          <w:sz w:val="21"/>
        </w:rPr>
        <w:t> </w:t>
      </w:r>
      <w:r>
        <w:rPr>
          <w:sz w:val="21"/>
        </w:rPr>
        <w:t>como</w:t>
      </w:r>
      <w:r>
        <w:rPr>
          <w:spacing w:val="12"/>
          <w:sz w:val="21"/>
        </w:rPr>
        <w:t> </w:t>
      </w:r>
      <w:r>
        <w:rPr>
          <w:sz w:val="21"/>
        </w:rPr>
        <w:t>quanto</w:t>
      </w:r>
      <w:r>
        <w:rPr>
          <w:spacing w:val="12"/>
          <w:sz w:val="21"/>
        </w:rPr>
        <w:t> </w:t>
      </w:r>
      <w:r>
        <w:rPr>
          <w:sz w:val="21"/>
        </w:rPr>
        <w:t>à</w:t>
      </w:r>
      <w:r>
        <w:rPr>
          <w:spacing w:val="12"/>
          <w:sz w:val="21"/>
        </w:rPr>
        <w:t> </w:t>
      </w:r>
      <w:r>
        <w:rPr>
          <w:sz w:val="21"/>
        </w:rPr>
        <w:t>existência</w:t>
      </w:r>
      <w:r>
        <w:rPr>
          <w:spacing w:val="12"/>
          <w:sz w:val="21"/>
        </w:rPr>
        <w:t> </w:t>
      </w:r>
      <w:r>
        <w:rPr>
          <w:sz w:val="21"/>
        </w:rPr>
        <w:t>de</w:t>
      </w:r>
      <w:r>
        <w:rPr>
          <w:spacing w:val="12"/>
          <w:sz w:val="21"/>
        </w:rPr>
        <w:t> </w:t>
      </w:r>
      <w:r>
        <w:rPr>
          <w:sz w:val="21"/>
        </w:rPr>
        <w:t>pagamento</w:t>
      </w:r>
      <w:r>
        <w:rPr>
          <w:spacing w:val="12"/>
          <w:sz w:val="21"/>
        </w:rPr>
        <w:t> </w:t>
      </w:r>
      <w:r>
        <w:rPr>
          <w:sz w:val="21"/>
        </w:rPr>
        <w:t>a</w:t>
      </w:r>
      <w:r>
        <w:rPr>
          <w:spacing w:val="12"/>
          <w:sz w:val="21"/>
        </w:rPr>
        <w:t> </w:t>
      </w:r>
      <w:r>
        <w:rPr>
          <w:sz w:val="21"/>
        </w:rPr>
        <w:t>ser</w:t>
      </w:r>
      <w:r>
        <w:rPr>
          <w:spacing w:val="12"/>
          <w:sz w:val="21"/>
        </w:rPr>
        <w:t> </w:t>
      </w:r>
      <w:r>
        <w:rPr>
          <w:sz w:val="21"/>
        </w:rPr>
        <w:t>efetuado,</w:t>
      </w:r>
      <w:r>
        <w:rPr>
          <w:spacing w:val="12"/>
          <w:sz w:val="21"/>
        </w:rPr>
        <w:t> </w:t>
      </w:r>
      <w:r>
        <w:rPr>
          <w:sz w:val="21"/>
        </w:rPr>
        <w:t>para</w:t>
      </w:r>
      <w:r>
        <w:rPr>
          <w:spacing w:val="12"/>
          <w:sz w:val="21"/>
        </w:rPr>
        <w:t> </w:t>
      </w:r>
      <w:r>
        <w:rPr>
          <w:sz w:val="21"/>
        </w:rPr>
        <w:t>que</w:t>
      </w:r>
      <w:r>
        <w:rPr>
          <w:spacing w:val="12"/>
          <w:sz w:val="21"/>
        </w:rPr>
        <w:t> </w:t>
      </w:r>
      <w:r>
        <w:rPr>
          <w:sz w:val="21"/>
        </w:rPr>
        <w:t>sejam</w:t>
      </w:r>
      <w:r>
        <w:rPr>
          <w:spacing w:val="12"/>
          <w:sz w:val="21"/>
        </w:rPr>
        <w:t> </w:t>
      </w:r>
      <w:r>
        <w:rPr>
          <w:sz w:val="21"/>
        </w:rPr>
        <w:t>acionados</w:t>
      </w:r>
      <w:r>
        <w:rPr>
          <w:spacing w:val="12"/>
          <w:sz w:val="21"/>
        </w:rPr>
        <w:t> </w:t>
      </w:r>
      <w:r>
        <w:rPr>
          <w:sz w:val="21"/>
        </w:rPr>
        <w:t>os</w:t>
      </w:r>
      <w:r>
        <w:rPr>
          <w:spacing w:val="12"/>
          <w:sz w:val="21"/>
        </w:rPr>
        <w:t> </w:t>
      </w:r>
      <w:r>
        <w:rPr>
          <w:sz w:val="21"/>
        </w:rPr>
        <w:t>meios</w:t>
      </w:r>
      <w:r>
        <w:rPr>
          <w:spacing w:val="12"/>
          <w:sz w:val="21"/>
        </w:rPr>
        <w:t> </w:t>
      </w:r>
      <w:r>
        <w:rPr>
          <w:sz w:val="21"/>
        </w:rPr>
        <w:t>pertinentes</w:t>
      </w:r>
      <w:r>
        <w:rPr>
          <w:spacing w:val="12"/>
          <w:sz w:val="21"/>
        </w:rPr>
        <w:t> </w:t>
      </w:r>
      <w:r>
        <w:rPr>
          <w:sz w:val="21"/>
        </w:rPr>
        <w:t>e necessários para garantir o recebimento de seus créditos.</w:t>
      </w:r>
    </w:p>
    <w:p>
      <w:pPr>
        <w:pStyle w:val="ListParagraph"/>
        <w:numPr>
          <w:ilvl w:val="2"/>
          <w:numId w:val="16"/>
        </w:numPr>
        <w:tabs>
          <w:tab w:pos="907" w:val="left" w:leader="none"/>
        </w:tabs>
        <w:spacing w:line="240" w:lineRule="auto" w:before="1" w:after="0"/>
        <w:ind w:left="317" w:right="766" w:firstLine="0"/>
        <w:jc w:val="left"/>
        <w:rPr>
          <w:sz w:val="21"/>
        </w:rPr>
      </w:pPr>
      <w:r>
        <w:rPr>
          <w:sz w:val="21"/>
        </w:rPr>
        <w:t>Persistindo a irregularidade, o contratante deverá adotar as medidas necessárias à rescisão do Contrato nos autos do processo administrativo </w:t>
      </w:r>
      <w:r>
        <w:rPr>
          <w:sz w:val="21"/>
        </w:rPr>
        <w:t>correspondente,</w:t>
      </w:r>
      <w:r>
        <w:rPr>
          <w:spacing w:val="80"/>
          <w:sz w:val="21"/>
        </w:rPr>
        <w:t> </w:t>
      </w:r>
      <w:r>
        <w:rPr>
          <w:sz w:val="21"/>
        </w:rPr>
        <w:t>assegurada ao contratado a ampla defesa.</w:t>
      </w:r>
    </w:p>
    <w:p>
      <w:pPr>
        <w:pStyle w:val="ListParagraph"/>
        <w:numPr>
          <w:ilvl w:val="2"/>
          <w:numId w:val="16"/>
        </w:numPr>
        <w:tabs>
          <w:tab w:pos="907" w:val="left" w:leader="none"/>
        </w:tabs>
        <w:spacing w:line="240" w:lineRule="auto" w:before="0" w:after="0"/>
        <w:ind w:left="317" w:right="1161" w:firstLine="0"/>
        <w:jc w:val="left"/>
        <w:rPr>
          <w:sz w:val="21"/>
        </w:rPr>
      </w:pPr>
      <w:r>
        <w:rPr>
          <w:sz w:val="21"/>
        </w:rPr>
        <w:t>Havendo a efetiva execução do objeto, os pagamentos serão realizados normalmente, até que se decida pela rescisão do Contrato, caso o contratado </w:t>
      </w:r>
      <w:r>
        <w:rPr>
          <w:sz w:val="21"/>
        </w:rPr>
        <w:t>não</w:t>
      </w:r>
      <w:r>
        <w:rPr>
          <w:spacing w:val="80"/>
          <w:sz w:val="21"/>
        </w:rPr>
        <w:t> </w:t>
      </w:r>
      <w:r>
        <w:rPr>
          <w:sz w:val="21"/>
        </w:rPr>
        <w:t>regularize sua situação.</w:t>
      </w:r>
    </w:p>
    <w:p>
      <w:pPr>
        <w:pStyle w:val="ListParagraph"/>
        <w:numPr>
          <w:ilvl w:val="1"/>
          <w:numId w:val="16"/>
        </w:numPr>
        <w:tabs>
          <w:tab w:pos="746" w:val="left" w:leader="none"/>
        </w:tabs>
        <w:spacing w:line="240" w:lineRule="auto" w:before="1" w:after="0"/>
        <w:ind w:left="746" w:right="0" w:hanging="429"/>
        <w:jc w:val="left"/>
        <w:rPr>
          <w:sz w:val="21"/>
        </w:rPr>
      </w:pPr>
      <w:r>
        <w:rPr>
          <w:sz w:val="21"/>
        </w:rPr>
        <w:t>O</w:t>
      </w:r>
      <w:r>
        <w:rPr>
          <w:spacing w:val="9"/>
          <w:sz w:val="21"/>
        </w:rPr>
        <w:t> </w:t>
      </w:r>
      <w:r>
        <w:rPr>
          <w:sz w:val="21"/>
        </w:rPr>
        <w:t>pagamento</w:t>
      </w:r>
      <w:r>
        <w:rPr>
          <w:spacing w:val="10"/>
          <w:sz w:val="21"/>
        </w:rPr>
        <w:t> </w:t>
      </w:r>
      <w:r>
        <w:rPr>
          <w:sz w:val="21"/>
        </w:rPr>
        <w:t>será</w:t>
      </w:r>
      <w:r>
        <w:rPr>
          <w:spacing w:val="10"/>
          <w:sz w:val="21"/>
        </w:rPr>
        <w:t> </w:t>
      </w:r>
      <w:r>
        <w:rPr>
          <w:sz w:val="21"/>
        </w:rPr>
        <w:t>efetuado</w:t>
      </w:r>
      <w:r>
        <w:rPr>
          <w:spacing w:val="10"/>
          <w:sz w:val="21"/>
        </w:rPr>
        <w:t> </w:t>
      </w:r>
      <w:r>
        <w:rPr>
          <w:sz w:val="21"/>
        </w:rPr>
        <w:t>no</w:t>
      </w:r>
      <w:r>
        <w:rPr>
          <w:spacing w:val="10"/>
          <w:sz w:val="21"/>
        </w:rPr>
        <w:t> </w:t>
      </w:r>
      <w:r>
        <w:rPr>
          <w:sz w:val="21"/>
        </w:rPr>
        <w:t>prazo</w:t>
      </w:r>
      <w:r>
        <w:rPr>
          <w:spacing w:val="10"/>
          <w:sz w:val="21"/>
        </w:rPr>
        <w:t> </w:t>
      </w:r>
      <w:r>
        <w:rPr>
          <w:sz w:val="21"/>
        </w:rPr>
        <w:t>máximo</w:t>
      </w:r>
      <w:r>
        <w:rPr>
          <w:spacing w:val="10"/>
          <w:sz w:val="21"/>
        </w:rPr>
        <w:t> </w:t>
      </w:r>
      <w:r>
        <w:rPr>
          <w:sz w:val="21"/>
        </w:rPr>
        <w:t>de</w:t>
      </w:r>
      <w:r>
        <w:rPr>
          <w:spacing w:val="10"/>
          <w:sz w:val="21"/>
        </w:rPr>
        <w:t> </w:t>
      </w:r>
      <w:r>
        <w:rPr>
          <w:sz w:val="21"/>
        </w:rPr>
        <w:t>até</w:t>
      </w:r>
      <w:r>
        <w:rPr>
          <w:spacing w:val="9"/>
          <w:sz w:val="21"/>
        </w:rPr>
        <w:t> </w:t>
      </w:r>
      <w:r>
        <w:rPr>
          <w:sz w:val="21"/>
        </w:rPr>
        <w:t>30</w:t>
      </w:r>
      <w:r>
        <w:rPr>
          <w:spacing w:val="10"/>
          <w:sz w:val="21"/>
        </w:rPr>
        <w:t> </w:t>
      </w:r>
      <w:r>
        <w:rPr>
          <w:sz w:val="21"/>
        </w:rPr>
        <w:t>(trinta)</w:t>
      </w:r>
      <w:r>
        <w:rPr>
          <w:spacing w:val="10"/>
          <w:sz w:val="21"/>
        </w:rPr>
        <w:t> </w:t>
      </w:r>
      <w:r>
        <w:rPr>
          <w:sz w:val="21"/>
        </w:rPr>
        <w:t>dias,</w:t>
      </w:r>
      <w:r>
        <w:rPr>
          <w:spacing w:val="10"/>
          <w:sz w:val="21"/>
        </w:rPr>
        <w:t> </w:t>
      </w:r>
      <w:r>
        <w:rPr>
          <w:sz w:val="21"/>
        </w:rPr>
        <w:t>contados</w:t>
      </w:r>
      <w:r>
        <w:rPr>
          <w:spacing w:val="10"/>
          <w:sz w:val="21"/>
        </w:rPr>
        <w:t> </w:t>
      </w:r>
      <w:r>
        <w:rPr>
          <w:sz w:val="21"/>
        </w:rPr>
        <w:t>do</w:t>
      </w:r>
      <w:r>
        <w:rPr>
          <w:spacing w:val="10"/>
          <w:sz w:val="21"/>
        </w:rPr>
        <w:t> </w:t>
      </w:r>
      <w:r>
        <w:rPr>
          <w:sz w:val="21"/>
        </w:rPr>
        <w:t>recebimento</w:t>
      </w:r>
      <w:r>
        <w:rPr>
          <w:spacing w:val="10"/>
          <w:sz w:val="21"/>
        </w:rPr>
        <w:t> </w:t>
      </w:r>
      <w:r>
        <w:rPr>
          <w:sz w:val="21"/>
        </w:rPr>
        <w:t>da</w:t>
      </w:r>
      <w:r>
        <w:rPr>
          <w:spacing w:val="10"/>
          <w:sz w:val="21"/>
        </w:rPr>
        <w:t> </w:t>
      </w:r>
      <w:r>
        <w:rPr>
          <w:sz w:val="21"/>
        </w:rPr>
        <w:t>Nota</w:t>
      </w:r>
      <w:r>
        <w:rPr>
          <w:spacing w:val="9"/>
          <w:sz w:val="21"/>
        </w:rPr>
        <w:t> </w:t>
      </w:r>
      <w:r>
        <w:rPr>
          <w:sz w:val="21"/>
        </w:rPr>
        <w:t>Fiscal</w:t>
      </w:r>
      <w:r>
        <w:rPr>
          <w:spacing w:val="10"/>
          <w:sz w:val="21"/>
        </w:rPr>
        <w:t> </w:t>
      </w:r>
      <w:r>
        <w:rPr>
          <w:sz w:val="21"/>
        </w:rPr>
        <w:t>ou</w:t>
      </w:r>
      <w:r>
        <w:rPr>
          <w:spacing w:val="10"/>
          <w:sz w:val="21"/>
        </w:rPr>
        <w:t> </w:t>
      </w:r>
      <w:r>
        <w:rPr>
          <w:spacing w:val="-2"/>
          <w:sz w:val="21"/>
        </w:rPr>
        <w:t>Fatura.</w:t>
      </w:r>
    </w:p>
    <w:p>
      <w:pPr>
        <w:pStyle w:val="ListParagraph"/>
        <w:numPr>
          <w:ilvl w:val="2"/>
          <w:numId w:val="16"/>
        </w:numPr>
        <w:tabs>
          <w:tab w:pos="907" w:val="left" w:leader="none"/>
        </w:tabs>
        <w:spacing w:line="240" w:lineRule="auto" w:before="0" w:after="0"/>
        <w:ind w:left="317" w:right="308" w:firstLine="0"/>
        <w:jc w:val="left"/>
        <w:rPr>
          <w:sz w:val="21"/>
        </w:rPr>
      </w:pPr>
      <w:r>
        <w:rPr>
          <w:sz w:val="21"/>
        </w:rPr>
        <w:t>Havendo erro na apresentação da Nota Fiscal ou Fatura, ou circunstância que impeça a liquidação da despesa, o pagamento ficará sobrestado até que o </w:t>
      </w:r>
      <w:r>
        <w:rPr>
          <w:sz w:val="21"/>
        </w:rPr>
        <w:t>contratado</w:t>
      </w:r>
      <w:r>
        <w:rPr>
          <w:spacing w:val="80"/>
          <w:w w:val="150"/>
          <w:sz w:val="21"/>
        </w:rPr>
        <w:t> </w:t>
      </w:r>
      <w:r>
        <w:rPr>
          <w:sz w:val="21"/>
        </w:rPr>
        <w:t>providencie</w:t>
      </w:r>
      <w:r>
        <w:rPr>
          <w:spacing w:val="23"/>
          <w:sz w:val="21"/>
        </w:rPr>
        <w:t> </w:t>
      </w:r>
      <w:r>
        <w:rPr>
          <w:sz w:val="21"/>
        </w:rPr>
        <w:t>as</w:t>
      </w:r>
      <w:r>
        <w:rPr>
          <w:spacing w:val="23"/>
          <w:sz w:val="21"/>
        </w:rPr>
        <w:t> </w:t>
      </w:r>
      <w:r>
        <w:rPr>
          <w:sz w:val="21"/>
        </w:rPr>
        <w:t>medidas</w:t>
      </w:r>
      <w:r>
        <w:rPr>
          <w:spacing w:val="23"/>
          <w:sz w:val="21"/>
        </w:rPr>
        <w:t> </w:t>
      </w:r>
      <w:r>
        <w:rPr>
          <w:sz w:val="21"/>
        </w:rPr>
        <w:t>saneadoras.</w:t>
      </w:r>
      <w:r>
        <w:rPr>
          <w:spacing w:val="23"/>
          <w:sz w:val="21"/>
        </w:rPr>
        <w:t> </w:t>
      </w:r>
      <w:r>
        <w:rPr>
          <w:sz w:val="21"/>
        </w:rPr>
        <w:t>Nessa</w:t>
      </w:r>
      <w:r>
        <w:rPr>
          <w:spacing w:val="23"/>
          <w:sz w:val="21"/>
        </w:rPr>
        <w:t> </w:t>
      </w:r>
      <w:r>
        <w:rPr>
          <w:sz w:val="21"/>
        </w:rPr>
        <w:t>hipótese,</w:t>
      </w:r>
      <w:r>
        <w:rPr>
          <w:spacing w:val="23"/>
          <w:sz w:val="21"/>
        </w:rPr>
        <w:t> </w:t>
      </w:r>
      <w:r>
        <w:rPr>
          <w:sz w:val="21"/>
        </w:rPr>
        <w:t>o</w:t>
      </w:r>
      <w:r>
        <w:rPr>
          <w:spacing w:val="23"/>
          <w:sz w:val="21"/>
        </w:rPr>
        <w:t> </w:t>
      </w:r>
      <w:r>
        <w:rPr>
          <w:sz w:val="21"/>
        </w:rPr>
        <w:t>prazo</w:t>
      </w:r>
      <w:r>
        <w:rPr>
          <w:spacing w:val="23"/>
          <w:sz w:val="21"/>
        </w:rPr>
        <w:t> </w:t>
      </w:r>
      <w:r>
        <w:rPr>
          <w:sz w:val="21"/>
        </w:rPr>
        <w:t>para</w:t>
      </w:r>
      <w:r>
        <w:rPr>
          <w:spacing w:val="23"/>
          <w:sz w:val="21"/>
        </w:rPr>
        <w:t> </w:t>
      </w:r>
      <w:r>
        <w:rPr>
          <w:sz w:val="21"/>
        </w:rPr>
        <w:t>pagamento</w:t>
      </w:r>
      <w:r>
        <w:rPr>
          <w:spacing w:val="23"/>
          <w:sz w:val="21"/>
        </w:rPr>
        <w:t> </w:t>
      </w:r>
      <w:r>
        <w:rPr>
          <w:sz w:val="21"/>
        </w:rPr>
        <w:t>iniciar-se-á</w:t>
      </w:r>
      <w:r>
        <w:rPr>
          <w:spacing w:val="23"/>
          <w:sz w:val="21"/>
        </w:rPr>
        <w:t> </w:t>
      </w:r>
      <w:r>
        <w:rPr>
          <w:sz w:val="21"/>
        </w:rPr>
        <w:t>após</w:t>
      </w:r>
      <w:r>
        <w:rPr>
          <w:spacing w:val="23"/>
          <w:sz w:val="21"/>
        </w:rPr>
        <w:t> </w:t>
      </w:r>
      <w:r>
        <w:rPr>
          <w:sz w:val="21"/>
        </w:rPr>
        <w:t>a</w:t>
      </w:r>
      <w:r>
        <w:rPr>
          <w:spacing w:val="23"/>
          <w:sz w:val="21"/>
        </w:rPr>
        <w:t> </w:t>
      </w:r>
      <w:r>
        <w:rPr>
          <w:sz w:val="21"/>
        </w:rPr>
        <w:t>comprovação</w:t>
      </w:r>
      <w:r>
        <w:rPr>
          <w:spacing w:val="23"/>
          <w:sz w:val="21"/>
        </w:rPr>
        <w:t> </w:t>
      </w:r>
      <w:r>
        <w:rPr>
          <w:sz w:val="21"/>
        </w:rPr>
        <w:t>da</w:t>
      </w:r>
      <w:r>
        <w:rPr>
          <w:spacing w:val="23"/>
          <w:sz w:val="21"/>
        </w:rPr>
        <w:t> </w:t>
      </w:r>
      <w:r>
        <w:rPr>
          <w:sz w:val="21"/>
        </w:rPr>
        <w:t>regularização</w:t>
      </w:r>
      <w:r>
        <w:rPr>
          <w:spacing w:val="23"/>
          <w:sz w:val="21"/>
        </w:rPr>
        <w:t> </w:t>
      </w:r>
      <w:r>
        <w:rPr>
          <w:sz w:val="21"/>
        </w:rPr>
        <w:t>da</w:t>
      </w:r>
      <w:r>
        <w:rPr>
          <w:spacing w:val="23"/>
          <w:sz w:val="21"/>
        </w:rPr>
        <w:t> </w:t>
      </w:r>
      <w:r>
        <w:rPr>
          <w:sz w:val="21"/>
        </w:rPr>
        <w:t>situação,</w:t>
      </w:r>
      <w:r>
        <w:rPr>
          <w:spacing w:val="23"/>
          <w:sz w:val="21"/>
        </w:rPr>
        <w:t> </w:t>
      </w:r>
      <w:r>
        <w:rPr>
          <w:sz w:val="21"/>
        </w:rPr>
        <w:t>não</w:t>
      </w:r>
      <w:r>
        <w:rPr>
          <w:spacing w:val="23"/>
          <w:sz w:val="21"/>
        </w:rPr>
        <w:t> </w:t>
      </w:r>
      <w:r>
        <w:rPr>
          <w:sz w:val="21"/>
        </w:rPr>
        <w:t>acarretando</w:t>
      </w:r>
      <w:r>
        <w:rPr>
          <w:spacing w:val="23"/>
          <w:sz w:val="21"/>
        </w:rPr>
        <w:t> </w:t>
      </w:r>
      <w:r>
        <w:rPr>
          <w:sz w:val="21"/>
        </w:rPr>
        <w:t>qualquer</w:t>
      </w:r>
    </w:p>
    <w:p>
      <w:pPr>
        <w:spacing w:before="0"/>
        <w:ind w:left="317" w:right="0" w:firstLine="0"/>
        <w:jc w:val="left"/>
        <w:rPr>
          <w:sz w:val="21"/>
        </w:rPr>
      </w:pPr>
      <w:r>
        <w:rPr>
          <w:sz w:val="21"/>
        </w:rPr>
        <w:t>ônus</w:t>
      </w:r>
      <w:r>
        <w:rPr>
          <w:spacing w:val="6"/>
          <w:sz w:val="21"/>
        </w:rPr>
        <w:t> </w:t>
      </w:r>
      <w:r>
        <w:rPr>
          <w:sz w:val="21"/>
        </w:rPr>
        <w:t>para</w:t>
      </w:r>
      <w:r>
        <w:rPr>
          <w:spacing w:val="7"/>
          <w:sz w:val="21"/>
        </w:rPr>
        <w:t> </w:t>
      </w:r>
      <w:r>
        <w:rPr>
          <w:sz w:val="21"/>
        </w:rPr>
        <w:t>o</w:t>
      </w:r>
      <w:r>
        <w:rPr>
          <w:spacing w:val="7"/>
          <w:sz w:val="21"/>
        </w:rPr>
        <w:t> </w:t>
      </w:r>
      <w:r>
        <w:rPr>
          <w:spacing w:val="-2"/>
          <w:sz w:val="21"/>
        </w:rPr>
        <w:t>contratante.</w:t>
      </w:r>
    </w:p>
    <w:p>
      <w:pPr>
        <w:pStyle w:val="ListParagraph"/>
        <w:numPr>
          <w:ilvl w:val="1"/>
          <w:numId w:val="16"/>
        </w:numPr>
        <w:tabs>
          <w:tab w:pos="746" w:val="left" w:leader="none"/>
        </w:tabs>
        <w:spacing w:line="240" w:lineRule="auto" w:before="1" w:after="0"/>
        <w:ind w:left="746" w:right="0" w:hanging="429"/>
        <w:jc w:val="left"/>
        <w:rPr>
          <w:sz w:val="21"/>
        </w:rPr>
      </w:pPr>
      <w:r>
        <w:rPr>
          <w:sz w:val="21"/>
        </w:rPr>
        <w:t>Quando</w:t>
      </w:r>
      <w:r>
        <w:rPr>
          <w:spacing w:val="12"/>
          <w:sz w:val="21"/>
        </w:rPr>
        <w:t> </w:t>
      </w:r>
      <w:r>
        <w:rPr>
          <w:sz w:val="21"/>
        </w:rPr>
        <w:t>do</w:t>
      </w:r>
      <w:r>
        <w:rPr>
          <w:spacing w:val="12"/>
          <w:sz w:val="21"/>
        </w:rPr>
        <w:t> </w:t>
      </w:r>
      <w:r>
        <w:rPr>
          <w:sz w:val="21"/>
        </w:rPr>
        <w:t>pagamento,</w:t>
      </w:r>
      <w:r>
        <w:rPr>
          <w:spacing w:val="12"/>
          <w:sz w:val="21"/>
        </w:rPr>
        <w:t> </w:t>
      </w:r>
      <w:r>
        <w:rPr>
          <w:sz w:val="21"/>
        </w:rPr>
        <w:t>será</w:t>
      </w:r>
      <w:r>
        <w:rPr>
          <w:spacing w:val="12"/>
          <w:sz w:val="21"/>
        </w:rPr>
        <w:t> </w:t>
      </w:r>
      <w:r>
        <w:rPr>
          <w:sz w:val="21"/>
        </w:rPr>
        <w:t>efetuada</w:t>
      </w:r>
      <w:r>
        <w:rPr>
          <w:spacing w:val="13"/>
          <w:sz w:val="21"/>
        </w:rPr>
        <w:t> </w:t>
      </w:r>
      <w:r>
        <w:rPr>
          <w:sz w:val="21"/>
        </w:rPr>
        <w:t>a</w:t>
      </w:r>
      <w:r>
        <w:rPr>
          <w:spacing w:val="12"/>
          <w:sz w:val="21"/>
        </w:rPr>
        <w:t> </w:t>
      </w:r>
      <w:r>
        <w:rPr>
          <w:sz w:val="21"/>
        </w:rPr>
        <w:t>retenção</w:t>
      </w:r>
      <w:r>
        <w:rPr>
          <w:spacing w:val="12"/>
          <w:sz w:val="21"/>
        </w:rPr>
        <w:t> </w:t>
      </w:r>
      <w:r>
        <w:rPr>
          <w:sz w:val="21"/>
        </w:rPr>
        <w:t>tributária</w:t>
      </w:r>
      <w:r>
        <w:rPr>
          <w:spacing w:val="12"/>
          <w:sz w:val="21"/>
        </w:rPr>
        <w:t> </w:t>
      </w:r>
      <w:r>
        <w:rPr>
          <w:sz w:val="21"/>
        </w:rPr>
        <w:t>prevista</w:t>
      </w:r>
      <w:r>
        <w:rPr>
          <w:spacing w:val="13"/>
          <w:sz w:val="21"/>
        </w:rPr>
        <w:t> </w:t>
      </w:r>
      <w:r>
        <w:rPr>
          <w:sz w:val="21"/>
        </w:rPr>
        <w:t>na</w:t>
      </w:r>
      <w:r>
        <w:rPr>
          <w:spacing w:val="12"/>
          <w:sz w:val="21"/>
        </w:rPr>
        <w:t> </w:t>
      </w:r>
      <w:r>
        <w:rPr>
          <w:sz w:val="21"/>
        </w:rPr>
        <w:t>legislação</w:t>
      </w:r>
      <w:r>
        <w:rPr>
          <w:spacing w:val="12"/>
          <w:sz w:val="21"/>
        </w:rPr>
        <w:t> </w:t>
      </w:r>
      <w:r>
        <w:rPr>
          <w:spacing w:val="-2"/>
          <w:sz w:val="21"/>
        </w:rPr>
        <w:t>aplicável.</w:t>
      </w:r>
    </w:p>
    <w:p>
      <w:pPr>
        <w:pStyle w:val="ListParagraph"/>
        <w:numPr>
          <w:ilvl w:val="2"/>
          <w:numId w:val="16"/>
        </w:numPr>
        <w:tabs>
          <w:tab w:pos="907" w:val="left" w:leader="none"/>
        </w:tabs>
        <w:spacing w:line="240" w:lineRule="auto" w:before="0" w:after="0"/>
        <w:ind w:left="907" w:right="0" w:hanging="590"/>
        <w:jc w:val="left"/>
        <w:rPr>
          <w:sz w:val="21"/>
        </w:rPr>
      </w:pPr>
      <w:r>
        <w:rPr>
          <w:sz w:val="21"/>
        </w:rPr>
        <w:t>Independentemente</w:t>
      </w:r>
      <w:r>
        <w:rPr>
          <w:spacing w:val="12"/>
          <w:sz w:val="21"/>
        </w:rPr>
        <w:t> </w:t>
      </w:r>
      <w:r>
        <w:rPr>
          <w:sz w:val="21"/>
        </w:rPr>
        <w:t>do</w:t>
      </w:r>
      <w:r>
        <w:rPr>
          <w:spacing w:val="13"/>
          <w:sz w:val="21"/>
        </w:rPr>
        <w:t> </w:t>
      </w:r>
      <w:r>
        <w:rPr>
          <w:sz w:val="21"/>
        </w:rPr>
        <w:t>percentual</w:t>
      </w:r>
      <w:r>
        <w:rPr>
          <w:spacing w:val="13"/>
          <w:sz w:val="21"/>
        </w:rPr>
        <w:t> </w:t>
      </w:r>
      <w:r>
        <w:rPr>
          <w:sz w:val="21"/>
        </w:rPr>
        <w:t>de</w:t>
      </w:r>
      <w:r>
        <w:rPr>
          <w:spacing w:val="13"/>
          <w:sz w:val="21"/>
        </w:rPr>
        <w:t> </w:t>
      </w:r>
      <w:r>
        <w:rPr>
          <w:sz w:val="21"/>
        </w:rPr>
        <w:t>tributo</w:t>
      </w:r>
      <w:r>
        <w:rPr>
          <w:spacing w:val="12"/>
          <w:sz w:val="21"/>
        </w:rPr>
        <w:t> </w:t>
      </w:r>
      <w:r>
        <w:rPr>
          <w:sz w:val="21"/>
        </w:rPr>
        <w:t>inserido</w:t>
      </w:r>
      <w:r>
        <w:rPr>
          <w:spacing w:val="13"/>
          <w:sz w:val="21"/>
        </w:rPr>
        <w:t> </w:t>
      </w:r>
      <w:r>
        <w:rPr>
          <w:sz w:val="21"/>
        </w:rPr>
        <w:t>na</w:t>
      </w:r>
      <w:r>
        <w:rPr>
          <w:spacing w:val="13"/>
          <w:sz w:val="21"/>
        </w:rPr>
        <w:t> </w:t>
      </w:r>
      <w:r>
        <w:rPr>
          <w:sz w:val="21"/>
        </w:rPr>
        <w:t>planilha,</w:t>
      </w:r>
      <w:r>
        <w:rPr>
          <w:spacing w:val="13"/>
          <w:sz w:val="21"/>
        </w:rPr>
        <w:t> </w:t>
      </w:r>
      <w:r>
        <w:rPr>
          <w:sz w:val="21"/>
        </w:rPr>
        <w:t>no</w:t>
      </w:r>
      <w:r>
        <w:rPr>
          <w:spacing w:val="12"/>
          <w:sz w:val="21"/>
        </w:rPr>
        <w:t> </w:t>
      </w:r>
      <w:r>
        <w:rPr>
          <w:sz w:val="21"/>
        </w:rPr>
        <w:t>pagamento</w:t>
      </w:r>
      <w:r>
        <w:rPr>
          <w:spacing w:val="13"/>
          <w:sz w:val="21"/>
        </w:rPr>
        <w:t> </w:t>
      </w:r>
      <w:r>
        <w:rPr>
          <w:sz w:val="21"/>
        </w:rPr>
        <w:t>serão</w:t>
      </w:r>
      <w:r>
        <w:rPr>
          <w:spacing w:val="13"/>
          <w:sz w:val="21"/>
        </w:rPr>
        <w:t> </w:t>
      </w:r>
      <w:r>
        <w:rPr>
          <w:sz w:val="21"/>
        </w:rPr>
        <w:t>retidos</w:t>
      </w:r>
      <w:r>
        <w:rPr>
          <w:spacing w:val="13"/>
          <w:sz w:val="21"/>
        </w:rPr>
        <w:t> </w:t>
      </w:r>
      <w:r>
        <w:rPr>
          <w:sz w:val="21"/>
        </w:rPr>
        <w:t>na</w:t>
      </w:r>
      <w:r>
        <w:rPr>
          <w:spacing w:val="12"/>
          <w:sz w:val="21"/>
        </w:rPr>
        <w:t> </w:t>
      </w:r>
      <w:r>
        <w:rPr>
          <w:sz w:val="21"/>
        </w:rPr>
        <w:t>fonte</w:t>
      </w:r>
      <w:r>
        <w:rPr>
          <w:spacing w:val="13"/>
          <w:sz w:val="21"/>
        </w:rPr>
        <w:t> </w:t>
      </w:r>
      <w:r>
        <w:rPr>
          <w:sz w:val="21"/>
        </w:rPr>
        <w:t>os</w:t>
      </w:r>
      <w:r>
        <w:rPr>
          <w:spacing w:val="13"/>
          <w:sz w:val="21"/>
        </w:rPr>
        <w:t> </w:t>
      </w:r>
      <w:r>
        <w:rPr>
          <w:sz w:val="21"/>
        </w:rPr>
        <w:t>percentuais</w:t>
      </w:r>
      <w:r>
        <w:rPr>
          <w:spacing w:val="13"/>
          <w:sz w:val="21"/>
        </w:rPr>
        <w:t> </w:t>
      </w:r>
      <w:r>
        <w:rPr>
          <w:sz w:val="21"/>
        </w:rPr>
        <w:t>estabelecidos</w:t>
      </w:r>
      <w:r>
        <w:rPr>
          <w:spacing w:val="12"/>
          <w:sz w:val="21"/>
        </w:rPr>
        <w:t> </w:t>
      </w:r>
      <w:r>
        <w:rPr>
          <w:sz w:val="21"/>
        </w:rPr>
        <w:t>na</w:t>
      </w:r>
      <w:r>
        <w:rPr>
          <w:spacing w:val="13"/>
          <w:sz w:val="21"/>
        </w:rPr>
        <w:t> </w:t>
      </w:r>
      <w:r>
        <w:rPr>
          <w:sz w:val="21"/>
        </w:rPr>
        <w:t>legislação</w:t>
      </w:r>
      <w:r>
        <w:rPr>
          <w:spacing w:val="13"/>
          <w:sz w:val="21"/>
        </w:rPr>
        <w:t> </w:t>
      </w:r>
      <w:r>
        <w:rPr>
          <w:spacing w:val="-2"/>
          <w:sz w:val="21"/>
        </w:rPr>
        <w:t>vigente.</w:t>
      </w:r>
    </w:p>
    <w:p>
      <w:pPr>
        <w:pStyle w:val="ListParagraph"/>
        <w:numPr>
          <w:ilvl w:val="2"/>
          <w:numId w:val="16"/>
        </w:numPr>
        <w:tabs>
          <w:tab w:pos="907" w:val="left" w:leader="none"/>
        </w:tabs>
        <w:spacing w:line="240" w:lineRule="auto" w:before="0" w:after="0"/>
        <w:ind w:left="317" w:right="359" w:firstLine="0"/>
        <w:jc w:val="left"/>
        <w:rPr>
          <w:sz w:val="21"/>
        </w:rPr>
      </w:pPr>
      <w:r>
        <w:rPr>
          <w:sz w:val="21"/>
        </w:rPr>
        <w:t>O contratado regularmente optante pelo Simples Nacional, nos termos da Lei Complementar nº 123/2006, não sofrerá a retenção tributária quanto aos impostos </w:t>
      </w:r>
      <w:r>
        <w:rPr>
          <w:sz w:val="21"/>
        </w:rPr>
        <w:t>e</w:t>
      </w:r>
      <w:r>
        <w:rPr>
          <w:spacing w:val="80"/>
          <w:w w:val="150"/>
          <w:sz w:val="21"/>
        </w:rPr>
        <w:t> </w:t>
      </w:r>
      <w:r>
        <w:rPr>
          <w:sz w:val="21"/>
        </w:rPr>
        <w:t>contribuições</w:t>
      </w:r>
      <w:r>
        <w:rPr>
          <w:spacing w:val="16"/>
          <w:sz w:val="21"/>
        </w:rPr>
        <w:t> </w:t>
      </w:r>
      <w:r>
        <w:rPr>
          <w:sz w:val="21"/>
        </w:rPr>
        <w:t>abrangidos</w:t>
      </w:r>
      <w:r>
        <w:rPr>
          <w:spacing w:val="16"/>
          <w:sz w:val="21"/>
        </w:rPr>
        <w:t> </w:t>
      </w:r>
      <w:r>
        <w:rPr>
          <w:sz w:val="21"/>
        </w:rPr>
        <w:t>por</w:t>
      </w:r>
      <w:r>
        <w:rPr>
          <w:spacing w:val="16"/>
          <w:sz w:val="21"/>
        </w:rPr>
        <w:t> </w:t>
      </w:r>
      <w:r>
        <w:rPr>
          <w:sz w:val="21"/>
        </w:rPr>
        <w:t>aquele</w:t>
      </w:r>
      <w:r>
        <w:rPr>
          <w:spacing w:val="16"/>
          <w:sz w:val="21"/>
        </w:rPr>
        <w:t> </w:t>
      </w:r>
      <w:r>
        <w:rPr>
          <w:sz w:val="21"/>
        </w:rPr>
        <w:t>Regime.</w:t>
      </w:r>
      <w:r>
        <w:rPr>
          <w:spacing w:val="16"/>
          <w:sz w:val="21"/>
        </w:rPr>
        <w:t> </w:t>
      </w:r>
      <w:r>
        <w:rPr>
          <w:sz w:val="21"/>
        </w:rPr>
        <w:t>No</w:t>
      </w:r>
      <w:r>
        <w:rPr>
          <w:spacing w:val="16"/>
          <w:sz w:val="21"/>
        </w:rPr>
        <w:t> </w:t>
      </w:r>
      <w:r>
        <w:rPr>
          <w:sz w:val="21"/>
        </w:rPr>
        <w:t>entanto,</w:t>
      </w:r>
      <w:r>
        <w:rPr>
          <w:spacing w:val="16"/>
          <w:sz w:val="21"/>
        </w:rPr>
        <w:t> </w:t>
      </w:r>
      <w:r>
        <w:rPr>
          <w:sz w:val="21"/>
        </w:rPr>
        <w:t>o</w:t>
      </w:r>
      <w:r>
        <w:rPr>
          <w:spacing w:val="16"/>
          <w:sz w:val="21"/>
        </w:rPr>
        <w:t> </w:t>
      </w:r>
      <w:r>
        <w:rPr>
          <w:sz w:val="21"/>
        </w:rPr>
        <w:t>pagamento</w:t>
      </w:r>
      <w:r>
        <w:rPr>
          <w:spacing w:val="16"/>
          <w:sz w:val="21"/>
        </w:rPr>
        <w:t> </w:t>
      </w:r>
      <w:r>
        <w:rPr>
          <w:sz w:val="21"/>
        </w:rPr>
        <w:t>ficará</w:t>
      </w:r>
      <w:r>
        <w:rPr>
          <w:spacing w:val="16"/>
          <w:sz w:val="21"/>
        </w:rPr>
        <w:t> </w:t>
      </w:r>
      <w:r>
        <w:rPr>
          <w:sz w:val="21"/>
        </w:rPr>
        <w:t>condicionado</w:t>
      </w:r>
      <w:r>
        <w:rPr>
          <w:spacing w:val="16"/>
          <w:sz w:val="21"/>
        </w:rPr>
        <w:t> </w:t>
      </w:r>
      <w:r>
        <w:rPr>
          <w:sz w:val="21"/>
        </w:rPr>
        <w:t>à</w:t>
      </w:r>
      <w:r>
        <w:rPr>
          <w:spacing w:val="16"/>
          <w:sz w:val="21"/>
        </w:rPr>
        <w:t> </w:t>
      </w:r>
      <w:r>
        <w:rPr>
          <w:sz w:val="21"/>
        </w:rPr>
        <w:t>apresentação</w:t>
      </w:r>
      <w:r>
        <w:rPr>
          <w:spacing w:val="16"/>
          <w:sz w:val="21"/>
        </w:rPr>
        <w:t> </w:t>
      </w:r>
      <w:r>
        <w:rPr>
          <w:sz w:val="21"/>
        </w:rPr>
        <w:t>de</w:t>
      </w:r>
      <w:r>
        <w:rPr>
          <w:spacing w:val="16"/>
          <w:sz w:val="21"/>
        </w:rPr>
        <w:t> </w:t>
      </w:r>
      <w:r>
        <w:rPr>
          <w:sz w:val="21"/>
        </w:rPr>
        <w:t>comprovação,</w:t>
      </w:r>
      <w:r>
        <w:rPr>
          <w:spacing w:val="16"/>
          <w:sz w:val="21"/>
        </w:rPr>
        <w:t> </w:t>
      </w:r>
      <w:r>
        <w:rPr>
          <w:sz w:val="21"/>
        </w:rPr>
        <w:t>por</w:t>
      </w:r>
      <w:r>
        <w:rPr>
          <w:spacing w:val="16"/>
          <w:sz w:val="21"/>
        </w:rPr>
        <w:t> </w:t>
      </w:r>
      <w:r>
        <w:rPr>
          <w:sz w:val="21"/>
        </w:rPr>
        <w:t>meio</w:t>
      </w:r>
      <w:r>
        <w:rPr>
          <w:spacing w:val="16"/>
          <w:sz w:val="21"/>
        </w:rPr>
        <w:t> </w:t>
      </w:r>
      <w:r>
        <w:rPr>
          <w:sz w:val="21"/>
        </w:rPr>
        <w:t>de</w:t>
      </w:r>
      <w:r>
        <w:rPr>
          <w:spacing w:val="16"/>
          <w:sz w:val="21"/>
        </w:rPr>
        <w:t> </w:t>
      </w:r>
      <w:r>
        <w:rPr>
          <w:sz w:val="21"/>
        </w:rPr>
        <w:t>documento</w:t>
      </w:r>
      <w:r>
        <w:rPr>
          <w:spacing w:val="16"/>
          <w:sz w:val="21"/>
        </w:rPr>
        <w:t> </w:t>
      </w:r>
      <w:r>
        <w:rPr>
          <w:sz w:val="21"/>
        </w:rPr>
        <w:t>oficial,</w:t>
      </w:r>
      <w:r>
        <w:rPr>
          <w:spacing w:val="16"/>
          <w:sz w:val="21"/>
        </w:rPr>
        <w:t> </w:t>
      </w:r>
      <w:r>
        <w:rPr>
          <w:sz w:val="21"/>
        </w:rPr>
        <w:t>de</w:t>
      </w:r>
      <w:r>
        <w:rPr>
          <w:spacing w:val="16"/>
          <w:sz w:val="21"/>
        </w:rPr>
        <w:t> </w:t>
      </w:r>
      <w:r>
        <w:rPr>
          <w:sz w:val="21"/>
        </w:rPr>
        <w:t>que</w:t>
      </w:r>
      <w:r>
        <w:rPr>
          <w:spacing w:val="16"/>
          <w:sz w:val="21"/>
        </w:rPr>
        <w:t> </w:t>
      </w:r>
      <w:r>
        <w:rPr>
          <w:sz w:val="21"/>
        </w:rPr>
        <w:t>faz jus ao tratamento tributário favorecido previsto na referida Lei Complementar nº 123/2006.</w:t>
      </w:r>
    </w:p>
    <w:p>
      <w:pPr>
        <w:pStyle w:val="ListParagraph"/>
        <w:numPr>
          <w:ilvl w:val="1"/>
          <w:numId w:val="16"/>
        </w:numPr>
        <w:tabs>
          <w:tab w:pos="746" w:val="left" w:leader="none"/>
        </w:tabs>
        <w:spacing w:line="240" w:lineRule="auto" w:before="1" w:after="0"/>
        <w:ind w:left="746" w:right="0" w:hanging="429"/>
        <w:jc w:val="left"/>
        <w:rPr>
          <w:sz w:val="21"/>
        </w:rPr>
      </w:pPr>
      <w:r>
        <w:rPr>
          <w:sz w:val="21"/>
        </w:rPr>
        <w:t>Os</w:t>
      </w:r>
      <w:r>
        <w:rPr>
          <w:spacing w:val="11"/>
          <w:sz w:val="21"/>
        </w:rPr>
        <w:t> </w:t>
      </w:r>
      <w:r>
        <w:rPr>
          <w:sz w:val="21"/>
        </w:rPr>
        <w:t>pagamentos</w:t>
      </w:r>
      <w:r>
        <w:rPr>
          <w:spacing w:val="11"/>
          <w:sz w:val="21"/>
        </w:rPr>
        <w:t> </w:t>
      </w:r>
      <w:r>
        <w:rPr>
          <w:sz w:val="21"/>
        </w:rPr>
        <w:t>eventualmente</w:t>
      </w:r>
      <w:r>
        <w:rPr>
          <w:spacing w:val="12"/>
          <w:sz w:val="21"/>
        </w:rPr>
        <w:t> </w:t>
      </w:r>
      <w:r>
        <w:rPr>
          <w:sz w:val="21"/>
        </w:rPr>
        <w:t>realizados</w:t>
      </w:r>
      <w:r>
        <w:rPr>
          <w:spacing w:val="11"/>
          <w:sz w:val="21"/>
        </w:rPr>
        <w:t> </w:t>
      </w:r>
      <w:r>
        <w:rPr>
          <w:sz w:val="21"/>
        </w:rPr>
        <w:t>com</w:t>
      </w:r>
      <w:r>
        <w:rPr>
          <w:spacing w:val="11"/>
          <w:sz w:val="21"/>
        </w:rPr>
        <w:t> </w:t>
      </w:r>
      <w:r>
        <w:rPr>
          <w:sz w:val="21"/>
        </w:rPr>
        <w:t>atraso,</w:t>
      </w:r>
      <w:r>
        <w:rPr>
          <w:spacing w:val="12"/>
          <w:sz w:val="21"/>
        </w:rPr>
        <w:t> </w:t>
      </w:r>
      <w:r>
        <w:rPr>
          <w:sz w:val="21"/>
        </w:rPr>
        <w:t>desde</w:t>
      </w:r>
      <w:r>
        <w:rPr>
          <w:spacing w:val="11"/>
          <w:sz w:val="21"/>
        </w:rPr>
        <w:t> </w:t>
      </w:r>
      <w:r>
        <w:rPr>
          <w:sz w:val="21"/>
        </w:rPr>
        <w:t>que</w:t>
      </w:r>
      <w:r>
        <w:rPr>
          <w:spacing w:val="11"/>
          <w:sz w:val="21"/>
        </w:rPr>
        <w:t> </w:t>
      </w:r>
      <w:r>
        <w:rPr>
          <w:sz w:val="21"/>
        </w:rPr>
        <w:t>não</w:t>
      </w:r>
      <w:r>
        <w:rPr>
          <w:spacing w:val="12"/>
          <w:sz w:val="21"/>
        </w:rPr>
        <w:t> </w:t>
      </w:r>
      <w:r>
        <w:rPr>
          <w:sz w:val="21"/>
        </w:rPr>
        <w:t>decorram</w:t>
      </w:r>
      <w:r>
        <w:rPr>
          <w:spacing w:val="11"/>
          <w:sz w:val="21"/>
        </w:rPr>
        <w:t> </w:t>
      </w:r>
      <w:r>
        <w:rPr>
          <w:sz w:val="21"/>
        </w:rPr>
        <w:t>de</w:t>
      </w:r>
      <w:r>
        <w:rPr>
          <w:spacing w:val="11"/>
          <w:sz w:val="21"/>
        </w:rPr>
        <w:t> </w:t>
      </w:r>
      <w:r>
        <w:rPr>
          <w:sz w:val="21"/>
        </w:rPr>
        <w:t>ato</w:t>
      </w:r>
      <w:r>
        <w:rPr>
          <w:spacing w:val="12"/>
          <w:sz w:val="21"/>
        </w:rPr>
        <w:t> </w:t>
      </w:r>
      <w:r>
        <w:rPr>
          <w:sz w:val="21"/>
        </w:rPr>
        <w:t>ou</w:t>
      </w:r>
      <w:r>
        <w:rPr>
          <w:spacing w:val="11"/>
          <w:sz w:val="21"/>
        </w:rPr>
        <w:t> </w:t>
      </w:r>
      <w:r>
        <w:rPr>
          <w:sz w:val="21"/>
        </w:rPr>
        <w:t>fato</w:t>
      </w:r>
      <w:r>
        <w:rPr>
          <w:spacing w:val="12"/>
          <w:sz w:val="21"/>
        </w:rPr>
        <w:t> </w:t>
      </w:r>
      <w:r>
        <w:rPr>
          <w:sz w:val="21"/>
        </w:rPr>
        <w:t>atribuível</w:t>
      </w:r>
      <w:r>
        <w:rPr>
          <w:spacing w:val="11"/>
          <w:sz w:val="21"/>
        </w:rPr>
        <w:t> </w:t>
      </w:r>
      <w:r>
        <w:rPr>
          <w:sz w:val="21"/>
        </w:rPr>
        <w:t>ao</w:t>
      </w:r>
      <w:r>
        <w:rPr>
          <w:spacing w:val="11"/>
          <w:sz w:val="21"/>
        </w:rPr>
        <w:t> </w:t>
      </w:r>
      <w:r>
        <w:rPr>
          <w:sz w:val="21"/>
        </w:rPr>
        <w:t>contratado,</w:t>
      </w:r>
      <w:r>
        <w:rPr>
          <w:spacing w:val="12"/>
          <w:sz w:val="21"/>
        </w:rPr>
        <w:t> </w:t>
      </w:r>
      <w:r>
        <w:rPr>
          <w:sz w:val="21"/>
        </w:rPr>
        <w:t>sofrerão</w:t>
      </w:r>
      <w:r>
        <w:rPr>
          <w:spacing w:val="11"/>
          <w:sz w:val="21"/>
        </w:rPr>
        <w:t> </w:t>
      </w:r>
      <w:r>
        <w:rPr>
          <w:sz w:val="21"/>
        </w:rPr>
        <w:t>a</w:t>
      </w:r>
      <w:r>
        <w:rPr>
          <w:spacing w:val="11"/>
          <w:sz w:val="21"/>
        </w:rPr>
        <w:t> </w:t>
      </w:r>
      <w:r>
        <w:rPr>
          <w:sz w:val="21"/>
        </w:rPr>
        <w:t>incidência</w:t>
      </w:r>
      <w:r>
        <w:rPr>
          <w:spacing w:val="12"/>
          <w:sz w:val="21"/>
        </w:rPr>
        <w:t> </w:t>
      </w:r>
      <w:r>
        <w:rPr>
          <w:sz w:val="21"/>
        </w:rPr>
        <w:t>de</w:t>
      </w:r>
      <w:r>
        <w:rPr>
          <w:spacing w:val="11"/>
          <w:sz w:val="21"/>
        </w:rPr>
        <w:t> </w:t>
      </w:r>
      <w:r>
        <w:rPr>
          <w:spacing w:val="-2"/>
          <w:sz w:val="21"/>
        </w:rPr>
        <w:t>atualização</w:t>
      </w:r>
    </w:p>
    <w:p>
      <w:pPr>
        <w:spacing w:before="0"/>
        <w:ind w:left="317" w:right="609" w:firstLine="0"/>
        <w:jc w:val="left"/>
        <w:rPr>
          <w:i/>
          <w:sz w:val="21"/>
        </w:rPr>
      </w:pPr>
      <w:r>
        <w:rPr>
          <w:sz w:val="21"/>
        </w:rPr>
        <w:t>monetária e juros de mora pelo </w:t>
      </w:r>
      <w:r>
        <w:rPr>
          <w:b/>
          <w:sz w:val="21"/>
        </w:rPr>
        <w:t>IPCA-E</w:t>
      </w:r>
      <w:r>
        <w:rPr>
          <w:sz w:val="21"/>
        </w:rPr>
        <w:t>, calculado </w:t>
      </w:r>
      <w:r>
        <w:rPr>
          <w:i/>
          <w:sz w:val="21"/>
        </w:rPr>
        <w:t>pro rata die</w:t>
      </w:r>
      <w:r>
        <w:rPr>
          <w:sz w:val="21"/>
        </w:rPr>
        <w:t>, e aqueles pagos em prazo inferior ao estabelecido no instrumento convocatório serão feitos </w:t>
      </w:r>
      <w:r>
        <w:rPr>
          <w:sz w:val="21"/>
        </w:rPr>
        <w:t>mediante</w:t>
      </w:r>
      <w:r>
        <w:rPr>
          <w:spacing w:val="80"/>
          <w:w w:val="150"/>
          <w:sz w:val="21"/>
        </w:rPr>
        <w:t> </w:t>
      </w:r>
      <w:r>
        <w:rPr>
          <w:sz w:val="21"/>
        </w:rPr>
        <w:t>desconto de 0,5% (um meio por cento) ao mês, calculado </w:t>
      </w:r>
      <w:r>
        <w:rPr>
          <w:i/>
          <w:sz w:val="21"/>
        </w:rPr>
        <w:t>pro rata die.</w:t>
      </w:r>
    </w:p>
    <w:p>
      <w:pPr>
        <w:pStyle w:val="ListParagraph"/>
        <w:numPr>
          <w:ilvl w:val="1"/>
          <w:numId w:val="16"/>
        </w:numPr>
        <w:tabs>
          <w:tab w:pos="746" w:val="left" w:leader="none"/>
        </w:tabs>
        <w:spacing w:line="240" w:lineRule="auto" w:before="1" w:after="0"/>
        <w:ind w:left="317" w:right="405" w:firstLine="0"/>
        <w:jc w:val="left"/>
        <w:rPr>
          <w:sz w:val="21"/>
        </w:rPr>
      </w:pPr>
      <w:r>
        <w:rPr>
          <w:sz w:val="21"/>
        </w:rPr>
        <w:t>O contratado deverá emitir a Nota Fiscal Eletrônica – NF-e, consoante o Protocolo ICMS nº 42/2009, com a redação conferida pelo Protocolo ICMS nº 85/2010, </w:t>
      </w:r>
      <w:r>
        <w:rPr>
          <w:sz w:val="21"/>
        </w:rPr>
        <w:t>e</w:t>
      </w:r>
      <w:r>
        <w:rPr>
          <w:spacing w:val="80"/>
          <w:w w:val="150"/>
          <w:sz w:val="21"/>
        </w:rPr>
        <w:t> </w:t>
      </w:r>
      <w:r>
        <w:rPr>
          <w:sz w:val="21"/>
        </w:rPr>
        <w:t>caso</w:t>
      </w:r>
      <w:r>
        <w:rPr>
          <w:spacing w:val="15"/>
          <w:sz w:val="21"/>
        </w:rPr>
        <w:t> </w:t>
      </w:r>
      <w:r>
        <w:rPr>
          <w:sz w:val="21"/>
        </w:rPr>
        <w:t>seu</w:t>
      </w:r>
      <w:r>
        <w:rPr>
          <w:spacing w:val="15"/>
          <w:sz w:val="21"/>
        </w:rPr>
        <w:t> </w:t>
      </w:r>
      <w:r>
        <w:rPr>
          <w:sz w:val="21"/>
        </w:rPr>
        <w:t>estabelecimento</w:t>
      </w:r>
      <w:r>
        <w:rPr>
          <w:spacing w:val="15"/>
          <w:sz w:val="21"/>
        </w:rPr>
        <w:t> </w:t>
      </w:r>
      <w:r>
        <w:rPr>
          <w:sz w:val="21"/>
        </w:rPr>
        <w:t>esteja</w:t>
      </w:r>
      <w:r>
        <w:rPr>
          <w:spacing w:val="15"/>
          <w:sz w:val="21"/>
        </w:rPr>
        <w:t> </w:t>
      </w:r>
      <w:r>
        <w:rPr>
          <w:sz w:val="21"/>
        </w:rPr>
        <w:t>localizado</w:t>
      </w:r>
      <w:r>
        <w:rPr>
          <w:spacing w:val="15"/>
          <w:sz w:val="21"/>
        </w:rPr>
        <w:t> </w:t>
      </w:r>
      <w:r>
        <w:rPr>
          <w:sz w:val="21"/>
        </w:rPr>
        <w:t>no</w:t>
      </w:r>
      <w:r>
        <w:rPr>
          <w:spacing w:val="15"/>
          <w:sz w:val="21"/>
        </w:rPr>
        <w:t> </w:t>
      </w:r>
      <w:r>
        <w:rPr>
          <w:sz w:val="21"/>
        </w:rPr>
        <w:t>Estado</w:t>
      </w:r>
      <w:r>
        <w:rPr>
          <w:spacing w:val="15"/>
          <w:sz w:val="21"/>
        </w:rPr>
        <w:t> </w:t>
      </w:r>
      <w:r>
        <w:rPr>
          <w:sz w:val="21"/>
        </w:rPr>
        <w:t>do</w:t>
      </w:r>
      <w:r>
        <w:rPr>
          <w:spacing w:val="15"/>
          <w:sz w:val="21"/>
        </w:rPr>
        <w:t> </w:t>
      </w:r>
      <w:r>
        <w:rPr>
          <w:sz w:val="21"/>
        </w:rPr>
        <w:t>Rio</w:t>
      </w:r>
      <w:r>
        <w:rPr>
          <w:spacing w:val="15"/>
          <w:sz w:val="21"/>
        </w:rPr>
        <w:t> </w:t>
      </w:r>
      <w:r>
        <w:rPr>
          <w:sz w:val="21"/>
        </w:rPr>
        <w:t>de</w:t>
      </w:r>
      <w:r>
        <w:rPr>
          <w:spacing w:val="15"/>
          <w:sz w:val="21"/>
        </w:rPr>
        <w:t> </w:t>
      </w:r>
      <w:r>
        <w:rPr>
          <w:sz w:val="21"/>
        </w:rPr>
        <w:t>Janeiro,</w:t>
      </w:r>
      <w:r>
        <w:rPr>
          <w:spacing w:val="15"/>
          <w:sz w:val="21"/>
        </w:rPr>
        <w:t> </w:t>
      </w:r>
      <w:r>
        <w:rPr>
          <w:sz w:val="21"/>
        </w:rPr>
        <w:t>deverá</w:t>
      </w:r>
      <w:r>
        <w:rPr>
          <w:spacing w:val="15"/>
          <w:sz w:val="21"/>
        </w:rPr>
        <w:t> </w:t>
      </w:r>
      <w:r>
        <w:rPr>
          <w:sz w:val="21"/>
        </w:rPr>
        <w:t>observar</w:t>
      </w:r>
      <w:r>
        <w:rPr>
          <w:spacing w:val="15"/>
          <w:sz w:val="21"/>
        </w:rPr>
        <w:t> </w:t>
      </w:r>
      <w:r>
        <w:rPr>
          <w:sz w:val="21"/>
        </w:rPr>
        <w:t>a</w:t>
      </w:r>
      <w:r>
        <w:rPr>
          <w:spacing w:val="15"/>
          <w:sz w:val="21"/>
        </w:rPr>
        <w:t> </w:t>
      </w:r>
      <w:r>
        <w:rPr>
          <w:sz w:val="21"/>
        </w:rPr>
        <w:t>forma</w:t>
      </w:r>
      <w:r>
        <w:rPr>
          <w:spacing w:val="15"/>
          <w:sz w:val="21"/>
        </w:rPr>
        <w:t> </w:t>
      </w:r>
      <w:r>
        <w:rPr>
          <w:sz w:val="21"/>
        </w:rPr>
        <w:t>prescrita</w:t>
      </w:r>
      <w:r>
        <w:rPr>
          <w:spacing w:val="15"/>
          <w:sz w:val="21"/>
        </w:rPr>
        <w:t> </w:t>
      </w:r>
      <w:r>
        <w:rPr>
          <w:sz w:val="21"/>
        </w:rPr>
        <w:t>nas</w:t>
      </w:r>
      <w:r>
        <w:rPr>
          <w:spacing w:val="15"/>
          <w:sz w:val="21"/>
        </w:rPr>
        <w:t> </w:t>
      </w:r>
      <w:r>
        <w:rPr>
          <w:sz w:val="21"/>
        </w:rPr>
        <w:t>alíneas</w:t>
      </w:r>
      <w:r>
        <w:rPr>
          <w:spacing w:val="15"/>
          <w:sz w:val="21"/>
        </w:rPr>
        <w:t> </w:t>
      </w:r>
      <w:r>
        <w:rPr>
          <w:sz w:val="21"/>
        </w:rPr>
        <w:t>a,</w:t>
      </w:r>
      <w:r>
        <w:rPr>
          <w:spacing w:val="15"/>
          <w:sz w:val="21"/>
        </w:rPr>
        <w:t> </w:t>
      </w:r>
      <w:r>
        <w:rPr>
          <w:sz w:val="21"/>
        </w:rPr>
        <w:t>b,</w:t>
      </w:r>
      <w:r>
        <w:rPr>
          <w:spacing w:val="15"/>
          <w:sz w:val="21"/>
        </w:rPr>
        <w:t> </w:t>
      </w:r>
      <w:r>
        <w:rPr>
          <w:sz w:val="21"/>
        </w:rPr>
        <w:t>c,</w:t>
      </w:r>
      <w:r>
        <w:rPr>
          <w:spacing w:val="15"/>
          <w:sz w:val="21"/>
        </w:rPr>
        <w:t> </w:t>
      </w:r>
      <w:r>
        <w:rPr>
          <w:sz w:val="21"/>
        </w:rPr>
        <w:t>d</w:t>
      </w:r>
      <w:r>
        <w:rPr>
          <w:spacing w:val="15"/>
          <w:sz w:val="21"/>
        </w:rPr>
        <w:t> </w:t>
      </w:r>
      <w:r>
        <w:rPr>
          <w:sz w:val="21"/>
        </w:rPr>
        <w:t>e</w:t>
      </w:r>
      <w:r>
        <w:rPr>
          <w:spacing w:val="15"/>
          <w:sz w:val="21"/>
        </w:rPr>
        <w:t> </w:t>
      </w:r>
      <w:r>
        <w:rPr>
          <w:sz w:val="21"/>
        </w:rPr>
        <w:t>e</w:t>
      </w:r>
      <w:r>
        <w:rPr>
          <w:i/>
          <w:sz w:val="21"/>
        </w:rPr>
        <w:t>,</w:t>
      </w:r>
      <w:r>
        <w:rPr>
          <w:i/>
          <w:spacing w:val="15"/>
          <w:sz w:val="21"/>
        </w:rPr>
        <w:t> </w:t>
      </w:r>
      <w:r>
        <w:rPr>
          <w:sz w:val="21"/>
        </w:rPr>
        <w:t>do</w:t>
      </w:r>
      <w:r>
        <w:rPr>
          <w:spacing w:val="15"/>
          <w:sz w:val="21"/>
        </w:rPr>
        <w:t> </w:t>
      </w:r>
      <w:r>
        <w:rPr>
          <w:sz w:val="21"/>
        </w:rPr>
        <w:t>§1º,</w:t>
      </w:r>
      <w:r>
        <w:rPr>
          <w:spacing w:val="15"/>
          <w:sz w:val="21"/>
        </w:rPr>
        <w:t> </w:t>
      </w:r>
      <w:r>
        <w:rPr>
          <w:sz w:val="21"/>
        </w:rPr>
        <w:t>do</w:t>
      </w:r>
      <w:r>
        <w:rPr>
          <w:spacing w:val="15"/>
          <w:sz w:val="21"/>
        </w:rPr>
        <w:t> </w:t>
      </w:r>
      <w:r>
        <w:rPr>
          <w:sz w:val="21"/>
        </w:rPr>
        <w:t>art.</w:t>
      </w:r>
      <w:r>
        <w:rPr>
          <w:spacing w:val="15"/>
          <w:sz w:val="21"/>
        </w:rPr>
        <w:t> </w:t>
      </w:r>
      <w:r>
        <w:rPr>
          <w:sz w:val="21"/>
        </w:rPr>
        <w:t>2º</w:t>
      </w:r>
      <w:r>
        <w:rPr>
          <w:spacing w:val="15"/>
          <w:sz w:val="21"/>
        </w:rPr>
        <w:t> </w:t>
      </w:r>
      <w:r>
        <w:rPr>
          <w:sz w:val="21"/>
        </w:rPr>
        <w:t>da</w:t>
      </w:r>
      <w:r>
        <w:rPr>
          <w:spacing w:val="15"/>
          <w:sz w:val="21"/>
        </w:rPr>
        <w:t> </w:t>
      </w:r>
      <w:r>
        <w:rPr>
          <w:sz w:val="21"/>
        </w:rPr>
        <w:t>Resolução SEFAZ nº 971/2016.</w:t>
      </w:r>
    </w:p>
    <w:p>
      <w:pPr>
        <w:pStyle w:val="ListParagraph"/>
        <w:numPr>
          <w:ilvl w:val="1"/>
          <w:numId w:val="16"/>
        </w:numPr>
        <w:tabs>
          <w:tab w:pos="853" w:val="left" w:leader="none"/>
        </w:tabs>
        <w:spacing w:line="240" w:lineRule="auto" w:before="0" w:after="0"/>
        <w:ind w:left="317" w:right="355" w:firstLine="0"/>
        <w:jc w:val="both"/>
        <w:rPr>
          <w:sz w:val="21"/>
        </w:rPr>
      </w:pPr>
      <w:r>
        <w:rPr>
          <w:sz w:val="21"/>
        </w:rPr>
        <w:t>Caso o Edital admita a subcontratação, os pagamentos aos subcontratados serão realizados diretamente pelo contratado, ficando vedada a emissão de empenho </w:t>
      </w:r>
      <w:r>
        <w:rPr>
          <w:sz w:val="21"/>
        </w:rPr>
        <w:t>do contratante</w:t>
      </w:r>
      <w:r>
        <w:rPr>
          <w:spacing w:val="20"/>
          <w:sz w:val="21"/>
        </w:rPr>
        <w:t> </w:t>
      </w:r>
      <w:r>
        <w:rPr>
          <w:sz w:val="21"/>
        </w:rPr>
        <w:t>diretamente</w:t>
      </w:r>
      <w:r>
        <w:rPr>
          <w:spacing w:val="20"/>
          <w:sz w:val="21"/>
        </w:rPr>
        <w:t> </w:t>
      </w:r>
      <w:r>
        <w:rPr>
          <w:sz w:val="21"/>
        </w:rPr>
        <w:t>aos</w:t>
      </w:r>
      <w:r>
        <w:rPr>
          <w:spacing w:val="20"/>
          <w:sz w:val="21"/>
        </w:rPr>
        <w:t> </w:t>
      </w:r>
      <w:r>
        <w:rPr>
          <w:sz w:val="21"/>
        </w:rPr>
        <w:t>subcontratados,</w:t>
      </w:r>
      <w:r>
        <w:rPr>
          <w:spacing w:val="20"/>
          <w:sz w:val="21"/>
        </w:rPr>
        <w:t> </w:t>
      </w:r>
      <w:r>
        <w:rPr>
          <w:sz w:val="21"/>
        </w:rPr>
        <w:t>ressalvada,</w:t>
      </w:r>
      <w:r>
        <w:rPr>
          <w:spacing w:val="20"/>
          <w:sz w:val="21"/>
        </w:rPr>
        <w:t> </w:t>
      </w:r>
      <w:r>
        <w:rPr>
          <w:sz w:val="21"/>
        </w:rPr>
        <w:t>nos</w:t>
      </w:r>
      <w:r>
        <w:rPr>
          <w:spacing w:val="20"/>
          <w:sz w:val="21"/>
        </w:rPr>
        <w:t> </w:t>
      </w:r>
      <w:r>
        <w:rPr>
          <w:sz w:val="21"/>
        </w:rPr>
        <w:t>casos</w:t>
      </w:r>
      <w:r>
        <w:rPr>
          <w:spacing w:val="20"/>
          <w:sz w:val="21"/>
        </w:rPr>
        <w:t> </w:t>
      </w:r>
      <w:r>
        <w:rPr>
          <w:sz w:val="21"/>
        </w:rPr>
        <w:t>de</w:t>
      </w:r>
      <w:r>
        <w:rPr>
          <w:spacing w:val="20"/>
          <w:sz w:val="21"/>
        </w:rPr>
        <w:t> </w:t>
      </w:r>
      <w:r>
        <w:rPr>
          <w:sz w:val="21"/>
        </w:rPr>
        <w:t>prestação</w:t>
      </w:r>
      <w:r>
        <w:rPr>
          <w:spacing w:val="20"/>
          <w:sz w:val="21"/>
        </w:rPr>
        <w:t> </w:t>
      </w:r>
      <w:r>
        <w:rPr>
          <w:sz w:val="21"/>
        </w:rPr>
        <w:t>de</w:t>
      </w:r>
      <w:r>
        <w:rPr>
          <w:spacing w:val="20"/>
          <w:sz w:val="21"/>
        </w:rPr>
        <w:t> </w:t>
      </w:r>
      <w:r>
        <w:rPr>
          <w:sz w:val="21"/>
        </w:rPr>
        <w:t>serviços,</w:t>
      </w:r>
      <w:r>
        <w:rPr>
          <w:spacing w:val="20"/>
          <w:sz w:val="21"/>
        </w:rPr>
        <w:t> </w:t>
      </w:r>
      <w:r>
        <w:rPr>
          <w:sz w:val="21"/>
        </w:rPr>
        <w:t>a</w:t>
      </w:r>
      <w:r>
        <w:rPr>
          <w:spacing w:val="20"/>
          <w:sz w:val="21"/>
        </w:rPr>
        <w:t> </w:t>
      </w:r>
      <w:r>
        <w:rPr>
          <w:sz w:val="21"/>
        </w:rPr>
        <w:t>hipótese</w:t>
      </w:r>
      <w:r>
        <w:rPr>
          <w:spacing w:val="20"/>
          <w:sz w:val="21"/>
        </w:rPr>
        <w:t> </w:t>
      </w:r>
      <w:r>
        <w:rPr>
          <w:sz w:val="21"/>
        </w:rPr>
        <w:t>dos</w:t>
      </w:r>
      <w:r>
        <w:rPr>
          <w:spacing w:val="20"/>
          <w:sz w:val="21"/>
        </w:rPr>
        <w:t> </w:t>
      </w:r>
      <w:r>
        <w:rPr>
          <w:sz w:val="21"/>
        </w:rPr>
        <w:t>arts.</w:t>
      </w:r>
      <w:r>
        <w:rPr>
          <w:spacing w:val="20"/>
          <w:sz w:val="21"/>
        </w:rPr>
        <w:t> </w:t>
      </w:r>
      <w:r>
        <w:rPr>
          <w:sz w:val="21"/>
        </w:rPr>
        <w:t>48</w:t>
      </w:r>
      <w:r>
        <w:rPr>
          <w:spacing w:val="20"/>
          <w:sz w:val="21"/>
        </w:rPr>
        <w:t> </w:t>
      </w:r>
      <w:r>
        <w:rPr>
          <w:sz w:val="21"/>
        </w:rPr>
        <w:t>e</w:t>
      </w:r>
      <w:r>
        <w:rPr>
          <w:spacing w:val="20"/>
          <w:sz w:val="21"/>
        </w:rPr>
        <w:t> </w:t>
      </w:r>
      <w:r>
        <w:rPr>
          <w:sz w:val="21"/>
        </w:rPr>
        <w:t>49</w:t>
      </w:r>
      <w:r>
        <w:rPr>
          <w:spacing w:val="20"/>
          <w:sz w:val="21"/>
        </w:rPr>
        <w:t> </w:t>
      </w:r>
      <w:r>
        <w:rPr>
          <w:sz w:val="21"/>
        </w:rPr>
        <w:t>da</w:t>
      </w:r>
      <w:r>
        <w:rPr>
          <w:spacing w:val="20"/>
          <w:sz w:val="21"/>
        </w:rPr>
        <w:t> </w:t>
      </w:r>
      <w:r>
        <w:rPr>
          <w:sz w:val="21"/>
        </w:rPr>
        <w:t>Lei</w:t>
      </w:r>
      <w:r>
        <w:rPr>
          <w:spacing w:val="20"/>
          <w:sz w:val="21"/>
        </w:rPr>
        <w:t> </w:t>
      </w:r>
      <w:r>
        <w:rPr>
          <w:sz w:val="21"/>
        </w:rPr>
        <w:t>Complementar</w:t>
      </w:r>
      <w:r>
        <w:rPr>
          <w:spacing w:val="20"/>
          <w:sz w:val="21"/>
        </w:rPr>
        <w:t> </w:t>
      </w:r>
      <w:r>
        <w:rPr>
          <w:sz w:val="21"/>
        </w:rPr>
        <w:t>nº</w:t>
      </w:r>
      <w:r>
        <w:rPr>
          <w:spacing w:val="20"/>
          <w:sz w:val="21"/>
        </w:rPr>
        <w:t> </w:t>
      </w:r>
      <w:r>
        <w:rPr>
          <w:sz w:val="21"/>
        </w:rPr>
        <w:t>123/2006.</w:t>
      </w:r>
    </w:p>
    <w:p>
      <w:pPr>
        <w:pStyle w:val="ListParagraph"/>
        <w:numPr>
          <w:ilvl w:val="2"/>
          <w:numId w:val="18"/>
        </w:numPr>
        <w:tabs>
          <w:tab w:pos="995" w:val="left" w:leader="none"/>
        </w:tabs>
        <w:spacing w:line="240" w:lineRule="auto" w:before="1" w:after="0"/>
        <w:ind w:left="995" w:right="0" w:hanging="678"/>
        <w:jc w:val="both"/>
        <w:rPr>
          <w:sz w:val="21"/>
        </w:rPr>
      </w:pPr>
      <w:r>
        <w:rPr>
          <w:sz w:val="21"/>
        </w:rPr>
        <w:t>A subcontratação</w:t>
      </w:r>
      <w:r>
        <w:rPr>
          <w:spacing w:val="15"/>
          <w:sz w:val="21"/>
        </w:rPr>
        <w:t> </w:t>
      </w:r>
      <w:r>
        <w:rPr>
          <w:sz w:val="21"/>
        </w:rPr>
        <w:t>porventura</w:t>
      </w:r>
      <w:r>
        <w:rPr>
          <w:spacing w:val="16"/>
          <w:sz w:val="21"/>
        </w:rPr>
        <w:t> </w:t>
      </w:r>
      <w:r>
        <w:rPr>
          <w:sz w:val="21"/>
        </w:rPr>
        <w:t>realizada</w:t>
      </w:r>
      <w:r>
        <w:rPr>
          <w:spacing w:val="15"/>
          <w:sz w:val="21"/>
        </w:rPr>
        <w:t> </w:t>
      </w:r>
      <w:r>
        <w:rPr>
          <w:sz w:val="21"/>
        </w:rPr>
        <w:t>será</w:t>
      </w:r>
      <w:r>
        <w:rPr>
          <w:spacing w:val="16"/>
          <w:sz w:val="21"/>
        </w:rPr>
        <w:t> </w:t>
      </w:r>
      <w:r>
        <w:rPr>
          <w:sz w:val="21"/>
        </w:rPr>
        <w:t>integralmente</w:t>
      </w:r>
      <w:r>
        <w:rPr>
          <w:spacing w:val="16"/>
          <w:sz w:val="21"/>
        </w:rPr>
        <w:t> </w:t>
      </w:r>
      <w:r>
        <w:rPr>
          <w:sz w:val="21"/>
        </w:rPr>
        <w:t>custeada</w:t>
      </w:r>
      <w:r>
        <w:rPr>
          <w:spacing w:val="15"/>
          <w:sz w:val="21"/>
        </w:rPr>
        <w:t> </w:t>
      </w:r>
      <w:r>
        <w:rPr>
          <w:sz w:val="21"/>
        </w:rPr>
        <w:t>pelo</w:t>
      </w:r>
      <w:r>
        <w:rPr>
          <w:spacing w:val="16"/>
          <w:sz w:val="21"/>
        </w:rPr>
        <w:t> </w:t>
      </w:r>
      <w:r>
        <w:rPr>
          <w:spacing w:val="-2"/>
          <w:sz w:val="21"/>
        </w:rPr>
        <w:t>contratado.</w:t>
      </w:r>
    </w:p>
    <w:p>
      <w:pPr>
        <w:pStyle w:val="BodyText"/>
        <w:spacing w:before="28"/>
        <w:rPr>
          <w:sz w:val="21"/>
        </w:rPr>
      </w:pPr>
    </w:p>
    <w:p>
      <w:pPr>
        <w:pStyle w:val="ListParagraph"/>
        <w:numPr>
          <w:ilvl w:val="0"/>
          <w:numId w:val="1"/>
        </w:numPr>
        <w:tabs>
          <w:tab w:pos="584" w:val="left" w:leader="none"/>
        </w:tabs>
        <w:spacing w:line="240" w:lineRule="auto" w:before="0" w:after="0"/>
        <w:ind w:left="584" w:right="0" w:hanging="267"/>
        <w:jc w:val="left"/>
        <w:rPr>
          <w:b/>
          <w:sz w:val="18"/>
        </w:rPr>
      </w:pPr>
      <w:r>
        <w:rPr>
          <w:b/>
          <w:sz w:val="18"/>
        </w:rPr>
        <w:t>PRAZO</w:t>
      </w:r>
      <w:r>
        <w:rPr>
          <w:b/>
          <w:spacing w:val="-8"/>
          <w:sz w:val="18"/>
        </w:rPr>
        <w:t> </w:t>
      </w:r>
      <w:r>
        <w:rPr>
          <w:b/>
          <w:spacing w:val="-2"/>
          <w:sz w:val="18"/>
        </w:rPr>
        <w:t>CONTRATUAL</w:t>
      </w:r>
    </w:p>
    <w:p>
      <w:pPr>
        <w:pStyle w:val="BodyText"/>
        <w:spacing w:before="42"/>
        <w:rPr>
          <w:b/>
        </w:rPr>
      </w:pPr>
    </w:p>
    <w:p>
      <w:pPr>
        <w:pStyle w:val="ListParagraph"/>
        <w:numPr>
          <w:ilvl w:val="1"/>
          <w:numId w:val="19"/>
        </w:numPr>
        <w:tabs>
          <w:tab w:pos="746" w:val="left" w:leader="none"/>
        </w:tabs>
        <w:spacing w:line="240" w:lineRule="auto" w:before="0" w:after="0"/>
        <w:ind w:left="317" w:right="337" w:firstLine="0"/>
        <w:jc w:val="both"/>
        <w:rPr>
          <w:sz w:val="21"/>
        </w:rPr>
      </w:pPr>
      <w:r>
        <w:rPr>
          <w:sz w:val="21"/>
        </w:rPr>
        <w:t>O</w:t>
      </w:r>
      <w:r>
        <w:rPr>
          <w:spacing w:val="11"/>
          <w:sz w:val="21"/>
        </w:rPr>
        <w:t> </w:t>
      </w:r>
      <w:r>
        <w:rPr>
          <w:sz w:val="21"/>
        </w:rPr>
        <w:t>prazo</w:t>
      </w:r>
      <w:r>
        <w:rPr>
          <w:spacing w:val="11"/>
          <w:sz w:val="21"/>
        </w:rPr>
        <w:t> </w:t>
      </w:r>
      <w:r>
        <w:rPr>
          <w:sz w:val="21"/>
        </w:rPr>
        <w:t>de</w:t>
      </w:r>
      <w:r>
        <w:rPr>
          <w:spacing w:val="11"/>
          <w:sz w:val="21"/>
        </w:rPr>
        <w:t> </w:t>
      </w:r>
      <w:r>
        <w:rPr>
          <w:sz w:val="21"/>
        </w:rPr>
        <w:t>vigência</w:t>
      </w:r>
      <w:r>
        <w:rPr>
          <w:spacing w:val="11"/>
          <w:sz w:val="21"/>
        </w:rPr>
        <w:t> </w:t>
      </w:r>
      <w:r>
        <w:rPr>
          <w:sz w:val="21"/>
        </w:rPr>
        <w:t>do</w:t>
      </w:r>
      <w:r>
        <w:rPr>
          <w:spacing w:val="11"/>
          <w:sz w:val="21"/>
        </w:rPr>
        <w:t> </w:t>
      </w:r>
      <w:r>
        <w:rPr>
          <w:sz w:val="21"/>
        </w:rPr>
        <w:t>Contrato</w:t>
      </w:r>
      <w:r>
        <w:rPr>
          <w:spacing w:val="11"/>
          <w:sz w:val="21"/>
        </w:rPr>
        <w:t> </w:t>
      </w:r>
      <w:r>
        <w:rPr>
          <w:sz w:val="21"/>
        </w:rPr>
        <w:t>é</w:t>
      </w:r>
      <w:r>
        <w:rPr>
          <w:spacing w:val="11"/>
          <w:sz w:val="21"/>
        </w:rPr>
        <w:t> </w:t>
      </w:r>
      <w:r>
        <w:rPr>
          <w:sz w:val="21"/>
        </w:rPr>
        <w:t>de</w:t>
      </w:r>
      <w:r>
        <w:rPr>
          <w:spacing w:val="11"/>
          <w:sz w:val="21"/>
        </w:rPr>
        <w:t> </w:t>
      </w:r>
      <w:r>
        <w:rPr>
          <w:sz w:val="21"/>
        </w:rPr>
        <w:t>12</w:t>
      </w:r>
      <w:r>
        <w:rPr>
          <w:spacing w:val="11"/>
          <w:sz w:val="21"/>
        </w:rPr>
        <w:t> </w:t>
      </w:r>
      <w:r>
        <w:rPr>
          <w:sz w:val="21"/>
        </w:rPr>
        <w:t>(doze)</w:t>
      </w:r>
      <w:r>
        <w:rPr>
          <w:spacing w:val="11"/>
          <w:sz w:val="21"/>
        </w:rPr>
        <w:t> </w:t>
      </w:r>
      <w:r>
        <w:rPr>
          <w:sz w:val="21"/>
        </w:rPr>
        <w:t>meses,</w:t>
      </w:r>
      <w:r>
        <w:rPr>
          <w:spacing w:val="11"/>
          <w:sz w:val="21"/>
        </w:rPr>
        <w:t> </w:t>
      </w:r>
      <w:r>
        <w:rPr>
          <w:sz w:val="21"/>
        </w:rPr>
        <w:t>contado</w:t>
      </w:r>
      <w:r>
        <w:rPr>
          <w:spacing w:val="11"/>
          <w:sz w:val="21"/>
        </w:rPr>
        <w:t> </w:t>
      </w:r>
      <w:r>
        <w:rPr>
          <w:sz w:val="21"/>
        </w:rPr>
        <w:t>da</w:t>
      </w:r>
      <w:r>
        <w:rPr>
          <w:spacing w:val="11"/>
          <w:sz w:val="21"/>
        </w:rPr>
        <w:t> </w:t>
      </w:r>
      <w:r>
        <w:rPr>
          <w:sz w:val="21"/>
        </w:rPr>
        <w:t>expedição</w:t>
      </w:r>
      <w:r>
        <w:rPr>
          <w:spacing w:val="11"/>
          <w:sz w:val="21"/>
        </w:rPr>
        <w:t> </w:t>
      </w:r>
      <w:r>
        <w:rPr>
          <w:sz w:val="21"/>
        </w:rPr>
        <w:t>da</w:t>
      </w:r>
      <w:r>
        <w:rPr>
          <w:spacing w:val="11"/>
          <w:sz w:val="21"/>
        </w:rPr>
        <w:t> </w:t>
      </w:r>
      <w:r>
        <w:rPr>
          <w:sz w:val="21"/>
        </w:rPr>
        <w:t>autorização</w:t>
      </w:r>
      <w:r>
        <w:rPr>
          <w:spacing w:val="11"/>
          <w:sz w:val="21"/>
        </w:rPr>
        <w:t> </w:t>
      </w:r>
      <w:r>
        <w:rPr>
          <w:sz w:val="21"/>
        </w:rPr>
        <w:t>de</w:t>
      </w:r>
      <w:r>
        <w:rPr>
          <w:spacing w:val="11"/>
          <w:sz w:val="21"/>
        </w:rPr>
        <w:t> </w:t>
      </w:r>
      <w:r>
        <w:rPr>
          <w:sz w:val="21"/>
        </w:rPr>
        <w:t>fornecimento,</w:t>
      </w:r>
      <w:r>
        <w:rPr>
          <w:spacing w:val="11"/>
          <w:sz w:val="21"/>
        </w:rPr>
        <w:t> </w:t>
      </w:r>
      <w:r>
        <w:rPr>
          <w:sz w:val="21"/>
        </w:rPr>
        <w:t>desde</w:t>
      </w:r>
      <w:r>
        <w:rPr>
          <w:spacing w:val="11"/>
          <w:sz w:val="21"/>
        </w:rPr>
        <w:t> </w:t>
      </w:r>
      <w:r>
        <w:rPr>
          <w:sz w:val="21"/>
        </w:rPr>
        <w:t>que</w:t>
      </w:r>
      <w:r>
        <w:rPr>
          <w:spacing w:val="11"/>
          <w:sz w:val="21"/>
        </w:rPr>
        <w:t> </w:t>
      </w:r>
      <w:r>
        <w:rPr>
          <w:sz w:val="21"/>
        </w:rPr>
        <w:t>previamente</w:t>
      </w:r>
      <w:r>
        <w:rPr>
          <w:spacing w:val="11"/>
          <w:sz w:val="21"/>
        </w:rPr>
        <w:t> </w:t>
      </w:r>
      <w:r>
        <w:rPr>
          <w:sz w:val="21"/>
        </w:rPr>
        <w:t>divulgado</w:t>
      </w:r>
      <w:r>
        <w:rPr>
          <w:spacing w:val="11"/>
          <w:sz w:val="21"/>
        </w:rPr>
        <w:t> </w:t>
      </w:r>
      <w:r>
        <w:rPr>
          <w:sz w:val="21"/>
        </w:rPr>
        <w:t>no</w:t>
      </w:r>
      <w:r>
        <w:rPr>
          <w:spacing w:val="11"/>
          <w:sz w:val="21"/>
        </w:rPr>
        <w:t> </w:t>
      </w:r>
      <w:r>
        <w:rPr>
          <w:sz w:val="21"/>
        </w:rPr>
        <w:t>Portal</w:t>
      </w:r>
      <w:r>
        <w:rPr>
          <w:spacing w:val="11"/>
          <w:sz w:val="21"/>
        </w:rPr>
        <w:t> </w:t>
      </w:r>
      <w:r>
        <w:rPr>
          <w:sz w:val="21"/>
        </w:rPr>
        <w:t>Nacional de Contratações Públicas.</w:t>
      </w:r>
    </w:p>
    <w:p>
      <w:pPr>
        <w:pStyle w:val="ListParagraph"/>
        <w:numPr>
          <w:ilvl w:val="1"/>
          <w:numId w:val="19"/>
        </w:numPr>
        <w:tabs>
          <w:tab w:pos="746" w:val="left" w:leader="none"/>
        </w:tabs>
        <w:spacing w:line="240" w:lineRule="auto" w:before="0" w:after="0"/>
        <w:ind w:left="317" w:right="310" w:firstLine="0"/>
        <w:jc w:val="both"/>
        <w:rPr>
          <w:sz w:val="21"/>
        </w:rPr>
      </w:pPr>
      <w:r>
        <w:rPr>
          <w:sz w:val="21"/>
        </w:rPr>
        <w:t>O prazo de vigência do Contrato poderá ser prorrogado, sucessivamente, até o máximo de 10 (dez) anos, na forma dos arts. 106 e 107 da Lei n° 14.133/2021, </w:t>
      </w:r>
      <w:r>
        <w:rPr>
          <w:sz w:val="21"/>
        </w:rPr>
        <w:t>desde</w:t>
      </w:r>
      <w:r>
        <w:rPr>
          <w:spacing w:val="40"/>
          <w:sz w:val="21"/>
        </w:rPr>
        <w:t> </w:t>
      </w:r>
      <w:r>
        <w:rPr>
          <w:sz w:val="21"/>
        </w:rPr>
        <w:t>que observadas as condições previstas no Contrato, e mediante a celebração de termo aditivo.</w:t>
      </w:r>
    </w:p>
    <w:p>
      <w:pPr>
        <w:pStyle w:val="BodyText"/>
        <w:spacing w:before="29"/>
        <w:rPr>
          <w:sz w:val="21"/>
        </w:rPr>
      </w:pPr>
    </w:p>
    <w:p>
      <w:pPr>
        <w:pStyle w:val="ListParagraph"/>
        <w:numPr>
          <w:ilvl w:val="0"/>
          <w:numId w:val="1"/>
        </w:numPr>
        <w:tabs>
          <w:tab w:pos="584" w:val="left" w:leader="none"/>
        </w:tabs>
        <w:spacing w:line="240" w:lineRule="auto" w:before="0" w:after="0"/>
        <w:ind w:left="584" w:right="0" w:hanging="267"/>
        <w:jc w:val="left"/>
        <w:rPr>
          <w:b/>
          <w:sz w:val="18"/>
        </w:rPr>
      </w:pPr>
      <w:r>
        <w:rPr>
          <w:b/>
          <w:spacing w:val="-2"/>
          <w:sz w:val="18"/>
        </w:rPr>
        <w:t>REAJUSTE</w:t>
      </w:r>
    </w:p>
    <w:p>
      <w:pPr>
        <w:pStyle w:val="BodyText"/>
        <w:spacing w:before="42"/>
        <w:rPr>
          <w:b/>
        </w:rPr>
      </w:pPr>
    </w:p>
    <w:p>
      <w:pPr>
        <w:pStyle w:val="ListParagraph"/>
        <w:numPr>
          <w:ilvl w:val="1"/>
          <w:numId w:val="20"/>
        </w:numPr>
        <w:tabs>
          <w:tab w:pos="746" w:val="left" w:leader="none"/>
        </w:tabs>
        <w:spacing w:line="240" w:lineRule="auto" w:before="0" w:after="0"/>
        <w:ind w:left="746" w:right="0" w:hanging="429"/>
        <w:jc w:val="left"/>
        <w:rPr>
          <w:sz w:val="21"/>
        </w:rPr>
      </w:pPr>
      <w:r>
        <w:rPr>
          <w:sz w:val="21"/>
        </w:rPr>
        <w:t>Os</w:t>
      </w:r>
      <w:r>
        <w:rPr>
          <w:spacing w:val="10"/>
          <w:sz w:val="21"/>
        </w:rPr>
        <w:t> </w:t>
      </w:r>
      <w:r>
        <w:rPr>
          <w:sz w:val="21"/>
        </w:rPr>
        <w:t>preços</w:t>
      </w:r>
      <w:r>
        <w:rPr>
          <w:spacing w:val="11"/>
          <w:sz w:val="21"/>
        </w:rPr>
        <w:t> </w:t>
      </w:r>
      <w:r>
        <w:rPr>
          <w:sz w:val="21"/>
        </w:rPr>
        <w:t>contratados</w:t>
      </w:r>
      <w:r>
        <w:rPr>
          <w:spacing w:val="11"/>
          <w:sz w:val="21"/>
        </w:rPr>
        <w:t> </w:t>
      </w:r>
      <w:r>
        <w:rPr>
          <w:sz w:val="21"/>
        </w:rPr>
        <w:t>serão</w:t>
      </w:r>
      <w:r>
        <w:rPr>
          <w:spacing w:val="11"/>
          <w:sz w:val="21"/>
        </w:rPr>
        <w:t> </w:t>
      </w:r>
      <w:r>
        <w:rPr>
          <w:sz w:val="21"/>
        </w:rPr>
        <w:t>reajustados</w:t>
      </w:r>
      <w:r>
        <w:rPr>
          <w:spacing w:val="11"/>
          <w:sz w:val="21"/>
        </w:rPr>
        <w:t> </w:t>
      </w:r>
      <w:r>
        <w:rPr>
          <w:sz w:val="21"/>
        </w:rPr>
        <w:t>após</w:t>
      </w:r>
      <w:r>
        <w:rPr>
          <w:spacing w:val="11"/>
          <w:sz w:val="21"/>
        </w:rPr>
        <w:t> </w:t>
      </w:r>
      <w:r>
        <w:rPr>
          <w:sz w:val="21"/>
        </w:rPr>
        <w:t>o</w:t>
      </w:r>
      <w:r>
        <w:rPr>
          <w:spacing w:val="11"/>
          <w:sz w:val="21"/>
        </w:rPr>
        <w:t> </w:t>
      </w:r>
      <w:r>
        <w:rPr>
          <w:sz w:val="21"/>
        </w:rPr>
        <w:t>interregno</w:t>
      </w:r>
      <w:r>
        <w:rPr>
          <w:spacing w:val="11"/>
          <w:sz w:val="21"/>
        </w:rPr>
        <w:t> </w:t>
      </w:r>
      <w:r>
        <w:rPr>
          <w:sz w:val="21"/>
        </w:rPr>
        <w:t>de</w:t>
      </w:r>
      <w:r>
        <w:rPr>
          <w:spacing w:val="11"/>
          <w:sz w:val="21"/>
        </w:rPr>
        <w:t> </w:t>
      </w:r>
      <w:r>
        <w:rPr>
          <w:sz w:val="21"/>
        </w:rPr>
        <w:t>1</w:t>
      </w:r>
      <w:r>
        <w:rPr>
          <w:spacing w:val="11"/>
          <w:sz w:val="21"/>
        </w:rPr>
        <w:t> </w:t>
      </w:r>
      <w:r>
        <w:rPr>
          <w:sz w:val="21"/>
        </w:rPr>
        <w:t>(um)</w:t>
      </w:r>
      <w:r>
        <w:rPr>
          <w:spacing w:val="11"/>
          <w:sz w:val="21"/>
        </w:rPr>
        <w:t> </w:t>
      </w:r>
      <w:r>
        <w:rPr>
          <w:sz w:val="21"/>
        </w:rPr>
        <w:t>ano,</w:t>
      </w:r>
      <w:r>
        <w:rPr>
          <w:spacing w:val="10"/>
          <w:sz w:val="21"/>
        </w:rPr>
        <w:t> </w:t>
      </w:r>
      <w:r>
        <w:rPr>
          <w:sz w:val="21"/>
        </w:rPr>
        <w:t>mediante</w:t>
      </w:r>
      <w:r>
        <w:rPr>
          <w:spacing w:val="11"/>
          <w:sz w:val="21"/>
        </w:rPr>
        <w:t> </w:t>
      </w:r>
      <w:r>
        <w:rPr>
          <w:sz w:val="21"/>
        </w:rPr>
        <w:t>solicitação</w:t>
      </w:r>
      <w:r>
        <w:rPr>
          <w:spacing w:val="11"/>
          <w:sz w:val="21"/>
        </w:rPr>
        <w:t> </w:t>
      </w:r>
      <w:r>
        <w:rPr>
          <w:sz w:val="21"/>
        </w:rPr>
        <w:t>do</w:t>
      </w:r>
      <w:r>
        <w:rPr>
          <w:spacing w:val="11"/>
          <w:sz w:val="21"/>
        </w:rPr>
        <w:t> </w:t>
      </w:r>
      <w:r>
        <w:rPr>
          <w:spacing w:val="-2"/>
          <w:sz w:val="21"/>
        </w:rPr>
        <w:t>contratado.</w:t>
      </w:r>
    </w:p>
    <w:p>
      <w:pPr>
        <w:pStyle w:val="ListParagraph"/>
        <w:numPr>
          <w:ilvl w:val="1"/>
          <w:numId w:val="20"/>
        </w:numPr>
        <w:tabs>
          <w:tab w:pos="746" w:val="left" w:leader="none"/>
        </w:tabs>
        <w:spacing w:line="240" w:lineRule="auto" w:before="0" w:after="0"/>
        <w:ind w:left="746" w:right="0" w:hanging="429"/>
        <w:jc w:val="left"/>
        <w:rPr>
          <w:sz w:val="21"/>
        </w:rPr>
      </w:pPr>
      <w:r>
        <w:rPr>
          <w:sz w:val="21"/>
        </w:rPr>
        <w:t>O</w:t>
      </w:r>
      <w:r>
        <w:rPr>
          <w:spacing w:val="9"/>
          <w:sz w:val="21"/>
        </w:rPr>
        <w:t> </w:t>
      </w:r>
      <w:r>
        <w:rPr>
          <w:sz w:val="21"/>
        </w:rPr>
        <w:t>interregno</w:t>
      </w:r>
      <w:r>
        <w:rPr>
          <w:spacing w:val="9"/>
          <w:sz w:val="21"/>
        </w:rPr>
        <w:t> </w:t>
      </w:r>
      <w:r>
        <w:rPr>
          <w:sz w:val="21"/>
        </w:rPr>
        <w:t>mínimo</w:t>
      </w:r>
      <w:r>
        <w:rPr>
          <w:spacing w:val="10"/>
          <w:sz w:val="21"/>
        </w:rPr>
        <w:t> </w:t>
      </w:r>
      <w:r>
        <w:rPr>
          <w:sz w:val="21"/>
        </w:rPr>
        <w:t>de</w:t>
      </w:r>
      <w:r>
        <w:rPr>
          <w:spacing w:val="9"/>
          <w:sz w:val="21"/>
        </w:rPr>
        <w:t> </w:t>
      </w:r>
      <w:r>
        <w:rPr>
          <w:sz w:val="21"/>
        </w:rPr>
        <w:t>1</w:t>
      </w:r>
      <w:r>
        <w:rPr>
          <w:spacing w:val="10"/>
          <w:sz w:val="21"/>
        </w:rPr>
        <w:t> </w:t>
      </w:r>
      <w:r>
        <w:rPr>
          <w:sz w:val="21"/>
        </w:rPr>
        <w:t>(um)</w:t>
      </w:r>
      <w:r>
        <w:rPr>
          <w:spacing w:val="9"/>
          <w:sz w:val="21"/>
        </w:rPr>
        <w:t> </w:t>
      </w:r>
      <w:r>
        <w:rPr>
          <w:sz w:val="21"/>
        </w:rPr>
        <w:t>ano</w:t>
      </w:r>
      <w:r>
        <w:rPr>
          <w:spacing w:val="10"/>
          <w:sz w:val="21"/>
        </w:rPr>
        <w:t> </w:t>
      </w:r>
      <w:r>
        <w:rPr>
          <w:sz w:val="21"/>
        </w:rPr>
        <w:t>para</w:t>
      </w:r>
      <w:r>
        <w:rPr>
          <w:spacing w:val="9"/>
          <w:sz w:val="21"/>
        </w:rPr>
        <w:t> </w:t>
      </w:r>
      <w:r>
        <w:rPr>
          <w:sz w:val="21"/>
        </w:rPr>
        <w:t>o</w:t>
      </w:r>
      <w:r>
        <w:rPr>
          <w:spacing w:val="9"/>
          <w:sz w:val="21"/>
        </w:rPr>
        <w:t> </w:t>
      </w:r>
      <w:r>
        <w:rPr>
          <w:sz w:val="21"/>
        </w:rPr>
        <w:t>primeiro</w:t>
      </w:r>
      <w:r>
        <w:rPr>
          <w:spacing w:val="10"/>
          <w:sz w:val="21"/>
        </w:rPr>
        <w:t> </w:t>
      </w:r>
      <w:r>
        <w:rPr>
          <w:sz w:val="21"/>
        </w:rPr>
        <w:t>reajuste</w:t>
      </w:r>
      <w:r>
        <w:rPr>
          <w:spacing w:val="9"/>
          <w:sz w:val="21"/>
        </w:rPr>
        <w:t> </w:t>
      </w:r>
      <w:r>
        <w:rPr>
          <w:sz w:val="21"/>
        </w:rPr>
        <w:t>será</w:t>
      </w:r>
      <w:r>
        <w:rPr>
          <w:spacing w:val="10"/>
          <w:sz w:val="21"/>
        </w:rPr>
        <w:t> </w:t>
      </w:r>
      <w:r>
        <w:rPr>
          <w:sz w:val="21"/>
        </w:rPr>
        <w:t>contado</w:t>
      </w:r>
      <w:r>
        <w:rPr>
          <w:spacing w:val="9"/>
          <w:sz w:val="21"/>
        </w:rPr>
        <w:t> </w:t>
      </w:r>
      <w:r>
        <w:rPr>
          <w:sz w:val="21"/>
        </w:rPr>
        <w:t>da</w:t>
      </w:r>
      <w:r>
        <w:rPr>
          <w:spacing w:val="10"/>
          <w:sz w:val="21"/>
        </w:rPr>
        <w:t> </w:t>
      </w:r>
      <w:r>
        <w:rPr>
          <w:sz w:val="21"/>
        </w:rPr>
        <w:t>data</w:t>
      </w:r>
      <w:r>
        <w:rPr>
          <w:spacing w:val="9"/>
          <w:sz w:val="21"/>
        </w:rPr>
        <w:t> </w:t>
      </w:r>
      <w:r>
        <w:rPr>
          <w:sz w:val="21"/>
        </w:rPr>
        <w:t>do</w:t>
      </w:r>
      <w:r>
        <w:rPr>
          <w:spacing w:val="10"/>
          <w:sz w:val="21"/>
        </w:rPr>
        <w:t> </w:t>
      </w:r>
      <w:r>
        <w:rPr>
          <w:sz w:val="21"/>
        </w:rPr>
        <w:t>orçamento</w:t>
      </w:r>
      <w:r>
        <w:rPr>
          <w:spacing w:val="9"/>
          <w:sz w:val="21"/>
        </w:rPr>
        <w:t> </w:t>
      </w:r>
      <w:r>
        <w:rPr>
          <w:spacing w:val="-2"/>
          <w:sz w:val="21"/>
        </w:rPr>
        <w:t>estimado.</w:t>
      </w:r>
    </w:p>
    <w:p>
      <w:pPr>
        <w:pStyle w:val="ListParagraph"/>
        <w:numPr>
          <w:ilvl w:val="1"/>
          <w:numId w:val="20"/>
        </w:numPr>
        <w:tabs>
          <w:tab w:pos="746" w:val="left" w:leader="none"/>
        </w:tabs>
        <w:spacing w:line="240" w:lineRule="auto" w:before="0" w:after="0"/>
        <w:ind w:left="746" w:right="0" w:hanging="429"/>
        <w:jc w:val="left"/>
        <w:rPr>
          <w:sz w:val="21"/>
        </w:rPr>
      </w:pPr>
      <w:r>
        <w:rPr>
          <w:sz w:val="21"/>
        </w:rPr>
        <w:t>Nos</w:t>
      </w:r>
      <w:r>
        <w:rPr>
          <w:spacing w:val="9"/>
          <w:sz w:val="21"/>
        </w:rPr>
        <w:t> </w:t>
      </w:r>
      <w:r>
        <w:rPr>
          <w:sz w:val="21"/>
        </w:rPr>
        <w:t>reajustes</w:t>
      </w:r>
      <w:r>
        <w:rPr>
          <w:spacing w:val="10"/>
          <w:sz w:val="21"/>
        </w:rPr>
        <w:t> </w:t>
      </w:r>
      <w:r>
        <w:rPr>
          <w:sz w:val="21"/>
        </w:rPr>
        <w:t>subsequentes</w:t>
      </w:r>
      <w:r>
        <w:rPr>
          <w:spacing w:val="10"/>
          <w:sz w:val="21"/>
        </w:rPr>
        <w:t> </w:t>
      </w:r>
      <w:r>
        <w:rPr>
          <w:sz w:val="21"/>
        </w:rPr>
        <w:t>ao</w:t>
      </w:r>
      <w:r>
        <w:rPr>
          <w:spacing w:val="10"/>
          <w:sz w:val="21"/>
        </w:rPr>
        <w:t> </w:t>
      </w:r>
      <w:r>
        <w:rPr>
          <w:sz w:val="21"/>
        </w:rPr>
        <w:t>primeiro,</w:t>
      </w:r>
      <w:r>
        <w:rPr>
          <w:spacing w:val="10"/>
          <w:sz w:val="21"/>
        </w:rPr>
        <w:t> </w:t>
      </w:r>
      <w:r>
        <w:rPr>
          <w:sz w:val="21"/>
        </w:rPr>
        <w:t>o</w:t>
      </w:r>
      <w:r>
        <w:rPr>
          <w:spacing w:val="10"/>
          <w:sz w:val="21"/>
        </w:rPr>
        <w:t> </w:t>
      </w:r>
      <w:r>
        <w:rPr>
          <w:sz w:val="21"/>
        </w:rPr>
        <w:t>interregno</w:t>
      </w:r>
      <w:r>
        <w:rPr>
          <w:spacing w:val="9"/>
          <w:sz w:val="21"/>
        </w:rPr>
        <w:t> </w:t>
      </w:r>
      <w:r>
        <w:rPr>
          <w:sz w:val="21"/>
        </w:rPr>
        <w:t>mínimo</w:t>
      </w:r>
      <w:r>
        <w:rPr>
          <w:spacing w:val="10"/>
          <w:sz w:val="21"/>
        </w:rPr>
        <w:t> </w:t>
      </w:r>
      <w:r>
        <w:rPr>
          <w:sz w:val="21"/>
        </w:rPr>
        <w:t>de</w:t>
      </w:r>
      <w:r>
        <w:rPr>
          <w:spacing w:val="10"/>
          <w:sz w:val="21"/>
        </w:rPr>
        <w:t> </w:t>
      </w:r>
      <w:r>
        <w:rPr>
          <w:sz w:val="21"/>
        </w:rPr>
        <w:t>um</w:t>
      </w:r>
      <w:r>
        <w:rPr>
          <w:spacing w:val="10"/>
          <w:sz w:val="21"/>
        </w:rPr>
        <w:t> </w:t>
      </w:r>
      <w:r>
        <w:rPr>
          <w:sz w:val="21"/>
        </w:rPr>
        <w:t>ano</w:t>
      </w:r>
      <w:r>
        <w:rPr>
          <w:spacing w:val="10"/>
          <w:sz w:val="21"/>
        </w:rPr>
        <w:t> </w:t>
      </w:r>
      <w:r>
        <w:rPr>
          <w:sz w:val="21"/>
        </w:rPr>
        <w:t>será</w:t>
      </w:r>
      <w:r>
        <w:rPr>
          <w:spacing w:val="10"/>
          <w:sz w:val="21"/>
        </w:rPr>
        <w:t> </w:t>
      </w:r>
      <w:r>
        <w:rPr>
          <w:sz w:val="21"/>
        </w:rPr>
        <w:t>contado</w:t>
      </w:r>
      <w:r>
        <w:rPr>
          <w:spacing w:val="9"/>
          <w:sz w:val="21"/>
        </w:rPr>
        <w:t> </w:t>
      </w:r>
      <w:r>
        <w:rPr>
          <w:sz w:val="21"/>
        </w:rPr>
        <w:t>a</w:t>
      </w:r>
      <w:r>
        <w:rPr>
          <w:spacing w:val="10"/>
          <w:sz w:val="21"/>
        </w:rPr>
        <w:t> </w:t>
      </w:r>
      <w:r>
        <w:rPr>
          <w:sz w:val="21"/>
        </w:rPr>
        <w:t>partir</w:t>
      </w:r>
      <w:r>
        <w:rPr>
          <w:spacing w:val="10"/>
          <w:sz w:val="21"/>
        </w:rPr>
        <w:t> </w:t>
      </w:r>
      <w:r>
        <w:rPr>
          <w:sz w:val="21"/>
        </w:rPr>
        <w:t>do</w:t>
      </w:r>
      <w:r>
        <w:rPr>
          <w:spacing w:val="10"/>
          <w:sz w:val="21"/>
        </w:rPr>
        <w:t> </w:t>
      </w:r>
      <w:r>
        <w:rPr>
          <w:sz w:val="21"/>
        </w:rPr>
        <w:t>fato</w:t>
      </w:r>
      <w:r>
        <w:rPr>
          <w:spacing w:val="10"/>
          <w:sz w:val="21"/>
        </w:rPr>
        <w:t> </w:t>
      </w:r>
      <w:r>
        <w:rPr>
          <w:sz w:val="21"/>
        </w:rPr>
        <w:t>gerador</w:t>
      </w:r>
      <w:r>
        <w:rPr>
          <w:spacing w:val="10"/>
          <w:sz w:val="21"/>
        </w:rPr>
        <w:t> </w:t>
      </w:r>
      <w:r>
        <w:rPr>
          <w:sz w:val="21"/>
        </w:rPr>
        <w:t>que</w:t>
      </w:r>
      <w:r>
        <w:rPr>
          <w:spacing w:val="9"/>
          <w:sz w:val="21"/>
        </w:rPr>
        <w:t> </w:t>
      </w:r>
      <w:r>
        <w:rPr>
          <w:sz w:val="21"/>
        </w:rPr>
        <w:t>deu</w:t>
      </w:r>
      <w:r>
        <w:rPr>
          <w:spacing w:val="10"/>
          <w:sz w:val="21"/>
        </w:rPr>
        <w:t> </w:t>
      </w:r>
      <w:r>
        <w:rPr>
          <w:sz w:val="21"/>
        </w:rPr>
        <w:t>ensejo</w:t>
      </w:r>
      <w:r>
        <w:rPr>
          <w:spacing w:val="10"/>
          <w:sz w:val="21"/>
        </w:rPr>
        <w:t> </w:t>
      </w:r>
      <w:r>
        <w:rPr>
          <w:sz w:val="21"/>
        </w:rPr>
        <w:t>ao</w:t>
      </w:r>
      <w:r>
        <w:rPr>
          <w:spacing w:val="10"/>
          <w:sz w:val="21"/>
        </w:rPr>
        <w:t> </w:t>
      </w:r>
      <w:r>
        <w:rPr>
          <w:sz w:val="21"/>
        </w:rPr>
        <w:t>último</w:t>
      </w:r>
      <w:r>
        <w:rPr>
          <w:spacing w:val="10"/>
          <w:sz w:val="21"/>
        </w:rPr>
        <w:t> </w:t>
      </w:r>
      <w:r>
        <w:rPr>
          <w:spacing w:val="-2"/>
          <w:sz w:val="21"/>
        </w:rPr>
        <w:t>reajuste.</w:t>
      </w:r>
    </w:p>
    <w:p>
      <w:pPr>
        <w:pStyle w:val="ListParagraph"/>
        <w:numPr>
          <w:ilvl w:val="1"/>
          <w:numId w:val="20"/>
        </w:numPr>
        <w:tabs>
          <w:tab w:pos="746" w:val="left" w:leader="none"/>
        </w:tabs>
        <w:spacing w:line="240" w:lineRule="auto" w:before="0" w:after="0"/>
        <w:ind w:left="746" w:right="0" w:hanging="429"/>
        <w:jc w:val="left"/>
        <w:rPr>
          <w:sz w:val="21"/>
        </w:rPr>
      </w:pPr>
      <w:r>
        <w:rPr>
          <w:sz w:val="21"/>
        </w:rPr>
        <w:t>Os</w:t>
      </w:r>
      <w:r>
        <w:rPr>
          <w:spacing w:val="11"/>
          <w:sz w:val="21"/>
        </w:rPr>
        <w:t> </w:t>
      </w:r>
      <w:r>
        <w:rPr>
          <w:sz w:val="21"/>
        </w:rPr>
        <w:t>preços</w:t>
      </w:r>
      <w:r>
        <w:rPr>
          <w:spacing w:val="11"/>
          <w:sz w:val="21"/>
        </w:rPr>
        <w:t> </w:t>
      </w:r>
      <w:r>
        <w:rPr>
          <w:sz w:val="21"/>
        </w:rPr>
        <w:t>iniciais</w:t>
      </w:r>
      <w:r>
        <w:rPr>
          <w:spacing w:val="12"/>
          <w:sz w:val="21"/>
        </w:rPr>
        <w:t> </w:t>
      </w:r>
      <w:r>
        <w:rPr>
          <w:sz w:val="21"/>
        </w:rPr>
        <w:t>serão</w:t>
      </w:r>
      <w:r>
        <w:rPr>
          <w:spacing w:val="11"/>
          <w:sz w:val="21"/>
        </w:rPr>
        <w:t> </w:t>
      </w:r>
      <w:r>
        <w:rPr>
          <w:sz w:val="21"/>
        </w:rPr>
        <w:t>reajustados,</w:t>
      </w:r>
      <w:r>
        <w:rPr>
          <w:spacing w:val="12"/>
          <w:sz w:val="21"/>
        </w:rPr>
        <w:t> </w:t>
      </w:r>
      <w:r>
        <w:rPr>
          <w:sz w:val="21"/>
        </w:rPr>
        <w:t>mediante</w:t>
      </w:r>
      <w:r>
        <w:rPr>
          <w:spacing w:val="11"/>
          <w:sz w:val="21"/>
        </w:rPr>
        <w:t> </w:t>
      </w:r>
      <w:r>
        <w:rPr>
          <w:sz w:val="21"/>
        </w:rPr>
        <w:t>a</w:t>
      </w:r>
      <w:r>
        <w:rPr>
          <w:spacing w:val="12"/>
          <w:sz w:val="21"/>
        </w:rPr>
        <w:t> </w:t>
      </w:r>
      <w:r>
        <w:rPr>
          <w:sz w:val="21"/>
        </w:rPr>
        <w:t>aplicação,</w:t>
      </w:r>
      <w:r>
        <w:rPr>
          <w:spacing w:val="11"/>
          <w:sz w:val="21"/>
        </w:rPr>
        <w:t> </w:t>
      </w:r>
      <w:r>
        <w:rPr>
          <w:sz w:val="21"/>
        </w:rPr>
        <w:t>pelo</w:t>
      </w:r>
      <w:r>
        <w:rPr>
          <w:spacing w:val="12"/>
          <w:sz w:val="21"/>
        </w:rPr>
        <w:t> </w:t>
      </w:r>
      <w:r>
        <w:rPr>
          <w:sz w:val="21"/>
        </w:rPr>
        <w:t>contratante,</w:t>
      </w:r>
      <w:r>
        <w:rPr>
          <w:spacing w:val="11"/>
          <w:sz w:val="21"/>
        </w:rPr>
        <w:t> </w:t>
      </w:r>
      <w:r>
        <w:rPr>
          <w:sz w:val="21"/>
        </w:rPr>
        <w:t>do</w:t>
      </w:r>
      <w:r>
        <w:rPr>
          <w:spacing w:val="12"/>
          <w:sz w:val="21"/>
        </w:rPr>
        <w:t> </w:t>
      </w:r>
      <w:r>
        <w:rPr>
          <w:sz w:val="21"/>
        </w:rPr>
        <w:t>índice</w:t>
      </w:r>
      <w:r>
        <w:rPr>
          <w:spacing w:val="11"/>
          <w:sz w:val="21"/>
        </w:rPr>
        <w:t> </w:t>
      </w:r>
      <w:r>
        <w:rPr>
          <w:b/>
          <w:sz w:val="21"/>
        </w:rPr>
        <w:t>IPCA</w:t>
      </w:r>
      <w:r>
        <w:rPr>
          <w:sz w:val="21"/>
        </w:rPr>
        <w:t>,</w:t>
      </w:r>
      <w:r>
        <w:rPr>
          <w:spacing w:val="12"/>
          <w:sz w:val="21"/>
        </w:rPr>
        <w:t> </w:t>
      </w:r>
      <w:r>
        <w:rPr>
          <w:sz w:val="21"/>
        </w:rPr>
        <w:t>exclusivamente</w:t>
      </w:r>
      <w:r>
        <w:rPr>
          <w:spacing w:val="11"/>
          <w:sz w:val="21"/>
        </w:rPr>
        <w:t> </w:t>
      </w:r>
      <w:r>
        <w:rPr>
          <w:sz w:val="21"/>
        </w:rPr>
        <w:t>para</w:t>
      </w:r>
      <w:r>
        <w:rPr>
          <w:spacing w:val="11"/>
          <w:sz w:val="21"/>
        </w:rPr>
        <w:t> </w:t>
      </w:r>
      <w:r>
        <w:rPr>
          <w:sz w:val="21"/>
        </w:rPr>
        <w:t>as</w:t>
      </w:r>
      <w:r>
        <w:rPr>
          <w:spacing w:val="12"/>
          <w:sz w:val="21"/>
        </w:rPr>
        <w:t> </w:t>
      </w:r>
      <w:r>
        <w:rPr>
          <w:sz w:val="21"/>
        </w:rPr>
        <w:t>obrigações</w:t>
      </w:r>
      <w:r>
        <w:rPr>
          <w:spacing w:val="11"/>
          <w:sz w:val="21"/>
        </w:rPr>
        <w:t> </w:t>
      </w:r>
      <w:r>
        <w:rPr>
          <w:sz w:val="21"/>
        </w:rPr>
        <w:t>que</w:t>
      </w:r>
      <w:r>
        <w:rPr>
          <w:spacing w:val="12"/>
          <w:sz w:val="21"/>
        </w:rPr>
        <w:t> </w:t>
      </w:r>
      <w:r>
        <w:rPr>
          <w:sz w:val="21"/>
        </w:rPr>
        <w:t>se</w:t>
      </w:r>
      <w:r>
        <w:rPr>
          <w:spacing w:val="11"/>
          <w:sz w:val="21"/>
        </w:rPr>
        <w:t> </w:t>
      </w:r>
      <w:r>
        <w:rPr>
          <w:sz w:val="21"/>
        </w:rPr>
        <w:t>iniciem</w:t>
      </w:r>
      <w:r>
        <w:rPr>
          <w:spacing w:val="12"/>
          <w:sz w:val="21"/>
        </w:rPr>
        <w:t> </w:t>
      </w:r>
      <w:r>
        <w:rPr>
          <w:sz w:val="21"/>
        </w:rPr>
        <w:t>após</w:t>
      </w:r>
      <w:r>
        <w:rPr>
          <w:spacing w:val="11"/>
          <w:sz w:val="21"/>
        </w:rPr>
        <w:t> </w:t>
      </w:r>
      <w:r>
        <w:rPr>
          <w:sz w:val="21"/>
        </w:rPr>
        <w:t>a</w:t>
      </w:r>
      <w:r>
        <w:rPr>
          <w:spacing w:val="12"/>
          <w:sz w:val="21"/>
        </w:rPr>
        <w:t> </w:t>
      </w:r>
      <w:r>
        <w:rPr>
          <w:spacing w:val="-2"/>
          <w:sz w:val="21"/>
        </w:rPr>
        <w:t>anualidade.</w:t>
      </w:r>
    </w:p>
    <w:p>
      <w:pPr>
        <w:pStyle w:val="ListParagraph"/>
        <w:numPr>
          <w:ilvl w:val="1"/>
          <w:numId w:val="20"/>
        </w:numPr>
        <w:tabs>
          <w:tab w:pos="746" w:val="left" w:leader="none"/>
        </w:tabs>
        <w:spacing w:line="240" w:lineRule="auto" w:before="1" w:after="0"/>
        <w:ind w:left="317" w:right="469" w:firstLine="0"/>
        <w:jc w:val="left"/>
        <w:rPr>
          <w:sz w:val="21"/>
        </w:rPr>
      </w:pPr>
      <w:r>
        <w:rPr>
          <w:sz w:val="21"/>
        </w:rPr>
        <w:t>No caso de atraso ou não divulgação do(s) índice(s) de reajustamento, o contratante pagará ao contratado a importância calculada pela última variação </w:t>
      </w:r>
      <w:r>
        <w:rPr>
          <w:sz w:val="21"/>
        </w:rPr>
        <w:t>conhecida,</w:t>
      </w:r>
      <w:r>
        <w:rPr>
          <w:spacing w:val="80"/>
          <w:w w:val="150"/>
          <w:sz w:val="21"/>
        </w:rPr>
        <w:t> </w:t>
      </w:r>
      <w:r>
        <w:rPr>
          <w:sz w:val="21"/>
        </w:rPr>
        <w:t>liquidando a diferença correspondente tão-logo seja(m) divulgado(s) o(s) índice(s) definitivo(s).</w:t>
      </w:r>
    </w:p>
    <w:p>
      <w:pPr>
        <w:pStyle w:val="ListParagraph"/>
        <w:numPr>
          <w:ilvl w:val="2"/>
          <w:numId w:val="20"/>
        </w:numPr>
        <w:tabs>
          <w:tab w:pos="907" w:val="left" w:leader="none"/>
        </w:tabs>
        <w:spacing w:line="240" w:lineRule="auto" w:before="0" w:after="0"/>
        <w:ind w:left="317" w:right="388" w:firstLine="0"/>
        <w:jc w:val="left"/>
        <w:rPr>
          <w:sz w:val="21"/>
        </w:rPr>
      </w:pPr>
      <w:r>
        <w:rPr>
          <w:sz w:val="21"/>
        </w:rPr>
        <w:t>Fica</w:t>
      </w:r>
      <w:r>
        <w:rPr>
          <w:spacing w:val="12"/>
          <w:sz w:val="21"/>
        </w:rPr>
        <w:t> </w:t>
      </w:r>
      <w:r>
        <w:rPr>
          <w:sz w:val="21"/>
        </w:rPr>
        <w:t>o</w:t>
      </w:r>
      <w:r>
        <w:rPr>
          <w:spacing w:val="12"/>
          <w:sz w:val="21"/>
        </w:rPr>
        <w:t> </w:t>
      </w:r>
      <w:r>
        <w:rPr>
          <w:sz w:val="21"/>
        </w:rPr>
        <w:t>contratado</w:t>
      </w:r>
      <w:r>
        <w:rPr>
          <w:spacing w:val="12"/>
          <w:sz w:val="21"/>
        </w:rPr>
        <w:t> </w:t>
      </w:r>
      <w:r>
        <w:rPr>
          <w:sz w:val="21"/>
        </w:rPr>
        <w:t>obrigado</w:t>
      </w:r>
      <w:r>
        <w:rPr>
          <w:spacing w:val="12"/>
          <w:sz w:val="21"/>
        </w:rPr>
        <w:t> </w:t>
      </w:r>
      <w:r>
        <w:rPr>
          <w:sz w:val="21"/>
        </w:rPr>
        <w:t>a</w:t>
      </w:r>
      <w:r>
        <w:rPr>
          <w:spacing w:val="12"/>
          <w:sz w:val="21"/>
        </w:rPr>
        <w:t> </w:t>
      </w:r>
      <w:r>
        <w:rPr>
          <w:sz w:val="21"/>
        </w:rPr>
        <w:t>apresentar</w:t>
      </w:r>
      <w:r>
        <w:rPr>
          <w:spacing w:val="12"/>
          <w:sz w:val="21"/>
        </w:rPr>
        <w:t> </w:t>
      </w:r>
      <w:r>
        <w:rPr>
          <w:sz w:val="21"/>
        </w:rPr>
        <w:t>memória</w:t>
      </w:r>
      <w:r>
        <w:rPr>
          <w:spacing w:val="12"/>
          <w:sz w:val="21"/>
        </w:rPr>
        <w:t> </w:t>
      </w:r>
      <w:r>
        <w:rPr>
          <w:sz w:val="21"/>
        </w:rPr>
        <w:t>de</w:t>
      </w:r>
      <w:r>
        <w:rPr>
          <w:spacing w:val="12"/>
          <w:sz w:val="21"/>
        </w:rPr>
        <w:t> </w:t>
      </w:r>
      <w:r>
        <w:rPr>
          <w:sz w:val="21"/>
        </w:rPr>
        <w:t>cálculo</w:t>
      </w:r>
      <w:r>
        <w:rPr>
          <w:spacing w:val="12"/>
          <w:sz w:val="21"/>
        </w:rPr>
        <w:t> </w:t>
      </w:r>
      <w:r>
        <w:rPr>
          <w:sz w:val="21"/>
        </w:rPr>
        <w:t>referente</w:t>
      </w:r>
      <w:r>
        <w:rPr>
          <w:spacing w:val="12"/>
          <w:sz w:val="21"/>
        </w:rPr>
        <w:t> </w:t>
      </w:r>
      <w:r>
        <w:rPr>
          <w:sz w:val="21"/>
        </w:rPr>
        <w:t>ao</w:t>
      </w:r>
      <w:r>
        <w:rPr>
          <w:spacing w:val="12"/>
          <w:sz w:val="21"/>
        </w:rPr>
        <w:t> </w:t>
      </w:r>
      <w:r>
        <w:rPr>
          <w:sz w:val="21"/>
        </w:rPr>
        <w:t>reajustamento</w:t>
      </w:r>
      <w:r>
        <w:rPr>
          <w:spacing w:val="12"/>
          <w:sz w:val="21"/>
        </w:rPr>
        <w:t> </w:t>
      </w:r>
      <w:r>
        <w:rPr>
          <w:sz w:val="21"/>
        </w:rPr>
        <w:t>de</w:t>
      </w:r>
      <w:r>
        <w:rPr>
          <w:spacing w:val="12"/>
          <w:sz w:val="21"/>
        </w:rPr>
        <w:t> </w:t>
      </w:r>
      <w:r>
        <w:rPr>
          <w:sz w:val="21"/>
        </w:rPr>
        <w:t>preços</w:t>
      </w:r>
      <w:r>
        <w:rPr>
          <w:spacing w:val="12"/>
          <w:sz w:val="21"/>
        </w:rPr>
        <w:t> </w:t>
      </w:r>
      <w:r>
        <w:rPr>
          <w:sz w:val="21"/>
        </w:rPr>
        <w:t>do</w:t>
      </w:r>
      <w:r>
        <w:rPr>
          <w:spacing w:val="12"/>
          <w:sz w:val="21"/>
        </w:rPr>
        <w:t> </w:t>
      </w:r>
      <w:r>
        <w:rPr>
          <w:sz w:val="21"/>
        </w:rPr>
        <w:t>valor</w:t>
      </w:r>
      <w:r>
        <w:rPr>
          <w:spacing w:val="12"/>
          <w:sz w:val="21"/>
        </w:rPr>
        <w:t> </w:t>
      </w:r>
      <w:r>
        <w:rPr>
          <w:sz w:val="21"/>
        </w:rPr>
        <w:t>remanescente,</w:t>
      </w:r>
      <w:r>
        <w:rPr>
          <w:spacing w:val="12"/>
          <w:sz w:val="21"/>
        </w:rPr>
        <w:t> </w:t>
      </w:r>
      <w:r>
        <w:rPr>
          <w:sz w:val="21"/>
        </w:rPr>
        <w:t>sempre</w:t>
      </w:r>
      <w:r>
        <w:rPr>
          <w:spacing w:val="12"/>
          <w:sz w:val="21"/>
        </w:rPr>
        <w:t> </w:t>
      </w:r>
      <w:r>
        <w:rPr>
          <w:sz w:val="21"/>
        </w:rPr>
        <w:t>que</w:t>
      </w:r>
      <w:r>
        <w:rPr>
          <w:spacing w:val="12"/>
          <w:sz w:val="21"/>
        </w:rPr>
        <w:t> </w:t>
      </w:r>
      <w:r>
        <w:rPr>
          <w:sz w:val="21"/>
        </w:rPr>
        <w:t>este</w:t>
      </w:r>
      <w:r>
        <w:rPr>
          <w:spacing w:val="12"/>
          <w:sz w:val="21"/>
        </w:rPr>
        <w:t> </w:t>
      </w:r>
      <w:r>
        <w:rPr>
          <w:sz w:val="21"/>
        </w:rPr>
        <w:t>ocorrer,</w:t>
      </w:r>
      <w:r>
        <w:rPr>
          <w:spacing w:val="12"/>
          <w:sz w:val="21"/>
        </w:rPr>
        <w:t> </w:t>
      </w:r>
      <w:r>
        <w:rPr>
          <w:sz w:val="21"/>
        </w:rPr>
        <w:t>sendo</w:t>
      </w:r>
      <w:r>
        <w:rPr>
          <w:spacing w:val="12"/>
          <w:sz w:val="21"/>
        </w:rPr>
        <w:t> </w:t>
      </w:r>
      <w:r>
        <w:rPr>
          <w:sz w:val="21"/>
        </w:rPr>
        <w:t>adotado na aferição final o índice definitivo.</w:t>
      </w:r>
    </w:p>
    <w:p>
      <w:pPr>
        <w:pStyle w:val="ListParagraph"/>
        <w:numPr>
          <w:ilvl w:val="1"/>
          <w:numId w:val="20"/>
        </w:numPr>
        <w:tabs>
          <w:tab w:pos="746" w:val="left" w:leader="none"/>
        </w:tabs>
        <w:spacing w:line="240" w:lineRule="auto" w:before="1" w:after="0"/>
        <w:ind w:left="317" w:right="486" w:firstLine="0"/>
        <w:jc w:val="left"/>
        <w:rPr>
          <w:sz w:val="21"/>
        </w:rPr>
      </w:pPr>
      <w:r>
        <w:rPr>
          <w:sz w:val="21"/>
        </w:rPr>
        <w:t>Caso o(s) índice(s) estabelecido(s) para reajustamento venha(m) a ser extinto(s) ou de qualquer forma não possa(m) mais ser utilizado(s), será(ão) adotado(s), </w:t>
      </w:r>
      <w:r>
        <w:rPr>
          <w:sz w:val="21"/>
        </w:rPr>
        <w:t>em</w:t>
      </w:r>
      <w:r>
        <w:rPr>
          <w:spacing w:val="80"/>
          <w:w w:val="150"/>
          <w:sz w:val="21"/>
        </w:rPr>
        <w:t> </w:t>
      </w:r>
      <w:r>
        <w:rPr>
          <w:sz w:val="21"/>
        </w:rPr>
        <w:t>substituição, o(s) que vier(em) a ser determinado(s) pela legislação então em vigor.</w:t>
      </w:r>
    </w:p>
    <w:p>
      <w:pPr>
        <w:pStyle w:val="ListParagraph"/>
        <w:numPr>
          <w:ilvl w:val="1"/>
          <w:numId w:val="20"/>
        </w:numPr>
        <w:tabs>
          <w:tab w:pos="746" w:val="left" w:leader="none"/>
        </w:tabs>
        <w:spacing w:line="240" w:lineRule="auto" w:before="0" w:after="0"/>
        <w:ind w:left="317" w:right="498" w:firstLine="0"/>
        <w:jc w:val="left"/>
        <w:rPr>
          <w:sz w:val="21"/>
        </w:rPr>
      </w:pPr>
      <w:r>
        <w:rPr>
          <w:sz w:val="21"/>
        </w:rPr>
        <w:t>Na ausência de previsão legal quanto ao índice substituto, as partes elegerão novo índice oficial, para reajustamento do preço do valor remanescente, por meio </w:t>
      </w:r>
      <w:r>
        <w:rPr>
          <w:sz w:val="21"/>
        </w:rPr>
        <w:t>de</w:t>
      </w:r>
      <w:r>
        <w:rPr>
          <w:spacing w:val="80"/>
          <w:w w:val="150"/>
          <w:sz w:val="21"/>
        </w:rPr>
        <w:t> </w:t>
      </w:r>
      <w:r>
        <w:rPr>
          <w:sz w:val="21"/>
        </w:rPr>
        <w:t>termo aditivo.</w:t>
      </w:r>
    </w:p>
    <w:p>
      <w:pPr>
        <w:pStyle w:val="ListParagraph"/>
        <w:numPr>
          <w:ilvl w:val="1"/>
          <w:numId w:val="20"/>
        </w:numPr>
        <w:tabs>
          <w:tab w:pos="746" w:val="left" w:leader="none"/>
        </w:tabs>
        <w:spacing w:line="240" w:lineRule="auto" w:before="1" w:after="0"/>
        <w:ind w:left="746" w:right="0" w:hanging="429"/>
        <w:jc w:val="left"/>
        <w:rPr>
          <w:sz w:val="21"/>
        </w:rPr>
      </w:pPr>
      <w:r>
        <w:rPr>
          <w:sz w:val="21"/>
        </w:rPr>
        <w:t>O</w:t>
      </w:r>
      <w:r>
        <w:rPr>
          <w:spacing w:val="10"/>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deverá</w:t>
      </w:r>
      <w:r>
        <w:rPr>
          <w:spacing w:val="10"/>
          <w:sz w:val="21"/>
        </w:rPr>
        <w:t> </w:t>
      </w:r>
      <w:r>
        <w:rPr>
          <w:sz w:val="21"/>
        </w:rPr>
        <w:t>ser</w:t>
      </w:r>
      <w:r>
        <w:rPr>
          <w:spacing w:val="11"/>
          <w:sz w:val="21"/>
        </w:rPr>
        <w:t> </w:t>
      </w:r>
      <w:r>
        <w:rPr>
          <w:sz w:val="21"/>
        </w:rPr>
        <w:t>formulado</w:t>
      </w:r>
      <w:r>
        <w:rPr>
          <w:spacing w:val="10"/>
          <w:sz w:val="21"/>
        </w:rPr>
        <w:t> </w:t>
      </w:r>
      <w:r>
        <w:rPr>
          <w:sz w:val="21"/>
        </w:rPr>
        <w:t>durante</w:t>
      </w:r>
      <w:r>
        <w:rPr>
          <w:spacing w:val="11"/>
          <w:sz w:val="21"/>
        </w:rPr>
        <w:t> </w:t>
      </w:r>
      <w:r>
        <w:rPr>
          <w:sz w:val="21"/>
        </w:rPr>
        <w:t>a</w:t>
      </w:r>
      <w:r>
        <w:rPr>
          <w:spacing w:val="10"/>
          <w:sz w:val="21"/>
        </w:rPr>
        <w:t> </w:t>
      </w:r>
      <w:r>
        <w:rPr>
          <w:sz w:val="21"/>
        </w:rPr>
        <w:t>vigência</w:t>
      </w:r>
      <w:r>
        <w:rPr>
          <w:spacing w:val="10"/>
          <w:sz w:val="21"/>
        </w:rPr>
        <w:t> </w:t>
      </w:r>
      <w:r>
        <w:rPr>
          <w:sz w:val="21"/>
        </w:rPr>
        <w:t>do</w:t>
      </w:r>
      <w:r>
        <w:rPr>
          <w:spacing w:val="11"/>
          <w:sz w:val="21"/>
        </w:rPr>
        <w:t> </w:t>
      </w:r>
      <w:r>
        <w:rPr>
          <w:sz w:val="21"/>
        </w:rPr>
        <w:t>Contrato</w:t>
      </w:r>
      <w:r>
        <w:rPr>
          <w:spacing w:val="10"/>
          <w:sz w:val="21"/>
        </w:rPr>
        <w:t> </w:t>
      </w:r>
      <w:r>
        <w:rPr>
          <w:sz w:val="21"/>
        </w:rPr>
        <w:t>e</w:t>
      </w:r>
      <w:r>
        <w:rPr>
          <w:spacing w:val="11"/>
          <w:sz w:val="21"/>
        </w:rPr>
        <w:t> </w:t>
      </w:r>
      <w:r>
        <w:rPr>
          <w:sz w:val="21"/>
        </w:rPr>
        <w:t>antes</w:t>
      </w:r>
      <w:r>
        <w:rPr>
          <w:spacing w:val="10"/>
          <w:sz w:val="21"/>
        </w:rPr>
        <w:t> </w:t>
      </w:r>
      <w:r>
        <w:rPr>
          <w:sz w:val="21"/>
        </w:rPr>
        <w:t>de</w:t>
      </w:r>
      <w:r>
        <w:rPr>
          <w:spacing w:val="10"/>
          <w:sz w:val="21"/>
        </w:rPr>
        <w:t> </w:t>
      </w:r>
      <w:r>
        <w:rPr>
          <w:sz w:val="21"/>
        </w:rPr>
        <w:t>eventual</w:t>
      </w:r>
      <w:r>
        <w:rPr>
          <w:spacing w:val="11"/>
          <w:sz w:val="21"/>
        </w:rPr>
        <w:t> </w:t>
      </w:r>
      <w:r>
        <w:rPr>
          <w:sz w:val="21"/>
        </w:rPr>
        <w:t>prorrogação</w:t>
      </w:r>
      <w:r>
        <w:rPr>
          <w:spacing w:val="10"/>
          <w:sz w:val="21"/>
        </w:rPr>
        <w:t> </w:t>
      </w:r>
      <w:r>
        <w:rPr>
          <w:sz w:val="21"/>
        </w:rPr>
        <w:t>contratual,</w:t>
      </w:r>
      <w:r>
        <w:rPr>
          <w:spacing w:val="11"/>
          <w:sz w:val="21"/>
        </w:rPr>
        <w:t> </w:t>
      </w:r>
      <w:r>
        <w:rPr>
          <w:sz w:val="21"/>
        </w:rPr>
        <w:t>sob</w:t>
      </w:r>
      <w:r>
        <w:rPr>
          <w:spacing w:val="10"/>
          <w:sz w:val="21"/>
        </w:rPr>
        <w:t> </w:t>
      </w:r>
      <w:r>
        <w:rPr>
          <w:sz w:val="21"/>
        </w:rPr>
        <w:t>pena</w:t>
      </w:r>
      <w:r>
        <w:rPr>
          <w:spacing w:val="10"/>
          <w:sz w:val="21"/>
        </w:rPr>
        <w:t> </w:t>
      </w:r>
      <w:r>
        <w:rPr>
          <w:sz w:val="21"/>
        </w:rPr>
        <w:t>de</w:t>
      </w:r>
      <w:r>
        <w:rPr>
          <w:spacing w:val="11"/>
          <w:sz w:val="21"/>
        </w:rPr>
        <w:t> </w:t>
      </w:r>
      <w:r>
        <w:rPr>
          <w:spacing w:val="-2"/>
          <w:sz w:val="21"/>
        </w:rPr>
        <w:t>preclusão.</w:t>
      </w:r>
    </w:p>
    <w:p>
      <w:pPr>
        <w:pStyle w:val="ListParagraph"/>
        <w:numPr>
          <w:ilvl w:val="2"/>
          <w:numId w:val="20"/>
        </w:numPr>
        <w:tabs>
          <w:tab w:pos="907" w:val="left" w:leader="none"/>
        </w:tabs>
        <w:spacing w:line="240" w:lineRule="auto" w:before="0" w:after="0"/>
        <w:ind w:left="907" w:right="0" w:hanging="590"/>
        <w:jc w:val="left"/>
        <w:rPr>
          <w:sz w:val="21"/>
        </w:rPr>
      </w:pPr>
      <w:r>
        <w:rPr>
          <w:sz w:val="21"/>
        </w:rPr>
        <w:t>Os</w:t>
      </w:r>
      <w:r>
        <w:rPr>
          <w:spacing w:val="10"/>
          <w:sz w:val="21"/>
        </w:rPr>
        <w:t> </w:t>
      </w:r>
      <w:r>
        <w:rPr>
          <w:sz w:val="21"/>
        </w:rPr>
        <w:t>efeitos</w:t>
      </w:r>
      <w:r>
        <w:rPr>
          <w:spacing w:val="11"/>
          <w:sz w:val="21"/>
        </w:rPr>
        <w:t> </w:t>
      </w:r>
      <w:r>
        <w:rPr>
          <w:sz w:val="21"/>
        </w:rPr>
        <w:t>financeiros</w:t>
      </w:r>
      <w:r>
        <w:rPr>
          <w:spacing w:val="10"/>
          <w:sz w:val="21"/>
        </w:rPr>
        <w:t> </w:t>
      </w:r>
      <w:r>
        <w:rPr>
          <w:sz w:val="21"/>
        </w:rPr>
        <w:t>do</w:t>
      </w:r>
      <w:r>
        <w:rPr>
          <w:spacing w:val="11"/>
          <w:sz w:val="21"/>
        </w:rPr>
        <w:t> </w:t>
      </w:r>
      <w:r>
        <w:rPr>
          <w:sz w:val="21"/>
        </w:rPr>
        <w:t>pedido</w:t>
      </w:r>
      <w:r>
        <w:rPr>
          <w:spacing w:val="10"/>
          <w:sz w:val="21"/>
        </w:rPr>
        <w:t> </w:t>
      </w:r>
      <w:r>
        <w:rPr>
          <w:sz w:val="21"/>
        </w:rPr>
        <w:t>de</w:t>
      </w:r>
      <w:r>
        <w:rPr>
          <w:spacing w:val="11"/>
          <w:sz w:val="21"/>
        </w:rPr>
        <w:t> </w:t>
      </w:r>
      <w:r>
        <w:rPr>
          <w:sz w:val="21"/>
        </w:rPr>
        <w:t>reajuste</w:t>
      </w:r>
      <w:r>
        <w:rPr>
          <w:spacing w:val="10"/>
          <w:sz w:val="21"/>
        </w:rPr>
        <w:t> </w:t>
      </w:r>
      <w:r>
        <w:rPr>
          <w:sz w:val="21"/>
        </w:rPr>
        <w:t>serão</w:t>
      </w:r>
      <w:r>
        <w:rPr>
          <w:spacing w:val="11"/>
          <w:sz w:val="21"/>
        </w:rPr>
        <w:t> </w:t>
      </w:r>
      <w:r>
        <w:rPr>
          <w:spacing w:val="-2"/>
          <w:sz w:val="21"/>
        </w:rPr>
        <w:t>contados:</w:t>
      </w:r>
    </w:p>
    <w:p>
      <w:pPr>
        <w:pStyle w:val="ListParagraph"/>
        <w:numPr>
          <w:ilvl w:val="0"/>
          <w:numId w:val="21"/>
        </w:numPr>
        <w:tabs>
          <w:tab w:pos="537" w:val="left" w:leader="none"/>
        </w:tabs>
        <w:spacing w:line="240" w:lineRule="auto" w:before="0" w:after="0"/>
        <w:ind w:left="537" w:right="0" w:hanging="220"/>
        <w:jc w:val="left"/>
        <w:rPr>
          <w:sz w:val="21"/>
        </w:rPr>
      </w:pPr>
      <w:r>
        <w:rPr>
          <w:sz w:val="21"/>
        </w:rPr>
        <w:t>da</w:t>
      </w:r>
      <w:r>
        <w:rPr>
          <w:spacing w:val="9"/>
          <w:sz w:val="21"/>
        </w:rPr>
        <w:t> </w:t>
      </w:r>
      <w:r>
        <w:rPr>
          <w:sz w:val="21"/>
        </w:rPr>
        <w:t>data-base</w:t>
      </w:r>
      <w:r>
        <w:rPr>
          <w:spacing w:val="10"/>
          <w:sz w:val="21"/>
        </w:rPr>
        <w:t> </w:t>
      </w:r>
      <w:r>
        <w:rPr>
          <w:sz w:val="21"/>
        </w:rPr>
        <w:t>prevista</w:t>
      </w:r>
      <w:r>
        <w:rPr>
          <w:spacing w:val="10"/>
          <w:sz w:val="21"/>
        </w:rPr>
        <w:t> </w:t>
      </w:r>
      <w:r>
        <w:rPr>
          <w:sz w:val="21"/>
        </w:rPr>
        <w:t>no</w:t>
      </w:r>
      <w:r>
        <w:rPr>
          <w:spacing w:val="10"/>
          <w:sz w:val="21"/>
        </w:rPr>
        <w:t> </w:t>
      </w:r>
      <w:r>
        <w:rPr>
          <w:sz w:val="21"/>
        </w:rPr>
        <w:t>contrato,</w:t>
      </w:r>
      <w:r>
        <w:rPr>
          <w:spacing w:val="10"/>
          <w:sz w:val="21"/>
        </w:rPr>
        <w:t> </w:t>
      </w:r>
      <w:r>
        <w:rPr>
          <w:sz w:val="21"/>
        </w:rPr>
        <w:t>desde</w:t>
      </w:r>
      <w:r>
        <w:rPr>
          <w:spacing w:val="10"/>
          <w:sz w:val="21"/>
        </w:rPr>
        <w:t> </w:t>
      </w:r>
      <w:r>
        <w:rPr>
          <w:sz w:val="21"/>
        </w:rPr>
        <w:t>que</w:t>
      </w:r>
      <w:r>
        <w:rPr>
          <w:spacing w:val="10"/>
          <w:sz w:val="21"/>
        </w:rPr>
        <w:t> </w:t>
      </w:r>
      <w:r>
        <w:rPr>
          <w:sz w:val="21"/>
        </w:rPr>
        <w:t>requerido</w:t>
      </w:r>
      <w:r>
        <w:rPr>
          <w:spacing w:val="10"/>
          <w:sz w:val="21"/>
        </w:rPr>
        <w:t> </w:t>
      </w:r>
      <w:r>
        <w:rPr>
          <w:sz w:val="21"/>
        </w:rPr>
        <w:t>o</w:t>
      </w:r>
      <w:r>
        <w:rPr>
          <w:spacing w:val="10"/>
          <w:sz w:val="21"/>
        </w:rPr>
        <w:t> </w:t>
      </w:r>
      <w:r>
        <w:rPr>
          <w:sz w:val="21"/>
        </w:rPr>
        <w:t>reajuste</w:t>
      </w:r>
      <w:r>
        <w:rPr>
          <w:spacing w:val="10"/>
          <w:sz w:val="21"/>
        </w:rPr>
        <w:t> </w:t>
      </w:r>
      <w:r>
        <w:rPr>
          <w:sz w:val="21"/>
        </w:rPr>
        <w:t>no</w:t>
      </w:r>
      <w:r>
        <w:rPr>
          <w:spacing w:val="10"/>
          <w:sz w:val="21"/>
        </w:rPr>
        <w:t> </w:t>
      </w:r>
      <w:r>
        <w:rPr>
          <w:sz w:val="21"/>
        </w:rPr>
        <w:t>prazo</w:t>
      </w:r>
      <w:r>
        <w:rPr>
          <w:spacing w:val="10"/>
          <w:sz w:val="21"/>
        </w:rPr>
        <w:t> </w:t>
      </w:r>
      <w:r>
        <w:rPr>
          <w:sz w:val="21"/>
        </w:rPr>
        <w:t>de</w:t>
      </w:r>
      <w:r>
        <w:rPr>
          <w:spacing w:val="10"/>
          <w:sz w:val="21"/>
        </w:rPr>
        <w:t> </w:t>
      </w:r>
      <w:r>
        <w:rPr>
          <w:sz w:val="21"/>
        </w:rPr>
        <w:t>60</w:t>
      </w:r>
      <w:r>
        <w:rPr>
          <w:spacing w:val="10"/>
          <w:sz w:val="21"/>
        </w:rPr>
        <w:t> </w:t>
      </w:r>
      <w:r>
        <w:rPr>
          <w:sz w:val="21"/>
        </w:rPr>
        <w:t>(sessenta)</w:t>
      </w:r>
      <w:r>
        <w:rPr>
          <w:spacing w:val="10"/>
          <w:sz w:val="21"/>
        </w:rPr>
        <w:t> </w:t>
      </w:r>
      <w:r>
        <w:rPr>
          <w:sz w:val="21"/>
        </w:rPr>
        <w:t>dias</w:t>
      </w:r>
      <w:r>
        <w:rPr>
          <w:spacing w:val="10"/>
          <w:sz w:val="21"/>
        </w:rPr>
        <w:t> </w:t>
      </w:r>
      <w:r>
        <w:rPr>
          <w:sz w:val="21"/>
        </w:rPr>
        <w:t>da</w:t>
      </w:r>
      <w:r>
        <w:rPr>
          <w:spacing w:val="9"/>
          <w:sz w:val="21"/>
        </w:rPr>
        <w:t> </w:t>
      </w:r>
      <w:r>
        <w:rPr>
          <w:sz w:val="21"/>
        </w:rPr>
        <w:t>data</w:t>
      </w:r>
      <w:r>
        <w:rPr>
          <w:spacing w:val="10"/>
          <w:sz w:val="21"/>
        </w:rPr>
        <w:t> </w:t>
      </w:r>
      <w:r>
        <w:rPr>
          <w:sz w:val="21"/>
        </w:rPr>
        <w:t>de</w:t>
      </w:r>
      <w:r>
        <w:rPr>
          <w:spacing w:val="10"/>
          <w:sz w:val="21"/>
        </w:rPr>
        <w:t> </w:t>
      </w:r>
      <w:r>
        <w:rPr>
          <w:sz w:val="21"/>
        </w:rPr>
        <w:t>publicação</w:t>
      </w:r>
      <w:r>
        <w:rPr>
          <w:spacing w:val="10"/>
          <w:sz w:val="21"/>
        </w:rPr>
        <w:t> </w:t>
      </w:r>
      <w:r>
        <w:rPr>
          <w:sz w:val="21"/>
        </w:rPr>
        <w:t>do</w:t>
      </w:r>
      <w:r>
        <w:rPr>
          <w:spacing w:val="10"/>
          <w:sz w:val="21"/>
        </w:rPr>
        <w:t> </w:t>
      </w:r>
      <w:r>
        <w:rPr>
          <w:sz w:val="21"/>
        </w:rPr>
        <w:t>índice</w:t>
      </w:r>
      <w:r>
        <w:rPr>
          <w:spacing w:val="10"/>
          <w:sz w:val="21"/>
        </w:rPr>
        <w:t> </w:t>
      </w:r>
      <w:r>
        <w:rPr>
          <w:sz w:val="21"/>
        </w:rPr>
        <w:t>ajustado</w:t>
      </w:r>
      <w:r>
        <w:rPr>
          <w:spacing w:val="10"/>
          <w:sz w:val="21"/>
        </w:rPr>
        <w:t> </w:t>
      </w:r>
      <w:r>
        <w:rPr>
          <w:spacing w:val="-2"/>
          <w:sz w:val="21"/>
        </w:rPr>
        <w:t>contratualmente;</w:t>
      </w:r>
    </w:p>
    <w:p>
      <w:pPr>
        <w:pStyle w:val="ListParagraph"/>
        <w:numPr>
          <w:ilvl w:val="0"/>
          <w:numId w:val="21"/>
        </w:numPr>
        <w:tabs>
          <w:tab w:pos="549" w:val="left" w:leader="none"/>
        </w:tabs>
        <w:spacing w:line="240" w:lineRule="auto" w:before="1" w:after="0"/>
        <w:ind w:left="317" w:right="524" w:firstLine="0"/>
        <w:jc w:val="left"/>
        <w:rPr>
          <w:sz w:val="21"/>
        </w:rPr>
      </w:pPr>
      <w:r>
        <w:rPr>
          <w:sz w:val="21"/>
        </w:rPr>
        <w:t>a partir da data do requerimento do contratado, caso o pedido seja formulado após o prazo fixado na alínea a, acima, o que não acarretará a alteração do marco </w:t>
      </w:r>
      <w:r>
        <w:rPr>
          <w:sz w:val="21"/>
        </w:rPr>
        <w:t>para</w:t>
      </w:r>
      <w:r>
        <w:rPr>
          <w:spacing w:val="80"/>
          <w:w w:val="150"/>
          <w:sz w:val="21"/>
        </w:rPr>
        <w:t> </w:t>
      </w:r>
      <w:r>
        <w:rPr>
          <w:sz w:val="21"/>
        </w:rPr>
        <w:t>cômputo da anualidade do reajustamento, já adotado no Edital e no Contrato.</w:t>
      </w:r>
    </w:p>
    <w:p>
      <w:pPr>
        <w:pStyle w:val="BodyText"/>
        <w:rPr>
          <w:sz w:val="21"/>
        </w:rPr>
      </w:pPr>
    </w:p>
    <w:p>
      <w:pPr>
        <w:pStyle w:val="ListParagraph"/>
        <w:numPr>
          <w:ilvl w:val="1"/>
          <w:numId w:val="20"/>
        </w:numPr>
        <w:tabs>
          <w:tab w:pos="746" w:val="left" w:leader="none"/>
        </w:tabs>
        <w:spacing w:line="240" w:lineRule="auto" w:before="0" w:after="0"/>
        <w:ind w:left="317" w:right="516" w:firstLine="0"/>
        <w:jc w:val="left"/>
        <w:rPr>
          <w:sz w:val="21"/>
        </w:rPr>
      </w:pPr>
      <w:r>
        <w:rPr>
          <w:sz w:val="21"/>
        </w:rPr>
        <w:t>Caso,</w:t>
      </w:r>
      <w:r>
        <w:rPr>
          <w:spacing w:val="12"/>
          <w:sz w:val="21"/>
        </w:rPr>
        <w:t> </w:t>
      </w:r>
      <w:r>
        <w:rPr>
          <w:sz w:val="21"/>
        </w:rPr>
        <w:t>na</w:t>
      </w:r>
      <w:r>
        <w:rPr>
          <w:spacing w:val="12"/>
          <w:sz w:val="21"/>
        </w:rPr>
        <w:t> </w:t>
      </w:r>
      <w:r>
        <w:rPr>
          <w:sz w:val="21"/>
        </w:rPr>
        <w:t>data</w:t>
      </w:r>
      <w:r>
        <w:rPr>
          <w:spacing w:val="12"/>
          <w:sz w:val="21"/>
        </w:rPr>
        <w:t> </w:t>
      </w:r>
      <w:r>
        <w:rPr>
          <w:sz w:val="21"/>
        </w:rPr>
        <w:t>de</w:t>
      </w:r>
      <w:r>
        <w:rPr>
          <w:spacing w:val="12"/>
          <w:sz w:val="21"/>
        </w:rPr>
        <w:t> </w:t>
      </w:r>
      <w:r>
        <w:rPr>
          <w:sz w:val="21"/>
        </w:rPr>
        <w:t>eventual</w:t>
      </w:r>
      <w:r>
        <w:rPr>
          <w:spacing w:val="12"/>
          <w:sz w:val="21"/>
        </w:rPr>
        <w:t> </w:t>
      </w:r>
      <w:r>
        <w:rPr>
          <w:sz w:val="21"/>
        </w:rPr>
        <w:t>prorrogação</w:t>
      </w:r>
      <w:r>
        <w:rPr>
          <w:spacing w:val="12"/>
          <w:sz w:val="21"/>
        </w:rPr>
        <w:t> </w:t>
      </w:r>
      <w:r>
        <w:rPr>
          <w:sz w:val="21"/>
        </w:rPr>
        <w:t>contratual,</w:t>
      </w:r>
      <w:r>
        <w:rPr>
          <w:spacing w:val="12"/>
          <w:sz w:val="21"/>
        </w:rPr>
        <w:t> </w:t>
      </w:r>
      <w:r>
        <w:rPr>
          <w:sz w:val="21"/>
        </w:rPr>
        <w:t>ainda</w:t>
      </w:r>
      <w:r>
        <w:rPr>
          <w:spacing w:val="12"/>
          <w:sz w:val="21"/>
        </w:rPr>
        <w:t> </w:t>
      </w:r>
      <w:r>
        <w:rPr>
          <w:sz w:val="21"/>
        </w:rPr>
        <w:t>não</w:t>
      </w:r>
      <w:r>
        <w:rPr>
          <w:spacing w:val="12"/>
          <w:sz w:val="21"/>
        </w:rPr>
        <w:t> </w:t>
      </w:r>
      <w:r>
        <w:rPr>
          <w:sz w:val="21"/>
        </w:rPr>
        <w:t>tenha</w:t>
      </w:r>
      <w:r>
        <w:rPr>
          <w:spacing w:val="12"/>
          <w:sz w:val="21"/>
        </w:rPr>
        <w:t> </w:t>
      </w:r>
      <w:r>
        <w:rPr>
          <w:sz w:val="21"/>
        </w:rPr>
        <w:t>sido</w:t>
      </w:r>
      <w:r>
        <w:rPr>
          <w:spacing w:val="12"/>
          <w:sz w:val="21"/>
        </w:rPr>
        <w:t> </w:t>
      </w:r>
      <w:r>
        <w:rPr>
          <w:sz w:val="21"/>
        </w:rPr>
        <w:t>divulgado</w:t>
      </w:r>
      <w:r>
        <w:rPr>
          <w:spacing w:val="12"/>
          <w:sz w:val="21"/>
        </w:rPr>
        <w:t> </w:t>
      </w:r>
      <w:r>
        <w:rPr>
          <w:sz w:val="21"/>
        </w:rPr>
        <w:t>o</w:t>
      </w:r>
      <w:r>
        <w:rPr>
          <w:spacing w:val="12"/>
          <w:sz w:val="21"/>
        </w:rPr>
        <w:t> </w:t>
      </w:r>
      <w:r>
        <w:rPr>
          <w:sz w:val="21"/>
        </w:rPr>
        <w:t>índice</w:t>
      </w:r>
      <w:r>
        <w:rPr>
          <w:spacing w:val="12"/>
          <w:sz w:val="21"/>
        </w:rPr>
        <w:t> </w:t>
      </w:r>
      <w:r>
        <w:rPr>
          <w:sz w:val="21"/>
        </w:rPr>
        <w:t>de</w:t>
      </w:r>
      <w:r>
        <w:rPr>
          <w:spacing w:val="12"/>
          <w:sz w:val="21"/>
        </w:rPr>
        <w:t> </w:t>
      </w:r>
      <w:r>
        <w:rPr>
          <w:sz w:val="21"/>
        </w:rPr>
        <w:t>reajuste,</w:t>
      </w:r>
      <w:r>
        <w:rPr>
          <w:spacing w:val="12"/>
          <w:sz w:val="21"/>
        </w:rPr>
        <w:t> </w:t>
      </w:r>
      <w:r>
        <w:rPr>
          <w:sz w:val="21"/>
        </w:rPr>
        <w:t>deverá,</w:t>
      </w:r>
      <w:r>
        <w:rPr>
          <w:spacing w:val="12"/>
          <w:sz w:val="21"/>
        </w:rPr>
        <w:t> </w:t>
      </w:r>
      <w:r>
        <w:rPr>
          <w:sz w:val="21"/>
        </w:rPr>
        <w:t>a</w:t>
      </w:r>
      <w:r>
        <w:rPr>
          <w:spacing w:val="12"/>
          <w:sz w:val="21"/>
        </w:rPr>
        <w:t> </w:t>
      </w:r>
      <w:r>
        <w:rPr>
          <w:sz w:val="21"/>
        </w:rPr>
        <w:t>requerimento</w:t>
      </w:r>
      <w:r>
        <w:rPr>
          <w:spacing w:val="12"/>
          <w:sz w:val="21"/>
        </w:rPr>
        <w:t> </w:t>
      </w:r>
      <w:r>
        <w:rPr>
          <w:sz w:val="21"/>
        </w:rPr>
        <w:t>do</w:t>
      </w:r>
      <w:r>
        <w:rPr>
          <w:spacing w:val="12"/>
          <w:sz w:val="21"/>
        </w:rPr>
        <w:t> </w:t>
      </w:r>
      <w:r>
        <w:rPr>
          <w:sz w:val="21"/>
        </w:rPr>
        <w:t>contratado,</w:t>
      </w:r>
      <w:r>
        <w:rPr>
          <w:spacing w:val="12"/>
          <w:sz w:val="21"/>
        </w:rPr>
        <w:t> </w:t>
      </w:r>
      <w:r>
        <w:rPr>
          <w:sz w:val="21"/>
        </w:rPr>
        <w:t>ser</w:t>
      </w:r>
      <w:r>
        <w:rPr>
          <w:spacing w:val="12"/>
          <w:sz w:val="21"/>
        </w:rPr>
        <w:t> </w:t>
      </w:r>
      <w:r>
        <w:rPr>
          <w:sz w:val="21"/>
        </w:rPr>
        <w:t>inserida</w:t>
      </w:r>
      <w:r>
        <w:rPr>
          <w:spacing w:val="12"/>
          <w:sz w:val="21"/>
        </w:rPr>
        <w:t> </w:t>
      </w:r>
      <w:r>
        <w:rPr>
          <w:sz w:val="21"/>
        </w:rPr>
        <w:t>cláusula no</w:t>
      </w:r>
      <w:r>
        <w:rPr>
          <w:spacing w:val="18"/>
          <w:sz w:val="21"/>
        </w:rPr>
        <w:t> </w:t>
      </w:r>
      <w:r>
        <w:rPr>
          <w:sz w:val="21"/>
        </w:rPr>
        <w:t>termo</w:t>
      </w:r>
      <w:r>
        <w:rPr>
          <w:spacing w:val="18"/>
          <w:sz w:val="21"/>
        </w:rPr>
        <w:t> </w:t>
      </w:r>
      <w:r>
        <w:rPr>
          <w:sz w:val="21"/>
        </w:rPr>
        <w:t>aditivo</w:t>
      </w:r>
      <w:r>
        <w:rPr>
          <w:spacing w:val="18"/>
          <w:sz w:val="21"/>
        </w:rPr>
        <w:t> </w:t>
      </w:r>
      <w:r>
        <w:rPr>
          <w:sz w:val="21"/>
        </w:rPr>
        <w:t>de</w:t>
      </w:r>
      <w:r>
        <w:rPr>
          <w:spacing w:val="18"/>
          <w:sz w:val="21"/>
        </w:rPr>
        <w:t> </w:t>
      </w:r>
      <w:r>
        <w:rPr>
          <w:sz w:val="21"/>
        </w:rPr>
        <w:t>prorrogação</w:t>
      </w:r>
      <w:r>
        <w:rPr>
          <w:spacing w:val="18"/>
          <w:sz w:val="21"/>
        </w:rPr>
        <w:t> </w:t>
      </w:r>
      <w:r>
        <w:rPr>
          <w:sz w:val="21"/>
        </w:rPr>
        <w:t>para</w:t>
      </w:r>
      <w:r>
        <w:rPr>
          <w:spacing w:val="18"/>
          <w:sz w:val="21"/>
        </w:rPr>
        <w:t> </w:t>
      </w:r>
      <w:r>
        <w:rPr>
          <w:sz w:val="21"/>
        </w:rPr>
        <w:t>resguardar</w:t>
      </w:r>
      <w:r>
        <w:rPr>
          <w:spacing w:val="18"/>
          <w:sz w:val="21"/>
        </w:rPr>
        <w:t> </w:t>
      </w:r>
      <w:r>
        <w:rPr>
          <w:sz w:val="21"/>
        </w:rPr>
        <w:t>o</w:t>
      </w:r>
      <w:r>
        <w:rPr>
          <w:spacing w:val="18"/>
          <w:sz w:val="21"/>
        </w:rPr>
        <w:t> </w:t>
      </w:r>
      <w:r>
        <w:rPr>
          <w:sz w:val="21"/>
        </w:rPr>
        <w:t>direito</w:t>
      </w:r>
      <w:r>
        <w:rPr>
          <w:spacing w:val="18"/>
          <w:sz w:val="21"/>
        </w:rPr>
        <w:t> </w:t>
      </w:r>
      <w:r>
        <w:rPr>
          <w:sz w:val="21"/>
        </w:rPr>
        <w:t>futuro</w:t>
      </w:r>
      <w:r>
        <w:rPr>
          <w:spacing w:val="18"/>
          <w:sz w:val="21"/>
        </w:rPr>
        <w:t> </w:t>
      </w:r>
      <w:r>
        <w:rPr>
          <w:sz w:val="21"/>
        </w:rPr>
        <w:t>do</w:t>
      </w:r>
      <w:r>
        <w:rPr>
          <w:spacing w:val="18"/>
          <w:sz w:val="21"/>
        </w:rPr>
        <w:t> </w:t>
      </w:r>
      <w:r>
        <w:rPr>
          <w:sz w:val="21"/>
        </w:rPr>
        <w:t>contratado,</w:t>
      </w:r>
      <w:r>
        <w:rPr>
          <w:spacing w:val="18"/>
          <w:sz w:val="21"/>
        </w:rPr>
        <w:t> </w:t>
      </w:r>
      <w:r>
        <w:rPr>
          <w:sz w:val="21"/>
        </w:rPr>
        <w:t>a</w:t>
      </w:r>
      <w:r>
        <w:rPr>
          <w:spacing w:val="18"/>
          <w:sz w:val="21"/>
        </w:rPr>
        <w:t> </w:t>
      </w:r>
      <w:r>
        <w:rPr>
          <w:sz w:val="21"/>
        </w:rPr>
        <w:t>ser</w:t>
      </w:r>
      <w:r>
        <w:rPr>
          <w:spacing w:val="18"/>
          <w:sz w:val="21"/>
        </w:rPr>
        <w:t> </w:t>
      </w:r>
      <w:r>
        <w:rPr>
          <w:sz w:val="21"/>
        </w:rPr>
        <w:t>exercido</w:t>
      </w:r>
      <w:r>
        <w:rPr>
          <w:spacing w:val="18"/>
          <w:sz w:val="21"/>
        </w:rPr>
        <w:t> </w:t>
      </w:r>
      <w:r>
        <w:rPr>
          <w:sz w:val="21"/>
        </w:rPr>
        <w:t>tão</w:t>
      </w:r>
      <w:r>
        <w:rPr>
          <w:spacing w:val="18"/>
          <w:sz w:val="21"/>
        </w:rPr>
        <w:t> </w:t>
      </w:r>
      <w:r>
        <w:rPr>
          <w:sz w:val="21"/>
        </w:rPr>
        <w:t>logo</w:t>
      </w:r>
      <w:r>
        <w:rPr>
          <w:spacing w:val="18"/>
          <w:sz w:val="21"/>
        </w:rPr>
        <w:t> </w:t>
      </w:r>
      <w:r>
        <w:rPr>
          <w:sz w:val="21"/>
        </w:rPr>
        <w:t>se</w:t>
      </w:r>
      <w:r>
        <w:rPr>
          <w:spacing w:val="18"/>
          <w:sz w:val="21"/>
        </w:rPr>
        <w:t> </w:t>
      </w:r>
      <w:r>
        <w:rPr>
          <w:sz w:val="21"/>
        </w:rPr>
        <w:t>disponha</w:t>
      </w:r>
      <w:r>
        <w:rPr>
          <w:spacing w:val="18"/>
          <w:sz w:val="21"/>
        </w:rPr>
        <w:t> </w:t>
      </w:r>
      <w:r>
        <w:rPr>
          <w:sz w:val="21"/>
        </w:rPr>
        <w:t>dos</w:t>
      </w:r>
      <w:r>
        <w:rPr>
          <w:spacing w:val="18"/>
          <w:sz w:val="21"/>
        </w:rPr>
        <w:t> </w:t>
      </w:r>
      <w:r>
        <w:rPr>
          <w:sz w:val="21"/>
        </w:rPr>
        <w:t>valores</w:t>
      </w:r>
      <w:r>
        <w:rPr>
          <w:spacing w:val="18"/>
          <w:sz w:val="21"/>
        </w:rPr>
        <w:t> </w:t>
      </w:r>
      <w:r>
        <w:rPr>
          <w:sz w:val="21"/>
        </w:rPr>
        <w:t>reajustados,</w:t>
      </w:r>
      <w:r>
        <w:rPr>
          <w:spacing w:val="18"/>
          <w:sz w:val="21"/>
        </w:rPr>
        <w:t> </w:t>
      </w:r>
      <w:r>
        <w:rPr>
          <w:sz w:val="21"/>
        </w:rPr>
        <w:t>sob</w:t>
      </w:r>
      <w:r>
        <w:rPr>
          <w:spacing w:val="18"/>
          <w:sz w:val="21"/>
        </w:rPr>
        <w:t> </w:t>
      </w:r>
      <w:r>
        <w:rPr>
          <w:sz w:val="21"/>
        </w:rPr>
        <w:t>pena</w:t>
      </w:r>
      <w:r>
        <w:rPr>
          <w:spacing w:val="18"/>
          <w:sz w:val="21"/>
        </w:rPr>
        <w:t> </w:t>
      </w:r>
      <w:r>
        <w:rPr>
          <w:sz w:val="21"/>
        </w:rPr>
        <w:t>de</w:t>
      </w:r>
      <w:r>
        <w:rPr>
          <w:spacing w:val="18"/>
          <w:sz w:val="21"/>
        </w:rPr>
        <w:t> </w:t>
      </w:r>
      <w:r>
        <w:rPr>
          <w:sz w:val="21"/>
        </w:rPr>
        <w:t>preclusão.</w:t>
      </w:r>
    </w:p>
    <w:p>
      <w:pPr>
        <w:pStyle w:val="ListParagraph"/>
        <w:numPr>
          <w:ilvl w:val="1"/>
          <w:numId w:val="20"/>
        </w:numPr>
        <w:tabs>
          <w:tab w:pos="841" w:val="left" w:leader="none"/>
        </w:tabs>
        <w:spacing w:line="240" w:lineRule="auto" w:before="1" w:after="0"/>
        <w:ind w:left="317" w:right="808" w:firstLine="0"/>
        <w:jc w:val="left"/>
        <w:rPr>
          <w:sz w:val="21"/>
        </w:rPr>
      </w:pPr>
      <w:r>
        <w:rPr>
          <w:sz w:val="21"/>
        </w:rPr>
        <w:t>A</w:t>
      </w:r>
      <w:r>
        <w:rPr>
          <w:spacing w:val="-3"/>
          <w:sz w:val="21"/>
        </w:rPr>
        <w:t> </w:t>
      </w:r>
      <w:r>
        <w:rPr>
          <w:sz w:val="21"/>
        </w:rPr>
        <w:t>extinção do Contrato não configurará óbice para o deferimento do reajuste solicitado tempestivamente, hipótese em que será concedido por meio de </w:t>
      </w:r>
      <w:r>
        <w:rPr>
          <w:sz w:val="21"/>
        </w:rPr>
        <w:t>termo</w:t>
      </w:r>
      <w:r>
        <w:rPr>
          <w:spacing w:val="80"/>
          <w:sz w:val="21"/>
        </w:rPr>
        <w:t> </w:t>
      </w:r>
      <w:r>
        <w:rPr>
          <w:spacing w:val="-2"/>
          <w:sz w:val="21"/>
        </w:rPr>
        <w:t>indenizatório.</w:t>
      </w:r>
    </w:p>
    <w:p>
      <w:pPr>
        <w:pStyle w:val="ListParagraph"/>
        <w:numPr>
          <w:ilvl w:val="1"/>
          <w:numId w:val="20"/>
        </w:numPr>
        <w:tabs>
          <w:tab w:pos="845" w:val="left" w:leader="none"/>
        </w:tabs>
        <w:spacing w:line="240" w:lineRule="auto" w:before="0" w:after="0"/>
        <w:ind w:left="845" w:right="0" w:hanging="528"/>
        <w:jc w:val="left"/>
        <w:rPr>
          <w:sz w:val="21"/>
        </w:rPr>
      </w:pPr>
      <w:r>
        <w:rPr>
          <w:sz w:val="21"/>
        </w:rPr>
        <w:t>O</w:t>
      </w:r>
      <w:r>
        <w:rPr>
          <w:spacing w:val="9"/>
          <w:sz w:val="21"/>
        </w:rPr>
        <w:t> </w:t>
      </w:r>
      <w:r>
        <w:rPr>
          <w:sz w:val="21"/>
        </w:rPr>
        <w:t>reajuste</w:t>
      </w:r>
      <w:r>
        <w:rPr>
          <w:spacing w:val="10"/>
          <w:sz w:val="21"/>
        </w:rPr>
        <w:t> </w:t>
      </w:r>
      <w:r>
        <w:rPr>
          <w:sz w:val="21"/>
        </w:rPr>
        <w:t>será</w:t>
      </w:r>
      <w:r>
        <w:rPr>
          <w:spacing w:val="10"/>
          <w:sz w:val="21"/>
        </w:rPr>
        <w:t> </w:t>
      </w:r>
      <w:r>
        <w:rPr>
          <w:sz w:val="21"/>
        </w:rPr>
        <w:t>realizado</w:t>
      </w:r>
      <w:r>
        <w:rPr>
          <w:spacing w:val="10"/>
          <w:sz w:val="21"/>
        </w:rPr>
        <w:t> </w:t>
      </w:r>
      <w:r>
        <w:rPr>
          <w:sz w:val="21"/>
        </w:rPr>
        <w:t>por</w:t>
      </w:r>
      <w:r>
        <w:rPr>
          <w:spacing w:val="10"/>
          <w:sz w:val="21"/>
        </w:rPr>
        <w:t> </w:t>
      </w:r>
      <w:r>
        <w:rPr>
          <w:sz w:val="21"/>
        </w:rPr>
        <w:t>apostilamento,</w:t>
      </w:r>
      <w:r>
        <w:rPr>
          <w:spacing w:val="10"/>
          <w:sz w:val="21"/>
        </w:rPr>
        <w:t> </w:t>
      </w:r>
      <w:r>
        <w:rPr>
          <w:sz w:val="21"/>
        </w:rPr>
        <w:t>se</w:t>
      </w:r>
      <w:r>
        <w:rPr>
          <w:spacing w:val="10"/>
          <w:sz w:val="21"/>
        </w:rPr>
        <w:t> </w:t>
      </w:r>
      <w:r>
        <w:rPr>
          <w:sz w:val="21"/>
        </w:rPr>
        <w:t>esta</w:t>
      </w:r>
      <w:r>
        <w:rPr>
          <w:spacing w:val="9"/>
          <w:sz w:val="21"/>
        </w:rPr>
        <w:t> </w:t>
      </w:r>
      <w:r>
        <w:rPr>
          <w:sz w:val="21"/>
        </w:rPr>
        <w:t>for</w:t>
      </w:r>
      <w:r>
        <w:rPr>
          <w:spacing w:val="10"/>
          <w:sz w:val="21"/>
        </w:rPr>
        <w:t> </w:t>
      </w:r>
      <w:r>
        <w:rPr>
          <w:sz w:val="21"/>
        </w:rPr>
        <w:t>a</w:t>
      </w:r>
      <w:r>
        <w:rPr>
          <w:spacing w:val="10"/>
          <w:sz w:val="21"/>
        </w:rPr>
        <w:t> </w:t>
      </w:r>
      <w:r>
        <w:rPr>
          <w:sz w:val="21"/>
        </w:rPr>
        <w:t>única</w:t>
      </w:r>
      <w:r>
        <w:rPr>
          <w:spacing w:val="10"/>
          <w:sz w:val="21"/>
        </w:rPr>
        <w:t> </w:t>
      </w:r>
      <w:r>
        <w:rPr>
          <w:sz w:val="21"/>
        </w:rPr>
        <w:t>alteração</w:t>
      </w:r>
      <w:r>
        <w:rPr>
          <w:spacing w:val="10"/>
          <w:sz w:val="21"/>
        </w:rPr>
        <w:t> </w:t>
      </w:r>
      <w:r>
        <w:rPr>
          <w:sz w:val="21"/>
        </w:rPr>
        <w:t>contratual</w:t>
      </w:r>
      <w:r>
        <w:rPr>
          <w:spacing w:val="10"/>
          <w:sz w:val="21"/>
        </w:rPr>
        <w:t> </w:t>
      </w:r>
      <w:r>
        <w:rPr>
          <w:sz w:val="21"/>
        </w:rPr>
        <w:t>a</w:t>
      </w:r>
      <w:r>
        <w:rPr>
          <w:spacing w:val="10"/>
          <w:sz w:val="21"/>
        </w:rPr>
        <w:t> </w:t>
      </w:r>
      <w:r>
        <w:rPr>
          <w:sz w:val="21"/>
        </w:rPr>
        <w:t>ser</w:t>
      </w:r>
      <w:r>
        <w:rPr>
          <w:spacing w:val="10"/>
          <w:sz w:val="21"/>
        </w:rPr>
        <w:t> </w:t>
      </w:r>
      <w:r>
        <w:rPr>
          <w:spacing w:val="-2"/>
          <w:sz w:val="21"/>
        </w:rPr>
        <w:t>realizada.</w:t>
      </w:r>
    </w:p>
    <w:p>
      <w:pPr>
        <w:pStyle w:val="ListParagraph"/>
        <w:numPr>
          <w:ilvl w:val="1"/>
          <w:numId w:val="20"/>
        </w:numPr>
        <w:tabs>
          <w:tab w:pos="853" w:val="left" w:leader="none"/>
        </w:tabs>
        <w:spacing w:line="240" w:lineRule="auto" w:before="1" w:after="0"/>
        <w:ind w:left="317" w:right="942" w:firstLine="0"/>
        <w:jc w:val="left"/>
        <w:rPr>
          <w:sz w:val="21"/>
        </w:rPr>
      </w:pPr>
      <w:r>
        <w:rPr>
          <w:sz w:val="21"/>
        </w:rPr>
        <w:t>O reajuste de preços não interfere no direito das partes de solicitar, a qualquer momento, a manutenção do equilíbrio econômico dos contratos com base </w:t>
      </w:r>
      <w:r>
        <w:rPr>
          <w:sz w:val="21"/>
        </w:rPr>
        <w:t>no</w:t>
      </w:r>
      <w:r>
        <w:rPr>
          <w:spacing w:val="80"/>
          <w:sz w:val="21"/>
        </w:rPr>
        <w:t> </w:t>
      </w:r>
      <w:r>
        <w:rPr>
          <w:sz w:val="21"/>
        </w:rPr>
        <w:t>disposto no art. 124, inciso II, alínea d, da Lei nº 14.133/2021.</w:t>
      </w:r>
    </w:p>
    <w:p>
      <w:pPr>
        <w:pStyle w:val="BodyText"/>
        <w:spacing w:before="28"/>
        <w:rPr>
          <w:sz w:val="21"/>
        </w:rPr>
      </w:pPr>
    </w:p>
    <w:p>
      <w:pPr>
        <w:pStyle w:val="ListParagraph"/>
        <w:numPr>
          <w:ilvl w:val="0"/>
          <w:numId w:val="1"/>
        </w:numPr>
        <w:tabs>
          <w:tab w:pos="584" w:val="left" w:leader="none"/>
        </w:tabs>
        <w:spacing w:line="240" w:lineRule="auto" w:before="0" w:after="0"/>
        <w:ind w:left="584" w:right="0" w:hanging="267"/>
        <w:jc w:val="left"/>
        <w:rPr>
          <w:b/>
          <w:sz w:val="18"/>
        </w:rPr>
      </w:pPr>
      <w:r>
        <w:rPr>
          <w:b/>
          <w:sz w:val="18"/>
        </w:rPr>
        <w:t>EXECUÇÃO,</w:t>
      </w:r>
      <w:r>
        <w:rPr>
          <w:b/>
          <w:spacing w:val="-10"/>
          <w:sz w:val="18"/>
        </w:rPr>
        <w:t> </w:t>
      </w:r>
      <w:r>
        <w:rPr>
          <w:b/>
          <w:sz w:val="18"/>
        </w:rPr>
        <w:t>GESTÃO</w:t>
      </w:r>
      <w:r>
        <w:rPr>
          <w:b/>
          <w:spacing w:val="-9"/>
          <w:sz w:val="18"/>
        </w:rPr>
        <w:t> </w:t>
      </w:r>
      <w:r>
        <w:rPr>
          <w:b/>
          <w:sz w:val="18"/>
        </w:rPr>
        <w:t>E</w:t>
      </w:r>
      <w:r>
        <w:rPr>
          <w:b/>
          <w:spacing w:val="-9"/>
          <w:sz w:val="18"/>
        </w:rPr>
        <w:t> </w:t>
      </w:r>
      <w:r>
        <w:rPr>
          <w:b/>
          <w:sz w:val="18"/>
        </w:rPr>
        <w:t>FISCALIZAÇÃO</w:t>
      </w:r>
      <w:r>
        <w:rPr>
          <w:b/>
          <w:spacing w:val="-10"/>
          <w:sz w:val="18"/>
        </w:rPr>
        <w:t> </w:t>
      </w:r>
      <w:r>
        <w:rPr>
          <w:b/>
          <w:spacing w:val="-2"/>
          <w:sz w:val="18"/>
        </w:rPr>
        <w:t>CONTRATUAIS</w:t>
      </w:r>
    </w:p>
    <w:p>
      <w:pPr>
        <w:pStyle w:val="BodyText"/>
        <w:spacing w:before="42"/>
        <w:rPr>
          <w:b/>
        </w:rPr>
      </w:pPr>
    </w:p>
    <w:p>
      <w:pPr>
        <w:spacing w:before="0"/>
        <w:ind w:left="317" w:right="609" w:firstLine="0"/>
        <w:jc w:val="left"/>
        <w:rPr>
          <w:sz w:val="21"/>
        </w:rPr>
      </w:pPr>
      <w:r>
        <w:rPr>
          <w:sz w:val="21"/>
        </w:rPr>
        <w:t>16.1 O regime de execução contratual, o modelo de gestão e a fiscalização, assim como os prazos e condições de conclusão, entrega, observação e recebimento </w:t>
      </w:r>
      <w:r>
        <w:rPr>
          <w:sz w:val="21"/>
        </w:rPr>
        <w:t>se</w:t>
      </w:r>
      <w:r>
        <w:rPr>
          <w:spacing w:val="80"/>
          <w:w w:val="150"/>
          <w:sz w:val="21"/>
        </w:rPr>
        <w:t> </w:t>
      </w:r>
      <w:r>
        <w:rPr>
          <w:sz w:val="21"/>
        </w:rPr>
        <w:t>submetem ao disposto no Termo de Referência anexo a este Edital, na forma do Decreto nº 48.817/2023.</w:t>
      </w:r>
    </w:p>
    <w:p>
      <w:pPr>
        <w:pStyle w:val="BodyText"/>
        <w:rPr>
          <w:sz w:val="21"/>
        </w:rPr>
      </w:pPr>
    </w:p>
    <w:p>
      <w:pPr>
        <w:pStyle w:val="BodyText"/>
        <w:spacing w:before="2"/>
        <w:rPr>
          <w:sz w:val="21"/>
        </w:rPr>
      </w:pPr>
    </w:p>
    <w:p>
      <w:pPr>
        <w:pStyle w:val="Heading3"/>
        <w:numPr>
          <w:ilvl w:val="0"/>
          <w:numId w:val="1"/>
        </w:numPr>
        <w:tabs>
          <w:tab w:pos="584" w:val="left" w:leader="none"/>
        </w:tabs>
        <w:spacing w:line="240" w:lineRule="auto" w:before="0" w:after="0"/>
        <w:ind w:left="584" w:right="0" w:hanging="267"/>
        <w:jc w:val="left"/>
      </w:pPr>
      <w:r>
        <w:rPr>
          <w:spacing w:val="-2"/>
        </w:rPr>
        <w:t>DAS</w:t>
      </w:r>
      <w:r>
        <w:rPr>
          <w:spacing w:val="-8"/>
        </w:rPr>
        <w:t> </w:t>
      </w:r>
      <w:r>
        <w:rPr>
          <w:spacing w:val="-2"/>
        </w:rPr>
        <w:t>INFRAÇÕES</w:t>
      </w:r>
      <w:r>
        <w:rPr>
          <w:spacing w:val="-11"/>
        </w:rPr>
        <w:t> </w:t>
      </w:r>
      <w:r>
        <w:rPr>
          <w:spacing w:val="-2"/>
        </w:rPr>
        <w:t>ADMINISTRATIVAS</w:t>
      </w:r>
      <w:r>
        <w:rPr>
          <w:spacing w:val="-5"/>
        </w:rPr>
        <w:t> </w:t>
      </w:r>
      <w:r>
        <w:rPr>
          <w:spacing w:val="-2"/>
        </w:rPr>
        <w:t>E</w:t>
      </w:r>
      <w:r>
        <w:rPr>
          <w:spacing w:val="-5"/>
        </w:rPr>
        <w:t> </w:t>
      </w:r>
      <w:r>
        <w:rPr>
          <w:spacing w:val="-2"/>
        </w:rPr>
        <w:t>SANÇÕES</w:t>
      </w:r>
    </w:p>
    <w:p>
      <w:pPr>
        <w:pStyle w:val="BodyText"/>
        <w:rPr>
          <w:b/>
        </w:rPr>
      </w:pPr>
    </w:p>
    <w:p>
      <w:pPr>
        <w:pStyle w:val="BodyText"/>
        <w:rPr>
          <w:b/>
        </w:rPr>
      </w:pPr>
    </w:p>
    <w:p>
      <w:pPr>
        <w:pStyle w:val="BodyText"/>
        <w:spacing w:before="85"/>
        <w:rPr>
          <w:b/>
        </w:rPr>
      </w:pPr>
    </w:p>
    <w:p>
      <w:pPr>
        <w:pStyle w:val="ListParagraph"/>
        <w:numPr>
          <w:ilvl w:val="1"/>
          <w:numId w:val="22"/>
        </w:numPr>
        <w:tabs>
          <w:tab w:pos="674" w:val="left" w:leader="none"/>
        </w:tabs>
        <w:spacing w:line="240" w:lineRule="auto" w:before="0" w:after="0"/>
        <w:ind w:left="674" w:right="0" w:hanging="357"/>
        <w:jc w:val="left"/>
        <w:rPr>
          <w:sz w:val="18"/>
        </w:rPr>
      </w:pPr>
      <w:r>
        <w:rPr>
          <w:sz w:val="18"/>
        </w:rPr>
        <w:t>Constitui</w:t>
      </w:r>
      <w:r>
        <w:rPr>
          <w:spacing w:val="-6"/>
          <w:sz w:val="18"/>
        </w:rPr>
        <w:t> </w:t>
      </w:r>
      <w:r>
        <w:rPr>
          <w:sz w:val="18"/>
        </w:rPr>
        <w:t>infração</w:t>
      </w:r>
      <w:r>
        <w:rPr>
          <w:spacing w:val="-5"/>
          <w:sz w:val="18"/>
        </w:rPr>
        <w:t> </w:t>
      </w:r>
      <w:r>
        <w:rPr>
          <w:sz w:val="18"/>
        </w:rPr>
        <w:t>administrativa,</w:t>
      </w:r>
      <w:r>
        <w:rPr>
          <w:spacing w:val="-6"/>
          <w:sz w:val="18"/>
        </w:rPr>
        <w:t> </w:t>
      </w:r>
      <w:r>
        <w:rPr>
          <w:sz w:val="18"/>
        </w:rPr>
        <w:t>a</w:t>
      </w:r>
      <w:r>
        <w:rPr>
          <w:spacing w:val="-5"/>
          <w:sz w:val="18"/>
        </w:rPr>
        <w:t> </w:t>
      </w:r>
      <w:r>
        <w:rPr>
          <w:sz w:val="18"/>
        </w:rPr>
        <w:t>prática,</w:t>
      </w:r>
      <w:r>
        <w:rPr>
          <w:spacing w:val="-5"/>
          <w:sz w:val="18"/>
        </w:rPr>
        <w:t> </w:t>
      </w:r>
      <w:r>
        <w:rPr>
          <w:sz w:val="18"/>
        </w:rPr>
        <w:t>pelo</w:t>
      </w:r>
      <w:r>
        <w:rPr>
          <w:spacing w:val="-6"/>
          <w:sz w:val="18"/>
        </w:rPr>
        <w:t> </w:t>
      </w:r>
      <w:r>
        <w:rPr>
          <w:sz w:val="18"/>
        </w:rPr>
        <w:t>licitante</w:t>
      </w:r>
      <w:r>
        <w:rPr>
          <w:spacing w:val="-5"/>
          <w:sz w:val="18"/>
        </w:rPr>
        <w:t> </w:t>
      </w:r>
      <w:r>
        <w:rPr>
          <w:sz w:val="18"/>
        </w:rPr>
        <w:t>ou</w:t>
      </w:r>
      <w:r>
        <w:rPr>
          <w:spacing w:val="-5"/>
          <w:sz w:val="18"/>
        </w:rPr>
        <w:t> </w:t>
      </w:r>
      <w:r>
        <w:rPr>
          <w:sz w:val="18"/>
        </w:rPr>
        <w:t>contratado,</w:t>
      </w:r>
      <w:r>
        <w:rPr>
          <w:spacing w:val="-6"/>
          <w:sz w:val="18"/>
        </w:rPr>
        <w:t> </w:t>
      </w:r>
      <w:r>
        <w:rPr>
          <w:sz w:val="18"/>
        </w:rPr>
        <w:t>das</w:t>
      </w:r>
      <w:r>
        <w:rPr>
          <w:spacing w:val="-5"/>
          <w:sz w:val="18"/>
        </w:rPr>
        <w:t> </w:t>
      </w:r>
      <w:r>
        <w:rPr>
          <w:sz w:val="18"/>
        </w:rPr>
        <w:t>seguintes</w:t>
      </w:r>
      <w:r>
        <w:rPr>
          <w:spacing w:val="-5"/>
          <w:sz w:val="18"/>
        </w:rPr>
        <w:t> </w:t>
      </w:r>
      <w:r>
        <w:rPr>
          <w:sz w:val="18"/>
        </w:rPr>
        <w:t>condutas</w:t>
      </w:r>
      <w:r>
        <w:rPr>
          <w:spacing w:val="-6"/>
          <w:sz w:val="18"/>
        </w:rPr>
        <w:t> </w:t>
      </w:r>
      <w:r>
        <w:rPr>
          <w:sz w:val="18"/>
        </w:rPr>
        <w:t>previstas</w:t>
      </w:r>
      <w:r>
        <w:rPr>
          <w:spacing w:val="-5"/>
          <w:sz w:val="18"/>
        </w:rPr>
        <w:t> </w:t>
      </w:r>
      <w:r>
        <w:rPr>
          <w:sz w:val="18"/>
        </w:rPr>
        <w:t>no</w:t>
      </w:r>
      <w:r>
        <w:rPr>
          <w:spacing w:val="-5"/>
          <w:sz w:val="18"/>
        </w:rPr>
        <w:t> </w:t>
      </w:r>
      <w:r>
        <w:rPr>
          <w:sz w:val="18"/>
        </w:rPr>
        <w:t>art.</w:t>
      </w:r>
      <w:r>
        <w:rPr>
          <w:spacing w:val="-6"/>
          <w:sz w:val="18"/>
        </w:rPr>
        <w:t> </w:t>
      </w:r>
      <w:r>
        <w:rPr>
          <w:sz w:val="18"/>
        </w:rPr>
        <w:t>155</w:t>
      </w:r>
      <w:r>
        <w:rPr>
          <w:spacing w:val="-5"/>
          <w:sz w:val="18"/>
        </w:rPr>
        <w:t> </w:t>
      </w:r>
      <w:r>
        <w:rPr>
          <w:sz w:val="18"/>
        </w:rPr>
        <w:t>da</w:t>
      </w:r>
      <w:r>
        <w:rPr>
          <w:spacing w:val="-5"/>
          <w:sz w:val="18"/>
        </w:rPr>
        <w:t> </w:t>
      </w:r>
      <w:r>
        <w:rPr>
          <w:sz w:val="18"/>
        </w:rPr>
        <w:t>Lei</w:t>
      </w:r>
      <w:r>
        <w:rPr>
          <w:spacing w:val="-6"/>
          <w:sz w:val="18"/>
        </w:rPr>
        <w:t> </w:t>
      </w:r>
      <w:r>
        <w:rPr>
          <w:sz w:val="18"/>
        </w:rPr>
        <w:t>nº</w:t>
      </w:r>
      <w:r>
        <w:rPr>
          <w:spacing w:val="-5"/>
          <w:sz w:val="18"/>
        </w:rPr>
        <w:t> </w:t>
      </w:r>
      <w:r>
        <w:rPr>
          <w:spacing w:val="-2"/>
          <w:sz w:val="18"/>
        </w:rPr>
        <w:t>14.133/2021:</w:t>
      </w:r>
    </w:p>
    <w:p>
      <w:pPr>
        <w:pStyle w:val="BodyText"/>
        <w:spacing w:before="43"/>
      </w:pPr>
    </w:p>
    <w:p>
      <w:pPr>
        <w:pStyle w:val="ListParagraph"/>
        <w:numPr>
          <w:ilvl w:val="2"/>
          <w:numId w:val="22"/>
        </w:numPr>
        <w:tabs>
          <w:tab w:pos="808" w:val="left" w:leader="none"/>
        </w:tabs>
        <w:spacing w:line="240" w:lineRule="auto" w:before="0" w:after="0"/>
        <w:ind w:left="808" w:right="0" w:hanging="491"/>
        <w:jc w:val="left"/>
        <w:rPr>
          <w:sz w:val="18"/>
        </w:rPr>
      </w:pPr>
      <w:r>
        <w:rPr>
          <w:sz w:val="18"/>
        </w:rPr>
        <w:t>dar</w:t>
      </w:r>
      <w:r>
        <w:rPr>
          <w:spacing w:val="-5"/>
          <w:sz w:val="18"/>
        </w:rPr>
        <w:t> </w:t>
      </w:r>
      <w:r>
        <w:rPr>
          <w:sz w:val="18"/>
        </w:rPr>
        <w:t>causa</w:t>
      </w:r>
      <w:r>
        <w:rPr>
          <w:spacing w:val="-5"/>
          <w:sz w:val="18"/>
        </w:rPr>
        <w:t> </w:t>
      </w:r>
      <w:r>
        <w:rPr>
          <w:sz w:val="18"/>
        </w:rPr>
        <w:t>à</w:t>
      </w:r>
      <w:r>
        <w:rPr>
          <w:spacing w:val="-4"/>
          <w:sz w:val="18"/>
        </w:rPr>
        <w:t> </w:t>
      </w:r>
      <w:r>
        <w:rPr>
          <w:sz w:val="18"/>
        </w:rPr>
        <w:t>inexecução</w:t>
      </w:r>
      <w:r>
        <w:rPr>
          <w:spacing w:val="-5"/>
          <w:sz w:val="18"/>
        </w:rPr>
        <w:t> </w:t>
      </w:r>
      <w:r>
        <w:rPr>
          <w:sz w:val="18"/>
        </w:rPr>
        <w:t>parcial</w:t>
      </w:r>
      <w:r>
        <w:rPr>
          <w:spacing w:val="-5"/>
          <w:sz w:val="18"/>
        </w:rPr>
        <w:t> </w:t>
      </w:r>
      <w:r>
        <w:rPr>
          <w:sz w:val="18"/>
        </w:rPr>
        <w:t>do</w:t>
      </w:r>
      <w:r>
        <w:rPr>
          <w:spacing w:val="-4"/>
          <w:sz w:val="18"/>
        </w:rPr>
        <w:t> </w:t>
      </w:r>
      <w:r>
        <w:rPr>
          <w:spacing w:val="-2"/>
          <w:sz w:val="18"/>
        </w:rPr>
        <w:t>contrato;</w:t>
      </w:r>
    </w:p>
    <w:p>
      <w:pPr>
        <w:pStyle w:val="BodyText"/>
        <w:spacing w:before="42"/>
      </w:pPr>
    </w:p>
    <w:p>
      <w:pPr>
        <w:pStyle w:val="ListParagraph"/>
        <w:numPr>
          <w:ilvl w:val="2"/>
          <w:numId w:val="22"/>
        </w:numPr>
        <w:tabs>
          <w:tab w:pos="808" w:val="left" w:leader="none"/>
        </w:tabs>
        <w:spacing w:line="240" w:lineRule="auto" w:before="1" w:after="0"/>
        <w:ind w:left="808" w:right="0" w:hanging="491"/>
        <w:jc w:val="left"/>
        <w:rPr>
          <w:sz w:val="18"/>
        </w:rPr>
      </w:pPr>
      <w:r>
        <w:rPr>
          <w:sz w:val="18"/>
        </w:rPr>
        <w:t>dar</w:t>
      </w:r>
      <w:r>
        <w:rPr>
          <w:spacing w:val="-9"/>
          <w:sz w:val="18"/>
        </w:rPr>
        <w:t> </w:t>
      </w:r>
      <w:r>
        <w:rPr>
          <w:sz w:val="18"/>
        </w:rPr>
        <w:t>causa</w:t>
      </w:r>
      <w:r>
        <w:rPr>
          <w:spacing w:val="-5"/>
          <w:sz w:val="18"/>
        </w:rPr>
        <w:t> </w:t>
      </w:r>
      <w:r>
        <w:rPr>
          <w:sz w:val="18"/>
        </w:rPr>
        <w:t>à</w:t>
      </w:r>
      <w:r>
        <w:rPr>
          <w:spacing w:val="-6"/>
          <w:sz w:val="18"/>
        </w:rPr>
        <w:t> </w:t>
      </w:r>
      <w:r>
        <w:rPr>
          <w:sz w:val="18"/>
        </w:rPr>
        <w:t>inexecução</w:t>
      </w:r>
      <w:r>
        <w:rPr>
          <w:spacing w:val="-5"/>
          <w:sz w:val="18"/>
        </w:rPr>
        <w:t> </w:t>
      </w:r>
      <w:r>
        <w:rPr>
          <w:sz w:val="18"/>
        </w:rPr>
        <w:t>parcial</w:t>
      </w:r>
      <w:r>
        <w:rPr>
          <w:spacing w:val="-5"/>
          <w:sz w:val="18"/>
        </w:rPr>
        <w:t> </w:t>
      </w:r>
      <w:r>
        <w:rPr>
          <w:sz w:val="18"/>
        </w:rPr>
        <w:t>do</w:t>
      </w:r>
      <w:r>
        <w:rPr>
          <w:spacing w:val="-6"/>
          <w:sz w:val="18"/>
        </w:rPr>
        <w:t> </w:t>
      </w:r>
      <w:r>
        <w:rPr>
          <w:sz w:val="18"/>
        </w:rPr>
        <w:t>contrato</w:t>
      </w:r>
      <w:r>
        <w:rPr>
          <w:spacing w:val="-5"/>
          <w:sz w:val="18"/>
        </w:rPr>
        <w:t> </w:t>
      </w:r>
      <w:r>
        <w:rPr>
          <w:sz w:val="18"/>
        </w:rPr>
        <w:t>que</w:t>
      </w:r>
      <w:r>
        <w:rPr>
          <w:spacing w:val="-5"/>
          <w:sz w:val="18"/>
        </w:rPr>
        <w:t> </w:t>
      </w:r>
      <w:r>
        <w:rPr>
          <w:sz w:val="18"/>
        </w:rPr>
        <w:t>cause</w:t>
      </w:r>
      <w:r>
        <w:rPr>
          <w:spacing w:val="-6"/>
          <w:sz w:val="18"/>
        </w:rPr>
        <w:t> </w:t>
      </w:r>
      <w:r>
        <w:rPr>
          <w:sz w:val="18"/>
        </w:rPr>
        <w:t>grave</w:t>
      </w:r>
      <w:r>
        <w:rPr>
          <w:spacing w:val="-5"/>
          <w:sz w:val="18"/>
        </w:rPr>
        <w:t> </w:t>
      </w:r>
      <w:r>
        <w:rPr>
          <w:sz w:val="18"/>
        </w:rPr>
        <w:t>dano</w:t>
      </w:r>
      <w:r>
        <w:rPr>
          <w:spacing w:val="-6"/>
          <w:sz w:val="18"/>
        </w:rPr>
        <w:t> </w:t>
      </w:r>
      <w:r>
        <w:rPr>
          <w:sz w:val="18"/>
        </w:rPr>
        <w:t>à</w:t>
      </w:r>
      <w:r>
        <w:rPr>
          <w:spacing w:val="-11"/>
          <w:sz w:val="18"/>
        </w:rPr>
        <w:t> </w:t>
      </w:r>
      <w:r>
        <w:rPr>
          <w:sz w:val="18"/>
        </w:rPr>
        <w:t>Administração,</w:t>
      </w:r>
      <w:r>
        <w:rPr>
          <w:spacing w:val="-5"/>
          <w:sz w:val="18"/>
        </w:rPr>
        <w:t> </w:t>
      </w:r>
      <w:r>
        <w:rPr>
          <w:sz w:val="18"/>
        </w:rPr>
        <w:t>ao</w:t>
      </w:r>
      <w:r>
        <w:rPr>
          <w:spacing w:val="-6"/>
          <w:sz w:val="18"/>
        </w:rPr>
        <w:t> </w:t>
      </w:r>
      <w:r>
        <w:rPr>
          <w:sz w:val="18"/>
        </w:rPr>
        <w:t>funcionamento</w:t>
      </w:r>
      <w:r>
        <w:rPr>
          <w:spacing w:val="-5"/>
          <w:sz w:val="18"/>
        </w:rPr>
        <w:t> </w:t>
      </w:r>
      <w:r>
        <w:rPr>
          <w:sz w:val="18"/>
        </w:rPr>
        <w:t>dos</w:t>
      </w:r>
      <w:r>
        <w:rPr>
          <w:spacing w:val="-5"/>
          <w:sz w:val="18"/>
        </w:rPr>
        <w:t> </w:t>
      </w:r>
      <w:r>
        <w:rPr>
          <w:sz w:val="18"/>
        </w:rPr>
        <w:t>serviços</w:t>
      </w:r>
      <w:r>
        <w:rPr>
          <w:spacing w:val="-6"/>
          <w:sz w:val="18"/>
        </w:rPr>
        <w:t> </w:t>
      </w:r>
      <w:r>
        <w:rPr>
          <w:sz w:val="18"/>
        </w:rPr>
        <w:t>públicos</w:t>
      </w:r>
      <w:r>
        <w:rPr>
          <w:spacing w:val="-5"/>
          <w:sz w:val="18"/>
        </w:rPr>
        <w:t> </w:t>
      </w:r>
      <w:r>
        <w:rPr>
          <w:sz w:val="18"/>
        </w:rPr>
        <w:t>ou</w:t>
      </w:r>
      <w:r>
        <w:rPr>
          <w:spacing w:val="-5"/>
          <w:sz w:val="18"/>
        </w:rPr>
        <w:t> </w:t>
      </w:r>
      <w:r>
        <w:rPr>
          <w:sz w:val="18"/>
        </w:rPr>
        <w:t>ao</w:t>
      </w:r>
      <w:r>
        <w:rPr>
          <w:spacing w:val="-6"/>
          <w:sz w:val="18"/>
        </w:rPr>
        <w:t> </w:t>
      </w:r>
      <w:r>
        <w:rPr>
          <w:sz w:val="18"/>
        </w:rPr>
        <w:t>interesse</w:t>
      </w:r>
      <w:r>
        <w:rPr>
          <w:spacing w:val="-5"/>
          <w:sz w:val="18"/>
        </w:rPr>
        <w:t> </w:t>
      </w:r>
      <w:r>
        <w:rPr>
          <w:spacing w:val="-2"/>
          <w:sz w:val="18"/>
        </w:rPr>
        <w:t>coletivo;</w:t>
      </w:r>
    </w:p>
    <w:p>
      <w:pPr>
        <w:pStyle w:val="BodyText"/>
        <w:spacing w:before="42"/>
      </w:pPr>
    </w:p>
    <w:p>
      <w:pPr>
        <w:pStyle w:val="ListParagraph"/>
        <w:numPr>
          <w:ilvl w:val="2"/>
          <w:numId w:val="22"/>
        </w:numPr>
        <w:tabs>
          <w:tab w:pos="808" w:val="left" w:leader="none"/>
        </w:tabs>
        <w:spacing w:line="240" w:lineRule="auto" w:before="0" w:after="0"/>
        <w:ind w:left="808" w:right="0" w:hanging="491"/>
        <w:jc w:val="left"/>
        <w:rPr>
          <w:sz w:val="18"/>
        </w:rPr>
      </w:pPr>
      <w:r>
        <w:rPr>
          <w:sz w:val="18"/>
        </w:rPr>
        <w:t>dar</w:t>
      </w:r>
      <w:r>
        <w:rPr>
          <w:spacing w:val="-5"/>
          <w:sz w:val="18"/>
        </w:rPr>
        <w:t> </w:t>
      </w:r>
      <w:r>
        <w:rPr>
          <w:sz w:val="18"/>
        </w:rPr>
        <w:t>causa</w:t>
      </w:r>
      <w:r>
        <w:rPr>
          <w:spacing w:val="-4"/>
          <w:sz w:val="18"/>
        </w:rPr>
        <w:t> </w:t>
      </w:r>
      <w:r>
        <w:rPr>
          <w:sz w:val="18"/>
        </w:rPr>
        <w:t>à</w:t>
      </w:r>
      <w:r>
        <w:rPr>
          <w:spacing w:val="-5"/>
          <w:sz w:val="18"/>
        </w:rPr>
        <w:t> </w:t>
      </w:r>
      <w:r>
        <w:rPr>
          <w:sz w:val="18"/>
        </w:rPr>
        <w:t>inexecução</w:t>
      </w:r>
      <w:r>
        <w:rPr>
          <w:spacing w:val="-4"/>
          <w:sz w:val="18"/>
        </w:rPr>
        <w:t> </w:t>
      </w:r>
      <w:r>
        <w:rPr>
          <w:sz w:val="18"/>
        </w:rPr>
        <w:t>total</w:t>
      </w:r>
      <w:r>
        <w:rPr>
          <w:spacing w:val="-4"/>
          <w:sz w:val="18"/>
        </w:rPr>
        <w:t> </w:t>
      </w:r>
      <w:r>
        <w:rPr>
          <w:sz w:val="18"/>
        </w:rPr>
        <w:t>do</w:t>
      </w:r>
      <w:r>
        <w:rPr>
          <w:spacing w:val="-5"/>
          <w:sz w:val="18"/>
        </w:rPr>
        <w:t> </w:t>
      </w:r>
      <w:r>
        <w:rPr>
          <w:spacing w:val="-2"/>
          <w:sz w:val="18"/>
        </w:rPr>
        <w:t>contrato;</w:t>
      </w:r>
    </w:p>
    <w:p>
      <w:pPr>
        <w:pStyle w:val="ListParagraph"/>
        <w:spacing w:after="0" w:line="240" w:lineRule="auto"/>
        <w:jc w:val="left"/>
        <w:rPr>
          <w:sz w:val="18"/>
        </w:rPr>
        <w:sectPr>
          <w:pgSz w:w="15840" w:h="24480"/>
          <w:pgMar w:top="480" w:bottom="280" w:left="360" w:right="360"/>
        </w:sectPr>
      </w:pPr>
    </w:p>
    <w:p>
      <w:pPr>
        <w:pStyle w:val="ListParagraph"/>
        <w:numPr>
          <w:ilvl w:val="2"/>
          <w:numId w:val="22"/>
        </w:numPr>
        <w:tabs>
          <w:tab w:pos="808" w:val="left" w:leader="none"/>
        </w:tabs>
        <w:spacing w:line="240" w:lineRule="auto" w:before="70" w:after="0"/>
        <w:ind w:left="808" w:right="0" w:hanging="491"/>
        <w:jc w:val="left"/>
        <w:rPr>
          <w:sz w:val="18"/>
        </w:rPr>
      </w:pPr>
      <w:r>
        <w:rPr>
          <w:sz w:val="18"/>
        </w:rPr>
        <w:t>deixar</w:t>
      </w:r>
      <w:r>
        <w:rPr>
          <w:spacing w:val="-6"/>
          <w:sz w:val="18"/>
        </w:rPr>
        <w:t> </w:t>
      </w:r>
      <w:r>
        <w:rPr>
          <w:sz w:val="18"/>
        </w:rPr>
        <w:t>de</w:t>
      </w:r>
      <w:r>
        <w:rPr>
          <w:spacing w:val="-5"/>
          <w:sz w:val="18"/>
        </w:rPr>
        <w:t> </w:t>
      </w:r>
      <w:r>
        <w:rPr>
          <w:sz w:val="18"/>
        </w:rPr>
        <w:t>entregar</w:t>
      </w:r>
      <w:r>
        <w:rPr>
          <w:spacing w:val="-6"/>
          <w:sz w:val="18"/>
        </w:rPr>
        <w:t> </w:t>
      </w:r>
      <w:r>
        <w:rPr>
          <w:sz w:val="18"/>
        </w:rPr>
        <w:t>a</w:t>
      </w:r>
      <w:r>
        <w:rPr>
          <w:spacing w:val="-5"/>
          <w:sz w:val="18"/>
        </w:rPr>
        <w:t> </w:t>
      </w:r>
      <w:r>
        <w:rPr>
          <w:sz w:val="18"/>
        </w:rPr>
        <w:t>documentação</w:t>
      </w:r>
      <w:r>
        <w:rPr>
          <w:spacing w:val="-5"/>
          <w:sz w:val="18"/>
        </w:rPr>
        <w:t> </w:t>
      </w:r>
      <w:r>
        <w:rPr>
          <w:sz w:val="18"/>
        </w:rPr>
        <w:t>exigida</w:t>
      </w:r>
      <w:r>
        <w:rPr>
          <w:spacing w:val="-6"/>
          <w:sz w:val="18"/>
        </w:rPr>
        <w:t> </w:t>
      </w:r>
      <w:r>
        <w:rPr>
          <w:sz w:val="18"/>
        </w:rPr>
        <w:t>para</w:t>
      </w:r>
      <w:r>
        <w:rPr>
          <w:spacing w:val="-5"/>
          <w:sz w:val="18"/>
        </w:rPr>
        <w:t> </w:t>
      </w:r>
      <w:r>
        <w:rPr>
          <w:sz w:val="18"/>
        </w:rPr>
        <w:t>o</w:t>
      </w:r>
      <w:r>
        <w:rPr>
          <w:spacing w:val="-5"/>
          <w:sz w:val="18"/>
        </w:rPr>
        <w:t> </w:t>
      </w:r>
      <w:r>
        <w:rPr>
          <w:sz w:val="18"/>
        </w:rPr>
        <w:t>certame</w:t>
      </w:r>
      <w:r>
        <w:rPr>
          <w:spacing w:val="-6"/>
          <w:sz w:val="18"/>
        </w:rPr>
        <w:t> </w:t>
      </w:r>
      <w:r>
        <w:rPr>
          <w:sz w:val="18"/>
        </w:rPr>
        <w:t>ou</w:t>
      </w:r>
      <w:r>
        <w:rPr>
          <w:spacing w:val="-5"/>
          <w:sz w:val="18"/>
        </w:rPr>
        <w:t> </w:t>
      </w:r>
      <w:r>
        <w:rPr>
          <w:sz w:val="18"/>
        </w:rPr>
        <w:t>não</w:t>
      </w:r>
      <w:r>
        <w:rPr>
          <w:spacing w:val="-5"/>
          <w:sz w:val="18"/>
        </w:rPr>
        <w:t> </w:t>
      </w:r>
      <w:r>
        <w:rPr>
          <w:sz w:val="18"/>
        </w:rPr>
        <w:t>entregar</w:t>
      </w:r>
      <w:r>
        <w:rPr>
          <w:spacing w:val="-6"/>
          <w:sz w:val="18"/>
        </w:rPr>
        <w:t> </w:t>
      </w:r>
      <w:r>
        <w:rPr>
          <w:sz w:val="18"/>
        </w:rPr>
        <w:t>qualquer</w:t>
      </w:r>
      <w:r>
        <w:rPr>
          <w:spacing w:val="-5"/>
          <w:sz w:val="18"/>
        </w:rPr>
        <w:t> </w:t>
      </w:r>
      <w:r>
        <w:rPr>
          <w:sz w:val="18"/>
        </w:rPr>
        <w:t>documento</w:t>
      </w:r>
      <w:r>
        <w:rPr>
          <w:spacing w:val="-5"/>
          <w:sz w:val="18"/>
        </w:rPr>
        <w:t> </w:t>
      </w:r>
      <w:r>
        <w:rPr>
          <w:sz w:val="18"/>
        </w:rPr>
        <w:t>que</w:t>
      </w:r>
      <w:r>
        <w:rPr>
          <w:spacing w:val="-6"/>
          <w:sz w:val="18"/>
        </w:rPr>
        <w:t> </w:t>
      </w:r>
      <w:r>
        <w:rPr>
          <w:sz w:val="18"/>
        </w:rPr>
        <w:t>tenha</w:t>
      </w:r>
      <w:r>
        <w:rPr>
          <w:spacing w:val="-5"/>
          <w:sz w:val="18"/>
        </w:rPr>
        <w:t> </w:t>
      </w:r>
      <w:r>
        <w:rPr>
          <w:sz w:val="18"/>
        </w:rPr>
        <w:t>sido</w:t>
      </w:r>
      <w:r>
        <w:rPr>
          <w:spacing w:val="-5"/>
          <w:sz w:val="18"/>
        </w:rPr>
        <w:t> </w:t>
      </w:r>
      <w:r>
        <w:rPr>
          <w:sz w:val="18"/>
        </w:rPr>
        <w:t>solicitado</w:t>
      </w:r>
      <w:r>
        <w:rPr>
          <w:spacing w:val="-6"/>
          <w:sz w:val="18"/>
        </w:rPr>
        <w:t> </w:t>
      </w:r>
      <w:r>
        <w:rPr>
          <w:sz w:val="18"/>
        </w:rPr>
        <w:t>pelo</w:t>
      </w:r>
      <w:r>
        <w:rPr>
          <w:spacing w:val="-5"/>
          <w:sz w:val="18"/>
        </w:rPr>
        <w:t> </w:t>
      </w:r>
      <w:r>
        <w:rPr>
          <w:sz w:val="18"/>
        </w:rPr>
        <w:t>Pregoeiro</w:t>
      </w:r>
      <w:r>
        <w:rPr>
          <w:spacing w:val="-6"/>
          <w:sz w:val="18"/>
        </w:rPr>
        <w:t> </w:t>
      </w:r>
      <w:r>
        <w:rPr>
          <w:sz w:val="18"/>
        </w:rPr>
        <w:t>durante</w:t>
      </w:r>
      <w:r>
        <w:rPr>
          <w:spacing w:val="-5"/>
          <w:sz w:val="18"/>
        </w:rPr>
        <w:t> </w:t>
      </w:r>
      <w:r>
        <w:rPr>
          <w:sz w:val="18"/>
        </w:rPr>
        <w:t>o</w:t>
      </w:r>
      <w:r>
        <w:rPr>
          <w:spacing w:val="-5"/>
          <w:sz w:val="18"/>
        </w:rPr>
        <w:t> </w:t>
      </w:r>
      <w:r>
        <w:rPr>
          <w:spacing w:val="-2"/>
          <w:sz w:val="18"/>
        </w:rPr>
        <w:t>certame;</w:t>
      </w:r>
    </w:p>
    <w:p>
      <w:pPr>
        <w:pStyle w:val="BodyText"/>
        <w:spacing w:before="42"/>
      </w:pPr>
    </w:p>
    <w:p>
      <w:pPr>
        <w:pStyle w:val="ListParagraph"/>
        <w:numPr>
          <w:ilvl w:val="2"/>
          <w:numId w:val="22"/>
        </w:numPr>
        <w:tabs>
          <w:tab w:pos="808" w:val="left" w:leader="none"/>
        </w:tabs>
        <w:spacing w:line="240" w:lineRule="auto" w:before="0" w:after="0"/>
        <w:ind w:left="808" w:right="0" w:hanging="491"/>
        <w:jc w:val="left"/>
        <w:rPr>
          <w:sz w:val="18"/>
        </w:rPr>
      </w:pPr>
      <w:r>
        <w:rPr>
          <w:sz w:val="18"/>
        </w:rPr>
        <w:t>não</w:t>
      </w:r>
      <w:r>
        <w:rPr>
          <w:spacing w:val="-6"/>
          <w:sz w:val="18"/>
        </w:rPr>
        <w:t> </w:t>
      </w:r>
      <w:r>
        <w:rPr>
          <w:sz w:val="18"/>
        </w:rPr>
        <w:t>manter</w:t>
      </w:r>
      <w:r>
        <w:rPr>
          <w:spacing w:val="-6"/>
          <w:sz w:val="18"/>
        </w:rPr>
        <w:t> </w:t>
      </w:r>
      <w:r>
        <w:rPr>
          <w:sz w:val="18"/>
        </w:rPr>
        <w:t>a</w:t>
      </w:r>
      <w:r>
        <w:rPr>
          <w:spacing w:val="-6"/>
          <w:sz w:val="18"/>
        </w:rPr>
        <w:t> </w:t>
      </w:r>
      <w:r>
        <w:rPr>
          <w:sz w:val="18"/>
        </w:rPr>
        <w:t>proposta,</w:t>
      </w:r>
      <w:r>
        <w:rPr>
          <w:spacing w:val="-6"/>
          <w:sz w:val="18"/>
        </w:rPr>
        <w:t> </w:t>
      </w:r>
      <w:r>
        <w:rPr>
          <w:sz w:val="18"/>
        </w:rPr>
        <w:t>salvo</w:t>
      </w:r>
      <w:r>
        <w:rPr>
          <w:spacing w:val="-6"/>
          <w:sz w:val="18"/>
        </w:rPr>
        <w:t> </w:t>
      </w:r>
      <w:r>
        <w:rPr>
          <w:sz w:val="18"/>
        </w:rPr>
        <w:t>em</w:t>
      </w:r>
      <w:r>
        <w:rPr>
          <w:spacing w:val="-6"/>
          <w:sz w:val="18"/>
        </w:rPr>
        <w:t> </w:t>
      </w:r>
      <w:r>
        <w:rPr>
          <w:sz w:val="18"/>
        </w:rPr>
        <w:t>decorrência</w:t>
      </w:r>
      <w:r>
        <w:rPr>
          <w:spacing w:val="-6"/>
          <w:sz w:val="18"/>
        </w:rPr>
        <w:t> </w:t>
      </w:r>
      <w:r>
        <w:rPr>
          <w:sz w:val="18"/>
        </w:rPr>
        <w:t>de</w:t>
      </w:r>
      <w:r>
        <w:rPr>
          <w:spacing w:val="-6"/>
          <w:sz w:val="18"/>
        </w:rPr>
        <w:t> </w:t>
      </w:r>
      <w:r>
        <w:rPr>
          <w:sz w:val="18"/>
        </w:rPr>
        <w:t>fato</w:t>
      </w:r>
      <w:r>
        <w:rPr>
          <w:spacing w:val="-6"/>
          <w:sz w:val="18"/>
        </w:rPr>
        <w:t> </w:t>
      </w:r>
      <w:r>
        <w:rPr>
          <w:sz w:val="18"/>
        </w:rPr>
        <w:t>superveniente</w:t>
      </w:r>
      <w:r>
        <w:rPr>
          <w:spacing w:val="-6"/>
          <w:sz w:val="18"/>
        </w:rPr>
        <w:t> </w:t>
      </w:r>
      <w:r>
        <w:rPr>
          <w:sz w:val="18"/>
        </w:rPr>
        <w:t>devidamente</w:t>
      </w:r>
      <w:r>
        <w:rPr>
          <w:spacing w:val="-6"/>
          <w:sz w:val="18"/>
        </w:rPr>
        <w:t> </w:t>
      </w:r>
      <w:r>
        <w:rPr>
          <w:sz w:val="18"/>
        </w:rPr>
        <w:t>justificado,</w:t>
      </w:r>
      <w:r>
        <w:rPr>
          <w:spacing w:val="-6"/>
          <w:sz w:val="18"/>
        </w:rPr>
        <w:t> </w:t>
      </w:r>
      <w:r>
        <w:rPr>
          <w:sz w:val="18"/>
        </w:rPr>
        <w:t>em</w:t>
      </w:r>
      <w:r>
        <w:rPr>
          <w:spacing w:val="-6"/>
          <w:sz w:val="18"/>
        </w:rPr>
        <w:t> </w:t>
      </w:r>
      <w:r>
        <w:rPr>
          <w:sz w:val="18"/>
        </w:rPr>
        <w:t>especial</w:t>
      </w:r>
      <w:r>
        <w:rPr>
          <w:spacing w:val="-6"/>
          <w:sz w:val="18"/>
        </w:rPr>
        <w:t> </w:t>
      </w:r>
      <w:r>
        <w:rPr>
          <w:spacing w:val="-2"/>
          <w:sz w:val="18"/>
        </w:rPr>
        <w:t>quando:</w:t>
      </w:r>
    </w:p>
    <w:p>
      <w:pPr>
        <w:pStyle w:val="BodyText"/>
        <w:spacing w:before="15"/>
      </w:pPr>
    </w:p>
    <w:p>
      <w:pPr>
        <w:pStyle w:val="ListParagraph"/>
        <w:numPr>
          <w:ilvl w:val="3"/>
          <w:numId w:val="22"/>
        </w:numPr>
        <w:tabs>
          <w:tab w:pos="1068" w:val="left" w:leader="none"/>
        </w:tabs>
        <w:spacing w:line="240" w:lineRule="auto" w:before="0" w:after="0"/>
        <w:ind w:left="1068" w:right="0" w:hanging="751"/>
        <w:jc w:val="left"/>
        <w:rPr>
          <w:sz w:val="21"/>
        </w:rPr>
      </w:pPr>
      <w:r>
        <w:rPr>
          <w:sz w:val="21"/>
        </w:rPr>
        <w:t>não</w:t>
      </w:r>
      <w:r>
        <w:rPr>
          <w:spacing w:val="9"/>
          <w:sz w:val="21"/>
        </w:rPr>
        <w:t> </w:t>
      </w:r>
      <w:r>
        <w:rPr>
          <w:sz w:val="21"/>
        </w:rPr>
        <w:t>enviar</w:t>
      </w:r>
      <w:r>
        <w:rPr>
          <w:spacing w:val="9"/>
          <w:sz w:val="21"/>
        </w:rPr>
        <w:t> </w:t>
      </w:r>
      <w:r>
        <w:rPr>
          <w:sz w:val="21"/>
        </w:rPr>
        <w:t>a</w:t>
      </w:r>
      <w:r>
        <w:rPr>
          <w:spacing w:val="10"/>
          <w:sz w:val="21"/>
        </w:rPr>
        <w:t> </w:t>
      </w:r>
      <w:r>
        <w:rPr>
          <w:sz w:val="21"/>
        </w:rPr>
        <w:t>proposta</w:t>
      </w:r>
      <w:r>
        <w:rPr>
          <w:spacing w:val="9"/>
          <w:sz w:val="21"/>
        </w:rPr>
        <w:t> </w:t>
      </w:r>
      <w:r>
        <w:rPr>
          <w:sz w:val="21"/>
        </w:rPr>
        <w:t>adequada</w:t>
      </w:r>
      <w:r>
        <w:rPr>
          <w:spacing w:val="9"/>
          <w:sz w:val="21"/>
        </w:rPr>
        <w:t> </w:t>
      </w:r>
      <w:r>
        <w:rPr>
          <w:sz w:val="21"/>
        </w:rPr>
        <w:t>ao</w:t>
      </w:r>
      <w:r>
        <w:rPr>
          <w:spacing w:val="10"/>
          <w:sz w:val="21"/>
        </w:rPr>
        <w:t> </w:t>
      </w:r>
      <w:r>
        <w:rPr>
          <w:sz w:val="21"/>
        </w:rPr>
        <w:t>último</w:t>
      </w:r>
      <w:r>
        <w:rPr>
          <w:spacing w:val="9"/>
          <w:sz w:val="21"/>
        </w:rPr>
        <w:t> </w:t>
      </w:r>
      <w:r>
        <w:rPr>
          <w:sz w:val="21"/>
        </w:rPr>
        <w:t>lance</w:t>
      </w:r>
      <w:r>
        <w:rPr>
          <w:spacing w:val="9"/>
          <w:sz w:val="21"/>
        </w:rPr>
        <w:t> </w:t>
      </w:r>
      <w:r>
        <w:rPr>
          <w:sz w:val="21"/>
        </w:rPr>
        <w:t>ofertado</w:t>
      </w:r>
      <w:r>
        <w:rPr>
          <w:spacing w:val="10"/>
          <w:sz w:val="21"/>
        </w:rPr>
        <w:t> </w:t>
      </w:r>
      <w:r>
        <w:rPr>
          <w:sz w:val="21"/>
        </w:rPr>
        <w:t>ou</w:t>
      </w:r>
      <w:r>
        <w:rPr>
          <w:spacing w:val="9"/>
          <w:sz w:val="21"/>
        </w:rPr>
        <w:t> </w:t>
      </w:r>
      <w:r>
        <w:rPr>
          <w:sz w:val="21"/>
        </w:rPr>
        <w:t>após</w:t>
      </w:r>
      <w:r>
        <w:rPr>
          <w:spacing w:val="9"/>
          <w:sz w:val="21"/>
        </w:rPr>
        <w:t> </w:t>
      </w:r>
      <w:r>
        <w:rPr>
          <w:sz w:val="21"/>
        </w:rPr>
        <w:t>a</w:t>
      </w:r>
      <w:r>
        <w:rPr>
          <w:spacing w:val="10"/>
          <w:sz w:val="21"/>
        </w:rPr>
        <w:t> </w:t>
      </w:r>
      <w:r>
        <w:rPr>
          <w:spacing w:val="-2"/>
          <w:sz w:val="21"/>
        </w:rPr>
        <w:t>negociação;</w:t>
      </w:r>
    </w:p>
    <w:p>
      <w:pPr>
        <w:pStyle w:val="ListParagraph"/>
        <w:numPr>
          <w:ilvl w:val="3"/>
          <w:numId w:val="22"/>
        </w:numPr>
        <w:tabs>
          <w:tab w:pos="1068" w:val="left" w:leader="none"/>
        </w:tabs>
        <w:spacing w:line="240" w:lineRule="auto" w:before="0" w:after="0"/>
        <w:ind w:left="1068" w:right="0" w:hanging="751"/>
        <w:jc w:val="left"/>
        <w:rPr>
          <w:sz w:val="21"/>
        </w:rPr>
      </w:pPr>
      <w:r>
        <w:rPr>
          <w:sz w:val="21"/>
        </w:rPr>
        <w:t>recusar-se</w:t>
      </w:r>
      <w:r>
        <w:rPr>
          <w:spacing w:val="10"/>
          <w:sz w:val="21"/>
        </w:rPr>
        <w:t> </w:t>
      </w:r>
      <w:r>
        <w:rPr>
          <w:sz w:val="21"/>
        </w:rPr>
        <w:t>a</w:t>
      </w:r>
      <w:r>
        <w:rPr>
          <w:spacing w:val="11"/>
          <w:sz w:val="21"/>
        </w:rPr>
        <w:t> </w:t>
      </w:r>
      <w:r>
        <w:rPr>
          <w:sz w:val="21"/>
        </w:rPr>
        <w:t>enviar</w:t>
      </w:r>
      <w:r>
        <w:rPr>
          <w:spacing w:val="11"/>
          <w:sz w:val="21"/>
        </w:rPr>
        <w:t> </w:t>
      </w:r>
      <w:r>
        <w:rPr>
          <w:sz w:val="21"/>
        </w:rPr>
        <w:t>o</w:t>
      </w:r>
      <w:r>
        <w:rPr>
          <w:spacing w:val="11"/>
          <w:sz w:val="21"/>
        </w:rPr>
        <w:t> </w:t>
      </w:r>
      <w:r>
        <w:rPr>
          <w:sz w:val="21"/>
        </w:rPr>
        <w:t>detalhamento</w:t>
      </w:r>
      <w:r>
        <w:rPr>
          <w:spacing w:val="11"/>
          <w:sz w:val="21"/>
        </w:rPr>
        <w:t> </w:t>
      </w:r>
      <w:r>
        <w:rPr>
          <w:sz w:val="21"/>
        </w:rPr>
        <w:t>da</w:t>
      </w:r>
      <w:r>
        <w:rPr>
          <w:spacing w:val="11"/>
          <w:sz w:val="21"/>
        </w:rPr>
        <w:t> </w:t>
      </w:r>
      <w:r>
        <w:rPr>
          <w:sz w:val="21"/>
        </w:rPr>
        <w:t>proposta</w:t>
      </w:r>
      <w:r>
        <w:rPr>
          <w:spacing w:val="11"/>
          <w:sz w:val="21"/>
        </w:rPr>
        <w:t> </w:t>
      </w:r>
      <w:r>
        <w:rPr>
          <w:sz w:val="21"/>
        </w:rPr>
        <w:t>quando</w:t>
      </w:r>
      <w:r>
        <w:rPr>
          <w:spacing w:val="11"/>
          <w:sz w:val="21"/>
        </w:rPr>
        <w:t> </w:t>
      </w:r>
      <w:r>
        <w:rPr>
          <w:spacing w:val="-2"/>
          <w:sz w:val="21"/>
        </w:rPr>
        <w:t>exigível;</w:t>
      </w:r>
    </w:p>
    <w:p>
      <w:pPr>
        <w:pStyle w:val="ListParagraph"/>
        <w:numPr>
          <w:ilvl w:val="3"/>
          <w:numId w:val="22"/>
        </w:numPr>
        <w:tabs>
          <w:tab w:pos="1068" w:val="left" w:leader="none"/>
        </w:tabs>
        <w:spacing w:line="240" w:lineRule="auto" w:before="0" w:after="0"/>
        <w:ind w:left="1068" w:right="0" w:hanging="751"/>
        <w:jc w:val="left"/>
        <w:rPr>
          <w:sz w:val="21"/>
        </w:rPr>
      </w:pPr>
      <w:r>
        <w:rPr>
          <w:sz w:val="21"/>
        </w:rPr>
        <w:t>pedir</w:t>
      </w:r>
      <w:r>
        <w:rPr>
          <w:spacing w:val="11"/>
          <w:sz w:val="21"/>
        </w:rPr>
        <w:t> </w:t>
      </w:r>
      <w:r>
        <w:rPr>
          <w:sz w:val="21"/>
        </w:rPr>
        <w:t>para</w:t>
      </w:r>
      <w:r>
        <w:rPr>
          <w:spacing w:val="12"/>
          <w:sz w:val="21"/>
        </w:rPr>
        <w:t> </w:t>
      </w:r>
      <w:r>
        <w:rPr>
          <w:sz w:val="21"/>
        </w:rPr>
        <w:t>ser</w:t>
      </w:r>
      <w:r>
        <w:rPr>
          <w:spacing w:val="12"/>
          <w:sz w:val="21"/>
        </w:rPr>
        <w:t> </w:t>
      </w:r>
      <w:r>
        <w:rPr>
          <w:sz w:val="21"/>
        </w:rPr>
        <w:t>desclassificado</w:t>
      </w:r>
      <w:r>
        <w:rPr>
          <w:spacing w:val="11"/>
          <w:sz w:val="21"/>
        </w:rPr>
        <w:t> </w:t>
      </w:r>
      <w:r>
        <w:rPr>
          <w:sz w:val="21"/>
        </w:rPr>
        <w:t>quando</w:t>
      </w:r>
      <w:r>
        <w:rPr>
          <w:spacing w:val="12"/>
          <w:sz w:val="21"/>
        </w:rPr>
        <w:t> </w:t>
      </w:r>
      <w:r>
        <w:rPr>
          <w:sz w:val="21"/>
        </w:rPr>
        <w:t>encerrada</w:t>
      </w:r>
      <w:r>
        <w:rPr>
          <w:spacing w:val="12"/>
          <w:sz w:val="21"/>
        </w:rPr>
        <w:t> </w:t>
      </w:r>
      <w:r>
        <w:rPr>
          <w:sz w:val="21"/>
        </w:rPr>
        <w:t>a</w:t>
      </w:r>
      <w:r>
        <w:rPr>
          <w:spacing w:val="11"/>
          <w:sz w:val="21"/>
        </w:rPr>
        <w:t> </w:t>
      </w:r>
      <w:r>
        <w:rPr>
          <w:sz w:val="21"/>
        </w:rPr>
        <w:t>etapa</w:t>
      </w:r>
      <w:r>
        <w:rPr>
          <w:spacing w:val="12"/>
          <w:sz w:val="21"/>
        </w:rPr>
        <w:t> </w:t>
      </w:r>
      <w:r>
        <w:rPr>
          <w:spacing w:val="-2"/>
          <w:sz w:val="21"/>
        </w:rPr>
        <w:t>competitiva;</w:t>
      </w:r>
    </w:p>
    <w:p>
      <w:pPr>
        <w:pStyle w:val="ListParagraph"/>
        <w:numPr>
          <w:ilvl w:val="3"/>
          <w:numId w:val="22"/>
        </w:numPr>
        <w:tabs>
          <w:tab w:pos="1068" w:val="left" w:leader="none"/>
        </w:tabs>
        <w:spacing w:line="240" w:lineRule="auto" w:before="1" w:after="0"/>
        <w:ind w:left="1068" w:right="0" w:hanging="751"/>
        <w:jc w:val="left"/>
        <w:rPr>
          <w:sz w:val="21"/>
        </w:rPr>
      </w:pPr>
      <w:r>
        <w:rPr>
          <w:sz w:val="21"/>
        </w:rPr>
        <w:t>deixar</w:t>
      </w:r>
      <w:r>
        <w:rPr>
          <w:spacing w:val="12"/>
          <w:sz w:val="21"/>
        </w:rPr>
        <w:t> </w:t>
      </w:r>
      <w:r>
        <w:rPr>
          <w:sz w:val="21"/>
        </w:rPr>
        <w:t>de</w:t>
      </w:r>
      <w:r>
        <w:rPr>
          <w:spacing w:val="13"/>
          <w:sz w:val="21"/>
        </w:rPr>
        <w:t> </w:t>
      </w:r>
      <w:r>
        <w:rPr>
          <w:sz w:val="21"/>
        </w:rPr>
        <w:t>apresentar</w:t>
      </w:r>
      <w:r>
        <w:rPr>
          <w:spacing w:val="12"/>
          <w:sz w:val="21"/>
        </w:rPr>
        <w:t> </w:t>
      </w:r>
      <w:r>
        <w:rPr>
          <w:sz w:val="21"/>
        </w:rPr>
        <w:t>amostra;</w:t>
      </w:r>
      <w:r>
        <w:rPr>
          <w:spacing w:val="13"/>
          <w:sz w:val="21"/>
        </w:rPr>
        <w:t> </w:t>
      </w:r>
      <w:r>
        <w:rPr>
          <w:spacing w:val="-5"/>
          <w:sz w:val="21"/>
        </w:rPr>
        <w:t>ou</w:t>
      </w:r>
    </w:p>
    <w:p>
      <w:pPr>
        <w:pStyle w:val="ListParagraph"/>
        <w:numPr>
          <w:ilvl w:val="3"/>
          <w:numId w:val="22"/>
        </w:numPr>
        <w:tabs>
          <w:tab w:pos="1068" w:val="left" w:leader="none"/>
        </w:tabs>
        <w:spacing w:line="240" w:lineRule="auto" w:before="0" w:after="0"/>
        <w:ind w:left="1068" w:right="0" w:hanging="751"/>
        <w:jc w:val="left"/>
        <w:rPr>
          <w:sz w:val="21"/>
        </w:rPr>
      </w:pPr>
      <w:r>
        <w:rPr>
          <w:sz w:val="21"/>
        </w:rPr>
        <w:t>apresentar</w:t>
      </w:r>
      <w:r>
        <w:rPr>
          <w:spacing w:val="12"/>
          <w:sz w:val="21"/>
        </w:rPr>
        <w:t> </w:t>
      </w:r>
      <w:r>
        <w:rPr>
          <w:sz w:val="21"/>
        </w:rPr>
        <w:t>proposta</w:t>
      </w:r>
      <w:r>
        <w:rPr>
          <w:spacing w:val="13"/>
          <w:sz w:val="21"/>
        </w:rPr>
        <w:t> </w:t>
      </w:r>
      <w:r>
        <w:rPr>
          <w:sz w:val="21"/>
        </w:rPr>
        <w:t>ou</w:t>
      </w:r>
      <w:r>
        <w:rPr>
          <w:spacing w:val="13"/>
          <w:sz w:val="21"/>
        </w:rPr>
        <w:t> </w:t>
      </w:r>
      <w:r>
        <w:rPr>
          <w:sz w:val="21"/>
        </w:rPr>
        <w:t>amostra</w:t>
      </w:r>
      <w:r>
        <w:rPr>
          <w:spacing w:val="13"/>
          <w:sz w:val="21"/>
        </w:rPr>
        <w:t> </w:t>
      </w:r>
      <w:r>
        <w:rPr>
          <w:sz w:val="21"/>
        </w:rPr>
        <w:t>em</w:t>
      </w:r>
      <w:r>
        <w:rPr>
          <w:spacing w:val="13"/>
          <w:sz w:val="21"/>
        </w:rPr>
        <w:t> </w:t>
      </w:r>
      <w:r>
        <w:rPr>
          <w:sz w:val="21"/>
        </w:rPr>
        <w:t>desacordo</w:t>
      </w:r>
      <w:r>
        <w:rPr>
          <w:spacing w:val="13"/>
          <w:sz w:val="21"/>
        </w:rPr>
        <w:t> </w:t>
      </w:r>
      <w:r>
        <w:rPr>
          <w:sz w:val="21"/>
        </w:rPr>
        <w:t>com</w:t>
      </w:r>
      <w:r>
        <w:rPr>
          <w:spacing w:val="13"/>
          <w:sz w:val="21"/>
        </w:rPr>
        <w:t> </w:t>
      </w:r>
      <w:r>
        <w:rPr>
          <w:sz w:val="21"/>
        </w:rPr>
        <w:t>as</w:t>
      </w:r>
      <w:r>
        <w:rPr>
          <w:spacing w:val="13"/>
          <w:sz w:val="21"/>
        </w:rPr>
        <w:t> </w:t>
      </w:r>
      <w:r>
        <w:rPr>
          <w:sz w:val="21"/>
        </w:rPr>
        <w:t>especificações</w:t>
      </w:r>
      <w:r>
        <w:rPr>
          <w:spacing w:val="12"/>
          <w:sz w:val="21"/>
        </w:rPr>
        <w:t> </w:t>
      </w:r>
      <w:r>
        <w:rPr>
          <w:sz w:val="21"/>
        </w:rPr>
        <w:t>do</w:t>
      </w:r>
      <w:r>
        <w:rPr>
          <w:spacing w:val="13"/>
          <w:sz w:val="21"/>
        </w:rPr>
        <w:t> </w:t>
      </w:r>
      <w:r>
        <w:rPr>
          <w:sz w:val="21"/>
        </w:rPr>
        <w:t>instrumento</w:t>
      </w:r>
      <w:r>
        <w:rPr>
          <w:spacing w:val="13"/>
          <w:sz w:val="21"/>
        </w:rPr>
        <w:t> </w:t>
      </w:r>
      <w:r>
        <w:rPr>
          <w:spacing w:val="-2"/>
          <w:sz w:val="21"/>
        </w:rPr>
        <w:t>convocatório;</w:t>
      </w:r>
    </w:p>
    <w:p>
      <w:pPr>
        <w:pStyle w:val="ListParagraph"/>
        <w:numPr>
          <w:ilvl w:val="2"/>
          <w:numId w:val="22"/>
        </w:numPr>
        <w:tabs>
          <w:tab w:pos="808" w:val="left" w:leader="none"/>
        </w:tabs>
        <w:spacing w:line="240" w:lineRule="auto" w:before="28" w:after="0"/>
        <w:ind w:left="808" w:right="0" w:hanging="491"/>
        <w:jc w:val="left"/>
        <w:rPr>
          <w:sz w:val="18"/>
        </w:rPr>
      </w:pPr>
      <w:r>
        <w:rPr>
          <w:sz w:val="18"/>
        </w:rPr>
        <w:t>não</w:t>
      </w:r>
      <w:r>
        <w:rPr>
          <w:spacing w:val="-8"/>
          <w:sz w:val="18"/>
        </w:rPr>
        <w:t> </w:t>
      </w:r>
      <w:r>
        <w:rPr>
          <w:sz w:val="18"/>
        </w:rPr>
        <w:t>celebrar</w:t>
      </w:r>
      <w:r>
        <w:rPr>
          <w:spacing w:val="-5"/>
          <w:sz w:val="18"/>
        </w:rPr>
        <w:t> </w:t>
      </w:r>
      <w:r>
        <w:rPr>
          <w:sz w:val="18"/>
        </w:rPr>
        <w:t>o</w:t>
      </w:r>
      <w:r>
        <w:rPr>
          <w:spacing w:val="-5"/>
          <w:sz w:val="18"/>
        </w:rPr>
        <w:t> </w:t>
      </w:r>
      <w:r>
        <w:rPr>
          <w:sz w:val="18"/>
        </w:rPr>
        <w:t>contrato</w:t>
      </w:r>
      <w:r>
        <w:rPr>
          <w:spacing w:val="-5"/>
          <w:sz w:val="18"/>
        </w:rPr>
        <w:t> </w:t>
      </w:r>
      <w:r>
        <w:rPr>
          <w:sz w:val="18"/>
        </w:rPr>
        <w:t>ou</w:t>
      </w:r>
      <w:r>
        <w:rPr>
          <w:spacing w:val="-5"/>
          <w:sz w:val="18"/>
        </w:rPr>
        <w:t> </w:t>
      </w:r>
      <w:r>
        <w:rPr>
          <w:sz w:val="18"/>
        </w:rPr>
        <w:t>não</w:t>
      </w:r>
      <w:r>
        <w:rPr>
          <w:spacing w:val="-5"/>
          <w:sz w:val="18"/>
        </w:rPr>
        <w:t> </w:t>
      </w:r>
      <w:r>
        <w:rPr>
          <w:sz w:val="18"/>
        </w:rPr>
        <w:t>entregar</w:t>
      </w:r>
      <w:r>
        <w:rPr>
          <w:spacing w:val="-5"/>
          <w:sz w:val="18"/>
        </w:rPr>
        <w:t> </w:t>
      </w:r>
      <w:r>
        <w:rPr>
          <w:sz w:val="18"/>
        </w:rPr>
        <w:t>a</w:t>
      </w:r>
      <w:r>
        <w:rPr>
          <w:spacing w:val="-5"/>
          <w:sz w:val="18"/>
        </w:rPr>
        <w:t> </w:t>
      </w:r>
      <w:r>
        <w:rPr>
          <w:sz w:val="18"/>
        </w:rPr>
        <w:t>documentação</w:t>
      </w:r>
      <w:r>
        <w:rPr>
          <w:spacing w:val="-5"/>
          <w:sz w:val="18"/>
        </w:rPr>
        <w:t> </w:t>
      </w:r>
      <w:r>
        <w:rPr>
          <w:sz w:val="18"/>
        </w:rPr>
        <w:t>exigida</w:t>
      </w:r>
      <w:r>
        <w:rPr>
          <w:spacing w:val="-5"/>
          <w:sz w:val="18"/>
        </w:rPr>
        <w:t> </w:t>
      </w:r>
      <w:r>
        <w:rPr>
          <w:sz w:val="18"/>
        </w:rPr>
        <w:t>para</w:t>
      </w:r>
      <w:r>
        <w:rPr>
          <w:spacing w:val="-5"/>
          <w:sz w:val="18"/>
        </w:rPr>
        <w:t> </w:t>
      </w:r>
      <w:r>
        <w:rPr>
          <w:sz w:val="18"/>
        </w:rPr>
        <w:t>a</w:t>
      </w:r>
      <w:r>
        <w:rPr>
          <w:spacing w:val="-6"/>
          <w:sz w:val="18"/>
        </w:rPr>
        <w:t> </w:t>
      </w:r>
      <w:r>
        <w:rPr>
          <w:sz w:val="18"/>
        </w:rPr>
        <w:t>contratação,</w:t>
      </w:r>
      <w:r>
        <w:rPr>
          <w:spacing w:val="-5"/>
          <w:sz w:val="18"/>
        </w:rPr>
        <w:t> </w:t>
      </w:r>
      <w:r>
        <w:rPr>
          <w:sz w:val="18"/>
        </w:rPr>
        <w:t>quando</w:t>
      </w:r>
      <w:r>
        <w:rPr>
          <w:spacing w:val="-5"/>
          <w:sz w:val="18"/>
        </w:rPr>
        <w:t> </w:t>
      </w:r>
      <w:r>
        <w:rPr>
          <w:sz w:val="18"/>
        </w:rPr>
        <w:t>convocado</w:t>
      </w:r>
      <w:r>
        <w:rPr>
          <w:spacing w:val="-5"/>
          <w:sz w:val="18"/>
        </w:rPr>
        <w:t> </w:t>
      </w:r>
      <w:r>
        <w:rPr>
          <w:sz w:val="18"/>
        </w:rPr>
        <w:t>dentro</w:t>
      </w:r>
      <w:r>
        <w:rPr>
          <w:spacing w:val="-5"/>
          <w:sz w:val="18"/>
        </w:rPr>
        <w:t> </w:t>
      </w:r>
      <w:r>
        <w:rPr>
          <w:sz w:val="18"/>
        </w:rPr>
        <w:t>do</w:t>
      </w:r>
      <w:r>
        <w:rPr>
          <w:spacing w:val="-5"/>
          <w:sz w:val="18"/>
        </w:rPr>
        <w:t> </w:t>
      </w:r>
      <w:r>
        <w:rPr>
          <w:sz w:val="18"/>
        </w:rPr>
        <w:t>prazo</w:t>
      </w:r>
      <w:r>
        <w:rPr>
          <w:spacing w:val="-5"/>
          <w:sz w:val="18"/>
        </w:rPr>
        <w:t> </w:t>
      </w:r>
      <w:r>
        <w:rPr>
          <w:sz w:val="18"/>
        </w:rPr>
        <w:t>de</w:t>
      </w:r>
      <w:r>
        <w:rPr>
          <w:spacing w:val="-5"/>
          <w:sz w:val="18"/>
        </w:rPr>
        <w:t> </w:t>
      </w:r>
      <w:r>
        <w:rPr>
          <w:sz w:val="18"/>
        </w:rPr>
        <w:t>validade</w:t>
      </w:r>
      <w:r>
        <w:rPr>
          <w:spacing w:val="-5"/>
          <w:sz w:val="18"/>
        </w:rPr>
        <w:t> </w:t>
      </w:r>
      <w:r>
        <w:rPr>
          <w:sz w:val="18"/>
        </w:rPr>
        <w:t>de</w:t>
      </w:r>
      <w:r>
        <w:rPr>
          <w:spacing w:val="-5"/>
          <w:sz w:val="18"/>
        </w:rPr>
        <w:t> </w:t>
      </w:r>
      <w:r>
        <w:rPr>
          <w:sz w:val="18"/>
        </w:rPr>
        <w:t>sua</w:t>
      </w:r>
      <w:r>
        <w:rPr>
          <w:spacing w:val="-5"/>
          <w:sz w:val="18"/>
        </w:rPr>
        <w:t> </w:t>
      </w:r>
      <w:r>
        <w:rPr>
          <w:spacing w:val="-2"/>
          <w:sz w:val="18"/>
        </w:rPr>
        <w:t>proposta;</w:t>
      </w:r>
    </w:p>
    <w:p>
      <w:pPr>
        <w:pStyle w:val="ListParagraph"/>
        <w:numPr>
          <w:ilvl w:val="3"/>
          <w:numId w:val="22"/>
        </w:numPr>
        <w:tabs>
          <w:tab w:pos="942" w:val="left" w:leader="none"/>
        </w:tabs>
        <w:spacing w:line="240" w:lineRule="auto" w:before="35" w:after="0"/>
        <w:ind w:left="942" w:right="0" w:hanging="625"/>
        <w:jc w:val="left"/>
        <w:rPr>
          <w:sz w:val="18"/>
        </w:rPr>
      </w:pPr>
      <w:r>
        <w:rPr>
          <w:sz w:val="18"/>
        </w:rPr>
        <w:t>recusar-se,</w:t>
      </w:r>
      <w:r>
        <w:rPr>
          <w:spacing w:val="-8"/>
          <w:sz w:val="18"/>
        </w:rPr>
        <w:t> </w:t>
      </w:r>
      <w:r>
        <w:rPr>
          <w:sz w:val="18"/>
        </w:rPr>
        <w:t>sem</w:t>
      </w:r>
      <w:r>
        <w:rPr>
          <w:spacing w:val="-5"/>
          <w:sz w:val="18"/>
        </w:rPr>
        <w:t> </w:t>
      </w:r>
      <w:r>
        <w:rPr>
          <w:sz w:val="18"/>
        </w:rPr>
        <w:t>justificativa,</w:t>
      </w:r>
      <w:r>
        <w:rPr>
          <w:spacing w:val="-5"/>
          <w:sz w:val="18"/>
        </w:rPr>
        <w:t> </w:t>
      </w:r>
      <w:r>
        <w:rPr>
          <w:sz w:val="18"/>
        </w:rPr>
        <w:t>a</w:t>
      </w:r>
      <w:r>
        <w:rPr>
          <w:spacing w:val="-5"/>
          <w:sz w:val="18"/>
        </w:rPr>
        <w:t> </w:t>
      </w:r>
      <w:r>
        <w:rPr>
          <w:sz w:val="18"/>
        </w:rPr>
        <w:t>assinar</w:t>
      </w:r>
      <w:r>
        <w:rPr>
          <w:spacing w:val="-5"/>
          <w:sz w:val="18"/>
        </w:rPr>
        <w:t> </w:t>
      </w:r>
      <w:r>
        <w:rPr>
          <w:sz w:val="18"/>
        </w:rPr>
        <w:t>o</w:t>
      </w:r>
      <w:r>
        <w:rPr>
          <w:spacing w:val="-5"/>
          <w:sz w:val="18"/>
        </w:rPr>
        <w:t> </w:t>
      </w:r>
      <w:r>
        <w:rPr>
          <w:sz w:val="18"/>
        </w:rPr>
        <w:t>contrato</w:t>
      </w:r>
      <w:r>
        <w:rPr>
          <w:spacing w:val="-5"/>
          <w:sz w:val="18"/>
        </w:rPr>
        <w:t> </w:t>
      </w:r>
      <w:r>
        <w:rPr>
          <w:sz w:val="18"/>
        </w:rPr>
        <w:t>ou</w:t>
      </w:r>
      <w:r>
        <w:rPr>
          <w:spacing w:val="-5"/>
          <w:sz w:val="18"/>
        </w:rPr>
        <w:t> </w:t>
      </w:r>
      <w:r>
        <w:rPr>
          <w:sz w:val="18"/>
        </w:rPr>
        <w:t>a</w:t>
      </w:r>
      <w:r>
        <w:rPr>
          <w:spacing w:val="-5"/>
          <w:sz w:val="18"/>
        </w:rPr>
        <w:t> </w:t>
      </w:r>
      <w:r>
        <w:rPr>
          <w:sz w:val="18"/>
        </w:rPr>
        <w:t>ata</w:t>
      </w:r>
      <w:r>
        <w:rPr>
          <w:spacing w:val="-5"/>
          <w:sz w:val="18"/>
        </w:rPr>
        <w:t> </w:t>
      </w:r>
      <w:r>
        <w:rPr>
          <w:sz w:val="18"/>
        </w:rPr>
        <w:t>de</w:t>
      </w:r>
      <w:r>
        <w:rPr>
          <w:spacing w:val="-5"/>
          <w:sz w:val="18"/>
        </w:rPr>
        <w:t> </w:t>
      </w:r>
      <w:r>
        <w:rPr>
          <w:sz w:val="18"/>
        </w:rPr>
        <w:t>registro</w:t>
      </w:r>
      <w:r>
        <w:rPr>
          <w:spacing w:val="-5"/>
          <w:sz w:val="18"/>
        </w:rPr>
        <w:t> </w:t>
      </w:r>
      <w:r>
        <w:rPr>
          <w:sz w:val="18"/>
        </w:rPr>
        <w:t>de</w:t>
      </w:r>
      <w:r>
        <w:rPr>
          <w:spacing w:val="-5"/>
          <w:sz w:val="18"/>
        </w:rPr>
        <w:t> </w:t>
      </w:r>
      <w:r>
        <w:rPr>
          <w:sz w:val="18"/>
        </w:rPr>
        <w:t>preço,</w:t>
      </w:r>
      <w:r>
        <w:rPr>
          <w:spacing w:val="-5"/>
          <w:sz w:val="18"/>
        </w:rPr>
        <w:t> </w:t>
      </w:r>
      <w:r>
        <w:rPr>
          <w:sz w:val="18"/>
        </w:rPr>
        <w:t>ou</w:t>
      </w:r>
      <w:r>
        <w:rPr>
          <w:spacing w:val="-5"/>
          <w:sz w:val="18"/>
        </w:rPr>
        <w:t> </w:t>
      </w:r>
      <w:r>
        <w:rPr>
          <w:sz w:val="18"/>
        </w:rPr>
        <w:t>a</w:t>
      </w:r>
      <w:r>
        <w:rPr>
          <w:spacing w:val="-5"/>
          <w:sz w:val="18"/>
        </w:rPr>
        <w:t> </w:t>
      </w:r>
      <w:r>
        <w:rPr>
          <w:sz w:val="18"/>
        </w:rPr>
        <w:t>aceitar</w:t>
      </w:r>
      <w:r>
        <w:rPr>
          <w:spacing w:val="-5"/>
          <w:sz w:val="18"/>
        </w:rPr>
        <w:t> </w:t>
      </w:r>
      <w:r>
        <w:rPr>
          <w:sz w:val="18"/>
        </w:rPr>
        <w:t>ou</w:t>
      </w:r>
      <w:r>
        <w:rPr>
          <w:spacing w:val="-5"/>
          <w:sz w:val="18"/>
        </w:rPr>
        <w:t> </w:t>
      </w:r>
      <w:r>
        <w:rPr>
          <w:sz w:val="18"/>
        </w:rPr>
        <w:t>retirar</w:t>
      </w:r>
      <w:r>
        <w:rPr>
          <w:spacing w:val="-5"/>
          <w:sz w:val="18"/>
        </w:rPr>
        <w:t> </w:t>
      </w:r>
      <w:r>
        <w:rPr>
          <w:sz w:val="18"/>
        </w:rPr>
        <w:t>o</w:t>
      </w:r>
      <w:r>
        <w:rPr>
          <w:spacing w:val="-6"/>
          <w:sz w:val="18"/>
        </w:rPr>
        <w:t> </w:t>
      </w:r>
      <w:r>
        <w:rPr>
          <w:sz w:val="18"/>
        </w:rPr>
        <w:t>instrumento</w:t>
      </w:r>
      <w:r>
        <w:rPr>
          <w:spacing w:val="-5"/>
          <w:sz w:val="18"/>
        </w:rPr>
        <w:t> </w:t>
      </w:r>
      <w:r>
        <w:rPr>
          <w:sz w:val="18"/>
        </w:rPr>
        <w:t>equivalente</w:t>
      </w:r>
      <w:r>
        <w:rPr>
          <w:spacing w:val="-5"/>
          <w:sz w:val="18"/>
        </w:rPr>
        <w:t> </w:t>
      </w:r>
      <w:r>
        <w:rPr>
          <w:sz w:val="18"/>
        </w:rPr>
        <w:t>no</w:t>
      </w:r>
      <w:r>
        <w:rPr>
          <w:spacing w:val="-5"/>
          <w:sz w:val="18"/>
        </w:rPr>
        <w:t> </w:t>
      </w:r>
      <w:r>
        <w:rPr>
          <w:sz w:val="18"/>
        </w:rPr>
        <w:t>prazo</w:t>
      </w:r>
      <w:r>
        <w:rPr>
          <w:spacing w:val="-5"/>
          <w:sz w:val="18"/>
        </w:rPr>
        <w:t> </w:t>
      </w:r>
      <w:r>
        <w:rPr>
          <w:sz w:val="18"/>
        </w:rPr>
        <w:t>estabelecido</w:t>
      </w:r>
      <w:r>
        <w:rPr>
          <w:spacing w:val="-5"/>
          <w:sz w:val="18"/>
        </w:rPr>
        <w:t> </w:t>
      </w:r>
      <w:r>
        <w:rPr>
          <w:sz w:val="18"/>
        </w:rPr>
        <w:t>pela</w:t>
      </w:r>
      <w:r>
        <w:rPr>
          <w:spacing w:val="-11"/>
          <w:sz w:val="18"/>
        </w:rPr>
        <w:t> </w:t>
      </w:r>
      <w:r>
        <w:rPr>
          <w:spacing w:val="-2"/>
          <w:sz w:val="18"/>
        </w:rPr>
        <w:t>Administração;</w:t>
      </w:r>
    </w:p>
    <w:p>
      <w:pPr>
        <w:pStyle w:val="BodyText"/>
        <w:spacing w:before="42"/>
      </w:pPr>
    </w:p>
    <w:p>
      <w:pPr>
        <w:pStyle w:val="ListParagraph"/>
        <w:numPr>
          <w:ilvl w:val="2"/>
          <w:numId w:val="22"/>
        </w:numPr>
        <w:tabs>
          <w:tab w:pos="808" w:val="left" w:leader="none"/>
        </w:tabs>
        <w:spacing w:line="240" w:lineRule="auto" w:before="1" w:after="0"/>
        <w:ind w:left="808" w:right="0" w:hanging="491"/>
        <w:jc w:val="left"/>
        <w:rPr>
          <w:sz w:val="18"/>
        </w:rPr>
      </w:pPr>
      <w:r>
        <w:rPr>
          <w:sz w:val="18"/>
        </w:rPr>
        <w:t>ensejar</w:t>
      </w:r>
      <w:r>
        <w:rPr>
          <w:spacing w:val="-6"/>
          <w:sz w:val="18"/>
        </w:rPr>
        <w:t> </w:t>
      </w:r>
      <w:r>
        <w:rPr>
          <w:sz w:val="18"/>
        </w:rPr>
        <w:t>o</w:t>
      </w:r>
      <w:r>
        <w:rPr>
          <w:spacing w:val="-5"/>
          <w:sz w:val="18"/>
        </w:rPr>
        <w:t> </w:t>
      </w:r>
      <w:r>
        <w:rPr>
          <w:sz w:val="18"/>
        </w:rPr>
        <w:t>retardamento</w:t>
      </w:r>
      <w:r>
        <w:rPr>
          <w:spacing w:val="-5"/>
          <w:sz w:val="18"/>
        </w:rPr>
        <w:t> </w:t>
      </w:r>
      <w:r>
        <w:rPr>
          <w:sz w:val="18"/>
        </w:rPr>
        <w:t>da</w:t>
      </w:r>
      <w:r>
        <w:rPr>
          <w:spacing w:val="-5"/>
          <w:sz w:val="18"/>
        </w:rPr>
        <w:t> </w:t>
      </w:r>
      <w:r>
        <w:rPr>
          <w:sz w:val="18"/>
        </w:rPr>
        <w:t>execução</w:t>
      </w:r>
      <w:r>
        <w:rPr>
          <w:spacing w:val="-5"/>
          <w:sz w:val="18"/>
        </w:rPr>
        <w:t> </w:t>
      </w:r>
      <w:r>
        <w:rPr>
          <w:sz w:val="18"/>
        </w:rPr>
        <w:t>ou</w:t>
      </w:r>
      <w:r>
        <w:rPr>
          <w:spacing w:val="-5"/>
          <w:sz w:val="18"/>
        </w:rPr>
        <w:t> </w:t>
      </w:r>
      <w:r>
        <w:rPr>
          <w:sz w:val="18"/>
        </w:rPr>
        <w:t>da</w:t>
      </w:r>
      <w:r>
        <w:rPr>
          <w:spacing w:val="-5"/>
          <w:sz w:val="18"/>
        </w:rPr>
        <w:t> </w:t>
      </w:r>
      <w:r>
        <w:rPr>
          <w:sz w:val="18"/>
        </w:rPr>
        <w:t>entrega</w:t>
      </w:r>
      <w:r>
        <w:rPr>
          <w:spacing w:val="-5"/>
          <w:sz w:val="18"/>
        </w:rPr>
        <w:t> </w:t>
      </w:r>
      <w:r>
        <w:rPr>
          <w:sz w:val="18"/>
        </w:rPr>
        <w:t>do</w:t>
      </w:r>
      <w:r>
        <w:rPr>
          <w:spacing w:val="-5"/>
          <w:sz w:val="18"/>
        </w:rPr>
        <w:t> </w:t>
      </w:r>
      <w:r>
        <w:rPr>
          <w:sz w:val="18"/>
        </w:rPr>
        <w:t>objeto</w:t>
      </w:r>
      <w:r>
        <w:rPr>
          <w:spacing w:val="-5"/>
          <w:sz w:val="18"/>
        </w:rPr>
        <w:t> </w:t>
      </w:r>
      <w:r>
        <w:rPr>
          <w:sz w:val="18"/>
        </w:rPr>
        <w:t>da</w:t>
      </w:r>
      <w:r>
        <w:rPr>
          <w:spacing w:val="-5"/>
          <w:sz w:val="18"/>
        </w:rPr>
        <w:t> </w:t>
      </w:r>
      <w:r>
        <w:rPr>
          <w:sz w:val="18"/>
        </w:rPr>
        <w:t>contratação</w:t>
      </w:r>
      <w:r>
        <w:rPr>
          <w:spacing w:val="-5"/>
          <w:sz w:val="18"/>
        </w:rPr>
        <w:t> </w:t>
      </w:r>
      <w:r>
        <w:rPr>
          <w:sz w:val="18"/>
        </w:rPr>
        <w:t>sem</w:t>
      </w:r>
      <w:r>
        <w:rPr>
          <w:spacing w:val="-5"/>
          <w:sz w:val="18"/>
        </w:rPr>
        <w:t> </w:t>
      </w:r>
      <w:r>
        <w:rPr>
          <w:sz w:val="18"/>
        </w:rPr>
        <w:t>motivo</w:t>
      </w:r>
      <w:r>
        <w:rPr>
          <w:spacing w:val="-5"/>
          <w:sz w:val="18"/>
        </w:rPr>
        <w:t> </w:t>
      </w:r>
      <w:r>
        <w:rPr>
          <w:spacing w:val="-2"/>
          <w:sz w:val="18"/>
        </w:rPr>
        <w:t>justificado;</w:t>
      </w:r>
    </w:p>
    <w:p>
      <w:pPr>
        <w:pStyle w:val="BodyText"/>
        <w:spacing w:before="42"/>
      </w:pPr>
    </w:p>
    <w:p>
      <w:pPr>
        <w:pStyle w:val="ListParagraph"/>
        <w:numPr>
          <w:ilvl w:val="2"/>
          <w:numId w:val="22"/>
        </w:numPr>
        <w:tabs>
          <w:tab w:pos="808" w:val="left" w:leader="none"/>
        </w:tabs>
        <w:spacing w:line="240" w:lineRule="auto" w:before="0" w:after="0"/>
        <w:ind w:left="808" w:right="0" w:hanging="491"/>
        <w:jc w:val="left"/>
        <w:rPr>
          <w:sz w:val="18"/>
        </w:rPr>
      </w:pPr>
      <w:r>
        <w:rPr>
          <w:sz w:val="18"/>
        </w:rPr>
        <w:t>apresentar</w:t>
      </w:r>
      <w:r>
        <w:rPr>
          <w:spacing w:val="-6"/>
          <w:sz w:val="18"/>
        </w:rPr>
        <w:t> </w:t>
      </w:r>
      <w:r>
        <w:rPr>
          <w:sz w:val="18"/>
        </w:rPr>
        <w:t>declaração</w:t>
      </w:r>
      <w:r>
        <w:rPr>
          <w:spacing w:val="-5"/>
          <w:sz w:val="18"/>
        </w:rPr>
        <w:t> </w:t>
      </w:r>
      <w:r>
        <w:rPr>
          <w:sz w:val="18"/>
        </w:rPr>
        <w:t>ou</w:t>
      </w:r>
      <w:r>
        <w:rPr>
          <w:spacing w:val="-5"/>
          <w:sz w:val="18"/>
        </w:rPr>
        <w:t> </w:t>
      </w:r>
      <w:r>
        <w:rPr>
          <w:sz w:val="18"/>
        </w:rPr>
        <w:t>documentação</w:t>
      </w:r>
      <w:r>
        <w:rPr>
          <w:spacing w:val="-6"/>
          <w:sz w:val="18"/>
        </w:rPr>
        <w:t> </w:t>
      </w:r>
      <w:r>
        <w:rPr>
          <w:sz w:val="18"/>
        </w:rPr>
        <w:t>falsa</w:t>
      </w:r>
      <w:r>
        <w:rPr>
          <w:spacing w:val="-5"/>
          <w:sz w:val="18"/>
        </w:rPr>
        <w:t> </w:t>
      </w:r>
      <w:r>
        <w:rPr>
          <w:sz w:val="18"/>
        </w:rPr>
        <w:t>exigida</w:t>
      </w:r>
      <w:r>
        <w:rPr>
          <w:spacing w:val="-5"/>
          <w:sz w:val="18"/>
        </w:rPr>
        <w:t> </w:t>
      </w:r>
      <w:r>
        <w:rPr>
          <w:sz w:val="18"/>
        </w:rPr>
        <w:t>para</w:t>
      </w:r>
      <w:r>
        <w:rPr>
          <w:spacing w:val="-6"/>
          <w:sz w:val="18"/>
        </w:rPr>
        <w:t> </w:t>
      </w:r>
      <w:r>
        <w:rPr>
          <w:sz w:val="18"/>
        </w:rPr>
        <w:t>o</w:t>
      </w:r>
      <w:r>
        <w:rPr>
          <w:spacing w:val="-5"/>
          <w:sz w:val="18"/>
        </w:rPr>
        <w:t> </w:t>
      </w:r>
      <w:r>
        <w:rPr>
          <w:sz w:val="18"/>
        </w:rPr>
        <w:t>certame</w:t>
      </w:r>
      <w:r>
        <w:rPr>
          <w:spacing w:val="-5"/>
          <w:sz w:val="18"/>
        </w:rPr>
        <w:t> </w:t>
      </w:r>
      <w:r>
        <w:rPr>
          <w:sz w:val="18"/>
        </w:rPr>
        <w:t>ou</w:t>
      </w:r>
      <w:r>
        <w:rPr>
          <w:spacing w:val="-6"/>
          <w:sz w:val="18"/>
        </w:rPr>
        <w:t> </w:t>
      </w:r>
      <w:r>
        <w:rPr>
          <w:sz w:val="18"/>
        </w:rPr>
        <w:t>prestar</w:t>
      </w:r>
      <w:r>
        <w:rPr>
          <w:spacing w:val="-5"/>
          <w:sz w:val="18"/>
        </w:rPr>
        <w:t> </w:t>
      </w:r>
      <w:r>
        <w:rPr>
          <w:sz w:val="18"/>
        </w:rPr>
        <w:t>declaração</w:t>
      </w:r>
      <w:r>
        <w:rPr>
          <w:spacing w:val="-5"/>
          <w:sz w:val="18"/>
        </w:rPr>
        <w:t> </w:t>
      </w:r>
      <w:r>
        <w:rPr>
          <w:sz w:val="18"/>
        </w:rPr>
        <w:t>falsa</w:t>
      </w:r>
      <w:r>
        <w:rPr>
          <w:spacing w:val="-6"/>
          <w:sz w:val="18"/>
        </w:rPr>
        <w:t> </w:t>
      </w:r>
      <w:r>
        <w:rPr>
          <w:sz w:val="18"/>
        </w:rPr>
        <w:t>durante</w:t>
      </w:r>
      <w:r>
        <w:rPr>
          <w:spacing w:val="-5"/>
          <w:sz w:val="18"/>
        </w:rPr>
        <w:t> </w:t>
      </w:r>
      <w:r>
        <w:rPr>
          <w:sz w:val="18"/>
        </w:rPr>
        <w:t>o</w:t>
      </w:r>
      <w:r>
        <w:rPr>
          <w:spacing w:val="-5"/>
          <w:sz w:val="18"/>
        </w:rPr>
        <w:t> </w:t>
      </w:r>
      <w:r>
        <w:rPr>
          <w:sz w:val="18"/>
        </w:rPr>
        <w:t>certame</w:t>
      </w:r>
      <w:r>
        <w:rPr>
          <w:spacing w:val="-6"/>
          <w:sz w:val="18"/>
        </w:rPr>
        <w:t> </w:t>
      </w:r>
      <w:r>
        <w:rPr>
          <w:sz w:val="18"/>
        </w:rPr>
        <w:t>ou</w:t>
      </w:r>
      <w:r>
        <w:rPr>
          <w:spacing w:val="-5"/>
          <w:sz w:val="18"/>
        </w:rPr>
        <w:t> </w:t>
      </w:r>
      <w:r>
        <w:rPr>
          <w:sz w:val="18"/>
        </w:rPr>
        <w:t>a</w:t>
      </w:r>
      <w:r>
        <w:rPr>
          <w:spacing w:val="-5"/>
          <w:sz w:val="18"/>
        </w:rPr>
        <w:t> </w:t>
      </w:r>
      <w:r>
        <w:rPr>
          <w:sz w:val="18"/>
        </w:rPr>
        <w:t>execução</w:t>
      </w:r>
      <w:r>
        <w:rPr>
          <w:spacing w:val="-6"/>
          <w:sz w:val="18"/>
        </w:rPr>
        <w:t> </w:t>
      </w:r>
      <w:r>
        <w:rPr>
          <w:sz w:val="18"/>
        </w:rPr>
        <w:t>do</w:t>
      </w:r>
      <w:r>
        <w:rPr>
          <w:spacing w:val="-5"/>
          <w:sz w:val="18"/>
        </w:rPr>
        <w:t> </w:t>
      </w:r>
      <w:r>
        <w:rPr>
          <w:spacing w:val="-2"/>
          <w:sz w:val="18"/>
        </w:rPr>
        <w:t>contrato;</w:t>
      </w:r>
    </w:p>
    <w:p>
      <w:pPr>
        <w:pStyle w:val="BodyText"/>
        <w:spacing w:before="43"/>
      </w:pPr>
    </w:p>
    <w:p>
      <w:pPr>
        <w:pStyle w:val="ListParagraph"/>
        <w:numPr>
          <w:ilvl w:val="2"/>
          <w:numId w:val="22"/>
        </w:numPr>
        <w:tabs>
          <w:tab w:pos="808" w:val="left" w:leader="none"/>
        </w:tabs>
        <w:spacing w:line="240" w:lineRule="auto" w:before="0" w:after="0"/>
        <w:ind w:left="808" w:right="0" w:hanging="491"/>
        <w:jc w:val="left"/>
        <w:rPr>
          <w:sz w:val="18"/>
        </w:rPr>
      </w:pPr>
      <w:r>
        <w:rPr>
          <w:sz w:val="18"/>
        </w:rPr>
        <w:t>fraudar</w:t>
      </w:r>
      <w:r>
        <w:rPr>
          <w:spacing w:val="-5"/>
          <w:sz w:val="18"/>
        </w:rPr>
        <w:t> </w:t>
      </w:r>
      <w:r>
        <w:rPr>
          <w:sz w:val="18"/>
        </w:rPr>
        <w:t>o</w:t>
      </w:r>
      <w:r>
        <w:rPr>
          <w:spacing w:val="-5"/>
          <w:sz w:val="18"/>
        </w:rPr>
        <w:t> </w:t>
      </w:r>
      <w:r>
        <w:rPr>
          <w:sz w:val="18"/>
        </w:rPr>
        <w:t>certame</w:t>
      </w:r>
      <w:r>
        <w:rPr>
          <w:spacing w:val="-5"/>
          <w:sz w:val="18"/>
        </w:rPr>
        <w:t> </w:t>
      </w:r>
      <w:r>
        <w:rPr>
          <w:sz w:val="18"/>
        </w:rPr>
        <w:t>ou</w:t>
      </w:r>
      <w:r>
        <w:rPr>
          <w:spacing w:val="-5"/>
          <w:sz w:val="18"/>
        </w:rPr>
        <w:t> </w:t>
      </w:r>
      <w:r>
        <w:rPr>
          <w:sz w:val="18"/>
        </w:rPr>
        <w:t>praticar</w:t>
      </w:r>
      <w:r>
        <w:rPr>
          <w:spacing w:val="-5"/>
          <w:sz w:val="18"/>
        </w:rPr>
        <w:t> </w:t>
      </w:r>
      <w:r>
        <w:rPr>
          <w:sz w:val="18"/>
        </w:rPr>
        <w:t>ato</w:t>
      </w:r>
      <w:r>
        <w:rPr>
          <w:spacing w:val="-5"/>
          <w:sz w:val="18"/>
        </w:rPr>
        <w:t> </w:t>
      </w:r>
      <w:r>
        <w:rPr>
          <w:sz w:val="18"/>
        </w:rPr>
        <w:t>fraudulento</w:t>
      </w:r>
      <w:r>
        <w:rPr>
          <w:spacing w:val="-5"/>
          <w:sz w:val="18"/>
        </w:rPr>
        <w:t> </w:t>
      </w:r>
      <w:r>
        <w:rPr>
          <w:sz w:val="18"/>
        </w:rPr>
        <w:t>na</w:t>
      </w:r>
      <w:r>
        <w:rPr>
          <w:spacing w:val="-5"/>
          <w:sz w:val="18"/>
        </w:rPr>
        <w:t> </w:t>
      </w:r>
      <w:r>
        <w:rPr>
          <w:sz w:val="18"/>
        </w:rPr>
        <w:t>execução</w:t>
      </w:r>
      <w:r>
        <w:rPr>
          <w:spacing w:val="-5"/>
          <w:sz w:val="18"/>
        </w:rPr>
        <w:t> </w:t>
      </w:r>
      <w:r>
        <w:rPr>
          <w:sz w:val="18"/>
        </w:rPr>
        <w:t>do</w:t>
      </w:r>
      <w:r>
        <w:rPr>
          <w:spacing w:val="-5"/>
          <w:sz w:val="18"/>
        </w:rPr>
        <w:t> </w:t>
      </w:r>
      <w:r>
        <w:rPr>
          <w:spacing w:val="-2"/>
          <w:sz w:val="18"/>
        </w:rPr>
        <w:t>contrato;</w:t>
      </w:r>
    </w:p>
    <w:p>
      <w:pPr>
        <w:pStyle w:val="BodyText"/>
        <w:spacing w:before="42"/>
      </w:pPr>
    </w:p>
    <w:p>
      <w:pPr>
        <w:pStyle w:val="ListParagraph"/>
        <w:numPr>
          <w:ilvl w:val="2"/>
          <w:numId w:val="22"/>
        </w:numPr>
        <w:tabs>
          <w:tab w:pos="898" w:val="left" w:leader="none"/>
        </w:tabs>
        <w:spacing w:line="240" w:lineRule="auto" w:before="1" w:after="0"/>
        <w:ind w:left="898" w:right="0" w:hanging="581"/>
        <w:jc w:val="left"/>
        <w:rPr>
          <w:sz w:val="18"/>
        </w:rPr>
      </w:pPr>
      <w:r>
        <w:rPr>
          <w:sz w:val="18"/>
        </w:rPr>
        <w:t>comportar-se</w:t>
      </w:r>
      <w:r>
        <w:rPr>
          <w:spacing w:val="-7"/>
          <w:sz w:val="18"/>
        </w:rPr>
        <w:t> </w:t>
      </w:r>
      <w:r>
        <w:rPr>
          <w:sz w:val="18"/>
        </w:rPr>
        <w:t>de</w:t>
      </w:r>
      <w:r>
        <w:rPr>
          <w:spacing w:val="-6"/>
          <w:sz w:val="18"/>
        </w:rPr>
        <w:t> </w:t>
      </w:r>
      <w:r>
        <w:rPr>
          <w:sz w:val="18"/>
        </w:rPr>
        <w:t>modo</w:t>
      </w:r>
      <w:r>
        <w:rPr>
          <w:spacing w:val="-6"/>
          <w:sz w:val="18"/>
        </w:rPr>
        <w:t> </w:t>
      </w:r>
      <w:r>
        <w:rPr>
          <w:sz w:val="18"/>
        </w:rPr>
        <w:t>inidôneo</w:t>
      </w:r>
      <w:r>
        <w:rPr>
          <w:spacing w:val="-6"/>
          <w:sz w:val="18"/>
        </w:rPr>
        <w:t> </w:t>
      </w:r>
      <w:r>
        <w:rPr>
          <w:sz w:val="18"/>
        </w:rPr>
        <w:t>ou</w:t>
      </w:r>
      <w:r>
        <w:rPr>
          <w:spacing w:val="-6"/>
          <w:sz w:val="18"/>
        </w:rPr>
        <w:t> </w:t>
      </w:r>
      <w:r>
        <w:rPr>
          <w:sz w:val="18"/>
        </w:rPr>
        <w:t>cometer</w:t>
      </w:r>
      <w:r>
        <w:rPr>
          <w:spacing w:val="-6"/>
          <w:sz w:val="18"/>
        </w:rPr>
        <w:t> </w:t>
      </w:r>
      <w:r>
        <w:rPr>
          <w:sz w:val="18"/>
        </w:rPr>
        <w:t>fraude</w:t>
      </w:r>
      <w:r>
        <w:rPr>
          <w:spacing w:val="-6"/>
          <w:sz w:val="18"/>
        </w:rPr>
        <w:t> </w:t>
      </w:r>
      <w:r>
        <w:rPr>
          <w:sz w:val="18"/>
        </w:rPr>
        <w:t>de</w:t>
      </w:r>
      <w:r>
        <w:rPr>
          <w:spacing w:val="-6"/>
          <w:sz w:val="18"/>
        </w:rPr>
        <w:t> </w:t>
      </w:r>
      <w:r>
        <w:rPr>
          <w:sz w:val="18"/>
        </w:rPr>
        <w:t>qualquer</w:t>
      </w:r>
      <w:r>
        <w:rPr>
          <w:spacing w:val="-6"/>
          <w:sz w:val="18"/>
        </w:rPr>
        <w:t> </w:t>
      </w:r>
      <w:r>
        <w:rPr>
          <w:sz w:val="18"/>
        </w:rPr>
        <w:t>natureza,</w:t>
      </w:r>
      <w:r>
        <w:rPr>
          <w:spacing w:val="-6"/>
          <w:sz w:val="18"/>
        </w:rPr>
        <w:t> </w:t>
      </w:r>
      <w:r>
        <w:rPr>
          <w:sz w:val="18"/>
        </w:rPr>
        <w:t>em</w:t>
      </w:r>
      <w:r>
        <w:rPr>
          <w:spacing w:val="-6"/>
          <w:sz w:val="18"/>
        </w:rPr>
        <w:t> </w:t>
      </w:r>
      <w:r>
        <w:rPr>
          <w:sz w:val="18"/>
        </w:rPr>
        <w:t>especial</w:t>
      </w:r>
      <w:r>
        <w:rPr>
          <w:spacing w:val="-6"/>
          <w:sz w:val="18"/>
        </w:rPr>
        <w:t> </w:t>
      </w:r>
      <w:r>
        <w:rPr>
          <w:spacing w:val="-2"/>
          <w:sz w:val="18"/>
        </w:rPr>
        <w:t>quando:</w:t>
      </w:r>
    </w:p>
    <w:p>
      <w:pPr>
        <w:pStyle w:val="BodyText"/>
        <w:spacing w:before="14"/>
      </w:pPr>
    </w:p>
    <w:p>
      <w:pPr>
        <w:pStyle w:val="ListParagraph"/>
        <w:numPr>
          <w:ilvl w:val="3"/>
          <w:numId w:val="22"/>
        </w:numPr>
        <w:tabs>
          <w:tab w:pos="1176" w:val="left" w:leader="none"/>
        </w:tabs>
        <w:spacing w:line="240" w:lineRule="auto" w:before="0" w:after="0"/>
        <w:ind w:left="1176" w:right="0" w:hanging="859"/>
        <w:jc w:val="left"/>
        <w:rPr>
          <w:sz w:val="21"/>
        </w:rPr>
      </w:pPr>
      <w:r>
        <w:rPr>
          <w:sz w:val="21"/>
        </w:rPr>
        <w:t>agir</w:t>
      </w:r>
      <w:r>
        <w:rPr>
          <w:spacing w:val="9"/>
          <w:sz w:val="21"/>
        </w:rPr>
        <w:t> </w:t>
      </w:r>
      <w:r>
        <w:rPr>
          <w:sz w:val="21"/>
        </w:rPr>
        <w:t>em</w:t>
      </w:r>
      <w:r>
        <w:rPr>
          <w:spacing w:val="10"/>
          <w:sz w:val="21"/>
        </w:rPr>
        <w:t> </w:t>
      </w:r>
      <w:r>
        <w:rPr>
          <w:sz w:val="21"/>
        </w:rPr>
        <w:t>conluio</w:t>
      </w:r>
      <w:r>
        <w:rPr>
          <w:spacing w:val="10"/>
          <w:sz w:val="21"/>
        </w:rPr>
        <w:t> </w:t>
      </w:r>
      <w:r>
        <w:rPr>
          <w:sz w:val="21"/>
        </w:rPr>
        <w:t>ou</w:t>
      </w:r>
      <w:r>
        <w:rPr>
          <w:spacing w:val="10"/>
          <w:sz w:val="21"/>
        </w:rPr>
        <w:t> </w:t>
      </w:r>
      <w:r>
        <w:rPr>
          <w:sz w:val="21"/>
        </w:rPr>
        <w:t>em</w:t>
      </w:r>
      <w:r>
        <w:rPr>
          <w:spacing w:val="10"/>
          <w:sz w:val="21"/>
        </w:rPr>
        <w:t> </w:t>
      </w:r>
      <w:r>
        <w:rPr>
          <w:sz w:val="21"/>
        </w:rPr>
        <w:t>desconformidade</w:t>
      </w:r>
      <w:r>
        <w:rPr>
          <w:spacing w:val="10"/>
          <w:sz w:val="21"/>
        </w:rPr>
        <w:t> </w:t>
      </w:r>
      <w:r>
        <w:rPr>
          <w:sz w:val="21"/>
        </w:rPr>
        <w:t>com</w:t>
      </w:r>
      <w:r>
        <w:rPr>
          <w:spacing w:val="10"/>
          <w:sz w:val="21"/>
        </w:rPr>
        <w:t> </w:t>
      </w:r>
      <w:r>
        <w:rPr>
          <w:sz w:val="21"/>
        </w:rPr>
        <w:t>a</w:t>
      </w:r>
      <w:r>
        <w:rPr>
          <w:spacing w:val="10"/>
          <w:sz w:val="21"/>
        </w:rPr>
        <w:t> </w:t>
      </w:r>
      <w:r>
        <w:rPr>
          <w:spacing w:val="-4"/>
          <w:sz w:val="21"/>
        </w:rPr>
        <w:t>lei;</w:t>
      </w:r>
    </w:p>
    <w:p>
      <w:pPr>
        <w:pStyle w:val="ListParagraph"/>
        <w:numPr>
          <w:ilvl w:val="3"/>
          <w:numId w:val="22"/>
        </w:numPr>
        <w:tabs>
          <w:tab w:pos="1176" w:val="left" w:leader="none"/>
        </w:tabs>
        <w:spacing w:line="240" w:lineRule="auto" w:before="0" w:after="0"/>
        <w:ind w:left="1176" w:right="0" w:hanging="859"/>
        <w:jc w:val="left"/>
        <w:rPr>
          <w:sz w:val="21"/>
        </w:rPr>
      </w:pPr>
      <w:r>
        <w:rPr>
          <w:sz w:val="21"/>
        </w:rPr>
        <w:t>induzir</w:t>
      </w:r>
      <w:r>
        <w:rPr>
          <w:spacing w:val="11"/>
          <w:sz w:val="21"/>
        </w:rPr>
        <w:t> </w:t>
      </w:r>
      <w:r>
        <w:rPr>
          <w:sz w:val="21"/>
        </w:rPr>
        <w:t>deliberadamente</w:t>
      </w:r>
      <w:r>
        <w:rPr>
          <w:spacing w:val="11"/>
          <w:sz w:val="21"/>
        </w:rPr>
        <w:t> </w:t>
      </w:r>
      <w:r>
        <w:rPr>
          <w:sz w:val="21"/>
        </w:rPr>
        <w:t>a</w:t>
      </w:r>
      <w:r>
        <w:rPr>
          <w:spacing w:val="12"/>
          <w:sz w:val="21"/>
        </w:rPr>
        <w:t> </w:t>
      </w:r>
      <w:r>
        <w:rPr>
          <w:sz w:val="21"/>
        </w:rPr>
        <w:t>erro</w:t>
      </w:r>
      <w:r>
        <w:rPr>
          <w:spacing w:val="11"/>
          <w:sz w:val="21"/>
        </w:rPr>
        <w:t> </w:t>
      </w:r>
      <w:r>
        <w:rPr>
          <w:sz w:val="21"/>
        </w:rPr>
        <w:t>no</w:t>
      </w:r>
      <w:r>
        <w:rPr>
          <w:spacing w:val="12"/>
          <w:sz w:val="21"/>
        </w:rPr>
        <w:t> </w:t>
      </w:r>
      <w:r>
        <w:rPr>
          <w:spacing w:val="-2"/>
          <w:sz w:val="21"/>
        </w:rPr>
        <w:t>julgamento;</w:t>
      </w:r>
    </w:p>
    <w:p>
      <w:pPr>
        <w:pStyle w:val="ListParagraph"/>
        <w:numPr>
          <w:ilvl w:val="3"/>
          <w:numId w:val="22"/>
        </w:numPr>
        <w:tabs>
          <w:tab w:pos="1176" w:val="left" w:leader="none"/>
        </w:tabs>
        <w:spacing w:line="240" w:lineRule="auto" w:before="1" w:after="0"/>
        <w:ind w:left="1176" w:right="0" w:hanging="859"/>
        <w:jc w:val="left"/>
        <w:rPr>
          <w:sz w:val="21"/>
        </w:rPr>
      </w:pPr>
      <w:r>
        <w:rPr>
          <w:sz w:val="21"/>
        </w:rPr>
        <w:t>apresentar</w:t>
      </w:r>
      <w:r>
        <w:rPr>
          <w:spacing w:val="14"/>
          <w:sz w:val="21"/>
        </w:rPr>
        <w:t> </w:t>
      </w:r>
      <w:r>
        <w:rPr>
          <w:sz w:val="21"/>
        </w:rPr>
        <w:t>amostra</w:t>
      </w:r>
      <w:r>
        <w:rPr>
          <w:spacing w:val="14"/>
          <w:sz w:val="21"/>
        </w:rPr>
        <w:t> </w:t>
      </w:r>
      <w:r>
        <w:rPr>
          <w:sz w:val="21"/>
        </w:rPr>
        <w:t>falsificada</w:t>
      </w:r>
      <w:r>
        <w:rPr>
          <w:spacing w:val="14"/>
          <w:sz w:val="21"/>
        </w:rPr>
        <w:t> </w:t>
      </w:r>
      <w:r>
        <w:rPr>
          <w:sz w:val="21"/>
        </w:rPr>
        <w:t>ou</w:t>
      </w:r>
      <w:r>
        <w:rPr>
          <w:spacing w:val="14"/>
          <w:sz w:val="21"/>
        </w:rPr>
        <w:t> </w:t>
      </w:r>
      <w:r>
        <w:rPr>
          <w:spacing w:val="-2"/>
          <w:sz w:val="21"/>
        </w:rPr>
        <w:t>deteriorada;</w:t>
      </w:r>
    </w:p>
    <w:p>
      <w:pPr>
        <w:pStyle w:val="ListParagraph"/>
        <w:numPr>
          <w:ilvl w:val="3"/>
          <w:numId w:val="22"/>
        </w:numPr>
        <w:tabs>
          <w:tab w:pos="1176" w:val="left" w:leader="none"/>
        </w:tabs>
        <w:spacing w:line="240" w:lineRule="auto" w:before="0" w:after="0"/>
        <w:ind w:left="1176" w:right="0" w:hanging="859"/>
        <w:jc w:val="left"/>
        <w:rPr>
          <w:sz w:val="21"/>
        </w:rPr>
      </w:pPr>
      <w:r>
        <w:rPr>
          <w:sz w:val="21"/>
        </w:rPr>
        <w:t>apresentar</w:t>
      </w:r>
      <w:r>
        <w:rPr>
          <w:spacing w:val="12"/>
          <w:sz w:val="21"/>
        </w:rPr>
        <w:t> </w:t>
      </w:r>
      <w:r>
        <w:rPr>
          <w:sz w:val="21"/>
        </w:rPr>
        <w:t>declaração</w:t>
      </w:r>
      <w:r>
        <w:rPr>
          <w:spacing w:val="13"/>
          <w:sz w:val="21"/>
        </w:rPr>
        <w:t> </w:t>
      </w:r>
      <w:r>
        <w:rPr>
          <w:sz w:val="21"/>
        </w:rPr>
        <w:t>falsa</w:t>
      </w:r>
      <w:r>
        <w:rPr>
          <w:spacing w:val="13"/>
          <w:sz w:val="21"/>
        </w:rPr>
        <w:t> </w:t>
      </w:r>
      <w:r>
        <w:rPr>
          <w:sz w:val="21"/>
        </w:rPr>
        <w:t>quanto</w:t>
      </w:r>
      <w:r>
        <w:rPr>
          <w:spacing w:val="13"/>
          <w:sz w:val="21"/>
        </w:rPr>
        <w:t> </w:t>
      </w:r>
      <w:r>
        <w:rPr>
          <w:sz w:val="21"/>
        </w:rPr>
        <w:t>às</w:t>
      </w:r>
      <w:r>
        <w:rPr>
          <w:spacing w:val="13"/>
          <w:sz w:val="21"/>
        </w:rPr>
        <w:t> </w:t>
      </w:r>
      <w:r>
        <w:rPr>
          <w:sz w:val="21"/>
        </w:rPr>
        <w:t>condições</w:t>
      </w:r>
      <w:r>
        <w:rPr>
          <w:spacing w:val="13"/>
          <w:sz w:val="21"/>
        </w:rPr>
        <w:t> </w:t>
      </w:r>
      <w:r>
        <w:rPr>
          <w:sz w:val="21"/>
        </w:rPr>
        <w:t>de</w:t>
      </w:r>
      <w:r>
        <w:rPr>
          <w:spacing w:val="13"/>
          <w:sz w:val="21"/>
        </w:rPr>
        <w:t> </w:t>
      </w:r>
      <w:r>
        <w:rPr>
          <w:sz w:val="21"/>
        </w:rPr>
        <w:t>participação</w:t>
      </w:r>
      <w:r>
        <w:rPr>
          <w:spacing w:val="12"/>
          <w:sz w:val="21"/>
        </w:rPr>
        <w:t> </w:t>
      </w:r>
      <w:r>
        <w:rPr>
          <w:sz w:val="21"/>
        </w:rPr>
        <w:t>ou</w:t>
      </w:r>
      <w:r>
        <w:rPr>
          <w:spacing w:val="13"/>
          <w:sz w:val="21"/>
        </w:rPr>
        <w:t> </w:t>
      </w:r>
      <w:r>
        <w:rPr>
          <w:sz w:val="21"/>
        </w:rPr>
        <w:t>quanto</w:t>
      </w:r>
      <w:r>
        <w:rPr>
          <w:spacing w:val="13"/>
          <w:sz w:val="21"/>
        </w:rPr>
        <w:t> </w:t>
      </w:r>
      <w:r>
        <w:rPr>
          <w:sz w:val="21"/>
        </w:rPr>
        <w:t>ao</w:t>
      </w:r>
      <w:r>
        <w:rPr>
          <w:spacing w:val="13"/>
          <w:sz w:val="21"/>
        </w:rPr>
        <w:t> </w:t>
      </w:r>
      <w:r>
        <w:rPr>
          <w:sz w:val="21"/>
        </w:rPr>
        <w:t>enquadramento</w:t>
      </w:r>
      <w:r>
        <w:rPr>
          <w:spacing w:val="13"/>
          <w:sz w:val="21"/>
        </w:rPr>
        <w:t> </w:t>
      </w:r>
      <w:r>
        <w:rPr>
          <w:sz w:val="21"/>
        </w:rPr>
        <w:t>como</w:t>
      </w:r>
      <w:r>
        <w:rPr>
          <w:spacing w:val="13"/>
          <w:sz w:val="21"/>
        </w:rPr>
        <w:t> </w:t>
      </w:r>
      <w:r>
        <w:rPr>
          <w:spacing w:val="-2"/>
          <w:sz w:val="21"/>
        </w:rPr>
        <w:t>ME/EPP;</w:t>
      </w:r>
    </w:p>
    <w:p>
      <w:pPr>
        <w:pStyle w:val="BodyText"/>
        <w:spacing w:before="1"/>
        <w:rPr>
          <w:sz w:val="21"/>
        </w:rPr>
      </w:pPr>
    </w:p>
    <w:p>
      <w:pPr>
        <w:pStyle w:val="ListParagraph"/>
        <w:numPr>
          <w:ilvl w:val="2"/>
          <w:numId w:val="22"/>
        </w:numPr>
        <w:tabs>
          <w:tab w:pos="891" w:val="left" w:leader="none"/>
        </w:tabs>
        <w:spacing w:line="240" w:lineRule="auto" w:before="1" w:after="0"/>
        <w:ind w:left="891" w:right="0" w:hanging="574"/>
        <w:jc w:val="left"/>
        <w:rPr>
          <w:sz w:val="18"/>
        </w:rPr>
      </w:pPr>
      <w:r>
        <w:rPr>
          <w:sz w:val="18"/>
        </w:rPr>
        <w:t>praticar</w:t>
      </w:r>
      <w:r>
        <w:rPr>
          <w:spacing w:val="-5"/>
          <w:sz w:val="18"/>
        </w:rPr>
        <w:t> </w:t>
      </w:r>
      <w:r>
        <w:rPr>
          <w:sz w:val="18"/>
        </w:rPr>
        <w:t>atos</w:t>
      </w:r>
      <w:r>
        <w:rPr>
          <w:spacing w:val="-5"/>
          <w:sz w:val="18"/>
        </w:rPr>
        <w:t> </w:t>
      </w:r>
      <w:r>
        <w:rPr>
          <w:sz w:val="18"/>
        </w:rPr>
        <w:t>ilícitos</w:t>
      </w:r>
      <w:r>
        <w:rPr>
          <w:spacing w:val="-4"/>
          <w:sz w:val="18"/>
        </w:rPr>
        <w:t> </w:t>
      </w:r>
      <w:r>
        <w:rPr>
          <w:sz w:val="18"/>
        </w:rPr>
        <w:t>com</w:t>
      </w:r>
      <w:r>
        <w:rPr>
          <w:spacing w:val="-5"/>
          <w:sz w:val="18"/>
        </w:rPr>
        <w:t> </w:t>
      </w:r>
      <w:r>
        <w:rPr>
          <w:sz w:val="18"/>
        </w:rPr>
        <w:t>vistas</w:t>
      </w:r>
      <w:r>
        <w:rPr>
          <w:spacing w:val="-5"/>
          <w:sz w:val="18"/>
        </w:rPr>
        <w:t> </w:t>
      </w:r>
      <w:r>
        <w:rPr>
          <w:sz w:val="18"/>
        </w:rPr>
        <w:t>a</w:t>
      </w:r>
      <w:r>
        <w:rPr>
          <w:spacing w:val="-4"/>
          <w:sz w:val="18"/>
        </w:rPr>
        <w:t> </w:t>
      </w:r>
      <w:r>
        <w:rPr>
          <w:sz w:val="18"/>
        </w:rPr>
        <w:t>frustrar</w:t>
      </w:r>
      <w:r>
        <w:rPr>
          <w:spacing w:val="-5"/>
          <w:sz w:val="18"/>
        </w:rPr>
        <w:t> </w:t>
      </w:r>
      <w:r>
        <w:rPr>
          <w:sz w:val="18"/>
        </w:rPr>
        <w:t>os</w:t>
      </w:r>
      <w:r>
        <w:rPr>
          <w:spacing w:val="-5"/>
          <w:sz w:val="18"/>
        </w:rPr>
        <w:t> </w:t>
      </w:r>
      <w:r>
        <w:rPr>
          <w:sz w:val="18"/>
        </w:rPr>
        <w:t>objetivos</w:t>
      </w:r>
      <w:r>
        <w:rPr>
          <w:spacing w:val="-4"/>
          <w:sz w:val="18"/>
        </w:rPr>
        <w:t> </w:t>
      </w:r>
      <w:r>
        <w:rPr>
          <w:sz w:val="18"/>
        </w:rPr>
        <w:t>do</w:t>
      </w:r>
      <w:r>
        <w:rPr>
          <w:spacing w:val="-5"/>
          <w:sz w:val="18"/>
        </w:rPr>
        <w:t> </w:t>
      </w:r>
      <w:r>
        <w:rPr>
          <w:spacing w:val="-2"/>
          <w:sz w:val="18"/>
        </w:rPr>
        <w:t>certame;</w:t>
      </w:r>
    </w:p>
    <w:p>
      <w:pPr>
        <w:pStyle w:val="BodyText"/>
        <w:spacing w:before="42"/>
      </w:pPr>
    </w:p>
    <w:p>
      <w:pPr>
        <w:pStyle w:val="ListParagraph"/>
        <w:numPr>
          <w:ilvl w:val="2"/>
          <w:numId w:val="22"/>
        </w:numPr>
        <w:tabs>
          <w:tab w:pos="898" w:val="left" w:leader="none"/>
        </w:tabs>
        <w:spacing w:line="240" w:lineRule="auto" w:before="0" w:after="0"/>
        <w:ind w:left="898" w:right="0" w:hanging="581"/>
        <w:jc w:val="left"/>
        <w:rPr>
          <w:sz w:val="18"/>
        </w:rPr>
      </w:pPr>
      <w:r>
        <w:rPr>
          <w:sz w:val="18"/>
        </w:rPr>
        <w:t>praticar</w:t>
      </w:r>
      <w:r>
        <w:rPr>
          <w:spacing w:val="-4"/>
          <w:sz w:val="18"/>
        </w:rPr>
        <w:t> </w:t>
      </w:r>
      <w:r>
        <w:rPr>
          <w:sz w:val="18"/>
        </w:rPr>
        <w:t>ato</w:t>
      </w:r>
      <w:r>
        <w:rPr>
          <w:spacing w:val="-4"/>
          <w:sz w:val="18"/>
        </w:rPr>
        <w:t> </w:t>
      </w:r>
      <w:r>
        <w:rPr>
          <w:sz w:val="18"/>
        </w:rPr>
        <w:t>lesivo</w:t>
      </w:r>
      <w:r>
        <w:rPr>
          <w:spacing w:val="-4"/>
          <w:sz w:val="18"/>
        </w:rPr>
        <w:t> </w:t>
      </w:r>
      <w:r>
        <w:rPr>
          <w:sz w:val="18"/>
        </w:rPr>
        <w:t>previsto</w:t>
      </w:r>
      <w:r>
        <w:rPr>
          <w:spacing w:val="-4"/>
          <w:sz w:val="18"/>
        </w:rPr>
        <w:t> </w:t>
      </w:r>
      <w:r>
        <w:rPr>
          <w:sz w:val="18"/>
        </w:rPr>
        <w:t>no</w:t>
      </w:r>
      <w:r>
        <w:rPr>
          <w:spacing w:val="-4"/>
          <w:sz w:val="18"/>
        </w:rPr>
        <w:t> </w:t>
      </w:r>
      <w:hyperlink r:id="rId27">
        <w:r>
          <w:rPr>
            <w:sz w:val="18"/>
            <w:u w:val="single" w:color="000080"/>
          </w:rPr>
          <w:t>art.</w:t>
        </w:r>
        <w:r>
          <w:rPr>
            <w:spacing w:val="-4"/>
            <w:sz w:val="18"/>
            <w:u w:val="single" w:color="000080"/>
          </w:rPr>
          <w:t> </w:t>
        </w:r>
        <w:r>
          <w:rPr>
            <w:sz w:val="18"/>
            <w:u w:val="single" w:color="000080"/>
          </w:rPr>
          <w:t>5º</w:t>
        </w:r>
        <w:r>
          <w:rPr>
            <w:spacing w:val="-3"/>
            <w:sz w:val="18"/>
            <w:u w:val="single" w:color="000080"/>
          </w:rPr>
          <w:t> </w:t>
        </w:r>
        <w:r>
          <w:rPr>
            <w:sz w:val="18"/>
            <w:u w:val="single" w:color="000080"/>
          </w:rPr>
          <w:t>da</w:t>
        </w:r>
        <w:r>
          <w:rPr>
            <w:spacing w:val="-4"/>
            <w:sz w:val="18"/>
            <w:u w:val="single" w:color="000080"/>
          </w:rPr>
          <w:t> </w:t>
        </w:r>
        <w:r>
          <w:rPr>
            <w:sz w:val="18"/>
            <w:u w:val="single" w:color="000080"/>
          </w:rPr>
          <w:t>Lei</w:t>
        </w:r>
        <w:r>
          <w:rPr>
            <w:spacing w:val="-4"/>
            <w:sz w:val="18"/>
            <w:u w:val="single" w:color="000080"/>
          </w:rPr>
          <w:t> </w:t>
        </w:r>
        <w:r>
          <w:rPr>
            <w:sz w:val="18"/>
            <w:u w:val="single" w:color="000080"/>
          </w:rPr>
          <w:t>nº</w:t>
        </w:r>
        <w:r>
          <w:rPr>
            <w:spacing w:val="-4"/>
            <w:sz w:val="18"/>
            <w:u w:val="single" w:color="000080"/>
          </w:rPr>
          <w:t> </w:t>
        </w:r>
        <w:r>
          <w:rPr>
            <w:sz w:val="18"/>
            <w:u w:val="single" w:color="000080"/>
          </w:rPr>
          <w:t>12.846,</w:t>
        </w:r>
        <w:r>
          <w:rPr>
            <w:spacing w:val="-4"/>
            <w:sz w:val="18"/>
            <w:u w:val="single" w:color="000080"/>
          </w:rPr>
          <w:t> </w:t>
        </w:r>
        <w:r>
          <w:rPr>
            <w:sz w:val="18"/>
            <w:u w:val="single" w:color="000080"/>
          </w:rPr>
          <w:t>de</w:t>
        </w:r>
        <w:r>
          <w:rPr>
            <w:spacing w:val="-4"/>
            <w:sz w:val="18"/>
            <w:u w:val="single" w:color="000080"/>
          </w:rPr>
          <w:t> </w:t>
        </w:r>
        <w:r>
          <w:rPr>
            <w:sz w:val="18"/>
            <w:u w:val="single" w:color="000080"/>
          </w:rPr>
          <w:t>1º</w:t>
        </w:r>
        <w:r>
          <w:rPr>
            <w:spacing w:val="-4"/>
            <w:sz w:val="18"/>
            <w:u w:val="single" w:color="000080"/>
          </w:rPr>
          <w:t> </w:t>
        </w:r>
        <w:r>
          <w:rPr>
            <w:sz w:val="18"/>
            <w:u w:val="single" w:color="000080"/>
          </w:rPr>
          <w:t>de</w:t>
        </w:r>
        <w:r>
          <w:rPr>
            <w:spacing w:val="-3"/>
            <w:sz w:val="18"/>
            <w:u w:val="single" w:color="000080"/>
          </w:rPr>
          <w:t> </w:t>
        </w:r>
        <w:r>
          <w:rPr>
            <w:sz w:val="18"/>
            <w:u w:val="single" w:color="000080"/>
          </w:rPr>
          <w:t>agosto</w:t>
        </w:r>
        <w:r>
          <w:rPr>
            <w:spacing w:val="-4"/>
            <w:sz w:val="18"/>
            <w:u w:val="single" w:color="000080"/>
          </w:rPr>
          <w:t> </w:t>
        </w:r>
        <w:r>
          <w:rPr>
            <w:sz w:val="18"/>
            <w:u w:val="single" w:color="000080"/>
          </w:rPr>
          <w:t>de</w:t>
        </w:r>
        <w:r>
          <w:rPr>
            <w:spacing w:val="-4"/>
            <w:sz w:val="18"/>
            <w:u w:val="single" w:color="000080"/>
          </w:rPr>
          <w:t> </w:t>
        </w:r>
        <w:r>
          <w:rPr>
            <w:spacing w:val="-2"/>
            <w:sz w:val="18"/>
            <w:u w:val="single" w:color="000080"/>
          </w:rPr>
          <w:t>2013.</w:t>
        </w:r>
      </w:hyperlink>
    </w:p>
    <w:p>
      <w:pPr>
        <w:pStyle w:val="BodyText"/>
        <w:spacing w:before="43"/>
      </w:pPr>
    </w:p>
    <w:p>
      <w:pPr>
        <w:pStyle w:val="ListParagraph"/>
        <w:numPr>
          <w:ilvl w:val="1"/>
          <w:numId w:val="22"/>
        </w:numPr>
        <w:tabs>
          <w:tab w:pos="674" w:val="left" w:leader="none"/>
        </w:tabs>
        <w:spacing w:line="240" w:lineRule="auto" w:before="0" w:after="0"/>
        <w:ind w:left="674" w:right="0" w:hanging="357"/>
        <w:jc w:val="left"/>
        <w:rPr>
          <w:sz w:val="18"/>
        </w:rPr>
      </w:pPr>
      <w:r>
        <w:rPr>
          <w:sz w:val="18"/>
        </w:rPr>
        <w:t>O</w:t>
      </w:r>
      <w:r>
        <w:rPr>
          <w:spacing w:val="-6"/>
          <w:sz w:val="18"/>
        </w:rPr>
        <w:t> </w:t>
      </w:r>
      <w:r>
        <w:rPr>
          <w:sz w:val="18"/>
        </w:rPr>
        <w:t>licitante</w:t>
      </w:r>
      <w:r>
        <w:rPr>
          <w:spacing w:val="-6"/>
          <w:sz w:val="18"/>
        </w:rPr>
        <w:t> </w:t>
      </w:r>
      <w:r>
        <w:rPr>
          <w:sz w:val="18"/>
        </w:rPr>
        <w:t>ou</w:t>
      </w:r>
      <w:r>
        <w:rPr>
          <w:spacing w:val="-6"/>
          <w:sz w:val="18"/>
        </w:rPr>
        <w:t> </w:t>
      </w:r>
      <w:r>
        <w:rPr>
          <w:sz w:val="18"/>
        </w:rPr>
        <w:t>contratado</w:t>
      </w:r>
      <w:r>
        <w:rPr>
          <w:spacing w:val="-6"/>
          <w:sz w:val="18"/>
        </w:rPr>
        <w:t> </w:t>
      </w:r>
      <w:r>
        <w:rPr>
          <w:sz w:val="18"/>
        </w:rPr>
        <w:t>que</w:t>
      </w:r>
      <w:r>
        <w:rPr>
          <w:spacing w:val="-6"/>
          <w:sz w:val="18"/>
        </w:rPr>
        <w:t> </w:t>
      </w:r>
      <w:r>
        <w:rPr>
          <w:sz w:val="18"/>
        </w:rPr>
        <w:t>cometer</w:t>
      </w:r>
      <w:r>
        <w:rPr>
          <w:spacing w:val="-6"/>
          <w:sz w:val="18"/>
        </w:rPr>
        <w:t> </w:t>
      </w:r>
      <w:r>
        <w:rPr>
          <w:sz w:val="18"/>
        </w:rPr>
        <w:t>qualquer</w:t>
      </w:r>
      <w:r>
        <w:rPr>
          <w:spacing w:val="-5"/>
          <w:sz w:val="18"/>
        </w:rPr>
        <w:t> </w:t>
      </w:r>
      <w:r>
        <w:rPr>
          <w:sz w:val="18"/>
        </w:rPr>
        <w:t>das</w:t>
      </w:r>
      <w:r>
        <w:rPr>
          <w:spacing w:val="-6"/>
          <w:sz w:val="18"/>
        </w:rPr>
        <w:t> </w:t>
      </w:r>
      <w:r>
        <w:rPr>
          <w:sz w:val="18"/>
        </w:rPr>
        <w:t>condutas</w:t>
      </w:r>
      <w:r>
        <w:rPr>
          <w:spacing w:val="-6"/>
          <w:sz w:val="18"/>
        </w:rPr>
        <w:t> </w:t>
      </w:r>
      <w:r>
        <w:rPr>
          <w:sz w:val="18"/>
        </w:rPr>
        <w:t>discriminadas</w:t>
      </w:r>
      <w:r>
        <w:rPr>
          <w:spacing w:val="-6"/>
          <w:sz w:val="18"/>
        </w:rPr>
        <w:t> </w:t>
      </w:r>
      <w:r>
        <w:rPr>
          <w:sz w:val="18"/>
        </w:rPr>
        <w:t>nos</w:t>
      </w:r>
      <w:r>
        <w:rPr>
          <w:spacing w:val="-6"/>
          <w:sz w:val="18"/>
        </w:rPr>
        <w:t> </w:t>
      </w:r>
      <w:r>
        <w:rPr>
          <w:sz w:val="18"/>
        </w:rPr>
        <w:t>subitens</w:t>
      </w:r>
      <w:r>
        <w:rPr>
          <w:spacing w:val="-6"/>
          <w:sz w:val="18"/>
        </w:rPr>
        <w:t> </w:t>
      </w:r>
      <w:r>
        <w:rPr>
          <w:sz w:val="18"/>
        </w:rPr>
        <w:t>anteriores</w:t>
      </w:r>
      <w:r>
        <w:rPr>
          <w:spacing w:val="-5"/>
          <w:sz w:val="18"/>
        </w:rPr>
        <w:t> </w:t>
      </w:r>
      <w:r>
        <w:rPr>
          <w:sz w:val="18"/>
        </w:rPr>
        <w:t>ficará</w:t>
      </w:r>
      <w:r>
        <w:rPr>
          <w:spacing w:val="-6"/>
          <w:sz w:val="18"/>
        </w:rPr>
        <w:t> </w:t>
      </w:r>
      <w:r>
        <w:rPr>
          <w:sz w:val="18"/>
        </w:rPr>
        <w:t>sujeito,</w:t>
      </w:r>
      <w:r>
        <w:rPr>
          <w:spacing w:val="-6"/>
          <w:sz w:val="18"/>
        </w:rPr>
        <w:t> </w:t>
      </w:r>
      <w:r>
        <w:rPr>
          <w:sz w:val="18"/>
        </w:rPr>
        <w:t>sem</w:t>
      </w:r>
      <w:r>
        <w:rPr>
          <w:spacing w:val="-6"/>
          <w:sz w:val="18"/>
        </w:rPr>
        <w:t> </w:t>
      </w:r>
      <w:r>
        <w:rPr>
          <w:sz w:val="18"/>
        </w:rPr>
        <w:t>prejuízo</w:t>
      </w:r>
      <w:r>
        <w:rPr>
          <w:spacing w:val="-6"/>
          <w:sz w:val="18"/>
        </w:rPr>
        <w:t> </w:t>
      </w:r>
      <w:r>
        <w:rPr>
          <w:sz w:val="18"/>
        </w:rPr>
        <w:t>da</w:t>
      </w:r>
      <w:r>
        <w:rPr>
          <w:spacing w:val="-6"/>
          <w:sz w:val="18"/>
        </w:rPr>
        <w:t> </w:t>
      </w:r>
      <w:r>
        <w:rPr>
          <w:sz w:val="18"/>
        </w:rPr>
        <w:t>responsabilidade</w:t>
      </w:r>
      <w:r>
        <w:rPr>
          <w:spacing w:val="-5"/>
          <w:sz w:val="18"/>
        </w:rPr>
        <w:t> </w:t>
      </w:r>
      <w:r>
        <w:rPr>
          <w:sz w:val="18"/>
        </w:rPr>
        <w:t>civil</w:t>
      </w:r>
      <w:r>
        <w:rPr>
          <w:spacing w:val="-6"/>
          <w:sz w:val="18"/>
        </w:rPr>
        <w:t> </w:t>
      </w:r>
      <w:r>
        <w:rPr>
          <w:sz w:val="18"/>
        </w:rPr>
        <w:t>e</w:t>
      </w:r>
      <w:r>
        <w:rPr>
          <w:spacing w:val="-6"/>
          <w:sz w:val="18"/>
        </w:rPr>
        <w:t> </w:t>
      </w:r>
      <w:r>
        <w:rPr>
          <w:sz w:val="18"/>
        </w:rPr>
        <w:t>criminal,</w:t>
      </w:r>
      <w:r>
        <w:rPr>
          <w:spacing w:val="-6"/>
          <w:sz w:val="18"/>
        </w:rPr>
        <w:t> </w:t>
      </w:r>
      <w:r>
        <w:rPr>
          <w:sz w:val="18"/>
        </w:rPr>
        <w:t>às</w:t>
      </w:r>
      <w:r>
        <w:rPr>
          <w:spacing w:val="-6"/>
          <w:sz w:val="18"/>
        </w:rPr>
        <w:t> </w:t>
      </w:r>
      <w:r>
        <w:rPr>
          <w:sz w:val="18"/>
        </w:rPr>
        <w:t>seguintes</w:t>
      </w:r>
      <w:r>
        <w:rPr>
          <w:spacing w:val="-6"/>
          <w:sz w:val="18"/>
        </w:rPr>
        <w:t> </w:t>
      </w:r>
      <w:r>
        <w:rPr>
          <w:spacing w:val="-2"/>
          <w:sz w:val="18"/>
        </w:rPr>
        <w:t>sanções:</w:t>
      </w:r>
    </w:p>
    <w:p>
      <w:pPr>
        <w:pStyle w:val="BodyText"/>
        <w:spacing w:before="42"/>
      </w:pPr>
    </w:p>
    <w:p>
      <w:pPr>
        <w:pStyle w:val="ListParagraph"/>
        <w:numPr>
          <w:ilvl w:val="2"/>
          <w:numId w:val="22"/>
        </w:numPr>
        <w:tabs>
          <w:tab w:pos="798" w:val="left" w:leader="none"/>
        </w:tabs>
        <w:spacing w:line="240" w:lineRule="auto" w:before="1" w:after="0"/>
        <w:ind w:left="798" w:right="0" w:hanging="481"/>
        <w:jc w:val="left"/>
        <w:rPr>
          <w:sz w:val="18"/>
        </w:rPr>
      </w:pPr>
      <w:r>
        <w:rPr>
          <w:sz w:val="18"/>
        </w:rPr>
        <w:t>Advertência,</w:t>
      </w:r>
      <w:r>
        <w:rPr>
          <w:spacing w:val="-5"/>
          <w:sz w:val="18"/>
        </w:rPr>
        <w:t> </w:t>
      </w:r>
      <w:r>
        <w:rPr>
          <w:sz w:val="18"/>
        </w:rPr>
        <w:t>prevista</w:t>
      </w:r>
      <w:r>
        <w:rPr>
          <w:spacing w:val="-5"/>
          <w:sz w:val="18"/>
        </w:rPr>
        <w:t> </w:t>
      </w:r>
      <w:r>
        <w:rPr>
          <w:sz w:val="18"/>
        </w:rPr>
        <w:t>no</w:t>
      </w:r>
      <w:r>
        <w:rPr>
          <w:spacing w:val="-5"/>
          <w:sz w:val="18"/>
        </w:rPr>
        <w:t> </w:t>
      </w:r>
      <w:r>
        <w:rPr>
          <w:sz w:val="18"/>
        </w:rPr>
        <w:t>art.</w:t>
      </w:r>
      <w:r>
        <w:rPr>
          <w:spacing w:val="-5"/>
          <w:sz w:val="18"/>
        </w:rPr>
        <w:t> </w:t>
      </w:r>
      <w:r>
        <w:rPr>
          <w:sz w:val="18"/>
        </w:rPr>
        <w:t>156,</w:t>
      </w:r>
      <w:r>
        <w:rPr>
          <w:spacing w:val="-5"/>
          <w:sz w:val="18"/>
        </w:rPr>
        <w:t> </w:t>
      </w:r>
      <w:r>
        <w:rPr>
          <w:sz w:val="18"/>
        </w:rPr>
        <w:t>I,</w:t>
      </w:r>
      <w:r>
        <w:rPr>
          <w:spacing w:val="-5"/>
          <w:sz w:val="18"/>
        </w:rPr>
        <w:t> </w:t>
      </w:r>
      <w:r>
        <w:rPr>
          <w:sz w:val="18"/>
        </w:rPr>
        <w:t>§</w:t>
      </w:r>
      <w:r>
        <w:rPr>
          <w:spacing w:val="-5"/>
          <w:sz w:val="18"/>
        </w:rPr>
        <w:t> </w:t>
      </w:r>
      <w:r>
        <w:rPr>
          <w:sz w:val="18"/>
        </w:rPr>
        <w:t>2º,</w:t>
      </w:r>
      <w:r>
        <w:rPr>
          <w:spacing w:val="-5"/>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z w:val="18"/>
        </w:rPr>
        <w:t>14.133/2021,</w:t>
      </w:r>
      <w:r>
        <w:rPr>
          <w:spacing w:val="-5"/>
          <w:sz w:val="18"/>
        </w:rPr>
        <w:t> </w:t>
      </w:r>
      <w:r>
        <w:rPr>
          <w:sz w:val="18"/>
        </w:rPr>
        <w:t>pela</w:t>
      </w:r>
      <w:r>
        <w:rPr>
          <w:spacing w:val="-5"/>
          <w:sz w:val="18"/>
        </w:rPr>
        <w:t> </w:t>
      </w:r>
      <w:r>
        <w:rPr>
          <w:sz w:val="18"/>
        </w:rPr>
        <w:t>infração</w:t>
      </w:r>
      <w:r>
        <w:rPr>
          <w:spacing w:val="-5"/>
          <w:sz w:val="18"/>
        </w:rPr>
        <w:t> </w:t>
      </w:r>
      <w:r>
        <w:rPr>
          <w:sz w:val="18"/>
        </w:rPr>
        <w:t>descrita</w:t>
      </w:r>
      <w:r>
        <w:rPr>
          <w:spacing w:val="-5"/>
          <w:sz w:val="18"/>
        </w:rPr>
        <w:t> </w:t>
      </w:r>
      <w:r>
        <w:rPr>
          <w:sz w:val="18"/>
        </w:rPr>
        <w:t>no</w:t>
      </w:r>
      <w:r>
        <w:rPr>
          <w:spacing w:val="-4"/>
          <w:sz w:val="18"/>
        </w:rPr>
        <w:t> </w:t>
      </w:r>
      <w:r>
        <w:rPr>
          <w:sz w:val="18"/>
        </w:rPr>
        <w:t>item</w:t>
      </w:r>
      <w:r>
        <w:rPr>
          <w:spacing w:val="-5"/>
          <w:sz w:val="18"/>
        </w:rPr>
        <w:t> </w:t>
      </w:r>
      <w:r>
        <w:rPr>
          <w:sz w:val="18"/>
        </w:rPr>
        <w:t>17.1.1,</w:t>
      </w:r>
      <w:r>
        <w:rPr>
          <w:spacing w:val="-5"/>
          <w:sz w:val="18"/>
        </w:rPr>
        <w:t> </w:t>
      </w:r>
      <w:r>
        <w:rPr>
          <w:sz w:val="18"/>
        </w:rPr>
        <w:t>de</w:t>
      </w:r>
      <w:r>
        <w:rPr>
          <w:spacing w:val="-5"/>
          <w:sz w:val="18"/>
        </w:rPr>
        <w:t> </w:t>
      </w:r>
      <w:r>
        <w:rPr>
          <w:sz w:val="18"/>
        </w:rPr>
        <w:t>menor</w:t>
      </w:r>
      <w:r>
        <w:rPr>
          <w:spacing w:val="-5"/>
          <w:sz w:val="18"/>
        </w:rPr>
        <w:t> </w:t>
      </w:r>
      <w:r>
        <w:rPr>
          <w:sz w:val="18"/>
        </w:rPr>
        <w:t>potencial</w:t>
      </w:r>
      <w:r>
        <w:rPr>
          <w:spacing w:val="-5"/>
          <w:sz w:val="18"/>
        </w:rPr>
        <w:t> </w:t>
      </w:r>
      <w:r>
        <w:rPr>
          <w:sz w:val="18"/>
        </w:rPr>
        <w:t>ofensivo,</w:t>
      </w:r>
      <w:r>
        <w:rPr>
          <w:spacing w:val="-5"/>
          <w:sz w:val="18"/>
        </w:rPr>
        <w:t> </w:t>
      </w:r>
      <w:r>
        <w:rPr>
          <w:sz w:val="18"/>
        </w:rPr>
        <w:t>quando</w:t>
      </w:r>
      <w:r>
        <w:rPr>
          <w:spacing w:val="-5"/>
          <w:sz w:val="18"/>
        </w:rPr>
        <w:t> </w:t>
      </w:r>
      <w:r>
        <w:rPr>
          <w:sz w:val="18"/>
        </w:rPr>
        <w:t>não</w:t>
      </w:r>
      <w:r>
        <w:rPr>
          <w:spacing w:val="-5"/>
          <w:sz w:val="18"/>
        </w:rPr>
        <w:t> </w:t>
      </w:r>
      <w:r>
        <w:rPr>
          <w:sz w:val="18"/>
        </w:rPr>
        <w:t>se</w:t>
      </w:r>
      <w:r>
        <w:rPr>
          <w:spacing w:val="-5"/>
          <w:sz w:val="18"/>
        </w:rPr>
        <w:t> </w:t>
      </w:r>
      <w:r>
        <w:rPr>
          <w:sz w:val="18"/>
        </w:rPr>
        <w:t>justificar</w:t>
      </w:r>
      <w:r>
        <w:rPr>
          <w:spacing w:val="-5"/>
          <w:sz w:val="18"/>
        </w:rPr>
        <w:t> </w:t>
      </w:r>
      <w:r>
        <w:rPr>
          <w:sz w:val="18"/>
        </w:rPr>
        <w:t>a</w:t>
      </w:r>
      <w:r>
        <w:rPr>
          <w:spacing w:val="-5"/>
          <w:sz w:val="18"/>
        </w:rPr>
        <w:t> </w:t>
      </w:r>
      <w:r>
        <w:rPr>
          <w:sz w:val="18"/>
        </w:rPr>
        <w:t>imposição</w:t>
      </w:r>
      <w:r>
        <w:rPr>
          <w:spacing w:val="-5"/>
          <w:sz w:val="18"/>
        </w:rPr>
        <w:t> </w:t>
      </w:r>
      <w:r>
        <w:rPr>
          <w:sz w:val="18"/>
        </w:rPr>
        <w:t>de</w:t>
      </w:r>
      <w:r>
        <w:rPr>
          <w:spacing w:val="-5"/>
          <w:sz w:val="18"/>
        </w:rPr>
        <w:t> </w:t>
      </w:r>
      <w:r>
        <w:rPr>
          <w:sz w:val="18"/>
        </w:rPr>
        <w:t>penalidade</w:t>
      </w:r>
      <w:r>
        <w:rPr>
          <w:spacing w:val="-5"/>
          <w:sz w:val="18"/>
        </w:rPr>
        <w:t> </w:t>
      </w:r>
      <w:r>
        <w:rPr>
          <w:sz w:val="18"/>
        </w:rPr>
        <w:t>mais</w:t>
      </w:r>
      <w:r>
        <w:rPr>
          <w:spacing w:val="-5"/>
          <w:sz w:val="18"/>
        </w:rPr>
        <w:t> </w:t>
      </w:r>
      <w:r>
        <w:rPr>
          <w:spacing w:val="-2"/>
          <w:sz w:val="18"/>
        </w:rPr>
        <w:t>grave.</w:t>
      </w:r>
    </w:p>
    <w:p>
      <w:pPr>
        <w:pStyle w:val="BodyText"/>
        <w:spacing w:before="42"/>
      </w:pPr>
    </w:p>
    <w:p>
      <w:pPr>
        <w:pStyle w:val="ListParagraph"/>
        <w:numPr>
          <w:ilvl w:val="2"/>
          <w:numId w:val="22"/>
        </w:numPr>
        <w:tabs>
          <w:tab w:pos="810" w:val="left" w:leader="none"/>
        </w:tabs>
        <w:spacing w:line="280" w:lineRule="auto" w:before="0" w:after="0"/>
        <w:ind w:left="317" w:right="296" w:firstLine="0"/>
        <w:jc w:val="both"/>
        <w:rPr>
          <w:sz w:val="18"/>
        </w:rPr>
      </w:pPr>
      <w:r>
        <w:rPr>
          <w:sz w:val="18"/>
        </w:rPr>
        <w:t>Multa</w:t>
      </w:r>
      <w:r>
        <w:rPr>
          <w:spacing w:val="-2"/>
          <w:sz w:val="18"/>
        </w:rPr>
        <w:t> </w:t>
      </w:r>
      <w:r>
        <w:rPr>
          <w:sz w:val="18"/>
        </w:rPr>
        <w:t>administrativa,</w:t>
      </w:r>
      <w:r>
        <w:rPr>
          <w:spacing w:val="-2"/>
          <w:sz w:val="18"/>
        </w:rPr>
        <w:t> </w:t>
      </w:r>
      <w:r>
        <w:rPr>
          <w:sz w:val="18"/>
        </w:rPr>
        <w:t>prevista</w:t>
      </w:r>
      <w:r>
        <w:rPr>
          <w:spacing w:val="-2"/>
          <w:sz w:val="18"/>
        </w:rPr>
        <w:t> </w:t>
      </w:r>
      <w:r>
        <w:rPr>
          <w:sz w:val="18"/>
        </w:rPr>
        <w:t>no</w:t>
      </w:r>
      <w:r>
        <w:rPr>
          <w:spacing w:val="-2"/>
          <w:sz w:val="18"/>
        </w:rPr>
        <w:t> </w:t>
      </w:r>
      <w:r>
        <w:rPr>
          <w:sz w:val="18"/>
        </w:rPr>
        <w:t>art.</w:t>
      </w:r>
      <w:r>
        <w:rPr>
          <w:spacing w:val="-2"/>
          <w:sz w:val="18"/>
        </w:rPr>
        <w:t> </w:t>
      </w:r>
      <w:r>
        <w:rPr>
          <w:sz w:val="18"/>
        </w:rPr>
        <w:t>156,</w:t>
      </w:r>
      <w:r>
        <w:rPr>
          <w:spacing w:val="-2"/>
          <w:sz w:val="18"/>
        </w:rPr>
        <w:t> </w:t>
      </w:r>
      <w:r>
        <w:rPr>
          <w:sz w:val="18"/>
        </w:rPr>
        <w:t>II,</w:t>
      </w:r>
      <w:r>
        <w:rPr>
          <w:spacing w:val="-2"/>
          <w:sz w:val="18"/>
        </w:rPr>
        <w:t> </w:t>
      </w:r>
      <w:r>
        <w:rPr>
          <w:sz w:val="18"/>
        </w:rPr>
        <w:t>§</w:t>
      </w:r>
      <w:r>
        <w:rPr>
          <w:spacing w:val="-2"/>
          <w:sz w:val="18"/>
        </w:rPr>
        <w:t> </w:t>
      </w:r>
      <w:r>
        <w:rPr>
          <w:sz w:val="18"/>
        </w:rPr>
        <w:t>3º,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18"/>
        </w:rPr>
        <w:t>pela</w:t>
      </w:r>
      <w:r>
        <w:rPr>
          <w:spacing w:val="-2"/>
          <w:sz w:val="18"/>
        </w:rPr>
        <w:t> </w:t>
      </w:r>
      <w:r>
        <w:rPr>
          <w:sz w:val="18"/>
        </w:rPr>
        <w:t>infração</w:t>
      </w:r>
      <w:r>
        <w:rPr>
          <w:spacing w:val="-2"/>
          <w:sz w:val="18"/>
        </w:rPr>
        <w:t> </w:t>
      </w:r>
      <w:r>
        <w:rPr>
          <w:sz w:val="18"/>
        </w:rPr>
        <w:t>dos</w:t>
      </w:r>
      <w:r>
        <w:rPr>
          <w:spacing w:val="-2"/>
          <w:sz w:val="18"/>
        </w:rPr>
        <w:t> </w:t>
      </w:r>
      <w:r>
        <w:rPr>
          <w:sz w:val="18"/>
        </w:rPr>
        <w:t>subitens</w:t>
      </w:r>
      <w:r>
        <w:rPr>
          <w:spacing w:val="-2"/>
          <w:sz w:val="18"/>
        </w:rPr>
        <w:t> </w:t>
      </w:r>
      <w:r>
        <w:rPr>
          <w:sz w:val="18"/>
        </w:rPr>
        <w:t>17.1.1</w:t>
      </w:r>
      <w:r>
        <w:rPr>
          <w:spacing w:val="-2"/>
          <w:sz w:val="18"/>
        </w:rPr>
        <w:t> </w:t>
      </w:r>
      <w:r>
        <w:rPr>
          <w:sz w:val="18"/>
        </w:rPr>
        <w:t>a</w:t>
      </w:r>
      <w:r>
        <w:rPr>
          <w:spacing w:val="-2"/>
          <w:sz w:val="18"/>
        </w:rPr>
        <w:t> </w:t>
      </w:r>
      <w:r>
        <w:rPr>
          <w:sz w:val="18"/>
        </w:rPr>
        <w:t>17.1.12,</w:t>
      </w:r>
      <w:r>
        <w:rPr>
          <w:spacing w:val="-2"/>
          <w:sz w:val="18"/>
        </w:rPr>
        <w:t> </w:t>
      </w:r>
      <w:r>
        <w:rPr>
          <w:sz w:val="18"/>
        </w:rPr>
        <w:t>que</w:t>
      </w:r>
      <w:r>
        <w:rPr>
          <w:spacing w:val="-2"/>
          <w:sz w:val="18"/>
        </w:rPr>
        <w:t> </w:t>
      </w:r>
      <w:r>
        <w:rPr>
          <w:sz w:val="18"/>
        </w:rPr>
        <w:t>não</w:t>
      </w:r>
      <w:r>
        <w:rPr>
          <w:spacing w:val="-2"/>
          <w:sz w:val="18"/>
        </w:rPr>
        <w:t> </w:t>
      </w:r>
      <w:r>
        <w:rPr>
          <w:sz w:val="18"/>
        </w:rPr>
        <w:t>poderá</w:t>
      </w:r>
      <w:r>
        <w:rPr>
          <w:spacing w:val="-2"/>
          <w:sz w:val="18"/>
        </w:rPr>
        <w:t> </w:t>
      </w:r>
      <w:r>
        <w:rPr>
          <w:sz w:val="18"/>
        </w:rPr>
        <w:t>ser</w:t>
      </w:r>
      <w:r>
        <w:rPr>
          <w:spacing w:val="-2"/>
          <w:sz w:val="18"/>
        </w:rPr>
        <w:t> </w:t>
      </w:r>
      <w:r>
        <w:rPr>
          <w:sz w:val="18"/>
        </w:rPr>
        <w:t>inferior</w:t>
      </w:r>
      <w:r>
        <w:rPr>
          <w:spacing w:val="-2"/>
          <w:sz w:val="18"/>
        </w:rPr>
        <w:t> </w:t>
      </w:r>
      <w:r>
        <w:rPr>
          <w:sz w:val="18"/>
        </w:rPr>
        <w:t>a</w:t>
      </w:r>
      <w:r>
        <w:rPr>
          <w:spacing w:val="-2"/>
          <w:sz w:val="18"/>
        </w:rPr>
        <w:t> </w:t>
      </w:r>
      <w:r>
        <w:rPr>
          <w:sz w:val="18"/>
        </w:rPr>
        <w:t>0,5%</w:t>
      </w:r>
      <w:r>
        <w:rPr>
          <w:spacing w:val="-2"/>
          <w:sz w:val="18"/>
        </w:rPr>
        <w:t> </w:t>
      </w:r>
      <w:r>
        <w:rPr>
          <w:sz w:val="18"/>
        </w:rPr>
        <w:t>(cinco</w:t>
      </w:r>
      <w:r>
        <w:rPr>
          <w:spacing w:val="-2"/>
          <w:sz w:val="18"/>
        </w:rPr>
        <w:t> </w:t>
      </w:r>
      <w:r>
        <w:rPr>
          <w:sz w:val="18"/>
        </w:rPr>
        <w:t>décimos</w:t>
      </w:r>
      <w:r>
        <w:rPr>
          <w:spacing w:val="-2"/>
          <w:sz w:val="18"/>
        </w:rPr>
        <w:t> </w:t>
      </w:r>
      <w:r>
        <w:rPr>
          <w:sz w:val="18"/>
        </w:rPr>
        <w:t>por</w:t>
      </w:r>
      <w:r>
        <w:rPr>
          <w:spacing w:val="-2"/>
          <w:sz w:val="18"/>
        </w:rPr>
        <w:t> </w:t>
      </w:r>
      <w:r>
        <w:rPr>
          <w:sz w:val="18"/>
        </w:rPr>
        <w:t>cento)</w:t>
      </w:r>
      <w:r>
        <w:rPr>
          <w:spacing w:val="-2"/>
          <w:sz w:val="18"/>
        </w:rPr>
        <w:t> </w:t>
      </w:r>
      <w:r>
        <w:rPr>
          <w:sz w:val="18"/>
        </w:rPr>
        <w:t>nem</w:t>
      </w:r>
      <w:r>
        <w:rPr>
          <w:spacing w:val="-2"/>
          <w:sz w:val="18"/>
        </w:rPr>
        <w:t> </w:t>
      </w:r>
      <w:r>
        <w:rPr>
          <w:sz w:val="18"/>
        </w:rPr>
        <w:t>superior</w:t>
      </w:r>
      <w:r>
        <w:rPr>
          <w:spacing w:val="-2"/>
          <w:sz w:val="18"/>
        </w:rPr>
        <w:t> </w:t>
      </w:r>
      <w:r>
        <w:rPr>
          <w:sz w:val="18"/>
        </w:rPr>
        <w:t>a 30% (trinta por cento) do valor do Contrato, devendo ser observados os seguintes parâmetros:</w:t>
      </w:r>
    </w:p>
    <w:p>
      <w:pPr>
        <w:pStyle w:val="BodyText"/>
        <w:spacing w:before="7"/>
      </w:pPr>
    </w:p>
    <w:p>
      <w:pPr>
        <w:pStyle w:val="ListParagraph"/>
        <w:numPr>
          <w:ilvl w:val="0"/>
          <w:numId w:val="23"/>
        </w:numPr>
        <w:tabs>
          <w:tab w:pos="500" w:val="left" w:leader="none"/>
        </w:tabs>
        <w:spacing w:line="240" w:lineRule="auto" w:before="0" w:after="0"/>
        <w:ind w:left="500" w:right="0" w:hanging="183"/>
        <w:jc w:val="left"/>
        <w:rPr>
          <w:sz w:val="18"/>
        </w:rPr>
      </w:pPr>
      <w:r>
        <w:rPr>
          <w:sz w:val="18"/>
        </w:rPr>
        <w:t>multa</w:t>
      </w:r>
      <w:r>
        <w:rPr>
          <w:spacing w:val="-5"/>
          <w:sz w:val="18"/>
        </w:rPr>
        <w:t> </w:t>
      </w:r>
      <w:r>
        <w:rPr>
          <w:sz w:val="18"/>
        </w:rPr>
        <w:t>de</w:t>
      </w:r>
      <w:r>
        <w:rPr>
          <w:spacing w:val="-5"/>
          <w:sz w:val="18"/>
        </w:rPr>
        <w:t> </w:t>
      </w:r>
      <w:r>
        <w:rPr>
          <w:sz w:val="18"/>
        </w:rPr>
        <w:t>0,5%</w:t>
      </w:r>
      <w:r>
        <w:rPr>
          <w:spacing w:val="-4"/>
          <w:sz w:val="18"/>
        </w:rPr>
        <w:t> </w:t>
      </w:r>
      <w:r>
        <w:rPr>
          <w:sz w:val="18"/>
        </w:rPr>
        <w:t>a</w:t>
      </w:r>
      <w:r>
        <w:rPr>
          <w:spacing w:val="-5"/>
          <w:sz w:val="18"/>
        </w:rPr>
        <w:t> </w:t>
      </w:r>
      <w:r>
        <w:rPr>
          <w:sz w:val="18"/>
        </w:rPr>
        <w:t>1,5%,</w:t>
      </w:r>
      <w:r>
        <w:rPr>
          <w:spacing w:val="-4"/>
          <w:sz w:val="18"/>
        </w:rPr>
        <w:t> </w:t>
      </w:r>
      <w:r>
        <w:rPr>
          <w:sz w:val="18"/>
        </w:rPr>
        <w:t>nos</w:t>
      </w:r>
      <w:r>
        <w:rPr>
          <w:spacing w:val="-5"/>
          <w:sz w:val="18"/>
        </w:rPr>
        <w:t> </w:t>
      </w:r>
      <w:r>
        <w:rPr>
          <w:sz w:val="18"/>
        </w:rPr>
        <w:t>casos</w:t>
      </w:r>
      <w:r>
        <w:rPr>
          <w:spacing w:val="-4"/>
          <w:sz w:val="18"/>
        </w:rPr>
        <w:t> </w:t>
      </w:r>
      <w:r>
        <w:rPr>
          <w:sz w:val="18"/>
        </w:rPr>
        <w:t>da</w:t>
      </w:r>
      <w:r>
        <w:rPr>
          <w:spacing w:val="-5"/>
          <w:sz w:val="18"/>
        </w:rPr>
        <w:t> </w:t>
      </w:r>
      <w:r>
        <w:rPr>
          <w:sz w:val="18"/>
        </w:rPr>
        <w:t>infração</w:t>
      </w:r>
      <w:r>
        <w:rPr>
          <w:spacing w:val="-4"/>
          <w:sz w:val="18"/>
        </w:rPr>
        <w:t> </w:t>
      </w:r>
      <w:r>
        <w:rPr>
          <w:sz w:val="18"/>
        </w:rPr>
        <w:t>prevista</w:t>
      </w:r>
      <w:r>
        <w:rPr>
          <w:spacing w:val="-5"/>
          <w:sz w:val="18"/>
        </w:rPr>
        <w:t> </w:t>
      </w:r>
      <w:r>
        <w:rPr>
          <w:sz w:val="18"/>
        </w:rPr>
        <w:t>no</w:t>
      </w:r>
      <w:r>
        <w:rPr>
          <w:spacing w:val="-5"/>
          <w:sz w:val="18"/>
        </w:rPr>
        <w:t> </w:t>
      </w:r>
      <w:r>
        <w:rPr>
          <w:sz w:val="18"/>
        </w:rPr>
        <w:t>subitem</w:t>
      </w:r>
      <w:r>
        <w:rPr>
          <w:spacing w:val="-4"/>
          <w:sz w:val="18"/>
        </w:rPr>
        <w:t> </w:t>
      </w:r>
      <w:r>
        <w:rPr>
          <w:sz w:val="18"/>
        </w:rPr>
        <w:t>17.1.1,</w:t>
      </w:r>
      <w:r>
        <w:rPr>
          <w:spacing w:val="-5"/>
          <w:sz w:val="18"/>
        </w:rPr>
        <w:t> </w:t>
      </w:r>
      <w:r>
        <w:rPr>
          <w:sz w:val="18"/>
        </w:rPr>
        <w:t>incidente</w:t>
      </w:r>
      <w:r>
        <w:rPr>
          <w:spacing w:val="-4"/>
          <w:sz w:val="18"/>
        </w:rPr>
        <w:t> </w:t>
      </w:r>
      <w:r>
        <w:rPr>
          <w:sz w:val="18"/>
        </w:rPr>
        <w:t>sobre</w:t>
      </w:r>
      <w:r>
        <w:rPr>
          <w:spacing w:val="-5"/>
          <w:sz w:val="18"/>
        </w:rPr>
        <w:t> </w:t>
      </w:r>
      <w:r>
        <w:rPr>
          <w:sz w:val="18"/>
        </w:rPr>
        <w:t>o</w:t>
      </w:r>
      <w:r>
        <w:rPr>
          <w:spacing w:val="-4"/>
          <w:sz w:val="18"/>
        </w:rPr>
        <w:t> </w:t>
      </w:r>
      <w:r>
        <w:rPr>
          <w:sz w:val="18"/>
        </w:rPr>
        <w:t>valor</w:t>
      </w:r>
      <w:r>
        <w:rPr>
          <w:spacing w:val="-5"/>
          <w:sz w:val="18"/>
        </w:rPr>
        <w:t> </w:t>
      </w:r>
      <w:r>
        <w:rPr>
          <w:sz w:val="18"/>
        </w:rPr>
        <w:t>anual</w:t>
      </w:r>
      <w:r>
        <w:rPr>
          <w:spacing w:val="-4"/>
          <w:sz w:val="18"/>
        </w:rPr>
        <w:t> </w:t>
      </w:r>
      <w:r>
        <w:rPr>
          <w:sz w:val="18"/>
        </w:rPr>
        <w:t>do</w:t>
      </w:r>
      <w:r>
        <w:rPr>
          <w:spacing w:val="-5"/>
          <w:sz w:val="18"/>
        </w:rPr>
        <w:t> </w:t>
      </w:r>
      <w:r>
        <w:rPr>
          <w:spacing w:val="-2"/>
          <w:sz w:val="18"/>
        </w:rPr>
        <w:t>Contrato;</w:t>
      </w:r>
    </w:p>
    <w:p>
      <w:pPr>
        <w:pStyle w:val="BodyText"/>
        <w:spacing w:before="43"/>
      </w:pPr>
    </w:p>
    <w:p>
      <w:pPr>
        <w:pStyle w:val="ListParagraph"/>
        <w:numPr>
          <w:ilvl w:val="0"/>
          <w:numId w:val="23"/>
        </w:numPr>
        <w:tabs>
          <w:tab w:pos="510" w:val="left" w:leader="none"/>
        </w:tabs>
        <w:spacing w:line="240" w:lineRule="auto" w:before="0" w:after="0"/>
        <w:ind w:left="510" w:right="0" w:hanging="193"/>
        <w:jc w:val="left"/>
        <w:rPr>
          <w:sz w:val="18"/>
        </w:rPr>
      </w:pPr>
      <w:r>
        <w:rPr>
          <w:sz w:val="18"/>
        </w:rPr>
        <w:t>multa</w:t>
      </w:r>
      <w:r>
        <w:rPr>
          <w:spacing w:val="-5"/>
          <w:sz w:val="18"/>
        </w:rPr>
        <w:t> </w:t>
      </w:r>
      <w:r>
        <w:rPr>
          <w:sz w:val="18"/>
        </w:rPr>
        <w:t>de</w:t>
      </w:r>
      <w:r>
        <w:rPr>
          <w:spacing w:val="-5"/>
          <w:sz w:val="18"/>
        </w:rPr>
        <w:t> </w:t>
      </w:r>
      <w:r>
        <w:rPr>
          <w:sz w:val="18"/>
        </w:rPr>
        <w:t>0,5%</w:t>
      </w:r>
      <w:r>
        <w:rPr>
          <w:spacing w:val="-4"/>
          <w:sz w:val="18"/>
        </w:rPr>
        <w:t> </w:t>
      </w:r>
      <w:r>
        <w:rPr>
          <w:sz w:val="18"/>
        </w:rPr>
        <w:t>a</w:t>
      </w:r>
      <w:r>
        <w:rPr>
          <w:spacing w:val="-5"/>
          <w:sz w:val="18"/>
        </w:rPr>
        <w:t> </w:t>
      </w:r>
      <w:r>
        <w:rPr>
          <w:sz w:val="18"/>
        </w:rPr>
        <w:t>15%,</w:t>
      </w:r>
      <w:r>
        <w:rPr>
          <w:spacing w:val="-4"/>
          <w:sz w:val="18"/>
        </w:rPr>
        <w:t> </w:t>
      </w:r>
      <w:r>
        <w:rPr>
          <w:sz w:val="18"/>
        </w:rPr>
        <w:t>nos</w:t>
      </w:r>
      <w:r>
        <w:rPr>
          <w:spacing w:val="-5"/>
          <w:sz w:val="18"/>
        </w:rPr>
        <w:t> </w:t>
      </w:r>
      <w:r>
        <w:rPr>
          <w:sz w:val="18"/>
        </w:rPr>
        <w:t>casos</w:t>
      </w:r>
      <w:r>
        <w:rPr>
          <w:spacing w:val="-5"/>
          <w:sz w:val="18"/>
        </w:rPr>
        <w:t> </w:t>
      </w:r>
      <w:r>
        <w:rPr>
          <w:sz w:val="18"/>
        </w:rPr>
        <w:t>das</w:t>
      </w:r>
      <w:r>
        <w:rPr>
          <w:spacing w:val="-4"/>
          <w:sz w:val="18"/>
        </w:rPr>
        <w:t> </w:t>
      </w:r>
      <w:r>
        <w:rPr>
          <w:sz w:val="18"/>
        </w:rPr>
        <w:t>infrações</w:t>
      </w:r>
      <w:r>
        <w:rPr>
          <w:spacing w:val="-5"/>
          <w:sz w:val="18"/>
        </w:rPr>
        <w:t> </w:t>
      </w:r>
      <w:r>
        <w:rPr>
          <w:sz w:val="18"/>
        </w:rPr>
        <w:t>previstas</w:t>
      </w:r>
      <w:r>
        <w:rPr>
          <w:spacing w:val="-4"/>
          <w:sz w:val="18"/>
        </w:rPr>
        <w:t> </w:t>
      </w:r>
      <w:r>
        <w:rPr>
          <w:sz w:val="18"/>
        </w:rPr>
        <w:t>nos</w:t>
      </w:r>
      <w:r>
        <w:rPr>
          <w:spacing w:val="-5"/>
          <w:sz w:val="18"/>
        </w:rPr>
        <w:t> </w:t>
      </w:r>
      <w:r>
        <w:rPr>
          <w:sz w:val="18"/>
        </w:rPr>
        <w:t>subitens</w:t>
      </w:r>
      <w:r>
        <w:rPr>
          <w:spacing w:val="-5"/>
          <w:sz w:val="18"/>
        </w:rPr>
        <w:t> </w:t>
      </w:r>
      <w:r>
        <w:rPr>
          <w:sz w:val="18"/>
        </w:rPr>
        <w:t>17.1.2</w:t>
      </w:r>
      <w:r>
        <w:rPr>
          <w:spacing w:val="-4"/>
          <w:sz w:val="18"/>
        </w:rPr>
        <w:t> </w:t>
      </w:r>
      <w:r>
        <w:rPr>
          <w:sz w:val="18"/>
        </w:rPr>
        <w:t>a</w:t>
      </w:r>
      <w:r>
        <w:rPr>
          <w:spacing w:val="-5"/>
          <w:sz w:val="18"/>
        </w:rPr>
        <w:t> </w:t>
      </w:r>
      <w:r>
        <w:rPr>
          <w:sz w:val="18"/>
        </w:rPr>
        <w:t>17.1.7,</w:t>
      </w:r>
      <w:r>
        <w:rPr>
          <w:spacing w:val="-4"/>
          <w:sz w:val="18"/>
        </w:rPr>
        <w:t> </w:t>
      </w:r>
      <w:r>
        <w:rPr>
          <w:sz w:val="18"/>
        </w:rPr>
        <w:t>incidente</w:t>
      </w:r>
      <w:r>
        <w:rPr>
          <w:spacing w:val="-5"/>
          <w:sz w:val="18"/>
        </w:rPr>
        <w:t> </w:t>
      </w:r>
      <w:r>
        <w:rPr>
          <w:sz w:val="18"/>
        </w:rPr>
        <w:t>sobre</w:t>
      </w:r>
      <w:r>
        <w:rPr>
          <w:spacing w:val="-4"/>
          <w:sz w:val="18"/>
        </w:rPr>
        <w:t> </w:t>
      </w:r>
      <w:r>
        <w:rPr>
          <w:sz w:val="18"/>
        </w:rPr>
        <w:t>o</w:t>
      </w:r>
      <w:r>
        <w:rPr>
          <w:spacing w:val="-5"/>
          <w:sz w:val="18"/>
        </w:rPr>
        <w:t> </w:t>
      </w:r>
      <w:r>
        <w:rPr>
          <w:sz w:val="18"/>
        </w:rPr>
        <w:t>valor</w:t>
      </w:r>
      <w:r>
        <w:rPr>
          <w:spacing w:val="-5"/>
          <w:sz w:val="18"/>
        </w:rPr>
        <w:t> </w:t>
      </w:r>
      <w:r>
        <w:rPr>
          <w:sz w:val="18"/>
        </w:rPr>
        <w:t>anual</w:t>
      </w:r>
      <w:r>
        <w:rPr>
          <w:spacing w:val="-4"/>
          <w:sz w:val="18"/>
        </w:rPr>
        <w:t> </w:t>
      </w:r>
      <w:r>
        <w:rPr>
          <w:sz w:val="18"/>
        </w:rPr>
        <w:t>do</w:t>
      </w:r>
      <w:r>
        <w:rPr>
          <w:spacing w:val="-5"/>
          <w:sz w:val="18"/>
        </w:rPr>
        <w:t> </w:t>
      </w:r>
      <w:r>
        <w:rPr>
          <w:spacing w:val="-2"/>
          <w:sz w:val="18"/>
        </w:rPr>
        <w:t>Contrato;</w:t>
      </w:r>
    </w:p>
    <w:p>
      <w:pPr>
        <w:pStyle w:val="BodyText"/>
        <w:spacing w:before="42"/>
      </w:pPr>
    </w:p>
    <w:p>
      <w:pPr>
        <w:pStyle w:val="ListParagraph"/>
        <w:numPr>
          <w:ilvl w:val="0"/>
          <w:numId w:val="23"/>
        </w:numPr>
        <w:tabs>
          <w:tab w:pos="500" w:val="left" w:leader="none"/>
        </w:tabs>
        <w:spacing w:line="240" w:lineRule="auto" w:before="1" w:after="0"/>
        <w:ind w:left="500" w:right="0" w:hanging="183"/>
        <w:jc w:val="left"/>
        <w:rPr>
          <w:sz w:val="18"/>
        </w:rPr>
      </w:pPr>
      <w:r>
        <w:rPr>
          <w:sz w:val="18"/>
        </w:rPr>
        <w:t>multa</w:t>
      </w:r>
      <w:r>
        <w:rPr>
          <w:spacing w:val="-5"/>
          <w:sz w:val="18"/>
        </w:rPr>
        <w:t> </w:t>
      </w:r>
      <w:r>
        <w:rPr>
          <w:sz w:val="18"/>
        </w:rPr>
        <w:t>de</w:t>
      </w:r>
      <w:r>
        <w:rPr>
          <w:spacing w:val="-5"/>
          <w:sz w:val="18"/>
        </w:rPr>
        <w:t> </w:t>
      </w:r>
      <w:r>
        <w:rPr>
          <w:sz w:val="18"/>
        </w:rPr>
        <w:t>5%</w:t>
      </w:r>
      <w:r>
        <w:rPr>
          <w:spacing w:val="-4"/>
          <w:sz w:val="18"/>
        </w:rPr>
        <w:t> </w:t>
      </w:r>
      <w:r>
        <w:rPr>
          <w:sz w:val="18"/>
        </w:rPr>
        <w:t>a</w:t>
      </w:r>
      <w:r>
        <w:rPr>
          <w:spacing w:val="-5"/>
          <w:sz w:val="18"/>
        </w:rPr>
        <w:t> </w:t>
      </w:r>
      <w:r>
        <w:rPr>
          <w:sz w:val="18"/>
        </w:rPr>
        <w:t>30%,</w:t>
      </w:r>
      <w:r>
        <w:rPr>
          <w:spacing w:val="-4"/>
          <w:sz w:val="18"/>
        </w:rPr>
        <w:t> </w:t>
      </w:r>
      <w:r>
        <w:rPr>
          <w:sz w:val="18"/>
        </w:rPr>
        <w:t>nos</w:t>
      </w:r>
      <w:r>
        <w:rPr>
          <w:spacing w:val="-5"/>
          <w:sz w:val="18"/>
        </w:rPr>
        <w:t> </w:t>
      </w:r>
      <w:r>
        <w:rPr>
          <w:sz w:val="18"/>
        </w:rPr>
        <w:t>casos</w:t>
      </w:r>
      <w:r>
        <w:rPr>
          <w:spacing w:val="-4"/>
          <w:sz w:val="18"/>
        </w:rPr>
        <w:t> </w:t>
      </w:r>
      <w:r>
        <w:rPr>
          <w:sz w:val="18"/>
        </w:rPr>
        <w:t>das</w:t>
      </w:r>
      <w:r>
        <w:rPr>
          <w:spacing w:val="-5"/>
          <w:sz w:val="18"/>
        </w:rPr>
        <w:t> </w:t>
      </w:r>
      <w:r>
        <w:rPr>
          <w:sz w:val="18"/>
        </w:rPr>
        <w:t>infrações</w:t>
      </w:r>
      <w:r>
        <w:rPr>
          <w:spacing w:val="-5"/>
          <w:sz w:val="18"/>
        </w:rPr>
        <w:t> </w:t>
      </w:r>
      <w:r>
        <w:rPr>
          <w:sz w:val="18"/>
        </w:rPr>
        <w:t>previstas</w:t>
      </w:r>
      <w:r>
        <w:rPr>
          <w:spacing w:val="-4"/>
          <w:sz w:val="18"/>
        </w:rPr>
        <w:t> </w:t>
      </w:r>
      <w:r>
        <w:rPr>
          <w:sz w:val="18"/>
        </w:rPr>
        <w:t>nos</w:t>
      </w:r>
      <w:r>
        <w:rPr>
          <w:spacing w:val="-5"/>
          <w:sz w:val="18"/>
        </w:rPr>
        <w:t> </w:t>
      </w:r>
      <w:r>
        <w:rPr>
          <w:sz w:val="18"/>
        </w:rPr>
        <w:t>subitens</w:t>
      </w:r>
      <w:r>
        <w:rPr>
          <w:spacing w:val="-4"/>
          <w:sz w:val="18"/>
        </w:rPr>
        <w:t> </w:t>
      </w:r>
      <w:r>
        <w:rPr>
          <w:sz w:val="18"/>
        </w:rPr>
        <w:t>17.1.8</w:t>
      </w:r>
      <w:r>
        <w:rPr>
          <w:spacing w:val="-5"/>
          <w:sz w:val="18"/>
        </w:rPr>
        <w:t> </w:t>
      </w:r>
      <w:r>
        <w:rPr>
          <w:sz w:val="18"/>
        </w:rPr>
        <w:t>a</w:t>
      </w:r>
      <w:r>
        <w:rPr>
          <w:spacing w:val="-4"/>
          <w:sz w:val="18"/>
        </w:rPr>
        <w:t> </w:t>
      </w:r>
      <w:r>
        <w:rPr>
          <w:sz w:val="18"/>
        </w:rPr>
        <w:t>17.1.12,</w:t>
      </w:r>
      <w:r>
        <w:rPr>
          <w:spacing w:val="-5"/>
          <w:sz w:val="18"/>
        </w:rPr>
        <w:t> </w:t>
      </w:r>
      <w:r>
        <w:rPr>
          <w:sz w:val="18"/>
        </w:rPr>
        <w:t>incidente</w:t>
      </w:r>
      <w:r>
        <w:rPr>
          <w:spacing w:val="-5"/>
          <w:sz w:val="18"/>
        </w:rPr>
        <w:t> </w:t>
      </w:r>
      <w:r>
        <w:rPr>
          <w:sz w:val="18"/>
        </w:rPr>
        <w:t>sobre</w:t>
      </w:r>
      <w:r>
        <w:rPr>
          <w:spacing w:val="-4"/>
          <w:sz w:val="18"/>
        </w:rPr>
        <w:t> </w:t>
      </w:r>
      <w:r>
        <w:rPr>
          <w:sz w:val="18"/>
        </w:rPr>
        <w:t>o</w:t>
      </w:r>
      <w:r>
        <w:rPr>
          <w:spacing w:val="-5"/>
          <w:sz w:val="18"/>
        </w:rPr>
        <w:t> </w:t>
      </w:r>
      <w:r>
        <w:rPr>
          <w:sz w:val="18"/>
        </w:rPr>
        <w:t>valor</w:t>
      </w:r>
      <w:r>
        <w:rPr>
          <w:spacing w:val="-4"/>
          <w:sz w:val="18"/>
        </w:rPr>
        <w:t> </w:t>
      </w:r>
      <w:r>
        <w:rPr>
          <w:sz w:val="18"/>
        </w:rPr>
        <w:t>anual</w:t>
      </w:r>
      <w:r>
        <w:rPr>
          <w:spacing w:val="-5"/>
          <w:sz w:val="18"/>
        </w:rPr>
        <w:t> </w:t>
      </w:r>
      <w:r>
        <w:rPr>
          <w:sz w:val="18"/>
        </w:rPr>
        <w:t>do</w:t>
      </w:r>
      <w:r>
        <w:rPr>
          <w:spacing w:val="-4"/>
          <w:sz w:val="18"/>
        </w:rPr>
        <w:t> </w:t>
      </w:r>
      <w:r>
        <w:rPr>
          <w:spacing w:val="-2"/>
          <w:sz w:val="18"/>
        </w:rPr>
        <w:t>Contrato;</w:t>
      </w:r>
    </w:p>
    <w:p>
      <w:pPr>
        <w:pStyle w:val="BodyText"/>
        <w:spacing w:before="42"/>
      </w:pPr>
    </w:p>
    <w:p>
      <w:pPr>
        <w:pStyle w:val="ListParagraph"/>
        <w:numPr>
          <w:ilvl w:val="3"/>
          <w:numId w:val="22"/>
        </w:numPr>
        <w:tabs>
          <w:tab w:pos="942" w:val="left" w:leader="none"/>
        </w:tabs>
        <w:spacing w:line="240" w:lineRule="auto" w:before="0" w:after="0"/>
        <w:ind w:left="942" w:right="0" w:hanging="625"/>
        <w:jc w:val="left"/>
        <w:rPr>
          <w:sz w:val="18"/>
        </w:rPr>
      </w:pPr>
      <w:r>
        <w:rPr>
          <w:sz w:val="18"/>
        </w:rPr>
        <w:t>Na</w:t>
      </w:r>
      <w:r>
        <w:rPr>
          <w:spacing w:val="-5"/>
          <w:sz w:val="18"/>
        </w:rPr>
        <w:t> </w:t>
      </w:r>
      <w:r>
        <w:rPr>
          <w:sz w:val="18"/>
        </w:rPr>
        <w:t>hipótese</w:t>
      </w:r>
      <w:r>
        <w:rPr>
          <w:spacing w:val="-4"/>
          <w:sz w:val="18"/>
        </w:rPr>
        <w:t> </w:t>
      </w:r>
      <w:r>
        <w:rPr>
          <w:sz w:val="18"/>
        </w:rPr>
        <w:t>de</w:t>
      </w:r>
      <w:r>
        <w:rPr>
          <w:spacing w:val="-5"/>
          <w:sz w:val="18"/>
        </w:rPr>
        <w:t> </w:t>
      </w:r>
      <w:r>
        <w:rPr>
          <w:sz w:val="18"/>
        </w:rPr>
        <w:t>a</w:t>
      </w:r>
      <w:r>
        <w:rPr>
          <w:spacing w:val="-4"/>
          <w:sz w:val="18"/>
        </w:rPr>
        <w:t> </w:t>
      </w:r>
      <w:r>
        <w:rPr>
          <w:sz w:val="18"/>
        </w:rPr>
        <w:t>infração</w:t>
      </w:r>
      <w:r>
        <w:rPr>
          <w:spacing w:val="-5"/>
          <w:sz w:val="18"/>
        </w:rPr>
        <w:t> </w:t>
      </w:r>
      <w:r>
        <w:rPr>
          <w:sz w:val="18"/>
        </w:rPr>
        <w:t>ser</w:t>
      </w:r>
      <w:r>
        <w:rPr>
          <w:spacing w:val="-4"/>
          <w:sz w:val="18"/>
        </w:rPr>
        <w:t> </w:t>
      </w:r>
      <w:r>
        <w:rPr>
          <w:sz w:val="18"/>
        </w:rPr>
        <w:t>cometida</w:t>
      </w:r>
      <w:r>
        <w:rPr>
          <w:spacing w:val="-4"/>
          <w:sz w:val="18"/>
        </w:rPr>
        <w:t> </w:t>
      </w:r>
      <w:r>
        <w:rPr>
          <w:sz w:val="18"/>
        </w:rPr>
        <w:t>antes</w:t>
      </w:r>
      <w:r>
        <w:rPr>
          <w:spacing w:val="-5"/>
          <w:sz w:val="18"/>
        </w:rPr>
        <w:t> </w:t>
      </w:r>
      <w:r>
        <w:rPr>
          <w:sz w:val="18"/>
        </w:rPr>
        <w:t>da</w:t>
      </w:r>
      <w:r>
        <w:rPr>
          <w:spacing w:val="-4"/>
          <w:sz w:val="18"/>
        </w:rPr>
        <w:t> </w:t>
      </w:r>
      <w:r>
        <w:rPr>
          <w:sz w:val="18"/>
        </w:rPr>
        <w:t>celebração</w:t>
      </w:r>
      <w:r>
        <w:rPr>
          <w:spacing w:val="-5"/>
          <w:sz w:val="18"/>
        </w:rPr>
        <w:t> </w:t>
      </w:r>
      <w:r>
        <w:rPr>
          <w:sz w:val="18"/>
        </w:rPr>
        <w:t>do</w:t>
      </w:r>
      <w:r>
        <w:rPr>
          <w:spacing w:val="-4"/>
          <w:sz w:val="18"/>
        </w:rPr>
        <w:t> </w:t>
      </w:r>
      <w:r>
        <w:rPr>
          <w:sz w:val="18"/>
        </w:rPr>
        <w:t>Contrato,</w:t>
      </w:r>
      <w:r>
        <w:rPr>
          <w:spacing w:val="-5"/>
          <w:sz w:val="18"/>
        </w:rPr>
        <w:t> </w:t>
      </w:r>
      <w:r>
        <w:rPr>
          <w:sz w:val="18"/>
        </w:rPr>
        <w:t>a</w:t>
      </w:r>
      <w:r>
        <w:rPr>
          <w:spacing w:val="-4"/>
          <w:sz w:val="18"/>
        </w:rPr>
        <w:t> </w:t>
      </w:r>
      <w:r>
        <w:rPr>
          <w:sz w:val="18"/>
        </w:rPr>
        <w:t>base</w:t>
      </w:r>
      <w:r>
        <w:rPr>
          <w:spacing w:val="-5"/>
          <w:sz w:val="18"/>
        </w:rPr>
        <w:t> </w:t>
      </w:r>
      <w:r>
        <w:rPr>
          <w:sz w:val="18"/>
        </w:rPr>
        <w:t>de</w:t>
      </w:r>
      <w:r>
        <w:rPr>
          <w:spacing w:val="-4"/>
          <w:sz w:val="18"/>
        </w:rPr>
        <w:t> </w:t>
      </w:r>
      <w:r>
        <w:rPr>
          <w:sz w:val="18"/>
        </w:rPr>
        <w:t>cálculo</w:t>
      </w:r>
      <w:r>
        <w:rPr>
          <w:spacing w:val="-4"/>
          <w:sz w:val="18"/>
        </w:rPr>
        <w:t> </w:t>
      </w:r>
      <w:r>
        <w:rPr>
          <w:sz w:val="18"/>
        </w:rPr>
        <w:t>da</w:t>
      </w:r>
      <w:r>
        <w:rPr>
          <w:spacing w:val="-5"/>
          <w:sz w:val="18"/>
        </w:rPr>
        <w:t> </w:t>
      </w:r>
      <w:r>
        <w:rPr>
          <w:sz w:val="18"/>
        </w:rPr>
        <w:t>multa</w:t>
      </w:r>
      <w:r>
        <w:rPr>
          <w:spacing w:val="-4"/>
          <w:sz w:val="18"/>
        </w:rPr>
        <w:t> </w:t>
      </w:r>
      <w:r>
        <w:rPr>
          <w:sz w:val="18"/>
        </w:rPr>
        <w:t>do</w:t>
      </w:r>
      <w:r>
        <w:rPr>
          <w:spacing w:val="-5"/>
          <w:sz w:val="18"/>
        </w:rPr>
        <w:t> </w:t>
      </w:r>
      <w:r>
        <w:rPr>
          <w:sz w:val="18"/>
        </w:rPr>
        <w:t>item</w:t>
      </w:r>
      <w:r>
        <w:rPr>
          <w:spacing w:val="-4"/>
          <w:sz w:val="18"/>
        </w:rPr>
        <w:t> </w:t>
      </w:r>
      <w:r>
        <w:rPr>
          <w:sz w:val="18"/>
        </w:rPr>
        <w:t>17.2.2</w:t>
      </w:r>
      <w:r>
        <w:rPr>
          <w:spacing w:val="-5"/>
          <w:sz w:val="18"/>
        </w:rPr>
        <w:t> </w:t>
      </w:r>
      <w:r>
        <w:rPr>
          <w:sz w:val="18"/>
        </w:rPr>
        <w:t>será</w:t>
      </w:r>
      <w:r>
        <w:rPr>
          <w:spacing w:val="-4"/>
          <w:sz w:val="18"/>
        </w:rPr>
        <w:t> </w:t>
      </w:r>
      <w:r>
        <w:rPr>
          <w:sz w:val="18"/>
        </w:rPr>
        <w:t>o</w:t>
      </w:r>
      <w:r>
        <w:rPr>
          <w:spacing w:val="-4"/>
          <w:sz w:val="18"/>
        </w:rPr>
        <w:t> </w:t>
      </w:r>
      <w:r>
        <w:rPr>
          <w:sz w:val="18"/>
        </w:rPr>
        <w:t>valor</w:t>
      </w:r>
      <w:r>
        <w:rPr>
          <w:spacing w:val="-5"/>
          <w:sz w:val="18"/>
        </w:rPr>
        <w:t> </w:t>
      </w:r>
      <w:r>
        <w:rPr>
          <w:sz w:val="18"/>
        </w:rPr>
        <w:t>anual</w:t>
      </w:r>
      <w:r>
        <w:rPr>
          <w:spacing w:val="-4"/>
          <w:sz w:val="18"/>
        </w:rPr>
        <w:t> </w:t>
      </w:r>
      <w:r>
        <w:rPr>
          <w:sz w:val="18"/>
        </w:rPr>
        <w:t>estimado</w:t>
      </w:r>
      <w:r>
        <w:rPr>
          <w:spacing w:val="-5"/>
          <w:sz w:val="18"/>
        </w:rPr>
        <w:t> </w:t>
      </w:r>
      <w:r>
        <w:rPr>
          <w:sz w:val="18"/>
        </w:rPr>
        <w:t>da</w:t>
      </w:r>
      <w:r>
        <w:rPr>
          <w:spacing w:val="-4"/>
          <w:sz w:val="18"/>
        </w:rPr>
        <w:t> </w:t>
      </w:r>
      <w:r>
        <w:rPr>
          <w:spacing w:val="-2"/>
          <w:sz w:val="18"/>
        </w:rPr>
        <w:t>contratação.</w:t>
      </w:r>
    </w:p>
    <w:p>
      <w:pPr>
        <w:pStyle w:val="BodyText"/>
        <w:spacing w:before="43"/>
      </w:pPr>
    </w:p>
    <w:p>
      <w:pPr>
        <w:pStyle w:val="ListParagraph"/>
        <w:numPr>
          <w:ilvl w:val="3"/>
          <w:numId w:val="22"/>
        </w:numPr>
        <w:tabs>
          <w:tab w:pos="942" w:val="left" w:leader="none"/>
        </w:tabs>
        <w:spacing w:line="240" w:lineRule="auto" w:before="0" w:after="0"/>
        <w:ind w:left="942" w:right="0" w:hanging="625"/>
        <w:jc w:val="left"/>
        <w:rPr>
          <w:sz w:val="18"/>
        </w:rPr>
      </w:pPr>
      <w:r>
        <w:rPr>
          <w:sz w:val="18"/>
        </w:rPr>
        <w:t>Em</w:t>
      </w:r>
      <w:r>
        <w:rPr>
          <w:spacing w:val="-5"/>
          <w:sz w:val="18"/>
        </w:rPr>
        <w:t> </w:t>
      </w:r>
      <w:r>
        <w:rPr>
          <w:sz w:val="18"/>
        </w:rPr>
        <w:t>caso</w:t>
      </w:r>
      <w:r>
        <w:rPr>
          <w:spacing w:val="-5"/>
          <w:sz w:val="18"/>
        </w:rPr>
        <w:t> </w:t>
      </w:r>
      <w:r>
        <w:rPr>
          <w:sz w:val="18"/>
        </w:rPr>
        <w:t>de</w:t>
      </w:r>
      <w:r>
        <w:rPr>
          <w:spacing w:val="-5"/>
          <w:sz w:val="18"/>
        </w:rPr>
        <w:t> </w:t>
      </w:r>
      <w:r>
        <w:rPr>
          <w:sz w:val="18"/>
        </w:rPr>
        <w:t>reincidência,</w:t>
      </w:r>
      <w:r>
        <w:rPr>
          <w:spacing w:val="-4"/>
          <w:sz w:val="18"/>
        </w:rPr>
        <w:t> </w:t>
      </w:r>
      <w:r>
        <w:rPr>
          <w:sz w:val="18"/>
        </w:rPr>
        <w:t>o</w:t>
      </w:r>
      <w:r>
        <w:rPr>
          <w:spacing w:val="-5"/>
          <w:sz w:val="18"/>
        </w:rPr>
        <w:t> </w:t>
      </w:r>
      <w:r>
        <w:rPr>
          <w:sz w:val="18"/>
        </w:rPr>
        <w:t>valor</w:t>
      </w:r>
      <w:r>
        <w:rPr>
          <w:spacing w:val="-5"/>
          <w:sz w:val="18"/>
        </w:rPr>
        <w:t> </w:t>
      </w:r>
      <w:r>
        <w:rPr>
          <w:sz w:val="18"/>
        </w:rPr>
        <w:t>total</w:t>
      </w:r>
      <w:r>
        <w:rPr>
          <w:spacing w:val="-5"/>
          <w:sz w:val="18"/>
        </w:rPr>
        <w:t> </w:t>
      </w:r>
      <w:r>
        <w:rPr>
          <w:sz w:val="18"/>
        </w:rPr>
        <w:t>das</w:t>
      </w:r>
      <w:r>
        <w:rPr>
          <w:spacing w:val="-4"/>
          <w:sz w:val="18"/>
        </w:rPr>
        <w:t> </w:t>
      </w:r>
      <w:r>
        <w:rPr>
          <w:sz w:val="18"/>
        </w:rPr>
        <w:t>multas</w:t>
      </w:r>
      <w:r>
        <w:rPr>
          <w:spacing w:val="-5"/>
          <w:sz w:val="18"/>
        </w:rPr>
        <w:t> </w:t>
      </w:r>
      <w:r>
        <w:rPr>
          <w:sz w:val="18"/>
        </w:rPr>
        <w:t>administrativas</w:t>
      </w:r>
      <w:r>
        <w:rPr>
          <w:spacing w:val="-5"/>
          <w:sz w:val="18"/>
        </w:rPr>
        <w:t> </w:t>
      </w:r>
      <w:r>
        <w:rPr>
          <w:sz w:val="18"/>
        </w:rPr>
        <w:t>aplicadas</w:t>
      </w:r>
      <w:r>
        <w:rPr>
          <w:spacing w:val="-5"/>
          <w:sz w:val="18"/>
        </w:rPr>
        <w:t> </w:t>
      </w:r>
      <w:r>
        <w:rPr>
          <w:sz w:val="18"/>
        </w:rPr>
        <w:t>não</w:t>
      </w:r>
      <w:r>
        <w:rPr>
          <w:spacing w:val="-4"/>
          <w:sz w:val="18"/>
        </w:rPr>
        <w:t> </w:t>
      </w:r>
      <w:r>
        <w:rPr>
          <w:sz w:val="18"/>
        </w:rPr>
        <w:t>poderá</w:t>
      </w:r>
      <w:r>
        <w:rPr>
          <w:spacing w:val="-5"/>
          <w:sz w:val="18"/>
        </w:rPr>
        <w:t> </w:t>
      </w:r>
      <w:r>
        <w:rPr>
          <w:sz w:val="18"/>
        </w:rPr>
        <w:t>exceder</w:t>
      </w:r>
      <w:r>
        <w:rPr>
          <w:spacing w:val="-5"/>
          <w:sz w:val="18"/>
        </w:rPr>
        <w:t> </w:t>
      </w:r>
      <w:r>
        <w:rPr>
          <w:sz w:val="18"/>
        </w:rPr>
        <w:t>o</w:t>
      </w:r>
      <w:r>
        <w:rPr>
          <w:spacing w:val="-5"/>
          <w:sz w:val="18"/>
        </w:rPr>
        <w:t> </w:t>
      </w:r>
      <w:r>
        <w:rPr>
          <w:sz w:val="18"/>
        </w:rPr>
        <w:t>limite</w:t>
      </w:r>
      <w:r>
        <w:rPr>
          <w:spacing w:val="-4"/>
          <w:sz w:val="18"/>
        </w:rPr>
        <w:t> </w:t>
      </w:r>
      <w:r>
        <w:rPr>
          <w:sz w:val="18"/>
        </w:rPr>
        <w:t>de</w:t>
      </w:r>
      <w:r>
        <w:rPr>
          <w:spacing w:val="-5"/>
          <w:sz w:val="18"/>
        </w:rPr>
        <w:t> </w:t>
      </w:r>
      <w:r>
        <w:rPr>
          <w:sz w:val="18"/>
        </w:rPr>
        <w:t>30%</w:t>
      </w:r>
      <w:r>
        <w:rPr>
          <w:spacing w:val="-5"/>
          <w:sz w:val="18"/>
        </w:rPr>
        <w:t> </w:t>
      </w:r>
      <w:r>
        <w:rPr>
          <w:sz w:val="18"/>
        </w:rPr>
        <w:t>(trinta</w:t>
      </w:r>
      <w:r>
        <w:rPr>
          <w:spacing w:val="-5"/>
          <w:sz w:val="18"/>
        </w:rPr>
        <w:t> </w:t>
      </w:r>
      <w:r>
        <w:rPr>
          <w:sz w:val="18"/>
        </w:rPr>
        <w:t>por</w:t>
      </w:r>
      <w:r>
        <w:rPr>
          <w:spacing w:val="-4"/>
          <w:sz w:val="18"/>
        </w:rPr>
        <w:t> </w:t>
      </w:r>
      <w:r>
        <w:rPr>
          <w:sz w:val="18"/>
        </w:rPr>
        <w:t>cento)</w:t>
      </w:r>
      <w:r>
        <w:rPr>
          <w:spacing w:val="-5"/>
          <w:sz w:val="18"/>
        </w:rPr>
        <w:t> </w:t>
      </w:r>
      <w:r>
        <w:rPr>
          <w:sz w:val="18"/>
        </w:rPr>
        <w:t>sobre</w:t>
      </w:r>
      <w:r>
        <w:rPr>
          <w:spacing w:val="-5"/>
          <w:sz w:val="18"/>
        </w:rPr>
        <w:t> </w:t>
      </w:r>
      <w:r>
        <w:rPr>
          <w:sz w:val="18"/>
        </w:rPr>
        <w:t>o</w:t>
      </w:r>
      <w:r>
        <w:rPr>
          <w:spacing w:val="-5"/>
          <w:sz w:val="18"/>
        </w:rPr>
        <w:t> </w:t>
      </w:r>
      <w:r>
        <w:rPr>
          <w:sz w:val="18"/>
        </w:rPr>
        <w:t>valor</w:t>
      </w:r>
      <w:r>
        <w:rPr>
          <w:spacing w:val="-4"/>
          <w:sz w:val="18"/>
        </w:rPr>
        <w:t> </w:t>
      </w:r>
      <w:r>
        <w:rPr>
          <w:sz w:val="18"/>
        </w:rPr>
        <w:t>total</w:t>
      </w:r>
      <w:r>
        <w:rPr>
          <w:spacing w:val="-5"/>
          <w:sz w:val="18"/>
        </w:rPr>
        <w:t> </w:t>
      </w:r>
      <w:r>
        <w:rPr>
          <w:sz w:val="18"/>
        </w:rPr>
        <w:t>do</w:t>
      </w:r>
      <w:r>
        <w:rPr>
          <w:spacing w:val="-5"/>
          <w:sz w:val="18"/>
        </w:rPr>
        <w:t> </w:t>
      </w:r>
      <w:r>
        <w:rPr>
          <w:spacing w:val="-2"/>
          <w:sz w:val="18"/>
        </w:rPr>
        <w:t>Contrato.</w:t>
      </w:r>
    </w:p>
    <w:p>
      <w:pPr>
        <w:pStyle w:val="BodyText"/>
        <w:spacing w:before="42"/>
      </w:pPr>
    </w:p>
    <w:p>
      <w:pPr>
        <w:pStyle w:val="ListParagraph"/>
        <w:numPr>
          <w:ilvl w:val="3"/>
          <w:numId w:val="22"/>
        </w:numPr>
        <w:tabs>
          <w:tab w:pos="958" w:val="left" w:leader="none"/>
        </w:tabs>
        <w:spacing w:line="280" w:lineRule="auto" w:before="0" w:after="0"/>
        <w:ind w:left="317" w:right="296" w:firstLine="0"/>
        <w:jc w:val="both"/>
        <w:rPr>
          <w:sz w:val="18"/>
        </w:rPr>
      </w:pPr>
      <w:r>
        <w:rPr>
          <w:sz w:val="18"/>
        </w:rPr>
        <w:t>Se a multa aplicada e as indenizações cabíveis forem superiores ao valor de pagamento eventualmente devido pela Administração ao contratado, além da perda desse valor, a diferença </w:t>
      </w:r>
      <w:r>
        <w:rPr>
          <w:sz w:val="18"/>
        </w:rPr>
        <w:t>será descontada da garantia prestada ou será cobrada judicialmente, na forma do art. 156, § 8º, da Lei nº 14.133/2021, e conforme o procedimento previsto no item 17.13.</w:t>
      </w:r>
    </w:p>
    <w:p>
      <w:pPr>
        <w:pStyle w:val="BodyText"/>
        <w:spacing w:before="7"/>
      </w:pPr>
    </w:p>
    <w:p>
      <w:pPr>
        <w:pStyle w:val="ListParagraph"/>
        <w:numPr>
          <w:ilvl w:val="3"/>
          <w:numId w:val="22"/>
        </w:numPr>
        <w:tabs>
          <w:tab w:pos="932" w:val="left" w:leader="none"/>
        </w:tabs>
        <w:spacing w:line="240" w:lineRule="auto" w:before="1" w:after="0"/>
        <w:ind w:left="932" w:right="0" w:hanging="615"/>
        <w:jc w:val="left"/>
        <w:rPr>
          <w:sz w:val="18"/>
        </w:rPr>
      </w:pPr>
      <w:r>
        <w:rPr>
          <w:sz w:val="18"/>
        </w:rPr>
        <w:t>A</w:t>
      </w:r>
      <w:r>
        <w:rPr>
          <w:spacing w:val="-12"/>
          <w:sz w:val="18"/>
        </w:rPr>
        <w:t> </w:t>
      </w:r>
      <w:r>
        <w:rPr>
          <w:sz w:val="18"/>
        </w:rPr>
        <w:t>penalidade</w:t>
      </w:r>
      <w:r>
        <w:rPr>
          <w:spacing w:val="-7"/>
          <w:sz w:val="18"/>
        </w:rPr>
        <w:t> </w:t>
      </w:r>
      <w:r>
        <w:rPr>
          <w:sz w:val="18"/>
        </w:rPr>
        <w:t>de</w:t>
      </w:r>
      <w:r>
        <w:rPr>
          <w:spacing w:val="-4"/>
          <w:sz w:val="18"/>
        </w:rPr>
        <w:t> </w:t>
      </w:r>
      <w:r>
        <w:rPr>
          <w:sz w:val="18"/>
        </w:rPr>
        <w:t>multa</w:t>
      </w:r>
      <w:r>
        <w:rPr>
          <w:spacing w:val="-5"/>
          <w:sz w:val="18"/>
        </w:rPr>
        <w:t> </w:t>
      </w:r>
      <w:r>
        <w:rPr>
          <w:sz w:val="18"/>
        </w:rPr>
        <w:t>pode</w:t>
      </w:r>
      <w:r>
        <w:rPr>
          <w:spacing w:val="-4"/>
          <w:sz w:val="18"/>
        </w:rPr>
        <w:t> </w:t>
      </w:r>
      <w:r>
        <w:rPr>
          <w:sz w:val="18"/>
        </w:rPr>
        <w:t>ser</w:t>
      </w:r>
      <w:r>
        <w:rPr>
          <w:spacing w:val="-5"/>
          <w:sz w:val="18"/>
        </w:rPr>
        <w:t> </w:t>
      </w:r>
      <w:r>
        <w:rPr>
          <w:sz w:val="18"/>
        </w:rPr>
        <w:t>aplicada</w:t>
      </w:r>
      <w:r>
        <w:rPr>
          <w:spacing w:val="-4"/>
          <w:sz w:val="18"/>
        </w:rPr>
        <w:t> </w:t>
      </w:r>
      <w:r>
        <w:rPr>
          <w:sz w:val="18"/>
        </w:rPr>
        <w:t>cumulativamente</w:t>
      </w:r>
      <w:r>
        <w:rPr>
          <w:spacing w:val="-5"/>
          <w:sz w:val="18"/>
        </w:rPr>
        <w:t> </w:t>
      </w:r>
      <w:r>
        <w:rPr>
          <w:sz w:val="18"/>
        </w:rPr>
        <w:t>com</w:t>
      </w:r>
      <w:r>
        <w:rPr>
          <w:spacing w:val="-4"/>
          <w:sz w:val="18"/>
        </w:rPr>
        <w:t> </w:t>
      </w:r>
      <w:r>
        <w:rPr>
          <w:sz w:val="18"/>
        </w:rPr>
        <w:t>as</w:t>
      </w:r>
      <w:r>
        <w:rPr>
          <w:spacing w:val="-5"/>
          <w:sz w:val="18"/>
        </w:rPr>
        <w:t> </w:t>
      </w:r>
      <w:r>
        <w:rPr>
          <w:sz w:val="18"/>
        </w:rPr>
        <w:t>demais</w:t>
      </w:r>
      <w:r>
        <w:rPr>
          <w:spacing w:val="-4"/>
          <w:sz w:val="18"/>
        </w:rPr>
        <w:t> </w:t>
      </w:r>
      <w:r>
        <w:rPr>
          <w:sz w:val="18"/>
        </w:rPr>
        <w:t>sanções,</w:t>
      </w:r>
      <w:r>
        <w:rPr>
          <w:spacing w:val="-5"/>
          <w:sz w:val="18"/>
        </w:rPr>
        <w:t> </w:t>
      </w:r>
      <w:r>
        <w:rPr>
          <w:sz w:val="18"/>
        </w:rPr>
        <w:t>na</w:t>
      </w:r>
      <w:r>
        <w:rPr>
          <w:spacing w:val="-4"/>
          <w:sz w:val="18"/>
        </w:rPr>
        <w:t> </w:t>
      </w:r>
      <w:r>
        <w:rPr>
          <w:sz w:val="18"/>
        </w:rPr>
        <w:t>forma</w:t>
      </w:r>
      <w:r>
        <w:rPr>
          <w:spacing w:val="-5"/>
          <w:sz w:val="18"/>
        </w:rPr>
        <w:t> </w:t>
      </w:r>
      <w:r>
        <w:rPr>
          <w:sz w:val="18"/>
        </w:rPr>
        <w:t>do</w:t>
      </w:r>
      <w:r>
        <w:rPr>
          <w:spacing w:val="-4"/>
          <w:sz w:val="18"/>
        </w:rPr>
        <w:t> </w:t>
      </w:r>
      <w:r>
        <w:rPr>
          <w:sz w:val="18"/>
        </w:rPr>
        <w:t>art.</w:t>
      </w:r>
      <w:r>
        <w:rPr>
          <w:spacing w:val="-5"/>
          <w:sz w:val="18"/>
        </w:rPr>
        <w:t> </w:t>
      </w:r>
      <w:r>
        <w:rPr>
          <w:sz w:val="18"/>
        </w:rPr>
        <w:t>156,</w:t>
      </w:r>
      <w:r>
        <w:rPr>
          <w:spacing w:val="-4"/>
          <w:sz w:val="18"/>
        </w:rPr>
        <w:t> </w:t>
      </w:r>
      <w:r>
        <w:rPr>
          <w:sz w:val="18"/>
        </w:rPr>
        <w:t>§</w:t>
      </w:r>
      <w:r>
        <w:rPr>
          <w:spacing w:val="-5"/>
          <w:sz w:val="18"/>
        </w:rPr>
        <w:t> </w:t>
      </w:r>
      <w:r>
        <w:rPr>
          <w:sz w:val="18"/>
        </w:rPr>
        <w:t>7º,</w:t>
      </w:r>
      <w:r>
        <w:rPr>
          <w:spacing w:val="-4"/>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pacing w:val="-2"/>
          <w:sz w:val="18"/>
        </w:rPr>
        <w:t>14.133/2021.</w:t>
      </w:r>
    </w:p>
    <w:p>
      <w:pPr>
        <w:pStyle w:val="BodyText"/>
        <w:spacing w:before="42"/>
      </w:pPr>
    </w:p>
    <w:p>
      <w:pPr>
        <w:pStyle w:val="ListParagraph"/>
        <w:numPr>
          <w:ilvl w:val="2"/>
          <w:numId w:val="22"/>
        </w:numPr>
        <w:tabs>
          <w:tab w:pos="818" w:val="left" w:leader="none"/>
        </w:tabs>
        <w:spacing w:line="280" w:lineRule="auto" w:before="0" w:after="0"/>
        <w:ind w:left="317" w:right="296" w:firstLine="0"/>
        <w:jc w:val="both"/>
        <w:rPr>
          <w:sz w:val="18"/>
        </w:rPr>
      </w:pPr>
      <w:r>
        <w:rPr>
          <w:sz w:val="18"/>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8"/>
          <w:sz w:val="18"/>
        </w:rPr>
        <w:t> </w:t>
      </w:r>
      <w:r>
        <w:rPr>
          <w:sz w:val="18"/>
        </w:rPr>
        <w:t>Administração Pública direta e indireta do Estado, pelo prazo máximo de 3 (três) anos;</w:t>
      </w:r>
    </w:p>
    <w:p>
      <w:pPr>
        <w:pStyle w:val="BodyText"/>
        <w:spacing w:before="47"/>
      </w:pPr>
    </w:p>
    <w:p>
      <w:pPr>
        <w:pStyle w:val="ListParagraph"/>
        <w:numPr>
          <w:ilvl w:val="2"/>
          <w:numId w:val="22"/>
        </w:numPr>
        <w:tabs>
          <w:tab w:pos="826" w:val="left" w:leader="none"/>
        </w:tabs>
        <w:spacing w:line="280" w:lineRule="auto" w:before="0" w:after="0"/>
        <w:ind w:left="317" w:right="296" w:firstLine="0"/>
        <w:jc w:val="both"/>
        <w:rPr>
          <w:sz w:val="18"/>
        </w:rPr>
      </w:pPr>
      <w:r>
        <w:rPr>
          <w:sz w:val="18"/>
        </w:rPr>
        <w:t>Declaração de inidoneidade para licitar ou contratar, prevista no a</w:t>
      </w:r>
      <w:r>
        <w:rPr>
          <w:sz w:val="16"/>
        </w:rPr>
        <w:t>rt. 156, IV, § 5º, da Lei nº 14.133/2021, </w:t>
      </w:r>
      <w:r>
        <w:rPr>
          <w:sz w:val="18"/>
        </w:rPr>
        <w:t>nos casos relacionados nos subitens 17.1.8 a 17.1.12, bem como nos demais casos que justifiquem a imposição da penalidade mais grave, que impedirá o responsável de licitar ou contratar no âmbito da Administração Pública direta e indireta de todos os entes federativos, pelo </w:t>
      </w:r>
      <w:r>
        <w:rPr>
          <w:sz w:val="18"/>
        </w:rPr>
        <w:t>prazo mínimo de 3 (três) anos e máximo de 6 (seis) anos.</w:t>
      </w:r>
    </w:p>
    <w:p>
      <w:pPr>
        <w:pStyle w:val="BodyText"/>
        <w:spacing w:before="7"/>
      </w:pPr>
    </w:p>
    <w:p>
      <w:pPr>
        <w:pStyle w:val="ListParagraph"/>
        <w:numPr>
          <w:ilvl w:val="1"/>
          <w:numId w:val="22"/>
        </w:numPr>
        <w:tabs>
          <w:tab w:pos="681" w:val="left" w:leader="none"/>
        </w:tabs>
        <w:spacing w:line="280" w:lineRule="auto" w:before="0" w:after="0"/>
        <w:ind w:left="317" w:right="296" w:firstLine="0"/>
        <w:jc w:val="both"/>
        <w:rPr>
          <w:sz w:val="18"/>
        </w:rPr>
      </w:pPr>
      <w:r>
        <w:rPr>
          <w:sz w:val="18"/>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BodyText"/>
        <w:spacing w:before="6"/>
      </w:pPr>
    </w:p>
    <w:p>
      <w:pPr>
        <w:pStyle w:val="ListParagraph"/>
        <w:numPr>
          <w:ilvl w:val="2"/>
          <w:numId w:val="22"/>
        </w:numPr>
        <w:tabs>
          <w:tab w:pos="813" w:val="left" w:leader="none"/>
        </w:tabs>
        <w:spacing w:line="280" w:lineRule="auto" w:before="1" w:after="0"/>
        <w:ind w:left="317" w:right="296" w:firstLine="0"/>
        <w:jc w:val="both"/>
        <w:rPr>
          <w:sz w:val="18"/>
        </w:rPr>
      </w:pPr>
      <w:r>
        <w:rPr>
          <w:sz w:val="18"/>
        </w:rPr>
        <w:t>Em caso de atraso injustificado para apresentação, suplementação ou reposição da garantia, a multa de mora será de 0,07% (sete centésimos por cento) sobre o valor total do Contrato por dia </w:t>
      </w:r>
      <w:r>
        <w:rPr>
          <w:sz w:val="18"/>
        </w:rPr>
        <w:t>útil que exceder o prazo estipulado até o máximo de 2% (dois por cento).</w:t>
      </w:r>
    </w:p>
    <w:p>
      <w:pPr>
        <w:pStyle w:val="BodyText"/>
      </w:pPr>
    </w:p>
    <w:p>
      <w:pPr>
        <w:pStyle w:val="BodyText"/>
      </w:pPr>
    </w:p>
    <w:p>
      <w:pPr>
        <w:pStyle w:val="BodyText"/>
        <w:spacing w:before="49"/>
      </w:pPr>
    </w:p>
    <w:p>
      <w:pPr>
        <w:pStyle w:val="ListParagraph"/>
        <w:numPr>
          <w:ilvl w:val="2"/>
          <w:numId w:val="22"/>
        </w:numPr>
        <w:tabs>
          <w:tab w:pos="815" w:val="left" w:leader="none"/>
        </w:tabs>
        <w:spacing w:line="280" w:lineRule="auto" w:before="0" w:after="0"/>
        <w:ind w:left="317" w:right="296" w:firstLine="0"/>
        <w:jc w:val="both"/>
        <w:rPr>
          <w:sz w:val="18"/>
        </w:rPr>
      </w:pPr>
      <w:r>
        <w:rPr>
          <w:sz w:val="18"/>
        </w:rPr>
        <w:t>O atraso superior a 25 (vinte e cinco) dias no cumprimento da obrigação prevista no item 17.3.1 autoriza a</w:t>
      </w:r>
      <w:r>
        <w:rPr>
          <w:spacing w:val="-7"/>
          <w:sz w:val="18"/>
        </w:rPr>
        <w:t> </w:t>
      </w:r>
      <w:r>
        <w:rPr>
          <w:sz w:val="18"/>
        </w:rPr>
        <w:t>Administração a promover a rescisão contratual por descumprimento ou cumprimento irregular de suas cláusulas.</w:t>
      </w:r>
    </w:p>
    <w:p>
      <w:pPr>
        <w:pStyle w:val="BodyText"/>
        <w:spacing w:before="7"/>
      </w:pPr>
    </w:p>
    <w:p>
      <w:pPr>
        <w:pStyle w:val="ListParagraph"/>
        <w:numPr>
          <w:ilvl w:val="2"/>
          <w:numId w:val="22"/>
        </w:numPr>
        <w:tabs>
          <w:tab w:pos="803" w:val="left" w:leader="none"/>
        </w:tabs>
        <w:spacing w:line="280" w:lineRule="auto" w:before="0" w:after="0"/>
        <w:ind w:left="317" w:right="296" w:firstLine="0"/>
        <w:jc w:val="both"/>
        <w:rPr>
          <w:sz w:val="18"/>
        </w:rPr>
      </w:pPr>
      <w:r>
        <w:rPr>
          <w:sz w:val="18"/>
        </w:rPr>
        <w:t>A</w:t>
      </w:r>
      <w:r>
        <w:rPr>
          <w:spacing w:val="-9"/>
          <w:sz w:val="18"/>
        </w:rPr>
        <w:t> </w:t>
      </w:r>
      <w:r>
        <w:rPr>
          <w:sz w:val="18"/>
        </w:rPr>
        <w:t>aplicação de multa de mora não impedirá que a</w:t>
      </w:r>
      <w:r>
        <w:rPr>
          <w:spacing w:val="-9"/>
          <w:sz w:val="18"/>
        </w:rPr>
        <w:t> </w:t>
      </w:r>
      <w:r>
        <w:rPr>
          <w:sz w:val="18"/>
        </w:rPr>
        <w:t>Administração a converta em compensatória e promova a extinção unilateral do Contrato com a aplicação cumulada de outras sanções previstas no Contrato.</w:t>
      </w:r>
    </w:p>
    <w:p>
      <w:pPr>
        <w:pStyle w:val="BodyText"/>
        <w:spacing w:before="7"/>
      </w:pPr>
    </w:p>
    <w:p>
      <w:pPr>
        <w:pStyle w:val="ListParagraph"/>
        <w:numPr>
          <w:ilvl w:val="1"/>
          <w:numId w:val="22"/>
        </w:numPr>
        <w:tabs>
          <w:tab w:pos="674" w:val="left" w:leader="none"/>
        </w:tabs>
        <w:spacing w:line="240" w:lineRule="auto" w:before="0" w:after="0"/>
        <w:ind w:left="674" w:right="0" w:hanging="357"/>
        <w:jc w:val="left"/>
        <w:rPr>
          <w:sz w:val="18"/>
        </w:rPr>
      </w:pPr>
      <w:r>
        <w:rPr>
          <w:sz w:val="18"/>
        </w:rPr>
        <w:t>No</w:t>
      </w:r>
      <w:r>
        <w:rPr>
          <w:spacing w:val="-5"/>
          <w:sz w:val="18"/>
        </w:rPr>
        <w:t> </w:t>
      </w:r>
      <w:r>
        <w:rPr>
          <w:sz w:val="18"/>
        </w:rPr>
        <w:t>caso</w:t>
      </w:r>
      <w:r>
        <w:rPr>
          <w:spacing w:val="-5"/>
          <w:sz w:val="18"/>
        </w:rPr>
        <w:t> </w:t>
      </w:r>
      <w:r>
        <w:rPr>
          <w:sz w:val="18"/>
        </w:rPr>
        <w:t>de</w:t>
      </w:r>
      <w:r>
        <w:rPr>
          <w:spacing w:val="-5"/>
          <w:sz w:val="18"/>
        </w:rPr>
        <w:t> </w:t>
      </w:r>
      <w:r>
        <w:rPr>
          <w:sz w:val="18"/>
        </w:rPr>
        <w:t>inexecução</w:t>
      </w:r>
      <w:r>
        <w:rPr>
          <w:spacing w:val="-5"/>
          <w:sz w:val="18"/>
        </w:rPr>
        <w:t> </w:t>
      </w:r>
      <w:r>
        <w:rPr>
          <w:sz w:val="18"/>
        </w:rPr>
        <w:t>total</w:t>
      </w:r>
      <w:r>
        <w:rPr>
          <w:spacing w:val="-5"/>
          <w:sz w:val="18"/>
        </w:rPr>
        <w:t> </w:t>
      </w:r>
      <w:r>
        <w:rPr>
          <w:sz w:val="18"/>
        </w:rPr>
        <w:t>ou</w:t>
      </w:r>
      <w:r>
        <w:rPr>
          <w:spacing w:val="-5"/>
          <w:sz w:val="18"/>
        </w:rPr>
        <w:t> </w:t>
      </w:r>
      <w:r>
        <w:rPr>
          <w:sz w:val="18"/>
        </w:rPr>
        <w:t>parcial</w:t>
      </w:r>
      <w:r>
        <w:rPr>
          <w:spacing w:val="-4"/>
          <w:sz w:val="18"/>
        </w:rPr>
        <w:t> </w:t>
      </w:r>
      <w:r>
        <w:rPr>
          <w:sz w:val="18"/>
        </w:rPr>
        <w:t>do</w:t>
      </w:r>
      <w:r>
        <w:rPr>
          <w:spacing w:val="-5"/>
          <w:sz w:val="18"/>
        </w:rPr>
        <w:t> </w:t>
      </w:r>
      <w:r>
        <w:rPr>
          <w:sz w:val="18"/>
        </w:rPr>
        <w:t>objeto,</w:t>
      </w:r>
      <w:r>
        <w:rPr>
          <w:spacing w:val="-5"/>
          <w:sz w:val="18"/>
        </w:rPr>
        <w:t> </w:t>
      </w:r>
      <w:r>
        <w:rPr>
          <w:sz w:val="18"/>
        </w:rPr>
        <w:t>que</w:t>
      </w:r>
      <w:r>
        <w:rPr>
          <w:spacing w:val="-5"/>
          <w:sz w:val="18"/>
        </w:rPr>
        <w:t> </w:t>
      </w:r>
      <w:r>
        <w:rPr>
          <w:sz w:val="18"/>
        </w:rPr>
        <w:t>acarrete</w:t>
      </w:r>
      <w:r>
        <w:rPr>
          <w:spacing w:val="-5"/>
          <w:sz w:val="18"/>
        </w:rPr>
        <w:t> </w:t>
      </w:r>
      <w:r>
        <w:rPr>
          <w:sz w:val="18"/>
        </w:rPr>
        <w:t>a</w:t>
      </w:r>
      <w:r>
        <w:rPr>
          <w:spacing w:val="-5"/>
          <w:sz w:val="18"/>
        </w:rPr>
        <w:t> </w:t>
      </w:r>
      <w:r>
        <w:rPr>
          <w:sz w:val="18"/>
        </w:rPr>
        <w:t>rescisão</w:t>
      </w:r>
      <w:r>
        <w:rPr>
          <w:spacing w:val="-4"/>
          <w:sz w:val="18"/>
        </w:rPr>
        <w:t> </w:t>
      </w:r>
      <w:r>
        <w:rPr>
          <w:sz w:val="18"/>
        </w:rPr>
        <w:t>do</w:t>
      </w:r>
      <w:r>
        <w:rPr>
          <w:spacing w:val="-5"/>
          <w:sz w:val="18"/>
        </w:rPr>
        <w:t> </w:t>
      </w:r>
      <w:r>
        <w:rPr>
          <w:sz w:val="18"/>
        </w:rPr>
        <w:t>Contrato,</w:t>
      </w:r>
      <w:r>
        <w:rPr>
          <w:spacing w:val="-5"/>
          <w:sz w:val="18"/>
        </w:rPr>
        <w:t> </w:t>
      </w:r>
      <w:r>
        <w:rPr>
          <w:sz w:val="18"/>
        </w:rPr>
        <w:t>será</w:t>
      </w:r>
      <w:r>
        <w:rPr>
          <w:spacing w:val="-5"/>
          <w:sz w:val="18"/>
        </w:rPr>
        <w:t> </w:t>
      </w:r>
      <w:r>
        <w:rPr>
          <w:sz w:val="18"/>
        </w:rPr>
        <w:t>automaticamente</w:t>
      </w:r>
      <w:r>
        <w:rPr>
          <w:spacing w:val="-5"/>
          <w:sz w:val="18"/>
        </w:rPr>
        <w:t> </w:t>
      </w:r>
      <w:r>
        <w:rPr>
          <w:sz w:val="18"/>
        </w:rPr>
        <w:t>devida</w:t>
      </w:r>
      <w:r>
        <w:rPr>
          <w:spacing w:val="-5"/>
          <w:sz w:val="18"/>
        </w:rPr>
        <w:t> </w:t>
      </w:r>
      <w:r>
        <w:rPr>
          <w:sz w:val="18"/>
        </w:rPr>
        <w:t>multa</w:t>
      </w:r>
      <w:r>
        <w:rPr>
          <w:spacing w:val="-5"/>
          <w:sz w:val="18"/>
        </w:rPr>
        <w:t> </w:t>
      </w:r>
      <w:r>
        <w:rPr>
          <w:sz w:val="18"/>
        </w:rPr>
        <w:t>compensatória</w:t>
      </w:r>
      <w:r>
        <w:rPr>
          <w:spacing w:val="-4"/>
          <w:sz w:val="18"/>
        </w:rPr>
        <w:t> </w:t>
      </w:r>
      <w:r>
        <w:rPr>
          <w:sz w:val="18"/>
        </w:rPr>
        <w:t>no</w:t>
      </w:r>
      <w:r>
        <w:rPr>
          <w:spacing w:val="-5"/>
          <w:sz w:val="18"/>
        </w:rPr>
        <w:t> </w:t>
      </w:r>
      <w:r>
        <w:rPr>
          <w:sz w:val="18"/>
        </w:rPr>
        <w:t>valor</w:t>
      </w:r>
      <w:r>
        <w:rPr>
          <w:spacing w:val="-5"/>
          <w:sz w:val="18"/>
        </w:rPr>
        <w:t> </w:t>
      </w:r>
      <w:r>
        <w:rPr>
          <w:sz w:val="18"/>
        </w:rPr>
        <w:t>de</w:t>
      </w:r>
      <w:r>
        <w:rPr>
          <w:spacing w:val="-5"/>
          <w:sz w:val="18"/>
        </w:rPr>
        <w:t> </w:t>
      </w:r>
      <w:r>
        <w:rPr>
          <w:sz w:val="18"/>
        </w:rPr>
        <w:t>20</w:t>
      </w:r>
      <w:r>
        <w:rPr>
          <w:spacing w:val="-5"/>
          <w:sz w:val="18"/>
        </w:rPr>
        <w:t> </w:t>
      </w:r>
      <w:r>
        <w:rPr>
          <w:sz w:val="18"/>
        </w:rPr>
        <w:t>%</w:t>
      </w:r>
      <w:r>
        <w:rPr>
          <w:spacing w:val="-5"/>
          <w:sz w:val="18"/>
        </w:rPr>
        <w:t> </w:t>
      </w:r>
      <w:r>
        <w:rPr>
          <w:sz w:val="18"/>
        </w:rPr>
        <w:t>do</w:t>
      </w:r>
      <w:r>
        <w:rPr>
          <w:spacing w:val="-4"/>
          <w:sz w:val="18"/>
        </w:rPr>
        <w:t> </w:t>
      </w:r>
      <w:r>
        <w:rPr>
          <w:sz w:val="18"/>
        </w:rPr>
        <w:t>valor</w:t>
      </w:r>
      <w:r>
        <w:rPr>
          <w:spacing w:val="-5"/>
          <w:sz w:val="18"/>
        </w:rPr>
        <w:t> </w:t>
      </w:r>
      <w:r>
        <w:rPr>
          <w:sz w:val="18"/>
        </w:rPr>
        <w:t>do</w:t>
      </w:r>
      <w:r>
        <w:rPr>
          <w:spacing w:val="-5"/>
          <w:sz w:val="18"/>
        </w:rPr>
        <w:t> </w:t>
      </w:r>
      <w:r>
        <w:rPr>
          <w:spacing w:val="-2"/>
          <w:sz w:val="18"/>
        </w:rPr>
        <w:t>Contrato.</w:t>
      </w:r>
    </w:p>
    <w:p>
      <w:pPr>
        <w:pStyle w:val="BodyText"/>
        <w:spacing w:before="43"/>
      </w:pPr>
    </w:p>
    <w:p>
      <w:pPr>
        <w:pStyle w:val="ListParagraph"/>
        <w:numPr>
          <w:ilvl w:val="2"/>
          <w:numId w:val="22"/>
        </w:numPr>
        <w:tabs>
          <w:tab w:pos="810" w:val="left" w:leader="none"/>
        </w:tabs>
        <w:spacing w:line="280" w:lineRule="auto" w:before="0" w:after="0"/>
        <w:ind w:left="317" w:right="296" w:firstLine="0"/>
        <w:jc w:val="both"/>
        <w:rPr>
          <w:sz w:val="18"/>
        </w:rPr>
      </w:pPr>
      <w:r>
        <w:rPr>
          <w:sz w:val="18"/>
        </w:rPr>
        <w:t>A</w:t>
      </w:r>
      <w:r>
        <w:rPr>
          <w:spacing w:val="-2"/>
          <w:sz w:val="18"/>
        </w:rPr>
        <w:t> </w:t>
      </w:r>
      <w:r>
        <w:rPr>
          <w:sz w:val="18"/>
        </w:rPr>
        <w:t>multa compensatória, isoladamente aplicada ou quando somada ao valor da multa moratória convertida, não poderá exceder o limite previsto no art. 412 do Código Civil, ou seja, o valor da obrigação principal.</w:t>
      </w:r>
    </w:p>
    <w:p>
      <w:pPr>
        <w:pStyle w:val="BodyText"/>
        <w:spacing w:before="47"/>
      </w:pPr>
    </w:p>
    <w:p>
      <w:pPr>
        <w:pStyle w:val="ListParagraph"/>
        <w:numPr>
          <w:ilvl w:val="1"/>
          <w:numId w:val="22"/>
        </w:numPr>
        <w:tabs>
          <w:tab w:pos="674" w:val="left" w:leader="none"/>
        </w:tabs>
        <w:spacing w:line="240" w:lineRule="auto" w:before="0" w:after="0"/>
        <w:ind w:left="674" w:right="0" w:hanging="357"/>
        <w:jc w:val="left"/>
        <w:rPr>
          <w:sz w:val="18"/>
        </w:rPr>
      </w:pPr>
      <w:r>
        <w:rPr>
          <w:sz w:val="18"/>
        </w:rPr>
        <w:t>Na</w:t>
      </w:r>
      <w:r>
        <w:rPr>
          <w:spacing w:val="-5"/>
          <w:sz w:val="18"/>
        </w:rPr>
        <w:t> </w:t>
      </w:r>
      <w:r>
        <w:rPr>
          <w:sz w:val="18"/>
        </w:rPr>
        <w:t>aplicação</w:t>
      </w:r>
      <w:r>
        <w:rPr>
          <w:spacing w:val="-5"/>
          <w:sz w:val="18"/>
        </w:rPr>
        <w:t> </w:t>
      </w:r>
      <w:r>
        <w:rPr>
          <w:sz w:val="18"/>
        </w:rPr>
        <w:t>das</w:t>
      </w:r>
      <w:r>
        <w:rPr>
          <w:spacing w:val="-5"/>
          <w:sz w:val="18"/>
        </w:rPr>
        <w:t> </w:t>
      </w:r>
      <w:r>
        <w:rPr>
          <w:sz w:val="18"/>
        </w:rPr>
        <w:t>sanções</w:t>
      </w:r>
      <w:r>
        <w:rPr>
          <w:spacing w:val="-4"/>
          <w:sz w:val="18"/>
        </w:rPr>
        <w:t> </w:t>
      </w:r>
      <w:r>
        <w:rPr>
          <w:sz w:val="18"/>
        </w:rPr>
        <w:t>serão</w:t>
      </w:r>
      <w:r>
        <w:rPr>
          <w:spacing w:val="-5"/>
          <w:sz w:val="18"/>
        </w:rPr>
        <w:t> </w:t>
      </w:r>
      <w:r>
        <w:rPr>
          <w:sz w:val="18"/>
        </w:rPr>
        <w:t>considerados</w:t>
      </w:r>
      <w:r>
        <w:rPr>
          <w:spacing w:val="-5"/>
          <w:sz w:val="18"/>
        </w:rPr>
        <w:t> </w:t>
      </w:r>
      <w:r>
        <w:rPr>
          <w:sz w:val="18"/>
        </w:rPr>
        <w:t>os</w:t>
      </w:r>
      <w:r>
        <w:rPr>
          <w:spacing w:val="-4"/>
          <w:sz w:val="18"/>
        </w:rPr>
        <w:t> </w:t>
      </w:r>
      <w:r>
        <w:rPr>
          <w:sz w:val="18"/>
        </w:rPr>
        <w:t>seguintes</w:t>
      </w:r>
      <w:r>
        <w:rPr>
          <w:spacing w:val="-5"/>
          <w:sz w:val="18"/>
        </w:rPr>
        <w:t> </w:t>
      </w:r>
      <w:r>
        <w:rPr>
          <w:sz w:val="18"/>
        </w:rPr>
        <w:t>requisitos,</w:t>
      </w:r>
      <w:r>
        <w:rPr>
          <w:spacing w:val="-5"/>
          <w:sz w:val="18"/>
        </w:rPr>
        <w:t> </w:t>
      </w:r>
      <w:r>
        <w:rPr>
          <w:sz w:val="18"/>
        </w:rPr>
        <w:t>previstos</w:t>
      </w:r>
      <w:r>
        <w:rPr>
          <w:spacing w:val="-4"/>
          <w:sz w:val="18"/>
        </w:rPr>
        <w:t> </w:t>
      </w:r>
      <w:r>
        <w:rPr>
          <w:sz w:val="18"/>
        </w:rPr>
        <w:t>no</w:t>
      </w:r>
      <w:r>
        <w:rPr>
          <w:spacing w:val="-5"/>
          <w:sz w:val="18"/>
        </w:rPr>
        <w:t> </w:t>
      </w:r>
      <w:r>
        <w:rPr>
          <w:sz w:val="18"/>
        </w:rPr>
        <w:t>art.</w:t>
      </w:r>
      <w:r>
        <w:rPr>
          <w:spacing w:val="-5"/>
          <w:sz w:val="18"/>
        </w:rPr>
        <w:t> </w:t>
      </w:r>
      <w:r>
        <w:rPr>
          <w:sz w:val="16"/>
        </w:rPr>
        <w:t>156,</w:t>
      </w:r>
      <w:r>
        <w:rPr>
          <w:spacing w:val="-3"/>
          <w:sz w:val="16"/>
        </w:rPr>
        <w:t> </w:t>
      </w:r>
      <w:r>
        <w:rPr>
          <w:sz w:val="16"/>
        </w:rPr>
        <w:t>§</w:t>
      </w:r>
      <w:r>
        <w:rPr>
          <w:spacing w:val="-3"/>
          <w:sz w:val="16"/>
        </w:rPr>
        <w:t> </w:t>
      </w:r>
      <w:r>
        <w:rPr>
          <w:sz w:val="16"/>
        </w:rPr>
        <w:t>1º,</w:t>
      </w:r>
      <w:r>
        <w:rPr>
          <w:spacing w:val="-4"/>
          <w:sz w:val="16"/>
        </w:rPr>
        <w:t> </w:t>
      </w:r>
      <w:r>
        <w:rPr>
          <w:sz w:val="16"/>
        </w:rPr>
        <w:t>incisos</w:t>
      </w:r>
      <w:r>
        <w:rPr>
          <w:spacing w:val="-3"/>
          <w:sz w:val="16"/>
        </w:rPr>
        <w:t> </w:t>
      </w:r>
      <w:r>
        <w:rPr>
          <w:sz w:val="16"/>
        </w:rPr>
        <w:t>I</w:t>
      </w:r>
      <w:r>
        <w:rPr>
          <w:spacing w:val="-3"/>
          <w:sz w:val="16"/>
        </w:rPr>
        <w:t> </w:t>
      </w:r>
      <w:r>
        <w:rPr>
          <w:sz w:val="16"/>
        </w:rPr>
        <w:t>a</w:t>
      </w:r>
      <w:r>
        <w:rPr>
          <w:spacing w:val="-7"/>
          <w:sz w:val="16"/>
        </w:rPr>
        <w:t> </w:t>
      </w:r>
      <w:r>
        <w:rPr>
          <w:sz w:val="16"/>
        </w:rPr>
        <w:t>V,</w:t>
      </w:r>
      <w:r>
        <w:rPr>
          <w:spacing w:val="-3"/>
          <w:sz w:val="16"/>
        </w:rPr>
        <w:t> </w:t>
      </w:r>
      <w:r>
        <w:rPr>
          <w:sz w:val="16"/>
        </w:rPr>
        <w:t>da</w:t>
      </w:r>
      <w:r>
        <w:rPr>
          <w:spacing w:val="-3"/>
          <w:sz w:val="16"/>
        </w:rPr>
        <w:t> </w:t>
      </w:r>
      <w:r>
        <w:rPr>
          <w:sz w:val="16"/>
        </w:rPr>
        <w:t>Lei</w:t>
      </w:r>
      <w:r>
        <w:rPr>
          <w:spacing w:val="-4"/>
          <w:sz w:val="16"/>
        </w:rPr>
        <w:t> </w:t>
      </w:r>
      <w:r>
        <w:rPr>
          <w:sz w:val="16"/>
        </w:rPr>
        <w:t>nº</w:t>
      </w:r>
      <w:r>
        <w:rPr>
          <w:spacing w:val="-3"/>
          <w:sz w:val="16"/>
        </w:rPr>
        <w:t> </w:t>
      </w:r>
      <w:r>
        <w:rPr>
          <w:spacing w:val="-2"/>
          <w:sz w:val="16"/>
        </w:rPr>
        <w:t>14.133/2021</w:t>
      </w:r>
      <w:r>
        <w:rPr>
          <w:spacing w:val="-2"/>
          <w:sz w:val="18"/>
        </w:rPr>
        <w:t>:</w:t>
      </w:r>
    </w:p>
    <w:p>
      <w:pPr>
        <w:pStyle w:val="BodyText"/>
        <w:spacing w:before="43"/>
      </w:pPr>
    </w:p>
    <w:p>
      <w:pPr>
        <w:pStyle w:val="ListParagraph"/>
        <w:numPr>
          <w:ilvl w:val="2"/>
          <w:numId w:val="22"/>
        </w:numPr>
        <w:tabs>
          <w:tab w:pos="808" w:val="left" w:leader="none"/>
        </w:tabs>
        <w:spacing w:line="240" w:lineRule="auto" w:before="0" w:after="0"/>
        <w:ind w:left="808" w:right="0" w:hanging="491"/>
        <w:jc w:val="left"/>
        <w:rPr>
          <w:sz w:val="18"/>
        </w:rPr>
      </w:pPr>
      <w:r>
        <w:rPr>
          <w:sz w:val="18"/>
        </w:rPr>
        <w:t>a</w:t>
      </w:r>
      <w:r>
        <w:rPr>
          <w:spacing w:val="-5"/>
          <w:sz w:val="18"/>
        </w:rPr>
        <w:t> </w:t>
      </w:r>
      <w:r>
        <w:rPr>
          <w:sz w:val="18"/>
        </w:rPr>
        <w:t>natureza</w:t>
      </w:r>
      <w:r>
        <w:rPr>
          <w:spacing w:val="-4"/>
          <w:sz w:val="18"/>
        </w:rPr>
        <w:t> </w:t>
      </w:r>
      <w:r>
        <w:rPr>
          <w:sz w:val="18"/>
        </w:rPr>
        <w:t>e</w:t>
      </w:r>
      <w:r>
        <w:rPr>
          <w:spacing w:val="-4"/>
          <w:sz w:val="18"/>
        </w:rPr>
        <w:t> </w:t>
      </w:r>
      <w:r>
        <w:rPr>
          <w:sz w:val="18"/>
        </w:rPr>
        <w:t>a</w:t>
      </w:r>
      <w:r>
        <w:rPr>
          <w:spacing w:val="-5"/>
          <w:sz w:val="18"/>
        </w:rPr>
        <w:t> </w:t>
      </w:r>
      <w:r>
        <w:rPr>
          <w:sz w:val="18"/>
        </w:rPr>
        <w:t>gravidade</w:t>
      </w:r>
      <w:r>
        <w:rPr>
          <w:spacing w:val="-4"/>
          <w:sz w:val="18"/>
        </w:rPr>
        <w:t> </w:t>
      </w:r>
      <w:r>
        <w:rPr>
          <w:sz w:val="18"/>
        </w:rPr>
        <w:t>da</w:t>
      </w:r>
      <w:r>
        <w:rPr>
          <w:spacing w:val="-4"/>
          <w:sz w:val="18"/>
        </w:rPr>
        <w:t> </w:t>
      </w:r>
      <w:r>
        <w:rPr>
          <w:sz w:val="18"/>
        </w:rPr>
        <w:t>infração</w:t>
      </w:r>
      <w:r>
        <w:rPr>
          <w:spacing w:val="-5"/>
          <w:sz w:val="18"/>
        </w:rPr>
        <w:t> </w:t>
      </w:r>
      <w:r>
        <w:rPr>
          <w:spacing w:val="-2"/>
          <w:sz w:val="18"/>
        </w:rPr>
        <w:t>cometida;</w:t>
      </w:r>
    </w:p>
    <w:p>
      <w:pPr>
        <w:pStyle w:val="BodyText"/>
        <w:spacing w:before="42"/>
      </w:pPr>
    </w:p>
    <w:p>
      <w:pPr>
        <w:pStyle w:val="ListParagraph"/>
        <w:numPr>
          <w:ilvl w:val="2"/>
          <w:numId w:val="22"/>
        </w:numPr>
        <w:tabs>
          <w:tab w:pos="808" w:val="left" w:leader="none"/>
        </w:tabs>
        <w:spacing w:line="240" w:lineRule="auto" w:before="1" w:after="0"/>
        <w:ind w:left="808" w:right="0" w:hanging="491"/>
        <w:jc w:val="left"/>
        <w:rPr>
          <w:sz w:val="18"/>
        </w:rPr>
      </w:pPr>
      <w:r>
        <w:rPr>
          <w:sz w:val="18"/>
        </w:rPr>
        <w:t>as</w:t>
      </w:r>
      <w:r>
        <w:rPr>
          <w:spacing w:val="-6"/>
          <w:sz w:val="18"/>
        </w:rPr>
        <w:t> </w:t>
      </w:r>
      <w:r>
        <w:rPr>
          <w:sz w:val="18"/>
        </w:rPr>
        <w:t>peculiaridades</w:t>
      </w:r>
      <w:r>
        <w:rPr>
          <w:spacing w:val="-5"/>
          <w:sz w:val="18"/>
        </w:rPr>
        <w:t> </w:t>
      </w:r>
      <w:r>
        <w:rPr>
          <w:sz w:val="18"/>
        </w:rPr>
        <w:t>do</w:t>
      </w:r>
      <w:r>
        <w:rPr>
          <w:spacing w:val="-5"/>
          <w:sz w:val="18"/>
        </w:rPr>
        <w:t> </w:t>
      </w:r>
      <w:r>
        <w:rPr>
          <w:sz w:val="18"/>
        </w:rPr>
        <w:t>caso</w:t>
      </w:r>
      <w:r>
        <w:rPr>
          <w:spacing w:val="-5"/>
          <w:sz w:val="18"/>
        </w:rPr>
        <w:t> </w:t>
      </w:r>
      <w:r>
        <w:rPr>
          <w:spacing w:val="-2"/>
          <w:sz w:val="18"/>
        </w:rPr>
        <w:t>concreto;</w:t>
      </w:r>
    </w:p>
    <w:p>
      <w:pPr>
        <w:pStyle w:val="BodyText"/>
        <w:spacing w:before="42"/>
      </w:pPr>
    </w:p>
    <w:p>
      <w:pPr>
        <w:pStyle w:val="ListParagraph"/>
        <w:numPr>
          <w:ilvl w:val="2"/>
          <w:numId w:val="22"/>
        </w:numPr>
        <w:tabs>
          <w:tab w:pos="808" w:val="left" w:leader="none"/>
        </w:tabs>
        <w:spacing w:line="240" w:lineRule="auto" w:before="0" w:after="0"/>
        <w:ind w:left="808" w:right="0" w:hanging="491"/>
        <w:jc w:val="left"/>
        <w:rPr>
          <w:sz w:val="18"/>
        </w:rPr>
      </w:pPr>
      <w:r>
        <w:rPr>
          <w:sz w:val="18"/>
        </w:rPr>
        <w:t>as</w:t>
      </w:r>
      <w:r>
        <w:rPr>
          <w:spacing w:val="-5"/>
          <w:sz w:val="18"/>
        </w:rPr>
        <w:t> </w:t>
      </w:r>
      <w:r>
        <w:rPr>
          <w:sz w:val="18"/>
        </w:rPr>
        <w:t>circunstâncias</w:t>
      </w:r>
      <w:r>
        <w:rPr>
          <w:spacing w:val="-5"/>
          <w:sz w:val="18"/>
        </w:rPr>
        <w:t> </w:t>
      </w:r>
      <w:r>
        <w:rPr>
          <w:sz w:val="18"/>
        </w:rPr>
        <w:t>agravantes</w:t>
      </w:r>
      <w:r>
        <w:rPr>
          <w:spacing w:val="-4"/>
          <w:sz w:val="18"/>
        </w:rPr>
        <w:t> </w:t>
      </w:r>
      <w:r>
        <w:rPr>
          <w:sz w:val="18"/>
        </w:rPr>
        <w:t>ou</w:t>
      </w:r>
      <w:r>
        <w:rPr>
          <w:spacing w:val="-5"/>
          <w:sz w:val="18"/>
        </w:rPr>
        <w:t> </w:t>
      </w:r>
      <w:r>
        <w:rPr>
          <w:sz w:val="18"/>
        </w:rPr>
        <w:t>atenuantes,</w:t>
      </w:r>
      <w:r>
        <w:rPr>
          <w:spacing w:val="-4"/>
          <w:sz w:val="18"/>
        </w:rPr>
        <w:t> </w:t>
      </w:r>
      <w:r>
        <w:rPr>
          <w:sz w:val="18"/>
        </w:rPr>
        <w:t>observadas</w:t>
      </w:r>
      <w:r>
        <w:rPr>
          <w:spacing w:val="-5"/>
          <w:sz w:val="18"/>
        </w:rPr>
        <w:t> </w:t>
      </w:r>
      <w:r>
        <w:rPr>
          <w:sz w:val="18"/>
        </w:rPr>
        <w:t>aquelas</w:t>
      </w:r>
      <w:r>
        <w:rPr>
          <w:spacing w:val="-5"/>
          <w:sz w:val="18"/>
        </w:rPr>
        <w:t> </w:t>
      </w:r>
      <w:r>
        <w:rPr>
          <w:sz w:val="18"/>
        </w:rPr>
        <w:t>previstas</w:t>
      </w:r>
      <w:r>
        <w:rPr>
          <w:spacing w:val="-4"/>
          <w:sz w:val="18"/>
        </w:rPr>
        <w:t> </w:t>
      </w:r>
      <w:r>
        <w:rPr>
          <w:sz w:val="18"/>
        </w:rPr>
        <w:t>nos</w:t>
      </w:r>
      <w:r>
        <w:rPr>
          <w:spacing w:val="-5"/>
          <w:sz w:val="18"/>
        </w:rPr>
        <w:t> </w:t>
      </w:r>
      <w:r>
        <w:rPr>
          <w:sz w:val="18"/>
        </w:rPr>
        <w:t>arts.</w:t>
      </w:r>
      <w:r>
        <w:rPr>
          <w:spacing w:val="-4"/>
          <w:sz w:val="18"/>
        </w:rPr>
        <w:t> </w:t>
      </w:r>
      <w:r>
        <w:rPr>
          <w:sz w:val="18"/>
        </w:rPr>
        <w:t>71</w:t>
      </w:r>
      <w:r>
        <w:rPr>
          <w:spacing w:val="-5"/>
          <w:sz w:val="18"/>
        </w:rPr>
        <w:t> </w:t>
      </w:r>
      <w:r>
        <w:rPr>
          <w:sz w:val="18"/>
        </w:rPr>
        <w:t>e</w:t>
      </w:r>
      <w:r>
        <w:rPr>
          <w:spacing w:val="-5"/>
          <w:sz w:val="18"/>
        </w:rPr>
        <w:t> </w:t>
      </w:r>
      <w:r>
        <w:rPr>
          <w:sz w:val="18"/>
        </w:rPr>
        <w:t>72</w:t>
      </w:r>
      <w:r>
        <w:rPr>
          <w:spacing w:val="-4"/>
          <w:sz w:val="18"/>
        </w:rPr>
        <w:t> </w:t>
      </w:r>
      <w:r>
        <w:rPr>
          <w:sz w:val="18"/>
        </w:rPr>
        <w:t>da</w:t>
      </w:r>
      <w:r>
        <w:rPr>
          <w:spacing w:val="-5"/>
          <w:sz w:val="18"/>
        </w:rPr>
        <w:t> </w:t>
      </w:r>
      <w:r>
        <w:rPr>
          <w:sz w:val="18"/>
        </w:rPr>
        <w:t>Lei</w:t>
      </w:r>
      <w:r>
        <w:rPr>
          <w:spacing w:val="-4"/>
          <w:sz w:val="18"/>
        </w:rPr>
        <w:t> </w:t>
      </w:r>
      <w:r>
        <w:rPr>
          <w:sz w:val="18"/>
        </w:rPr>
        <w:t>n°</w:t>
      </w:r>
      <w:r>
        <w:rPr>
          <w:spacing w:val="-5"/>
          <w:sz w:val="18"/>
        </w:rPr>
        <w:t> </w:t>
      </w:r>
      <w:r>
        <w:rPr>
          <w:sz w:val="18"/>
        </w:rPr>
        <w:t>5.427,</w:t>
      </w:r>
      <w:r>
        <w:rPr>
          <w:spacing w:val="-5"/>
          <w:sz w:val="18"/>
        </w:rPr>
        <w:t> </w:t>
      </w:r>
      <w:r>
        <w:rPr>
          <w:sz w:val="18"/>
        </w:rPr>
        <w:t>de</w:t>
      </w:r>
      <w:r>
        <w:rPr>
          <w:spacing w:val="-4"/>
          <w:sz w:val="18"/>
        </w:rPr>
        <w:t> </w:t>
      </w:r>
      <w:r>
        <w:rPr>
          <w:sz w:val="18"/>
        </w:rPr>
        <w:t>1º</w:t>
      </w:r>
      <w:r>
        <w:rPr>
          <w:spacing w:val="-5"/>
          <w:sz w:val="18"/>
        </w:rPr>
        <w:t> </w:t>
      </w:r>
      <w:r>
        <w:rPr>
          <w:sz w:val="18"/>
        </w:rPr>
        <w:t>de</w:t>
      </w:r>
      <w:r>
        <w:rPr>
          <w:spacing w:val="-4"/>
          <w:sz w:val="18"/>
        </w:rPr>
        <w:t> </w:t>
      </w:r>
      <w:r>
        <w:rPr>
          <w:sz w:val="18"/>
        </w:rPr>
        <w:t>abril</w:t>
      </w:r>
      <w:r>
        <w:rPr>
          <w:spacing w:val="-5"/>
          <w:sz w:val="18"/>
        </w:rPr>
        <w:t> </w:t>
      </w:r>
      <w:r>
        <w:rPr>
          <w:sz w:val="18"/>
        </w:rPr>
        <w:t>de</w:t>
      </w:r>
      <w:r>
        <w:rPr>
          <w:spacing w:val="-5"/>
          <w:sz w:val="18"/>
        </w:rPr>
        <w:t> </w:t>
      </w:r>
      <w:r>
        <w:rPr>
          <w:spacing w:val="-2"/>
          <w:sz w:val="18"/>
        </w:rPr>
        <w:t>2009;</w:t>
      </w:r>
    </w:p>
    <w:p>
      <w:pPr>
        <w:pStyle w:val="BodyText"/>
        <w:spacing w:before="43"/>
      </w:pPr>
    </w:p>
    <w:p>
      <w:pPr>
        <w:pStyle w:val="ListParagraph"/>
        <w:numPr>
          <w:ilvl w:val="2"/>
          <w:numId w:val="22"/>
        </w:numPr>
        <w:tabs>
          <w:tab w:pos="808" w:val="left" w:leader="none"/>
        </w:tabs>
        <w:spacing w:line="240" w:lineRule="auto" w:before="0" w:after="0"/>
        <w:ind w:left="808" w:right="0" w:hanging="491"/>
        <w:jc w:val="left"/>
        <w:rPr>
          <w:sz w:val="18"/>
        </w:rPr>
      </w:pPr>
      <w:r>
        <w:rPr>
          <w:sz w:val="18"/>
        </w:rPr>
        <w:t>os</w:t>
      </w:r>
      <w:r>
        <w:rPr>
          <w:spacing w:val="-9"/>
          <w:sz w:val="18"/>
        </w:rPr>
        <w:t> </w:t>
      </w:r>
      <w:r>
        <w:rPr>
          <w:sz w:val="18"/>
        </w:rPr>
        <w:t>danos</w:t>
      </w:r>
      <w:r>
        <w:rPr>
          <w:spacing w:val="-5"/>
          <w:sz w:val="18"/>
        </w:rPr>
        <w:t> </w:t>
      </w:r>
      <w:r>
        <w:rPr>
          <w:sz w:val="18"/>
        </w:rPr>
        <w:t>que</w:t>
      </w:r>
      <w:r>
        <w:rPr>
          <w:spacing w:val="-5"/>
          <w:sz w:val="18"/>
        </w:rPr>
        <w:t> </w:t>
      </w:r>
      <w:r>
        <w:rPr>
          <w:sz w:val="18"/>
        </w:rPr>
        <w:t>dela</w:t>
      </w:r>
      <w:r>
        <w:rPr>
          <w:spacing w:val="-6"/>
          <w:sz w:val="18"/>
        </w:rPr>
        <w:t> </w:t>
      </w:r>
      <w:r>
        <w:rPr>
          <w:sz w:val="18"/>
        </w:rPr>
        <w:t>provierem</w:t>
      </w:r>
      <w:r>
        <w:rPr>
          <w:spacing w:val="-5"/>
          <w:sz w:val="18"/>
        </w:rPr>
        <w:t> </w:t>
      </w:r>
      <w:r>
        <w:rPr>
          <w:sz w:val="18"/>
        </w:rPr>
        <w:t>para</w:t>
      </w:r>
      <w:r>
        <w:rPr>
          <w:spacing w:val="-5"/>
          <w:sz w:val="18"/>
        </w:rPr>
        <w:t> </w:t>
      </w:r>
      <w:r>
        <w:rPr>
          <w:sz w:val="18"/>
        </w:rPr>
        <w:t>a</w:t>
      </w:r>
      <w:r>
        <w:rPr>
          <w:spacing w:val="-11"/>
          <w:sz w:val="18"/>
        </w:rPr>
        <w:t> </w:t>
      </w:r>
      <w:r>
        <w:rPr>
          <w:sz w:val="18"/>
        </w:rPr>
        <w:t>Administração</w:t>
      </w:r>
      <w:r>
        <w:rPr>
          <w:spacing w:val="-6"/>
          <w:sz w:val="18"/>
        </w:rPr>
        <w:t> </w:t>
      </w:r>
      <w:r>
        <w:rPr>
          <w:spacing w:val="-2"/>
          <w:sz w:val="18"/>
        </w:rPr>
        <w:t>Pública;</w:t>
      </w:r>
    </w:p>
    <w:p>
      <w:pPr>
        <w:pStyle w:val="BodyText"/>
        <w:spacing w:before="42"/>
      </w:pPr>
    </w:p>
    <w:p>
      <w:pPr>
        <w:pStyle w:val="ListParagraph"/>
        <w:numPr>
          <w:ilvl w:val="2"/>
          <w:numId w:val="22"/>
        </w:numPr>
        <w:tabs>
          <w:tab w:pos="808" w:val="left" w:leader="none"/>
        </w:tabs>
        <w:spacing w:line="240" w:lineRule="auto" w:before="1" w:after="0"/>
        <w:ind w:left="808" w:right="0" w:hanging="491"/>
        <w:jc w:val="left"/>
        <w:rPr>
          <w:sz w:val="18"/>
        </w:rPr>
      </w:pPr>
      <w:r>
        <w:rPr>
          <w:sz w:val="18"/>
        </w:rPr>
        <w:t>a</w:t>
      </w:r>
      <w:r>
        <w:rPr>
          <w:spacing w:val="-6"/>
          <w:sz w:val="18"/>
        </w:rPr>
        <w:t> </w:t>
      </w:r>
      <w:r>
        <w:rPr>
          <w:sz w:val="18"/>
        </w:rPr>
        <w:t>implantação</w:t>
      </w:r>
      <w:r>
        <w:rPr>
          <w:spacing w:val="-6"/>
          <w:sz w:val="18"/>
        </w:rPr>
        <w:t> </w:t>
      </w:r>
      <w:r>
        <w:rPr>
          <w:sz w:val="18"/>
        </w:rPr>
        <w:t>ou</w:t>
      </w:r>
      <w:r>
        <w:rPr>
          <w:spacing w:val="-6"/>
          <w:sz w:val="18"/>
        </w:rPr>
        <w:t> </w:t>
      </w:r>
      <w:r>
        <w:rPr>
          <w:sz w:val="18"/>
        </w:rPr>
        <w:t>o</w:t>
      </w:r>
      <w:r>
        <w:rPr>
          <w:spacing w:val="-6"/>
          <w:sz w:val="18"/>
        </w:rPr>
        <w:t> </w:t>
      </w:r>
      <w:r>
        <w:rPr>
          <w:sz w:val="18"/>
        </w:rPr>
        <w:t>aperfeiçoamento</w:t>
      </w:r>
      <w:r>
        <w:rPr>
          <w:spacing w:val="-6"/>
          <w:sz w:val="18"/>
        </w:rPr>
        <w:t> </w:t>
      </w:r>
      <w:r>
        <w:rPr>
          <w:sz w:val="18"/>
        </w:rPr>
        <w:t>de</w:t>
      </w:r>
      <w:r>
        <w:rPr>
          <w:spacing w:val="-5"/>
          <w:sz w:val="18"/>
        </w:rPr>
        <w:t> </w:t>
      </w:r>
      <w:r>
        <w:rPr>
          <w:sz w:val="18"/>
        </w:rPr>
        <w:t>programa</w:t>
      </w:r>
      <w:r>
        <w:rPr>
          <w:spacing w:val="-6"/>
          <w:sz w:val="18"/>
        </w:rPr>
        <w:t> </w:t>
      </w:r>
      <w:r>
        <w:rPr>
          <w:sz w:val="18"/>
        </w:rPr>
        <w:t>de</w:t>
      </w:r>
      <w:r>
        <w:rPr>
          <w:spacing w:val="-6"/>
          <w:sz w:val="18"/>
        </w:rPr>
        <w:t> </w:t>
      </w:r>
      <w:r>
        <w:rPr>
          <w:sz w:val="18"/>
        </w:rPr>
        <w:t>integridade,</w:t>
      </w:r>
      <w:r>
        <w:rPr>
          <w:spacing w:val="-6"/>
          <w:sz w:val="18"/>
        </w:rPr>
        <w:t> </w:t>
      </w:r>
      <w:r>
        <w:rPr>
          <w:sz w:val="18"/>
        </w:rPr>
        <w:t>conforme</w:t>
      </w:r>
      <w:r>
        <w:rPr>
          <w:spacing w:val="-6"/>
          <w:sz w:val="18"/>
        </w:rPr>
        <w:t> </w:t>
      </w:r>
      <w:r>
        <w:rPr>
          <w:sz w:val="18"/>
        </w:rPr>
        <w:t>normas</w:t>
      </w:r>
      <w:r>
        <w:rPr>
          <w:spacing w:val="-6"/>
          <w:sz w:val="18"/>
        </w:rPr>
        <w:t> </w:t>
      </w:r>
      <w:r>
        <w:rPr>
          <w:sz w:val="18"/>
        </w:rPr>
        <w:t>e</w:t>
      </w:r>
      <w:r>
        <w:rPr>
          <w:spacing w:val="-5"/>
          <w:sz w:val="18"/>
        </w:rPr>
        <w:t> </w:t>
      </w:r>
      <w:r>
        <w:rPr>
          <w:sz w:val="18"/>
        </w:rPr>
        <w:t>orientações</w:t>
      </w:r>
      <w:r>
        <w:rPr>
          <w:spacing w:val="-6"/>
          <w:sz w:val="18"/>
        </w:rPr>
        <w:t> </w:t>
      </w:r>
      <w:r>
        <w:rPr>
          <w:sz w:val="18"/>
        </w:rPr>
        <w:t>dos</w:t>
      </w:r>
      <w:r>
        <w:rPr>
          <w:spacing w:val="-6"/>
          <w:sz w:val="18"/>
        </w:rPr>
        <w:t> </w:t>
      </w:r>
      <w:r>
        <w:rPr>
          <w:sz w:val="18"/>
        </w:rPr>
        <w:t>órgãos</w:t>
      </w:r>
      <w:r>
        <w:rPr>
          <w:spacing w:val="-6"/>
          <w:sz w:val="18"/>
        </w:rPr>
        <w:t> </w:t>
      </w:r>
      <w:r>
        <w:rPr>
          <w:sz w:val="18"/>
        </w:rPr>
        <w:t>de</w:t>
      </w:r>
      <w:r>
        <w:rPr>
          <w:spacing w:val="-6"/>
          <w:sz w:val="18"/>
        </w:rPr>
        <w:t> </w:t>
      </w:r>
      <w:r>
        <w:rPr>
          <w:spacing w:val="-2"/>
          <w:sz w:val="18"/>
        </w:rPr>
        <w:t>controle.</w:t>
      </w:r>
    </w:p>
    <w:p>
      <w:pPr>
        <w:pStyle w:val="BodyText"/>
        <w:spacing w:before="42"/>
      </w:pPr>
    </w:p>
    <w:p>
      <w:pPr>
        <w:pStyle w:val="ListParagraph"/>
        <w:numPr>
          <w:ilvl w:val="1"/>
          <w:numId w:val="22"/>
        </w:numPr>
        <w:tabs>
          <w:tab w:pos="664" w:val="left" w:leader="none"/>
        </w:tabs>
        <w:spacing w:line="240" w:lineRule="auto" w:before="0" w:after="0"/>
        <w:ind w:left="664" w:right="0" w:hanging="347"/>
        <w:jc w:val="left"/>
        <w:rPr>
          <w:sz w:val="18"/>
        </w:rPr>
      </w:pPr>
      <w:r>
        <w:rPr>
          <w:sz w:val="18"/>
        </w:rPr>
        <w:t>A</w:t>
      </w:r>
      <w:r>
        <w:rPr>
          <w:spacing w:val="-12"/>
          <w:sz w:val="18"/>
        </w:rPr>
        <w:t> </w:t>
      </w:r>
      <w:r>
        <w:rPr>
          <w:sz w:val="18"/>
        </w:rPr>
        <w:t>imposição</w:t>
      </w:r>
      <w:r>
        <w:rPr>
          <w:spacing w:val="-9"/>
          <w:sz w:val="18"/>
        </w:rPr>
        <w:t> </w:t>
      </w:r>
      <w:r>
        <w:rPr>
          <w:sz w:val="18"/>
        </w:rPr>
        <w:t>das</w:t>
      </w:r>
      <w:r>
        <w:rPr>
          <w:spacing w:val="-6"/>
          <w:sz w:val="18"/>
        </w:rPr>
        <w:t> </w:t>
      </w:r>
      <w:r>
        <w:rPr>
          <w:sz w:val="18"/>
        </w:rPr>
        <w:t>penalidades</w:t>
      </w:r>
      <w:r>
        <w:rPr>
          <w:spacing w:val="-6"/>
          <w:sz w:val="18"/>
        </w:rPr>
        <w:t> </w:t>
      </w:r>
      <w:r>
        <w:rPr>
          <w:sz w:val="18"/>
        </w:rPr>
        <w:t>é</w:t>
      </w:r>
      <w:r>
        <w:rPr>
          <w:spacing w:val="-6"/>
          <w:sz w:val="18"/>
        </w:rPr>
        <w:t> </w:t>
      </w:r>
      <w:r>
        <w:rPr>
          <w:sz w:val="18"/>
        </w:rPr>
        <w:t>de</w:t>
      </w:r>
      <w:r>
        <w:rPr>
          <w:spacing w:val="-6"/>
          <w:sz w:val="18"/>
        </w:rPr>
        <w:t> </w:t>
      </w:r>
      <w:r>
        <w:rPr>
          <w:sz w:val="18"/>
        </w:rPr>
        <w:t>competência</w:t>
      </w:r>
      <w:r>
        <w:rPr>
          <w:spacing w:val="-6"/>
          <w:sz w:val="18"/>
        </w:rPr>
        <w:t> </w:t>
      </w:r>
      <w:r>
        <w:rPr>
          <w:sz w:val="18"/>
        </w:rPr>
        <w:t>exclusiva</w:t>
      </w:r>
      <w:r>
        <w:rPr>
          <w:spacing w:val="-6"/>
          <w:sz w:val="18"/>
        </w:rPr>
        <w:t> </w:t>
      </w:r>
      <w:r>
        <w:rPr>
          <w:sz w:val="18"/>
        </w:rPr>
        <w:t>do</w:t>
      </w:r>
      <w:r>
        <w:rPr>
          <w:spacing w:val="-6"/>
          <w:sz w:val="18"/>
        </w:rPr>
        <w:t> </w:t>
      </w:r>
      <w:r>
        <w:rPr>
          <w:sz w:val="18"/>
        </w:rPr>
        <w:t>órgão</w:t>
      </w:r>
      <w:r>
        <w:rPr>
          <w:spacing w:val="-6"/>
          <w:sz w:val="18"/>
        </w:rPr>
        <w:t> </w:t>
      </w:r>
      <w:r>
        <w:rPr>
          <w:sz w:val="18"/>
        </w:rPr>
        <w:t>ou</w:t>
      </w:r>
      <w:r>
        <w:rPr>
          <w:spacing w:val="-6"/>
          <w:sz w:val="18"/>
        </w:rPr>
        <w:t> </w:t>
      </w:r>
      <w:r>
        <w:rPr>
          <w:sz w:val="18"/>
        </w:rPr>
        <w:t>entidade</w:t>
      </w:r>
      <w:r>
        <w:rPr>
          <w:spacing w:val="-6"/>
          <w:sz w:val="18"/>
        </w:rPr>
        <w:t> </w:t>
      </w:r>
      <w:r>
        <w:rPr>
          <w:sz w:val="18"/>
        </w:rPr>
        <w:t>contratante,</w:t>
      </w:r>
      <w:r>
        <w:rPr>
          <w:spacing w:val="-6"/>
          <w:sz w:val="18"/>
        </w:rPr>
        <w:t> </w:t>
      </w:r>
      <w:r>
        <w:rPr>
          <w:sz w:val="18"/>
        </w:rPr>
        <w:t>sendo</w:t>
      </w:r>
      <w:r>
        <w:rPr>
          <w:spacing w:val="-6"/>
          <w:sz w:val="18"/>
        </w:rPr>
        <w:t> </w:t>
      </w:r>
      <w:r>
        <w:rPr>
          <w:sz w:val="18"/>
        </w:rPr>
        <w:t>competentes</w:t>
      </w:r>
      <w:r>
        <w:rPr>
          <w:spacing w:val="-6"/>
          <w:sz w:val="18"/>
        </w:rPr>
        <w:t> </w:t>
      </w:r>
      <w:r>
        <w:rPr>
          <w:sz w:val="18"/>
        </w:rPr>
        <w:t>para</w:t>
      </w:r>
      <w:r>
        <w:rPr>
          <w:spacing w:val="-5"/>
          <w:sz w:val="18"/>
        </w:rPr>
        <w:t> </w:t>
      </w:r>
      <w:r>
        <w:rPr>
          <w:sz w:val="18"/>
        </w:rPr>
        <w:t>sua</w:t>
      </w:r>
      <w:r>
        <w:rPr>
          <w:spacing w:val="-6"/>
          <w:sz w:val="18"/>
        </w:rPr>
        <w:t> </w:t>
      </w:r>
      <w:r>
        <w:rPr>
          <w:spacing w:val="-2"/>
          <w:sz w:val="18"/>
        </w:rPr>
        <w:t>aplicação:</w:t>
      </w:r>
    </w:p>
    <w:p>
      <w:pPr>
        <w:pStyle w:val="BodyText"/>
        <w:spacing w:before="43"/>
      </w:pPr>
    </w:p>
    <w:p>
      <w:pPr>
        <w:pStyle w:val="ListParagraph"/>
        <w:numPr>
          <w:ilvl w:val="0"/>
          <w:numId w:val="24"/>
        </w:numPr>
        <w:tabs>
          <w:tab w:pos="500" w:val="left" w:leader="none"/>
        </w:tabs>
        <w:spacing w:line="240" w:lineRule="auto" w:before="0" w:after="0"/>
        <w:ind w:left="500" w:right="0" w:hanging="183"/>
        <w:jc w:val="left"/>
        <w:rPr>
          <w:sz w:val="18"/>
        </w:rPr>
      </w:pPr>
      <w:r>
        <w:rPr>
          <w:sz w:val="18"/>
        </w:rPr>
        <w:t>as</w:t>
      </w:r>
      <w:r>
        <w:rPr>
          <w:spacing w:val="-6"/>
          <w:sz w:val="18"/>
        </w:rPr>
        <w:t> </w:t>
      </w:r>
      <w:r>
        <w:rPr>
          <w:sz w:val="18"/>
        </w:rPr>
        <w:t>sanções</w:t>
      </w:r>
      <w:r>
        <w:rPr>
          <w:spacing w:val="-5"/>
          <w:sz w:val="18"/>
        </w:rPr>
        <w:t> </w:t>
      </w:r>
      <w:r>
        <w:rPr>
          <w:sz w:val="18"/>
        </w:rPr>
        <w:t>previstas</w:t>
      </w:r>
      <w:r>
        <w:rPr>
          <w:spacing w:val="-5"/>
          <w:sz w:val="18"/>
        </w:rPr>
        <w:t> </w:t>
      </w:r>
      <w:r>
        <w:rPr>
          <w:sz w:val="18"/>
        </w:rPr>
        <w:t>nos</w:t>
      </w:r>
      <w:r>
        <w:rPr>
          <w:spacing w:val="-5"/>
          <w:sz w:val="18"/>
        </w:rPr>
        <w:t> </w:t>
      </w:r>
      <w:r>
        <w:rPr>
          <w:sz w:val="18"/>
        </w:rPr>
        <w:t>itens</w:t>
      </w:r>
      <w:r>
        <w:rPr>
          <w:spacing w:val="-5"/>
          <w:sz w:val="18"/>
        </w:rPr>
        <w:t> </w:t>
      </w:r>
      <w:r>
        <w:rPr>
          <w:sz w:val="18"/>
        </w:rPr>
        <w:t>17.2.1,</w:t>
      </w:r>
      <w:r>
        <w:rPr>
          <w:spacing w:val="-5"/>
          <w:sz w:val="18"/>
        </w:rPr>
        <w:t> </w:t>
      </w:r>
      <w:r>
        <w:rPr>
          <w:sz w:val="18"/>
        </w:rPr>
        <w:t>17.2.2</w:t>
      </w:r>
      <w:r>
        <w:rPr>
          <w:spacing w:val="-5"/>
          <w:sz w:val="18"/>
        </w:rPr>
        <w:t> </w:t>
      </w:r>
      <w:r>
        <w:rPr>
          <w:sz w:val="18"/>
        </w:rPr>
        <w:t>e</w:t>
      </w:r>
      <w:r>
        <w:rPr>
          <w:spacing w:val="-5"/>
          <w:sz w:val="18"/>
        </w:rPr>
        <w:t> </w:t>
      </w:r>
      <w:r>
        <w:rPr>
          <w:sz w:val="18"/>
        </w:rPr>
        <w:t>17.2.3</w:t>
      </w:r>
      <w:r>
        <w:rPr>
          <w:spacing w:val="-5"/>
          <w:sz w:val="18"/>
        </w:rPr>
        <w:t> </w:t>
      </w:r>
      <w:r>
        <w:rPr>
          <w:sz w:val="18"/>
        </w:rPr>
        <w:t>serão</w:t>
      </w:r>
      <w:r>
        <w:rPr>
          <w:spacing w:val="-5"/>
          <w:sz w:val="18"/>
        </w:rPr>
        <w:t> </w:t>
      </w:r>
      <w:r>
        <w:rPr>
          <w:sz w:val="18"/>
        </w:rPr>
        <w:t>impostas</w:t>
      </w:r>
      <w:r>
        <w:rPr>
          <w:spacing w:val="-5"/>
          <w:sz w:val="18"/>
        </w:rPr>
        <w:t> </w:t>
      </w:r>
      <w:r>
        <w:rPr>
          <w:sz w:val="18"/>
        </w:rPr>
        <w:t>pelo</w:t>
      </w:r>
      <w:r>
        <w:rPr>
          <w:spacing w:val="-5"/>
          <w:sz w:val="18"/>
        </w:rPr>
        <w:t> </w:t>
      </w:r>
      <w:r>
        <w:rPr>
          <w:sz w:val="18"/>
        </w:rPr>
        <w:t>Ordenador</w:t>
      </w:r>
      <w:r>
        <w:rPr>
          <w:spacing w:val="-5"/>
          <w:sz w:val="18"/>
        </w:rPr>
        <w:t> </w:t>
      </w:r>
      <w:r>
        <w:rPr>
          <w:sz w:val="18"/>
        </w:rPr>
        <w:t>de</w:t>
      </w:r>
      <w:r>
        <w:rPr>
          <w:spacing w:val="-5"/>
          <w:sz w:val="18"/>
        </w:rPr>
        <w:t> </w:t>
      </w:r>
      <w:r>
        <w:rPr>
          <w:spacing w:val="-2"/>
          <w:sz w:val="18"/>
        </w:rPr>
        <w:t>Despesa;</w:t>
      </w:r>
    </w:p>
    <w:p>
      <w:pPr>
        <w:pStyle w:val="BodyText"/>
        <w:spacing w:before="83"/>
      </w:pPr>
    </w:p>
    <w:p>
      <w:pPr>
        <w:pStyle w:val="ListParagraph"/>
        <w:numPr>
          <w:ilvl w:val="0"/>
          <w:numId w:val="24"/>
        </w:numPr>
        <w:tabs>
          <w:tab w:pos="510" w:val="left" w:leader="none"/>
        </w:tabs>
        <w:spacing w:line="240" w:lineRule="auto" w:before="0" w:after="0"/>
        <w:ind w:left="510" w:right="0" w:hanging="193"/>
        <w:jc w:val="left"/>
        <w:rPr>
          <w:sz w:val="18"/>
        </w:rPr>
      </w:pPr>
      <w:r>
        <w:rPr>
          <w:sz w:val="18"/>
        </w:rPr>
        <w:t>a</w:t>
      </w:r>
      <w:r>
        <w:rPr>
          <w:spacing w:val="-4"/>
          <w:sz w:val="18"/>
        </w:rPr>
        <w:t> </w:t>
      </w:r>
      <w:r>
        <w:rPr>
          <w:sz w:val="18"/>
        </w:rPr>
        <w:t>aplicação</w:t>
      </w:r>
      <w:r>
        <w:rPr>
          <w:spacing w:val="-3"/>
          <w:sz w:val="18"/>
        </w:rPr>
        <w:t> </w:t>
      </w:r>
      <w:r>
        <w:rPr>
          <w:sz w:val="18"/>
        </w:rPr>
        <w:t>da</w:t>
      </w:r>
      <w:r>
        <w:rPr>
          <w:spacing w:val="-3"/>
          <w:sz w:val="18"/>
        </w:rPr>
        <w:t> </w:t>
      </w:r>
      <w:r>
        <w:rPr>
          <w:sz w:val="18"/>
        </w:rPr>
        <w:t>sanção</w:t>
      </w:r>
      <w:r>
        <w:rPr>
          <w:spacing w:val="-4"/>
          <w:sz w:val="18"/>
        </w:rPr>
        <w:t> </w:t>
      </w:r>
      <w:r>
        <w:rPr>
          <w:sz w:val="18"/>
        </w:rPr>
        <w:t>prevista</w:t>
      </w:r>
      <w:r>
        <w:rPr>
          <w:spacing w:val="-3"/>
          <w:sz w:val="18"/>
        </w:rPr>
        <w:t> </w:t>
      </w:r>
      <w:r>
        <w:rPr>
          <w:sz w:val="18"/>
        </w:rPr>
        <w:t>no</w:t>
      </w:r>
      <w:r>
        <w:rPr>
          <w:spacing w:val="-3"/>
          <w:sz w:val="18"/>
        </w:rPr>
        <w:t> </w:t>
      </w:r>
      <w:r>
        <w:rPr>
          <w:sz w:val="18"/>
        </w:rPr>
        <w:t>item</w:t>
      </w:r>
      <w:r>
        <w:rPr>
          <w:spacing w:val="-4"/>
          <w:sz w:val="18"/>
        </w:rPr>
        <w:t> </w:t>
      </w:r>
      <w:r>
        <w:rPr>
          <w:sz w:val="18"/>
        </w:rPr>
        <w:t>17.2.4,</w:t>
      </w:r>
      <w:r>
        <w:rPr>
          <w:spacing w:val="-3"/>
          <w:sz w:val="18"/>
        </w:rPr>
        <w:t> </w:t>
      </w:r>
      <w:r>
        <w:rPr>
          <w:sz w:val="18"/>
        </w:rPr>
        <w:t>na</w:t>
      </w:r>
      <w:r>
        <w:rPr>
          <w:spacing w:val="-3"/>
          <w:sz w:val="18"/>
        </w:rPr>
        <w:t> </w:t>
      </w:r>
      <w:r>
        <w:rPr>
          <w:sz w:val="18"/>
        </w:rPr>
        <w:t>forma</w:t>
      </w:r>
      <w:r>
        <w:rPr>
          <w:spacing w:val="-4"/>
          <w:sz w:val="18"/>
        </w:rPr>
        <w:t> </w:t>
      </w:r>
      <w:r>
        <w:rPr>
          <w:sz w:val="18"/>
        </w:rPr>
        <w:t>do</w:t>
      </w:r>
      <w:r>
        <w:rPr>
          <w:spacing w:val="-3"/>
          <w:sz w:val="18"/>
        </w:rPr>
        <w:t> </w:t>
      </w:r>
      <w:r>
        <w:rPr>
          <w:sz w:val="18"/>
        </w:rPr>
        <w:t>art.</w:t>
      </w:r>
      <w:r>
        <w:rPr>
          <w:spacing w:val="-3"/>
          <w:sz w:val="18"/>
        </w:rPr>
        <w:t> </w:t>
      </w:r>
      <w:r>
        <w:rPr>
          <w:sz w:val="16"/>
        </w:rPr>
        <w:t>156,</w:t>
      </w:r>
      <w:r>
        <w:rPr>
          <w:spacing w:val="-2"/>
          <w:sz w:val="16"/>
        </w:rPr>
        <w:t> </w:t>
      </w:r>
      <w:r>
        <w:rPr>
          <w:sz w:val="16"/>
        </w:rPr>
        <w:t>§</w:t>
      </w:r>
      <w:r>
        <w:rPr>
          <w:spacing w:val="-2"/>
          <w:sz w:val="16"/>
        </w:rPr>
        <w:t> </w:t>
      </w:r>
      <w:r>
        <w:rPr>
          <w:sz w:val="16"/>
        </w:rPr>
        <w:t>6º,</w:t>
      </w:r>
      <w:r>
        <w:rPr>
          <w:spacing w:val="-2"/>
          <w:sz w:val="16"/>
        </w:rPr>
        <w:t> </w:t>
      </w:r>
      <w:r>
        <w:rPr>
          <w:sz w:val="16"/>
        </w:rPr>
        <w:t>I,</w:t>
      </w:r>
      <w:r>
        <w:rPr>
          <w:spacing w:val="-3"/>
          <w:sz w:val="16"/>
        </w:rPr>
        <w:t> </w:t>
      </w:r>
      <w:r>
        <w:rPr>
          <w:sz w:val="16"/>
        </w:rPr>
        <w:t>da</w:t>
      </w:r>
      <w:r>
        <w:rPr>
          <w:spacing w:val="-2"/>
          <w:sz w:val="16"/>
        </w:rPr>
        <w:t> </w:t>
      </w:r>
      <w:r>
        <w:rPr>
          <w:sz w:val="16"/>
        </w:rPr>
        <w:t>Lei</w:t>
      </w:r>
      <w:r>
        <w:rPr>
          <w:spacing w:val="-2"/>
          <w:sz w:val="16"/>
        </w:rPr>
        <w:t> </w:t>
      </w:r>
      <w:r>
        <w:rPr>
          <w:sz w:val="16"/>
        </w:rPr>
        <w:t>nº</w:t>
      </w:r>
      <w:r>
        <w:rPr>
          <w:spacing w:val="-2"/>
          <w:sz w:val="16"/>
        </w:rPr>
        <w:t> </w:t>
      </w:r>
      <w:r>
        <w:rPr>
          <w:sz w:val="16"/>
        </w:rPr>
        <w:t>14.133/2021,</w:t>
      </w:r>
      <w:r>
        <w:rPr>
          <w:spacing w:val="2"/>
          <w:sz w:val="16"/>
        </w:rPr>
        <w:t> </w:t>
      </w:r>
      <w:r>
        <w:rPr>
          <w:sz w:val="18"/>
        </w:rPr>
        <w:t>é</w:t>
      </w:r>
      <w:r>
        <w:rPr>
          <w:spacing w:val="-3"/>
          <w:sz w:val="18"/>
        </w:rPr>
        <w:t> </w:t>
      </w:r>
      <w:r>
        <w:rPr>
          <w:sz w:val="18"/>
        </w:rPr>
        <w:t>de</w:t>
      </w:r>
      <w:r>
        <w:rPr>
          <w:spacing w:val="-4"/>
          <w:sz w:val="18"/>
        </w:rPr>
        <w:t> </w:t>
      </w:r>
      <w:r>
        <w:rPr>
          <w:sz w:val="18"/>
        </w:rPr>
        <w:t>competência</w:t>
      </w:r>
      <w:r>
        <w:rPr>
          <w:spacing w:val="-3"/>
          <w:sz w:val="18"/>
        </w:rPr>
        <w:t> </w:t>
      </w:r>
      <w:r>
        <w:rPr>
          <w:spacing w:val="-2"/>
          <w:sz w:val="18"/>
        </w:rPr>
        <w:t>exclusiva:</w:t>
      </w:r>
    </w:p>
    <w:p>
      <w:pPr>
        <w:pStyle w:val="BodyText"/>
        <w:spacing w:before="42"/>
      </w:pPr>
    </w:p>
    <w:p>
      <w:pPr>
        <w:pStyle w:val="ListParagraph"/>
        <w:numPr>
          <w:ilvl w:val="1"/>
          <w:numId w:val="24"/>
        </w:numPr>
        <w:tabs>
          <w:tab w:pos="644" w:val="left" w:leader="none"/>
        </w:tabs>
        <w:spacing w:line="240" w:lineRule="auto" w:before="0" w:after="0"/>
        <w:ind w:left="644" w:right="0" w:hanging="327"/>
        <w:jc w:val="left"/>
        <w:rPr>
          <w:sz w:val="18"/>
        </w:rPr>
      </w:pPr>
      <w:r>
        <w:rPr>
          <w:sz w:val="18"/>
        </w:rPr>
        <w:t>em</w:t>
      </w:r>
      <w:r>
        <w:rPr>
          <w:spacing w:val="-10"/>
          <w:sz w:val="18"/>
        </w:rPr>
        <w:t> </w:t>
      </w:r>
      <w:r>
        <w:rPr>
          <w:sz w:val="18"/>
        </w:rPr>
        <w:t>se</w:t>
      </w:r>
      <w:r>
        <w:rPr>
          <w:spacing w:val="-5"/>
          <w:sz w:val="18"/>
        </w:rPr>
        <w:t> </w:t>
      </w:r>
      <w:r>
        <w:rPr>
          <w:sz w:val="18"/>
        </w:rPr>
        <w:t>tratando</w:t>
      </w:r>
      <w:r>
        <w:rPr>
          <w:spacing w:val="-6"/>
          <w:sz w:val="18"/>
        </w:rPr>
        <w:t> </w:t>
      </w:r>
      <w:r>
        <w:rPr>
          <w:sz w:val="18"/>
        </w:rPr>
        <w:t>de</w:t>
      </w:r>
      <w:r>
        <w:rPr>
          <w:spacing w:val="-6"/>
          <w:sz w:val="18"/>
        </w:rPr>
        <w:t> </w:t>
      </w:r>
      <w:r>
        <w:rPr>
          <w:sz w:val="18"/>
        </w:rPr>
        <w:t>contratação</w:t>
      </w:r>
      <w:r>
        <w:rPr>
          <w:spacing w:val="-6"/>
          <w:sz w:val="18"/>
        </w:rPr>
        <w:t> </w:t>
      </w:r>
      <w:r>
        <w:rPr>
          <w:sz w:val="18"/>
        </w:rPr>
        <w:t>realizada</w:t>
      </w:r>
      <w:r>
        <w:rPr>
          <w:spacing w:val="-6"/>
          <w:sz w:val="18"/>
        </w:rPr>
        <w:t> </w:t>
      </w:r>
      <w:r>
        <w:rPr>
          <w:sz w:val="18"/>
        </w:rPr>
        <w:t>pela</w:t>
      </w:r>
      <w:r>
        <w:rPr>
          <w:spacing w:val="-11"/>
          <w:sz w:val="18"/>
        </w:rPr>
        <w:t> </w:t>
      </w:r>
      <w:r>
        <w:rPr>
          <w:sz w:val="18"/>
        </w:rPr>
        <w:t>Administração</w:t>
      </w:r>
      <w:r>
        <w:rPr>
          <w:spacing w:val="-6"/>
          <w:sz w:val="18"/>
        </w:rPr>
        <w:t> </w:t>
      </w:r>
      <w:r>
        <w:rPr>
          <w:sz w:val="18"/>
        </w:rPr>
        <w:t>Pública</w:t>
      </w:r>
      <w:r>
        <w:rPr>
          <w:spacing w:val="-5"/>
          <w:sz w:val="18"/>
        </w:rPr>
        <w:t> </w:t>
      </w:r>
      <w:r>
        <w:rPr>
          <w:sz w:val="18"/>
        </w:rPr>
        <w:t>direta,</w:t>
      </w:r>
      <w:r>
        <w:rPr>
          <w:spacing w:val="-6"/>
          <w:sz w:val="18"/>
        </w:rPr>
        <w:t> </w:t>
      </w:r>
      <w:r>
        <w:rPr>
          <w:sz w:val="18"/>
        </w:rPr>
        <w:t>do</w:t>
      </w:r>
      <w:r>
        <w:rPr>
          <w:spacing w:val="-6"/>
          <w:sz w:val="18"/>
        </w:rPr>
        <w:t> </w:t>
      </w:r>
      <w:r>
        <w:rPr>
          <w:sz w:val="18"/>
        </w:rPr>
        <w:t>Secretário</w:t>
      </w:r>
      <w:r>
        <w:rPr>
          <w:spacing w:val="-6"/>
          <w:sz w:val="18"/>
        </w:rPr>
        <w:t> </w:t>
      </w:r>
      <w:r>
        <w:rPr>
          <w:sz w:val="18"/>
        </w:rPr>
        <w:t>de</w:t>
      </w:r>
      <w:r>
        <w:rPr>
          <w:spacing w:val="-6"/>
          <w:sz w:val="18"/>
        </w:rPr>
        <w:t> </w:t>
      </w:r>
      <w:r>
        <w:rPr>
          <w:sz w:val="18"/>
        </w:rPr>
        <w:t>Estado;</w:t>
      </w:r>
      <w:r>
        <w:rPr>
          <w:spacing w:val="-5"/>
          <w:sz w:val="18"/>
        </w:rPr>
        <w:t> ou</w:t>
      </w:r>
    </w:p>
    <w:p>
      <w:pPr>
        <w:pStyle w:val="BodyText"/>
        <w:spacing w:before="43"/>
      </w:pPr>
    </w:p>
    <w:p>
      <w:pPr>
        <w:pStyle w:val="ListParagraph"/>
        <w:numPr>
          <w:ilvl w:val="1"/>
          <w:numId w:val="24"/>
        </w:numPr>
        <w:tabs>
          <w:tab w:pos="644" w:val="left" w:leader="none"/>
        </w:tabs>
        <w:spacing w:line="240" w:lineRule="auto" w:before="0" w:after="0"/>
        <w:ind w:left="644" w:right="0" w:hanging="327"/>
        <w:jc w:val="left"/>
        <w:rPr>
          <w:sz w:val="18"/>
        </w:rPr>
      </w:pPr>
      <w:r>
        <w:rPr>
          <w:sz w:val="18"/>
        </w:rPr>
        <w:t>em</w:t>
      </w:r>
      <w:r>
        <w:rPr>
          <w:spacing w:val="-10"/>
          <w:sz w:val="18"/>
        </w:rPr>
        <w:t> </w:t>
      </w:r>
      <w:r>
        <w:rPr>
          <w:sz w:val="18"/>
        </w:rPr>
        <w:t>se</w:t>
      </w:r>
      <w:r>
        <w:rPr>
          <w:spacing w:val="-6"/>
          <w:sz w:val="18"/>
        </w:rPr>
        <w:t> </w:t>
      </w:r>
      <w:r>
        <w:rPr>
          <w:sz w:val="18"/>
        </w:rPr>
        <w:t>tratando</w:t>
      </w:r>
      <w:r>
        <w:rPr>
          <w:spacing w:val="-6"/>
          <w:sz w:val="18"/>
        </w:rPr>
        <w:t> </w:t>
      </w:r>
      <w:r>
        <w:rPr>
          <w:sz w:val="18"/>
        </w:rPr>
        <w:t>de</w:t>
      </w:r>
      <w:r>
        <w:rPr>
          <w:spacing w:val="-6"/>
          <w:sz w:val="18"/>
        </w:rPr>
        <w:t> </w:t>
      </w:r>
      <w:r>
        <w:rPr>
          <w:sz w:val="18"/>
        </w:rPr>
        <w:t>contratação</w:t>
      </w:r>
      <w:r>
        <w:rPr>
          <w:spacing w:val="-6"/>
          <w:sz w:val="18"/>
        </w:rPr>
        <w:t> </w:t>
      </w:r>
      <w:r>
        <w:rPr>
          <w:sz w:val="18"/>
        </w:rPr>
        <w:t>realizada</w:t>
      </w:r>
      <w:r>
        <w:rPr>
          <w:spacing w:val="-6"/>
          <w:sz w:val="18"/>
        </w:rPr>
        <w:t> </w:t>
      </w:r>
      <w:r>
        <w:rPr>
          <w:sz w:val="18"/>
        </w:rPr>
        <w:t>pela</w:t>
      </w:r>
      <w:r>
        <w:rPr>
          <w:spacing w:val="-11"/>
          <w:sz w:val="18"/>
        </w:rPr>
        <w:t> </w:t>
      </w:r>
      <w:r>
        <w:rPr>
          <w:sz w:val="18"/>
        </w:rPr>
        <w:t>Administração</w:t>
      </w:r>
      <w:r>
        <w:rPr>
          <w:spacing w:val="-6"/>
          <w:sz w:val="18"/>
        </w:rPr>
        <w:t> </w:t>
      </w:r>
      <w:r>
        <w:rPr>
          <w:sz w:val="18"/>
        </w:rPr>
        <w:t>Pública</w:t>
      </w:r>
      <w:r>
        <w:rPr>
          <w:spacing w:val="-6"/>
          <w:sz w:val="18"/>
        </w:rPr>
        <w:t> </w:t>
      </w:r>
      <w:r>
        <w:rPr>
          <w:sz w:val="18"/>
        </w:rPr>
        <w:t>Indireta</w:t>
      </w:r>
      <w:r>
        <w:rPr>
          <w:spacing w:val="-6"/>
          <w:sz w:val="18"/>
        </w:rPr>
        <w:t> </w:t>
      </w:r>
      <w:r>
        <w:rPr>
          <w:sz w:val="18"/>
        </w:rPr>
        <w:t>(fundação</w:t>
      </w:r>
      <w:r>
        <w:rPr>
          <w:spacing w:val="-6"/>
          <w:sz w:val="18"/>
        </w:rPr>
        <w:t> </w:t>
      </w:r>
      <w:r>
        <w:rPr>
          <w:sz w:val="18"/>
        </w:rPr>
        <w:t>e</w:t>
      </w:r>
      <w:r>
        <w:rPr>
          <w:spacing w:val="-6"/>
          <w:sz w:val="18"/>
        </w:rPr>
        <w:t> </w:t>
      </w:r>
      <w:r>
        <w:rPr>
          <w:sz w:val="18"/>
        </w:rPr>
        <w:t>autarquia),</w:t>
      </w:r>
      <w:r>
        <w:rPr>
          <w:spacing w:val="-6"/>
          <w:sz w:val="18"/>
        </w:rPr>
        <w:t> </w:t>
      </w:r>
      <w:r>
        <w:rPr>
          <w:sz w:val="18"/>
        </w:rPr>
        <w:t>da</w:t>
      </w:r>
      <w:r>
        <w:rPr>
          <w:spacing w:val="-6"/>
          <w:sz w:val="18"/>
        </w:rPr>
        <w:t> </w:t>
      </w:r>
      <w:r>
        <w:rPr>
          <w:sz w:val="18"/>
        </w:rPr>
        <w:t>autoridade</w:t>
      </w:r>
      <w:r>
        <w:rPr>
          <w:spacing w:val="-6"/>
          <w:sz w:val="18"/>
        </w:rPr>
        <w:t> </w:t>
      </w:r>
      <w:r>
        <w:rPr>
          <w:sz w:val="18"/>
        </w:rPr>
        <w:t>máxima</w:t>
      </w:r>
      <w:r>
        <w:rPr>
          <w:spacing w:val="-6"/>
          <w:sz w:val="18"/>
        </w:rPr>
        <w:t> </w:t>
      </w:r>
      <w:r>
        <w:rPr>
          <w:sz w:val="18"/>
        </w:rPr>
        <w:t>da</w:t>
      </w:r>
      <w:r>
        <w:rPr>
          <w:spacing w:val="-6"/>
          <w:sz w:val="18"/>
        </w:rPr>
        <w:t> </w:t>
      </w:r>
      <w:r>
        <w:rPr>
          <w:spacing w:val="-2"/>
          <w:sz w:val="18"/>
        </w:rPr>
        <w:t>entidade.</w:t>
      </w:r>
    </w:p>
    <w:p>
      <w:pPr>
        <w:pStyle w:val="ListParagraph"/>
        <w:spacing w:after="0" w:line="240" w:lineRule="auto"/>
        <w:jc w:val="left"/>
        <w:rPr>
          <w:sz w:val="18"/>
        </w:rPr>
        <w:sectPr>
          <w:pgSz w:w="15840" w:h="24480"/>
          <w:pgMar w:top="520" w:bottom="280" w:left="360" w:right="360"/>
        </w:sectPr>
      </w:pPr>
    </w:p>
    <w:p>
      <w:pPr>
        <w:pStyle w:val="ListParagraph"/>
        <w:numPr>
          <w:ilvl w:val="1"/>
          <w:numId w:val="22"/>
        </w:numPr>
        <w:tabs>
          <w:tab w:pos="668" w:val="left" w:leader="none"/>
        </w:tabs>
        <w:spacing w:line="280" w:lineRule="auto" w:before="70" w:after="0"/>
        <w:ind w:left="317" w:right="296" w:firstLine="0"/>
        <w:jc w:val="both"/>
        <w:rPr>
          <w:sz w:val="18"/>
        </w:rPr>
      </w:pPr>
      <w:r>
        <w:rPr>
          <w:sz w:val="18"/>
        </w:rPr>
        <w:t>A</w:t>
      </w:r>
      <w:r>
        <w:rPr>
          <w:spacing w:val="-10"/>
          <w:sz w:val="18"/>
        </w:rPr>
        <w:t> </w:t>
      </w:r>
      <w:r>
        <w:rPr>
          <w:sz w:val="18"/>
        </w:rPr>
        <w:t>aplicação</w:t>
      </w:r>
      <w:r>
        <w:rPr>
          <w:spacing w:val="-2"/>
          <w:sz w:val="18"/>
        </w:rPr>
        <w:t> </w:t>
      </w:r>
      <w:r>
        <w:rPr>
          <w:sz w:val="18"/>
        </w:rPr>
        <w:t>de</w:t>
      </w:r>
      <w:r>
        <w:rPr>
          <w:spacing w:val="-2"/>
          <w:sz w:val="18"/>
        </w:rPr>
        <w:t> </w:t>
      </w:r>
      <w:r>
        <w:rPr>
          <w:sz w:val="18"/>
        </w:rPr>
        <w:t>quaisquer</w:t>
      </w:r>
      <w:r>
        <w:rPr>
          <w:spacing w:val="-2"/>
          <w:sz w:val="18"/>
        </w:rPr>
        <w:t> </w:t>
      </w:r>
      <w:r>
        <w:rPr>
          <w:sz w:val="18"/>
        </w:rPr>
        <w:t>das</w:t>
      </w:r>
      <w:r>
        <w:rPr>
          <w:spacing w:val="-2"/>
          <w:sz w:val="18"/>
        </w:rPr>
        <w:t> </w:t>
      </w:r>
      <w:r>
        <w:rPr>
          <w:sz w:val="18"/>
        </w:rPr>
        <w:t>penalidades</w:t>
      </w:r>
      <w:r>
        <w:rPr>
          <w:spacing w:val="-2"/>
          <w:sz w:val="18"/>
        </w:rPr>
        <w:t> </w:t>
      </w:r>
      <w:r>
        <w:rPr>
          <w:sz w:val="18"/>
        </w:rPr>
        <w:t>administrativas</w:t>
      </w:r>
      <w:r>
        <w:rPr>
          <w:spacing w:val="-2"/>
          <w:sz w:val="18"/>
        </w:rPr>
        <w:t> </w:t>
      </w:r>
      <w:r>
        <w:rPr>
          <w:sz w:val="18"/>
        </w:rPr>
        <w:t>realizar-se-á</w:t>
      </w:r>
      <w:r>
        <w:rPr>
          <w:spacing w:val="-2"/>
          <w:sz w:val="18"/>
        </w:rPr>
        <w:t> </w:t>
      </w:r>
      <w:r>
        <w:rPr>
          <w:sz w:val="18"/>
        </w:rPr>
        <w:t>em</w:t>
      </w:r>
      <w:r>
        <w:rPr>
          <w:spacing w:val="-2"/>
          <w:sz w:val="18"/>
        </w:rPr>
        <w:t> </w:t>
      </w:r>
      <w:r>
        <w:rPr>
          <w:sz w:val="18"/>
        </w:rPr>
        <w:t>processo</w:t>
      </w:r>
      <w:r>
        <w:rPr>
          <w:spacing w:val="-2"/>
          <w:sz w:val="18"/>
        </w:rPr>
        <w:t> </w:t>
      </w:r>
      <w:r>
        <w:rPr>
          <w:sz w:val="18"/>
        </w:rPr>
        <w:t>administrativo</w:t>
      </w:r>
      <w:r>
        <w:rPr>
          <w:spacing w:val="-2"/>
          <w:sz w:val="18"/>
        </w:rPr>
        <w:t> </w:t>
      </w:r>
      <w:r>
        <w:rPr>
          <w:sz w:val="18"/>
        </w:rPr>
        <w:t>que</w:t>
      </w:r>
      <w:r>
        <w:rPr>
          <w:spacing w:val="-2"/>
          <w:sz w:val="18"/>
        </w:rPr>
        <w:t> </w:t>
      </w:r>
      <w:r>
        <w:rPr>
          <w:sz w:val="18"/>
        </w:rPr>
        <w:t>assegurará</w:t>
      </w:r>
      <w:r>
        <w:rPr>
          <w:spacing w:val="-2"/>
          <w:sz w:val="18"/>
        </w:rPr>
        <w:t> </w:t>
      </w:r>
      <w:r>
        <w:rPr>
          <w:sz w:val="18"/>
        </w:rPr>
        <w:t>o</w:t>
      </w:r>
      <w:r>
        <w:rPr>
          <w:spacing w:val="-2"/>
          <w:sz w:val="18"/>
        </w:rPr>
        <w:t> </w:t>
      </w:r>
      <w:r>
        <w:rPr>
          <w:sz w:val="18"/>
        </w:rPr>
        <w:t>contraditório</w:t>
      </w:r>
      <w:r>
        <w:rPr>
          <w:spacing w:val="-2"/>
          <w:sz w:val="18"/>
        </w:rPr>
        <w:t> </w:t>
      </w:r>
      <w:r>
        <w:rPr>
          <w:sz w:val="18"/>
        </w:rPr>
        <w:t>e</w:t>
      </w:r>
      <w:r>
        <w:rPr>
          <w:spacing w:val="-2"/>
          <w:sz w:val="18"/>
        </w:rPr>
        <w:t> </w:t>
      </w:r>
      <w:r>
        <w:rPr>
          <w:sz w:val="18"/>
        </w:rPr>
        <w:t>a</w:t>
      </w:r>
      <w:r>
        <w:rPr>
          <w:spacing w:val="-2"/>
          <w:sz w:val="18"/>
        </w:rPr>
        <w:t> </w:t>
      </w:r>
      <w:r>
        <w:rPr>
          <w:sz w:val="18"/>
        </w:rPr>
        <w:t>ampla</w:t>
      </w:r>
      <w:r>
        <w:rPr>
          <w:spacing w:val="-2"/>
          <w:sz w:val="18"/>
        </w:rPr>
        <w:t> </w:t>
      </w:r>
      <w:r>
        <w:rPr>
          <w:sz w:val="18"/>
        </w:rPr>
        <w:t>defesa</w:t>
      </w:r>
      <w:r>
        <w:rPr>
          <w:spacing w:val="-2"/>
          <w:sz w:val="18"/>
        </w:rPr>
        <w:t> </w:t>
      </w:r>
      <w:r>
        <w:rPr>
          <w:sz w:val="18"/>
        </w:rPr>
        <w:t>ao</w:t>
      </w:r>
      <w:r>
        <w:rPr>
          <w:spacing w:val="-2"/>
          <w:sz w:val="18"/>
        </w:rPr>
        <w:t> </w:t>
      </w:r>
      <w:r>
        <w:rPr>
          <w:sz w:val="18"/>
        </w:rPr>
        <w:t>licitante</w:t>
      </w:r>
      <w:r>
        <w:rPr>
          <w:spacing w:val="-2"/>
          <w:sz w:val="18"/>
        </w:rPr>
        <w:t> </w:t>
      </w:r>
      <w:r>
        <w:rPr>
          <w:sz w:val="18"/>
        </w:rPr>
        <w:t>ou</w:t>
      </w:r>
      <w:r>
        <w:rPr>
          <w:spacing w:val="-2"/>
          <w:sz w:val="18"/>
        </w:rPr>
        <w:t> </w:t>
      </w:r>
      <w:r>
        <w:rPr>
          <w:sz w:val="18"/>
        </w:rPr>
        <w:t>contratado,</w:t>
      </w:r>
      <w:r>
        <w:rPr>
          <w:spacing w:val="-2"/>
          <w:sz w:val="18"/>
        </w:rPr>
        <w:t> </w:t>
      </w:r>
      <w:r>
        <w:rPr>
          <w:sz w:val="18"/>
        </w:rPr>
        <w:t>devendo</w:t>
      </w:r>
      <w:r>
        <w:rPr>
          <w:spacing w:val="-2"/>
          <w:sz w:val="18"/>
        </w:rPr>
        <w:t> </w:t>
      </w:r>
      <w:r>
        <w:rPr>
          <w:sz w:val="18"/>
        </w:rPr>
        <w:t>ser</w:t>
      </w:r>
      <w:r>
        <w:rPr>
          <w:spacing w:val="-2"/>
          <w:sz w:val="18"/>
        </w:rPr>
        <w:t> </w:t>
      </w:r>
      <w:r>
        <w:rPr>
          <w:sz w:val="18"/>
        </w:rPr>
        <w:t>observado o procedimento previsto na Lei nº 14.133/2021, e, subsidiariamente, na Lei nº 5.427/2009.</w:t>
      </w:r>
    </w:p>
    <w:p>
      <w:pPr>
        <w:pStyle w:val="BodyText"/>
        <w:spacing w:before="7"/>
      </w:pPr>
    </w:p>
    <w:p>
      <w:pPr>
        <w:pStyle w:val="ListParagraph"/>
        <w:numPr>
          <w:ilvl w:val="2"/>
          <w:numId w:val="22"/>
        </w:numPr>
        <w:tabs>
          <w:tab w:pos="804" w:val="left" w:leader="none"/>
        </w:tabs>
        <w:spacing w:line="280" w:lineRule="auto" w:before="0" w:after="0"/>
        <w:ind w:left="317" w:right="296" w:firstLine="0"/>
        <w:jc w:val="both"/>
        <w:rPr>
          <w:sz w:val="18"/>
        </w:rPr>
      </w:pPr>
      <w:r>
        <w:rPr>
          <w:sz w:val="18"/>
        </w:rPr>
        <w:t>A</w:t>
      </w:r>
      <w:r>
        <w:rPr>
          <w:spacing w:val="-8"/>
          <w:sz w:val="18"/>
        </w:rPr>
        <w:t> </w:t>
      </w:r>
      <w:r>
        <w:rPr>
          <w:sz w:val="18"/>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w:t>
      </w:r>
      <w:r>
        <w:rPr>
          <w:spacing w:val="-2"/>
          <w:sz w:val="18"/>
        </w:rPr>
        <w:t>provas.</w:t>
      </w:r>
    </w:p>
    <w:p>
      <w:pPr>
        <w:pStyle w:val="BodyText"/>
        <w:spacing w:before="6"/>
      </w:pPr>
    </w:p>
    <w:p>
      <w:pPr>
        <w:pStyle w:val="ListParagraph"/>
        <w:numPr>
          <w:ilvl w:val="2"/>
          <w:numId w:val="22"/>
        </w:numPr>
        <w:tabs>
          <w:tab w:pos="798" w:val="left" w:leader="none"/>
        </w:tabs>
        <w:spacing w:line="240" w:lineRule="auto" w:before="0" w:after="0"/>
        <w:ind w:left="798" w:right="0" w:hanging="481"/>
        <w:jc w:val="left"/>
        <w:rPr>
          <w:sz w:val="18"/>
        </w:rPr>
      </w:pPr>
      <w:r>
        <w:rPr>
          <w:sz w:val="18"/>
        </w:rPr>
        <w:t>A</w:t>
      </w:r>
      <w:r>
        <w:rPr>
          <w:spacing w:val="-12"/>
          <w:sz w:val="18"/>
        </w:rPr>
        <w:t> </w:t>
      </w:r>
      <w:r>
        <w:rPr>
          <w:sz w:val="18"/>
        </w:rPr>
        <w:t>defesa</w:t>
      </w:r>
      <w:r>
        <w:rPr>
          <w:spacing w:val="-7"/>
          <w:sz w:val="18"/>
        </w:rPr>
        <w:t> </w:t>
      </w:r>
      <w:r>
        <w:rPr>
          <w:sz w:val="18"/>
        </w:rPr>
        <w:t>prévia</w:t>
      </w:r>
      <w:r>
        <w:rPr>
          <w:spacing w:val="-5"/>
          <w:sz w:val="18"/>
        </w:rPr>
        <w:t> </w:t>
      </w:r>
      <w:r>
        <w:rPr>
          <w:sz w:val="18"/>
        </w:rPr>
        <w:t>do</w:t>
      </w:r>
      <w:r>
        <w:rPr>
          <w:spacing w:val="-5"/>
          <w:sz w:val="18"/>
        </w:rPr>
        <w:t> </w:t>
      </w:r>
      <w:r>
        <w:rPr>
          <w:sz w:val="18"/>
        </w:rPr>
        <w:t>licitante</w:t>
      </w:r>
      <w:r>
        <w:rPr>
          <w:spacing w:val="-5"/>
          <w:sz w:val="18"/>
        </w:rPr>
        <w:t> </w:t>
      </w:r>
      <w:r>
        <w:rPr>
          <w:sz w:val="18"/>
        </w:rPr>
        <w:t>ou</w:t>
      </w:r>
      <w:r>
        <w:rPr>
          <w:spacing w:val="-5"/>
          <w:sz w:val="18"/>
        </w:rPr>
        <w:t> </w:t>
      </w:r>
      <w:r>
        <w:rPr>
          <w:sz w:val="18"/>
        </w:rPr>
        <w:t>contratado</w:t>
      </w:r>
      <w:r>
        <w:rPr>
          <w:spacing w:val="-5"/>
          <w:sz w:val="18"/>
        </w:rPr>
        <w:t> </w:t>
      </w:r>
      <w:r>
        <w:rPr>
          <w:sz w:val="18"/>
        </w:rPr>
        <w:t>será</w:t>
      </w:r>
      <w:r>
        <w:rPr>
          <w:spacing w:val="-5"/>
          <w:sz w:val="18"/>
        </w:rPr>
        <w:t> </w:t>
      </w:r>
      <w:r>
        <w:rPr>
          <w:sz w:val="18"/>
        </w:rPr>
        <w:t>exercida</w:t>
      </w:r>
      <w:r>
        <w:rPr>
          <w:spacing w:val="-5"/>
          <w:sz w:val="18"/>
        </w:rPr>
        <w:t> </w:t>
      </w:r>
      <w:r>
        <w:rPr>
          <w:sz w:val="18"/>
        </w:rPr>
        <w:t>no</w:t>
      </w:r>
      <w:r>
        <w:rPr>
          <w:spacing w:val="-5"/>
          <w:sz w:val="18"/>
        </w:rPr>
        <w:t> </w:t>
      </w:r>
      <w:r>
        <w:rPr>
          <w:sz w:val="18"/>
        </w:rPr>
        <w:t>prazo</w:t>
      </w:r>
      <w:r>
        <w:rPr>
          <w:spacing w:val="-5"/>
          <w:sz w:val="18"/>
        </w:rPr>
        <w:t> de:</w:t>
      </w:r>
    </w:p>
    <w:p>
      <w:pPr>
        <w:pStyle w:val="BodyText"/>
        <w:spacing w:before="43"/>
      </w:pPr>
    </w:p>
    <w:p>
      <w:pPr>
        <w:pStyle w:val="ListParagraph"/>
        <w:numPr>
          <w:ilvl w:val="0"/>
          <w:numId w:val="25"/>
        </w:numPr>
        <w:tabs>
          <w:tab w:pos="500" w:val="left" w:leader="none"/>
        </w:tabs>
        <w:spacing w:line="240" w:lineRule="auto" w:before="0" w:after="0"/>
        <w:ind w:left="500" w:right="0" w:hanging="183"/>
        <w:jc w:val="left"/>
        <w:rPr>
          <w:sz w:val="18"/>
        </w:rPr>
      </w:pPr>
      <w:r>
        <w:rPr>
          <w:sz w:val="18"/>
        </w:rPr>
        <w:t>15</w:t>
      </w:r>
      <w:r>
        <w:rPr>
          <w:spacing w:val="-5"/>
          <w:sz w:val="18"/>
        </w:rPr>
        <w:t> </w:t>
      </w:r>
      <w:r>
        <w:rPr>
          <w:sz w:val="18"/>
        </w:rPr>
        <w:t>(quinze)</w:t>
      </w:r>
      <w:r>
        <w:rPr>
          <w:spacing w:val="-5"/>
          <w:sz w:val="18"/>
        </w:rPr>
        <w:t> </w:t>
      </w:r>
      <w:r>
        <w:rPr>
          <w:sz w:val="18"/>
        </w:rPr>
        <w:t>dias</w:t>
      </w:r>
      <w:r>
        <w:rPr>
          <w:spacing w:val="-4"/>
          <w:sz w:val="18"/>
        </w:rPr>
        <w:t> </w:t>
      </w:r>
      <w:r>
        <w:rPr>
          <w:sz w:val="18"/>
        </w:rPr>
        <w:t>úteis,</w:t>
      </w:r>
      <w:r>
        <w:rPr>
          <w:spacing w:val="-5"/>
          <w:sz w:val="18"/>
        </w:rPr>
        <w:t> </w:t>
      </w:r>
      <w:r>
        <w:rPr>
          <w:sz w:val="18"/>
        </w:rPr>
        <w:t>no</w:t>
      </w:r>
      <w:r>
        <w:rPr>
          <w:spacing w:val="-4"/>
          <w:sz w:val="18"/>
        </w:rPr>
        <w:t> </w:t>
      </w:r>
      <w:r>
        <w:rPr>
          <w:sz w:val="18"/>
        </w:rPr>
        <w:t>caso</w:t>
      </w:r>
      <w:r>
        <w:rPr>
          <w:spacing w:val="-5"/>
          <w:sz w:val="18"/>
        </w:rPr>
        <w:t> </w:t>
      </w:r>
      <w:r>
        <w:rPr>
          <w:sz w:val="18"/>
        </w:rPr>
        <w:t>da</w:t>
      </w:r>
      <w:r>
        <w:rPr>
          <w:spacing w:val="-4"/>
          <w:sz w:val="18"/>
        </w:rPr>
        <w:t> </w:t>
      </w:r>
      <w:r>
        <w:rPr>
          <w:sz w:val="18"/>
        </w:rPr>
        <w:t>aplicação</w:t>
      </w:r>
      <w:r>
        <w:rPr>
          <w:spacing w:val="-5"/>
          <w:sz w:val="18"/>
        </w:rPr>
        <w:t> </w:t>
      </w:r>
      <w:r>
        <w:rPr>
          <w:sz w:val="18"/>
        </w:rPr>
        <w:t>das</w:t>
      </w:r>
      <w:r>
        <w:rPr>
          <w:spacing w:val="-4"/>
          <w:sz w:val="18"/>
        </w:rPr>
        <w:t> </w:t>
      </w:r>
      <w:r>
        <w:rPr>
          <w:sz w:val="18"/>
        </w:rPr>
        <w:t>sanções</w:t>
      </w:r>
      <w:r>
        <w:rPr>
          <w:spacing w:val="-5"/>
          <w:sz w:val="18"/>
        </w:rPr>
        <w:t> </w:t>
      </w:r>
      <w:r>
        <w:rPr>
          <w:sz w:val="18"/>
        </w:rPr>
        <w:t>previstas</w:t>
      </w:r>
      <w:r>
        <w:rPr>
          <w:spacing w:val="-4"/>
          <w:sz w:val="18"/>
        </w:rPr>
        <w:t> </w:t>
      </w:r>
      <w:r>
        <w:rPr>
          <w:sz w:val="18"/>
        </w:rPr>
        <w:t>nos</w:t>
      </w:r>
      <w:r>
        <w:rPr>
          <w:spacing w:val="-5"/>
          <w:sz w:val="18"/>
        </w:rPr>
        <w:t> </w:t>
      </w:r>
      <w:r>
        <w:rPr>
          <w:sz w:val="18"/>
        </w:rPr>
        <w:t>itens</w:t>
      </w:r>
      <w:r>
        <w:rPr>
          <w:spacing w:val="-4"/>
          <w:sz w:val="18"/>
        </w:rPr>
        <w:t> </w:t>
      </w:r>
      <w:r>
        <w:rPr>
          <w:sz w:val="18"/>
        </w:rPr>
        <w:t>17.2.1</w:t>
      </w:r>
      <w:r>
        <w:rPr>
          <w:spacing w:val="-5"/>
          <w:sz w:val="18"/>
        </w:rPr>
        <w:t> </w:t>
      </w:r>
      <w:r>
        <w:rPr>
          <w:sz w:val="18"/>
        </w:rPr>
        <w:t>e</w:t>
      </w:r>
      <w:r>
        <w:rPr>
          <w:spacing w:val="-4"/>
          <w:sz w:val="18"/>
        </w:rPr>
        <w:t> </w:t>
      </w:r>
      <w:r>
        <w:rPr>
          <w:sz w:val="18"/>
        </w:rPr>
        <w:t>17.2.2,</w:t>
      </w:r>
      <w:r>
        <w:rPr>
          <w:spacing w:val="-5"/>
          <w:sz w:val="18"/>
        </w:rPr>
        <w:t> </w:t>
      </w:r>
      <w:r>
        <w:rPr>
          <w:sz w:val="18"/>
        </w:rPr>
        <w:t>contado</w:t>
      </w:r>
      <w:r>
        <w:rPr>
          <w:spacing w:val="-5"/>
          <w:sz w:val="18"/>
        </w:rPr>
        <w:t> </w:t>
      </w:r>
      <w:r>
        <w:rPr>
          <w:sz w:val="18"/>
        </w:rPr>
        <w:t>da</w:t>
      </w:r>
      <w:r>
        <w:rPr>
          <w:spacing w:val="-4"/>
          <w:sz w:val="18"/>
        </w:rPr>
        <w:t> </w:t>
      </w:r>
      <w:r>
        <w:rPr>
          <w:sz w:val="18"/>
        </w:rPr>
        <w:t>data</w:t>
      </w:r>
      <w:r>
        <w:rPr>
          <w:spacing w:val="-5"/>
          <w:sz w:val="18"/>
        </w:rPr>
        <w:t> </w:t>
      </w:r>
      <w:r>
        <w:rPr>
          <w:sz w:val="18"/>
        </w:rPr>
        <w:t>da</w:t>
      </w:r>
      <w:r>
        <w:rPr>
          <w:spacing w:val="-4"/>
          <w:sz w:val="18"/>
        </w:rPr>
        <w:t> </w:t>
      </w:r>
      <w:r>
        <w:rPr>
          <w:spacing w:val="-2"/>
          <w:sz w:val="18"/>
        </w:rPr>
        <w:t>intimação;</w:t>
      </w:r>
    </w:p>
    <w:p>
      <w:pPr>
        <w:pStyle w:val="BodyText"/>
        <w:spacing w:before="42"/>
      </w:pPr>
    </w:p>
    <w:p>
      <w:pPr>
        <w:pStyle w:val="ListParagraph"/>
        <w:numPr>
          <w:ilvl w:val="0"/>
          <w:numId w:val="25"/>
        </w:numPr>
        <w:tabs>
          <w:tab w:pos="510" w:val="left" w:leader="none"/>
        </w:tabs>
        <w:spacing w:line="240" w:lineRule="auto" w:before="1" w:after="0"/>
        <w:ind w:left="510" w:right="0" w:hanging="193"/>
        <w:jc w:val="left"/>
        <w:rPr>
          <w:sz w:val="18"/>
        </w:rPr>
      </w:pPr>
      <w:r>
        <w:rPr>
          <w:sz w:val="18"/>
        </w:rPr>
        <w:t>15</w:t>
      </w:r>
      <w:r>
        <w:rPr>
          <w:spacing w:val="-5"/>
          <w:sz w:val="18"/>
        </w:rPr>
        <w:t> </w:t>
      </w:r>
      <w:r>
        <w:rPr>
          <w:sz w:val="18"/>
        </w:rPr>
        <w:t>(quinze)</w:t>
      </w:r>
      <w:r>
        <w:rPr>
          <w:spacing w:val="-5"/>
          <w:sz w:val="18"/>
        </w:rPr>
        <w:t> </w:t>
      </w:r>
      <w:r>
        <w:rPr>
          <w:sz w:val="18"/>
        </w:rPr>
        <w:t>dias</w:t>
      </w:r>
      <w:r>
        <w:rPr>
          <w:spacing w:val="-5"/>
          <w:sz w:val="18"/>
        </w:rPr>
        <w:t> </w:t>
      </w:r>
      <w:r>
        <w:rPr>
          <w:sz w:val="18"/>
        </w:rPr>
        <w:t>úteis,</w:t>
      </w:r>
      <w:r>
        <w:rPr>
          <w:spacing w:val="-5"/>
          <w:sz w:val="18"/>
        </w:rPr>
        <w:t> </w:t>
      </w:r>
      <w:r>
        <w:rPr>
          <w:sz w:val="18"/>
        </w:rPr>
        <w:t>no</w:t>
      </w:r>
      <w:r>
        <w:rPr>
          <w:spacing w:val="-4"/>
          <w:sz w:val="18"/>
        </w:rPr>
        <w:t> </w:t>
      </w:r>
      <w:r>
        <w:rPr>
          <w:sz w:val="18"/>
        </w:rPr>
        <w:t>caso</w:t>
      </w:r>
      <w:r>
        <w:rPr>
          <w:spacing w:val="-5"/>
          <w:sz w:val="18"/>
        </w:rPr>
        <w:t> </w:t>
      </w:r>
      <w:r>
        <w:rPr>
          <w:sz w:val="18"/>
        </w:rPr>
        <w:t>de</w:t>
      </w:r>
      <w:r>
        <w:rPr>
          <w:spacing w:val="-5"/>
          <w:sz w:val="18"/>
        </w:rPr>
        <w:t> </w:t>
      </w:r>
      <w:r>
        <w:rPr>
          <w:sz w:val="18"/>
        </w:rPr>
        <w:t>aplicação</w:t>
      </w:r>
      <w:r>
        <w:rPr>
          <w:spacing w:val="-5"/>
          <w:sz w:val="18"/>
        </w:rPr>
        <w:t> </w:t>
      </w:r>
      <w:r>
        <w:rPr>
          <w:sz w:val="18"/>
        </w:rPr>
        <w:t>das</w:t>
      </w:r>
      <w:r>
        <w:rPr>
          <w:spacing w:val="-5"/>
          <w:sz w:val="18"/>
        </w:rPr>
        <w:t> </w:t>
      </w:r>
      <w:r>
        <w:rPr>
          <w:sz w:val="18"/>
        </w:rPr>
        <w:t>sanções</w:t>
      </w:r>
      <w:r>
        <w:rPr>
          <w:spacing w:val="-4"/>
          <w:sz w:val="18"/>
        </w:rPr>
        <w:t> </w:t>
      </w:r>
      <w:r>
        <w:rPr>
          <w:sz w:val="18"/>
        </w:rPr>
        <w:t>previstas</w:t>
      </w:r>
      <w:r>
        <w:rPr>
          <w:spacing w:val="-5"/>
          <w:sz w:val="18"/>
        </w:rPr>
        <w:t> </w:t>
      </w:r>
      <w:r>
        <w:rPr>
          <w:sz w:val="18"/>
        </w:rPr>
        <w:t>nos</w:t>
      </w:r>
      <w:r>
        <w:rPr>
          <w:spacing w:val="-5"/>
          <w:sz w:val="18"/>
        </w:rPr>
        <w:t> </w:t>
      </w:r>
      <w:r>
        <w:rPr>
          <w:sz w:val="18"/>
        </w:rPr>
        <w:t>itens</w:t>
      </w:r>
      <w:r>
        <w:rPr>
          <w:spacing w:val="-5"/>
          <w:sz w:val="18"/>
        </w:rPr>
        <w:t> </w:t>
      </w:r>
      <w:r>
        <w:rPr>
          <w:sz w:val="18"/>
        </w:rPr>
        <w:t>17.2.3</w:t>
      </w:r>
      <w:r>
        <w:rPr>
          <w:spacing w:val="-5"/>
          <w:sz w:val="18"/>
        </w:rPr>
        <w:t> </w:t>
      </w:r>
      <w:r>
        <w:rPr>
          <w:sz w:val="18"/>
        </w:rPr>
        <w:t>e</w:t>
      </w:r>
      <w:r>
        <w:rPr>
          <w:spacing w:val="-4"/>
          <w:sz w:val="18"/>
        </w:rPr>
        <w:t> </w:t>
      </w:r>
      <w:r>
        <w:rPr>
          <w:sz w:val="18"/>
        </w:rPr>
        <w:t>17.2.4,</w:t>
      </w:r>
      <w:r>
        <w:rPr>
          <w:spacing w:val="-5"/>
          <w:sz w:val="18"/>
        </w:rPr>
        <w:t> </w:t>
      </w:r>
      <w:r>
        <w:rPr>
          <w:sz w:val="18"/>
        </w:rPr>
        <w:t>contado</w:t>
      </w:r>
      <w:r>
        <w:rPr>
          <w:spacing w:val="-5"/>
          <w:sz w:val="18"/>
        </w:rPr>
        <w:t> </w:t>
      </w:r>
      <w:r>
        <w:rPr>
          <w:sz w:val="18"/>
        </w:rPr>
        <w:t>da</w:t>
      </w:r>
      <w:r>
        <w:rPr>
          <w:spacing w:val="-5"/>
          <w:sz w:val="18"/>
        </w:rPr>
        <w:t> </w:t>
      </w:r>
      <w:r>
        <w:rPr>
          <w:sz w:val="18"/>
        </w:rPr>
        <w:t>data</w:t>
      </w:r>
      <w:r>
        <w:rPr>
          <w:spacing w:val="-5"/>
          <w:sz w:val="18"/>
        </w:rPr>
        <w:t> </w:t>
      </w:r>
      <w:r>
        <w:rPr>
          <w:sz w:val="18"/>
        </w:rPr>
        <w:t>da</w:t>
      </w:r>
      <w:r>
        <w:rPr>
          <w:spacing w:val="-4"/>
          <w:sz w:val="18"/>
        </w:rPr>
        <w:t> </w:t>
      </w:r>
      <w:r>
        <w:rPr>
          <w:sz w:val="18"/>
        </w:rPr>
        <w:t>intimação,</w:t>
      </w:r>
      <w:r>
        <w:rPr>
          <w:spacing w:val="-5"/>
          <w:sz w:val="18"/>
        </w:rPr>
        <w:t> </w:t>
      </w:r>
      <w:r>
        <w:rPr>
          <w:sz w:val="18"/>
        </w:rPr>
        <w:t>observado</w:t>
      </w:r>
      <w:r>
        <w:rPr>
          <w:spacing w:val="-5"/>
          <w:sz w:val="18"/>
        </w:rPr>
        <w:t> </w:t>
      </w:r>
      <w:r>
        <w:rPr>
          <w:sz w:val="18"/>
        </w:rPr>
        <w:t>o</w:t>
      </w:r>
      <w:r>
        <w:rPr>
          <w:spacing w:val="-5"/>
          <w:sz w:val="18"/>
        </w:rPr>
        <w:t> </w:t>
      </w:r>
      <w:r>
        <w:rPr>
          <w:sz w:val="18"/>
        </w:rPr>
        <w:t>procedimento</w:t>
      </w:r>
      <w:r>
        <w:rPr>
          <w:spacing w:val="-5"/>
          <w:sz w:val="18"/>
        </w:rPr>
        <w:t> </w:t>
      </w:r>
      <w:r>
        <w:rPr>
          <w:sz w:val="18"/>
        </w:rPr>
        <w:t>estabelecido</w:t>
      </w:r>
      <w:r>
        <w:rPr>
          <w:spacing w:val="-4"/>
          <w:sz w:val="18"/>
        </w:rPr>
        <w:t> </w:t>
      </w:r>
      <w:r>
        <w:rPr>
          <w:sz w:val="18"/>
        </w:rPr>
        <w:t>no</w:t>
      </w:r>
      <w:r>
        <w:rPr>
          <w:spacing w:val="-5"/>
          <w:sz w:val="18"/>
        </w:rPr>
        <w:t> </w:t>
      </w:r>
      <w:r>
        <w:rPr>
          <w:sz w:val="18"/>
        </w:rPr>
        <w:t>art.</w:t>
      </w:r>
      <w:r>
        <w:rPr>
          <w:spacing w:val="-5"/>
          <w:sz w:val="18"/>
        </w:rPr>
        <w:t> </w:t>
      </w:r>
      <w:r>
        <w:rPr>
          <w:sz w:val="18"/>
        </w:rPr>
        <w:t>158</w:t>
      </w:r>
      <w:r>
        <w:rPr>
          <w:spacing w:val="-5"/>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pacing w:val="-2"/>
          <w:sz w:val="18"/>
        </w:rPr>
        <w:t>14.133/2021.</w:t>
      </w:r>
    </w:p>
    <w:p>
      <w:pPr>
        <w:pStyle w:val="BodyText"/>
        <w:spacing w:before="42"/>
      </w:pPr>
    </w:p>
    <w:p>
      <w:pPr>
        <w:pStyle w:val="ListParagraph"/>
        <w:numPr>
          <w:ilvl w:val="2"/>
          <w:numId w:val="22"/>
        </w:numPr>
        <w:tabs>
          <w:tab w:pos="820" w:val="left" w:leader="none"/>
        </w:tabs>
        <w:spacing w:line="280" w:lineRule="auto" w:before="0" w:after="0"/>
        <w:ind w:left="317" w:right="296" w:firstLine="0"/>
        <w:jc w:val="both"/>
        <w:rPr>
          <w:sz w:val="18"/>
        </w:rPr>
      </w:pPr>
      <w:r>
        <w:rPr>
          <w:sz w:val="18"/>
        </w:rPr>
        <w:t>Será emitida decisão conclusiva sobre a aplicação ou não da sanção, pela autoridade competente, devendo ser apresentada a devida motivação, com a demonstração dos fatos e dos respectivos fundamentos jurídicos.</w:t>
      </w:r>
    </w:p>
    <w:p>
      <w:pPr>
        <w:pStyle w:val="BodyText"/>
        <w:spacing w:before="7"/>
      </w:pPr>
    </w:p>
    <w:p>
      <w:pPr>
        <w:pStyle w:val="ListParagraph"/>
        <w:numPr>
          <w:ilvl w:val="1"/>
          <w:numId w:val="22"/>
        </w:numPr>
        <w:tabs>
          <w:tab w:pos="664" w:val="left" w:leader="none"/>
        </w:tabs>
        <w:spacing w:line="240" w:lineRule="auto" w:before="0" w:after="0"/>
        <w:ind w:left="664" w:right="0" w:hanging="347"/>
        <w:jc w:val="left"/>
        <w:rPr>
          <w:sz w:val="18"/>
        </w:rPr>
      </w:pPr>
      <w:r>
        <w:rPr>
          <w:sz w:val="18"/>
        </w:rPr>
        <w:t>A</w:t>
      </w:r>
      <w:r>
        <w:rPr>
          <w:spacing w:val="-12"/>
          <w:sz w:val="18"/>
        </w:rPr>
        <w:t> </w:t>
      </w:r>
      <w:r>
        <w:rPr>
          <w:sz w:val="18"/>
        </w:rPr>
        <w:t>aplicação</w:t>
      </w:r>
      <w:r>
        <w:rPr>
          <w:spacing w:val="-7"/>
          <w:sz w:val="18"/>
        </w:rPr>
        <w:t> </w:t>
      </w:r>
      <w:r>
        <w:rPr>
          <w:sz w:val="18"/>
        </w:rPr>
        <w:t>das</w:t>
      </w:r>
      <w:r>
        <w:rPr>
          <w:spacing w:val="-5"/>
          <w:sz w:val="18"/>
        </w:rPr>
        <w:t> </w:t>
      </w:r>
      <w:r>
        <w:rPr>
          <w:sz w:val="18"/>
        </w:rPr>
        <w:t>sanções</w:t>
      </w:r>
      <w:r>
        <w:rPr>
          <w:spacing w:val="-5"/>
          <w:sz w:val="18"/>
        </w:rPr>
        <w:t> </w:t>
      </w:r>
      <w:r>
        <w:rPr>
          <w:sz w:val="18"/>
        </w:rPr>
        <w:t>previstas</w:t>
      </w:r>
      <w:r>
        <w:rPr>
          <w:spacing w:val="-5"/>
          <w:sz w:val="18"/>
        </w:rPr>
        <w:t> </w:t>
      </w:r>
      <w:r>
        <w:rPr>
          <w:sz w:val="18"/>
        </w:rPr>
        <w:t>no</w:t>
      </w:r>
      <w:r>
        <w:rPr>
          <w:spacing w:val="-5"/>
          <w:sz w:val="18"/>
        </w:rPr>
        <w:t> </w:t>
      </w:r>
      <w:r>
        <w:rPr>
          <w:sz w:val="18"/>
        </w:rPr>
        <w:t>Edital</w:t>
      </w:r>
      <w:r>
        <w:rPr>
          <w:spacing w:val="-5"/>
          <w:sz w:val="18"/>
        </w:rPr>
        <w:t> </w:t>
      </w:r>
      <w:r>
        <w:rPr>
          <w:sz w:val="18"/>
        </w:rPr>
        <w:t>e</w:t>
      </w:r>
      <w:r>
        <w:rPr>
          <w:spacing w:val="-4"/>
          <w:sz w:val="18"/>
        </w:rPr>
        <w:t> </w:t>
      </w:r>
      <w:r>
        <w:rPr>
          <w:sz w:val="18"/>
        </w:rPr>
        <w:t>no</w:t>
      </w:r>
      <w:r>
        <w:rPr>
          <w:spacing w:val="-5"/>
          <w:sz w:val="18"/>
        </w:rPr>
        <w:t> </w:t>
      </w:r>
      <w:r>
        <w:rPr>
          <w:sz w:val="18"/>
        </w:rPr>
        <w:t>Contrato</w:t>
      </w:r>
      <w:r>
        <w:rPr>
          <w:spacing w:val="-5"/>
          <w:sz w:val="18"/>
        </w:rPr>
        <w:t> </w:t>
      </w:r>
      <w:r>
        <w:rPr>
          <w:sz w:val="18"/>
        </w:rPr>
        <w:t>não</w:t>
      </w:r>
      <w:r>
        <w:rPr>
          <w:spacing w:val="-5"/>
          <w:sz w:val="18"/>
        </w:rPr>
        <w:t> </w:t>
      </w:r>
      <w:r>
        <w:rPr>
          <w:sz w:val="18"/>
        </w:rPr>
        <w:t>exclui,</w:t>
      </w:r>
      <w:r>
        <w:rPr>
          <w:spacing w:val="-5"/>
          <w:sz w:val="18"/>
        </w:rPr>
        <w:t> </w:t>
      </w:r>
      <w:r>
        <w:rPr>
          <w:sz w:val="18"/>
        </w:rPr>
        <w:t>em</w:t>
      </w:r>
      <w:r>
        <w:rPr>
          <w:spacing w:val="-5"/>
          <w:sz w:val="18"/>
        </w:rPr>
        <w:t> </w:t>
      </w:r>
      <w:r>
        <w:rPr>
          <w:sz w:val="18"/>
        </w:rPr>
        <w:t>hipótese</w:t>
      </w:r>
      <w:r>
        <w:rPr>
          <w:spacing w:val="-5"/>
          <w:sz w:val="18"/>
        </w:rPr>
        <w:t> </w:t>
      </w:r>
      <w:r>
        <w:rPr>
          <w:spacing w:val="-2"/>
          <w:sz w:val="18"/>
        </w:rPr>
        <w:t>alguma:</w:t>
      </w:r>
    </w:p>
    <w:p>
      <w:pPr>
        <w:pStyle w:val="BodyText"/>
        <w:spacing w:before="43"/>
      </w:pPr>
    </w:p>
    <w:p>
      <w:pPr>
        <w:pStyle w:val="ListParagraph"/>
        <w:numPr>
          <w:ilvl w:val="0"/>
          <w:numId w:val="26"/>
        </w:numPr>
        <w:tabs>
          <w:tab w:pos="500" w:val="left" w:leader="none"/>
        </w:tabs>
        <w:spacing w:line="240" w:lineRule="auto" w:before="0" w:after="0"/>
        <w:ind w:left="500" w:right="0" w:hanging="183"/>
        <w:jc w:val="left"/>
        <w:rPr>
          <w:sz w:val="18"/>
        </w:rPr>
      </w:pPr>
      <w:r>
        <w:rPr>
          <w:sz w:val="18"/>
        </w:rPr>
        <w:t>a</w:t>
      </w:r>
      <w:r>
        <w:rPr>
          <w:spacing w:val="-8"/>
          <w:sz w:val="18"/>
        </w:rPr>
        <w:t> </w:t>
      </w:r>
      <w:r>
        <w:rPr>
          <w:sz w:val="18"/>
        </w:rPr>
        <w:t>obrigação</w:t>
      </w:r>
      <w:r>
        <w:rPr>
          <w:spacing w:val="-4"/>
          <w:sz w:val="18"/>
        </w:rPr>
        <w:t> </w:t>
      </w:r>
      <w:r>
        <w:rPr>
          <w:sz w:val="18"/>
        </w:rPr>
        <w:t>de</w:t>
      </w:r>
      <w:r>
        <w:rPr>
          <w:spacing w:val="-5"/>
          <w:sz w:val="18"/>
        </w:rPr>
        <w:t> </w:t>
      </w:r>
      <w:r>
        <w:rPr>
          <w:sz w:val="18"/>
        </w:rPr>
        <w:t>reparação</w:t>
      </w:r>
      <w:r>
        <w:rPr>
          <w:spacing w:val="-5"/>
          <w:sz w:val="18"/>
        </w:rPr>
        <w:t> </w:t>
      </w:r>
      <w:r>
        <w:rPr>
          <w:sz w:val="18"/>
        </w:rPr>
        <w:t>integral</w:t>
      </w:r>
      <w:r>
        <w:rPr>
          <w:spacing w:val="-4"/>
          <w:sz w:val="18"/>
        </w:rPr>
        <w:t> </w:t>
      </w:r>
      <w:r>
        <w:rPr>
          <w:sz w:val="18"/>
        </w:rPr>
        <w:t>do</w:t>
      </w:r>
      <w:r>
        <w:rPr>
          <w:spacing w:val="-5"/>
          <w:sz w:val="18"/>
        </w:rPr>
        <w:t> </w:t>
      </w:r>
      <w:r>
        <w:rPr>
          <w:sz w:val="18"/>
        </w:rPr>
        <w:t>dano</w:t>
      </w:r>
      <w:r>
        <w:rPr>
          <w:spacing w:val="-4"/>
          <w:sz w:val="18"/>
        </w:rPr>
        <w:t> </w:t>
      </w:r>
      <w:r>
        <w:rPr>
          <w:sz w:val="18"/>
        </w:rPr>
        <w:t>causado</w:t>
      </w:r>
      <w:r>
        <w:rPr>
          <w:spacing w:val="-5"/>
          <w:sz w:val="18"/>
        </w:rPr>
        <w:t> </w:t>
      </w:r>
      <w:r>
        <w:rPr>
          <w:sz w:val="18"/>
        </w:rPr>
        <w:t>à</w:t>
      </w:r>
      <w:r>
        <w:rPr>
          <w:spacing w:val="-11"/>
          <w:sz w:val="18"/>
        </w:rPr>
        <w:t> </w:t>
      </w:r>
      <w:r>
        <w:rPr>
          <w:sz w:val="18"/>
        </w:rPr>
        <w:t>Administração</w:t>
      </w:r>
      <w:r>
        <w:rPr>
          <w:spacing w:val="-5"/>
          <w:sz w:val="18"/>
        </w:rPr>
        <w:t> </w:t>
      </w:r>
      <w:r>
        <w:rPr>
          <w:sz w:val="18"/>
        </w:rPr>
        <w:t>Pública,</w:t>
      </w:r>
      <w:r>
        <w:rPr>
          <w:spacing w:val="-5"/>
          <w:sz w:val="18"/>
        </w:rPr>
        <w:t> </w:t>
      </w:r>
      <w:r>
        <w:rPr>
          <w:sz w:val="18"/>
        </w:rPr>
        <w:t>na</w:t>
      </w:r>
      <w:r>
        <w:rPr>
          <w:spacing w:val="-4"/>
          <w:sz w:val="18"/>
        </w:rPr>
        <w:t> </w:t>
      </w:r>
      <w:r>
        <w:rPr>
          <w:sz w:val="18"/>
        </w:rPr>
        <w:t>forma</w:t>
      </w:r>
      <w:r>
        <w:rPr>
          <w:spacing w:val="-5"/>
          <w:sz w:val="18"/>
        </w:rPr>
        <w:t> </w:t>
      </w:r>
      <w:r>
        <w:rPr>
          <w:sz w:val="18"/>
        </w:rPr>
        <w:t>do</w:t>
      </w:r>
      <w:r>
        <w:rPr>
          <w:spacing w:val="-5"/>
          <w:sz w:val="18"/>
        </w:rPr>
        <w:t> </w:t>
      </w:r>
      <w:r>
        <w:rPr>
          <w:sz w:val="18"/>
        </w:rPr>
        <w:t>art.</w:t>
      </w:r>
      <w:r>
        <w:rPr>
          <w:spacing w:val="-4"/>
          <w:sz w:val="18"/>
        </w:rPr>
        <w:t> </w:t>
      </w:r>
      <w:r>
        <w:rPr>
          <w:sz w:val="18"/>
        </w:rPr>
        <w:t>156,</w:t>
      </w:r>
      <w:r>
        <w:rPr>
          <w:spacing w:val="-5"/>
          <w:sz w:val="18"/>
        </w:rPr>
        <w:t> </w:t>
      </w:r>
      <w:r>
        <w:rPr>
          <w:sz w:val="18"/>
        </w:rPr>
        <w:t>§</w:t>
      </w:r>
      <w:r>
        <w:rPr>
          <w:spacing w:val="-4"/>
          <w:sz w:val="18"/>
        </w:rPr>
        <w:t> </w:t>
      </w:r>
      <w:r>
        <w:rPr>
          <w:sz w:val="18"/>
        </w:rPr>
        <w:t>9º,</w:t>
      </w:r>
      <w:r>
        <w:rPr>
          <w:spacing w:val="-5"/>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z w:val="18"/>
        </w:rPr>
        <w:t>14.133/2021</w:t>
      </w:r>
      <w:r>
        <w:rPr>
          <w:spacing w:val="-5"/>
          <w:sz w:val="18"/>
        </w:rPr>
        <w:t> </w:t>
      </w:r>
      <w:r>
        <w:rPr>
          <w:sz w:val="18"/>
        </w:rPr>
        <w:t>e</w:t>
      </w:r>
      <w:r>
        <w:rPr>
          <w:spacing w:val="-4"/>
          <w:sz w:val="18"/>
        </w:rPr>
        <w:t> </w:t>
      </w:r>
      <w:r>
        <w:rPr>
          <w:sz w:val="18"/>
        </w:rPr>
        <w:t>do</w:t>
      </w:r>
      <w:r>
        <w:rPr>
          <w:spacing w:val="-5"/>
          <w:sz w:val="18"/>
        </w:rPr>
        <w:t> </w:t>
      </w:r>
      <w:r>
        <w:rPr>
          <w:sz w:val="18"/>
        </w:rPr>
        <w:t>art.</w:t>
      </w:r>
      <w:r>
        <w:rPr>
          <w:spacing w:val="-4"/>
          <w:sz w:val="18"/>
        </w:rPr>
        <w:t> </w:t>
      </w:r>
      <w:r>
        <w:rPr>
          <w:sz w:val="18"/>
        </w:rPr>
        <w:t>416,</w:t>
      </w:r>
      <w:r>
        <w:rPr>
          <w:spacing w:val="-5"/>
          <w:sz w:val="18"/>
        </w:rPr>
        <w:t> </w:t>
      </w:r>
      <w:r>
        <w:rPr>
          <w:sz w:val="18"/>
        </w:rPr>
        <w:t>parágrafo</w:t>
      </w:r>
      <w:r>
        <w:rPr>
          <w:spacing w:val="-5"/>
          <w:sz w:val="18"/>
        </w:rPr>
        <w:t> </w:t>
      </w:r>
      <w:r>
        <w:rPr>
          <w:sz w:val="18"/>
        </w:rPr>
        <w:t>único,</w:t>
      </w:r>
      <w:r>
        <w:rPr>
          <w:spacing w:val="-4"/>
          <w:sz w:val="18"/>
        </w:rPr>
        <w:t> </w:t>
      </w:r>
      <w:r>
        <w:rPr>
          <w:sz w:val="18"/>
        </w:rPr>
        <w:t>do</w:t>
      </w:r>
      <w:r>
        <w:rPr>
          <w:spacing w:val="-5"/>
          <w:sz w:val="18"/>
        </w:rPr>
        <w:t> </w:t>
      </w:r>
      <w:r>
        <w:rPr>
          <w:sz w:val="18"/>
        </w:rPr>
        <w:t>Código</w:t>
      </w:r>
      <w:r>
        <w:rPr>
          <w:spacing w:val="-5"/>
          <w:sz w:val="18"/>
        </w:rPr>
        <w:t> </w:t>
      </w:r>
      <w:r>
        <w:rPr>
          <w:sz w:val="18"/>
        </w:rPr>
        <w:t>Civil;</w:t>
      </w:r>
      <w:r>
        <w:rPr>
          <w:spacing w:val="-4"/>
          <w:sz w:val="18"/>
        </w:rPr>
        <w:t> </w:t>
      </w:r>
      <w:r>
        <w:rPr>
          <w:spacing w:val="-10"/>
          <w:sz w:val="18"/>
        </w:rPr>
        <w:t>e</w:t>
      </w:r>
    </w:p>
    <w:p>
      <w:pPr>
        <w:pStyle w:val="BodyText"/>
        <w:spacing w:before="42"/>
      </w:pPr>
    </w:p>
    <w:p>
      <w:pPr>
        <w:pStyle w:val="ListParagraph"/>
        <w:numPr>
          <w:ilvl w:val="0"/>
          <w:numId w:val="26"/>
        </w:numPr>
        <w:tabs>
          <w:tab w:pos="510" w:val="left" w:leader="none"/>
        </w:tabs>
        <w:spacing w:line="240" w:lineRule="auto" w:before="1" w:after="0"/>
        <w:ind w:left="510" w:right="0" w:hanging="193"/>
        <w:jc w:val="left"/>
        <w:rPr>
          <w:sz w:val="18"/>
        </w:rPr>
      </w:pPr>
      <w:r>
        <w:rPr>
          <w:sz w:val="18"/>
        </w:rPr>
        <w:t>a</w:t>
      </w:r>
      <w:r>
        <w:rPr>
          <w:spacing w:val="-5"/>
          <w:sz w:val="18"/>
        </w:rPr>
        <w:t> </w:t>
      </w:r>
      <w:r>
        <w:rPr>
          <w:sz w:val="18"/>
        </w:rPr>
        <w:t>possibilidade</w:t>
      </w:r>
      <w:r>
        <w:rPr>
          <w:spacing w:val="-5"/>
          <w:sz w:val="18"/>
        </w:rPr>
        <w:t> </w:t>
      </w:r>
      <w:r>
        <w:rPr>
          <w:sz w:val="18"/>
        </w:rPr>
        <w:t>de</w:t>
      </w:r>
      <w:r>
        <w:rPr>
          <w:spacing w:val="-5"/>
          <w:sz w:val="18"/>
        </w:rPr>
        <w:t> </w:t>
      </w:r>
      <w:r>
        <w:rPr>
          <w:sz w:val="18"/>
        </w:rPr>
        <w:t>rescisão</w:t>
      </w:r>
      <w:r>
        <w:rPr>
          <w:spacing w:val="-5"/>
          <w:sz w:val="18"/>
        </w:rPr>
        <w:t> </w:t>
      </w:r>
      <w:r>
        <w:rPr>
          <w:sz w:val="18"/>
        </w:rPr>
        <w:t>administrativa</w:t>
      </w:r>
      <w:r>
        <w:rPr>
          <w:spacing w:val="-5"/>
          <w:sz w:val="18"/>
        </w:rPr>
        <w:t> </w:t>
      </w:r>
      <w:r>
        <w:rPr>
          <w:sz w:val="18"/>
        </w:rPr>
        <w:t>do</w:t>
      </w:r>
      <w:r>
        <w:rPr>
          <w:spacing w:val="-5"/>
          <w:sz w:val="18"/>
        </w:rPr>
        <w:t> </w:t>
      </w:r>
      <w:r>
        <w:rPr>
          <w:sz w:val="18"/>
        </w:rPr>
        <w:t>Contrato,</w:t>
      </w:r>
      <w:r>
        <w:rPr>
          <w:spacing w:val="-4"/>
          <w:sz w:val="18"/>
        </w:rPr>
        <w:t> </w:t>
      </w:r>
      <w:r>
        <w:rPr>
          <w:sz w:val="18"/>
        </w:rPr>
        <w:t>na</w:t>
      </w:r>
      <w:r>
        <w:rPr>
          <w:spacing w:val="-5"/>
          <w:sz w:val="18"/>
        </w:rPr>
        <w:t> </w:t>
      </w:r>
      <w:r>
        <w:rPr>
          <w:sz w:val="18"/>
        </w:rPr>
        <w:t>forma</w:t>
      </w:r>
      <w:r>
        <w:rPr>
          <w:spacing w:val="-5"/>
          <w:sz w:val="18"/>
        </w:rPr>
        <w:t> </w:t>
      </w:r>
      <w:r>
        <w:rPr>
          <w:sz w:val="18"/>
        </w:rPr>
        <w:t>dos</w:t>
      </w:r>
      <w:r>
        <w:rPr>
          <w:spacing w:val="-5"/>
          <w:sz w:val="18"/>
        </w:rPr>
        <w:t> </w:t>
      </w:r>
      <w:r>
        <w:rPr>
          <w:sz w:val="18"/>
        </w:rPr>
        <w:t>arts.</w:t>
      </w:r>
      <w:r>
        <w:rPr>
          <w:spacing w:val="-5"/>
          <w:sz w:val="18"/>
        </w:rPr>
        <w:t> </w:t>
      </w:r>
      <w:r>
        <w:rPr>
          <w:sz w:val="18"/>
        </w:rPr>
        <w:t>138</w:t>
      </w:r>
      <w:r>
        <w:rPr>
          <w:spacing w:val="-5"/>
          <w:sz w:val="18"/>
        </w:rPr>
        <w:t> </w:t>
      </w:r>
      <w:r>
        <w:rPr>
          <w:sz w:val="18"/>
        </w:rPr>
        <w:t>e</w:t>
      </w:r>
      <w:r>
        <w:rPr>
          <w:spacing w:val="-5"/>
          <w:sz w:val="18"/>
        </w:rPr>
        <w:t> </w:t>
      </w:r>
      <w:r>
        <w:rPr>
          <w:sz w:val="18"/>
        </w:rPr>
        <w:t>139</w:t>
      </w:r>
      <w:r>
        <w:rPr>
          <w:spacing w:val="-4"/>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z w:val="18"/>
        </w:rPr>
        <w:t>14.133/2021,</w:t>
      </w:r>
      <w:r>
        <w:rPr>
          <w:spacing w:val="-5"/>
          <w:sz w:val="18"/>
        </w:rPr>
        <w:t> </w:t>
      </w:r>
      <w:r>
        <w:rPr>
          <w:sz w:val="18"/>
        </w:rPr>
        <w:t>garantido</w:t>
      </w:r>
      <w:r>
        <w:rPr>
          <w:spacing w:val="-5"/>
          <w:sz w:val="18"/>
        </w:rPr>
        <w:t> </w:t>
      </w:r>
      <w:r>
        <w:rPr>
          <w:sz w:val="18"/>
        </w:rPr>
        <w:t>o</w:t>
      </w:r>
      <w:r>
        <w:rPr>
          <w:spacing w:val="-5"/>
          <w:sz w:val="18"/>
        </w:rPr>
        <w:t> </w:t>
      </w:r>
      <w:r>
        <w:rPr>
          <w:sz w:val="18"/>
        </w:rPr>
        <w:t>contraditório</w:t>
      </w:r>
      <w:r>
        <w:rPr>
          <w:spacing w:val="-4"/>
          <w:sz w:val="18"/>
        </w:rPr>
        <w:t> </w:t>
      </w:r>
      <w:r>
        <w:rPr>
          <w:sz w:val="18"/>
        </w:rPr>
        <w:t>e</w:t>
      </w:r>
      <w:r>
        <w:rPr>
          <w:spacing w:val="-5"/>
          <w:sz w:val="18"/>
        </w:rPr>
        <w:t> </w:t>
      </w:r>
      <w:r>
        <w:rPr>
          <w:sz w:val="18"/>
        </w:rPr>
        <w:t>a</w:t>
      </w:r>
      <w:r>
        <w:rPr>
          <w:spacing w:val="-5"/>
          <w:sz w:val="18"/>
        </w:rPr>
        <w:t> </w:t>
      </w:r>
      <w:r>
        <w:rPr>
          <w:sz w:val="18"/>
        </w:rPr>
        <w:t>ampla</w:t>
      </w:r>
      <w:r>
        <w:rPr>
          <w:spacing w:val="-5"/>
          <w:sz w:val="18"/>
        </w:rPr>
        <w:t> </w:t>
      </w:r>
      <w:r>
        <w:rPr>
          <w:spacing w:val="-2"/>
          <w:sz w:val="18"/>
        </w:rPr>
        <w:t>defesa.</w:t>
      </w:r>
    </w:p>
    <w:p>
      <w:pPr>
        <w:pStyle w:val="BodyText"/>
        <w:spacing w:before="42"/>
      </w:pPr>
    </w:p>
    <w:p>
      <w:pPr>
        <w:pStyle w:val="ListParagraph"/>
        <w:numPr>
          <w:ilvl w:val="2"/>
          <w:numId w:val="22"/>
        </w:numPr>
        <w:tabs>
          <w:tab w:pos="798" w:val="left" w:leader="none"/>
        </w:tabs>
        <w:spacing w:line="240" w:lineRule="auto" w:before="0" w:after="0"/>
        <w:ind w:left="798" w:right="0" w:hanging="481"/>
        <w:jc w:val="left"/>
        <w:rPr>
          <w:sz w:val="18"/>
        </w:rPr>
      </w:pPr>
      <w:r>
        <w:rPr>
          <w:sz w:val="18"/>
        </w:rPr>
        <w:t>Aplica-se</w:t>
      </w:r>
      <w:r>
        <w:rPr>
          <w:spacing w:val="-5"/>
          <w:sz w:val="18"/>
        </w:rPr>
        <w:t> </w:t>
      </w:r>
      <w:r>
        <w:rPr>
          <w:sz w:val="18"/>
        </w:rPr>
        <w:t>o</w:t>
      </w:r>
      <w:r>
        <w:rPr>
          <w:spacing w:val="-5"/>
          <w:sz w:val="18"/>
        </w:rPr>
        <w:t> </w:t>
      </w:r>
      <w:r>
        <w:rPr>
          <w:sz w:val="18"/>
        </w:rPr>
        <w:t>disposto</w:t>
      </w:r>
      <w:r>
        <w:rPr>
          <w:spacing w:val="-4"/>
          <w:sz w:val="18"/>
        </w:rPr>
        <w:t> </w:t>
      </w:r>
      <w:r>
        <w:rPr>
          <w:sz w:val="18"/>
        </w:rPr>
        <w:t>na</w:t>
      </w:r>
      <w:r>
        <w:rPr>
          <w:spacing w:val="-5"/>
          <w:sz w:val="18"/>
        </w:rPr>
        <w:t> </w:t>
      </w:r>
      <w:r>
        <w:rPr>
          <w:sz w:val="18"/>
        </w:rPr>
        <w:t>alínea</w:t>
      </w:r>
      <w:r>
        <w:rPr>
          <w:spacing w:val="-4"/>
          <w:sz w:val="18"/>
        </w:rPr>
        <w:t> </w:t>
      </w:r>
      <w:r>
        <w:rPr>
          <w:sz w:val="18"/>
        </w:rPr>
        <w:t>a</w:t>
      </w:r>
      <w:r>
        <w:rPr>
          <w:spacing w:val="-5"/>
          <w:sz w:val="18"/>
        </w:rPr>
        <w:t> </w:t>
      </w:r>
      <w:r>
        <w:rPr>
          <w:sz w:val="18"/>
        </w:rPr>
        <w:t>do</w:t>
      </w:r>
      <w:r>
        <w:rPr>
          <w:spacing w:val="-5"/>
          <w:sz w:val="18"/>
        </w:rPr>
        <w:t> </w:t>
      </w:r>
      <w:r>
        <w:rPr>
          <w:sz w:val="18"/>
        </w:rPr>
        <w:t>item</w:t>
      </w:r>
      <w:r>
        <w:rPr>
          <w:spacing w:val="-4"/>
          <w:sz w:val="18"/>
        </w:rPr>
        <w:t> </w:t>
      </w:r>
      <w:r>
        <w:rPr>
          <w:sz w:val="18"/>
        </w:rPr>
        <w:t>17.8</w:t>
      </w:r>
      <w:r>
        <w:rPr>
          <w:spacing w:val="-5"/>
          <w:sz w:val="18"/>
        </w:rPr>
        <w:t> </w:t>
      </w:r>
      <w:r>
        <w:rPr>
          <w:sz w:val="18"/>
        </w:rPr>
        <w:t>à</w:t>
      </w:r>
      <w:r>
        <w:rPr>
          <w:spacing w:val="-4"/>
          <w:sz w:val="18"/>
        </w:rPr>
        <w:t> </w:t>
      </w:r>
      <w:r>
        <w:rPr>
          <w:sz w:val="18"/>
        </w:rPr>
        <w:t>multa</w:t>
      </w:r>
      <w:r>
        <w:rPr>
          <w:spacing w:val="-5"/>
          <w:sz w:val="18"/>
        </w:rPr>
        <w:t> </w:t>
      </w:r>
      <w:r>
        <w:rPr>
          <w:sz w:val="18"/>
        </w:rPr>
        <w:t>compensatória,</w:t>
      </w:r>
      <w:r>
        <w:rPr>
          <w:spacing w:val="-4"/>
          <w:sz w:val="18"/>
        </w:rPr>
        <w:t> </w:t>
      </w:r>
      <w:r>
        <w:rPr>
          <w:sz w:val="18"/>
        </w:rPr>
        <w:t>nos</w:t>
      </w:r>
      <w:r>
        <w:rPr>
          <w:spacing w:val="-5"/>
          <w:sz w:val="18"/>
        </w:rPr>
        <w:t> </w:t>
      </w:r>
      <w:r>
        <w:rPr>
          <w:sz w:val="18"/>
        </w:rPr>
        <w:t>termos</w:t>
      </w:r>
      <w:r>
        <w:rPr>
          <w:spacing w:val="-5"/>
          <w:sz w:val="18"/>
        </w:rPr>
        <w:t> </w:t>
      </w:r>
      <w:r>
        <w:rPr>
          <w:sz w:val="18"/>
        </w:rPr>
        <w:t>do</w:t>
      </w:r>
      <w:r>
        <w:rPr>
          <w:spacing w:val="-4"/>
          <w:sz w:val="18"/>
        </w:rPr>
        <w:t> </w:t>
      </w:r>
      <w:r>
        <w:rPr>
          <w:sz w:val="18"/>
        </w:rPr>
        <w:t>parágrafo</w:t>
      </w:r>
      <w:r>
        <w:rPr>
          <w:spacing w:val="-5"/>
          <w:sz w:val="18"/>
        </w:rPr>
        <w:t> </w:t>
      </w:r>
      <w:r>
        <w:rPr>
          <w:sz w:val="18"/>
        </w:rPr>
        <w:t>único</w:t>
      </w:r>
      <w:r>
        <w:rPr>
          <w:spacing w:val="-4"/>
          <w:sz w:val="18"/>
        </w:rPr>
        <w:t> </w:t>
      </w:r>
      <w:r>
        <w:rPr>
          <w:sz w:val="18"/>
        </w:rPr>
        <w:t>do</w:t>
      </w:r>
      <w:r>
        <w:rPr>
          <w:spacing w:val="-5"/>
          <w:sz w:val="18"/>
        </w:rPr>
        <w:t> </w:t>
      </w:r>
      <w:r>
        <w:rPr>
          <w:sz w:val="18"/>
        </w:rPr>
        <w:t>art.</w:t>
      </w:r>
      <w:r>
        <w:rPr>
          <w:spacing w:val="-4"/>
          <w:sz w:val="18"/>
        </w:rPr>
        <w:t> </w:t>
      </w:r>
      <w:r>
        <w:rPr>
          <w:sz w:val="18"/>
        </w:rPr>
        <w:t>416</w:t>
      </w:r>
      <w:r>
        <w:rPr>
          <w:spacing w:val="-5"/>
          <w:sz w:val="18"/>
        </w:rPr>
        <w:t> </w:t>
      </w:r>
      <w:r>
        <w:rPr>
          <w:sz w:val="18"/>
        </w:rPr>
        <w:t>do</w:t>
      </w:r>
      <w:r>
        <w:rPr>
          <w:spacing w:val="-5"/>
          <w:sz w:val="18"/>
        </w:rPr>
        <w:t> </w:t>
      </w:r>
      <w:r>
        <w:rPr>
          <w:sz w:val="18"/>
        </w:rPr>
        <w:t>Código</w:t>
      </w:r>
      <w:r>
        <w:rPr>
          <w:spacing w:val="-4"/>
          <w:sz w:val="18"/>
        </w:rPr>
        <w:t> </w:t>
      </w:r>
      <w:r>
        <w:rPr>
          <w:spacing w:val="-2"/>
          <w:sz w:val="18"/>
        </w:rPr>
        <w:t>Civil.</w:t>
      </w:r>
    </w:p>
    <w:p>
      <w:pPr>
        <w:pStyle w:val="BodyText"/>
        <w:spacing w:before="43"/>
      </w:pPr>
    </w:p>
    <w:p>
      <w:pPr>
        <w:pStyle w:val="ListParagraph"/>
        <w:numPr>
          <w:ilvl w:val="1"/>
          <w:numId w:val="22"/>
        </w:numPr>
        <w:tabs>
          <w:tab w:pos="671" w:val="left" w:leader="none"/>
        </w:tabs>
        <w:spacing w:line="280" w:lineRule="auto" w:before="0" w:after="0"/>
        <w:ind w:left="317" w:right="296" w:firstLine="0"/>
        <w:jc w:val="both"/>
        <w:rPr>
          <w:sz w:val="18"/>
        </w:rPr>
      </w:pPr>
      <w:r>
        <w:rPr>
          <w:sz w:val="18"/>
        </w:rPr>
        <w:t>As sanções de impedimento de licitar e contratar e de declaração de inidoneidade para licitar ou contratar são passíveis de reabilitação, observados os requisitos estabelecidos no art. 163 da Lei nº </w:t>
      </w:r>
      <w:r>
        <w:rPr>
          <w:spacing w:val="-2"/>
          <w:sz w:val="18"/>
        </w:rPr>
        <w:t>14.133/2021.</w:t>
      </w:r>
    </w:p>
    <w:p>
      <w:pPr>
        <w:pStyle w:val="BodyText"/>
        <w:spacing w:before="7"/>
      </w:pPr>
    </w:p>
    <w:p>
      <w:pPr>
        <w:pStyle w:val="ListParagraph"/>
        <w:numPr>
          <w:ilvl w:val="1"/>
          <w:numId w:val="22"/>
        </w:numPr>
        <w:tabs>
          <w:tab w:pos="781" w:val="left" w:leader="none"/>
        </w:tabs>
        <w:spacing w:line="280" w:lineRule="auto" w:before="0" w:after="0"/>
        <w:ind w:left="317" w:right="296" w:firstLine="0"/>
        <w:jc w:val="both"/>
        <w:rPr>
          <w:sz w:val="18"/>
        </w:rPr>
      </w:pPr>
      <w:r>
        <w:rPr>
          <w:sz w:val="18"/>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4"/>
          <w:sz w:val="18"/>
        </w:rPr>
        <w:t> </w:t>
      </w:r>
      <w:r>
        <w:rPr>
          <w:sz w:val="18"/>
        </w:rPr>
        <w:t>Administrativo de Responsabilização – PAR.</w:t>
      </w:r>
    </w:p>
    <w:p>
      <w:pPr>
        <w:pStyle w:val="BodyText"/>
        <w:spacing w:before="6"/>
      </w:pPr>
    </w:p>
    <w:p>
      <w:pPr>
        <w:pStyle w:val="ListParagraph"/>
        <w:numPr>
          <w:ilvl w:val="2"/>
          <w:numId w:val="22"/>
        </w:numPr>
        <w:tabs>
          <w:tab w:pos="893" w:val="left" w:leader="none"/>
        </w:tabs>
        <w:spacing w:line="280" w:lineRule="auto" w:before="0" w:after="0"/>
        <w:ind w:left="317" w:right="296" w:firstLine="0"/>
        <w:jc w:val="both"/>
        <w:rPr>
          <w:sz w:val="18"/>
        </w:rPr>
      </w:pPr>
      <w:r>
        <w:rPr>
          <w:sz w:val="18"/>
        </w:rPr>
        <w:t>A</w:t>
      </w:r>
      <w:r>
        <w:rPr>
          <w:spacing w:val="-9"/>
          <w:sz w:val="18"/>
        </w:rPr>
        <w:t> </w:t>
      </w:r>
      <w:r>
        <w:rPr>
          <w:sz w:val="18"/>
        </w:rPr>
        <w:t>apuração</w:t>
      </w:r>
      <w:r>
        <w:rPr>
          <w:spacing w:val="-1"/>
          <w:sz w:val="18"/>
        </w:rPr>
        <w:t> </w:t>
      </w:r>
      <w:r>
        <w:rPr>
          <w:sz w:val="18"/>
        </w:rPr>
        <w:t>e</w:t>
      </w:r>
      <w:r>
        <w:rPr>
          <w:spacing w:val="-1"/>
          <w:sz w:val="18"/>
        </w:rPr>
        <w:t> </w:t>
      </w:r>
      <w:r>
        <w:rPr>
          <w:sz w:val="18"/>
        </w:rPr>
        <w:t>o</w:t>
      </w:r>
      <w:r>
        <w:rPr>
          <w:spacing w:val="-1"/>
          <w:sz w:val="18"/>
        </w:rPr>
        <w:t> </w:t>
      </w:r>
      <w:r>
        <w:rPr>
          <w:sz w:val="18"/>
        </w:rPr>
        <w:t>julgamento</w:t>
      </w:r>
      <w:r>
        <w:rPr>
          <w:spacing w:val="-1"/>
          <w:sz w:val="18"/>
        </w:rPr>
        <w:t> </w:t>
      </w:r>
      <w:r>
        <w:rPr>
          <w:sz w:val="18"/>
        </w:rPr>
        <w:t>das</w:t>
      </w:r>
      <w:r>
        <w:rPr>
          <w:spacing w:val="-1"/>
          <w:sz w:val="18"/>
        </w:rPr>
        <w:t> </w:t>
      </w:r>
      <w:r>
        <w:rPr>
          <w:sz w:val="18"/>
        </w:rPr>
        <w:t>demais</w:t>
      </w:r>
      <w:r>
        <w:rPr>
          <w:spacing w:val="-1"/>
          <w:sz w:val="18"/>
        </w:rPr>
        <w:t> </w:t>
      </w:r>
      <w:r>
        <w:rPr>
          <w:sz w:val="18"/>
        </w:rPr>
        <w:t>infrações</w:t>
      </w:r>
      <w:r>
        <w:rPr>
          <w:spacing w:val="-1"/>
          <w:sz w:val="18"/>
        </w:rPr>
        <w:t> </w:t>
      </w:r>
      <w:r>
        <w:rPr>
          <w:sz w:val="18"/>
        </w:rPr>
        <w:t>administrativas</w:t>
      </w:r>
      <w:r>
        <w:rPr>
          <w:spacing w:val="-1"/>
          <w:sz w:val="18"/>
        </w:rPr>
        <w:t> </w:t>
      </w:r>
      <w:r>
        <w:rPr>
          <w:sz w:val="18"/>
        </w:rPr>
        <w:t>não</w:t>
      </w:r>
      <w:r>
        <w:rPr>
          <w:spacing w:val="-1"/>
          <w:sz w:val="18"/>
        </w:rPr>
        <w:t> </w:t>
      </w:r>
      <w:r>
        <w:rPr>
          <w:sz w:val="18"/>
        </w:rPr>
        <w:t>consideradas</w:t>
      </w:r>
      <w:r>
        <w:rPr>
          <w:spacing w:val="-1"/>
          <w:sz w:val="18"/>
        </w:rPr>
        <w:t> </w:t>
      </w:r>
      <w:r>
        <w:rPr>
          <w:sz w:val="18"/>
        </w:rPr>
        <w:t>como</w:t>
      </w:r>
      <w:r>
        <w:rPr>
          <w:spacing w:val="-1"/>
          <w:sz w:val="18"/>
        </w:rPr>
        <w:t> </w:t>
      </w:r>
      <w:r>
        <w:rPr>
          <w:sz w:val="18"/>
        </w:rPr>
        <w:t>ato</w:t>
      </w:r>
      <w:r>
        <w:rPr>
          <w:spacing w:val="-1"/>
          <w:sz w:val="18"/>
        </w:rPr>
        <w:t> </w:t>
      </w:r>
      <w:r>
        <w:rPr>
          <w:sz w:val="18"/>
        </w:rPr>
        <w:t>lesivo</w:t>
      </w:r>
      <w:r>
        <w:rPr>
          <w:spacing w:val="-1"/>
          <w:sz w:val="18"/>
        </w:rPr>
        <w:t> </w:t>
      </w:r>
      <w:r>
        <w:rPr>
          <w:sz w:val="18"/>
        </w:rPr>
        <w:t>à</w:t>
      </w:r>
      <w:r>
        <w:rPr>
          <w:spacing w:val="-9"/>
          <w:sz w:val="18"/>
        </w:rPr>
        <w:t> </w:t>
      </w:r>
      <w:r>
        <w:rPr>
          <w:sz w:val="18"/>
        </w:rPr>
        <w:t>Administração</w:t>
      </w:r>
      <w:r>
        <w:rPr>
          <w:spacing w:val="-1"/>
          <w:sz w:val="18"/>
        </w:rPr>
        <w:t> </w:t>
      </w:r>
      <w:r>
        <w:rPr>
          <w:sz w:val="18"/>
        </w:rPr>
        <w:t>Pública</w:t>
      </w:r>
      <w:r>
        <w:rPr>
          <w:spacing w:val="-1"/>
          <w:sz w:val="18"/>
        </w:rPr>
        <w:t> </w:t>
      </w:r>
      <w:r>
        <w:rPr>
          <w:sz w:val="18"/>
        </w:rPr>
        <w:t>nacional,</w:t>
      </w:r>
      <w:r>
        <w:rPr>
          <w:spacing w:val="-1"/>
          <w:sz w:val="18"/>
        </w:rPr>
        <w:t> </w:t>
      </w:r>
      <w:r>
        <w:rPr>
          <w:sz w:val="18"/>
        </w:rPr>
        <w:t>nos</w:t>
      </w:r>
      <w:r>
        <w:rPr>
          <w:spacing w:val="-1"/>
          <w:sz w:val="18"/>
        </w:rPr>
        <w:t> </w:t>
      </w:r>
      <w:r>
        <w:rPr>
          <w:sz w:val="18"/>
        </w:rPr>
        <w:t>termos</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z w:val="18"/>
        </w:rPr>
        <w:t>12.846/2013,</w:t>
      </w:r>
      <w:r>
        <w:rPr>
          <w:spacing w:val="-1"/>
          <w:sz w:val="18"/>
        </w:rPr>
        <w:t> </w:t>
      </w:r>
      <w:r>
        <w:rPr>
          <w:sz w:val="18"/>
        </w:rPr>
        <w:t>seguirão</w:t>
      </w:r>
      <w:r>
        <w:rPr>
          <w:spacing w:val="-1"/>
          <w:sz w:val="18"/>
        </w:rPr>
        <w:t> </w:t>
      </w:r>
      <w:r>
        <w:rPr>
          <w:sz w:val="18"/>
        </w:rPr>
        <w:t>seu</w:t>
      </w:r>
      <w:r>
        <w:rPr>
          <w:spacing w:val="-1"/>
          <w:sz w:val="18"/>
        </w:rPr>
        <w:t> </w:t>
      </w:r>
      <w:r>
        <w:rPr>
          <w:sz w:val="18"/>
        </w:rPr>
        <w:t>rito</w:t>
      </w:r>
      <w:r>
        <w:rPr>
          <w:spacing w:val="-1"/>
          <w:sz w:val="18"/>
        </w:rPr>
        <w:t> </w:t>
      </w:r>
      <w:r>
        <w:rPr>
          <w:sz w:val="18"/>
        </w:rPr>
        <w:t>normal na unidade administrativa.</w:t>
      </w:r>
    </w:p>
    <w:p>
      <w:pPr>
        <w:pStyle w:val="BodyText"/>
        <w:spacing w:before="7"/>
      </w:pPr>
    </w:p>
    <w:p>
      <w:pPr>
        <w:pStyle w:val="ListParagraph"/>
        <w:numPr>
          <w:ilvl w:val="2"/>
          <w:numId w:val="22"/>
        </w:numPr>
        <w:tabs>
          <w:tab w:pos="916" w:val="left" w:leader="none"/>
        </w:tabs>
        <w:spacing w:line="280" w:lineRule="auto" w:before="0" w:after="0"/>
        <w:ind w:left="317" w:right="296" w:firstLine="0"/>
        <w:jc w:val="both"/>
        <w:rPr>
          <w:sz w:val="18"/>
        </w:rPr>
      </w:pPr>
      <w:r>
        <w:rPr>
          <w:sz w:val="18"/>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7"/>
      </w:pPr>
    </w:p>
    <w:p>
      <w:pPr>
        <w:pStyle w:val="ListParagraph"/>
        <w:numPr>
          <w:ilvl w:val="3"/>
          <w:numId w:val="22"/>
        </w:numPr>
        <w:tabs>
          <w:tab w:pos="1032" w:val="left" w:leader="none"/>
        </w:tabs>
        <w:spacing w:line="240" w:lineRule="auto" w:before="0" w:after="0"/>
        <w:ind w:left="1032" w:right="0" w:hanging="715"/>
        <w:jc w:val="left"/>
        <w:rPr>
          <w:sz w:val="18"/>
        </w:rPr>
      </w:pPr>
      <w:r>
        <w:rPr>
          <w:sz w:val="18"/>
        </w:rPr>
        <w:t>Caso</w:t>
      </w:r>
      <w:r>
        <w:rPr>
          <w:spacing w:val="-5"/>
          <w:sz w:val="18"/>
        </w:rPr>
        <w:t> </w:t>
      </w:r>
      <w:r>
        <w:rPr>
          <w:sz w:val="18"/>
        </w:rPr>
        <w:t>seja</w:t>
      </w:r>
      <w:r>
        <w:rPr>
          <w:spacing w:val="-5"/>
          <w:sz w:val="18"/>
        </w:rPr>
        <w:t> </w:t>
      </w:r>
      <w:r>
        <w:rPr>
          <w:sz w:val="18"/>
        </w:rPr>
        <w:t>possível,</w:t>
      </w:r>
      <w:r>
        <w:rPr>
          <w:spacing w:val="-5"/>
          <w:sz w:val="18"/>
        </w:rPr>
        <w:t> </w:t>
      </w:r>
      <w:r>
        <w:rPr>
          <w:sz w:val="18"/>
        </w:rPr>
        <w:t>a</w:t>
      </w:r>
      <w:r>
        <w:rPr>
          <w:spacing w:val="-5"/>
          <w:sz w:val="18"/>
        </w:rPr>
        <w:t> </w:t>
      </w:r>
      <w:r>
        <w:rPr>
          <w:sz w:val="18"/>
        </w:rPr>
        <w:t>apuração</w:t>
      </w:r>
      <w:r>
        <w:rPr>
          <w:spacing w:val="-4"/>
          <w:sz w:val="18"/>
        </w:rPr>
        <w:t> </w:t>
      </w:r>
      <w:r>
        <w:rPr>
          <w:sz w:val="18"/>
        </w:rPr>
        <w:t>deverá</w:t>
      </w:r>
      <w:r>
        <w:rPr>
          <w:spacing w:val="-5"/>
          <w:sz w:val="18"/>
        </w:rPr>
        <w:t> </w:t>
      </w:r>
      <w:r>
        <w:rPr>
          <w:sz w:val="18"/>
        </w:rPr>
        <w:t>ser</w:t>
      </w:r>
      <w:r>
        <w:rPr>
          <w:spacing w:val="-5"/>
          <w:sz w:val="18"/>
        </w:rPr>
        <w:t> </w:t>
      </w:r>
      <w:r>
        <w:rPr>
          <w:sz w:val="18"/>
        </w:rPr>
        <w:t>promovida</w:t>
      </w:r>
      <w:r>
        <w:rPr>
          <w:spacing w:val="-5"/>
          <w:sz w:val="18"/>
        </w:rPr>
        <w:t> </w:t>
      </w:r>
      <w:r>
        <w:rPr>
          <w:sz w:val="18"/>
        </w:rPr>
        <w:t>em</w:t>
      </w:r>
      <w:r>
        <w:rPr>
          <w:spacing w:val="-5"/>
          <w:sz w:val="18"/>
        </w:rPr>
        <w:t> </w:t>
      </w:r>
      <w:r>
        <w:rPr>
          <w:sz w:val="18"/>
        </w:rPr>
        <w:t>conjunto</w:t>
      </w:r>
      <w:r>
        <w:rPr>
          <w:spacing w:val="-4"/>
          <w:sz w:val="18"/>
        </w:rPr>
        <w:t> </w:t>
      </w:r>
      <w:r>
        <w:rPr>
          <w:sz w:val="18"/>
        </w:rPr>
        <w:t>no</w:t>
      </w:r>
      <w:r>
        <w:rPr>
          <w:spacing w:val="-5"/>
          <w:sz w:val="18"/>
        </w:rPr>
        <w:t> </w:t>
      </w:r>
      <w:r>
        <w:rPr>
          <w:sz w:val="18"/>
        </w:rPr>
        <w:t>PAR,</w:t>
      </w:r>
      <w:r>
        <w:rPr>
          <w:spacing w:val="-5"/>
          <w:sz w:val="18"/>
        </w:rPr>
        <w:t> </w:t>
      </w:r>
      <w:r>
        <w:rPr>
          <w:sz w:val="18"/>
        </w:rPr>
        <w:t>na</w:t>
      </w:r>
      <w:r>
        <w:rPr>
          <w:spacing w:val="-5"/>
          <w:sz w:val="18"/>
        </w:rPr>
        <w:t> </w:t>
      </w:r>
      <w:r>
        <w:rPr>
          <w:sz w:val="18"/>
        </w:rPr>
        <w:t>forma</w:t>
      </w:r>
      <w:r>
        <w:rPr>
          <w:spacing w:val="-5"/>
          <w:sz w:val="18"/>
        </w:rPr>
        <w:t> </w:t>
      </w:r>
      <w:r>
        <w:rPr>
          <w:sz w:val="18"/>
        </w:rPr>
        <w:t>do</w:t>
      </w:r>
      <w:r>
        <w:rPr>
          <w:spacing w:val="-4"/>
          <w:sz w:val="18"/>
        </w:rPr>
        <w:t> </w:t>
      </w:r>
      <w:r>
        <w:rPr>
          <w:sz w:val="18"/>
        </w:rPr>
        <w:t>art.</w:t>
      </w:r>
      <w:r>
        <w:rPr>
          <w:spacing w:val="-5"/>
          <w:sz w:val="18"/>
        </w:rPr>
        <w:t> </w:t>
      </w:r>
      <w:r>
        <w:rPr>
          <w:sz w:val="18"/>
        </w:rPr>
        <w:t>33,</w:t>
      </w:r>
      <w:r>
        <w:rPr>
          <w:spacing w:val="-5"/>
          <w:sz w:val="18"/>
        </w:rPr>
        <w:t> </w:t>
      </w:r>
      <w:r>
        <w:rPr>
          <w:sz w:val="18"/>
        </w:rPr>
        <w:t>§</w:t>
      </w:r>
      <w:r>
        <w:rPr>
          <w:spacing w:val="-5"/>
          <w:sz w:val="18"/>
        </w:rPr>
        <w:t> </w:t>
      </w:r>
      <w:r>
        <w:rPr>
          <w:sz w:val="18"/>
        </w:rPr>
        <w:t>1º,</w:t>
      </w:r>
      <w:r>
        <w:rPr>
          <w:spacing w:val="-5"/>
          <w:sz w:val="18"/>
        </w:rPr>
        <w:t> </w:t>
      </w:r>
      <w:r>
        <w:rPr>
          <w:sz w:val="18"/>
        </w:rPr>
        <w:t>do</w:t>
      </w:r>
      <w:r>
        <w:rPr>
          <w:spacing w:val="-4"/>
          <w:sz w:val="18"/>
        </w:rPr>
        <w:t> </w:t>
      </w:r>
      <w:r>
        <w:rPr>
          <w:sz w:val="18"/>
        </w:rPr>
        <w:t>Decreto</w:t>
      </w:r>
      <w:r>
        <w:rPr>
          <w:spacing w:val="-5"/>
          <w:sz w:val="18"/>
        </w:rPr>
        <w:t> </w:t>
      </w:r>
      <w:r>
        <w:rPr>
          <w:sz w:val="18"/>
        </w:rPr>
        <w:t>nº</w:t>
      </w:r>
      <w:r>
        <w:rPr>
          <w:spacing w:val="-5"/>
          <w:sz w:val="18"/>
        </w:rPr>
        <w:t> </w:t>
      </w:r>
      <w:r>
        <w:rPr>
          <w:sz w:val="18"/>
        </w:rPr>
        <w:t>46.366,</w:t>
      </w:r>
      <w:r>
        <w:rPr>
          <w:spacing w:val="-5"/>
          <w:sz w:val="18"/>
        </w:rPr>
        <w:t> </w:t>
      </w:r>
      <w:r>
        <w:rPr>
          <w:sz w:val="18"/>
        </w:rPr>
        <w:t>de</w:t>
      </w:r>
      <w:r>
        <w:rPr>
          <w:spacing w:val="-4"/>
          <w:sz w:val="18"/>
        </w:rPr>
        <w:t> </w:t>
      </w:r>
      <w:r>
        <w:rPr>
          <w:sz w:val="18"/>
        </w:rPr>
        <w:t>19</w:t>
      </w:r>
      <w:r>
        <w:rPr>
          <w:spacing w:val="-5"/>
          <w:sz w:val="18"/>
        </w:rPr>
        <w:t> </w:t>
      </w:r>
      <w:r>
        <w:rPr>
          <w:sz w:val="18"/>
        </w:rPr>
        <w:t>de</w:t>
      </w:r>
      <w:r>
        <w:rPr>
          <w:spacing w:val="-5"/>
          <w:sz w:val="18"/>
        </w:rPr>
        <w:t> </w:t>
      </w:r>
      <w:r>
        <w:rPr>
          <w:sz w:val="18"/>
        </w:rPr>
        <w:t>julho</w:t>
      </w:r>
      <w:r>
        <w:rPr>
          <w:spacing w:val="-5"/>
          <w:sz w:val="18"/>
        </w:rPr>
        <w:t> </w:t>
      </w:r>
      <w:r>
        <w:rPr>
          <w:sz w:val="18"/>
        </w:rPr>
        <w:t>de</w:t>
      </w:r>
      <w:r>
        <w:rPr>
          <w:spacing w:val="-5"/>
          <w:sz w:val="18"/>
        </w:rPr>
        <w:t> </w:t>
      </w:r>
      <w:r>
        <w:rPr>
          <w:spacing w:val="-2"/>
          <w:sz w:val="18"/>
        </w:rPr>
        <w:t>2018.</w:t>
      </w:r>
    </w:p>
    <w:p>
      <w:pPr>
        <w:pStyle w:val="BodyText"/>
        <w:spacing w:before="43"/>
      </w:pPr>
    </w:p>
    <w:p>
      <w:pPr>
        <w:pStyle w:val="ListParagraph"/>
        <w:numPr>
          <w:ilvl w:val="1"/>
          <w:numId w:val="22"/>
        </w:numPr>
        <w:tabs>
          <w:tab w:pos="759" w:val="left" w:leader="none"/>
        </w:tabs>
        <w:spacing w:line="280" w:lineRule="auto" w:before="0" w:after="0"/>
        <w:ind w:left="317" w:right="296" w:firstLine="0"/>
        <w:jc w:val="both"/>
        <w:rPr>
          <w:sz w:val="18"/>
        </w:rPr>
      </w:pPr>
      <w:r>
        <w:rPr>
          <w:sz w:val="18"/>
        </w:rPr>
        <w:t>Na</w:t>
      </w:r>
      <w:r>
        <w:rPr>
          <w:spacing w:val="-1"/>
          <w:sz w:val="18"/>
        </w:rPr>
        <w:t> </w:t>
      </w:r>
      <w:r>
        <w:rPr>
          <w:sz w:val="18"/>
        </w:rPr>
        <w:t>hipótese</w:t>
      </w:r>
      <w:r>
        <w:rPr>
          <w:spacing w:val="-1"/>
          <w:sz w:val="18"/>
        </w:rPr>
        <w:t> </w:t>
      </w:r>
      <w:r>
        <w:rPr>
          <w:sz w:val="18"/>
        </w:rPr>
        <w:t>de</w:t>
      </w:r>
      <w:r>
        <w:rPr>
          <w:spacing w:val="-1"/>
          <w:sz w:val="18"/>
        </w:rPr>
        <w:t> </w:t>
      </w:r>
      <w:r>
        <w:rPr>
          <w:sz w:val="18"/>
        </w:rPr>
        <w:t>abertura</w:t>
      </w:r>
      <w:r>
        <w:rPr>
          <w:spacing w:val="-1"/>
          <w:sz w:val="18"/>
        </w:rPr>
        <w:t> </w:t>
      </w:r>
      <w:r>
        <w:rPr>
          <w:sz w:val="18"/>
        </w:rPr>
        <w:t>de</w:t>
      </w:r>
      <w:r>
        <w:rPr>
          <w:spacing w:val="-1"/>
          <w:sz w:val="18"/>
        </w:rPr>
        <w:t> </w:t>
      </w:r>
      <w:r>
        <w:rPr>
          <w:sz w:val="18"/>
        </w:rPr>
        <w:t>processo</w:t>
      </w:r>
      <w:r>
        <w:rPr>
          <w:spacing w:val="-1"/>
          <w:sz w:val="18"/>
        </w:rPr>
        <w:t> </w:t>
      </w:r>
      <w:r>
        <w:rPr>
          <w:sz w:val="18"/>
        </w:rPr>
        <w:t>administrativo</w:t>
      </w:r>
      <w:r>
        <w:rPr>
          <w:spacing w:val="-1"/>
          <w:sz w:val="18"/>
        </w:rPr>
        <w:t> </w:t>
      </w:r>
      <w:r>
        <w:rPr>
          <w:sz w:val="18"/>
        </w:rPr>
        <w:t>destinado</w:t>
      </w:r>
      <w:r>
        <w:rPr>
          <w:spacing w:val="-1"/>
          <w:sz w:val="18"/>
        </w:rPr>
        <w:t> </w:t>
      </w:r>
      <w:r>
        <w:rPr>
          <w:sz w:val="18"/>
        </w:rPr>
        <w:t>a</w:t>
      </w:r>
      <w:r>
        <w:rPr>
          <w:spacing w:val="-1"/>
          <w:sz w:val="18"/>
        </w:rPr>
        <w:t> </w:t>
      </w:r>
      <w:r>
        <w:rPr>
          <w:sz w:val="18"/>
        </w:rPr>
        <w:t>apuração</w:t>
      </w:r>
      <w:r>
        <w:rPr>
          <w:spacing w:val="-1"/>
          <w:sz w:val="18"/>
        </w:rPr>
        <w:t> </w:t>
      </w:r>
      <w:r>
        <w:rPr>
          <w:sz w:val="18"/>
        </w:rPr>
        <w:t>de</w:t>
      </w:r>
      <w:r>
        <w:rPr>
          <w:spacing w:val="-1"/>
          <w:sz w:val="18"/>
        </w:rPr>
        <w:t> </w:t>
      </w:r>
      <w:r>
        <w:rPr>
          <w:sz w:val="18"/>
        </w:rPr>
        <w:t>fatos</w:t>
      </w:r>
      <w:r>
        <w:rPr>
          <w:spacing w:val="-1"/>
          <w:sz w:val="18"/>
        </w:rPr>
        <w:t> </w:t>
      </w:r>
      <w:r>
        <w:rPr>
          <w:sz w:val="18"/>
        </w:rPr>
        <w:t>e,</w:t>
      </w:r>
      <w:r>
        <w:rPr>
          <w:spacing w:val="-1"/>
          <w:sz w:val="18"/>
        </w:rPr>
        <w:t> </w:t>
      </w:r>
      <w:r>
        <w:rPr>
          <w:sz w:val="18"/>
        </w:rPr>
        <w:t>se</w:t>
      </w:r>
      <w:r>
        <w:rPr>
          <w:spacing w:val="-1"/>
          <w:sz w:val="18"/>
        </w:rPr>
        <w:t> </w:t>
      </w:r>
      <w:r>
        <w:rPr>
          <w:sz w:val="18"/>
        </w:rPr>
        <w:t>for</w:t>
      </w:r>
      <w:r>
        <w:rPr>
          <w:spacing w:val="-1"/>
          <w:sz w:val="18"/>
        </w:rPr>
        <w:t> </w:t>
      </w:r>
      <w:r>
        <w:rPr>
          <w:sz w:val="18"/>
        </w:rPr>
        <w:t>o</w:t>
      </w:r>
      <w:r>
        <w:rPr>
          <w:spacing w:val="-1"/>
          <w:sz w:val="18"/>
        </w:rPr>
        <w:t> </w:t>
      </w:r>
      <w:r>
        <w:rPr>
          <w:sz w:val="18"/>
        </w:rPr>
        <w:t>caso,</w:t>
      </w:r>
      <w:r>
        <w:rPr>
          <w:spacing w:val="-1"/>
          <w:sz w:val="18"/>
        </w:rPr>
        <w:t> </w:t>
      </w:r>
      <w:r>
        <w:rPr>
          <w:sz w:val="18"/>
        </w:rPr>
        <w:t>aplicação</w:t>
      </w:r>
      <w:r>
        <w:rPr>
          <w:spacing w:val="-1"/>
          <w:sz w:val="18"/>
        </w:rPr>
        <w:t> </w:t>
      </w:r>
      <w:r>
        <w:rPr>
          <w:sz w:val="18"/>
        </w:rPr>
        <w:t>de</w:t>
      </w:r>
      <w:r>
        <w:rPr>
          <w:spacing w:val="-1"/>
          <w:sz w:val="18"/>
        </w:rPr>
        <w:t> </w:t>
      </w:r>
      <w:r>
        <w:rPr>
          <w:sz w:val="18"/>
        </w:rPr>
        <w:t>sanções</w:t>
      </w:r>
      <w:r>
        <w:rPr>
          <w:spacing w:val="-1"/>
          <w:sz w:val="18"/>
        </w:rPr>
        <w:t> </w:t>
      </w:r>
      <w:r>
        <w:rPr>
          <w:sz w:val="18"/>
        </w:rPr>
        <w:t>ao</w:t>
      </w:r>
      <w:r>
        <w:rPr>
          <w:spacing w:val="-1"/>
          <w:sz w:val="18"/>
        </w:rPr>
        <w:t> </w:t>
      </w:r>
      <w:r>
        <w:rPr>
          <w:sz w:val="18"/>
        </w:rPr>
        <w:t>licitante</w:t>
      </w:r>
      <w:r>
        <w:rPr>
          <w:spacing w:val="-1"/>
          <w:sz w:val="18"/>
        </w:rPr>
        <w:t> </w:t>
      </w:r>
      <w:r>
        <w:rPr>
          <w:sz w:val="18"/>
        </w:rPr>
        <w:t>ou</w:t>
      </w:r>
      <w:r>
        <w:rPr>
          <w:spacing w:val="-1"/>
          <w:sz w:val="18"/>
        </w:rPr>
        <w:t> </w:t>
      </w:r>
      <w:r>
        <w:rPr>
          <w:sz w:val="18"/>
        </w:rPr>
        <w:t>contratado,</w:t>
      </w:r>
      <w:r>
        <w:rPr>
          <w:spacing w:val="-1"/>
          <w:sz w:val="18"/>
        </w:rPr>
        <w:t> </w:t>
      </w:r>
      <w:r>
        <w:rPr>
          <w:sz w:val="18"/>
        </w:rPr>
        <w:t>em</w:t>
      </w:r>
      <w:r>
        <w:rPr>
          <w:spacing w:val="-1"/>
          <w:sz w:val="18"/>
        </w:rPr>
        <w:t> </w:t>
      </w:r>
      <w:r>
        <w:rPr>
          <w:sz w:val="18"/>
        </w:rPr>
        <w:t>decorrência</w:t>
      </w:r>
      <w:r>
        <w:rPr>
          <w:spacing w:val="-1"/>
          <w:sz w:val="18"/>
        </w:rPr>
        <w:t> </w:t>
      </w:r>
      <w:r>
        <w:rPr>
          <w:sz w:val="18"/>
        </w:rPr>
        <w:t>de</w:t>
      </w:r>
      <w:r>
        <w:rPr>
          <w:spacing w:val="-1"/>
          <w:sz w:val="18"/>
        </w:rPr>
        <w:t> </w:t>
      </w:r>
      <w:r>
        <w:rPr>
          <w:sz w:val="18"/>
        </w:rPr>
        <w:t>conduta</w:t>
      </w:r>
      <w:r>
        <w:rPr>
          <w:spacing w:val="-1"/>
          <w:sz w:val="18"/>
        </w:rPr>
        <w:t> </w:t>
      </w:r>
      <w:r>
        <w:rPr>
          <w:sz w:val="18"/>
        </w:rPr>
        <w:t>vedada</w:t>
      </w:r>
      <w:r>
        <w:rPr>
          <w:spacing w:val="-1"/>
          <w:sz w:val="18"/>
        </w:rPr>
        <w:t> </w:t>
      </w:r>
      <w:r>
        <w:rPr>
          <w:sz w:val="18"/>
        </w:rPr>
        <w:t>no</w:t>
      </w:r>
      <w:r>
        <w:rPr>
          <w:spacing w:val="-1"/>
          <w:sz w:val="18"/>
        </w:rPr>
        <w:t> </w:t>
      </w:r>
      <w:r>
        <w:rPr>
          <w:sz w:val="18"/>
        </w:rPr>
        <w:t>Edital</w:t>
      </w:r>
      <w:r>
        <w:rPr>
          <w:spacing w:val="-1"/>
          <w:sz w:val="18"/>
        </w:rPr>
        <w:t> </w:t>
      </w:r>
      <w:r>
        <w:rPr>
          <w:sz w:val="18"/>
        </w:rPr>
        <w:t>e/ou no Contrato, as comunicações serão efetuadas por meio do endereço de correio eletrônico ("e-mail") cadastrado pela empresa junto ao sistema eletrônico de contratações do Estado.</w:t>
      </w:r>
    </w:p>
    <w:p>
      <w:pPr>
        <w:pStyle w:val="BodyText"/>
        <w:spacing w:before="7"/>
      </w:pPr>
    </w:p>
    <w:p>
      <w:pPr>
        <w:pStyle w:val="ListParagraph"/>
        <w:numPr>
          <w:ilvl w:val="2"/>
          <w:numId w:val="22"/>
        </w:numPr>
        <w:tabs>
          <w:tab w:pos="899" w:val="left" w:leader="none"/>
        </w:tabs>
        <w:spacing w:line="280" w:lineRule="auto" w:before="0" w:after="0"/>
        <w:ind w:left="317" w:right="296" w:firstLine="0"/>
        <w:jc w:val="both"/>
        <w:rPr>
          <w:sz w:val="18"/>
        </w:rPr>
      </w:pPr>
      <w:r>
        <w:rPr>
          <w:sz w:val="18"/>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w:t>
      </w:r>
      <w:r>
        <w:rPr>
          <w:sz w:val="18"/>
        </w:rPr>
        <w:t>responsabilidades assumidas ou eventuais sanções aplicadas.</w:t>
      </w:r>
    </w:p>
    <w:p>
      <w:pPr>
        <w:pStyle w:val="BodyText"/>
        <w:spacing w:before="7"/>
      </w:pPr>
    </w:p>
    <w:p>
      <w:pPr>
        <w:pStyle w:val="ListParagraph"/>
        <w:numPr>
          <w:ilvl w:val="1"/>
          <w:numId w:val="22"/>
        </w:numPr>
        <w:tabs>
          <w:tab w:pos="782" w:val="left" w:leader="none"/>
        </w:tabs>
        <w:spacing w:line="280" w:lineRule="auto" w:before="0" w:after="0"/>
        <w:ind w:left="317" w:right="296" w:firstLine="0"/>
        <w:jc w:val="both"/>
        <w:rPr>
          <w:sz w:val="18"/>
        </w:rPr>
      </w:pPr>
      <w:r>
        <w:rPr>
          <w:sz w:val="18"/>
        </w:rPr>
        <w:t>O contratante deverá remeter para o Órgão Central de Logística (SUBLOG) o extrato de publicação no Diário Oficial do Estado do ato de aplicação das sanções de impedimento de licitar e contratar</w:t>
      </w:r>
      <w:r>
        <w:rPr>
          <w:spacing w:val="-1"/>
          <w:sz w:val="18"/>
        </w:rPr>
        <w:t> </w:t>
      </w:r>
      <w:r>
        <w:rPr>
          <w:sz w:val="18"/>
        </w:rPr>
        <w:t>e</w:t>
      </w:r>
      <w:r>
        <w:rPr>
          <w:spacing w:val="-1"/>
          <w:sz w:val="18"/>
        </w:rPr>
        <w:t> </w:t>
      </w:r>
      <w:r>
        <w:rPr>
          <w:sz w:val="18"/>
        </w:rPr>
        <w:t>de</w:t>
      </w:r>
      <w:r>
        <w:rPr>
          <w:spacing w:val="-1"/>
          <w:sz w:val="18"/>
        </w:rPr>
        <w:t> </w:t>
      </w:r>
      <w:r>
        <w:rPr>
          <w:sz w:val="18"/>
        </w:rPr>
        <w:t>declaração</w:t>
      </w:r>
      <w:r>
        <w:rPr>
          <w:spacing w:val="-1"/>
          <w:sz w:val="18"/>
        </w:rPr>
        <w:t> </w:t>
      </w:r>
      <w:r>
        <w:rPr>
          <w:sz w:val="18"/>
        </w:rPr>
        <w:t>de</w:t>
      </w:r>
      <w:r>
        <w:rPr>
          <w:spacing w:val="-1"/>
          <w:sz w:val="18"/>
        </w:rPr>
        <w:t> </w:t>
      </w:r>
      <w:r>
        <w:rPr>
          <w:sz w:val="18"/>
        </w:rPr>
        <w:t>inidoneidade</w:t>
      </w:r>
      <w:r>
        <w:rPr>
          <w:spacing w:val="-1"/>
          <w:sz w:val="18"/>
        </w:rPr>
        <w:t> </w:t>
      </w:r>
      <w:r>
        <w:rPr>
          <w:sz w:val="18"/>
        </w:rPr>
        <w:t>para</w:t>
      </w:r>
      <w:r>
        <w:rPr>
          <w:spacing w:val="-1"/>
          <w:sz w:val="18"/>
        </w:rPr>
        <w:t> </w:t>
      </w:r>
      <w:r>
        <w:rPr>
          <w:sz w:val="18"/>
        </w:rPr>
        <w:t>licitar</w:t>
      </w:r>
      <w:r>
        <w:rPr>
          <w:spacing w:val="-1"/>
          <w:sz w:val="18"/>
        </w:rPr>
        <w:t> </w:t>
      </w:r>
      <w:r>
        <w:rPr>
          <w:sz w:val="18"/>
        </w:rPr>
        <w:t>e</w:t>
      </w:r>
      <w:r>
        <w:rPr>
          <w:spacing w:val="-1"/>
          <w:sz w:val="18"/>
        </w:rPr>
        <w:t> </w:t>
      </w:r>
      <w:r>
        <w:rPr>
          <w:sz w:val="18"/>
        </w:rPr>
        <w:t>contratar,</w:t>
      </w:r>
      <w:r>
        <w:rPr>
          <w:spacing w:val="-1"/>
          <w:sz w:val="18"/>
        </w:rPr>
        <w:t> </w:t>
      </w:r>
      <w:r>
        <w:rPr>
          <w:sz w:val="18"/>
        </w:rPr>
        <w:t>de</w:t>
      </w:r>
      <w:r>
        <w:rPr>
          <w:spacing w:val="-1"/>
          <w:sz w:val="18"/>
        </w:rPr>
        <w:t> </w:t>
      </w:r>
      <w:r>
        <w:rPr>
          <w:sz w:val="18"/>
        </w:rPr>
        <w:t>modo</w:t>
      </w:r>
      <w:r>
        <w:rPr>
          <w:spacing w:val="-1"/>
          <w:sz w:val="18"/>
        </w:rPr>
        <w:t> </w:t>
      </w:r>
      <w:r>
        <w:rPr>
          <w:sz w:val="18"/>
        </w:rPr>
        <w:t>a</w:t>
      </w:r>
      <w:r>
        <w:rPr>
          <w:spacing w:val="-1"/>
          <w:sz w:val="18"/>
        </w:rPr>
        <w:t> </w:t>
      </w:r>
      <w:r>
        <w:rPr>
          <w:sz w:val="18"/>
        </w:rPr>
        <w:t>possibilitar</w:t>
      </w:r>
      <w:r>
        <w:rPr>
          <w:spacing w:val="-1"/>
          <w:sz w:val="18"/>
        </w:rPr>
        <w:t> </w:t>
      </w:r>
      <w:r>
        <w:rPr>
          <w:sz w:val="18"/>
        </w:rPr>
        <w:t>a</w:t>
      </w:r>
      <w:r>
        <w:rPr>
          <w:spacing w:val="-1"/>
          <w:sz w:val="18"/>
        </w:rPr>
        <w:t> </w:t>
      </w:r>
      <w:r>
        <w:rPr>
          <w:sz w:val="18"/>
        </w:rPr>
        <w:t>formalização</w:t>
      </w:r>
      <w:r>
        <w:rPr>
          <w:spacing w:val="-1"/>
          <w:sz w:val="18"/>
        </w:rPr>
        <w:t> </w:t>
      </w:r>
      <w:r>
        <w:rPr>
          <w:sz w:val="18"/>
        </w:rPr>
        <w:t>da</w:t>
      </w:r>
      <w:r>
        <w:rPr>
          <w:spacing w:val="-1"/>
          <w:sz w:val="18"/>
        </w:rPr>
        <w:t> </w:t>
      </w:r>
      <w:r>
        <w:rPr>
          <w:sz w:val="18"/>
        </w:rPr>
        <w:t>extensão</w:t>
      </w:r>
      <w:r>
        <w:rPr>
          <w:spacing w:val="-1"/>
          <w:sz w:val="18"/>
        </w:rPr>
        <w:t> </w:t>
      </w:r>
      <w:r>
        <w:rPr>
          <w:sz w:val="18"/>
        </w:rPr>
        <w:t>dos</w:t>
      </w:r>
      <w:r>
        <w:rPr>
          <w:spacing w:val="-1"/>
          <w:sz w:val="18"/>
        </w:rPr>
        <w:t> </w:t>
      </w:r>
      <w:r>
        <w:rPr>
          <w:sz w:val="18"/>
        </w:rPr>
        <w:t>seus</w:t>
      </w:r>
      <w:r>
        <w:rPr>
          <w:spacing w:val="-1"/>
          <w:sz w:val="18"/>
        </w:rPr>
        <w:t> </w:t>
      </w:r>
      <w:r>
        <w:rPr>
          <w:sz w:val="18"/>
        </w:rPr>
        <w:t>efeitos</w:t>
      </w:r>
      <w:r>
        <w:rPr>
          <w:spacing w:val="-1"/>
          <w:sz w:val="18"/>
        </w:rPr>
        <w:t> </w:t>
      </w:r>
      <w:r>
        <w:rPr>
          <w:sz w:val="18"/>
        </w:rPr>
        <w:t>para</w:t>
      </w:r>
      <w:r>
        <w:rPr>
          <w:spacing w:val="-1"/>
          <w:sz w:val="18"/>
        </w:rPr>
        <w:t> </w:t>
      </w:r>
      <w:r>
        <w:rPr>
          <w:sz w:val="18"/>
        </w:rPr>
        <w:t>todos</w:t>
      </w:r>
      <w:r>
        <w:rPr>
          <w:spacing w:val="-1"/>
          <w:sz w:val="18"/>
        </w:rPr>
        <w:t> </w:t>
      </w:r>
      <w:r>
        <w:rPr>
          <w:sz w:val="18"/>
        </w:rPr>
        <w:t>os</w:t>
      </w:r>
      <w:r>
        <w:rPr>
          <w:spacing w:val="-1"/>
          <w:sz w:val="18"/>
        </w:rPr>
        <w:t> </w:t>
      </w:r>
      <w:r>
        <w:rPr>
          <w:sz w:val="18"/>
        </w:rPr>
        <w:t>órgãos</w:t>
      </w:r>
      <w:r>
        <w:rPr>
          <w:spacing w:val="-1"/>
          <w:sz w:val="18"/>
        </w:rPr>
        <w:t> </w:t>
      </w:r>
      <w:r>
        <w:rPr>
          <w:sz w:val="18"/>
        </w:rPr>
        <w:t>e</w:t>
      </w:r>
      <w:r>
        <w:rPr>
          <w:spacing w:val="-1"/>
          <w:sz w:val="18"/>
        </w:rPr>
        <w:t> </w:t>
      </w:r>
      <w:r>
        <w:rPr>
          <w:sz w:val="18"/>
        </w:rPr>
        <w:t>entidades</w:t>
      </w:r>
      <w:r>
        <w:rPr>
          <w:spacing w:val="-1"/>
          <w:sz w:val="18"/>
        </w:rPr>
        <w:t> </w:t>
      </w:r>
      <w:r>
        <w:rPr>
          <w:sz w:val="18"/>
        </w:rPr>
        <w:t>da</w:t>
      </w:r>
      <w:r>
        <w:rPr>
          <w:spacing w:val="-10"/>
          <w:sz w:val="18"/>
        </w:rPr>
        <w:t> </w:t>
      </w:r>
      <w:r>
        <w:rPr>
          <w:sz w:val="18"/>
        </w:rPr>
        <w:t>Administração</w:t>
      </w:r>
      <w:r>
        <w:rPr>
          <w:spacing w:val="-1"/>
          <w:sz w:val="18"/>
        </w:rPr>
        <w:t> </w:t>
      </w:r>
      <w:r>
        <w:rPr>
          <w:sz w:val="18"/>
        </w:rPr>
        <w:t>Pública</w:t>
      </w:r>
      <w:r>
        <w:rPr>
          <w:spacing w:val="-1"/>
          <w:sz w:val="18"/>
        </w:rPr>
        <w:t> </w:t>
      </w:r>
      <w:r>
        <w:rPr>
          <w:sz w:val="18"/>
        </w:rPr>
        <w:t>do</w:t>
      </w:r>
      <w:r>
        <w:rPr>
          <w:spacing w:val="-1"/>
          <w:sz w:val="18"/>
        </w:rPr>
        <w:t> </w:t>
      </w:r>
      <w:r>
        <w:rPr>
          <w:sz w:val="18"/>
        </w:rPr>
        <w:t>Estado do Rio de Janeiro.</w:t>
      </w:r>
    </w:p>
    <w:p>
      <w:pPr>
        <w:pStyle w:val="BodyText"/>
        <w:spacing w:before="6"/>
      </w:pPr>
    </w:p>
    <w:p>
      <w:pPr>
        <w:pStyle w:val="ListParagraph"/>
        <w:numPr>
          <w:ilvl w:val="2"/>
          <w:numId w:val="22"/>
        </w:numPr>
        <w:tabs>
          <w:tab w:pos="901" w:val="left" w:leader="none"/>
        </w:tabs>
        <w:spacing w:line="280" w:lineRule="auto" w:before="0" w:after="0"/>
        <w:ind w:left="317" w:right="296" w:firstLine="0"/>
        <w:jc w:val="both"/>
        <w:rPr>
          <w:sz w:val="18"/>
        </w:rPr>
      </w:pPr>
      <w:r>
        <w:rPr>
          <w:sz w:val="18"/>
        </w:rPr>
        <w:t>A</w:t>
      </w:r>
      <w:r>
        <w:rPr>
          <w:spacing w:val="-1"/>
          <w:sz w:val="18"/>
        </w:rPr>
        <w:t> </w:t>
      </w:r>
      <w:r>
        <w:rPr>
          <w:sz w:val="18"/>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BodyText"/>
        <w:spacing w:before="7"/>
      </w:pPr>
    </w:p>
    <w:p>
      <w:pPr>
        <w:pStyle w:val="ListParagraph"/>
        <w:numPr>
          <w:ilvl w:val="1"/>
          <w:numId w:val="22"/>
        </w:numPr>
        <w:tabs>
          <w:tab w:pos="766" w:val="left" w:leader="none"/>
        </w:tabs>
        <w:spacing w:line="280" w:lineRule="auto" w:before="0" w:after="0"/>
        <w:ind w:left="317" w:right="296" w:firstLine="0"/>
        <w:jc w:val="both"/>
        <w:rPr>
          <w:sz w:val="18"/>
        </w:rPr>
      </w:pPr>
      <w:r>
        <w:rPr>
          <w:sz w:val="18"/>
        </w:rPr>
        <w:t>Caso</w:t>
      </w:r>
      <w:r>
        <w:rPr>
          <w:spacing w:val="-2"/>
          <w:sz w:val="18"/>
        </w:rPr>
        <w:t> </w:t>
      </w:r>
      <w:r>
        <w:rPr>
          <w:sz w:val="18"/>
        </w:rPr>
        <w:t>não</w:t>
      </w:r>
      <w:r>
        <w:rPr>
          <w:spacing w:val="-2"/>
          <w:sz w:val="18"/>
        </w:rPr>
        <w:t> </w:t>
      </w:r>
      <w:r>
        <w:rPr>
          <w:sz w:val="18"/>
        </w:rPr>
        <w:t>seja</w:t>
      </w:r>
      <w:r>
        <w:rPr>
          <w:spacing w:val="-2"/>
          <w:sz w:val="18"/>
        </w:rPr>
        <w:t> </w:t>
      </w:r>
      <w:r>
        <w:rPr>
          <w:sz w:val="18"/>
        </w:rPr>
        <w:t>efetuado</w:t>
      </w:r>
      <w:r>
        <w:rPr>
          <w:spacing w:val="-2"/>
          <w:sz w:val="18"/>
        </w:rPr>
        <w:t> </w:t>
      </w:r>
      <w:r>
        <w:rPr>
          <w:sz w:val="18"/>
        </w:rPr>
        <w:t>o</w:t>
      </w:r>
      <w:r>
        <w:rPr>
          <w:spacing w:val="-2"/>
          <w:sz w:val="18"/>
        </w:rPr>
        <w:t> </w:t>
      </w:r>
      <w:r>
        <w:rPr>
          <w:sz w:val="18"/>
        </w:rPr>
        <w:t>pagamento</w:t>
      </w:r>
      <w:r>
        <w:rPr>
          <w:spacing w:val="-2"/>
          <w:sz w:val="18"/>
        </w:rPr>
        <w:t> </w:t>
      </w:r>
      <w:r>
        <w:rPr>
          <w:sz w:val="18"/>
        </w:rPr>
        <w:t>da</w:t>
      </w:r>
      <w:r>
        <w:rPr>
          <w:spacing w:val="-2"/>
          <w:sz w:val="18"/>
        </w:rPr>
        <w:t> </w:t>
      </w:r>
      <w:r>
        <w:rPr>
          <w:sz w:val="18"/>
        </w:rPr>
        <w:t>multa</w:t>
      </w:r>
      <w:r>
        <w:rPr>
          <w:spacing w:val="-2"/>
          <w:sz w:val="18"/>
        </w:rPr>
        <w:t> </w:t>
      </w:r>
      <w:r>
        <w:rPr>
          <w:sz w:val="18"/>
        </w:rPr>
        <w:t>aplicada</w:t>
      </w:r>
      <w:r>
        <w:rPr>
          <w:spacing w:val="-2"/>
          <w:sz w:val="18"/>
        </w:rPr>
        <w:t> </w:t>
      </w:r>
      <w:r>
        <w:rPr>
          <w:sz w:val="18"/>
        </w:rPr>
        <w:t>ou</w:t>
      </w:r>
      <w:r>
        <w:rPr>
          <w:spacing w:val="-2"/>
          <w:sz w:val="18"/>
        </w:rPr>
        <w:t> </w:t>
      </w:r>
      <w:r>
        <w:rPr>
          <w:sz w:val="18"/>
        </w:rPr>
        <w:t>o</w:t>
      </w:r>
      <w:r>
        <w:rPr>
          <w:spacing w:val="-2"/>
          <w:sz w:val="18"/>
        </w:rPr>
        <w:t> </w:t>
      </w:r>
      <w:r>
        <w:rPr>
          <w:sz w:val="18"/>
        </w:rPr>
        <w:t>valor</w:t>
      </w:r>
      <w:r>
        <w:rPr>
          <w:spacing w:val="-2"/>
          <w:sz w:val="18"/>
        </w:rPr>
        <w:t> </w:t>
      </w:r>
      <w:r>
        <w:rPr>
          <w:sz w:val="18"/>
        </w:rPr>
        <w:t>seja</w:t>
      </w:r>
      <w:r>
        <w:rPr>
          <w:spacing w:val="-2"/>
          <w:sz w:val="18"/>
        </w:rPr>
        <w:t> </w:t>
      </w:r>
      <w:r>
        <w:rPr>
          <w:sz w:val="18"/>
        </w:rPr>
        <w:t>superior</w:t>
      </w:r>
      <w:r>
        <w:rPr>
          <w:spacing w:val="-2"/>
          <w:sz w:val="18"/>
        </w:rPr>
        <w:t> </w:t>
      </w:r>
      <w:r>
        <w:rPr>
          <w:sz w:val="18"/>
        </w:rPr>
        <w:t>ao</w:t>
      </w:r>
      <w:r>
        <w:rPr>
          <w:spacing w:val="-2"/>
          <w:sz w:val="18"/>
        </w:rPr>
        <w:t> </w:t>
      </w:r>
      <w:r>
        <w:rPr>
          <w:sz w:val="18"/>
        </w:rPr>
        <w:t>do</w:t>
      </w:r>
      <w:r>
        <w:rPr>
          <w:spacing w:val="-2"/>
          <w:sz w:val="18"/>
        </w:rPr>
        <w:t> </w:t>
      </w:r>
      <w:r>
        <w:rPr>
          <w:sz w:val="18"/>
        </w:rPr>
        <w:t>pagamento</w:t>
      </w:r>
      <w:r>
        <w:rPr>
          <w:spacing w:val="-2"/>
          <w:sz w:val="18"/>
        </w:rPr>
        <w:t> </w:t>
      </w:r>
      <w:r>
        <w:rPr>
          <w:sz w:val="18"/>
        </w:rPr>
        <w:t>eventualmente</w:t>
      </w:r>
      <w:r>
        <w:rPr>
          <w:spacing w:val="-2"/>
          <w:sz w:val="18"/>
        </w:rPr>
        <w:t> </w:t>
      </w:r>
      <w:r>
        <w:rPr>
          <w:sz w:val="18"/>
        </w:rPr>
        <w:t>devido</w:t>
      </w:r>
      <w:r>
        <w:rPr>
          <w:spacing w:val="-2"/>
          <w:sz w:val="18"/>
        </w:rPr>
        <w:t> </w:t>
      </w:r>
      <w:r>
        <w:rPr>
          <w:sz w:val="18"/>
        </w:rPr>
        <w:t>pela</w:t>
      </w:r>
      <w:r>
        <w:rPr>
          <w:spacing w:val="-11"/>
          <w:sz w:val="18"/>
        </w:rPr>
        <w:t> </w:t>
      </w:r>
      <w:r>
        <w:rPr>
          <w:sz w:val="18"/>
        </w:rPr>
        <w:t>Administração</w:t>
      </w:r>
      <w:r>
        <w:rPr>
          <w:spacing w:val="-2"/>
          <w:sz w:val="18"/>
        </w:rPr>
        <w:t> </w:t>
      </w:r>
      <w:r>
        <w:rPr>
          <w:sz w:val="18"/>
        </w:rPr>
        <w:t>ao</w:t>
      </w:r>
      <w:r>
        <w:rPr>
          <w:spacing w:val="-2"/>
          <w:sz w:val="18"/>
        </w:rPr>
        <w:t> </w:t>
      </w:r>
      <w:r>
        <w:rPr>
          <w:sz w:val="18"/>
        </w:rPr>
        <w:t>contratado</w:t>
      </w:r>
      <w:r>
        <w:rPr>
          <w:spacing w:val="-2"/>
          <w:sz w:val="18"/>
        </w:rPr>
        <w:t> </w:t>
      </w:r>
      <w:r>
        <w:rPr>
          <w:sz w:val="18"/>
        </w:rPr>
        <w:t>e</w:t>
      </w:r>
      <w:r>
        <w:rPr>
          <w:spacing w:val="-2"/>
          <w:sz w:val="18"/>
        </w:rPr>
        <w:t> </w:t>
      </w:r>
      <w:r>
        <w:rPr>
          <w:sz w:val="18"/>
        </w:rPr>
        <w:t>da</w:t>
      </w:r>
      <w:r>
        <w:rPr>
          <w:spacing w:val="-2"/>
          <w:sz w:val="18"/>
        </w:rPr>
        <w:t> </w:t>
      </w:r>
      <w:r>
        <w:rPr>
          <w:sz w:val="18"/>
        </w:rPr>
        <w:t>garantia</w:t>
      </w:r>
      <w:r>
        <w:rPr>
          <w:spacing w:val="-2"/>
          <w:sz w:val="18"/>
        </w:rPr>
        <w:t> </w:t>
      </w:r>
      <w:r>
        <w:rPr>
          <w:sz w:val="18"/>
        </w:rPr>
        <w:t>prestada,</w:t>
      </w:r>
      <w:r>
        <w:rPr>
          <w:spacing w:val="-2"/>
          <w:sz w:val="18"/>
        </w:rPr>
        <w:t> </w:t>
      </w:r>
      <w:r>
        <w:rPr>
          <w:sz w:val="18"/>
        </w:rPr>
        <w:t>deverá</w:t>
      </w:r>
      <w:r>
        <w:rPr>
          <w:spacing w:val="-2"/>
          <w:sz w:val="18"/>
        </w:rPr>
        <w:t> </w:t>
      </w:r>
      <w:r>
        <w:rPr>
          <w:sz w:val="18"/>
        </w:rPr>
        <w:t>ser</w:t>
      </w:r>
      <w:r>
        <w:rPr>
          <w:spacing w:val="-2"/>
          <w:sz w:val="18"/>
        </w:rPr>
        <w:t> </w:t>
      </w:r>
      <w:r>
        <w:rPr>
          <w:sz w:val="18"/>
        </w:rPr>
        <w:t>emitida nota de débito no valor total ou do saldo, no prazo de 30 (trinta) dias após a decisão final quanto à penalidade.</w:t>
      </w:r>
    </w:p>
    <w:p>
      <w:pPr>
        <w:pStyle w:val="BodyText"/>
        <w:spacing w:before="7"/>
      </w:pPr>
    </w:p>
    <w:p>
      <w:pPr>
        <w:pStyle w:val="ListParagraph"/>
        <w:numPr>
          <w:ilvl w:val="2"/>
          <w:numId w:val="22"/>
        </w:numPr>
        <w:tabs>
          <w:tab w:pos="893" w:val="left" w:leader="none"/>
        </w:tabs>
        <w:spacing w:line="280" w:lineRule="auto" w:before="0" w:after="0"/>
        <w:ind w:left="317" w:right="296" w:firstLine="0"/>
        <w:jc w:val="both"/>
        <w:rPr>
          <w:sz w:val="18"/>
        </w:rPr>
      </w:pPr>
      <w:r>
        <w:rPr>
          <w:sz w:val="18"/>
        </w:rPr>
        <w:t>A</w:t>
      </w:r>
      <w:r>
        <w:rPr>
          <w:spacing w:val="-9"/>
          <w:sz w:val="18"/>
        </w:rPr>
        <w:t> </w:t>
      </w:r>
      <w:r>
        <w:rPr>
          <w:sz w:val="18"/>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7"/>
      </w:pPr>
    </w:p>
    <w:p>
      <w:pPr>
        <w:pStyle w:val="ListParagraph"/>
        <w:numPr>
          <w:ilvl w:val="2"/>
          <w:numId w:val="22"/>
        </w:numPr>
        <w:tabs>
          <w:tab w:pos="923" w:val="left" w:leader="none"/>
        </w:tabs>
        <w:spacing w:line="280" w:lineRule="auto" w:before="0" w:after="0"/>
        <w:ind w:left="317" w:right="296" w:firstLine="0"/>
        <w:jc w:val="both"/>
        <w:rPr>
          <w:sz w:val="18"/>
        </w:rPr>
      </w:pPr>
      <w:r>
        <w:rPr>
          <w:sz w:val="18"/>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42"/>
      </w:pPr>
    </w:p>
    <w:p>
      <w:pPr>
        <w:pStyle w:val="ListParagraph"/>
        <w:numPr>
          <w:ilvl w:val="0"/>
          <w:numId w:val="1"/>
        </w:numPr>
        <w:tabs>
          <w:tab w:pos="584" w:val="left" w:leader="none"/>
        </w:tabs>
        <w:spacing w:line="240" w:lineRule="auto" w:before="0" w:after="0"/>
        <w:ind w:left="584" w:right="0" w:hanging="267"/>
        <w:jc w:val="left"/>
        <w:rPr>
          <w:b/>
          <w:sz w:val="18"/>
        </w:rPr>
      </w:pPr>
      <w:r>
        <w:rPr>
          <w:b/>
          <w:sz w:val="18"/>
        </w:rPr>
        <w:t>DAS</w:t>
      </w:r>
      <w:r>
        <w:rPr>
          <w:b/>
          <w:spacing w:val="-9"/>
          <w:sz w:val="18"/>
        </w:rPr>
        <w:t> </w:t>
      </w:r>
      <w:r>
        <w:rPr>
          <w:b/>
          <w:sz w:val="18"/>
        </w:rPr>
        <w:t>DISPOSIÇÕES</w:t>
      </w:r>
      <w:r>
        <w:rPr>
          <w:b/>
          <w:spacing w:val="-9"/>
          <w:sz w:val="18"/>
        </w:rPr>
        <w:t> </w:t>
      </w:r>
      <w:r>
        <w:rPr>
          <w:b/>
          <w:spacing w:val="-2"/>
          <w:sz w:val="18"/>
        </w:rPr>
        <w:t>GERAIS</w:t>
      </w:r>
    </w:p>
    <w:p>
      <w:pPr>
        <w:pStyle w:val="BodyText"/>
        <w:spacing w:before="41"/>
        <w:rPr>
          <w:b/>
        </w:rPr>
      </w:pPr>
    </w:p>
    <w:p>
      <w:pPr>
        <w:pStyle w:val="ListParagraph"/>
        <w:numPr>
          <w:ilvl w:val="1"/>
          <w:numId w:val="27"/>
        </w:numPr>
        <w:tabs>
          <w:tab w:pos="746" w:val="left" w:leader="none"/>
        </w:tabs>
        <w:spacing w:line="240" w:lineRule="auto" w:before="0" w:after="0"/>
        <w:ind w:left="746" w:right="0" w:hanging="429"/>
        <w:jc w:val="left"/>
        <w:rPr>
          <w:sz w:val="21"/>
        </w:rPr>
      </w:pPr>
      <w:r>
        <w:rPr>
          <w:sz w:val="21"/>
        </w:rPr>
        <w:t>Será</w:t>
      </w:r>
      <w:r>
        <w:rPr>
          <w:spacing w:val="10"/>
          <w:sz w:val="21"/>
        </w:rPr>
        <w:t> </w:t>
      </w:r>
      <w:r>
        <w:rPr>
          <w:sz w:val="21"/>
        </w:rPr>
        <w:t>divulgada</w:t>
      </w:r>
      <w:r>
        <w:rPr>
          <w:spacing w:val="10"/>
          <w:sz w:val="21"/>
        </w:rPr>
        <w:t> </w:t>
      </w:r>
      <w:r>
        <w:rPr>
          <w:sz w:val="21"/>
        </w:rPr>
        <w:t>ata</w:t>
      </w:r>
      <w:r>
        <w:rPr>
          <w:spacing w:val="10"/>
          <w:sz w:val="21"/>
        </w:rPr>
        <w:t> </w:t>
      </w:r>
      <w:r>
        <w:rPr>
          <w:sz w:val="21"/>
        </w:rPr>
        <w:t>da</w:t>
      </w:r>
      <w:r>
        <w:rPr>
          <w:spacing w:val="10"/>
          <w:sz w:val="21"/>
        </w:rPr>
        <w:t> </w:t>
      </w:r>
      <w:r>
        <w:rPr>
          <w:sz w:val="21"/>
        </w:rPr>
        <w:t>sessão</w:t>
      </w:r>
      <w:r>
        <w:rPr>
          <w:spacing w:val="10"/>
          <w:sz w:val="21"/>
        </w:rPr>
        <w:t> </w:t>
      </w:r>
      <w:r>
        <w:rPr>
          <w:sz w:val="21"/>
        </w:rPr>
        <w:t>pública</w:t>
      </w:r>
      <w:r>
        <w:rPr>
          <w:spacing w:val="10"/>
          <w:sz w:val="21"/>
        </w:rPr>
        <w:t> </w:t>
      </w:r>
      <w:r>
        <w:rPr>
          <w:sz w:val="21"/>
        </w:rPr>
        <w:t>no</w:t>
      </w:r>
      <w:r>
        <w:rPr>
          <w:spacing w:val="10"/>
          <w:sz w:val="21"/>
        </w:rPr>
        <w:t> </w:t>
      </w:r>
      <w:r>
        <w:rPr>
          <w:sz w:val="21"/>
        </w:rPr>
        <w:t>sistema</w:t>
      </w:r>
      <w:r>
        <w:rPr>
          <w:spacing w:val="10"/>
          <w:sz w:val="21"/>
        </w:rPr>
        <w:t> </w:t>
      </w:r>
      <w:r>
        <w:rPr>
          <w:spacing w:val="-2"/>
          <w:sz w:val="21"/>
        </w:rPr>
        <w:t>eletrônico.</w:t>
      </w:r>
    </w:p>
    <w:p>
      <w:pPr>
        <w:pStyle w:val="ListParagraph"/>
        <w:numPr>
          <w:ilvl w:val="1"/>
          <w:numId w:val="27"/>
        </w:numPr>
        <w:tabs>
          <w:tab w:pos="746" w:val="left" w:leader="none"/>
        </w:tabs>
        <w:spacing w:line="240" w:lineRule="auto" w:before="1" w:after="0"/>
        <w:ind w:left="317" w:right="351" w:firstLine="0"/>
        <w:jc w:val="left"/>
        <w:rPr>
          <w:sz w:val="21"/>
        </w:rPr>
      </w:pPr>
      <w:r>
        <w:rPr>
          <w:sz w:val="21"/>
        </w:rPr>
        <w:t>Não havendo expediente ou ocorrendo qualquer fato superveniente que impeça a realização do certame na data marcada, a sessão será automaticamente </w:t>
      </w:r>
      <w:r>
        <w:rPr>
          <w:sz w:val="21"/>
        </w:rPr>
        <w:t>transferida</w:t>
      </w:r>
      <w:r>
        <w:rPr>
          <w:spacing w:val="80"/>
          <w:w w:val="150"/>
          <w:sz w:val="21"/>
        </w:rPr>
        <w:t> </w:t>
      </w:r>
      <w:r>
        <w:rPr>
          <w:sz w:val="21"/>
        </w:rPr>
        <w:t>para</w:t>
      </w:r>
      <w:r>
        <w:rPr>
          <w:spacing w:val="23"/>
          <w:sz w:val="21"/>
        </w:rPr>
        <w:t> </w:t>
      </w:r>
      <w:r>
        <w:rPr>
          <w:sz w:val="21"/>
        </w:rPr>
        <w:t>o</w:t>
      </w:r>
      <w:r>
        <w:rPr>
          <w:spacing w:val="23"/>
          <w:sz w:val="21"/>
        </w:rPr>
        <w:t> </w:t>
      </w:r>
      <w:r>
        <w:rPr>
          <w:sz w:val="21"/>
        </w:rPr>
        <w:t>primeiro</w:t>
      </w:r>
      <w:r>
        <w:rPr>
          <w:spacing w:val="23"/>
          <w:sz w:val="21"/>
        </w:rPr>
        <w:t> </w:t>
      </w:r>
      <w:r>
        <w:rPr>
          <w:sz w:val="21"/>
        </w:rPr>
        <w:t>dia</w:t>
      </w:r>
      <w:r>
        <w:rPr>
          <w:spacing w:val="23"/>
          <w:sz w:val="21"/>
        </w:rPr>
        <w:t> </w:t>
      </w:r>
      <w:r>
        <w:rPr>
          <w:sz w:val="21"/>
        </w:rPr>
        <w:t>útil</w:t>
      </w:r>
      <w:r>
        <w:rPr>
          <w:spacing w:val="23"/>
          <w:sz w:val="21"/>
        </w:rPr>
        <w:t> </w:t>
      </w:r>
      <w:r>
        <w:rPr>
          <w:sz w:val="21"/>
        </w:rPr>
        <w:t>subsequente,</w:t>
      </w:r>
      <w:r>
        <w:rPr>
          <w:spacing w:val="23"/>
          <w:sz w:val="21"/>
        </w:rPr>
        <w:t> </w:t>
      </w:r>
      <w:r>
        <w:rPr>
          <w:sz w:val="21"/>
        </w:rPr>
        <w:t>no</w:t>
      </w:r>
      <w:r>
        <w:rPr>
          <w:spacing w:val="23"/>
          <w:sz w:val="21"/>
        </w:rPr>
        <w:t> </w:t>
      </w:r>
      <w:r>
        <w:rPr>
          <w:sz w:val="21"/>
        </w:rPr>
        <w:t>mesmo</w:t>
      </w:r>
      <w:r>
        <w:rPr>
          <w:spacing w:val="23"/>
          <w:sz w:val="21"/>
        </w:rPr>
        <w:t> </w:t>
      </w:r>
      <w:r>
        <w:rPr>
          <w:sz w:val="21"/>
        </w:rPr>
        <w:t>horário</w:t>
      </w:r>
      <w:r>
        <w:rPr>
          <w:spacing w:val="23"/>
          <w:sz w:val="21"/>
        </w:rPr>
        <w:t> </w:t>
      </w:r>
      <w:r>
        <w:rPr>
          <w:sz w:val="21"/>
        </w:rPr>
        <w:t>anteriormente</w:t>
      </w:r>
      <w:r>
        <w:rPr>
          <w:spacing w:val="23"/>
          <w:sz w:val="21"/>
        </w:rPr>
        <w:t> </w:t>
      </w:r>
      <w:r>
        <w:rPr>
          <w:sz w:val="21"/>
        </w:rPr>
        <w:t>estabelecido,</w:t>
      </w:r>
      <w:r>
        <w:rPr>
          <w:spacing w:val="23"/>
          <w:sz w:val="21"/>
        </w:rPr>
        <w:t> </w:t>
      </w:r>
      <w:r>
        <w:rPr>
          <w:sz w:val="21"/>
        </w:rPr>
        <w:t>desde</w:t>
      </w:r>
      <w:r>
        <w:rPr>
          <w:spacing w:val="23"/>
          <w:sz w:val="21"/>
        </w:rPr>
        <w:t> </w:t>
      </w:r>
      <w:r>
        <w:rPr>
          <w:sz w:val="21"/>
        </w:rPr>
        <w:t>que</w:t>
      </w:r>
      <w:r>
        <w:rPr>
          <w:spacing w:val="23"/>
          <w:sz w:val="21"/>
        </w:rPr>
        <w:t> </w:t>
      </w:r>
      <w:r>
        <w:rPr>
          <w:sz w:val="21"/>
        </w:rPr>
        <w:t>não</w:t>
      </w:r>
      <w:r>
        <w:rPr>
          <w:spacing w:val="23"/>
          <w:sz w:val="21"/>
        </w:rPr>
        <w:t> </w:t>
      </w:r>
      <w:r>
        <w:rPr>
          <w:sz w:val="21"/>
        </w:rPr>
        <w:t>haja</w:t>
      </w:r>
      <w:r>
        <w:rPr>
          <w:spacing w:val="23"/>
          <w:sz w:val="21"/>
        </w:rPr>
        <w:t> </w:t>
      </w:r>
      <w:r>
        <w:rPr>
          <w:sz w:val="21"/>
        </w:rPr>
        <w:t>comunicação</w:t>
      </w:r>
      <w:r>
        <w:rPr>
          <w:spacing w:val="23"/>
          <w:sz w:val="21"/>
        </w:rPr>
        <w:t> </w:t>
      </w:r>
      <w:r>
        <w:rPr>
          <w:sz w:val="21"/>
        </w:rPr>
        <w:t>em</w:t>
      </w:r>
      <w:r>
        <w:rPr>
          <w:spacing w:val="23"/>
          <w:sz w:val="21"/>
        </w:rPr>
        <w:t> </w:t>
      </w:r>
      <w:r>
        <w:rPr>
          <w:sz w:val="21"/>
        </w:rPr>
        <w:t>contrário,</w:t>
      </w:r>
      <w:r>
        <w:rPr>
          <w:spacing w:val="23"/>
          <w:sz w:val="21"/>
        </w:rPr>
        <w:t> </w:t>
      </w:r>
      <w:r>
        <w:rPr>
          <w:sz w:val="21"/>
        </w:rPr>
        <w:t>pelo</w:t>
      </w:r>
      <w:r>
        <w:rPr>
          <w:spacing w:val="23"/>
          <w:sz w:val="21"/>
        </w:rPr>
        <w:t> </w:t>
      </w:r>
      <w:r>
        <w:rPr>
          <w:sz w:val="21"/>
        </w:rPr>
        <w:t>Pregoeiro.</w:t>
      </w:r>
    </w:p>
    <w:p>
      <w:pPr>
        <w:pStyle w:val="ListParagraph"/>
        <w:numPr>
          <w:ilvl w:val="1"/>
          <w:numId w:val="27"/>
        </w:numPr>
        <w:tabs>
          <w:tab w:pos="742" w:val="left" w:leader="none"/>
        </w:tabs>
        <w:spacing w:line="240" w:lineRule="auto" w:before="0" w:after="0"/>
        <w:ind w:left="742" w:right="0" w:hanging="425"/>
        <w:jc w:val="left"/>
        <w:rPr>
          <w:sz w:val="21"/>
        </w:rPr>
      </w:pPr>
      <w:r>
        <w:rPr>
          <w:sz w:val="21"/>
        </w:rPr>
        <w:t>Todas</w:t>
      </w:r>
      <w:r>
        <w:rPr>
          <w:spacing w:val="8"/>
          <w:sz w:val="21"/>
        </w:rPr>
        <w:t> </w:t>
      </w:r>
      <w:r>
        <w:rPr>
          <w:sz w:val="21"/>
        </w:rPr>
        <w:t>as</w:t>
      </w:r>
      <w:r>
        <w:rPr>
          <w:spacing w:val="9"/>
          <w:sz w:val="21"/>
        </w:rPr>
        <w:t> </w:t>
      </w:r>
      <w:r>
        <w:rPr>
          <w:sz w:val="21"/>
        </w:rPr>
        <w:t>referências</w:t>
      </w:r>
      <w:r>
        <w:rPr>
          <w:spacing w:val="8"/>
          <w:sz w:val="21"/>
        </w:rPr>
        <w:t> </w:t>
      </w:r>
      <w:r>
        <w:rPr>
          <w:sz w:val="21"/>
        </w:rPr>
        <w:t>de</w:t>
      </w:r>
      <w:r>
        <w:rPr>
          <w:spacing w:val="9"/>
          <w:sz w:val="21"/>
        </w:rPr>
        <w:t> </w:t>
      </w:r>
      <w:r>
        <w:rPr>
          <w:sz w:val="21"/>
        </w:rPr>
        <w:t>tempo</w:t>
      </w:r>
      <w:r>
        <w:rPr>
          <w:spacing w:val="8"/>
          <w:sz w:val="21"/>
        </w:rPr>
        <w:t> </w:t>
      </w:r>
      <w:r>
        <w:rPr>
          <w:sz w:val="21"/>
        </w:rPr>
        <w:t>no</w:t>
      </w:r>
      <w:r>
        <w:rPr>
          <w:spacing w:val="9"/>
          <w:sz w:val="21"/>
        </w:rPr>
        <w:t> </w:t>
      </w:r>
      <w:r>
        <w:rPr>
          <w:sz w:val="21"/>
        </w:rPr>
        <w:t>Edital,</w:t>
      </w:r>
      <w:r>
        <w:rPr>
          <w:spacing w:val="8"/>
          <w:sz w:val="21"/>
        </w:rPr>
        <w:t> </w:t>
      </w:r>
      <w:r>
        <w:rPr>
          <w:sz w:val="21"/>
        </w:rPr>
        <w:t>no</w:t>
      </w:r>
      <w:r>
        <w:rPr>
          <w:spacing w:val="9"/>
          <w:sz w:val="21"/>
        </w:rPr>
        <w:t> </w:t>
      </w:r>
      <w:r>
        <w:rPr>
          <w:sz w:val="21"/>
        </w:rPr>
        <w:t>aviso</w:t>
      </w:r>
      <w:r>
        <w:rPr>
          <w:spacing w:val="8"/>
          <w:sz w:val="21"/>
        </w:rPr>
        <w:t> </w:t>
      </w:r>
      <w:r>
        <w:rPr>
          <w:sz w:val="21"/>
        </w:rPr>
        <w:t>e</w:t>
      </w:r>
      <w:r>
        <w:rPr>
          <w:spacing w:val="9"/>
          <w:sz w:val="21"/>
        </w:rPr>
        <w:t> </w:t>
      </w:r>
      <w:r>
        <w:rPr>
          <w:sz w:val="21"/>
        </w:rPr>
        <w:t>durante</w:t>
      </w:r>
      <w:r>
        <w:rPr>
          <w:spacing w:val="8"/>
          <w:sz w:val="21"/>
        </w:rPr>
        <w:t> </w:t>
      </w:r>
      <w:r>
        <w:rPr>
          <w:sz w:val="21"/>
        </w:rPr>
        <w:t>a</w:t>
      </w:r>
      <w:r>
        <w:rPr>
          <w:spacing w:val="9"/>
          <w:sz w:val="21"/>
        </w:rPr>
        <w:t> </w:t>
      </w:r>
      <w:r>
        <w:rPr>
          <w:sz w:val="21"/>
        </w:rPr>
        <w:t>sessão</w:t>
      </w:r>
      <w:r>
        <w:rPr>
          <w:spacing w:val="8"/>
          <w:sz w:val="21"/>
        </w:rPr>
        <w:t> </w:t>
      </w:r>
      <w:r>
        <w:rPr>
          <w:sz w:val="21"/>
        </w:rPr>
        <w:t>pública</w:t>
      </w:r>
      <w:r>
        <w:rPr>
          <w:spacing w:val="9"/>
          <w:sz w:val="21"/>
        </w:rPr>
        <w:t> </w:t>
      </w:r>
      <w:r>
        <w:rPr>
          <w:sz w:val="21"/>
        </w:rPr>
        <w:t>observarão</w:t>
      </w:r>
      <w:r>
        <w:rPr>
          <w:spacing w:val="8"/>
          <w:sz w:val="21"/>
        </w:rPr>
        <w:t> </w:t>
      </w:r>
      <w:r>
        <w:rPr>
          <w:sz w:val="21"/>
        </w:rPr>
        <w:t>o</w:t>
      </w:r>
      <w:r>
        <w:rPr>
          <w:spacing w:val="9"/>
          <w:sz w:val="21"/>
        </w:rPr>
        <w:t> </w:t>
      </w:r>
      <w:r>
        <w:rPr>
          <w:sz w:val="21"/>
        </w:rPr>
        <w:t>horário</w:t>
      </w:r>
      <w:r>
        <w:rPr>
          <w:spacing w:val="8"/>
          <w:sz w:val="21"/>
        </w:rPr>
        <w:t> </w:t>
      </w:r>
      <w:r>
        <w:rPr>
          <w:sz w:val="21"/>
        </w:rPr>
        <w:t>de</w:t>
      </w:r>
      <w:r>
        <w:rPr>
          <w:spacing w:val="9"/>
          <w:sz w:val="21"/>
        </w:rPr>
        <w:t> </w:t>
      </w:r>
      <w:r>
        <w:rPr>
          <w:sz w:val="21"/>
        </w:rPr>
        <w:t>Brasília</w:t>
      </w:r>
      <w:r>
        <w:rPr>
          <w:spacing w:val="8"/>
          <w:sz w:val="21"/>
        </w:rPr>
        <w:t> </w:t>
      </w:r>
      <w:r>
        <w:rPr>
          <w:sz w:val="21"/>
        </w:rPr>
        <w:t>-</w:t>
      </w:r>
      <w:r>
        <w:rPr>
          <w:spacing w:val="9"/>
          <w:sz w:val="21"/>
        </w:rPr>
        <w:t> </w:t>
      </w:r>
      <w:r>
        <w:rPr>
          <w:spacing w:val="-5"/>
          <w:sz w:val="21"/>
        </w:rPr>
        <w:t>DF.</w:t>
      </w:r>
    </w:p>
    <w:p>
      <w:pPr>
        <w:pStyle w:val="ListParagraph"/>
        <w:numPr>
          <w:ilvl w:val="1"/>
          <w:numId w:val="27"/>
        </w:numPr>
        <w:tabs>
          <w:tab w:pos="734" w:val="left" w:leader="none"/>
        </w:tabs>
        <w:spacing w:line="240" w:lineRule="auto" w:before="0" w:after="0"/>
        <w:ind w:left="734" w:right="0" w:hanging="417"/>
        <w:jc w:val="left"/>
        <w:rPr>
          <w:sz w:val="21"/>
        </w:rPr>
      </w:pPr>
      <w:r>
        <w:rPr>
          <w:sz w:val="21"/>
        </w:rPr>
        <w:t>A</w:t>
      </w:r>
      <w:r>
        <w:rPr>
          <w:spacing w:val="-3"/>
          <w:sz w:val="21"/>
        </w:rPr>
        <w:t> </w:t>
      </w:r>
      <w:r>
        <w:rPr>
          <w:sz w:val="21"/>
        </w:rPr>
        <w:t>homologação</w:t>
      </w:r>
      <w:r>
        <w:rPr>
          <w:spacing w:val="11"/>
          <w:sz w:val="21"/>
        </w:rPr>
        <w:t> </w:t>
      </w:r>
      <w:r>
        <w:rPr>
          <w:sz w:val="21"/>
        </w:rPr>
        <w:t>do</w:t>
      </w:r>
      <w:r>
        <w:rPr>
          <w:spacing w:val="12"/>
          <w:sz w:val="21"/>
        </w:rPr>
        <w:t> </w:t>
      </w:r>
      <w:r>
        <w:rPr>
          <w:sz w:val="21"/>
        </w:rPr>
        <w:t>resultado</w:t>
      </w:r>
      <w:r>
        <w:rPr>
          <w:spacing w:val="11"/>
          <w:sz w:val="21"/>
        </w:rPr>
        <w:t> </w:t>
      </w:r>
      <w:r>
        <w:rPr>
          <w:sz w:val="21"/>
        </w:rPr>
        <w:t>desta</w:t>
      </w:r>
      <w:r>
        <w:rPr>
          <w:spacing w:val="12"/>
          <w:sz w:val="21"/>
        </w:rPr>
        <w:t> </w:t>
      </w:r>
      <w:r>
        <w:rPr>
          <w:sz w:val="21"/>
        </w:rPr>
        <w:t>licitação</w:t>
      </w:r>
      <w:r>
        <w:rPr>
          <w:spacing w:val="11"/>
          <w:sz w:val="21"/>
        </w:rPr>
        <w:t> </w:t>
      </w:r>
      <w:r>
        <w:rPr>
          <w:sz w:val="21"/>
        </w:rPr>
        <w:t>não</w:t>
      </w:r>
      <w:r>
        <w:rPr>
          <w:spacing w:val="12"/>
          <w:sz w:val="21"/>
        </w:rPr>
        <w:t> </w:t>
      </w:r>
      <w:r>
        <w:rPr>
          <w:sz w:val="21"/>
        </w:rPr>
        <w:t>implicará</w:t>
      </w:r>
      <w:r>
        <w:rPr>
          <w:spacing w:val="11"/>
          <w:sz w:val="21"/>
        </w:rPr>
        <w:t> </w:t>
      </w:r>
      <w:r>
        <w:rPr>
          <w:sz w:val="21"/>
        </w:rPr>
        <w:t>direito</w:t>
      </w:r>
      <w:r>
        <w:rPr>
          <w:spacing w:val="12"/>
          <w:sz w:val="21"/>
        </w:rPr>
        <w:t> </w:t>
      </w:r>
      <w:r>
        <w:rPr>
          <w:sz w:val="21"/>
        </w:rPr>
        <w:t>à</w:t>
      </w:r>
      <w:r>
        <w:rPr>
          <w:spacing w:val="11"/>
          <w:sz w:val="21"/>
        </w:rPr>
        <w:t> </w:t>
      </w:r>
      <w:r>
        <w:rPr>
          <w:spacing w:val="-2"/>
          <w:sz w:val="21"/>
        </w:rPr>
        <w:t>contratação.</w:t>
      </w:r>
    </w:p>
    <w:p>
      <w:pPr>
        <w:pStyle w:val="ListParagraph"/>
        <w:numPr>
          <w:ilvl w:val="1"/>
          <w:numId w:val="27"/>
        </w:numPr>
        <w:tabs>
          <w:tab w:pos="734" w:val="left" w:leader="none"/>
        </w:tabs>
        <w:spacing w:line="240" w:lineRule="auto" w:before="1" w:after="0"/>
        <w:ind w:left="317" w:right="356" w:firstLine="0"/>
        <w:jc w:val="left"/>
        <w:rPr>
          <w:sz w:val="21"/>
        </w:rPr>
      </w:pPr>
      <w:r>
        <w:rPr>
          <w:sz w:val="21"/>
        </w:rPr>
        <w:t>As</w:t>
      </w:r>
      <w:r>
        <w:rPr>
          <w:spacing w:val="12"/>
          <w:sz w:val="21"/>
        </w:rPr>
        <w:t> </w:t>
      </w:r>
      <w:r>
        <w:rPr>
          <w:sz w:val="21"/>
        </w:rPr>
        <w:t>normas</w:t>
      </w:r>
      <w:r>
        <w:rPr>
          <w:spacing w:val="12"/>
          <w:sz w:val="21"/>
        </w:rPr>
        <w:t> </w:t>
      </w:r>
      <w:r>
        <w:rPr>
          <w:sz w:val="21"/>
        </w:rPr>
        <w:t>disciplinadoras</w:t>
      </w:r>
      <w:r>
        <w:rPr>
          <w:spacing w:val="12"/>
          <w:sz w:val="21"/>
        </w:rPr>
        <w:t> </w:t>
      </w:r>
      <w:r>
        <w:rPr>
          <w:sz w:val="21"/>
        </w:rPr>
        <w:t>da</w:t>
      </w:r>
      <w:r>
        <w:rPr>
          <w:spacing w:val="12"/>
          <w:sz w:val="21"/>
        </w:rPr>
        <w:t> </w:t>
      </w:r>
      <w:r>
        <w:rPr>
          <w:sz w:val="21"/>
        </w:rPr>
        <w:t>licitação</w:t>
      </w:r>
      <w:r>
        <w:rPr>
          <w:spacing w:val="12"/>
          <w:sz w:val="21"/>
        </w:rPr>
        <w:t> </w:t>
      </w:r>
      <w:r>
        <w:rPr>
          <w:sz w:val="21"/>
        </w:rPr>
        <w:t>serão</w:t>
      </w:r>
      <w:r>
        <w:rPr>
          <w:spacing w:val="12"/>
          <w:sz w:val="21"/>
        </w:rPr>
        <w:t> </w:t>
      </w:r>
      <w:r>
        <w:rPr>
          <w:sz w:val="21"/>
        </w:rPr>
        <w:t>sempre</w:t>
      </w:r>
      <w:r>
        <w:rPr>
          <w:spacing w:val="12"/>
          <w:sz w:val="21"/>
        </w:rPr>
        <w:t> </w:t>
      </w:r>
      <w:r>
        <w:rPr>
          <w:sz w:val="21"/>
        </w:rPr>
        <w:t>interpretadas</w:t>
      </w:r>
      <w:r>
        <w:rPr>
          <w:spacing w:val="12"/>
          <w:sz w:val="21"/>
        </w:rPr>
        <w:t> </w:t>
      </w:r>
      <w:r>
        <w:rPr>
          <w:sz w:val="21"/>
        </w:rPr>
        <w:t>em</w:t>
      </w:r>
      <w:r>
        <w:rPr>
          <w:spacing w:val="12"/>
          <w:sz w:val="21"/>
        </w:rPr>
        <w:t> </w:t>
      </w:r>
      <w:r>
        <w:rPr>
          <w:sz w:val="21"/>
        </w:rPr>
        <w:t>favor</w:t>
      </w:r>
      <w:r>
        <w:rPr>
          <w:spacing w:val="12"/>
          <w:sz w:val="21"/>
        </w:rPr>
        <w:t> </w:t>
      </w:r>
      <w:r>
        <w:rPr>
          <w:sz w:val="21"/>
        </w:rPr>
        <w:t>da</w:t>
      </w:r>
      <w:r>
        <w:rPr>
          <w:spacing w:val="12"/>
          <w:sz w:val="21"/>
        </w:rPr>
        <w:t> </w:t>
      </w:r>
      <w:r>
        <w:rPr>
          <w:sz w:val="21"/>
        </w:rPr>
        <w:t>ampliação</w:t>
      </w:r>
      <w:r>
        <w:rPr>
          <w:spacing w:val="12"/>
          <w:sz w:val="21"/>
        </w:rPr>
        <w:t> </w:t>
      </w:r>
      <w:r>
        <w:rPr>
          <w:sz w:val="21"/>
        </w:rPr>
        <w:t>da</w:t>
      </w:r>
      <w:r>
        <w:rPr>
          <w:spacing w:val="12"/>
          <w:sz w:val="21"/>
        </w:rPr>
        <w:t> </w:t>
      </w:r>
      <w:r>
        <w:rPr>
          <w:sz w:val="21"/>
        </w:rPr>
        <w:t>disputa</w:t>
      </w:r>
      <w:r>
        <w:rPr>
          <w:spacing w:val="12"/>
          <w:sz w:val="21"/>
        </w:rPr>
        <w:t> </w:t>
      </w:r>
      <w:r>
        <w:rPr>
          <w:sz w:val="21"/>
        </w:rPr>
        <w:t>entre</w:t>
      </w:r>
      <w:r>
        <w:rPr>
          <w:spacing w:val="12"/>
          <w:sz w:val="21"/>
        </w:rPr>
        <w:t> </w:t>
      </w:r>
      <w:r>
        <w:rPr>
          <w:sz w:val="21"/>
        </w:rPr>
        <w:t>os</w:t>
      </w:r>
      <w:r>
        <w:rPr>
          <w:spacing w:val="12"/>
          <w:sz w:val="21"/>
        </w:rPr>
        <w:t> </w:t>
      </w:r>
      <w:r>
        <w:rPr>
          <w:sz w:val="21"/>
        </w:rPr>
        <w:t>interessados,</w:t>
      </w:r>
      <w:r>
        <w:rPr>
          <w:spacing w:val="12"/>
          <w:sz w:val="21"/>
        </w:rPr>
        <w:t> </w:t>
      </w:r>
      <w:r>
        <w:rPr>
          <w:sz w:val="21"/>
        </w:rPr>
        <w:t>desde</w:t>
      </w:r>
      <w:r>
        <w:rPr>
          <w:spacing w:val="12"/>
          <w:sz w:val="21"/>
        </w:rPr>
        <w:t> </w:t>
      </w:r>
      <w:r>
        <w:rPr>
          <w:sz w:val="21"/>
        </w:rPr>
        <w:t>que</w:t>
      </w:r>
      <w:r>
        <w:rPr>
          <w:spacing w:val="12"/>
          <w:sz w:val="21"/>
        </w:rPr>
        <w:t> </w:t>
      </w:r>
      <w:r>
        <w:rPr>
          <w:sz w:val="21"/>
        </w:rPr>
        <w:t>não</w:t>
      </w:r>
      <w:r>
        <w:rPr>
          <w:spacing w:val="12"/>
          <w:sz w:val="21"/>
        </w:rPr>
        <w:t> </w:t>
      </w:r>
      <w:r>
        <w:rPr>
          <w:sz w:val="21"/>
        </w:rPr>
        <w:t>comprometam</w:t>
      </w:r>
      <w:r>
        <w:rPr>
          <w:spacing w:val="12"/>
          <w:sz w:val="21"/>
        </w:rPr>
        <w:t> </w:t>
      </w:r>
      <w:r>
        <w:rPr>
          <w:sz w:val="21"/>
        </w:rPr>
        <w:t>o</w:t>
      </w:r>
      <w:r>
        <w:rPr>
          <w:spacing w:val="12"/>
          <w:sz w:val="21"/>
        </w:rPr>
        <w:t> </w:t>
      </w:r>
      <w:r>
        <w:rPr>
          <w:sz w:val="21"/>
        </w:rPr>
        <w:t>interesse da Administração, o princípio da isonomia, a finalidade e a segurança da contratação.</w:t>
      </w:r>
    </w:p>
    <w:p>
      <w:pPr>
        <w:pStyle w:val="ListParagraph"/>
        <w:numPr>
          <w:ilvl w:val="1"/>
          <w:numId w:val="27"/>
        </w:numPr>
        <w:tabs>
          <w:tab w:pos="746" w:val="left" w:leader="none"/>
        </w:tabs>
        <w:spacing w:line="240" w:lineRule="auto" w:before="0" w:after="0"/>
        <w:ind w:left="317" w:right="449" w:firstLine="0"/>
        <w:jc w:val="left"/>
        <w:rPr>
          <w:sz w:val="21"/>
        </w:rPr>
      </w:pPr>
      <w:r>
        <w:rPr>
          <w:sz w:val="21"/>
        </w:rPr>
        <w:t>Os licitantes assumem todos os custos de preparação e apresentação de suas propostas e a</w:t>
      </w:r>
      <w:r>
        <w:rPr>
          <w:spacing w:val="-3"/>
          <w:sz w:val="21"/>
        </w:rPr>
        <w:t> </w:t>
      </w:r>
      <w:r>
        <w:rPr>
          <w:sz w:val="21"/>
        </w:rPr>
        <w:t>Administração não será, em nenhum caso, responsável por esses </w:t>
      </w:r>
      <w:r>
        <w:rPr>
          <w:sz w:val="21"/>
        </w:rPr>
        <w:t>custos,</w:t>
      </w:r>
      <w:r>
        <w:rPr>
          <w:spacing w:val="80"/>
          <w:sz w:val="21"/>
        </w:rPr>
        <w:t> </w:t>
      </w:r>
      <w:r>
        <w:rPr>
          <w:sz w:val="21"/>
        </w:rPr>
        <w:t>independentemente da condução ou do resultado do processo licitatório.</w:t>
      </w:r>
    </w:p>
    <w:p>
      <w:pPr>
        <w:pStyle w:val="ListParagraph"/>
        <w:numPr>
          <w:ilvl w:val="1"/>
          <w:numId w:val="27"/>
        </w:numPr>
        <w:tabs>
          <w:tab w:pos="746" w:val="left" w:leader="none"/>
        </w:tabs>
        <w:spacing w:line="240" w:lineRule="auto" w:before="1" w:after="0"/>
        <w:ind w:left="317" w:right="351" w:firstLine="0"/>
        <w:jc w:val="left"/>
        <w:rPr>
          <w:sz w:val="21"/>
        </w:rPr>
      </w:pPr>
      <w:r>
        <w:rPr>
          <w:sz w:val="21"/>
        </w:rPr>
        <w:t>Na contagem dos prazos estabelecidos neste Edital e seus</w:t>
      </w:r>
      <w:r>
        <w:rPr>
          <w:spacing w:val="-4"/>
          <w:sz w:val="21"/>
        </w:rPr>
        <w:t> </w:t>
      </w:r>
      <w:r>
        <w:rPr>
          <w:sz w:val="21"/>
        </w:rPr>
        <w:t>Anexos, excluir-se-á o dia do início e incluir-se-á o do vencimento. Só se iniciam e vencem os prazos em</w:t>
      </w:r>
      <w:r>
        <w:rPr>
          <w:spacing w:val="80"/>
          <w:w w:val="150"/>
          <w:sz w:val="21"/>
        </w:rPr>
        <w:t> </w:t>
      </w:r>
      <w:r>
        <w:rPr>
          <w:sz w:val="21"/>
        </w:rPr>
        <w:t>dias de expediente na Administração.</w:t>
      </w:r>
    </w:p>
    <w:p>
      <w:pPr>
        <w:pStyle w:val="ListParagraph"/>
        <w:numPr>
          <w:ilvl w:val="1"/>
          <w:numId w:val="27"/>
        </w:numPr>
        <w:tabs>
          <w:tab w:pos="746" w:val="left" w:leader="none"/>
        </w:tabs>
        <w:spacing w:line="240" w:lineRule="auto" w:before="0" w:after="0"/>
        <w:ind w:left="317" w:right="527" w:firstLine="0"/>
        <w:jc w:val="left"/>
        <w:rPr>
          <w:sz w:val="21"/>
        </w:rPr>
      </w:pPr>
      <w:r>
        <w:rPr>
          <w:sz w:val="21"/>
        </w:rPr>
        <w:t>O desatendimento de exigências formais não essenciais não importará o afastamento do licitante, desde que seja possível o aproveitamento do ato, observados </w:t>
      </w:r>
      <w:r>
        <w:rPr>
          <w:sz w:val="21"/>
        </w:rPr>
        <w:t>os</w:t>
      </w:r>
      <w:r>
        <w:rPr>
          <w:spacing w:val="80"/>
          <w:w w:val="150"/>
          <w:sz w:val="21"/>
        </w:rPr>
        <w:t> </w:t>
      </w:r>
      <w:r>
        <w:rPr>
          <w:sz w:val="21"/>
        </w:rPr>
        <w:t>princípios da isonomia e do interesse público.</w:t>
      </w:r>
    </w:p>
    <w:p>
      <w:pPr>
        <w:pStyle w:val="ListParagraph"/>
        <w:numPr>
          <w:ilvl w:val="1"/>
          <w:numId w:val="27"/>
        </w:numPr>
        <w:tabs>
          <w:tab w:pos="746" w:val="left" w:leader="none"/>
        </w:tabs>
        <w:spacing w:line="240" w:lineRule="auto" w:before="1" w:after="0"/>
        <w:ind w:left="746" w:right="0" w:hanging="429"/>
        <w:jc w:val="left"/>
        <w:rPr>
          <w:sz w:val="21"/>
        </w:rPr>
      </w:pPr>
      <w:r>
        <w:rPr>
          <w:sz w:val="21"/>
        </w:rPr>
        <w:t>Em</w:t>
      </w:r>
      <w:r>
        <w:rPr>
          <w:spacing w:val="10"/>
          <w:sz w:val="21"/>
        </w:rPr>
        <w:t> </w:t>
      </w:r>
      <w:r>
        <w:rPr>
          <w:sz w:val="21"/>
        </w:rPr>
        <w:t>caso</w:t>
      </w:r>
      <w:r>
        <w:rPr>
          <w:spacing w:val="10"/>
          <w:sz w:val="21"/>
        </w:rPr>
        <w:t> </w:t>
      </w:r>
      <w:r>
        <w:rPr>
          <w:sz w:val="21"/>
        </w:rPr>
        <w:t>de</w:t>
      </w:r>
      <w:r>
        <w:rPr>
          <w:spacing w:val="10"/>
          <w:sz w:val="21"/>
        </w:rPr>
        <w:t> </w:t>
      </w:r>
      <w:r>
        <w:rPr>
          <w:sz w:val="21"/>
        </w:rPr>
        <w:t>divergência</w:t>
      </w:r>
      <w:r>
        <w:rPr>
          <w:spacing w:val="11"/>
          <w:sz w:val="21"/>
        </w:rPr>
        <w:t> </w:t>
      </w:r>
      <w:r>
        <w:rPr>
          <w:sz w:val="21"/>
        </w:rPr>
        <w:t>entre</w:t>
      </w:r>
      <w:r>
        <w:rPr>
          <w:spacing w:val="10"/>
          <w:sz w:val="21"/>
        </w:rPr>
        <w:t> </w:t>
      </w:r>
      <w:r>
        <w:rPr>
          <w:sz w:val="21"/>
        </w:rPr>
        <w:t>disposições</w:t>
      </w:r>
      <w:r>
        <w:rPr>
          <w:spacing w:val="10"/>
          <w:sz w:val="21"/>
        </w:rPr>
        <w:t> </w:t>
      </w:r>
      <w:r>
        <w:rPr>
          <w:sz w:val="21"/>
        </w:rPr>
        <w:t>deste</w:t>
      </w:r>
      <w:r>
        <w:rPr>
          <w:spacing w:val="10"/>
          <w:sz w:val="21"/>
        </w:rPr>
        <w:t> </w:t>
      </w:r>
      <w:r>
        <w:rPr>
          <w:sz w:val="21"/>
        </w:rPr>
        <w:t>Edital</w:t>
      </w:r>
      <w:r>
        <w:rPr>
          <w:spacing w:val="10"/>
          <w:sz w:val="21"/>
        </w:rPr>
        <w:t> </w:t>
      </w:r>
      <w:r>
        <w:rPr>
          <w:sz w:val="21"/>
        </w:rPr>
        <w:t>e</w:t>
      </w:r>
      <w:r>
        <w:rPr>
          <w:spacing w:val="11"/>
          <w:sz w:val="21"/>
        </w:rPr>
        <w:t> </w:t>
      </w:r>
      <w:r>
        <w:rPr>
          <w:sz w:val="21"/>
        </w:rPr>
        <w:t>de</w:t>
      </w:r>
      <w:r>
        <w:rPr>
          <w:spacing w:val="10"/>
          <w:sz w:val="21"/>
        </w:rPr>
        <w:t> </w:t>
      </w:r>
      <w:r>
        <w:rPr>
          <w:sz w:val="21"/>
        </w:rPr>
        <w:t>seus</w:t>
      </w:r>
      <w:r>
        <w:rPr>
          <w:spacing w:val="10"/>
          <w:sz w:val="21"/>
        </w:rPr>
        <w:t> </w:t>
      </w:r>
      <w:r>
        <w:rPr>
          <w:sz w:val="21"/>
        </w:rPr>
        <w:t>anexos</w:t>
      </w:r>
      <w:r>
        <w:rPr>
          <w:spacing w:val="10"/>
          <w:sz w:val="21"/>
        </w:rPr>
        <w:t> </w:t>
      </w:r>
      <w:r>
        <w:rPr>
          <w:sz w:val="21"/>
        </w:rPr>
        <w:t>ou</w:t>
      </w:r>
      <w:r>
        <w:rPr>
          <w:spacing w:val="11"/>
          <w:sz w:val="21"/>
        </w:rPr>
        <w:t> </w:t>
      </w:r>
      <w:r>
        <w:rPr>
          <w:sz w:val="21"/>
        </w:rPr>
        <w:t>demais</w:t>
      </w:r>
      <w:r>
        <w:rPr>
          <w:spacing w:val="10"/>
          <w:sz w:val="21"/>
        </w:rPr>
        <w:t> </w:t>
      </w:r>
      <w:r>
        <w:rPr>
          <w:sz w:val="21"/>
        </w:rPr>
        <w:t>peças</w:t>
      </w:r>
      <w:r>
        <w:rPr>
          <w:spacing w:val="10"/>
          <w:sz w:val="21"/>
        </w:rPr>
        <w:t> </w:t>
      </w:r>
      <w:r>
        <w:rPr>
          <w:sz w:val="21"/>
        </w:rPr>
        <w:t>que</w:t>
      </w:r>
      <w:r>
        <w:rPr>
          <w:spacing w:val="10"/>
          <w:sz w:val="21"/>
        </w:rPr>
        <w:t> </w:t>
      </w:r>
      <w:r>
        <w:rPr>
          <w:sz w:val="21"/>
        </w:rPr>
        <w:t>compõem</w:t>
      </w:r>
      <w:r>
        <w:rPr>
          <w:spacing w:val="11"/>
          <w:sz w:val="21"/>
        </w:rPr>
        <w:t> </w:t>
      </w:r>
      <w:r>
        <w:rPr>
          <w:sz w:val="21"/>
        </w:rPr>
        <w:t>o</w:t>
      </w:r>
      <w:r>
        <w:rPr>
          <w:spacing w:val="10"/>
          <w:sz w:val="21"/>
        </w:rPr>
        <w:t> </w:t>
      </w:r>
      <w:r>
        <w:rPr>
          <w:sz w:val="21"/>
        </w:rPr>
        <w:t>processo,</w:t>
      </w:r>
      <w:r>
        <w:rPr>
          <w:spacing w:val="10"/>
          <w:sz w:val="21"/>
        </w:rPr>
        <w:t> </w:t>
      </w:r>
      <w:r>
        <w:rPr>
          <w:sz w:val="21"/>
        </w:rPr>
        <w:t>prevalecerão</w:t>
      </w:r>
      <w:r>
        <w:rPr>
          <w:spacing w:val="10"/>
          <w:sz w:val="21"/>
        </w:rPr>
        <w:t> </w:t>
      </w:r>
      <w:r>
        <w:rPr>
          <w:sz w:val="21"/>
        </w:rPr>
        <w:t>as</w:t>
      </w:r>
      <w:r>
        <w:rPr>
          <w:spacing w:val="11"/>
          <w:sz w:val="21"/>
        </w:rPr>
        <w:t> </w:t>
      </w:r>
      <w:r>
        <w:rPr>
          <w:sz w:val="21"/>
        </w:rPr>
        <w:t>deste</w:t>
      </w:r>
      <w:r>
        <w:rPr>
          <w:spacing w:val="10"/>
          <w:sz w:val="21"/>
        </w:rPr>
        <w:t> </w:t>
      </w:r>
      <w:r>
        <w:rPr>
          <w:spacing w:val="-2"/>
          <w:sz w:val="21"/>
        </w:rPr>
        <w:t>Edital.</w:t>
      </w:r>
    </w:p>
    <w:p>
      <w:pPr>
        <w:pStyle w:val="ListParagraph"/>
        <w:numPr>
          <w:ilvl w:val="1"/>
          <w:numId w:val="27"/>
        </w:numPr>
        <w:tabs>
          <w:tab w:pos="853" w:val="left" w:leader="none"/>
        </w:tabs>
        <w:spacing w:line="240" w:lineRule="auto" w:before="0" w:after="0"/>
        <w:ind w:left="853" w:right="0" w:hanging="536"/>
        <w:jc w:val="left"/>
        <w:rPr>
          <w:sz w:val="21"/>
        </w:rPr>
      </w:pPr>
      <w:r>
        <w:rPr>
          <w:sz w:val="21"/>
        </w:rPr>
        <mc:AlternateContent>
          <mc:Choice Requires="wps">
            <w:drawing>
              <wp:anchor distT="0" distB="0" distL="0" distR="0" allowOverlap="1" layoutInCell="1" locked="0" behindDoc="0" simplePos="0" relativeHeight="15730688">
                <wp:simplePos x="0" y="0"/>
                <wp:positionH relativeFrom="page">
                  <wp:posOffset>8686814</wp:posOffset>
                </wp:positionH>
                <wp:positionV relativeFrom="paragraph">
                  <wp:posOffset>133123</wp:posOffset>
                </wp:positionV>
                <wp:extent cx="23495" cy="889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3495" cy="8890"/>
                        </a:xfrm>
                        <a:custGeom>
                          <a:avLst/>
                          <a:gdLst/>
                          <a:ahLst/>
                          <a:cxnLst/>
                          <a:rect l="l" t="t" r="r" b="b"/>
                          <a:pathLst>
                            <a:path w="23495" h="8890">
                              <a:moveTo>
                                <a:pt x="23345" y="8527"/>
                              </a:moveTo>
                              <a:lnTo>
                                <a:pt x="0" y="8527"/>
                              </a:lnTo>
                              <a:lnTo>
                                <a:pt x="0" y="0"/>
                              </a:lnTo>
                              <a:lnTo>
                                <a:pt x="23345" y="0"/>
                              </a:lnTo>
                              <a:lnTo>
                                <a:pt x="23345" y="852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84.00116pt;margin-top:10.482164pt;width:1.838208pt;height:.671487pt;mso-position-horizontal-relative:page;mso-position-vertical-relative:paragraph;z-index:15730688" id="docshape5" filled="true" fillcolor="#000080" stroked="false">
                <v:fill type="solid"/>
                <w10:wrap type="none"/>
              </v:rect>
            </w:pict>
          </mc:Fallback>
        </mc:AlternateContent>
      </w:r>
      <w:r>
        <w:rPr>
          <w:sz w:val="21"/>
        </w:rPr>
        <w:t>O</w:t>
      </w:r>
      <w:r>
        <w:rPr>
          <w:spacing w:val="11"/>
          <w:sz w:val="21"/>
        </w:rPr>
        <w:t> </w:t>
      </w:r>
      <w:r>
        <w:rPr>
          <w:sz w:val="21"/>
        </w:rPr>
        <w:t>Edital</w:t>
      </w:r>
      <w:r>
        <w:rPr>
          <w:spacing w:val="11"/>
          <w:sz w:val="21"/>
        </w:rPr>
        <w:t> </w:t>
      </w:r>
      <w:r>
        <w:rPr>
          <w:sz w:val="21"/>
        </w:rPr>
        <w:t>e</w:t>
      </w:r>
      <w:r>
        <w:rPr>
          <w:spacing w:val="11"/>
          <w:sz w:val="21"/>
        </w:rPr>
        <w:t> </w:t>
      </w:r>
      <w:r>
        <w:rPr>
          <w:sz w:val="21"/>
        </w:rPr>
        <w:t>seus</w:t>
      </w:r>
      <w:r>
        <w:rPr>
          <w:spacing w:val="12"/>
          <w:sz w:val="21"/>
        </w:rPr>
        <w:t> </w:t>
      </w:r>
      <w:r>
        <w:rPr>
          <w:sz w:val="21"/>
        </w:rPr>
        <w:t>anexos</w:t>
      </w:r>
      <w:r>
        <w:rPr>
          <w:spacing w:val="11"/>
          <w:sz w:val="21"/>
        </w:rPr>
        <w:t> </w:t>
      </w:r>
      <w:r>
        <w:rPr>
          <w:sz w:val="21"/>
        </w:rPr>
        <w:t>estão</w:t>
      </w:r>
      <w:r>
        <w:rPr>
          <w:spacing w:val="11"/>
          <w:sz w:val="21"/>
        </w:rPr>
        <w:t> </w:t>
      </w:r>
      <w:r>
        <w:rPr>
          <w:sz w:val="21"/>
        </w:rPr>
        <w:t>disponíveis,</w:t>
      </w:r>
      <w:r>
        <w:rPr>
          <w:spacing w:val="12"/>
          <w:sz w:val="21"/>
        </w:rPr>
        <w:t> </w:t>
      </w:r>
      <w:r>
        <w:rPr>
          <w:sz w:val="21"/>
        </w:rPr>
        <w:t>na</w:t>
      </w:r>
      <w:r>
        <w:rPr>
          <w:spacing w:val="11"/>
          <w:sz w:val="21"/>
        </w:rPr>
        <w:t> </w:t>
      </w:r>
      <w:r>
        <w:rPr>
          <w:sz w:val="21"/>
        </w:rPr>
        <w:t>íntegra,</w:t>
      </w:r>
      <w:r>
        <w:rPr>
          <w:spacing w:val="11"/>
          <w:sz w:val="21"/>
        </w:rPr>
        <w:t> </w:t>
      </w:r>
      <w:r>
        <w:rPr>
          <w:sz w:val="21"/>
        </w:rPr>
        <w:t>no</w:t>
      </w:r>
      <w:r>
        <w:rPr>
          <w:spacing w:val="12"/>
          <w:sz w:val="21"/>
        </w:rPr>
        <w:t> </w:t>
      </w:r>
      <w:r>
        <w:rPr>
          <w:sz w:val="21"/>
        </w:rPr>
        <w:t>Portal</w:t>
      </w:r>
      <w:r>
        <w:rPr>
          <w:spacing w:val="11"/>
          <w:sz w:val="21"/>
        </w:rPr>
        <w:t> </w:t>
      </w:r>
      <w:r>
        <w:rPr>
          <w:sz w:val="21"/>
        </w:rPr>
        <w:t>Nacional</w:t>
      </w:r>
      <w:r>
        <w:rPr>
          <w:spacing w:val="11"/>
          <w:sz w:val="21"/>
        </w:rPr>
        <w:t> </w:t>
      </w:r>
      <w:r>
        <w:rPr>
          <w:sz w:val="21"/>
        </w:rPr>
        <w:t>de</w:t>
      </w:r>
      <w:r>
        <w:rPr>
          <w:spacing w:val="12"/>
          <w:sz w:val="21"/>
        </w:rPr>
        <w:t> </w:t>
      </w:r>
      <w:r>
        <w:rPr>
          <w:sz w:val="21"/>
        </w:rPr>
        <w:t>Contratações</w:t>
      </w:r>
      <w:r>
        <w:rPr>
          <w:spacing w:val="11"/>
          <w:sz w:val="21"/>
        </w:rPr>
        <w:t> </w:t>
      </w:r>
      <w:r>
        <w:rPr>
          <w:sz w:val="21"/>
        </w:rPr>
        <w:t>Públicas</w:t>
      </w:r>
      <w:r>
        <w:rPr>
          <w:spacing w:val="11"/>
          <w:sz w:val="21"/>
        </w:rPr>
        <w:t> </w:t>
      </w:r>
      <w:r>
        <w:rPr>
          <w:sz w:val="21"/>
        </w:rPr>
        <w:t>(PNCP)</w:t>
      </w:r>
      <w:r>
        <w:rPr>
          <w:spacing w:val="12"/>
          <w:sz w:val="21"/>
        </w:rPr>
        <w:t> </w:t>
      </w:r>
      <w:r>
        <w:rPr>
          <w:sz w:val="21"/>
        </w:rPr>
        <w:t>e</w:t>
      </w:r>
      <w:r>
        <w:rPr>
          <w:spacing w:val="11"/>
          <w:sz w:val="21"/>
        </w:rPr>
        <w:t> </w:t>
      </w:r>
      <w:r>
        <w:rPr>
          <w:sz w:val="21"/>
        </w:rPr>
        <w:t>endereço</w:t>
      </w:r>
      <w:r>
        <w:rPr>
          <w:spacing w:val="11"/>
          <w:sz w:val="21"/>
        </w:rPr>
        <w:t> </w:t>
      </w:r>
      <w:r>
        <w:rPr>
          <w:sz w:val="21"/>
        </w:rPr>
        <w:t>eletrônico</w:t>
      </w:r>
      <w:r>
        <w:rPr>
          <w:spacing w:val="11"/>
          <w:sz w:val="21"/>
        </w:rPr>
        <w:t> </w:t>
      </w:r>
      <w:hyperlink r:id="rId7">
        <w:r>
          <w:rPr>
            <w:color w:val="000080"/>
            <w:spacing w:val="-2"/>
            <w:sz w:val="21"/>
            <w:u w:val="single" w:color="000080"/>
          </w:rPr>
          <w:t>www.compras.</w:t>
        </w:r>
        <w:r>
          <w:rPr>
            <w:color w:val="000080"/>
            <w:spacing w:val="-2"/>
            <w:sz w:val="21"/>
          </w:rPr>
          <w:t>rj.g</w:t>
        </w:r>
        <w:r>
          <w:rPr>
            <w:color w:val="000080"/>
            <w:spacing w:val="-2"/>
            <w:sz w:val="21"/>
            <w:u w:val="single" w:color="000080"/>
          </w:rPr>
          <w:t>ov.br</w:t>
        </w:r>
      </w:hyperlink>
      <w:r>
        <w:rPr>
          <w:spacing w:val="-2"/>
          <w:sz w:val="21"/>
        </w:rPr>
        <w:t>.</w:t>
      </w:r>
    </w:p>
    <w:p>
      <w:pPr>
        <w:pStyle w:val="BodyText"/>
        <w:rPr>
          <w:sz w:val="21"/>
        </w:rPr>
      </w:pPr>
    </w:p>
    <w:p>
      <w:pPr>
        <w:pStyle w:val="BodyText"/>
        <w:rPr>
          <w:sz w:val="21"/>
        </w:rPr>
      </w:pPr>
    </w:p>
    <w:p>
      <w:pPr>
        <w:pStyle w:val="BodyText"/>
        <w:spacing w:before="41"/>
        <w:rPr>
          <w:sz w:val="21"/>
        </w:rPr>
      </w:pPr>
    </w:p>
    <w:p>
      <w:pPr>
        <w:spacing w:line="506" w:lineRule="auto" w:before="0"/>
        <w:ind w:left="317" w:right="8693" w:firstLine="0"/>
        <w:jc w:val="left"/>
        <w:rPr>
          <w:sz w:val="21"/>
        </w:rPr>
      </w:pPr>
      <w:r>
        <w:rPr>
          <w:sz w:val="21"/>
        </w:rPr>
        <w:t>Integram este Edital, para todos os fins e efeitos, os seguintes </w:t>
      </w:r>
      <w:r>
        <w:rPr>
          <w:sz w:val="21"/>
        </w:rPr>
        <w:t>anexos: Anexo I - Termo de Referência</w:t>
      </w:r>
    </w:p>
    <w:p>
      <w:pPr>
        <w:spacing w:before="2"/>
        <w:ind w:left="317" w:right="0" w:firstLine="0"/>
        <w:jc w:val="left"/>
        <w:rPr>
          <w:sz w:val="21"/>
        </w:rPr>
      </w:pPr>
      <w:r>
        <w:rPr>
          <w:sz w:val="21"/>
        </w:rPr>
        <w:t>Anexo</w:t>
      </w:r>
      <w:r>
        <w:rPr>
          <w:spacing w:val="5"/>
          <w:sz w:val="21"/>
        </w:rPr>
        <w:t> </w:t>
      </w:r>
      <w:r>
        <w:rPr>
          <w:sz w:val="21"/>
        </w:rPr>
        <w:t>II</w:t>
      </w:r>
      <w:r>
        <w:rPr>
          <w:spacing w:val="6"/>
          <w:sz w:val="21"/>
        </w:rPr>
        <w:t> </w:t>
      </w:r>
      <w:r>
        <w:rPr>
          <w:sz w:val="21"/>
        </w:rPr>
        <w:t>-</w:t>
      </w:r>
      <w:r>
        <w:rPr>
          <w:spacing w:val="5"/>
          <w:sz w:val="21"/>
        </w:rPr>
        <w:t> </w:t>
      </w:r>
      <w:r>
        <w:rPr>
          <w:sz w:val="21"/>
        </w:rPr>
        <w:t>Minuta</w:t>
      </w:r>
      <w:r>
        <w:rPr>
          <w:spacing w:val="6"/>
          <w:sz w:val="21"/>
        </w:rPr>
        <w:t> </w:t>
      </w:r>
      <w:r>
        <w:rPr>
          <w:sz w:val="21"/>
        </w:rPr>
        <w:t>de</w:t>
      </w:r>
      <w:r>
        <w:rPr>
          <w:spacing w:val="1"/>
          <w:sz w:val="21"/>
        </w:rPr>
        <w:t> </w:t>
      </w:r>
      <w:r>
        <w:rPr>
          <w:sz w:val="21"/>
        </w:rPr>
        <w:t>Termo</w:t>
      </w:r>
      <w:r>
        <w:rPr>
          <w:spacing w:val="6"/>
          <w:sz w:val="21"/>
        </w:rPr>
        <w:t> </w:t>
      </w:r>
      <w:r>
        <w:rPr>
          <w:sz w:val="21"/>
        </w:rPr>
        <w:t>de</w:t>
      </w:r>
      <w:r>
        <w:rPr>
          <w:spacing w:val="5"/>
          <w:sz w:val="21"/>
        </w:rPr>
        <w:t> </w:t>
      </w:r>
      <w:r>
        <w:rPr>
          <w:spacing w:val="-2"/>
          <w:sz w:val="21"/>
        </w:rPr>
        <w:t>Contrato</w:t>
      </w:r>
    </w:p>
    <w:p>
      <w:pPr>
        <w:pStyle w:val="BodyText"/>
        <w:spacing w:before="40"/>
        <w:rPr>
          <w:sz w:val="21"/>
        </w:rPr>
      </w:pPr>
    </w:p>
    <w:p>
      <w:pPr>
        <w:spacing w:line="506" w:lineRule="auto" w:before="1"/>
        <w:ind w:left="317" w:right="10326" w:firstLine="0"/>
        <w:jc w:val="left"/>
        <w:rPr>
          <w:sz w:val="21"/>
        </w:rPr>
      </w:pPr>
      <w:r>
        <w:rPr>
          <w:sz w:val="21"/>
        </w:rPr>
        <w:t>Anexo III - Documentação exigida para </w:t>
      </w:r>
      <w:r>
        <w:rPr>
          <w:sz w:val="21"/>
        </w:rPr>
        <w:t>Habilitação Anexo IV - Orçamento estimado</w:t>
      </w:r>
    </w:p>
    <w:p>
      <w:pPr>
        <w:spacing w:before="1"/>
        <w:ind w:left="317" w:right="0" w:firstLine="0"/>
        <w:jc w:val="left"/>
        <w:rPr>
          <w:sz w:val="21"/>
        </w:rPr>
      </w:pPr>
      <w:r>
        <w:rPr>
          <w:sz w:val="21"/>
        </w:rPr>
        <w:t>Anexo</w:t>
      </w:r>
      <w:r>
        <w:rPr>
          <w:spacing w:val="4"/>
          <w:sz w:val="21"/>
        </w:rPr>
        <w:t> </w:t>
      </w:r>
      <w:r>
        <w:rPr>
          <w:sz w:val="21"/>
        </w:rPr>
        <w:t>V</w:t>
      </w:r>
      <w:r>
        <w:rPr>
          <w:spacing w:val="5"/>
          <w:sz w:val="21"/>
        </w:rPr>
        <w:t> </w:t>
      </w:r>
      <w:r>
        <w:rPr>
          <w:sz w:val="21"/>
        </w:rPr>
        <w:t>-</w:t>
      </w:r>
      <w:r>
        <w:rPr>
          <w:spacing w:val="10"/>
          <w:sz w:val="21"/>
        </w:rPr>
        <w:t> </w:t>
      </w:r>
      <w:r>
        <w:rPr>
          <w:sz w:val="21"/>
        </w:rPr>
        <w:t>Modelo</w:t>
      </w:r>
      <w:r>
        <w:rPr>
          <w:spacing w:val="9"/>
          <w:sz w:val="21"/>
        </w:rPr>
        <w:t> </w:t>
      </w:r>
      <w:r>
        <w:rPr>
          <w:sz w:val="21"/>
        </w:rPr>
        <w:t>de</w:t>
      </w:r>
      <w:r>
        <w:rPr>
          <w:spacing w:val="10"/>
          <w:sz w:val="21"/>
        </w:rPr>
        <w:t> </w:t>
      </w:r>
      <w:r>
        <w:rPr>
          <w:sz w:val="21"/>
        </w:rPr>
        <w:t>apresentação</w:t>
      </w:r>
      <w:r>
        <w:rPr>
          <w:spacing w:val="9"/>
          <w:sz w:val="21"/>
        </w:rPr>
        <w:t> </w:t>
      </w:r>
      <w:r>
        <w:rPr>
          <w:sz w:val="21"/>
        </w:rPr>
        <w:t>da</w:t>
      </w:r>
      <w:r>
        <w:rPr>
          <w:spacing w:val="10"/>
          <w:sz w:val="21"/>
        </w:rPr>
        <w:t> </w:t>
      </w:r>
      <w:r>
        <w:rPr>
          <w:spacing w:val="-2"/>
          <w:sz w:val="21"/>
        </w:rPr>
        <w:t>proposta</w:t>
      </w:r>
    </w:p>
    <w:p>
      <w:pPr>
        <w:pStyle w:val="BodyText"/>
        <w:spacing w:before="27"/>
        <w:rPr>
          <w:sz w:val="21"/>
        </w:rPr>
      </w:pPr>
    </w:p>
    <w:p>
      <w:pPr>
        <w:spacing w:before="1"/>
        <w:ind w:left="317" w:right="0" w:firstLine="0"/>
        <w:jc w:val="left"/>
        <w:rPr>
          <w:sz w:val="21"/>
        </w:rPr>
      </w:pPr>
      <w:r>
        <w:rPr>
          <w:sz w:val="21"/>
        </w:rPr>
        <w:t>Anexo</w:t>
      </w:r>
      <w:r>
        <w:rPr>
          <w:spacing w:val="5"/>
          <w:sz w:val="21"/>
        </w:rPr>
        <w:t> </w:t>
      </w:r>
      <w:r>
        <w:rPr>
          <w:sz w:val="21"/>
        </w:rPr>
        <w:t>VI</w:t>
      </w:r>
      <w:r>
        <w:rPr>
          <w:spacing w:val="11"/>
          <w:sz w:val="21"/>
        </w:rPr>
        <w:t> </w:t>
      </w:r>
      <w:r>
        <w:rPr>
          <w:sz w:val="21"/>
        </w:rPr>
        <w:t>-</w:t>
      </w:r>
      <w:r>
        <w:rPr>
          <w:spacing w:val="10"/>
          <w:sz w:val="21"/>
        </w:rPr>
        <w:t> </w:t>
      </w:r>
      <w:r>
        <w:rPr>
          <w:sz w:val="21"/>
        </w:rPr>
        <w:t>Declaração</w:t>
      </w:r>
      <w:r>
        <w:rPr>
          <w:spacing w:val="11"/>
          <w:sz w:val="21"/>
        </w:rPr>
        <w:t> </w:t>
      </w:r>
      <w:r>
        <w:rPr>
          <w:sz w:val="21"/>
        </w:rPr>
        <w:t>de</w:t>
      </w:r>
      <w:r>
        <w:rPr>
          <w:spacing w:val="10"/>
          <w:sz w:val="21"/>
        </w:rPr>
        <w:t> </w:t>
      </w:r>
      <w:r>
        <w:rPr>
          <w:sz w:val="21"/>
        </w:rPr>
        <w:t>Representante</w:t>
      </w:r>
      <w:r>
        <w:rPr>
          <w:spacing w:val="11"/>
          <w:sz w:val="21"/>
        </w:rPr>
        <w:t> </w:t>
      </w:r>
      <w:r>
        <w:rPr>
          <w:sz w:val="21"/>
        </w:rPr>
        <w:t>Legal</w:t>
      </w:r>
      <w:r>
        <w:rPr>
          <w:spacing w:val="10"/>
          <w:sz w:val="21"/>
        </w:rPr>
        <w:t> </w:t>
      </w:r>
      <w:r>
        <w:rPr>
          <w:sz w:val="21"/>
        </w:rPr>
        <w:t>e</w:t>
      </w:r>
      <w:r>
        <w:rPr>
          <w:spacing w:val="11"/>
          <w:sz w:val="21"/>
        </w:rPr>
        <w:t> </w:t>
      </w:r>
      <w:r>
        <w:rPr>
          <w:sz w:val="21"/>
        </w:rPr>
        <w:t>dados</w:t>
      </w:r>
      <w:r>
        <w:rPr>
          <w:spacing w:val="10"/>
          <w:sz w:val="21"/>
        </w:rPr>
        <w:t> </w:t>
      </w:r>
      <w:r>
        <w:rPr>
          <w:spacing w:val="-2"/>
          <w:sz w:val="21"/>
        </w:rPr>
        <w:t>bancários</w:t>
      </w:r>
    </w:p>
    <w:p>
      <w:pPr>
        <w:spacing w:after="0"/>
        <w:jc w:val="left"/>
        <w:rPr>
          <w:sz w:val="21"/>
        </w:rPr>
        <w:sectPr>
          <w:pgSz w:w="15840" w:h="24480"/>
          <w:pgMar w:top="520" w:bottom="280" w:left="360" w:right="360"/>
        </w:sectPr>
      </w:pPr>
    </w:p>
    <w:p>
      <w:pPr>
        <w:spacing w:before="75"/>
        <w:ind w:left="317" w:right="0" w:firstLine="0"/>
        <w:jc w:val="left"/>
        <w:rPr>
          <w:sz w:val="21"/>
        </w:rPr>
      </w:pPr>
      <w:r>
        <w:rPr>
          <w:sz w:val="21"/>
        </w:rPr>
        <w:t>Anexo</w:t>
      </w:r>
      <w:r>
        <w:rPr>
          <w:spacing w:val="3"/>
          <w:sz w:val="21"/>
        </w:rPr>
        <w:t> </w:t>
      </w:r>
      <w:r>
        <w:rPr>
          <w:sz w:val="21"/>
        </w:rPr>
        <w:t>VII</w:t>
      </w:r>
      <w:r>
        <w:rPr>
          <w:spacing w:val="8"/>
          <w:sz w:val="21"/>
        </w:rPr>
        <w:t> </w:t>
      </w:r>
      <w:r>
        <w:rPr>
          <w:sz w:val="21"/>
        </w:rPr>
        <w:t>–</w:t>
      </w:r>
      <w:r>
        <w:rPr>
          <w:spacing w:val="8"/>
          <w:sz w:val="21"/>
        </w:rPr>
        <w:t> </w:t>
      </w:r>
      <w:r>
        <w:rPr>
          <w:sz w:val="21"/>
        </w:rPr>
        <w:t>Minuta</w:t>
      </w:r>
      <w:r>
        <w:rPr>
          <w:spacing w:val="9"/>
          <w:sz w:val="21"/>
        </w:rPr>
        <w:t> </w:t>
      </w:r>
      <w:r>
        <w:rPr>
          <w:sz w:val="21"/>
        </w:rPr>
        <w:t>de</w:t>
      </w:r>
      <w:r>
        <w:rPr>
          <w:spacing w:val="8"/>
          <w:sz w:val="21"/>
        </w:rPr>
        <w:t> </w:t>
      </w:r>
      <w:r>
        <w:rPr>
          <w:spacing w:val="-2"/>
          <w:sz w:val="21"/>
        </w:rPr>
        <w:t>Comodato</w:t>
      </w:r>
    </w:p>
    <w:p>
      <w:pPr>
        <w:pStyle w:val="BodyText"/>
        <w:spacing w:before="42"/>
        <w:rPr>
          <w:sz w:val="19"/>
        </w:rPr>
      </w:pPr>
    </w:p>
    <w:p>
      <w:pPr>
        <w:pStyle w:val="Heading2"/>
        <w:tabs>
          <w:tab w:pos="2178" w:val="left" w:leader="dot"/>
        </w:tabs>
      </w:pPr>
      <w:r>
        <w:rPr>
          <w:w w:val="105"/>
        </w:rPr>
        <w:t>RIO</w:t>
      </w:r>
      <w:r>
        <w:rPr>
          <w:spacing w:val="-11"/>
          <w:w w:val="105"/>
        </w:rPr>
        <w:t> </w:t>
      </w:r>
      <w:r>
        <w:rPr>
          <w:w w:val="105"/>
        </w:rPr>
        <w:t>DE</w:t>
      </w:r>
      <w:r>
        <w:rPr>
          <w:spacing w:val="-11"/>
          <w:w w:val="105"/>
        </w:rPr>
        <w:t> </w:t>
      </w:r>
      <w:r>
        <w:rPr>
          <w:w w:val="105"/>
        </w:rPr>
        <w:t>JANEIRO</w:t>
      </w:r>
      <w:r>
        <w:rPr>
          <w:spacing w:val="-10"/>
          <w:w w:val="105"/>
        </w:rPr>
        <w:t> ,</w:t>
      </w:r>
      <w:r>
        <w:rPr/>
        <w:tab/>
      </w:r>
      <w:r>
        <w:rPr>
          <w:w w:val="105"/>
        </w:rPr>
        <w:t>DE</w:t>
      </w:r>
      <w:r>
        <w:rPr>
          <w:spacing w:val="-7"/>
          <w:w w:val="105"/>
        </w:rPr>
        <w:t> </w:t>
      </w:r>
      <w:r>
        <w:rPr>
          <w:w w:val="105"/>
        </w:rPr>
        <w:t>DE</w:t>
      </w:r>
      <w:r>
        <w:rPr>
          <w:spacing w:val="-6"/>
          <w:w w:val="105"/>
        </w:rPr>
        <w:t> </w:t>
      </w:r>
      <w:r>
        <w:rPr>
          <w:spacing w:val="-4"/>
          <w:w w:val="105"/>
        </w:rPr>
        <w:t>2026</w:t>
      </w:r>
    </w:p>
    <w:p>
      <w:pPr>
        <w:pStyle w:val="BodyText"/>
        <w:rPr>
          <w:sz w:val="19"/>
        </w:rPr>
      </w:pPr>
    </w:p>
    <w:p>
      <w:pPr>
        <w:pStyle w:val="BodyText"/>
        <w:rPr>
          <w:sz w:val="19"/>
        </w:rPr>
      </w:pPr>
    </w:p>
    <w:p>
      <w:pPr>
        <w:pStyle w:val="BodyText"/>
        <w:spacing w:before="39"/>
        <w:rPr>
          <w:sz w:val="19"/>
        </w:rPr>
      </w:pPr>
    </w:p>
    <w:p>
      <w:pPr>
        <w:spacing w:line="249" w:lineRule="auto" w:before="1"/>
        <w:ind w:left="5375" w:right="5354" w:firstLine="0"/>
        <w:jc w:val="center"/>
        <w:rPr>
          <w:sz w:val="19"/>
        </w:rPr>
      </w:pPr>
      <w:r>
        <w:rPr>
          <w:w w:val="105"/>
          <w:sz w:val="19"/>
        </w:rPr>
        <w:t>MARCIA CARVALHO DA CUNHA </w:t>
      </w:r>
      <w:r>
        <w:rPr>
          <w:spacing w:val="-2"/>
          <w:w w:val="105"/>
          <w:sz w:val="19"/>
        </w:rPr>
        <w:t>ORDENADORA</w:t>
      </w:r>
      <w:r>
        <w:rPr>
          <w:spacing w:val="-13"/>
          <w:w w:val="105"/>
          <w:sz w:val="19"/>
        </w:rPr>
        <w:t> </w:t>
      </w:r>
      <w:r>
        <w:rPr>
          <w:spacing w:val="-2"/>
          <w:w w:val="105"/>
          <w:sz w:val="19"/>
        </w:rPr>
        <w:t>DE</w:t>
      </w:r>
      <w:r>
        <w:rPr>
          <w:spacing w:val="-10"/>
          <w:w w:val="105"/>
          <w:sz w:val="19"/>
        </w:rPr>
        <w:t> </w:t>
      </w:r>
      <w:r>
        <w:rPr>
          <w:spacing w:val="-2"/>
          <w:w w:val="105"/>
          <w:sz w:val="19"/>
        </w:rPr>
        <w:t>DESPESAS</w:t>
      </w:r>
      <w:r>
        <w:rPr>
          <w:spacing w:val="-11"/>
          <w:w w:val="105"/>
          <w:sz w:val="19"/>
        </w:rPr>
        <w:t> </w:t>
      </w:r>
      <w:r>
        <w:rPr>
          <w:spacing w:val="-2"/>
          <w:w w:val="105"/>
          <w:sz w:val="19"/>
        </w:rPr>
        <w:t>–</w:t>
      </w:r>
      <w:r>
        <w:rPr>
          <w:spacing w:val="-10"/>
          <w:w w:val="105"/>
          <w:sz w:val="19"/>
        </w:rPr>
        <w:t> </w:t>
      </w:r>
      <w:r>
        <w:rPr>
          <w:spacing w:val="-2"/>
          <w:w w:val="105"/>
          <w:sz w:val="19"/>
        </w:rPr>
        <w:t>UERJ</w:t>
      </w:r>
    </w:p>
    <w:p>
      <w:pPr>
        <w:pStyle w:val="BodyText"/>
        <w:spacing w:before="73"/>
        <w:rPr>
          <w:sz w:val="20"/>
        </w:rPr>
      </w:pPr>
      <w:r>
        <w:rPr>
          <w:sz w:val="20"/>
        </w:rPr>
        <mc:AlternateContent>
          <mc:Choice Requires="wps">
            <w:drawing>
              <wp:anchor distT="0" distB="0" distL="0" distR="0" allowOverlap="1" layoutInCell="1" locked="0" behindDoc="1" simplePos="0" relativeHeight="487590400">
                <wp:simplePos x="0" y="0"/>
                <wp:positionH relativeFrom="page">
                  <wp:posOffset>430173</wp:posOffset>
                </wp:positionH>
                <wp:positionV relativeFrom="paragraph">
                  <wp:posOffset>207747</wp:posOffset>
                </wp:positionV>
                <wp:extent cx="9210675" cy="17145"/>
                <wp:effectExtent l="0" t="0" r="0" b="0"/>
                <wp:wrapTopAndBottom/>
                <wp:docPr id="7" name="Group 7"/>
                <wp:cNvGraphicFramePr>
                  <a:graphicFrameLocks/>
                </wp:cNvGraphicFramePr>
                <a:graphic>
                  <a:graphicData uri="http://schemas.microsoft.com/office/word/2010/wordprocessingGroup">
                    <wpg:wgp>
                      <wpg:cNvPr id="7" name="Group 7"/>
                      <wpg:cNvGrpSpPr/>
                      <wpg:grpSpPr>
                        <a:xfrm>
                          <a:off x="0" y="0"/>
                          <a:ext cx="9210675" cy="17145"/>
                          <a:chExt cx="9210675" cy="17145"/>
                        </a:xfrm>
                      </wpg:grpSpPr>
                      <wps:wsp>
                        <wps:cNvPr id="8" name="Graphic 8"/>
                        <wps:cNvSpPr/>
                        <wps:spPr>
                          <a:xfrm>
                            <a:off x="0" y="0"/>
                            <a:ext cx="9210675" cy="8890"/>
                          </a:xfrm>
                          <a:custGeom>
                            <a:avLst/>
                            <a:gdLst/>
                            <a:ahLst/>
                            <a:cxnLst/>
                            <a:rect l="l" t="t" r="r" b="b"/>
                            <a:pathLst>
                              <a:path w="9210675" h="8890">
                                <a:moveTo>
                                  <a:pt x="9210110" y="8527"/>
                                </a:moveTo>
                                <a:lnTo>
                                  <a:pt x="0" y="8527"/>
                                </a:lnTo>
                                <a:lnTo>
                                  <a:pt x="0" y="0"/>
                                </a:lnTo>
                                <a:lnTo>
                                  <a:pt x="9210110" y="0"/>
                                </a:lnTo>
                                <a:lnTo>
                                  <a:pt x="9210110" y="8527"/>
                                </a:lnTo>
                                <a:close/>
                              </a:path>
                            </a:pathLst>
                          </a:custGeom>
                          <a:solidFill>
                            <a:srgbClr val="999999"/>
                          </a:solidFill>
                        </wps:spPr>
                        <wps:bodyPr wrap="square" lIns="0" tIns="0" rIns="0" bIns="0" rtlCol="0">
                          <a:prstTxWarp prst="textNoShape">
                            <a:avLst/>
                          </a:prstTxWarp>
                          <a:noAutofit/>
                        </wps:bodyPr>
                      </wps:wsp>
                      <wps:wsp>
                        <wps:cNvPr id="9" name="Graphic 9"/>
                        <wps:cNvSpPr/>
                        <wps:spPr>
                          <a:xfrm>
                            <a:off x="-11" y="6"/>
                            <a:ext cx="9210675" cy="17145"/>
                          </a:xfrm>
                          <a:custGeom>
                            <a:avLst/>
                            <a:gdLst/>
                            <a:ahLst/>
                            <a:cxnLst/>
                            <a:rect l="l" t="t" r="r" b="b"/>
                            <a:pathLst>
                              <a:path w="9210675" h="17145">
                                <a:moveTo>
                                  <a:pt x="9210116" y="0"/>
                                </a:moveTo>
                                <a:lnTo>
                                  <a:pt x="9201582" y="8534"/>
                                </a:lnTo>
                                <a:lnTo>
                                  <a:pt x="0" y="8534"/>
                                </a:lnTo>
                                <a:lnTo>
                                  <a:pt x="0" y="17056"/>
                                </a:lnTo>
                                <a:lnTo>
                                  <a:pt x="9201582" y="17056"/>
                                </a:lnTo>
                                <a:lnTo>
                                  <a:pt x="9210116" y="17056"/>
                                </a:lnTo>
                                <a:lnTo>
                                  <a:pt x="9210116" y="8534"/>
                                </a:lnTo>
                                <a:lnTo>
                                  <a:pt x="9210116" y="0"/>
                                </a:lnTo>
                                <a:close/>
                              </a:path>
                            </a:pathLst>
                          </a:custGeom>
                          <a:solidFill>
                            <a:srgbClr val="EDEDED"/>
                          </a:solidFill>
                        </wps:spPr>
                        <wps:bodyPr wrap="square" lIns="0" tIns="0" rIns="0" bIns="0" rtlCol="0">
                          <a:prstTxWarp prst="textNoShape">
                            <a:avLst/>
                          </a:prstTxWarp>
                          <a:noAutofit/>
                        </wps:bodyPr>
                      </wps:wsp>
                      <wps:wsp>
                        <wps:cNvPr id="10" name="Graphic 10"/>
                        <wps:cNvSpPr/>
                        <wps:spPr>
                          <a:xfrm>
                            <a:off x="0" y="0"/>
                            <a:ext cx="8890" cy="17145"/>
                          </a:xfrm>
                          <a:custGeom>
                            <a:avLst/>
                            <a:gdLst/>
                            <a:ahLst/>
                            <a:cxnLst/>
                            <a:rect l="l" t="t" r="r" b="b"/>
                            <a:pathLst>
                              <a:path w="8890" h="17145">
                                <a:moveTo>
                                  <a:pt x="0" y="17055"/>
                                </a:moveTo>
                                <a:lnTo>
                                  <a:pt x="0" y="0"/>
                                </a:lnTo>
                                <a:lnTo>
                                  <a:pt x="8527" y="0"/>
                                </a:lnTo>
                                <a:lnTo>
                                  <a:pt x="8527" y="8527"/>
                                </a:lnTo>
                                <a:lnTo>
                                  <a:pt x="0" y="1705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71891pt;margin-top:16.358065pt;width:725.25pt;height:1.35pt;mso-position-horizontal-relative:page;mso-position-vertical-relative:paragraph;z-index:-15726080;mso-wrap-distance-left:0;mso-wrap-distance-right:0" id="docshapegroup6" coordorigin="677,327" coordsize="14505,27">
                <v:rect style="position:absolute;left:677;top:327;width:14505;height:14" id="docshape7" filled="true" fillcolor="#999999" stroked="false">
                  <v:fill type="solid"/>
                </v:rect>
                <v:shape style="position:absolute;left:677;top:327;width:14505;height:27" id="docshape8" coordorigin="677,327" coordsize="14505,27" path="m15182,327l15168,341,677,341,677,354,15168,354,15182,354,15182,341,15182,327xe" filled="true" fillcolor="#ededed" stroked="false">
                  <v:path arrowok="t"/>
                  <v:fill type="solid"/>
                </v:shape>
                <v:shape style="position:absolute;left:677;top:327;width:14;height:27" id="docshape9" coordorigin="677,327" coordsize="14,27" path="m677,354l677,327,691,327,691,341,677,354xe" filled="true" fillcolor="#999999" stroked="false">
                  <v:path arrowok="t"/>
                  <v:fill type="solid"/>
                </v:shape>
                <w10:wrap type="topAndBottom"/>
              </v:group>
            </w:pict>
          </mc:Fallback>
        </mc:AlternateContent>
      </w:r>
    </w:p>
    <w:p>
      <w:pPr>
        <w:pStyle w:val="BodyText"/>
        <w:spacing w:before="70"/>
        <w:rPr>
          <w:sz w:val="19"/>
        </w:rPr>
      </w:pPr>
    </w:p>
    <w:p>
      <w:pPr>
        <w:spacing w:line="249" w:lineRule="auto" w:before="0"/>
        <w:ind w:left="1606" w:right="0" w:firstLine="0"/>
        <w:jc w:val="left"/>
        <w:rPr>
          <w:rFonts w:ascii="Calibri" w:hAnsi="Calibri"/>
          <w:sz w:val="19"/>
        </w:rPr>
      </w:pPr>
      <w:r>
        <w:rPr>
          <w:rFonts w:ascii="Calibri" w:hAnsi="Calibri"/>
          <w:sz w:val="19"/>
        </w:rPr>
        <w:drawing>
          <wp:anchor distT="0" distB="0" distL="0" distR="0" allowOverlap="1" layoutInCell="1" locked="0" behindDoc="0" simplePos="0" relativeHeight="15733248">
            <wp:simplePos x="0" y="0"/>
            <wp:positionH relativeFrom="page">
              <wp:posOffset>455756</wp:posOffset>
            </wp:positionH>
            <wp:positionV relativeFrom="paragraph">
              <wp:posOffset>-123483</wp:posOffset>
            </wp:positionV>
            <wp:extent cx="758981" cy="511672"/>
            <wp:effectExtent l="0" t="0" r="0" b="0"/>
            <wp:wrapNone/>
            <wp:docPr id="11" name="Image 11" descr="logotipo"/>
            <wp:cNvGraphicFramePr>
              <a:graphicFrameLocks/>
            </wp:cNvGraphicFramePr>
            <a:graphic>
              <a:graphicData uri="http://schemas.openxmlformats.org/drawingml/2006/picture">
                <pic:pic>
                  <pic:nvPicPr>
                    <pic:cNvPr id="11" name="Image 11" descr="logotipo"/>
                    <pic:cNvPicPr/>
                  </pic:nvPicPr>
                  <pic:blipFill>
                    <a:blip r:embed="rId28" cstate="print"/>
                    <a:stretch>
                      <a:fillRect/>
                    </a:stretch>
                  </pic:blipFill>
                  <pic:spPr>
                    <a:xfrm>
                      <a:off x="0" y="0"/>
                      <a:ext cx="758981" cy="511672"/>
                    </a:xfrm>
                    <a:prstGeom prst="rect">
                      <a:avLst/>
                    </a:prstGeom>
                  </pic:spPr>
                </pic:pic>
              </a:graphicData>
            </a:graphic>
          </wp:anchor>
        </w:drawing>
      </w:r>
      <w:r>
        <w:rPr>
          <w:rFonts w:ascii="Calibri" w:hAnsi="Calibri"/>
          <w:spacing w:val="-2"/>
          <w:w w:val="105"/>
          <w:sz w:val="19"/>
        </w:rPr>
        <w:t>Documento assinado eletronicamente por </w:t>
      </w:r>
      <w:r>
        <w:rPr>
          <w:rFonts w:ascii="Calibri" w:hAnsi="Calibri"/>
          <w:b/>
          <w:spacing w:val="-2"/>
          <w:w w:val="105"/>
          <w:sz w:val="19"/>
        </w:rPr>
        <w:t>Márcia Carvalho da Cunha</w:t>
      </w:r>
      <w:r>
        <w:rPr>
          <w:rFonts w:ascii="Calibri" w:hAnsi="Calibri"/>
          <w:spacing w:val="-2"/>
          <w:w w:val="105"/>
          <w:sz w:val="19"/>
        </w:rPr>
        <w:t>, </w:t>
      </w:r>
      <w:r>
        <w:rPr>
          <w:rFonts w:ascii="Calibri" w:hAnsi="Calibri"/>
          <w:b/>
          <w:spacing w:val="-2"/>
          <w:w w:val="105"/>
          <w:sz w:val="19"/>
        </w:rPr>
        <w:t>Diretor(a) de Administração Financeira</w:t>
      </w:r>
      <w:r>
        <w:rPr>
          <w:rFonts w:ascii="Calibri" w:hAnsi="Calibri"/>
          <w:spacing w:val="-2"/>
          <w:w w:val="105"/>
          <w:sz w:val="19"/>
        </w:rPr>
        <w:t>, em 21/01/2026, às 18:14, conforme horário oficial de </w:t>
      </w:r>
      <w:r>
        <w:rPr>
          <w:rFonts w:ascii="Calibri" w:hAnsi="Calibri"/>
          <w:w w:val="105"/>
          <w:sz w:val="19"/>
        </w:rPr>
        <w:t>Brasília,</w:t>
      </w:r>
      <w:r>
        <w:rPr>
          <w:rFonts w:ascii="Calibri" w:hAnsi="Calibri"/>
          <w:spacing w:val="-2"/>
          <w:w w:val="105"/>
          <w:sz w:val="19"/>
        </w:rPr>
        <w:t> </w:t>
      </w:r>
      <w:r>
        <w:rPr>
          <w:rFonts w:ascii="Calibri" w:hAnsi="Calibri"/>
          <w:w w:val="105"/>
          <w:sz w:val="19"/>
        </w:rPr>
        <w:t>com</w:t>
      </w:r>
      <w:r>
        <w:rPr>
          <w:rFonts w:ascii="Calibri" w:hAnsi="Calibri"/>
          <w:spacing w:val="-2"/>
          <w:w w:val="105"/>
          <w:sz w:val="19"/>
        </w:rPr>
        <w:t> </w:t>
      </w:r>
      <w:r>
        <w:rPr>
          <w:rFonts w:ascii="Calibri" w:hAnsi="Calibri"/>
          <w:w w:val="105"/>
          <w:sz w:val="19"/>
        </w:rPr>
        <w:t>fundamento</w:t>
      </w:r>
      <w:r>
        <w:rPr>
          <w:rFonts w:ascii="Calibri" w:hAnsi="Calibri"/>
          <w:spacing w:val="-2"/>
          <w:w w:val="105"/>
          <w:sz w:val="19"/>
        </w:rPr>
        <w:t> </w:t>
      </w:r>
      <w:r>
        <w:rPr>
          <w:rFonts w:ascii="Calibri" w:hAnsi="Calibri"/>
          <w:w w:val="105"/>
          <w:sz w:val="19"/>
        </w:rPr>
        <w:t>nos</w:t>
      </w:r>
      <w:r>
        <w:rPr>
          <w:rFonts w:ascii="Calibri" w:hAnsi="Calibri"/>
          <w:spacing w:val="-2"/>
          <w:w w:val="105"/>
          <w:sz w:val="19"/>
        </w:rPr>
        <w:t> </w:t>
      </w:r>
      <w:r>
        <w:rPr>
          <w:rFonts w:ascii="Calibri" w:hAnsi="Calibri"/>
          <w:w w:val="105"/>
          <w:sz w:val="19"/>
        </w:rPr>
        <w:t>art.</w:t>
      </w:r>
      <w:r>
        <w:rPr>
          <w:rFonts w:ascii="Calibri" w:hAnsi="Calibri"/>
          <w:spacing w:val="-2"/>
          <w:w w:val="105"/>
          <w:sz w:val="19"/>
        </w:rPr>
        <w:t> </w:t>
      </w:r>
      <w:r>
        <w:rPr>
          <w:rFonts w:ascii="Calibri" w:hAnsi="Calibri"/>
          <w:w w:val="105"/>
          <w:sz w:val="19"/>
        </w:rPr>
        <w:t>28º</w:t>
      </w:r>
      <w:r>
        <w:rPr>
          <w:rFonts w:ascii="Calibri" w:hAnsi="Calibri"/>
          <w:spacing w:val="-2"/>
          <w:w w:val="105"/>
          <w:sz w:val="19"/>
        </w:rPr>
        <w:t> </w:t>
      </w:r>
      <w:r>
        <w:rPr>
          <w:rFonts w:ascii="Calibri" w:hAnsi="Calibri"/>
          <w:w w:val="105"/>
          <w:sz w:val="19"/>
        </w:rPr>
        <w:t>e</w:t>
      </w:r>
      <w:r>
        <w:rPr>
          <w:rFonts w:ascii="Calibri" w:hAnsi="Calibri"/>
          <w:spacing w:val="-2"/>
          <w:w w:val="105"/>
          <w:sz w:val="19"/>
        </w:rPr>
        <w:t> </w:t>
      </w:r>
      <w:r>
        <w:rPr>
          <w:rFonts w:ascii="Calibri" w:hAnsi="Calibri"/>
          <w:w w:val="105"/>
          <w:sz w:val="19"/>
        </w:rPr>
        <w:t>29º</w:t>
      </w:r>
      <w:r>
        <w:rPr>
          <w:rFonts w:ascii="Calibri" w:hAnsi="Calibri"/>
          <w:spacing w:val="-2"/>
          <w:w w:val="105"/>
          <w:sz w:val="19"/>
        </w:rPr>
        <w:t> </w:t>
      </w:r>
      <w:r>
        <w:rPr>
          <w:rFonts w:ascii="Calibri" w:hAnsi="Calibri"/>
          <w:w w:val="105"/>
          <w:sz w:val="19"/>
        </w:rPr>
        <w:t>do</w:t>
      </w:r>
      <w:r>
        <w:rPr>
          <w:rFonts w:ascii="Calibri" w:hAnsi="Calibri"/>
          <w:spacing w:val="-2"/>
          <w:w w:val="105"/>
          <w:sz w:val="19"/>
        </w:rPr>
        <w:t> </w:t>
      </w:r>
      <w:hyperlink r:id="rId29">
        <w:r>
          <w:rPr>
            <w:rFonts w:ascii="Calibri" w:hAnsi="Calibri"/>
            <w:color w:val="0000ED"/>
            <w:w w:val="105"/>
            <w:sz w:val="19"/>
            <w:u w:val="single" w:color="0000ED"/>
          </w:rPr>
          <w:t>Decreto</w:t>
        </w:r>
        <w:r>
          <w:rPr>
            <w:rFonts w:ascii="Calibri" w:hAnsi="Calibri"/>
            <w:color w:val="0000ED"/>
            <w:spacing w:val="-2"/>
            <w:w w:val="105"/>
            <w:sz w:val="19"/>
            <w:u w:val="single" w:color="0000ED"/>
          </w:rPr>
          <w:t> </w:t>
        </w:r>
        <w:r>
          <w:rPr>
            <w:rFonts w:ascii="Calibri" w:hAnsi="Calibri"/>
            <w:color w:val="0000ED"/>
            <w:w w:val="105"/>
            <w:sz w:val="19"/>
            <w:u w:val="single" w:color="0000ED"/>
          </w:rPr>
          <w:t>nº</w:t>
        </w:r>
        <w:r>
          <w:rPr>
            <w:rFonts w:ascii="Calibri" w:hAnsi="Calibri"/>
            <w:color w:val="0000ED"/>
            <w:spacing w:val="-2"/>
            <w:w w:val="105"/>
            <w:sz w:val="19"/>
            <w:u w:val="single" w:color="0000ED"/>
          </w:rPr>
          <w:t> </w:t>
        </w:r>
        <w:r>
          <w:rPr>
            <w:rFonts w:ascii="Calibri" w:hAnsi="Calibri"/>
            <w:color w:val="0000ED"/>
            <w:w w:val="105"/>
            <w:sz w:val="19"/>
            <w:u w:val="single" w:color="0000ED"/>
          </w:rPr>
          <w:t>48.209,</w:t>
        </w:r>
        <w:r>
          <w:rPr>
            <w:rFonts w:ascii="Calibri" w:hAnsi="Calibri"/>
            <w:color w:val="0000ED"/>
            <w:spacing w:val="-2"/>
            <w:w w:val="105"/>
            <w:sz w:val="19"/>
            <w:u w:val="single" w:color="0000ED"/>
          </w:rPr>
          <w:t> </w:t>
        </w:r>
        <w:r>
          <w:rPr>
            <w:rFonts w:ascii="Calibri" w:hAnsi="Calibri"/>
            <w:color w:val="0000ED"/>
            <w:w w:val="105"/>
            <w:sz w:val="19"/>
            <w:u w:val="single" w:color="0000ED"/>
          </w:rPr>
          <w:t>de</w:t>
        </w:r>
        <w:r>
          <w:rPr>
            <w:rFonts w:ascii="Calibri" w:hAnsi="Calibri"/>
            <w:color w:val="0000ED"/>
            <w:spacing w:val="-2"/>
            <w:w w:val="105"/>
            <w:sz w:val="19"/>
            <w:u w:val="single" w:color="0000ED"/>
          </w:rPr>
          <w:t> </w:t>
        </w:r>
        <w:r>
          <w:rPr>
            <w:rFonts w:ascii="Calibri" w:hAnsi="Calibri"/>
            <w:color w:val="0000ED"/>
            <w:w w:val="105"/>
            <w:sz w:val="19"/>
            <w:u w:val="single" w:color="0000ED"/>
          </w:rPr>
          <w:t>19</w:t>
        </w:r>
        <w:r>
          <w:rPr>
            <w:rFonts w:ascii="Calibri" w:hAnsi="Calibri"/>
            <w:color w:val="0000ED"/>
            <w:spacing w:val="-2"/>
            <w:w w:val="105"/>
            <w:sz w:val="19"/>
            <w:u w:val="single" w:color="0000ED"/>
          </w:rPr>
          <w:t> </w:t>
        </w:r>
        <w:r>
          <w:rPr>
            <w:rFonts w:ascii="Calibri" w:hAnsi="Calibri"/>
            <w:color w:val="0000ED"/>
            <w:w w:val="105"/>
            <w:sz w:val="19"/>
            <w:u w:val="single" w:color="0000ED"/>
          </w:rPr>
          <w:t>de</w:t>
        </w:r>
        <w:r>
          <w:rPr>
            <w:rFonts w:ascii="Calibri" w:hAnsi="Calibri"/>
            <w:color w:val="0000ED"/>
            <w:spacing w:val="-2"/>
            <w:w w:val="105"/>
            <w:sz w:val="19"/>
            <w:u w:val="single" w:color="0000ED"/>
          </w:rPr>
          <w:t> </w:t>
        </w:r>
        <w:r>
          <w:rPr>
            <w:rFonts w:ascii="Calibri" w:hAnsi="Calibri"/>
            <w:color w:val="0000ED"/>
            <w:w w:val="105"/>
            <w:sz w:val="19"/>
            <w:u w:val="single" w:color="0000ED"/>
          </w:rPr>
          <w:t>setembro</w:t>
        </w:r>
        <w:r>
          <w:rPr>
            <w:rFonts w:ascii="Calibri" w:hAnsi="Calibri"/>
            <w:color w:val="0000ED"/>
            <w:spacing w:val="-2"/>
            <w:w w:val="105"/>
            <w:sz w:val="19"/>
            <w:u w:val="single" w:color="0000ED"/>
          </w:rPr>
          <w:t> </w:t>
        </w:r>
        <w:r>
          <w:rPr>
            <w:rFonts w:ascii="Calibri" w:hAnsi="Calibri"/>
            <w:color w:val="0000ED"/>
            <w:w w:val="105"/>
            <w:sz w:val="19"/>
            <w:u w:val="single" w:color="0000ED"/>
          </w:rPr>
          <w:t>de</w:t>
        </w:r>
        <w:r>
          <w:rPr>
            <w:rFonts w:ascii="Calibri" w:hAnsi="Calibri"/>
            <w:color w:val="0000ED"/>
            <w:spacing w:val="-2"/>
            <w:w w:val="105"/>
            <w:sz w:val="19"/>
            <w:u w:val="single" w:color="0000ED"/>
          </w:rPr>
          <w:t> </w:t>
        </w:r>
        <w:r>
          <w:rPr>
            <w:rFonts w:ascii="Calibri" w:hAnsi="Calibri"/>
            <w:color w:val="0000ED"/>
            <w:w w:val="105"/>
            <w:sz w:val="19"/>
            <w:u w:val="single" w:color="0000ED"/>
          </w:rPr>
          <w:t>2022</w:t>
        </w:r>
      </w:hyperlink>
      <w:r>
        <w:rPr>
          <w:rFonts w:ascii="Calibri" w:hAnsi="Calibri"/>
          <w:color w:val="0000ED"/>
          <w:spacing w:val="-2"/>
          <w:w w:val="105"/>
          <w:sz w:val="19"/>
        </w:rPr>
        <w:t> </w:t>
      </w:r>
      <w:r>
        <w:rPr>
          <w:rFonts w:ascii="Calibri" w:hAnsi="Calibri"/>
          <w:w w:val="105"/>
          <w:sz w:val="19"/>
        </w:rPr>
        <w:t>e</w:t>
      </w:r>
      <w:r>
        <w:rPr>
          <w:rFonts w:ascii="Calibri" w:hAnsi="Calibri"/>
          <w:spacing w:val="-2"/>
          <w:w w:val="105"/>
          <w:sz w:val="19"/>
        </w:rPr>
        <w:t> </w:t>
      </w:r>
      <w:r>
        <w:rPr>
          <w:rFonts w:ascii="Calibri" w:hAnsi="Calibri"/>
          <w:w w:val="105"/>
          <w:sz w:val="19"/>
        </w:rPr>
        <w:t>no</w:t>
      </w:r>
      <w:r>
        <w:rPr>
          <w:rFonts w:ascii="Calibri" w:hAnsi="Calibri"/>
          <w:spacing w:val="-2"/>
          <w:w w:val="105"/>
          <w:sz w:val="19"/>
        </w:rPr>
        <w:t> </w:t>
      </w:r>
      <w:r>
        <w:rPr>
          <w:rFonts w:ascii="Calibri" w:hAnsi="Calibri"/>
          <w:w w:val="105"/>
          <w:sz w:val="19"/>
        </w:rPr>
        <w:t>art.</w:t>
      </w:r>
      <w:r>
        <w:rPr>
          <w:rFonts w:ascii="Calibri" w:hAnsi="Calibri"/>
          <w:spacing w:val="-2"/>
          <w:w w:val="105"/>
          <w:sz w:val="19"/>
        </w:rPr>
        <w:t> </w:t>
      </w:r>
      <w:r>
        <w:rPr>
          <w:rFonts w:ascii="Calibri" w:hAnsi="Calibri"/>
          <w:w w:val="105"/>
          <w:sz w:val="19"/>
        </w:rPr>
        <w:t>4º</w:t>
      </w:r>
      <w:r>
        <w:rPr>
          <w:rFonts w:ascii="Calibri" w:hAnsi="Calibri"/>
          <w:spacing w:val="-2"/>
          <w:w w:val="105"/>
          <w:sz w:val="19"/>
        </w:rPr>
        <w:t> </w:t>
      </w:r>
      <w:r>
        <w:rPr>
          <w:rFonts w:ascii="Calibri" w:hAnsi="Calibri"/>
          <w:w w:val="105"/>
          <w:sz w:val="19"/>
        </w:rPr>
        <w:t>do</w:t>
      </w:r>
      <w:r>
        <w:rPr>
          <w:rFonts w:ascii="Calibri" w:hAnsi="Calibri"/>
          <w:spacing w:val="-2"/>
          <w:w w:val="105"/>
          <w:sz w:val="19"/>
        </w:rPr>
        <w:t> </w:t>
      </w:r>
      <w:hyperlink r:id="rId30">
        <w:r>
          <w:rPr>
            <w:rFonts w:ascii="Calibri" w:hAnsi="Calibri"/>
            <w:color w:val="0000ED"/>
            <w:w w:val="105"/>
            <w:sz w:val="19"/>
            <w:u w:val="single" w:color="0000ED"/>
          </w:rPr>
          <w:t>Decreto</w:t>
        </w:r>
        <w:r>
          <w:rPr>
            <w:rFonts w:ascii="Calibri" w:hAnsi="Calibri"/>
            <w:color w:val="0000ED"/>
            <w:spacing w:val="-2"/>
            <w:w w:val="105"/>
            <w:sz w:val="19"/>
            <w:u w:val="single" w:color="0000ED"/>
          </w:rPr>
          <w:t> </w:t>
        </w:r>
        <w:r>
          <w:rPr>
            <w:rFonts w:ascii="Calibri" w:hAnsi="Calibri"/>
            <w:color w:val="0000ED"/>
            <w:w w:val="105"/>
            <w:sz w:val="19"/>
            <w:u w:val="single" w:color="0000ED"/>
          </w:rPr>
          <w:t>nº</w:t>
        </w:r>
        <w:r>
          <w:rPr>
            <w:rFonts w:ascii="Calibri" w:hAnsi="Calibri"/>
            <w:color w:val="0000ED"/>
            <w:spacing w:val="-2"/>
            <w:w w:val="105"/>
            <w:sz w:val="19"/>
            <w:u w:val="single" w:color="0000ED"/>
          </w:rPr>
          <w:t> </w:t>
        </w:r>
        <w:r>
          <w:rPr>
            <w:rFonts w:ascii="Calibri" w:hAnsi="Calibri"/>
            <w:color w:val="0000ED"/>
            <w:w w:val="105"/>
            <w:sz w:val="19"/>
            <w:u w:val="single" w:color="0000ED"/>
          </w:rPr>
          <w:t>48.013,</w:t>
        </w:r>
        <w:r>
          <w:rPr>
            <w:rFonts w:ascii="Calibri" w:hAnsi="Calibri"/>
            <w:color w:val="0000ED"/>
            <w:spacing w:val="-2"/>
            <w:w w:val="105"/>
            <w:sz w:val="19"/>
            <w:u w:val="single" w:color="0000ED"/>
          </w:rPr>
          <w:t> </w:t>
        </w:r>
        <w:r>
          <w:rPr>
            <w:rFonts w:ascii="Calibri" w:hAnsi="Calibri"/>
            <w:color w:val="0000ED"/>
            <w:w w:val="105"/>
            <w:sz w:val="19"/>
            <w:u w:val="single" w:color="0000ED"/>
          </w:rPr>
          <w:t>de</w:t>
        </w:r>
        <w:r>
          <w:rPr>
            <w:rFonts w:ascii="Calibri" w:hAnsi="Calibri"/>
            <w:color w:val="0000ED"/>
            <w:spacing w:val="-2"/>
            <w:w w:val="105"/>
            <w:sz w:val="19"/>
            <w:u w:val="single" w:color="0000ED"/>
          </w:rPr>
          <w:t> </w:t>
        </w:r>
        <w:r>
          <w:rPr>
            <w:rFonts w:ascii="Calibri" w:hAnsi="Calibri"/>
            <w:color w:val="0000ED"/>
            <w:w w:val="105"/>
            <w:sz w:val="19"/>
            <w:u w:val="single" w:color="0000ED"/>
          </w:rPr>
          <w:t>04</w:t>
        </w:r>
        <w:r>
          <w:rPr>
            <w:rFonts w:ascii="Calibri" w:hAnsi="Calibri"/>
            <w:color w:val="0000ED"/>
            <w:spacing w:val="-2"/>
            <w:w w:val="105"/>
            <w:sz w:val="19"/>
            <w:u w:val="single" w:color="0000ED"/>
          </w:rPr>
          <w:t> </w:t>
        </w:r>
        <w:r>
          <w:rPr>
            <w:rFonts w:ascii="Calibri" w:hAnsi="Calibri"/>
            <w:color w:val="0000ED"/>
            <w:w w:val="105"/>
            <w:sz w:val="19"/>
            <w:u w:val="single" w:color="0000ED"/>
          </w:rPr>
          <w:t>de</w:t>
        </w:r>
        <w:r>
          <w:rPr>
            <w:rFonts w:ascii="Calibri" w:hAnsi="Calibri"/>
            <w:color w:val="0000ED"/>
            <w:spacing w:val="-2"/>
            <w:w w:val="105"/>
            <w:sz w:val="19"/>
            <w:u w:val="single" w:color="0000ED"/>
          </w:rPr>
          <w:t> </w:t>
        </w:r>
        <w:r>
          <w:rPr>
            <w:rFonts w:ascii="Calibri" w:hAnsi="Calibri"/>
            <w:color w:val="0000ED"/>
            <w:w w:val="105"/>
            <w:sz w:val="19"/>
            <w:u w:val="single" w:color="0000ED"/>
          </w:rPr>
          <w:t>abril</w:t>
        </w:r>
        <w:r>
          <w:rPr>
            <w:rFonts w:ascii="Calibri" w:hAnsi="Calibri"/>
            <w:color w:val="0000ED"/>
            <w:spacing w:val="-2"/>
            <w:w w:val="105"/>
            <w:sz w:val="19"/>
            <w:u w:val="single" w:color="0000ED"/>
          </w:rPr>
          <w:t> </w:t>
        </w:r>
        <w:r>
          <w:rPr>
            <w:rFonts w:ascii="Calibri" w:hAnsi="Calibri"/>
            <w:color w:val="0000ED"/>
            <w:w w:val="105"/>
            <w:sz w:val="19"/>
            <w:u w:val="single" w:color="0000ED"/>
          </w:rPr>
          <w:t>de</w:t>
        </w:r>
        <w:r>
          <w:rPr>
            <w:rFonts w:ascii="Calibri" w:hAnsi="Calibri"/>
            <w:color w:val="0000ED"/>
            <w:spacing w:val="-2"/>
            <w:w w:val="105"/>
            <w:sz w:val="19"/>
            <w:u w:val="single" w:color="0000ED"/>
          </w:rPr>
          <w:t> </w:t>
        </w:r>
        <w:r>
          <w:rPr>
            <w:rFonts w:ascii="Calibri" w:hAnsi="Calibri"/>
            <w:color w:val="0000ED"/>
            <w:w w:val="105"/>
            <w:sz w:val="19"/>
            <w:u w:val="single" w:color="0000ED"/>
          </w:rPr>
          <w:t>2022</w:t>
        </w:r>
      </w:hyperlink>
      <w:r>
        <w:rPr>
          <w:rFonts w:ascii="Calibri" w:hAnsi="Calibri"/>
          <w:w w:val="105"/>
          <w:sz w:val="19"/>
        </w:rPr>
        <w:t>.</w:t>
      </w:r>
    </w:p>
    <w:p>
      <w:pPr>
        <w:pStyle w:val="BodyText"/>
        <w:spacing w:before="3"/>
        <w:rPr>
          <w:rFonts w:ascii="Calibri"/>
          <w:sz w:val="16"/>
        </w:rPr>
      </w:pPr>
      <w:r>
        <w:rPr>
          <w:rFonts w:ascii="Calibri"/>
          <w:sz w:val="16"/>
        </w:rPr>
        <mc:AlternateContent>
          <mc:Choice Requires="wps">
            <w:drawing>
              <wp:anchor distT="0" distB="0" distL="0" distR="0" allowOverlap="1" layoutInCell="1" locked="0" behindDoc="1" simplePos="0" relativeHeight="487590912">
                <wp:simplePos x="0" y="0"/>
                <wp:positionH relativeFrom="page">
                  <wp:posOffset>430173</wp:posOffset>
                </wp:positionH>
                <wp:positionV relativeFrom="paragraph">
                  <wp:posOffset>141539</wp:posOffset>
                </wp:positionV>
                <wp:extent cx="9210675" cy="17145"/>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210675" cy="17145"/>
                          <a:chExt cx="9210675" cy="17145"/>
                        </a:xfrm>
                      </wpg:grpSpPr>
                      <wps:wsp>
                        <wps:cNvPr id="13" name="Graphic 13"/>
                        <wps:cNvSpPr/>
                        <wps:spPr>
                          <a:xfrm>
                            <a:off x="0" y="0"/>
                            <a:ext cx="9210675" cy="8890"/>
                          </a:xfrm>
                          <a:custGeom>
                            <a:avLst/>
                            <a:gdLst/>
                            <a:ahLst/>
                            <a:cxnLst/>
                            <a:rect l="l" t="t" r="r" b="b"/>
                            <a:pathLst>
                              <a:path w="9210675" h="8890">
                                <a:moveTo>
                                  <a:pt x="9210110" y="8527"/>
                                </a:moveTo>
                                <a:lnTo>
                                  <a:pt x="0" y="8527"/>
                                </a:lnTo>
                                <a:lnTo>
                                  <a:pt x="0" y="0"/>
                                </a:lnTo>
                                <a:lnTo>
                                  <a:pt x="9210110" y="0"/>
                                </a:lnTo>
                                <a:lnTo>
                                  <a:pt x="9210110" y="8527"/>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1" y="6"/>
                            <a:ext cx="9210675" cy="17145"/>
                          </a:xfrm>
                          <a:custGeom>
                            <a:avLst/>
                            <a:gdLst/>
                            <a:ahLst/>
                            <a:cxnLst/>
                            <a:rect l="l" t="t" r="r" b="b"/>
                            <a:pathLst>
                              <a:path w="9210675" h="17145">
                                <a:moveTo>
                                  <a:pt x="9210116" y="0"/>
                                </a:moveTo>
                                <a:lnTo>
                                  <a:pt x="9201582" y="8534"/>
                                </a:lnTo>
                                <a:lnTo>
                                  <a:pt x="0" y="8534"/>
                                </a:lnTo>
                                <a:lnTo>
                                  <a:pt x="0" y="17056"/>
                                </a:lnTo>
                                <a:lnTo>
                                  <a:pt x="9201582" y="17056"/>
                                </a:lnTo>
                                <a:lnTo>
                                  <a:pt x="9210116" y="17056"/>
                                </a:lnTo>
                                <a:lnTo>
                                  <a:pt x="9210116" y="8534"/>
                                </a:lnTo>
                                <a:lnTo>
                                  <a:pt x="9210116"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8890" cy="17145"/>
                          </a:xfrm>
                          <a:custGeom>
                            <a:avLst/>
                            <a:gdLst/>
                            <a:ahLst/>
                            <a:cxnLst/>
                            <a:rect l="l" t="t" r="r" b="b"/>
                            <a:pathLst>
                              <a:path w="8890" h="17145">
                                <a:moveTo>
                                  <a:pt x="0" y="17055"/>
                                </a:moveTo>
                                <a:lnTo>
                                  <a:pt x="0" y="0"/>
                                </a:lnTo>
                                <a:lnTo>
                                  <a:pt x="8527" y="0"/>
                                </a:lnTo>
                                <a:lnTo>
                                  <a:pt x="8527" y="8527"/>
                                </a:lnTo>
                                <a:lnTo>
                                  <a:pt x="0" y="1705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71891pt;margin-top:11.144844pt;width:725.25pt;height:1.35pt;mso-position-horizontal-relative:page;mso-position-vertical-relative:paragraph;z-index:-15725568;mso-wrap-distance-left:0;mso-wrap-distance-right:0" id="docshapegroup10" coordorigin="677,223" coordsize="14505,27">
                <v:rect style="position:absolute;left:677;top:222;width:14505;height:14" id="docshape11" filled="true" fillcolor="#999999" stroked="false">
                  <v:fill type="solid"/>
                </v:rect>
                <v:shape style="position:absolute;left:677;top:222;width:14505;height:27" id="docshape12" coordorigin="677,223" coordsize="14505,27" path="m15182,223l15168,236,677,236,677,250,15168,250,15182,250,15182,236,15182,223xe" filled="true" fillcolor="#ededed" stroked="false">
                  <v:path arrowok="t"/>
                  <v:fill type="solid"/>
                </v:shape>
                <v:shape style="position:absolute;left:677;top:222;width:14;height:27" id="docshape13" coordorigin="677,223" coordsize="14,27" path="m677,250l677,223,691,223,691,236,677,250xe" filled="true" fillcolor="#999999" stroked="false">
                  <v:path arrowok="t"/>
                  <v:fill type="solid"/>
                </v:shape>
                <w10:wrap type="topAndBottom"/>
              </v:group>
            </w:pict>
          </mc:Fallback>
        </mc:AlternateContent>
      </w:r>
    </w:p>
    <w:p>
      <w:pPr>
        <w:pStyle w:val="BodyText"/>
        <w:spacing w:before="204"/>
        <w:rPr>
          <w:rFonts w:ascii="Calibri"/>
          <w:sz w:val="19"/>
        </w:rPr>
      </w:pPr>
    </w:p>
    <w:p>
      <w:pPr>
        <w:spacing w:line="249" w:lineRule="auto" w:before="1"/>
        <w:ind w:left="1566" w:right="609" w:firstLine="0"/>
        <w:jc w:val="left"/>
        <w:rPr>
          <w:rFonts w:ascii="Calibri" w:hAnsi="Calibri"/>
          <w:sz w:val="19"/>
        </w:rPr>
      </w:pPr>
      <w:r>
        <w:rPr>
          <w:rFonts w:ascii="Calibri" w:hAnsi="Calibri"/>
          <w:sz w:val="19"/>
        </w:rPr>
        <w:drawing>
          <wp:anchor distT="0" distB="0" distL="0" distR="0" allowOverlap="1" layoutInCell="1" locked="0" behindDoc="0" simplePos="0" relativeHeight="15733760">
            <wp:simplePos x="0" y="0"/>
            <wp:positionH relativeFrom="page">
              <wp:posOffset>472812</wp:posOffset>
            </wp:positionH>
            <wp:positionV relativeFrom="paragraph">
              <wp:posOffset>-200061</wp:posOffset>
            </wp:positionV>
            <wp:extent cx="699286" cy="699286"/>
            <wp:effectExtent l="0" t="0" r="0" b="0"/>
            <wp:wrapNone/>
            <wp:docPr id="16" name="Image 16" descr="QRCode Assinatura"/>
            <wp:cNvGraphicFramePr>
              <a:graphicFrameLocks/>
            </wp:cNvGraphicFramePr>
            <a:graphic>
              <a:graphicData uri="http://schemas.openxmlformats.org/drawingml/2006/picture">
                <pic:pic>
                  <pic:nvPicPr>
                    <pic:cNvPr id="16" name="Image 16" descr="QRCode Assinatura"/>
                    <pic:cNvPicPr/>
                  </pic:nvPicPr>
                  <pic:blipFill>
                    <a:blip r:embed="rId31" cstate="print"/>
                    <a:stretch>
                      <a:fillRect/>
                    </a:stretch>
                  </pic:blipFill>
                  <pic:spPr>
                    <a:xfrm>
                      <a:off x="0" y="0"/>
                      <a:ext cx="699286" cy="699286"/>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4272">
                <wp:simplePos x="0" y="0"/>
                <wp:positionH relativeFrom="page">
                  <wp:posOffset>4896223</wp:posOffset>
                </wp:positionH>
                <wp:positionV relativeFrom="paragraph">
                  <wp:posOffset>123998</wp:posOffset>
                </wp:positionV>
                <wp:extent cx="24765" cy="8890"/>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4765" cy="8890"/>
                        </a:xfrm>
                        <a:custGeom>
                          <a:avLst/>
                          <a:gdLst/>
                          <a:ahLst/>
                          <a:cxnLst/>
                          <a:rect l="l" t="t" r="r" b="b"/>
                          <a:pathLst>
                            <a:path w="24765" h="8890">
                              <a:moveTo>
                                <a:pt x="24285" y="8527"/>
                              </a:moveTo>
                              <a:lnTo>
                                <a:pt x="0" y="8527"/>
                              </a:lnTo>
                              <a:lnTo>
                                <a:pt x="0" y="0"/>
                              </a:lnTo>
                              <a:lnTo>
                                <a:pt x="24285" y="0"/>
                              </a:lnTo>
                              <a:lnTo>
                                <a:pt x="24285" y="8527"/>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5.529388pt;margin-top:9.763659pt;width:1.912239pt;height:.671487pt;mso-position-horizontal-relative:page;mso-position-vertical-relative:paragraph;z-index:15734272" id="docshape14" filled="true" fillcolor="#0000ed" stroked="false">
                <v:fill type="solid"/>
                <w10:wrap type="none"/>
              </v:rect>
            </w:pict>
          </mc:Fallback>
        </mc:AlternateContent>
      </w:r>
      <w:r>
        <w:rPr>
          <w:rFonts w:ascii="Calibri" w:hAnsi="Calibri"/>
          <w:w w:val="105"/>
          <w:sz w:val="19"/>
        </w:rPr>
        <w:t>A</w:t>
      </w:r>
      <w:r>
        <w:rPr>
          <w:rFonts w:ascii="Calibri" w:hAnsi="Calibri"/>
          <w:spacing w:val="-5"/>
          <w:w w:val="105"/>
          <w:sz w:val="19"/>
        </w:rPr>
        <w:t> </w:t>
      </w:r>
      <w:r>
        <w:rPr>
          <w:rFonts w:ascii="Calibri" w:hAnsi="Calibri"/>
          <w:w w:val="105"/>
          <w:sz w:val="19"/>
        </w:rPr>
        <w:t>autenticidade</w:t>
      </w:r>
      <w:r>
        <w:rPr>
          <w:rFonts w:ascii="Calibri" w:hAnsi="Calibri"/>
          <w:spacing w:val="-5"/>
          <w:w w:val="105"/>
          <w:sz w:val="19"/>
        </w:rPr>
        <w:t> </w:t>
      </w:r>
      <w:r>
        <w:rPr>
          <w:rFonts w:ascii="Calibri" w:hAnsi="Calibri"/>
          <w:w w:val="105"/>
          <w:sz w:val="19"/>
        </w:rPr>
        <w:t>deste</w:t>
      </w:r>
      <w:r>
        <w:rPr>
          <w:rFonts w:ascii="Calibri" w:hAnsi="Calibri"/>
          <w:spacing w:val="-5"/>
          <w:w w:val="105"/>
          <w:sz w:val="19"/>
        </w:rPr>
        <w:t> </w:t>
      </w:r>
      <w:r>
        <w:rPr>
          <w:rFonts w:ascii="Calibri" w:hAnsi="Calibri"/>
          <w:w w:val="105"/>
          <w:sz w:val="19"/>
        </w:rPr>
        <w:t>documento</w:t>
      </w:r>
      <w:r>
        <w:rPr>
          <w:rFonts w:ascii="Calibri" w:hAnsi="Calibri"/>
          <w:spacing w:val="-5"/>
          <w:w w:val="105"/>
          <w:sz w:val="19"/>
        </w:rPr>
        <w:t> </w:t>
      </w:r>
      <w:r>
        <w:rPr>
          <w:rFonts w:ascii="Calibri" w:hAnsi="Calibri"/>
          <w:w w:val="105"/>
          <w:sz w:val="19"/>
        </w:rPr>
        <w:t>pode</w:t>
      </w:r>
      <w:r>
        <w:rPr>
          <w:rFonts w:ascii="Calibri" w:hAnsi="Calibri"/>
          <w:spacing w:val="-5"/>
          <w:w w:val="105"/>
          <w:sz w:val="19"/>
        </w:rPr>
        <w:t> </w:t>
      </w:r>
      <w:r>
        <w:rPr>
          <w:rFonts w:ascii="Calibri" w:hAnsi="Calibri"/>
          <w:w w:val="105"/>
          <w:sz w:val="19"/>
        </w:rPr>
        <w:t>ser</w:t>
      </w:r>
      <w:r>
        <w:rPr>
          <w:rFonts w:ascii="Calibri" w:hAnsi="Calibri"/>
          <w:spacing w:val="-5"/>
          <w:w w:val="105"/>
          <w:sz w:val="19"/>
        </w:rPr>
        <w:t> </w:t>
      </w:r>
      <w:r>
        <w:rPr>
          <w:rFonts w:ascii="Calibri" w:hAnsi="Calibri"/>
          <w:w w:val="105"/>
          <w:sz w:val="19"/>
        </w:rPr>
        <w:t>conferida</w:t>
      </w:r>
      <w:r>
        <w:rPr>
          <w:rFonts w:ascii="Calibri" w:hAnsi="Calibri"/>
          <w:spacing w:val="-5"/>
          <w:w w:val="105"/>
          <w:sz w:val="19"/>
        </w:rPr>
        <w:t> </w:t>
      </w:r>
      <w:r>
        <w:rPr>
          <w:rFonts w:ascii="Calibri" w:hAnsi="Calibri"/>
          <w:w w:val="105"/>
          <w:sz w:val="19"/>
        </w:rPr>
        <w:t>no</w:t>
      </w:r>
      <w:r>
        <w:rPr>
          <w:rFonts w:ascii="Calibri" w:hAnsi="Calibri"/>
          <w:spacing w:val="-5"/>
          <w:w w:val="105"/>
          <w:sz w:val="19"/>
        </w:rPr>
        <w:t> </w:t>
      </w:r>
      <w:r>
        <w:rPr>
          <w:rFonts w:ascii="Calibri" w:hAnsi="Calibri"/>
          <w:w w:val="105"/>
          <w:sz w:val="19"/>
        </w:rPr>
        <w:t>site</w:t>
      </w:r>
      <w:r>
        <w:rPr>
          <w:rFonts w:ascii="Calibri" w:hAnsi="Calibri"/>
          <w:spacing w:val="-5"/>
          <w:w w:val="105"/>
          <w:sz w:val="19"/>
        </w:rPr>
        <w:t> </w:t>
      </w:r>
      <w:hyperlink r:id="rId32">
        <w:r>
          <w:rPr>
            <w:rFonts w:ascii="Calibri" w:hAnsi="Calibri"/>
            <w:color w:val="0000ED"/>
            <w:w w:val="105"/>
            <w:sz w:val="19"/>
            <w:u w:val="single" w:color="0000ED"/>
          </w:rPr>
          <w:t>http://sei.r</w:t>
        </w:r>
        <w:r>
          <w:rPr>
            <w:rFonts w:ascii="Calibri" w:hAnsi="Calibri"/>
            <w:color w:val="0000ED"/>
            <w:w w:val="105"/>
            <w:sz w:val="19"/>
          </w:rPr>
          <w:t>j.g</w:t>
        </w:r>
        <w:r>
          <w:rPr>
            <w:rFonts w:ascii="Calibri" w:hAnsi="Calibri"/>
            <w:color w:val="0000ED"/>
            <w:w w:val="105"/>
            <w:sz w:val="19"/>
            <w:u w:val="single" w:color="0000ED"/>
          </w:rPr>
          <w:t>ov.br/sei/controlador_externo.php?</w:t>
        </w:r>
      </w:hyperlink>
      <w:r>
        <w:rPr>
          <w:rFonts w:ascii="Calibri" w:hAnsi="Calibri"/>
          <w:color w:val="0000ED"/>
          <w:w w:val="105"/>
          <w:sz w:val="19"/>
        </w:rPr>
        <w:t> </w:t>
      </w:r>
      <w:hyperlink r:id="rId32">
        <w:r>
          <w:rPr>
            <w:rFonts w:ascii="Calibri" w:hAnsi="Calibri"/>
            <w:color w:val="0000ED"/>
            <w:sz w:val="19"/>
            <w:u w:val="single" w:color="0000ED"/>
          </w:rPr>
          <w:t>acao=documento_conferir&amp;id_orgao_acesso_externo=6</w:t>
        </w:r>
      </w:hyperlink>
      <w:r>
        <w:rPr>
          <w:rFonts w:ascii="Calibri" w:hAnsi="Calibri"/>
          <w:sz w:val="19"/>
        </w:rPr>
        <w:t>,</w:t>
      </w:r>
      <w:r>
        <w:rPr>
          <w:rFonts w:ascii="Calibri" w:hAnsi="Calibri"/>
          <w:spacing w:val="28"/>
          <w:sz w:val="19"/>
        </w:rPr>
        <w:t> </w:t>
      </w:r>
      <w:r>
        <w:rPr>
          <w:rFonts w:ascii="Calibri" w:hAnsi="Calibri"/>
          <w:sz w:val="19"/>
        </w:rPr>
        <w:t>informando</w:t>
      </w:r>
      <w:r>
        <w:rPr>
          <w:rFonts w:ascii="Calibri" w:hAnsi="Calibri"/>
          <w:spacing w:val="28"/>
          <w:sz w:val="19"/>
        </w:rPr>
        <w:t> </w:t>
      </w:r>
      <w:r>
        <w:rPr>
          <w:rFonts w:ascii="Calibri" w:hAnsi="Calibri"/>
          <w:sz w:val="19"/>
        </w:rPr>
        <w:t>o</w:t>
      </w:r>
      <w:r>
        <w:rPr>
          <w:rFonts w:ascii="Calibri" w:hAnsi="Calibri"/>
          <w:spacing w:val="28"/>
          <w:sz w:val="19"/>
        </w:rPr>
        <w:t> </w:t>
      </w:r>
      <w:r>
        <w:rPr>
          <w:rFonts w:ascii="Calibri" w:hAnsi="Calibri"/>
          <w:sz w:val="19"/>
        </w:rPr>
        <w:t>código</w:t>
      </w:r>
      <w:r>
        <w:rPr>
          <w:rFonts w:ascii="Calibri" w:hAnsi="Calibri"/>
          <w:spacing w:val="28"/>
          <w:sz w:val="19"/>
        </w:rPr>
        <w:t> </w:t>
      </w:r>
      <w:r>
        <w:rPr>
          <w:rFonts w:ascii="Calibri" w:hAnsi="Calibri"/>
          <w:sz w:val="19"/>
        </w:rPr>
        <w:t>verificador</w:t>
      </w:r>
      <w:r>
        <w:rPr>
          <w:rFonts w:ascii="Calibri" w:hAnsi="Calibri"/>
          <w:spacing w:val="28"/>
          <w:sz w:val="19"/>
        </w:rPr>
        <w:t> </w:t>
      </w:r>
      <w:r>
        <w:rPr>
          <w:rFonts w:ascii="Calibri" w:hAnsi="Calibri"/>
          <w:b/>
          <w:sz w:val="19"/>
        </w:rPr>
        <w:t>123087131</w:t>
      </w:r>
      <w:r>
        <w:rPr>
          <w:rFonts w:ascii="Calibri" w:hAnsi="Calibri"/>
          <w:b/>
          <w:spacing w:val="28"/>
          <w:sz w:val="19"/>
        </w:rPr>
        <w:t> </w:t>
      </w:r>
      <w:r>
        <w:rPr>
          <w:rFonts w:ascii="Calibri" w:hAnsi="Calibri"/>
          <w:sz w:val="19"/>
        </w:rPr>
        <w:t>e</w:t>
      </w:r>
      <w:r>
        <w:rPr>
          <w:rFonts w:ascii="Calibri" w:hAnsi="Calibri"/>
          <w:spacing w:val="28"/>
          <w:sz w:val="19"/>
        </w:rPr>
        <w:t> </w:t>
      </w:r>
      <w:r>
        <w:rPr>
          <w:rFonts w:ascii="Calibri" w:hAnsi="Calibri"/>
          <w:sz w:val="19"/>
        </w:rPr>
        <w:t>o</w:t>
      </w:r>
      <w:r>
        <w:rPr>
          <w:rFonts w:ascii="Calibri" w:hAnsi="Calibri"/>
          <w:spacing w:val="28"/>
          <w:sz w:val="19"/>
        </w:rPr>
        <w:t> </w:t>
      </w:r>
      <w:r>
        <w:rPr>
          <w:rFonts w:ascii="Calibri" w:hAnsi="Calibri"/>
          <w:sz w:val="19"/>
        </w:rPr>
        <w:t>código</w:t>
      </w:r>
      <w:r>
        <w:rPr>
          <w:rFonts w:ascii="Calibri" w:hAnsi="Calibri"/>
          <w:spacing w:val="28"/>
          <w:sz w:val="19"/>
        </w:rPr>
        <w:t> </w:t>
      </w:r>
      <w:r>
        <w:rPr>
          <w:rFonts w:ascii="Calibri" w:hAnsi="Calibri"/>
          <w:sz w:val="19"/>
        </w:rPr>
        <w:t>CRC</w:t>
      </w:r>
      <w:r>
        <w:rPr>
          <w:rFonts w:ascii="Calibri" w:hAnsi="Calibri"/>
          <w:spacing w:val="28"/>
          <w:sz w:val="19"/>
        </w:rPr>
        <w:t> </w:t>
      </w:r>
      <w:r>
        <w:rPr>
          <w:rFonts w:ascii="Calibri" w:hAnsi="Calibri"/>
          <w:b/>
          <w:sz w:val="19"/>
        </w:rPr>
        <w:t>E5B7683B</w:t>
      </w:r>
      <w:r>
        <w:rPr>
          <w:rFonts w:ascii="Calibri" w:hAnsi="Calibri"/>
          <w:sz w:val="19"/>
        </w:rPr>
        <w:t>.</w:t>
      </w:r>
    </w:p>
    <w:p>
      <w:pPr>
        <w:pStyle w:val="BodyText"/>
        <w:spacing w:before="115"/>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438700</wp:posOffset>
                </wp:positionH>
                <wp:positionV relativeFrom="paragraph">
                  <wp:posOffset>243413</wp:posOffset>
                </wp:positionV>
                <wp:extent cx="9193530" cy="17145"/>
                <wp:effectExtent l="0" t="0" r="0" b="0"/>
                <wp:wrapTopAndBottom/>
                <wp:docPr id="18" name="Group 18"/>
                <wp:cNvGraphicFramePr>
                  <a:graphicFrameLocks/>
                </wp:cNvGraphicFramePr>
                <a:graphic>
                  <a:graphicData uri="http://schemas.microsoft.com/office/word/2010/wordprocessingGroup">
                    <wpg:wgp>
                      <wpg:cNvPr id="18" name="Group 18"/>
                      <wpg:cNvGrpSpPr/>
                      <wpg:grpSpPr>
                        <a:xfrm>
                          <a:off x="0" y="0"/>
                          <a:ext cx="9193530" cy="17145"/>
                          <a:chExt cx="9193530" cy="17145"/>
                        </a:xfrm>
                      </wpg:grpSpPr>
                      <wps:wsp>
                        <wps:cNvPr id="19" name="Graphic 19"/>
                        <wps:cNvSpPr/>
                        <wps:spPr>
                          <a:xfrm>
                            <a:off x="0" y="0"/>
                            <a:ext cx="9193530" cy="8890"/>
                          </a:xfrm>
                          <a:custGeom>
                            <a:avLst/>
                            <a:gdLst/>
                            <a:ahLst/>
                            <a:cxnLst/>
                            <a:rect l="l" t="t" r="r" b="b"/>
                            <a:pathLst>
                              <a:path w="9193530" h="8890">
                                <a:moveTo>
                                  <a:pt x="9193054" y="8527"/>
                                </a:moveTo>
                                <a:lnTo>
                                  <a:pt x="0" y="8527"/>
                                </a:lnTo>
                                <a:lnTo>
                                  <a:pt x="0" y="0"/>
                                </a:lnTo>
                                <a:lnTo>
                                  <a:pt x="9193054" y="0"/>
                                </a:lnTo>
                                <a:lnTo>
                                  <a:pt x="9193054" y="8527"/>
                                </a:lnTo>
                                <a:close/>
                              </a:path>
                            </a:pathLst>
                          </a:custGeom>
                          <a:solidFill>
                            <a:srgbClr val="999999"/>
                          </a:solidFill>
                        </wps:spPr>
                        <wps:bodyPr wrap="square" lIns="0" tIns="0" rIns="0" bIns="0" rtlCol="0">
                          <a:prstTxWarp prst="textNoShape">
                            <a:avLst/>
                          </a:prstTxWarp>
                          <a:noAutofit/>
                        </wps:bodyPr>
                      </wps:wsp>
                      <wps:wsp>
                        <wps:cNvPr id="20" name="Graphic 20"/>
                        <wps:cNvSpPr/>
                        <wps:spPr>
                          <a:xfrm>
                            <a:off x="-4" y="4"/>
                            <a:ext cx="9193530" cy="17145"/>
                          </a:xfrm>
                          <a:custGeom>
                            <a:avLst/>
                            <a:gdLst/>
                            <a:ahLst/>
                            <a:cxnLst/>
                            <a:rect l="l" t="t" r="r" b="b"/>
                            <a:pathLst>
                              <a:path w="9193530" h="17145">
                                <a:moveTo>
                                  <a:pt x="9193047" y="0"/>
                                </a:moveTo>
                                <a:lnTo>
                                  <a:pt x="9184526" y="8534"/>
                                </a:lnTo>
                                <a:lnTo>
                                  <a:pt x="0" y="8534"/>
                                </a:lnTo>
                                <a:lnTo>
                                  <a:pt x="0" y="17056"/>
                                </a:lnTo>
                                <a:lnTo>
                                  <a:pt x="9184526" y="17056"/>
                                </a:lnTo>
                                <a:lnTo>
                                  <a:pt x="9193047" y="17056"/>
                                </a:lnTo>
                                <a:lnTo>
                                  <a:pt x="9193047" y="8534"/>
                                </a:lnTo>
                                <a:lnTo>
                                  <a:pt x="9193047" y="0"/>
                                </a:lnTo>
                                <a:close/>
                              </a:path>
                            </a:pathLst>
                          </a:custGeom>
                          <a:solidFill>
                            <a:srgbClr val="EDEDED"/>
                          </a:solidFill>
                        </wps:spPr>
                        <wps:bodyPr wrap="square" lIns="0" tIns="0" rIns="0" bIns="0" rtlCol="0">
                          <a:prstTxWarp prst="textNoShape">
                            <a:avLst/>
                          </a:prstTxWarp>
                          <a:noAutofit/>
                        </wps:bodyPr>
                      </wps:wsp>
                      <wps:wsp>
                        <wps:cNvPr id="21" name="Graphic 21"/>
                        <wps:cNvSpPr/>
                        <wps:spPr>
                          <a:xfrm>
                            <a:off x="0" y="0"/>
                            <a:ext cx="8890" cy="17145"/>
                          </a:xfrm>
                          <a:custGeom>
                            <a:avLst/>
                            <a:gdLst/>
                            <a:ahLst/>
                            <a:cxnLst/>
                            <a:rect l="l" t="t" r="r" b="b"/>
                            <a:pathLst>
                              <a:path w="8890" h="17145">
                                <a:moveTo>
                                  <a:pt x="0" y="17055"/>
                                </a:moveTo>
                                <a:lnTo>
                                  <a:pt x="0" y="0"/>
                                </a:lnTo>
                                <a:lnTo>
                                  <a:pt x="8527" y="0"/>
                                </a:lnTo>
                                <a:lnTo>
                                  <a:pt x="8527" y="8527"/>
                                </a:lnTo>
                                <a:lnTo>
                                  <a:pt x="0" y="17055"/>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43377pt;margin-top:19.166428pt;width:723.9pt;height:1.35pt;mso-position-horizontal-relative:page;mso-position-vertical-relative:paragraph;z-index:-15725056;mso-wrap-distance-left:0;mso-wrap-distance-right:0" id="docshapegroup15" coordorigin="691,383" coordsize="14478,27">
                <v:rect style="position:absolute;left:690;top:383;width:14478;height:14" id="docshape16" filled="true" fillcolor="#999999" stroked="false">
                  <v:fill type="solid"/>
                </v:rect>
                <v:shape style="position:absolute;left:690;top:383;width:14478;height:27" id="docshape17" coordorigin="691,383" coordsize="14478,27" path="m15168,383l15155,397,691,397,691,410,15155,410,15168,410,15168,397,15168,383xe" filled="true" fillcolor="#ededed" stroked="false">
                  <v:path arrowok="t"/>
                  <v:fill type="solid"/>
                </v:shape>
                <v:shape style="position:absolute;left:690;top:383;width:14;height:27" id="docshape18" coordorigin="691,383" coordsize="14,27" path="m691,410l691,383,704,383,704,397,691,410xe" filled="true" fillcolor="#999999" stroked="false">
                  <v:path arrowok="t"/>
                  <v:fill type="solid"/>
                </v:shape>
                <w10:wrap type="topAndBottom"/>
              </v:group>
            </w:pict>
          </mc:Fallback>
        </mc:AlternateContent>
      </w:r>
    </w:p>
    <w:p>
      <w:pPr>
        <w:pStyle w:val="BodyText"/>
        <w:rPr>
          <w:rFonts w:ascii="Calibri"/>
          <w:sz w:val="19"/>
        </w:rPr>
      </w:pPr>
    </w:p>
    <w:p>
      <w:pPr>
        <w:pStyle w:val="BodyText"/>
        <w:rPr>
          <w:rFonts w:ascii="Calibri"/>
          <w:sz w:val="19"/>
        </w:rPr>
      </w:pPr>
    </w:p>
    <w:p>
      <w:pPr>
        <w:pStyle w:val="BodyText"/>
        <w:rPr>
          <w:rFonts w:ascii="Calibri"/>
          <w:sz w:val="19"/>
        </w:rPr>
      </w:pPr>
    </w:p>
    <w:p>
      <w:pPr>
        <w:pStyle w:val="BodyText"/>
        <w:spacing w:before="126"/>
        <w:rPr>
          <w:rFonts w:ascii="Calibri"/>
          <w:sz w:val="19"/>
        </w:rPr>
      </w:pPr>
    </w:p>
    <w:p>
      <w:pPr>
        <w:spacing w:before="0"/>
        <w:ind w:left="0" w:right="946" w:firstLine="0"/>
        <w:jc w:val="center"/>
        <w:rPr>
          <w:b/>
          <w:sz w:val="18"/>
        </w:rPr>
      </w:pPr>
      <w:r>
        <w:rPr>
          <w:b/>
          <w:sz w:val="18"/>
          <w:u w:val="single"/>
        </w:rPr>
        <w:t>ANEXO</w:t>
      </w:r>
      <w:r>
        <w:rPr>
          <w:b/>
          <w:spacing w:val="-6"/>
          <w:sz w:val="18"/>
          <w:u w:val="single"/>
        </w:rPr>
        <w:t> </w:t>
      </w:r>
      <w:r>
        <w:rPr>
          <w:b/>
          <w:sz w:val="18"/>
          <w:u w:val="single"/>
        </w:rPr>
        <w:t>I-</w:t>
      </w:r>
      <w:r>
        <w:rPr>
          <w:b/>
          <w:spacing w:val="-8"/>
          <w:sz w:val="18"/>
          <w:u w:val="single"/>
        </w:rPr>
        <w:t> </w:t>
      </w:r>
      <w:r>
        <w:rPr>
          <w:b/>
          <w:sz w:val="18"/>
          <w:u w:val="single"/>
        </w:rPr>
        <w:t>TERMO</w:t>
      </w:r>
      <w:r>
        <w:rPr>
          <w:b/>
          <w:spacing w:val="-5"/>
          <w:sz w:val="18"/>
          <w:u w:val="single"/>
        </w:rPr>
        <w:t> </w:t>
      </w:r>
      <w:r>
        <w:rPr>
          <w:b/>
          <w:sz w:val="18"/>
          <w:u w:val="single"/>
        </w:rPr>
        <w:t>DE</w:t>
      </w:r>
      <w:r>
        <w:rPr>
          <w:b/>
          <w:spacing w:val="-6"/>
          <w:sz w:val="18"/>
          <w:u w:val="single"/>
        </w:rPr>
        <w:t> </w:t>
      </w:r>
      <w:r>
        <w:rPr>
          <w:b/>
          <w:spacing w:val="-2"/>
          <w:sz w:val="18"/>
          <w:u w:val="single"/>
        </w:rPr>
        <w:t>REFERÊNCIA</w:t>
      </w:r>
    </w:p>
    <w:p>
      <w:pPr>
        <w:pStyle w:val="BodyText"/>
        <w:spacing w:before="61"/>
        <w:rPr>
          <w:b/>
          <w:sz w:val="21"/>
        </w:rPr>
      </w:pPr>
    </w:p>
    <w:p>
      <w:pPr>
        <w:pStyle w:val="Heading1"/>
        <w:numPr>
          <w:ilvl w:val="0"/>
          <w:numId w:val="28"/>
        </w:numPr>
        <w:tabs>
          <w:tab w:pos="531" w:val="left" w:leader="none"/>
        </w:tabs>
        <w:spacing w:line="240" w:lineRule="auto" w:before="0" w:after="0"/>
        <w:ind w:left="531" w:right="0" w:hanging="214"/>
        <w:jc w:val="both"/>
      </w:pPr>
      <w:r>
        <w:rPr>
          <w:spacing w:val="-2"/>
        </w:rPr>
        <w:t>OBJETIVO:</w:t>
      </w:r>
    </w:p>
    <w:p>
      <w:pPr>
        <w:pStyle w:val="BodyText"/>
        <w:spacing w:line="273" w:lineRule="auto" w:before="215"/>
        <w:ind w:left="317" w:right="296"/>
        <w:jc w:val="both"/>
      </w:pPr>
      <w:r>
        <w:rPr/>
        <w:t>O presente Termo tem por objetivo a aquisição, por </w:t>
      </w:r>
      <w:r>
        <w:rPr>
          <w:b/>
          <w:sz w:val="21"/>
        </w:rPr>
        <w:t>licitação (pregão eletrônico)</w:t>
      </w:r>
      <w:r>
        <w:rPr/>
        <w:t>, de placas, parafusos, fio guia e próteses para o Hospital Universitário Pedro Ernesto, através de empresa especializada, em conformidade com a </w:t>
      </w:r>
      <w:hyperlink r:id="rId33">
        <w:r>
          <w:rPr>
            <w:b/>
            <w:color w:val="0000ED"/>
            <w:u w:val="single" w:color="0000ED"/>
          </w:rPr>
          <w:t>Lei nº 14.133/2021</w:t>
        </w:r>
        <w:r>
          <w:rPr>
            <w:b/>
            <w:color w:val="0000ED"/>
            <w:spacing w:val="-7"/>
            <w:u w:val="single" w:color="0000ED"/>
          </w:rPr>
          <w:t> </w:t>
        </w:r>
        <w:r>
          <w:rPr>
            <w:b/>
            <w:color w:val="0000ED"/>
            <w:u w:val="single" w:color="0000ED"/>
          </w:rPr>
          <w:t>Art. 28 Inc. I</w:t>
        </w:r>
      </w:hyperlink>
      <w:r>
        <w:rPr>
          <w:b/>
          <w:color w:val="0000ED"/>
        </w:rPr>
        <w:t> </w:t>
      </w:r>
      <w:r>
        <w:rPr/>
        <w:t>(Regulamenta o </w:t>
      </w:r>
      <w:hyperlink r:id="rId34">
        <w:r>
          <w:rPr>
            <w:color w:val="0000ED"/>
            <w:u w:val="single" w:color="0000ED"/>
          </w:rPr>
          <w:t>art. 37, inciso XXI, da Constituição Federal</w:t>
        </w:r>
      </w:hyperlink>
      <w:r>
        <w:rPr/>
        <w:t>, que institui normas para licitações e Contratos da</w:t>
      </w:r>
      <w:r>
        <w:rPr>
          <w:spacing w:val="-7"/>
        </w:rPr>
        <w:t> </w:t>
      </w:r>
      <w:r>
        <w:rPr/>
        <w:t>Administração Pública e dá outras providências), e o </w:t>
      </w:r>
      <w:hyperlink r:id="rId35">
        <w:r>
          <w:rPr>
            <w:color w:val="0000ED"/>
            <w:u w:val="single" w:color="0000ED"/>
          </w:rPr>
          <w:t>Decreto Estadual nº 48.816/23</w:t>
        </w:r>
      </w:hyperlink>
      <w:r>
        <w:rPr>
          <w:color w:val="0000ED"/>
        </w:rPr>
        <w:t> </w:t>
      </w:r>
      <w:r>
        <w:rPr/>
        <w:t>(Regulamenta a fase preparatória das contratações no âmbito do Estado do Rio de Janeiro).</w:t>
      </w:r>
    </w:p>
    <w:p>
      <w:pPr>
        <w:pStyle w:val="BodyText"/>
      </w:pPr>
    </w:p>
    <w:p>
      <w:pPr>
        <w:pStyle w:val="BodyText"/>
      </w:pPr>
    </w:p>
    <w:p>
      <w:pPr>
        <w:pStyle w:val="BodyText"/>
        <w:spacing w:before="28"/>
      </w:pPr>
    </w:p>
    <w:p>
      <w:pPr>
        <w:pStyle w:val="ListParagraph"/>
        <w:numPr>
          <w:ilvl w:val="1"/>
          <w:numId w:val="28"/>
        </w:numPr>
        <w:tabs>
          <w:tab w:pos="692" w:val="left" w:leader="none"/>
        </w:tabs>
        <w:spacing w:line="240" w:lineRule="auto" w:before="0" w:after="0"/>
        <w:ind w:left="692" w:right="0" w:hanging="375"/>
        <w:jc w:val="both"/>
        <w:rPr>
          <w:b/>
          <w:sz w:val="21"/>
        </w:rPr>
      </w:pPr>
      <w:r>
        <w:rPr>
          <w:b/>
          <w:sz w:val="21"/>
        </w:rPr>
        <w:t>Justificativa</w:t>
      </w:r>
      <w:r>
        <w:rPr>
          <w:b/>
          <w:spacing w:val="12"/>
          <w:sz w:val="21"/>
        </w:rPr>
        <w:t> </w:t>
      </w:r>
      <w:r>
        <w:rPr>
          <w:b/>
          <w:sz w:val="18"/>
        </w:rPr>
        <w:t>da</w:t>
      </w:r>
      <w:r>
        <w:rPr>
          <w:b/>
          <w:spacing w:val="8"/>
          <w:sz w:val="18"/>
        </w:rPr>
        <w:t> </w:t>
      </w:r>
      <w:r>
        <w:rPr>
          <w:b/>
          <w:spacing w:val="-2"/>
          <w:sz w:val="18"/>
        </w:rPr>
        <w:t>contratação:</w:t>
      </w:r>
    </w:p>
    <w:p>
      <w:pPr>
        <w:pStyle w:val="BodyText"/>
        <w:spacing w:before="2"/>
        <w:rPr>
          <w:b/>
          <w:sz w:val="21"/>
        </w:rPr>
      </w:pPr>
    </w:p>
    <w:p>
      <w:pPr>
        <w:pStyle w:val="ListParagraph"/>
        <w:numPr>
          <w:ilvl w:val="2"/>
          <w:numId w:val="28"/>
        </w:numPr>
        <w:tabs>
          <w:tab w:pos="770" w:val="left" w:leader="none"/>
        </w:tabs>
        <w:spacing w:line="280" w:lineRule="auto" w:before="0" w:after="0"/>
        <w:ind w:left="317" w:right="296" w:firstLine="0"/>
        <w:jc w:val="both"/>
        <w:rPr>
          <w:sz w:val="18"/>
        </w:rPr>
      </w:pPr>
      <w:r>
        <w:rPr>
          <w:sz w:val="18"/>
        </w:rPr>
        <w:t>Trata-se de materiais indispensáveis ao desenvolvimento da assistência integral a pacientes que necessitem de tratamento de fratura de úmero distal e do terço proximal do úmero (lotes 1 e 2) e pacientes</w:t>
      </w:r>
      <w:r>
        <w:rPr>
          <w:spacing w:val="-2"/>
          <w:sz w:val="18"/>
        </w:rPr>
        <w:t> </w:t>
      </w:r>
      <w:r>
        <w:rPr>
          <w:sz w:val="18"/>
        </w:rPr>
        <w:t>com</w:t>
      </w:r>
      <w:r>
        <w:rPr>
          <w:spacing w:val="-11"/>
          <w:sz w:val="18"/>
        </w:rPr>
        <w:t> </w:t>
      </w:r>
      <w:r>
        <w:rPr>
          <w:sz w:val="18"/>
        </w:rPr>
        <w:t>Artrose</w:t>
      </w:r>
      <w:r>
        <w:rPr>
          <w:spacing w:val="-2"/>
          <w:sz w:val="18"/>
        </w:rPr>
        <w:t> </w:t>
      </w:r>
      <w:r>
        <w:rPr>
          <w:sz w:val="18"/>
        </w:rPr>
        <w:t>Unicompartimental</w:t>
      </w:r>
      <w:r>
        <w:rPr>
          <w:spacing w:val="-2"/>
          <w:sz w:val="18"/>
        </w:rPr>
        <w:t> </w:t>
      </w:r>
      <w:r>
        <w:rPr>
          <w:sz w:val="18"/>
        </w:rPr>
        <w:t>do</w:t>
      </w:r>
      <w:r>
        <w:rPr>
          <w:spacing w:val="-2"/>
          <w:sz w:val="18"/>
        </w:rPr>
        <w:t> </w:t>
      </w:r>
      <w:r>
        <w:rPr>
          <w:sz w:val="18"/>
        </w:rPr>
        <w:t>Joelho</w:t>
      </w:r>
      <w:r>
        <w:rPr>
          <w:spacing w:val="-2"/>
          <w:sz w:val="18"/>
        </w:rPr>
        <w:t> </w:t>
      </w:r>
      <w:r>
        <w:rPr>
          <w:sz w:val="18"/>
        </w:rPr>
        <w:t>(lote</w:t>
      </w:r>
      <w:r>
        <w:rPr>
          <w:spacing w:val="-2"/>
          <w:sz w:val="18"/>
        </w:rPr>
        <w:t> </w:t>
      </w:r>
      <w:r>
        <w:rPr>
          <w:sz w:val="18"/>
        </w:rPr>
        <w:t>3).</w:t>
      </w:r>
      <w:r>
        <w:rPr>
          <w:spacing w:val="-2"/>
          <w:sz w:val="18"/>
        </w:rPr>
        <w:t> </w:t>
      </w:r>
      <w:r>
        <w:rPr>
          <w:sz w:val="18"/>
        </w:rPr>
        <w:t>Cabe</w:t>
      </w:r>
      <w:r>
        <w:rPr>
          <w:spacing w:val="-2"/>
          <w:sz w:val="18"/>
        </w:rPr>
        <w:t> </w:t>
      </w:r>
      <w:r>
        <w:rPr>
          <w:sz w:val="18"/>
        </w:rPr>
        <w:t>ressaltar</w:t>
      </w:r>
      <w:r>
        <w:rPr>
          <w:spacing w:val="-2"/>
          <w:sz w:val="18"/>
        </w:rPr>
        <w:t> </w:t>
      </w:r>
      <w:r>
        <w:rPr>
          <w:sz w:val="18"/>
        </w:rPr>
        <w:t>que</w:t>
      </w:r>
      <w:r>
        <w:rPr>
          <w:spacing w:val="-2"/>
          <w:sz w:val="18"/>
        </w:rPr>
        <w:t> </w:t>
      </w:r>
      <w:r>
        <w:rPr>
          <w:sz w:val="18"/>
        </w:rPr>
        <w:t>se</w:t>
      </w:r>
      <w:r>
        <w:rPr>
          <w:spacing w:val="-2"/>
          <w:sz w:val="18"/>
        </w:rPr>
        <w:t> </w:t>
      </w:r>
      <w:r>
        <w:rPr>
          <w:sz w:val="18"/>
        </w:rPr>
        <w:t>trata</w:t>
      </w:r>
      <w:r>
        <w:rPr>
          <w:spacing w:val="-2"/>
          <w:sz w:val="18"/>
        </w:rPr>
        <w:t> </w:t>
      </w:r>
      <w:r>
        <w:rPr>
          <w:sz w:val="18"/>
        </w:rPr>
        <w:t>da</w:t>
      </w:r>
      <w:r>
        <w:rPr>
          <w:spacing w:val="-2"/>
          <w:sz w:val="18"/>
        </w:rPr>
        <w:t> </w:t>
      </w:r>
      <w:r>
        <w:rPr>
          <w:sz w:val="18"/>
        </w:rPr>
        <w:t>aquisição</w:t>
      </w:r>
      <w:r>
        <w:rPr>
          <w:spacing w:val="-2"/>
          <w:sz w:val="18"/>
        </w:rPr>
        <w:t> </w:t>
      </w:r>
      <w:r>
        <w:rPr>
          <w:sz w:val="18"/>
        </w:rPr>
        <w:t>de</w:t>
      </w:r>
      <w:r>
        <w:rPr>
          <w:spacing w:val="-2"/>
          <w:sz w:val="18"/>
        </w:rPr>
        <w:t> </w:t>
      </w:r>
      <w:r>
        <w:rPr>
          <w:sz w:val="18"/>
        </w:rPr>
        <w:t>insumos</w:t>
      </w:r>
      <w:r>
        <w:rPr>
          <w:spacing w:val="-2"/>
          <w:sz w:val="18"/>
        </w:rPr>
        <w:t> </w:t>
      </w:r>
      <w:r>
        <w:rPr>
          <w:sz w:val="18"/>
        </w:rPr>
        <w:t>para</w:t>
      </w:r>
      <w:r>
        <w:rPr>
          <w:spacing w:val="-2"/>
          <w:sz w:val="18"/>
        </w:rPr>
        <w:t> </w:t>
      </w:r>
      <w:r>
        <w:rPr>
          <w:sz w:val="18"/>
        </w:rPr>
        <w:t>um</w:t>
      </w:r>
      <w:r>
        <w:rPr>
          <w:spacing w:val="-2"/>
          <w:sz w:val="18"/>
        </w:rPr>
        <w:t> </w:t>
      </w:r>
      <w:r>
        <w:rPr>
          <w:sz w:val="18"/>
        </w:rPr>
        <w:t>Hospital</w:t>
      </w:r>
      <w:r>
        <w:rPr>
          <w:spacing w:val="-2"/>
          <w:sz w:val="18"/>
        </w:rPr>
        <w:t> </w:t>
      </w:r>
      <w:r>
        <w:rPr>
          <w:sz w:val="18"/>
        </w:rPr>
        <w:t>Universitário,</w:t>
      </w:r>
      <w:r>
        <w:rPr>
          <w:spacing w:val="-2"/>
          <w:sz w:val="18"/>
        </w:rPr>
        <w:t> </w:t>
      </w:r>
      <w:r>
        <w:rPr>
          <w:sz w:val="18"/>
        </w:rPr>
        <w:t>com</w:t>
      </w:r>
      <w:r>
        <w:rPr>
          <w:spacing w:val="-2"/>
          <w:sz w:val="18"/>
        </w:rPr>
        <w:t> </w:t>
      </w:r>
      <w:r>
        <w:rPr>
          <w:sz w:val="18"/>
        </w:rPr>
        <w:t>diversas</w:t>
      </w:r>
      <w:r>
        <w:rPr>
          <w:spacing w:val="-2"/>
          <w:sz w:val="18"/>
        </w:rPr>
        <w:t> </w:t>
      </w:r>
      <w:r>
        <w:rPr>
          <w:sz w:val="18"/>
        </w:rPr>
        <w:t>especialidades</w:t>
      </w:r>
      <w:r>
        <w:rPr>
          <w:spacing w:val="-2"/>
          <w:sz w:val="18"/>
        </w:rPr>
        <w:t> </w:t>
      </w:r>
      <w:r>
        <w:rPr>
          <w:sz w:val="18"/>
        </w:rPr>
        <w:t>e</w:t>
      </w:r>
      <w:r>
        <w:rPr>
          <w:spacing w:val="-2"/>
          <w:sz w:val="18"/>
        </w:rPr>
        <w:t> </w:t>
      </w:r>
      <w:r>
        <w:rPr>
          <w:sz w:val="18"/>
        </w:rPr>
        <w:t>com</w:t>
      </w:r>
      <w:r>
        <w:rPr>
          <w:spacing w:val="-2"/>
          <w:sz w:val="18"/>
        </w:rPr>
        <w:t> </w:t>
      </w:r>
      <w:r>
        <w:rPr>
          <w:sz w:val="18"/>
        </w:rPr>
        <w:t>linhas</w:t>
      </w:r>
      <w:r>
        <w:rPr>
          <w:spacing w:val="-2"/>
          <w:sz w:val="18"/>
        </w:rPr>
        <w:t> </w:t>
      </w:r>
      <w:r>
        <w:rPr>
          <w:sz w:val="18"/>
        </w:rPr>
        <w:t>de</w:t>
      </w:r>
      <w:r>
        <w:rPr>
          <w:spacing w:val="-2"/>
          <w:sz w:val="18"/>
        </w:rPr>
        <w:t> </w:t>
      </w:r>
      <w:r>
        <w:rPr>
          <w:sz w:val="18"/>
        </w:rPr>
        <w:t>cuidado</w:t>
      </w:r>
      <w:r>
        <w:rPr>
          <w:spacing w:val="-2"/>
          <w:sz w:val="18"/>
        </w:rPr>
        <w:t> </w:t>
      </w:r>
      <w:r>
        <w:rPr>
          <w:sz w:val="18"/>
        </w:rPr>
        <w:t>na média</w:t>
      </w:r>
      <w:r>
        <w:rPr>
          <w:spacing w:val="-3"/>
          <w:sz w:val="18"/>
        </w:rPr>
        <w:t> </w:t>
      </w:r>
      <w:r>
        <w:rPr>
          <w:sz w:val="18"/>
        </w:rPr>
        <w:t>e</w:t>
      </w:r>
      <w:r>
        <w:rPr>
          <w:spacing w:val="-3"/>
          <w:sz w:val="18"/>
        </w:rPr>
        <w:t> </w:t>
      </w:r>
      <w:r>
        <w:rPr>
          <w:sz w:val="18"/>
        </w:rPr>
        <w:t>alta</w:t>
      </w:r>
      <w:r>
        <w:rPr>
          <w:spacing w:val="-3"/>
          <w:sz w:val="18"/>
        </w:rPr>
        <w:t> </w:t>
      </w:r>
      <w:r>
        <w:rPr>
          <w:sz w:val="18"/>
        </w:rPr>
        <w:t>complexidade.</w:t>
      </w:r>
      <w:r>
        <w:rPr>
          <w:spacing w:val="-12"/>
          <w:sz w:val="18"/>
        </w:rPr>
        <w:t> </w:t>
      </w:r>
      <w:r>
        <w:rPr>
          <w:sz w:val="18"/>
        </w:rPr>
        <w:t>Além</w:t>
      </w:r>
      <w:r>
        <w:rPr>
          <w:spacing w:val="-2"/>
          <w:sz w:val="18"/>
        </w:rPr>
        <w:t> </w:t>
      </w:r>
      <w:r>
        <w:rPr>
          <w:sz w:val="18"/>
        </w:rPr>
        <w:t>disso,</w:t>
      </w:r>
      <w:r>
        <w:rPr>
          <w:spacing w:val="-3"/>
          <w:sz w:val="18"/>
        </w:rPr>
        <w:t> </w:t>
      </w:r>
      <w:r>
        <w:rPr>
          <w:sz w:val="18"/>
        </w:rPr>
        <w:t>o</w:t>
      </w:r>
      <w:r>
        <w:rPr>
          <w:spacing w:val="-3"/>
          <w:sz w:val="18"/>
        </w:rPr>
        <w:t> </w:t>
      </w:r>
      <w:r>
        <w:rPr>
          <w:sz w:val="18"/>
        </w:rPr>
        <w:t>Hospital</w:t>
      </w:r>
      <w:r>
        <w:rPr>
          <w:spacing w:val="-3"/>
          <w:sz w:val="18"/>
        </w:rPr>
        <w:t> </w:t>
      </w:r>
      <w:r>
        <w:rPr>
          <w:sz w:val="18"/>
        </w:rPr>
        <w:t>Universitário</w:t>
      </w:r>
      <w:r>
        <w:rPr>
          <w:spacing w:val="-3"/>
          <w:sz w:val="18"/>
        </w:rPr>
        <w:t> </w:t>
      </w:r>
      <w:r>
        <w:rPr>
          <w:sz w:val="18"/>
        </w:rPr>
        <w:t>Pedro</w:t>
      </w:r>
      <w:r>
        <w:rPr>
          <w:spacing w:val="-3"/>
          <w:sz w:val="18"/>
        </w:rPr>
        <w:t> </w:t>
      </w:r>
      <w:r>
        <w:rPr>
          <w:sz w:val="18"/>
        </w:rPr>
        <w:t>Ernesto</w:t>
      </w:r>
      <w:r>
        <w:rPr>
          <w:spacing w:val="-3"/>
          <w:sz w:val="18"/>
        </w:rPr>
        <w:t> </w:t>
      </w:r>
      <w:r>
        <w:rPr>
          <w:sz w:val="18"/>
        </w:rPr>
        <w:t>atualmente</w:t>
      </w:r>
      <w:r>
        <w:rPr>
          <w:spacing w:val="-3"/>
          <w:sz w:val="18"/>
        </w:rPr>
        <w:t> </w:t>
      </w:r>
      <w:r>
        <w:rPr>
          <w:sz w:val="18"/>
        </w:rPr>
        <w:t>é</w:t>
      </w:r>
      <w:r>
        <w:rPr>
          <w:spacing w:val="-3"/>
          <w:sz w:val="18"/>
        </w:rPr>
        <w:t> </w:t>
      </w:r>
      <w:r>
        <w:rPr>
          <w:sz w:val="18"/>
        </w:rPr>
        <w:t>referência</w:t>
      </w:r>
      <w:r>
        <w:rPr>
          <w:spacing w:val="-3"/>
          <w:sz w:val="18"/>
        </w:rPr>
        <w:t> </w:t>
      </w:r>
      <w:r>
        <w:rPr>
          <w:sz w:val="18"/>
        </w:rPr>
        <w:t>para</w:t>
      </w:r>
      <w:r>
        <w:rPr>
          <w:spacing w:val="-3"/>
          <w:sz w:val="18"/>
        </w:rPr>
        <w:t> </w:t>
      </w:r>
      <w:r>
        <w:rPr>
          <w:sz w:val="18"/>
        </w:rPr>
        <w:t>a</w:t>
      </w:r>
      <w:r>
        <w:rPr>
          <w:spacing w:val="-3"/>
          <w:sz w:val="18"/>
        </w:rPr>
        <w:t> </w:t>
      </w:r>
      <w:r>
        <w:rPr>
          <w:sz w:val="18"/>
        </w:rPr>
        <w:t>SES</w:t>
      </w:r>
      <w:r>
        <w:rPr>
          <w:spacing w:val="-3"/>
          <w:sz w:val="18"/>
        </w:rPr>
        <w:t> </w:t>
      </w:r>
      <w:r>
        <w:rPr>
          <w:sz w:val="18"/>
        </w:rPr>
        <w:t>-</w:t>
      </w:r>
      <w:r>
        <w:rPr>
          <w:spacing w:val="-3"/>
          <w:sz w:val="18"/>
        </w:rPr>
        <w:t> </w:t>
      </w:r>
      <w:r>
        <w:rPr>
          <w:sz w:val="18"/>
        </w:rPr>
        <w:t>Secretaria</w:t>
      </w:r>
      <w:r>
        <w:rPr>
          <w:spacing w:val="-3"/>
          <w:sz w:val="18"/>
        </w:rPr>
        <w:t> </w:t>
      </w:r>
      <w:r>
        <w:rPr>
          <w:sz w:val="18"/>
        </w:rPr>
        <w:t>Estadual</w:t>
      </w:r>
      <w:r>
        <w:rPr>
          <w:spacing w:val="-3"/>
          <w:sz w:val="18"/>
        </w:rPr>
        <w:t> </w:t>
      </w:r>
      <w:r>
        <w:rPr>
          <w:sz w:val="18"/>
        </w:rPr>
        <w:t>de</w:t>
      </w:r>
      <w:r>
        <w:rPr>
          <w:spacing w:val="-3"/>
          <w:sz w:val="18"/>
        </w:rPr>
        <w:t> </w:t>
      </w:r>
      <w:r>
        <w:rPr>
          <w:sz w:val="18"/>
        </w:rPr>
        <w:t>Saúde</w:t>
      </w:r>
      <w:r>
        <w:rPr>
          <w:spacing w:val="-3"/>
          <w:sz w:val="18"/>
        </w:rPr>
        <w:t> </w:t>
      </w:r>
      <w:r>
        <w:rPr>
          <w:sz w:val="18"/>
        </w:rPr>
        <w:t>na</w:t>
      </w:r>
      <w:r>
        <w:rPr>
          <w:spacing w:val="-3"/>
          <w:sz w:val="18"/>
        </w:rPr>
        <w:t> </w:t>
      </w:r>
      <w:r>
        <w:rPr>
          <w:sz w:val="18"/>
        </w:rPr>
        <w:t>realização</w:t>
      </w:r>
      <w:r>
        <w:rPr>
          <w:spacing w:val="-3"/>
          <w:sz w:val="18"/>
        </w:rPr>
        <w:t> </w:t>
      </w:r>
      <w:r>
        <w:rPr>
          <w:sz w:val="18"/>
        </w:rPr>
        <w:t>de</w:t>
      </w:r>
      <w:r>
        <w:rPr>
          <w:spacing w:val="-3"/>
          <w:sz w:val="18"/>
        </w:rPr>
        <w:t> </w:t>
      </w:r>
      <w:r>
        <w:rPr>
          <w:sz w:val="18"/>
        </w:rPr>
        <w:t>cirurgias</w:t>
      </w:r>
      <w:r>
        <w:rPr>
          <w:spacing w:val="-3"/>
          <w:sz w:val="18"/>
        </w:rPr>
        <w:t> </w:t>
      </w:r>
      <w:r>
        <w:rPr>
          <w:sz w:val="18"/>
        </w:rPr>
        <w:t>de</w:t>
      </w:r>
      <w:r>
        <w:rPr>
          <w:spacing w:val="-3"/>
          <w:sz w:val="18"/>
        </w:rPr>
        <w:t> </w:t>
      </w:r>
      <w:r>
        <w:rPr>
          <w:sz w:val="18"/>
        </w:rPr>
        <w:t>artrose</w:t>
      </w:r>
      <w:r>
        <w:rPr>
          <w:spacing w:val="-3"/>
          <w:sz w:val="18"/>
        </w:rPr>
        <w:t> </w:t>
      </w:r>
      <w:r>
        <w:rPr>
          <w:sz w:val="18"/>
        </w:rPr>
        <w:t>unicompartimental do joelho, que visa atender pacientes que já passaram por cirurgia de artroplastia anteriormente, ou casos mais complexos com defeitos ósseos; também ampliaria o espectro de atuação possibilitando tratar casos mais complexos, como no caso da tíbia, onde poderia se usar o material de revisão como intervenção primária.</w:t>
      </w:r>
    </w:p>
    <w:p>
      <w:pPr>
        <w:pStyle w:val="ListParagraph"/>
        <w:numPr>
          <w:ilvl w:val="2"/>
          <w:numId w:val="28"/>
        </w:numPr>
        <w:tabs>
          <w:tab w:pos="783" w:val="left" w:leader="none"/>
        </w:tabs>
        <w:spacing w:line="240" w:lineRule="auto" w:before="185" w:after="0"/>
        <w:ind w:left="317" w:right="296" w:firstLine="0"/>
        <w:jc w:val="both"/>
        <w:rPr>
          <w:sz w:val="18"/>
        </w:rPr>
      </w:pPr>
      <w:r>
        <w:rPr>
          <w:sz w:val="18"/>
        </w:rPr>
        <w:t>Para os lotes 1 e 2, os materiais serão utilizados no tratamento de fratura de úmero distal e do terço proximal do úmero. São previstas </w:t>
      </w:r>
      <w:r>
        <w:rPr>
          <w:b/>
          <w:sz w:val="21"/>
        </w:rPr>
        <w:t>08 (oito) cirurgias anuais</w:t>
      </w:r>
      <w:r>
        <w:rPr>
          <w:sz w:val="18"/>
        </w:rPr>
        <w:t>, a fim de atender </w:t>
      </w:r>
      <w:r>
        <w:rPr>
          <w:sz w:val="18"/>
        </w:rPr>
        <w:t>aos pacientes recebidos no ambulatório da especialidade de Ombro e Cotovelo do Serviço de Ortopedia do HUPE. Para o lote 3, o material será utilizado no </w:t>
      </w:r>
      <w:r>
        <w:rPr>
          <w:b/>
          <w:sz w:val="21"/>
        </w:rPr>
        <w:t>tratamento de pacientes com artrose unicompartimental do joelho</w:t>
      </w:r>
      <w:r>
        <w:rPr>
          <w:sz w:val="18"/>
        </w:rPr>
        <w:t>.</w:t>
      </w:r>
      <w:r>
        <w:rPr>
          <w:spacing w:val="-2"/>
          <w:sz w:val="18"/>
        </w:rPr>
        <w:t> </w:t>
      </w:r>
      <w:r>
        <w:rPr>
          <w:sz w:val="18"/>
        </w:rPr>
        <w:t>A</w:t>
      </w:r>
      <w:r>
        <w:rPr>
          <w:spacing w:val="-2"/>
          <w:sz w:val="18"/>
        </w:rPr>
        <w:t> </w:t>
      </w:r>
      <w:r>
        <w:rPr>
          <w:sz w:val="18"/>
        </w:rPr>
        <w:t>média de utilização para </w:t>
      </w:r>
      <w:r>
        <w:rPr>
          <w:b/>
          <w:sz w:val="21"/>
        </w:rPr>
        <w:t>12 (doze) </w:t>
      </w:r>
      <w:r>
        <w:rPr>
          <w:sz w:val="18"/>
        </w:rPr>
        <w:t>meses é de </w:t>
      </w:r>
      <w:r>
        <w:rPr>
          <w:b/>
          <w:sz w:val="21"/>
        </w:rPr>
        <w:t>12 (doze) </w:t>
      </w:r>
      <w:r>
        <w:rPr>
          <w:sz w:val="18"/>
        </w:rPr>
        <w:t>unidades, cerca de </w:t>
      </w:r>
      <w:r>
        <w:rPr>
          <w:b/>
          <w:sz w:val="21"/>
        </w:rPr>
        <w:t>1 (uma) </w:t>
      </w:r>
      <w:r>
        <w:rPr>
          <w:sz w:val="18"/>
        </w:rPr>
        <w:t>unidade/mês</w:t>
      </w:r>
    </w:p>
    <w:p>
      <w:pPr>
        <w:pStyle w:val="BodyText"/>
        <w:spacing w:before="36"/>
      </w:pPr>
    </w:p>
    <w:p>
      <w:pPr>
        <w:pStyle w:val="ListParagraph"/>
        <w:numPr>
          <w:ilvl w:val="2"/>
          <w:numId w:val="28"/>
        </w:numPr>
        <w:tabs>
          <w:tab w:pos="774" w:val="left" w:leader="none"/>
        </w:tabs>
        <w:spacing w:line="280" w:lineRule="auto" w:before="0" w:after="0"/>
        <w:ind w:left="317" w:right="296" w:firstLine="0"/>
        <w:jc w:val="both"/>
        <w:rPr>
          <w:sz w:val="18"/>
        </w:rPr>
      </w:pPr>
      <w:r>
        <w:rPr>
          <w:sz w:val="18"/>
        </w:rPr>
        <w:t>A opção por comodato, em detrimento da sua aquisição definitiva, apresenta vantagens: permite imediata substituição do instrumental cirúrgico, sem que haja prejuízo da rotina e não se </w:t>
      </w:r>
      <w:r>
        <w:rPr>
          <w:sz w:val="18"/>
        </w:rPr>
        <w:t>faz necessária</w:t>
      </w:r>
      <w:r>
        <w:rPr>
          <w:spacing w:val="-5"/>
          <w:sz w:val="18"/>
        </w:rPr>
        <w:t> </w:t>
      </w:r>
      <w:r>
        <w:rPr>
          <w:sz w:val="18"/>
        </w:rPr>
        <w:t>manutenção</w:t>
      </w:r>
      <w:r>
        <w:rPr>
          <w:spacing w:val="-5"/>
          <w:sz w:val="18"/>
        </w:rPr>
        <w:t> </w:t>
      </w:r>
      <w:r>
        <w:rPr>
          <w:sz w:val="18"/>
        </w:rPr>
        <w:t>preventiva</w:t>
      </w:r>
      <w:r>
        <w:rPr>
          <w:spacing w:val="-5"/>
          <w:sz w:val="18"/>
        </w:rPr>
        <w:t> </w:t>
      </w:r>
      <w:r>
        <w:rPr>
          <w:sz w:val="18"/>
        </w:rPr>
        <w:t>e</w:t>
      </w:r>
      <w:r>
        <w:rPr>
          <w:spacing w:val="-5"/>
          <w:sz w:val="18"/>
        </w:rPr>
        <w:t> </w:t>
      </w:r>
      <w:r>
        <w:rPr>
          <w:sz w:val="18"/>
        </w:rPr>
        <w:t>corretiva.</w:t>
      </w:r>
      <w:r>
        <w:rPr>
          <w:spacing w:val="-8"/>
          <w:sz w:val="18"/>
        </w:rPr>
        <w:t> </w:t>
      </w:r>
      <w:r>
        <w:rPr>
          <w:sz w:val="18"/>
        </w:rPr>
        <w:t>Vale</w:t>
      </w:r>
      <w:r>
        <w:rPr>
          <w:spacing w:val="-5"/>
          <w:sz w:val="18"/>
        </w:rPr>
        <w:t> </w:t>
      </w:r>
      <w:r>
        <w:rPr>
          <w:sz w:val="18"/>
        </w:rPr>
        <w:t>ressaltar</w:t>
      </w:r>
      <w:r>
        <w:rPr>
          <w:spacing w:val="-5"/>
          <w:sz w:val="18"/>
        </w:rPr>
        <w:t> </w:t>
      </w:r>
      <w:r>
        <w:rPr>
          <w:sz w:val="18"/>
        </w:rPr>
        <w:t>que</w:t>
      </w:r>
      <w:r>
        <w:rPr>
          <w:spacing w:val="-5"/>
          <w:sz w:val="18"/>
        </w:rPr>
        <w:t> </w:t>
      </w:r>
      <w:r>
        <w:rPr>
          <w:sz w:val="18"/>
        </w:rPr>
        <w:t>a</w:t>
      </w:r>
      <w:r>
        <w:rPr>
          <w:spacing w:val="-5"/>
          <w:sz w:val="18"/>
        </w:rPr>
        <w:t> </w:t>
      </w:r>
      <w:r>
        <w:rPr>
          <w:sz w:val="18"/>
        </w:rPr>
        <w:t>relação</w:t>
      </w:r>
      <w:r>
        <w:rPr>
          <w:spacing w:val="-5"/>
          <w:sz w:val="18"/>
        </w:rPr>
        <w:t> </w:t>
      </w:r>
      <w:r>
        <w:rPr>
          <w:sz w:val="18"/>
        </w:rPr>
        <w:t>de</w:t>
      </w:r>
      <w:r>
        <w:rPr>
          <w:spacing w:val="-5"/>
          <w:sz w:val="18"/>
        </w:rPr>
        <w:t> </w:t>
      </w:r>
      <w:r>
        <w:rPr>
          <w:sz w:val="18"/>
        </w:rPr>
        <w:t>compatibilidade</w:t>
      </w:r>
      <w:r>
        <w:rPr>
          <w:spacing w:val="-5"/>
          <w:sz w:val="18"/>
        </w:rPr>
        <w:t> </w:t>
      </w:r>
      <w:r>
        <w:rPr>
          <w:sz w:val="18"/>
        </w:rPr>
        <w:t>entre</w:t>
      </w:r>
      <w:r>
        <w:rPr>
          <w:spacing w:val="-5"/>
          <w:sz w:val="18"/>
        </w:rPr>
        <w:t> </w:t>
      </w:r>
      <w:r>
        <w:rPr>
          <w:sz w:val="18"/>
        </w:rPr>
        <w:t>os</w:t>
      </w:r>
      <w:r>
        <w:rPr>
          <w:spacing w:val="-5"/>
          <w:sz w:val="18"/>
        </w:rPr>
        <w:t> </w:t>
      </w:r>
      <w:r>
        <w:rPr>
          <w:sz w:val="18"/>
        </w:rPr>
        <w:t>insumos</w:t>
      </w:r>
      <w:r>
        <w:rPr>
          <w:spacing w:val="-5"/>
          <w:sz w:val="18"/>
        </w:rPr>
        <w:t> </w:t>
      </w:r>
      <w:r>
        <w:rPr>
          <w:sz w:val="18"/>
        </w:rPr>
        <w:t>necessários</w:t>
      </w:r>
      <w:r>
        <w:rPr>
          <w:spacing w:val="-5"/>
          <w:sz w:val="18"/>
        </w:rPr>
        <w:t> </w:t>
      </w:r>
      <w:r>
        <w:rPr>
          <w:sz w:val="18"/>
        </w:rPr>
        <w:t>à</w:t>
      </w:r>
      <w:r>
        <w:rPr>
          <w:spacing w:val="-5"/>
          <w:sz w:val="18"/>
        </w:rPr>
        <w:t> </w:t>
      </w:r>
      <w:r>
        <w:rPr>
          <w:sz w:val="18"/>
        </w:rPr>
        <w:t>realização</w:t>
      </w:r>
      <w:r>
        <w:rPr>
          <w:spacing w:val="-5"/>
          <w:sz w:val="18"/>
        </w:rPr>
        <w:t> </w:t>
      </w:r>
      <w:r>
        <w:rPr>
          <w:sz w:val="18"/>
        </w:rPr>
        <w:t>dos</w:t>
      </w:r>
      <w:r>
        <w:rPr>
          <w:spacing w:val="-5"/>
          <w:sz w:val="18"/>
        </w:rPr>
        <w:t> </w:t>
      </w:r>
      <w:r>
        <w:rPr>
          <w:sz w:val="18"/>
        </w:rPr>
        <w:t>procedimentos</w:t>
      </w:r>
      <w:r>
        <w:rPr>
          <w:spacing w:val="-5"/>
          <w:sz w:val="18"/>
        </w:rPr>
        <w:t> </w:t>
      </w:r>
      <w:r>
        <w:rPr>
          <w:sz w:val="18"/>
        </w:rPr>
        <w:t>e</w:t>
      </w:r>
      <w:r>
        <w:rPr>
          <w:spacing w:val="-5"/>
          <w:sz w:val="18"/>
        </w:rPr>
        <w:t> </w:t>
      </w:r>
      <w:r>
        <w:rPr>
          <w:sz w:val="18"/>
        </w:rPr>
        <w:t>o</w:t>
      </w:r>
      <w:r>
        <w:rPr>
          <w:spacing w:val="-5"/>
          <w:sz w:val="18"/>
        </w:rPr>
        <w:t> </w:t>
      </w:r>
      <w:r>
        <w:rPr>
          <w:sz w:val="18"/>
        </w:rPr>
        <w:t>instrumental</w:t>
      </w:r>
      <w:r>
        <w:rPr>
          <w:spacing w:val="-5"/>
          <w:sz w:val="18"/>
        </w:rPr>
        <w:t> </w:t>
      </w:r>
      <w:r>
        <w:rPr>
          <w:sz w:val="18"/>
        </w:rPr>
        <w:t>em</w:t>
      </w:r>
      <w:r>
        <w:rPr>
          <w:spacing w:val="-5"/>
          <w:sz w:val="18"/>
        </w:rPr>
        <w:t> </w:t>
      </w:r>
      <w:r>
        <w:rPr>
          <w:sz w:val="18"/>
        </w:rPr>
        <w:t>comodato</w:t>
      </w:r>
      <w:r>
        <w:rPr>
          <w:spacing w:val="-5"/>
          <w:sz w:val="18"/>
        </w:rPr>
        <w:t> </w:t>
      </w:r>
      <w:r>
        <w:rPr>
          <w:sz w:val="18"/>
        </w:rPr>
        <w:t>pode</w:t>
      </w:r>
      <w:r>
        <w:rPr>
          <w:spacing w:val="-5"/>
          <w:sz w:val="18"/>
        </w:rPr>
        <w:t> </w:t>
      </w:r>
      <w:r>
        <w:rPr>
          <w:sz w:val="18"/>
        </w:rPr>
        <w:t>acarretar</w:t>
      </w:r>
      <w:r>
        <w:rPr>
          <w:spacing w:val="-5"/>
          <w:sz w:val="18"/>
        </w:rPr>
        <w:t> </w:t>
      </w:r>
      <w:r>
        <w:rPr>
          <w:sz w:val="18"/>
        </w:rPr>
        <w:t>a vinculação permanente da aquisição de insumos perante determinado fornecedor. A opção pela aquisição definitiva do equipamento levaria a Administração a adquirir os insumos por meio de inexigibilidade</w:t>
      </w:r>
      <w:r>
        <w:rPr>
          <w:spacing w:val="-5"/>
          <w:sz w:val="18"/>
        </w:rPr>
        <w:t> </w:t>
      </w:r>
      <w:r>
        <w:rPr>
          <w:sz w:val="18"/>
        </w:rPr>
        <w:t>de</w:t>
      </w:r>
      <w:r>
        <w:rPr>
          <w:spacing w:val="-5"/>
          <w:sz w:val="18"/>
        </w:rPr>
        <w:t> </w:t>
      </w:r>
      <w:r>
        <w:rPr>
          <w:sz w:val="18"/>
        </w:rPr>
        <w:t>licitação</w:t>
      </w:r>
      <w:r>
        <w:rPr>
          <w:spacing w:val="-5"/>
          <w:sz w:val="18"/>
        </w:rPr>
        <w:t> </w:t>
      </w:r>
      <w:r>
        <w:rPr>
          <w:sz w:val="18"/>
        </w:rPr>
        <w:t>durante</w:t>
      </w:r>
      <w:r>
        <w:rPr>
          <w:spacing w:val="-5"/>
          <w:sz w:val="18"/>
        </w:rPr>
        <w:t> </w:t>
      </w:r>
      <w:r>
        <w:rPr>
          <w:sz w:val="18"/>
        </w:rPr>
        <w:t>toda</w:t>
      </w:r>
      <w:r>
        <w:rPr>
          <w:spacing w:val="-5"/>
          <w:sz w:val="18"/>
        </w:rPr>
        <w:t> </w:t>
      </w:r>
      <w:r>
        <w:rPr>
          <w:sz w:val="18"/>
        </w:rPr>
        <w:t>a</w:t>
      </w:r>
      <w:r>
        <w:rPr>
          <w:spacing w:val="-5"/>
          <w:sz w:val="18"/>
        </w:rPr>
        <w:t> </w:t>
      </w:r>
      <w:r>
        <w:rPr>
          <w:sz w:val="18"/>
        </w:rPr>
        <w:t>sua</w:t>
      </w:r>
      <w:r>
        <w:rPr>
          <w:spacing w:val="-5"/>
          <w:sz w:val="18"/>
        </w:rPr>
        <w:t> </w:t>
      </w:r>
      <w:r>
        <w:rPr>
          <w:sz w:val="18"/>
        </w:rPr>
        <w:t>vida</w:t>
      </w:r>
      <w:r>
        <w:rPr>
          <w:spacing w:val="-5"/>
          <w:sz w:val="18"/>
        </w:rPr>
        <w:t> </w:t>
      </w:r>
      <w:r>
        <w:rPr>
          <w:sz w:val="18"/>
        </w:rPr>
        <w:t>útil,</w:t>
      </w:r>
      <w:r>
        <w:rPr>
          <w:spacing w:val="-5"/>
          <w:sz w:val="18"/>
        </w:rPr>
        <w:t> </w:t>
      </w:r>
      <w:r>
        <w:rPr>
          <w:sz w:val="18"/>
        </w:rPr>
        <w:t>mantendo,</w:t>
      </w:r>
      <w:r>
        <w:rPr>
          <w:spacing w:val="-5"/>
          <w:sz w:val="18"/>
        </w:rPr>
        <w:t> </w:t>
      </w:r>
      <w:r>
        <w:rPr>
          <w:sz w:val="18"/>
        </w:rPr>
        <w:t>assim,</w:t>
      </w:r>
      <w:r>
        <w:rPr>
          <w:spacing w:val="-5"/>
          <w:sz w:val="18"/>
        </w:rPr>
        <w:t> </w:t>
      </w:r>
      <w:r>
        <w:rPr>
          <w:sz w:val="18"/>
        </w:rPr>
        <w:t>contínuas</w:t>
      </w:r>
      <w:r>
        <w:rPr>
          <w:spacing w:val="-5"/>
          <w:sz w:val="18"/>
        </w:rPr>
        <w:t> </w:t>
      </w:r>
      <w:r>
        <w:rPr>
          <w:sz w:val="18"/>
        </w:rPr>
        <w:t>aquisições</w:t>
      </w:r>
      <w:r>
        <w:rPr>
          <w:spacing w:val="-5"/>
          <w:sz w:val="18"/>
        </w:rPr>
        <w:t> </w:t>
      </w:r>
      <w:r>
        <w:rPr>
          <w:sz w:val="18"/>
        </w:rPr>
        <w:t>com</w:t>
      </w:r>
      <w:r>
        <w:rPr>
          <w:spacing w:val="-5"/>
          <w:sz w:val="18"/>
        </w:rPr>
        <w:t> </w:t>
      </w:r>
      <w:r>
        <w:rPr>
          <w:sz w:val="18"/>
        </w:rPr>
        <w:t>um</w:t>
      </w:r>
      <w:r>
        <w:rPr>
          <w:spacing w:val="-5"/>
          <w:sz w:val="18"/>
        </w:rPr>
        <w:t> </w:t>
      </w:r>
      <w:r>
        <w:rPr>
          <w:sz w:val="18"/>
        </w:rPr>
        <w:t>só</w:t>
      </w:r>
      <w:r>
        <w:rPr>
          <w:spacing w:val="-5"/>
          <w:sz w:val="18"/>
        </w:rPr>
        <w:t> </w:t>
      </w:r>
      <w:r>
        <w:rPr>
          <w:sz w:val="18"/>
        </w:rPr>
        <w:t>fornecedor,</w:t>
      </w:r>
      <w:r>
        <w:rPr>
          <w:spacing w:val="-5"/>
          <w:sz w:val="18"/>
        </w:rPr>
        <w:t> </w:t>
      </w:r>
      <w:r>
        <w:rPr>
          <w:sz w:val="18"/>
        </w:rPr>
        <w:t>de</w:t>
      </w:r>
      <w:r>
        <w:rPr>
          <w:spacing w:val="-5"/>
          <w:sz w:val="18"/>
        </w:rPr>
        <w:t> </w:t>
      </w:r>
      <w:r>
        <w:rPr>
          <w:sz w:val="18"/>
        </w:rPr>
        <w:t>maneira</w:t>
      </w:r>
      <w:r>
        <w:rPr>
          <w:spacing w:val="-5"/>
          <w:sz w:val="18"/>
        </w:rPr>
        <w:t> </w:t>
      </w:r>
      <w:r>
        <w:rPr>
          <w:sz w:val="18"/>
        </w:rPr>
        <w:t>a</w:t>
      </w:r>
      <w:r>
        <w:rPr>
          <w:spacing w:val="-5"/>
          <w:sz w:val="18"/>
        </w:rPr>
        <w:t> </w:t>
      </w:r>
      <w:r>
        <w:rPr>
          <w:sz w:val="18"/>
        </w:rPr>
        <w:t>restringir</w:t>
      </w:r>
      <w:r>
        <w:rPr>
          <w:spacing w:val="-5"/>
          <w:sz w:val="18"/>
        </w:rPr>
        <w:t> </w:t>
      </w:r>
      <w:r>
        <w:rPr>
          <w:sz w:val="18"/>
        </w:rPr>
        <w:t>a</w:t>
      </w:r>
      <w:r>
        <w:rPr>
          <w:spacing w:val="-5"/>
          <w:sz w:val="18"/>
        </w:rPr>
        <w:t> </w:t>
      </w:r>
      <w:r>
        <w:rPr>
          <w:sz w:val="18"/>
        </w:rPr>
        <w:t>concorrência,</w:t>
      </w:r>
      <w:r>
        <w:rPr>
          <w:spacing w:val="-5"/>
          <w:sz w:val="18"/>
        </w:rPr>
        <w:t> </w:t>
      </w:r>
      <w:r>
        <w:rPr>
          <w:sz w:val="18"/>
        </w:rPr>
        <w:t>bem</w:t>
      </w:r>
      <w:r>
        <w:rPr>
          <w:spacing w:val="-5"/>
          <w:sz w:val="18"/>
        </w:rPr>
        <w:t> </w:t>
      </w:r>
      <w:r>
        <w:rPr>
          <w:sz w:val="18"/>
        </w:rPr>
        <w:t>como</w:t>
      </w:r>
      <w:r>
        <w:rPr>
          <w:spacing w:val="-5"/>
          <w:sz w:val="18"/>
        </w:rPr>
        <w:t> </w:t>
      </w:r>
      <w:r>
        <w:rPr>
          <w:sz w:val="18"/>
        </w:rPr>
        <w:t>eventual</w:t>
      </w:r>
      <w:r>
        <w:rPr>
          <w:spacing w:val="-5"/>
          <w:sz w:val="18"/>
        </w:rPr>
        <w:t> </w:t>
      </w:r>
      <w:r>
        <w:rPr>
          <w:sz w:val="18"/>
        </w:rPr>
        <w:t>antieconomicidade,</w:t>
      </w:r>
      <w:r>
        <w:rPr>
          <w:spacing w:val="-5"/>
          <w:sz w:val="18"/>
        </w:rPr>
        <w:t> </w:t>
      </w:r>
      <w:r>
        <w:rPr>
          <w:sz w:val="18"/>
        </w:rPr>
        <w:t>uma vez que outros fornecedores poderiam, futuramente, apresentar preços mais vantajosos. No entanto, a entidade estaria forçada, por questões técnicas, a sempre adquirir os insumos com a mesma sociedade empresária detentora do instrumental cirúrgico.</w:t>
      </w:r>
    </w:p>
    <w:p>
      <w:pPr>
        <w:pStyle w:val="BodyText"/>
      </w:pPr>
    </w:p>
    <w:p>
      <w:pPr>
        <w:pStyle w:val="BodyText"/>
      </w:pPr>
    </w:p>
    <w:p>
      <w:pPr>
        <w:pStyle w:val="BodyText"/>
        <w:spacing w:before="48"/>
      </w:pPr>
    </w:p>
    <w:p>
      <w:pPr>
        <w:pStyle w:val="Heading4"/>
        <w:numPr>
          <w:ilvl w:val="1"/>
          <w:numId w:val="28"/>
        </w:numPr>
        <w:tabs>
          <w:tab w:pos="629" w:val="left" w:leader="none"/>
        </w:tabs>
        <w:spacing w:line="240" w:lineRule="auto" w:before="0" w:after="0"/>
        <w:ind w:left="629" w:right="0" w:hanging="312"/>
        <w:jc w:val="left"/>
      </w:pPr>
      <w:r>
        <w:rPr/>
        <w:t>Instrumentos</w:t>
      </w:r>
      <w:r>
        <w:rPr>
          <w:spacing w:val="-8"/>
        </w:rPr>
        <w:t> </w:t>
      </w:r>
      <w:r>
        <w:rPr/>
        <w:t>de</w:t>
      </w:r>
      <w:r>
        <w:rPr>
          <w:spacing w:val="-7"/>
        </w:rPr>
        <w:t> </w:t>
      </w:r>
      <w:r>
        <w:rPr>
          <w:spacing w:val="-2"/>
        </w:rPr>
        <w:t>planejamento:</w:t>
      </w:r>
    </w:p>
    <w:p>
      <w:pPr>
        <w:pStyle w:val="BodyText"/>
        <w:spacing w:before="43"/>
        <w:rPr>
          <w:b/>
        </w:rPr>
      </w:pPr>
    </w:p>
    <w:p>
      <w:pPr>
        <w:pStyle w:val="BodyText"/>
        <w:spacing w:line="280" w:lineRule="auto"/>
        <w:ind w:left="317" w:right="296"/>
        <w:jc w:val="both"/>
      </w:pPr>
      <w:r>
        <w:rPr/>
        <w:t>Observando as diretrizes no Decreto Nº 48.760 de 23 de outubro de 2023, que dispõe sobre o Plano de Contratações Anual (PCA) no âmbito da Administração Pública Estadual Direta, Autárquica </w:t>
      </w:r>
      <w:r>
        <w:rPr/>
        <w:t>e Fundacional do Rio de Janeiro, como instrumento de governança e planejamento, os itens e quantidades que se pretendem adquirir estão previstos no PCA/2026, conforme processo </w:t>
      </w:r>
      <w:hyperlink r:id="rId36">
        <w:r>
          <w:rPr>
            <w:color w:val="0000ED"/>
            <w:u w:val="single" w:color="0000ED"/>
          </w:rPr>
          <w:t>SEI-</w:t>
        </w:r>
      </w:hyperlink>
      <w:r>
        <w:rPr>
          <w:color w:val="0000ED"/>
        </w:rPr>
        <w:t> </w:t>
      </w:r>
      <w:hyperlink r:id="rId36">
        <w:r>
          <w:rPr>
            <w:color w:val="0000ED"/>
            <w:u w:val="single" w:color="0000ED"/>
          </w:rPr>
          <w:t>260007/002812/2025</w:t>
        </w:r>
      </w:hyperlink>
      <w:r>
        <w:rPr/>
        <w:t>, documento </w:t>
      </w:r>
      <w:hyperlink r:id="rId37">
        <w:r>
          <w:rPr>
            <w:color w:val="0000ED"/>
            <w:u w:val="single" w:color="0000ED"/>
          </w:rPr>
          <w:t>106736726</w:t>
        </w:r>
      </w:hyperlink>
      <w:r>
        <w:rPr/>
        <w:t>.</w:t>
      </w:r>
    </w:p>
    <w:p>
      <w:pPr>
        <w:pStyle w:val="BodyText"/>
        <w:spacing w:before="186"/>
        <w:ind w:left="317"/>
        <w:jc w:val="both"/>
      </w:pPr>
      <w:r>
        <w:rPr/>
        <w:t>Cumpre</w:t>
      </w:r>
      <w:r>
        <w:rPr>
          <w:spacing w:val="-3"/>
        </w:rPr>
        <w:t> </w:t>
      </w:r>
      <w:r>
        <w:rPr/>
        <w:t>ressaltar</w:t>
      </w:r>
      <w:r>
        <w:rPr>
          <w:spacing w:val="-2"/>
        </w:rPr>
        <w:t> </w:t>
      </w:r>
      <w:r>
        <w:rPr/>
        <w:t>que</w:t>
      </w:r>
      <w:r>
        <w:rPr>
          <w:spacing w:val="-3"/>
        </w:rPr>
        <w:t> </w:t>
      </w:r>
      <w:r>
        <w:rPr/>
        <w:t>a</w:t>
      </w:r>
      <w:r>
        <w:rPr>
          <w:spacing w:val="-2"/>
        </w:rPr>
        <w:t> </w:t>
      </w:r>
      <w:r>
        <w:rPr/>
        <w:t>solução</w:t>
      </w:r>
      <w:r>
        <w:rPr>
          <w:spacing w:val="-3"/>
        </w:rPr>
        <w:t> </w:t>
      </w:r>
      <w:r>
        <w:rPr/>
        <w:t>pretendida</w:t>
      </w:r>
      <w:r>
        <w:rPr>
          <w:spacing w:val="-2"/>
        </w:rPr>
        <w:t> </w:t>
      </w:r>
      <w:r>
        <w:rPr/>
        <w:t>se</w:t>
      </w:r>
      <w:r>
        <w:rPr>
          <w:spacing w:val="-2"/>
        </w:rPr>
        <w:t> </w:t>
      </w:r>
      <w:r>
        <w:rPr/>
        <w:t>enquadra</w:t>
      </w:r>
      <w:r>
        <w:rPr>
          <w:spacing w:val="-3"/>
        </w:rPr>
        <w:t> </w:t>
      </w:r>
      <w:r>
        <w:rPr/>
        <w:t>como</w:t>
      </w:r>
      <w:r>
        <w:rPr>
          <w:spacing w:val="-2"/>
        </w:rPr>
        <w:t> </w:t>
      </w:r>
      <w:r>
        <w:rPr>
          <w:b/>
          <w:sz w:val="21"/>
        </w:rPr>
        <w:t>item</w:t>
      </w:r>
      <w:r>
        <w:rPr>
          <w:b/>
          <w:spacing w:val="-1"/>
          <w:sz w:val="21"/>
        </w:rPr>
        <w:t> </w:t>
      </w:r>
      <w:r>
        <w:rPr>
          <w:b/>
          <w:sz w:val="21"/>
        </w:rPr>
        <w:t>de</w:t>
      </w:r>
      <w:r>
        <w:rPr>
          <w:b/>
          <w:spacing w:val="-1"/>
          <w:sz w:val="21"/>
        </w:rPr>
        <w:t> </w:t>
      </w:r>
      <w:r>
        <w:rPr>
          <w:b/>
          <w:sz w:val="21"/>
        </w:rPr>
        <w:t>fornecimento contínuo</w:t>
      </w:r>
      <w:r>
        <w:rPr>
          <w:b/>
          <w:spacing w:val="-10"/>
          <w:sz w:val="21"/>
        </w:rPr>
        <w:t> </w:t>
      </w:r>
      <w:r>
        <w:rPr/>
        <w:t>uma</w:t>
      </w:r>
      <w:r>
        <w:rPr>
          <w:spacing w:val="-2"/>
        </w:rPr>
        <w:t> </w:t>
      </w:r>
      <w:r>
        <w:rPr/>
        <w:t>vez</w:t>
      </w:r>
      <w:r>
        <w:rPr>
          <w:spacing w:val="-3"/>
        </w:rPr>
        <w:t> </w:t>
      </w:r>
      <w:r>
        <w:rPr/>
        <w:t>que</w:t>
      </w:r>
      <w:r>
        <w:rPr>
          <w:spacing w:val="-2"/>
        </w:rPr>
        <w:t> </w:t>
      </w:r>
      <w:r>
        <w:rPr/>
        <w:t>compõe</w:t>
      </w:r>
      <w:r>
        <w:rPr>
          <w:spacing w:val="-3"/>
        </w:rPr>
        <w:t> </w:t>
      </w:r>
      <w:r>
        <w:rPr/>
        <w:t>a</w:t>
      </w:r>
      <w:r>
        <w:rPr>
          <w:spacing w:val="-2"/>
        </w:rPr>
        <w:t> </w:t>
      </w:r>
      <w:r>
        <w:rPr/>
        <w:t>grade</w:t>
      </w:r>
      <w:r>
        <w:rPr>
          <w:spacing w:val="-2"/>
        </w:rPr>
        <w:t> </w:t>
      </w:r>
      <w:r>
        <w:rPr/>
        <w:t>regular</w:t>
      </w:r>
      <w:r>
        <w:rPr>
          <w:spacing w:val="-3"/>
        </w:rPr>
        <w:t> </w:t>
      </w:r>
      <w:r>
        <w:rPr/>
        <w:t>dos</w:t>
      </w:r>
      <w:r>
        <w:rPr>
          <w:spacing w:val="-2"/>
        </w:rPr>
        <w:t> </w:t>
      </w:r>
      <w:r>
        <w:rPr/>
        <w:t>estoques</w:t>
      </w:r>
      <w:r>
        <w:rPr>
          <w:spacing w:val="-3"/>
        </w:rPr>
        <w:t> </w:t>
      </w:r>
      <w:r>
        <w:rPr/>
        <w:t>para</w:t>
      </w:r>
      <w:r>
        <w:rPr>
          <w:spacing w:val="-2"/>
        </w:rPr>
        <w:t> </w:t>
      </w:r>
      <w:r>
        <w:rPr/>
        <w:t>abastecimento</w:t>
      </w:r>
      <w:r>
        <w:rPr>
          <w:spacing w:val="-3"/>
        </w:rPr>
        <w:t> </w:t>
      </w:r>
      <w:r>
        <w:rPr/>
        <w:t>do</w:t>
      </w:r>
      <w:r>
        <w:rPr>
          <w:spacing w:val="-2"/>
        </w:rPr>
        <w:t> hospital.</w:t>
      </w:r>
    </w:p>
    <w:p>
      <w:pPr>
        <w:pStyle w:val="BodyText"/>
      </w:pPr>
    </w:p>
    <w:p>
      <w:pPr>
        <w:pStyle w:val="BodyText"/>
      </w:pPr>
    </w:p>
    <w:p>
      <w:pPr>
        <w:pStyle w:val="BodyText"/>
        <w:spacing w:before="78"/>
      </w:pPr>
    </w:p>
    <w:p>
      <w:pPr>
        <w:pStyle w:val="ListParagraph"/>
        <w:numPr>
          <w:ilvl w:val="1"/>
          <w:numId w:val="28"/>
        </w:numPr>
        <w:tabs>
          <w:tab w:pos="629" w:val="left" w:leader="none"/>
        </w:tabs>
        <w:spacing w:line="240" w:lineRule="auto" w:before="0" w:after="0"/>
        <w:ind w:left="629" w:right="0" w:hanging="312"/>
        <w:jc w:val="left"/>
        <w:rPr>
          <w:b/>
          <w:sz w:val="18"/>
        </w:rPr>
      </w:pPr>
      <w:r>
        <w:rPr>
          <w:b/>
          <w:sz w:val="18"/>
        </w:rPr>
        <w:t>Disponibilidade</w:t>
      </w:r>
      <w:r>
        <w:rPr>
          <w:b/>
          <w:spacing w:val="-9"/>
          <w:sz w:val="18"/>
        </w:rPr>
        <w:t> </w:t>
      </w:r>
      <w:r>
        <w:rPr>
          <w:b/>
          <w:sz w:val="18"/>
        </w:rPr>
        <w:t>orçamentária</w:t>
      </w:r>
      <w:r>
        <w:rPr>
          <w:b/>
          <w:spacing w:val="-9"/>
          <w:sz w:val="18"/>
        </w:rPr>
        <w:t> </w:t>
      </w:r>
      <w:r>
        <w:rPr>
          <w:b/>
          <w:sz w:val="18"/>
        </w:rPr>
        <w:t>e</w:t>
      </w:r>
      <w:r>
        <w:rPr>
          <w:b/>
          <w:spacing w:val="-9"/>
          <w:sz w:val="18"/>
        </w:rPr>
        <w:t> </w:t>
      </w:r>
      <w:r>
        <w:rPr>
          <w:b/>
          <w:spacing w:val="-2"/>
          <w:sz w:val="18"/>
        </w:rPr>
        <w:t>financeira:</w:t>
      </w:r>
    </w:p>
    <w:p>
      <w:pPr>
        <w:pStyle w:val="BodyText"/>
        <w:spacing w:before="20"/>
        <w:rPr>
          <w:b/>
          <w:sz w:val="20"/>
        </w:rPr>
      </w:pPr>
    </w:p>
    <w:tbl>
      <w:tblPr>
        <w:tblW w:w="0" w:type="auto"/>
        <w:jc w:val="left"/>
        <w:tblInd w:w="1885"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976"/>
      </w:tblGrid>
      <w:tr>
        <w:trPr>
          <w:trHeight w:val="921" w:hRule="atLeast"/>
        </w:trPr>
        <w:tc>
          <w:tcPr>
            <w:tcW w:w="5976" w:type="dxa"/>
            <w:tcBorders>
              <w:right w:val="double" w:sz="6" w:space="0" w:color="808080"/>
            </w:tcBorders>
          </w:tcPr>
          <w:p>
            <w:pPr>
              <w:pStyle w:val="TableParagraph"/>
              <w:spacing w:before="32"/>
              <w:rPr>
                <w:b/>
                <w:sz w:val="18"/>
              </w:rPr>
            </w:pPr>
          </w:p>
          <w:p>
            <w:pPr>
              <w:pStyle w:val="TableParagraph"/>
              <w:spacing w:line="280" w:lineRule="auto"/>
              <w:ind w:left="12"/>
              <w:rPr>
                <w:b/>
                <w:sz w:val="18"/>
              </w:rPr>
            </w:pPr>
            <w:r>
              <w:rPr>
                <w:b/>
                <w:sz w:val="18"/>
              </w:rPr>
              <w:t>As</w:t>
            </w:r>
            <w:r>
              <w:rPr>
                <w:b/>
                <w:spacing w:val="40"/>
                <w:sz w:val="18"/>
              </w:rPr>
              <w:t> </w:t>
            </w:r>
            <w:r>
              <w:rPr>
                <w:b/>
                <w:sz w:val="18"/>
              </w:rPr>
              <w:t>despesas</w:t>
            </w:r>
            <w:r>
              <w:rPr>
                <w:b/>
                <w:spacing w:val="40"/>
                <w:sz w:val="18"/>
              </w:rPr>
              <w:t> </w:t>
            </w:r>
            <w:r>
              <w:rPr>
                <w:b/>
                <w:sz w:val="18"/>
              </w:rPr>
              <w:t>com</w:t>
            </w:r>
            <w:r>
              <w:rPr>
                <w:b/>
                <w:spacing w:val="40"/>
                <w:sz w:val="18"/>
              </w:rPr>
              <w:t> </w:t>
            </w:r>
            <w:r>
              <w:rPr>
                <w:b/>
                <w:sz w:val="18"/>
              </w:rPr>
              <w:t>a</w:t>
            </w:r>
            <w:r>
              <w:rPr>
                <w:b/>
                <w:spacing w:val="40"/>
                <w:sz w:val="18"/>
              </w:rPr>
              <w:t> </w:t>
            </w:r>
            <w:r>
              <w:rPr>
                <w:b/>
                <w:sz w:val="18"/>
              </w:rPr>
              <w:t>execução</w:t>
            </w:r>
            <w:r>
              <w:rPr>
                <w:b/>
                <w:spacing w:val="40"/>
                <w:sz w:val="18"/>
              </w:rPr>
              <w:t> </w:t>
            </w:r>
            <w:r>
              <w:rPr>
                <w:b/>
                <w:sz w:val="18"/>
              </w:rPr>
              <w:t>do</w:t>
            </w:r>
            <w:r>
              <w:rPr>
                <w:b/>
                <w:spacing w:val="40"/>
                <w:sz w:val="18"/>
              </w:rPr>
              <w:t> </w:t>
            </w:r>
            <w:r>
              <w:rPr>
                <w:b/>
                <w:sz w:val="18"/>
              </w:rPr>
              <w:t>presente</w:t>
            </w:r>
            <w:r>
              <w:rPr>
                <w:b/>
                <w:spacing w:val="40"/>
                <w:sz w:val="18"/>
              </w:rPr>
              <w:t> </w:t>
            </w:r>
            <w:r>
              <w:rPr>
                <w:b/>
                <w:sz w:val="18"/>
              </w:rPr>
              <w:t>contrato</w:t>
            </w:r>
            <w:r>
              <w:rPr>
                <w:b/>
                <w:spacing w:val="40"/>
                <w:sz w:val="18"/>
              </w:rPr>
              <w:t> </w:t>
            </w:r>
            <w:r>
              <w:rPr>
                <w:b/>
                <w:sz w:val="18"/>
              </w:rPr>
              <w:t>correrão</w:t>
            </w:r>
            <w:r>
              <w:rPr>
                <w:b/>
                <w:spacing w:val="40"/>
                <w:sz w:val="18"/>
              </w:rPr>
              <w:t> </w:t>
            </w:r>
            <w:r>
              <w:rPr>
                <w:b/>
                <w:sz w:val="18"/>
              </w:rPr>
              <w:t>à</w:t>
            </w:r>
            <w:r>
              <w:rPr>
                <w:b/>
                <w:spacing w:val="40"/>
                <w:sz w:val="18"/>
              </w:rPr>
              <w:t> </w:t>
            </w:r>
            <w:r>
              <w:rPr>
                <w:b/>
                <w:sz w:val="18"/>
              </w:rPr>
              <w:t>conta</w:t>
            </w:r>
            <w:r>
              <w:rPr>
                <w:b/>
                <w:spacing w:val="40"/>
                <w:sz w:val="18"/>
              </w:rPr>
              <w:t> </w:t>
            </w:r>
            <w:r>
              <w:rPr>
                <w:b/>
                <w:sz w:val="18"/>
              </w:rPr>
              <w:t>das seguintes dotações orçamentárias, para o corrente exercício de 2026.</w:t>
            </w:r>
          </w:p>
        </w:tc>
      </w:tr>
      <w:tr>
        <w:trPr>
          <w:trHeight w:val="680" w:hRule="atLeast"/>
        </w:trPr>
        <w:tc>
          <w:tcPr>
            <w:tcW w:w="5976" w:type="dxa"/>
            <w:tcBorders>
              <w:right w:val="double" w:sz="6" w:space="0" w:color="808080"/>
            </w:tcBorders>
          </w:tcPr>
          <w:p>
            <w:pPr>
              <w:pStyle w:val="TableParagraph"/>
              <w:spacing w:before="211"/>
              <w:ind w:left="12"/>
              <w:rPr>
                <w:b/>
                <w:sz w:val="21"/>
              </w:rPr>
            </w:pPr>
            <w:r>
              <w:rPr>
                <w:b/>
                <w:sz w:val="21"/>
              </w:rPr>
              <w:t>Unidade</w:t>
            </w:r>
            <w:r>
              <w:rPr>
                <w:b/>
                <w:spacing w:val="18"/>
                <w:sz w:val="21"/>
              </w:rPr>
              <w:t> </w:t>
            </w:r>
            <w:r>
              <w:rPr>
                <w:b/>
                <w:sz w:val="21"/>
              </w:rPr>
              <w:t>Orçamentária</w:t>
            </w:r>
            <w:r>
              <w:rPr>
                <w:b/>
                <w:spacing w:val="18"/>
                <w:sz w:val="21"/>
              </w:rPr>
              <w:t> </w:t>
            </w:r>
            <w:r>
              <w:rPr>
                <w:b/>
                <w:sz w:val="21"/>
              </w:rPr>
              <w:t>(UO):</w:t>
            </w:r>
            <w:r>
              <w:rPr>
                <w:b/>
                <w:spacing w:val="18"/>
                <w:sz w:val="21"/>
              </w:rPr>
              <w:t> </w:t>
            </w:r>
            <w:r>
              <w:rPr>
                <w:b/>
                <w:spacing w:val="-2"/>
                <w:sz w:val="21"/>
              </w:rPr>
              <w:t>404340</w:t>
            </w:r>
          </w:p>
        </w:tc>
      </w:tr>
      <w:tr>
        <w:trPr>
          <w:trHeight w:val="680" w:hRule="atLeast"/>
        </w:trPr>
        <w:tc>
          <w:tcPr>
            <w:tcW w:w="5976" w:type="dxa"/>
            <w:tcBorders>
              <w:right w:val="double" w:sz="6" w:space="0" w:color="808080"/>
            </w:tcBorders>
          </w:tcPr>
          <w:p>
            <w:pPr>
              <w:pStyle w:val="TableParagraph"/>
              <w:spacing w:before="211"/>
              <w:ind w:left="12"/>
              <w:rPr>
                <w:b/>
                <w:sz w:val="21"/>
              </w:rPr>
            </w:pPr>
            <w:r>
              <w:rPr>
                <w:b/>
                <w:sz w:val="21"/>
              </w:rPr>
              <w:t>Fonte</w:t>
            </w:r>
            <w:r>
              <w:rPr>
                <w:b/>
                <w:spacing w:val="9"/>
                <w:sz w:val="21"/>
              </w:rPr>
              <w:t> </w:t>
            </w:r>
            <w:r>
              <w:rPr>
                <w:b/>
                <w:sz w:val="21"/>
              </w:rPr>
              <w:t>de</w:t>
            </w:r>
            <w:r>
              <w:rPr>
                <w:b/>
                <w:spacing w:val="9"/>
                <w:sz w:val="21"/>
              </w:rPr>
              <w:t> </w:t>
            </w:r>
            <w:r>
              <w:rPr>
                <w:b/>
                <w:sz w:val="21"/>
              </w:rPr>
              <w:t>Recursos</w:t>
            </w:r>
            <w:r>
              <w:rPr>
                <w:b/>
                <w:spacing w:val="9"/>
                <w:sz w:val="21"/>
              </w:rPr>
              <w:t> </w:t>
            </w:r>
            <w:r>
              <w:rPr>
                <w:b/>
                <w:sz w:val="21"/>
              </w:rPr>
              <w:t>(FR):</w:t>
            </w:r>
            <w:r>
              <w:rPr>
                <w:b/>
                <w:spacing w:val="9"/>
                <w:sz w:val="21"/>
              </w:rPr>
              <w:t> </w:t>
            </w:r>
            <w:r>
              <w:rPr>
                <w:b/>
                <w:sz w:val="21"/>
              </w:rPr>
              <w:t>225</w:t>
            </w:r>
            <w:r>
              <w:rPr>
                <w:b/>
                <w:spacing w:val="9"/>
                <w:sz w:val="21"/>
              </w:rPr>
              <w:t> </w:t>
            </w:r>
            <w:r>
              <w:rPr>
                <w:b/>
                <w:sz w:val="21"/>
              </w:rPr>
              <w:t>/</w:t>
            </w:r>
            <w:r>
              <w:rPr>
                <w:b/>
                <w:spacing w:val="9"/>
                <w:sz w:val="21"/>
              </w:rPr>
              <w:t> </w:t>
            </w:r>
            <w:r>
              <w:rPr>
                <w:b/>
                <w:spacing w:val="-5"/>
                <w:sz w:val="21"/>
              </w:rPr>
              <w:t>100</w:t>
            </w:r>
          </w:p>
        </w:tc>
      </w:tr>
      <w:tr>
        <w:trPr>
          <w:trHeight w:val="680" w:hRule="atLeast"/>
        </w:trPr>
        <w:tc>
          <w:tcPr>
            <w:tcW w:w="5976" w:type="dxa"/>
            <w:tcBorders>
              <w:bottom w:val="double" w:sz="6" w:space="0" w:color="808080"/>
              <w:right w:val="double" w:sz="6" w:space="0" w:color="808080"/>
            </w:tcBorders>
          </w:tcPr>
          <w:p>
            <w:pPr>
              <w:pStyle w:val="TableParagraph"/>
              <w:spacing w:before="211"/>
              <w:ind w:left="12"/>
              <w:rPr>
                <w:b/>
                <w:sz w:val="21"/>
              </w:rPr>
            </w:pPr>
            <w:r>
              <w:rPr>
                <w:b/>
                <w:sz w:val="21"/>
              </w:rPr>
              <w:t>Natureza</w:t>
            </w:r>
            <w:r>
              <w:rPr>
                <w:b/>
                <w:spacing w:val="11"/>
                <w:sz w:val="21"/>
              </w:rPr>
              <w:t> </w:t>
            </w:r>
            <w:r>
              <w:rPr>
                <w:b/>
                <w:sz w:val="21"/>
              </w:rPr>
              <w:t>da</w:t>
            </w:r>
            <w:r>
              <w:rPr>
                <w:b/>
                <w:spacing w:val="11"/>
                <w:sz w:val="21"/>
              </w:rPr>
              <w:t> </w:t>
            </w:r>
            <w:r>
              <w:rPr>
                <w:b/>
                <w:sz w:val="21"/>
              </w:rPr>
              <w:t>Despesa</w:t>
            </w:r>
            <w:r>
              <w:rPr>
                <w:b/>
                <w:spacing w:val="12"/>
                <w:sz w:val="21"/>
              </w:rPr>
              <w:t> </w:t>
            </w:r>
            <w:r>
              <w:rPr>
                <w:b/>
                <w:sz w:val="21"/>
              </w:rPr>
              <w:t>(ND):</w:t>
            </w:r>
            <w:r>
              <w:rPr>
                <w:b/>
                <w:spacing w:val="11"/>
                <w:sz w:val="21"/>
              </w:rPr>
              <w:t> </w:t>
            </w:r>
            <w:r>
              <w:rPr>
                <w:b/>
                <w:spacing w:val="-2"/>
                <w:sz w:val="21"/>
              </w:rPr>
              <w:t>339030</w:t>
            </w:r>
          </w:p>
        </w:tc>
      </w:tr>
    </w:tbl>
    <w:p>
      <w:pPr>
        <w:pStyle w:val="BodyText"/>
        <w:rPr>
          <w:b/>
        </w:rPr>
      </w:pPr>
    </w:p>
    <w:p>
      <w:pPr>
        <w:pStyle w:val="BodyText"/>
        <w:rPr>
          <w:b/>
        </w:rPr>
      </w:pPr>
    </w:p>
    <w:p>
      <w:pPr>
        <w:pStyle w:val="BodyText"/>
        <w:spacing w:before="32"/>
        <w:rPr>
          <w:b/>
        </w:rPr>
      </w:pPr>
    </w:p>
    <w:p>
      <w:pPr>
        <w:pStyle w:val="Heading1"/>
        <w:numPr>
          <w:ilvl w:val="0"/>
          <w:numId w:val="28"/>
        </w:numPr>
        <w:tabs>
          <w:tab w:pos="531" w:val="left" w:leader="none"/>
        </w:tabs>
        <w:spacing w:line="240" w:lineRule="auto" w:before="0" w:after="0"/>
        <w:ind w:left="531" w:right="0" w:hanging="214"/>
        <w:jc w:val="both"/>
      </w:pPr>
      <w:r>
        <w:rPr/>
        <w:t>DESCRIÇÃO</w:t>
      </w:r>
      <w:r>
        <w:rPr>
          <w:spacing w:val="16"/>
        </w:rPr>
        <w:t> </w:t>
      </w:r>
      <w:r>
        <w:rPr/>
        <w:t>DO</w:t>
      </w:r>
      <w:r>
        <w:rPr>
          <w:spacing w:val="17"/>
        </w:rPr>
        <w:t> </w:t>
      </w:r>
      <w:r>
        <w:rPr>
          <w:spacing w:val="-2"/>
        </w:rPr>
        <w:t>OBJETO:</w:t>
      </w:r>
    </w:p>
    <w:p>
      <w:pPr>
        <w:pStyle w:val="BodyText"/>
        <w:spacing w:before="2"/>
        <w:rPr>
          <w:b/>
          <w:sz w:val="21"/>
        </w:rPr>
      </w:pPr>
    </w:p>
    <w:p>
      <w:pPr>
        <w:pStyle w:val="Heading4"/>
        <w:numPr>
          <w:ilvl w:val="1"/>
          <w:numId w:val="28"/>
        </w:numPr>
        <w:tabs>
          <w:tab w:pos="629" w:val="left" w:leader="none"/>
        </w:tabs>
        <w:spacing w:line="240" w:lineRule="auto" w:before="0" w:after="0"/>
        <w:ind w:left="629" w:right="0" w:hanging="312"/>
        <w:jc w:val="left"/>
      </w:pPr>
      <w:r>
        <w:rPr/>
        <w:t>Definição</w:t>
      </w:r>
      <w:r>
        <w:rPr>
          <w:spacing w:val="-7"/>
        </w:rPr>
        <w:t> </w:t>
      </w:r>
      <w:r>
        <w:rPr/>
        <w:t>da</w:t>
      </w:r>
      <w:r>
        <w:rPr>
          <w:spacing w:val="-6"/>
        </w:rPr>
        <w:t> </w:t>
      </w:r>
      <w:r>
        <w:rPr/>
        <w:t>natureza</w:t>
      </w:r>
      <w:r>
        <w:rPr>
          <w:spacing w:val="-7"/>
        </w:rPr>
        <w:t> </w:t>
      </w:r>
      <w:r>
        <w:rPr/>
        <w:t>do</w:t>
      </w:r>
      <w:r>
        <w:rPr>
          <w:spacing w:val="-6"/>
        </w:rPr>
        <w:t> </w:t>
      </w:r>
      <w:r>
        <w:rPr>
          <w:spacing w:val="-4"/>
        </w:rPr>
        <w:t>bem:</w:t>
      </w:r>
    </w:p>
    <w:p>
      <w:pPr>
        <w:pStyle w:val="BodyText"/>
        <w:spacing w:before="42"/>
        <w:rPr>
          <w:b/>
        </w:rPr>
      </w:pPr>
    </w:p>
    <w:p>
      <w:pPr>
        <w:pStyle w:val="BodyText"/>
        <w:spacing w:before="1"/>
        <w:ind w:left="317"/>
        <w:jc w:val="both"/>
      </w:pPr>
      <w:r>
        <w:rPr/>
        <w:t>Trata-se</w:t>
      </w:r>
      <w:r>
        <w:rPr>
          <w:spacing w:val="-6"/>
        </w:rPr>
        <w:t> </w:t>
      </w:r>
      <w:r>
        <w:rPr/>
        <w:t>de</w:t>
      </w:r>
      <w:r>
        <w:rPr>
          <w:spacing w:val="-5"/>
        </w:rPr>
        <w:t> </w:t>
      </w:r>
      <w:r>
        <w:rPr/>
        <w:t>PPS</w:t>
      </w:r>
      <w:r>
        <w:rPr>
          <w:spacing w:val="-5"/>
        </w:rPr>
        <w:t> </w:t>
      </w:r>
      <w:r>
        <w:rPr/>
        <w:t>-</w:t>
      </w:r>
      <w:r>
        <w:rPr>
          <w:spacing w:val="-6"/>
        </w:rPr>
        <w:t> </w:t>
      </w:r>
      <w:r>
        <w:rPr/>
        <w:t>Produto</w:t>
      </w:r>
      <w:r>
        <w:rPr>
          <w:spacing w:val="-5"/>
        </w:rPr>
        <w:t> </w:t>
      </w:r>
      <w:r>
        <w:rPr/>
        <w:t>para</w:t>
      </w:r>
      <w:r>
        <w:rPr>
          <w:spacing w:val="-5"/>
        </w:rPr>
        <w:t> </w:t>
      </w:r>
      <w:r>
        <w:rPr/>
        <w:t>a</w:t>
      </w:r>
      <w:r>
        <w:rPr>
          <w:spacing w:val="-6"/>
        </w:rPr>
        <w:t> </w:t>
      </w:r>
      <w:r>
        <w:rPr/>
        <w:t>Saúde,</w:t>
      </w:r>
      <w:r>
        <w:rPr>
          <w:spacing w:val="-5"/>
        </w:rPr>
        <w:t> </w:t>
      </w:r>
      <w:r>
        <w:rPr/>
        <w:t>na</w:t>
      </w:r>
      <w:r>
        <w:rPr>
          <w:spacing w:val="-5"/>
        </w:rPr>
        <w:t> </w:t>
      </w:r>
      <w:r>
        <w:rPr/>
        <w:t>qualidade</w:t>
      </w:r>
      <w:r>
        <w:rPr>
          <w:spacing w:val="-6"/>
        </w:rPr>
        <w:t> </w:t>
      </w:r>
      <w:r>
        <w:rPr/>
        <w:t>de</w:t>
      </w:r>
      <w:r>
        <w:rPr>
          <w:spacing w:val="-5"/>
        </w:rPr>
        <w:t> </w:t>
      </w:r>
      <w:r>
        <w:rPr/>
        <w:t>Órtese,</w:t>
      </w:r>
      <w:r>
        <w:rPr>
          <w:spacing w:val="-5"/>
        </w:rPr>
        <w:t> </w:t>
      </w:r>
      <w:r>
        <w:rPr/>
        <w:t>Prótese</w:t>
      </w:r>
      <w:r>
        <w:rPr>
          <w:spacing w:val="-6"/>
        </w:rPr>
        <w:t> </w:t>
      </w:r>
      <w:r>
        <w:rPr/>
        <w:t>e</w:t>
      </w:r>
      <w:r>
        <w:rPr>
          <w:spacing w:val="-5"/>
        </w:rPr>
        <w:t> </w:t>
      </w:r>
      <w:r>
        <w:rPr/>
        <w:t>Material</w:t>
      </w:r>
      <w:r>
        <w:rPr>
          <w:spacing w:val="-5"/>
        </w:rPr>
        <w:t> </w:t>
      </w:r>
      <w:r>
        <w:rPr/>
        <w:t>Especial</w:t>
      </w:r>
      <w:r>
        <w:rPr>
          <w:spacing w:val="-6"/>
        </w:rPr>
        <w:t> </w:t>
      </w:r>
      <w:r>
        <w:rPr/>
        <w:t>de</w:t>
      </w:r>
      <w:r>
        <w:rPr>
          <w:spacing w:val="-5"/>
        </w:rPr>
        <w:t> </w:t>
      </w:r>
      <w:r>
        <w:rPr/>
        <w:t>fornecimento</w:t>
      </w:r>
      <w:r>
        <w:rPr>
          <w:spacing w:val="-5"/>
        </w:rPr>
        <w:t> </w:t>
      </w:r>
      <w:r>
        <w:rPr>
          <w:spacing w:val="-2"/>
        </w:rPr>
        <w:t>contínuo.</w:t>
      </w:r>
    </w:p>
    <w:p>
      <w:pPr>
        <w:pStyle w:val="BodyText"/>
      </w:pPr>
    </w:p>
    <w:p>
      <w:pPr>
        <w:pStyle w:val="BodyText"/>
      </w:pPr>
    </w:p>
    <w:p>
      <w:pPr>
        <w:pStyle w:val="BodyText"/>
        <w:spacing w:before="57"/>
      </w:pPr>
    </w:p>
    <w:p>
      <w:pPr>
        <w:pStyle w:val="Heading4"/>
        <w:numPr>
          <w:ilvl w:val="1"/>
          <w:numId w:val="28"/>
        </w:numPr>
        <w:tabs>
          <w:tab w:pos="692" w:val="left" w:leader="none"/>
        </w:tabs>
        <w:spacing w:line="240" w:lineRule="auto" w:before="0" w:after="0"/>
        <w:ind w:left="692" w:right="0" w:hanging="375"/>
        <w:jc w:val="both"/>
        <w:rPr>
          <w:sz w:val="21"/>
        </w:rPr>
      </w:pPr>
      <w:r>
        <w:rPr/>
        <w:t>Definição</w:t>
      </w:r>
      <w:r>
        <w:rPr>
          <w:spacing w:val="-6"/>
        </w:rPr>
        <w:t> </w:t>
      </w:r>
      <w:r>
        <w:rPr/>
        <w:t>do</w:t>
      </w:r>
      <w:r>
        <w:rPr>
          <w:spacing w:val="-6"/>
        </w:rPr>
        <w:t> </w:t>
      </w:r>
      <w:r>
        <w:rPr>
          <w:spacing w:val="-2"/>
        </w:rPr>
        <w:t>objeto:</w:t>
      </w:r>
    </w:p>
    <w:p>
      <w:pPr>
        <w:pStyle w:val="BodyText"/>
        <w:spacing w:before="36"/>
        <w:rPr>
          <w:b/>
        </w:rPr>
      </w:pPr>
    </w:p>
    <w:p>
      <w:pPr>
        <w:pStyle w:val="BodyText"/>
        <w:ind w:left="317"/>
        <w:jc w:val="both"/>
      </w:pPr>
      <w:r>
        <w:rPr/>
        <w:t>A</w:t>
      </w:r>
      <w:r>
        <w:rPr>
          <w:spacing w:val="-12"/>
        </w:rPr>
        <w:t> </w:t>
      </w:r>
      <w:r>
        <w:rPr/>
        <w:t>solução</w:t>
      </w:r>
      <w:r>
        <w:rPr>
          <w:spacing w:val="-8"/>
        </w:rPr>
        <w:t> </w:t>
      </w:r>
      <w:r>
        <w:rPr/>
        <w:t>escolhida</w:t>
      </w:r>
      <w:r>
        <w:rPr>
          <w:spacing w:val="-5"/>
        </w:rPr>
        <w:t> </w:t>
      </w:r>
      <w:r>
        <w:rPr/>
        <w:t>consta</w:t>
      </w:r>
      <w:r>
        <w:rPr>
          <w:spacing w:val="-6"/>
        </w:rPr>
        <w:t> </w:t>
      </w:r>
      <w:r>
        <w:rPr/>
        <w:t>no</w:t>
      </w:r>
      <w:r>
        <w:rPr>
          <w:spacing w:val="-5"/>
        </w:rPr>
        <w:t> </w:t>
      </w:r>
      <w:r>
        <w:rPr/>
        <w:t>Estudo</w:t>
      </w:r>
      <w:r>
        <w:rPr>
          <w:spacing w:val="-8"/>
        </w:rPr>
        <w:t> </w:t>
      </w:r>
      <w:r>
        <w:rPr/>
        <w:t>Técnico</w:t>
      </w:r>
      <w:r>
        <w:rPr>
          <w:spacing w:val="-5"/>
        </w:rPr>
        <w:t> </w:t>
      </w:r>
      <w:r>
        <w:rPr/>
        <w:t>Preliminar</w:t>
      </w:r>
      <w:r>
        <w:rPr>
          <w:spacing w:val="-6"/>
        </w:rPr>
        <w:t> </w:t>
      </w:r>
      <w:r>
        <w:rPr/>
        <w:t>item</w:t>
      </w:r>
      <w:r>
        <w:rPr>
          <w:spacing w:val="-5"/>
        </w:rPr>
        <w:t> </w:t>
      </w:r>
      <w:r>
        <w:rPr/>
        <w:t>3.</w:t>
      </w:r>
      <w:r>
        <w:rPr>
          <w:spacing w:val="-5"/>
        </w:rPr>
        <w:t> </w:t>
      </w:r>
      <w:r>
        <w:rPr/>
        <w:t>doc.</w:t>
      </w:r>
      <w:r>
        <w:rPr>
          <w:spacing w:val="-5"/>
        </w:rPr>
        <w:t> </w:t>
      </w:r>
      <w:r>
        <w:rPr>
          <w:spacing w:val="-2"/>
        </w:rPr>
        <w:t>(</w:t>
      </w:r>
      <w:hyperlink r:id="rId38">
        <w:r>
          <w:rPr>
            <w:color w:val="0000ED"/>
            <w:spacing w:val="-2"/>
            <w:u w:val="single" w:color="0000ED"/>
          </w:rPr>
          <w:t>115096224</w:t>
        </w:r>
      </w:hyperlink>
      <w:r>
        <w:rPr>
          <w:spacing w:val="-2"/>
        </w:rPr>
        <w:t>).</w:t>
      </w:r>
    </w:p>
    <w:p>
      <w:pPr>
        <w:pStyle w:val="BodyText"/>
        <w:spacing w:before="10"/>
        <w:rPr>
          <w:sz w:val="17"/>
        </w:rPr>
      </w:pPr>
      <w:r>
        <w:rPr>
          <w:sz w:val="17"/>
        </w:rPr>
        <mc:AlternateContent>
          <mc:Choice Requires="wps">
            <w:drawing>
              <wp:anchor distT="0" distB="0" distL="0" distR="0" allowOverlap="1" layoutInCell="1" locked="0" behindDoc="1" simplePos="0" relativeHeight="487591936">
                <wp:simplePos x="0" y="0"/>
                <wp:positionH relativeFrom="page">
                  <wp:posOffset>464284</wp:posOffset>
                </wp:positionH>
                <wp:positionV relativeFrom="paragraph">
                  <wp:posOffset>145721</wp:posOffset>
                </wp:positionV>
                <wp:extent cx="9091295" cy="652145"/>
                <wp:effectExtent l="0" t="0" r="0" b="0"/>
                <wp:wrapTopAndBottom/>
                <wp:docPr id="22" name="Group 22"/>
                <wp:cNvGraphicFramePr>
                  <a:graphicFrameLocks/>
                </wp:cNvGraphicFramePr>
                <a:graphic>
                  <a:graphicData uri="http://schemas.microsoft.com/office/word/2010/wordprocessingGroup">
                    <wpg:wgp>
                      <wpg:cNvPr id="22" name="Group 22"/>
                      <wpg:cNvGrpSpPr/>
                      <wpg:grpSpPr>
                        <a:xfrm>
                          <a:off x="0" y="0"/>
                          <a:ext cx="9091295" cy="652145"/>
                          <a:chExt cx="9091295" cy="652145"/>
                        </a:xfrm>
                      </wpg:grpSpPr>
                      <wps:wsp>
                        <wps:cNvPr id="23" name="Graphic 23"/>
                        <wps:cNvSpPr/>
                        <wps:spPr>
                          <a:xfrm>
                            <a:off x="0" y="0"/>
                            <a:ext cx="9091295" cy="8890"/>
                          </a:xfrm>
                          <a:custGeom>
                            <a:avLst/>
                            <a:gdLst/>
                            <a:ahLst/>
                            <a:cxnLst/>
                            <a:rect l="l" t="t" r="r" b="b"/>
                            <a:pathLst>
                              <a:path w="9091295" h="8890">
                                <a:moveTo>
                                  <a:pt x="9090720" y="8527"/>
                                </a:moveTo>
                                <a:lnTo>
                                  <a:pt x="0" y="8527"/>
                                </a:lnTo>
                                <a:lnTo>
                                  <a:pt x="0" y="0"/>
                                </a:lnTo>
                                <a:lnTo>
                                  <a:pt x="9090720" y="0"/>
                                </a:lnTo>
                                <a:lnTo>
                                  <a:pt x="9090720" y="8527"/>
                                </a:lnTo>
                                <a:close/>
                              </a:path>
                            </a:pathLst>
                          </a:custGeom>
                          <a:solidFill>
                            <a:srgbClr val="808080"/>
                          </a:solidFill>
                        </wps:spPr>
                        <wps:bodyPr wrap="square" lIns="0" tIns="0" rIns="0" bIns="0" rtlCol="0">
                          <a:prstTxWarp prst="textNoShape">
                            <a:avLst/>
                          </a:prstTxWarp>
                          <a:noAutofit/>
                        </wps:bodyPr>
                      </wps:wsp>
                      <wps:wsp>
                        <wps:cNvPr id="24" name="Graphic 24"/>
                        <wps:cNvSpPr/>
                        <wps:spPr>
                          <a:xfrm>
                            <a:off x="9082192" y="1"/>
                            <a:ext cx="8890" cy="652145"/>
                          </a:xfrm>
                          <a:custGeom>
                            <a:avLst/>
                            <a:gdLst/>
                            <a:ahLst/>
                            <a:cxnLst/>
                            <a:rect l="l" t="t" r="r" b="b"/>
                            <a:pathLst>
                              <a:path w="8890" h="652145">
                                <a:moveTo>
                                  <a:pt x="8527" y="652019"/>
                                </a:moveTo>
                                <a:lnTo>
                                  <a:pt x="0" y="652019"/>
                                </a:lnTo>
                                <a:lnTo>
                                  <a:pt x="0" y="8527"/>
                                </a:lnTo>
                                <a:lnTo>
                                  <a:pt x="8527" y="0"/>
                                </a:lnTo>
                                <a:lnTo>
                                  <a:pt x="8527" y="652019"/>
                                </a:lnTo>
                                <a:close/>
                              </a:path>
                            </a:pathLst>
                          </a:custGeom>
                          <a:solidFill>
                            <a:srgbClr val="2B2B2B"/>
                          </a:solidFill>
                        </wps:spPr>
                        <wps:bodyPr wrap="square" lIns="0" tIns="0" rIns="0" bIns="0" rtlCol="0">
                          <a:prstTxWarp prst="textNoShape">
                            <a:avLst/>
                          </a:prstTxWarp>
                          <a:noAutofit/>
                        </wps:bodyPr>
                      </wps:wsp>
                      <wps:wsp>
                        <wps:cNvPr id="25" name="Graphic 25"/>
                        <wps:cNvSpPr/>
                        <wps:spPr>
                          <a:xfrm>
                            <a:off x="0" y="1"/>
                            <a:ext cx="8890" cy="652145"/>
                          </a:xfrm>
                          <a:custGeom>
                            <a:avLst/>
                            <a:gdLst/>
                            <a:ahLst/>
                            <a:cxnLst/>
                            <a:rect l="l" t="t" r="r" b="b"/>
                            <a:pathLst>
                              <a:path w="8890" h="652145">
                                <a:moveTo>
                                  <a:pt x="8527" y="652019"/>
                                </a:moveTo>
                                <a:lnTo>
                                  <a:pt x="0" y="652019"/>
                                </a:lnTo>
                                <a:lnTo>
                                  <a:pt x="0" y="0"/>
                                </a:lnTo>
                                <a:lnTo>
                                  <a:pt x="8527" y="0"/>
                                </a:lnTo>
                                <a:lnTo>
                                  <a:pt x="8527" y="652019"/>
                                </a:lnTo>
                                <a:close/>
                              </a:path>
                            </a:pathLst>
                          </a:custGeom>
                          <a:solidFill>
                            <a:srgbClr val="808080"/>
                          </a:solidFill>
                        </wps:spPr>
                        <wps:bodyPr wrap="square" lIns="0" tIns="0" rIns="0" bIns="0" rtlCol="0">
                          <a:prstTxWarp prst="textNoShape">
                            <a:avLst/>
                          </a:prstTxWarp>
                          <a:noAutofit/>
                        </wps:bodyPr>
                      </wps:wsp>
                      <wps:wsp>
                        <wps:cNvPr id="26" name="Textbox 26"/>
                        <wps:cNvSpPr txBox="1"/>
                        <wps:spPr>
                          <a:xfrm>
                            <a:off x="8527" y="8527"/>
                            <a:ext cx="9074150" cy="643890"/>
                          </a:xfrm>
                          <a:prstGeom prst="rect">
                            <a:avLst/>
                          </a:prstGeom>
                        </wps:spPr>
                        <wps:txbx>
                          <w:txbxContent>
                            <w:p>
                              <w:pPr>
                                <w:spacing w:before="126"/>
                                <w:ind w:left="135" w:right="0" w:firstLine="0"/>
                                <w:jc w:val="left"/>
                                <w:rPr>
                                  <w:b/>
                                  <w:sz w:val="21"/>
                                </w:rPr>
                              </w:pPr>
                              <w:r>
                                <w:rPr>
                                  <w:b/>
                                  <w:sz w:val="21"/>
                                </w:rPr>
                                <w:t>Lote</w:t>
                              </w:r>
                              <w:r>
                                <w:rPr>
                                  <w:b/>
                                  <w:spacing w:val="9"/>
                                  <w:sz w:val="21"/>
                                </w:rPr>
                                <w:t> </w:t>
                              </w:r>
                              <w:r>
                                <w:rPr>
                                  <w:b/>
                                  <w:spacing w:val="-10"/>
                                  <w:sz w:val="21"/>
                                </w:rPr>
                                <w:t>1</w:t>
                              </w:r>
                            </w:p>
                          </w:txbxContent>
                        </wps:txbx>
                        <wps:bodyPr wrap="square" lIns="0" tIns="0" rIns="0" bIns="0" rtlCol="0">
                          <a:noAutofit/>
                        </wps:bodyPr>
                      </wps:wsp>
                    </wpg:wgp>
                  </a:graphicData>
                </a:graphic>
              </wp:anchor>
            </w:drawing>
          </mc:Choice>
          <mc:Fallback>
            <w:pict>
              <v:group style="position:absolute;margin-left:36.557838pt;margin-top:11.47417pt;width:715.85pt;height:51.35pt;mso-position-horizontal-relative:page;mso-position-vertical-relative:paragraph;z-index:-15724544;mso-wrap-distance-left:0;mso-wrap-distance-right:0" id="docshapegroup19" coordorigin="731,229" coordsize="14317,1027">
                <v:rect style="position:absolute;left:731;top:229;width:14317;height:14" id="docshape20" filled="true" fillcolor="#808080" stroked="false">
                  <v:fill type="solid"/>
                </v:rect>
                <v:shape style="position:absolute;left:15033;top:229;width:14;height:1027" id="docshape21" coordorigin="15034,229" coordsize="14,1027" path="m15047,1256l15034,1256,15034,243,15047,229,15047,1256xe" filled="true" fillcolor="#2b2b2b" stroked="false">
                  <v:path arrowok="t"/>
                  <v:fill type="solid"/>
                </v:shape>
                <v:rect style="position:absolute;left:731;top:229;width:14;height:1027" id="docshape22" filled="true" fillcolor="#808080" stroked="false">
                  <v:fill type="solid"/>
                </v:rect>
                <v:shapetype id="_x0000_t202" o:spt="202" coordsize="21600,21600" path="m,l,21600r21600,l21600,xe">
                  <v:stroke joinstyle="miter"/>
                  <v:path gradientshapeok="t" o:connecttype="rect"/>
                </v:shapetype>
                <v:shape style="position:absolute;left:744;top:242;width:14290;height:1014" type="#_x0000_t202" id="docshape23" filled="false" stroked="false">
                  <v:textbox inset="0,0,0,0">
                    <w:txbxContent>
                      <w:p>
                        <w:pPr>
                          <w:spacing w:before="126"/>
                          <w:ind w:left="135" w:right="0" w:firstLine="0"/>
                          <w:jc w:val="left"/>
                          <w:rPr>
                            <w:b/>
                            <w:sz w:val="21"/>
                          </w:rPr>
                        </w:pPr>
                        <w:r>
                          <w:rPr>
                            <w:b/>
                            <w:sz w:val="21"/>
                          </w:rPr>
                          <w:t>Lote</w:t>
                        </w:r>
                        <w:r>
                          <w:rPr>
                            <w:b/>
                            <w:spacing w:val="9"/>
                            <w:sz w:val="21"/>
                          </w:rPr>
                          <w:t> </w:t>
                        </w:r>
                        <w:r>
                          <w:rPr>
                            <w:b/>
                            <w:spacing w:val="-10"/>
                            <w:sz w:val="21"/>
                          </w:rPr>
                          <w:t>1</w:t>
                        </w:r>
                      </w:p>
                    </w:txbxContent>
                  </v:textbox>
                  <w10:wrap type="none"/>
                </v:shape>
                <w10:wrap type="topAndBottom"/>
              </v:group>
            </w:pict>
          </mc:Fallback>
        </mc:AlternateContent>
      </w:r>
    </w:p>
    <w:p>
      <w:pPr>
        <w:pStyle w:val="BodyText"/>
        <w:spacing w:after="0"/>
        <w:rPr>
          <w:sz w:val="17"/>
        </w:rPr>
        <w:sectPr>
          <w:pgSz w:w="15840" w:h="24480"/>
          <w:pgMar w:top="500" w:bottom="280" w:left="360" w:right="360"/>
        </w:sectPr>
      </w:pPr>
    </w:p>
    <w:p>
      <w:pPr>
        <w:pStyle w:val="BodyText"/>
        <w:spacing w:before="7"/>
        <w:rPr>
          <w:sz w:val="2"/>
        </w:rPr>
      </w:pPr>
    </w:p>
    <w:tbl>
      <w:tblPr>
        <w:tblW w:w="0" w:type="auto"/>
        <w:jc w:val="left"/>
        <w:tblInd w:w="421"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846"/>
        <w:gridCol w:w="806"/>
        <w:gridCol w:w="913"/>
        <w:gridCol w:w="2363"/>
        <w:gridCol w:w="1275"/>
        <w:gridCol w:w="1745"/>
        <w:gridCol w:w="1476"/>
        <w:gridCol w:w="1597"/>
        <w:gridCol w:w="2067"/>
        <w:gridCol w:w="1167"/>
      </w:tblGrid>
      <w:tr>
        <w:trPr>
          <w:trHeight w:val="943" w:hRule="atLeast"/>
        </w:trPr>
        <w:tc>
          <w:tcPr>
            <w:tcW w:w="846" w:type="dxa"/>
            <w:tcBorders>
              <w:left w:val="double" w:sz="6" w:space="0" w:color="2B2B2B"/>
              <w:bottom w:val="double" w:sz="6" w:space="0" w:color="2B2B2B"/>
              <w:right w:val="double" w:sz="6" w:space="0" w:color="2B2B2B"/>
            </w:tcBorders>
          </w:tcPr>
          <w:p>
            <w:pPr>
              <w:pStyle w:val="TableParagraph"/>
              <w:spacing w:before="98"/>
              <w:rPr>
                <w:sz w:val="21"/>
              </w:rPr>
            </w:pPr>
          </w:p>
          <w:p>
            <w:pPr>
              <w:pStyle w:val="TableParagraph"/>
              <w:spacing w:before="1"/>
              <w:ind w:left="119"/>
              <w:rPr>
                <w:b/>
                <w:sz w:val="21"/>
              </w:rPr>
            </w:pPr>
            <w:r>
              <w:rPr>
                <w:b/>
                <w:spacing w:val="-4"/>
                <w:sz w:val="21"/>
              </w:rPr>
              <w:t>ITEM</w:t>
            </w:r>
          </w:p>
        </w:tc>
        <w:tc>
          <w:tcPr>
            <w:tcW w:w="806" w:type="dxa"/>
            <w:tcBorders>
              <w:left w:val="double" w:sz="6" w:space="0" w:color="2B2B2B"/>
              <w:bottom w:val="double" w:sz="6" w:space="0" w:color="2B2B2B"/>
              <w:right w:val="double" w:sz="6" w:space="0" w:color="2B2B2B"/>
            </w:tcBorders>
          </w:tcPr>
          <w:p>
            <w:pPr>
              <w:pStyle w:val="TableParagraph"/>
              <w:spacing w:before="219"/>
              <w:ind w:left="117"/>
              <w:rPr>
                <w:b/>
                <w:sz w:val="21"/>
              </w:rPr>
            </w:pPr>
            <w:r>
              <w:rPr>
                <w:b/>
                <w:spacing w:val="-4"/>
                <w:sz w:val="21"/>
              </w:rPr>
              <w:t>CÓD. </w:t>
            </w:r>
            <w:r>
              <w:rPr>
                <w:b/>
                <w:spacing w:val="-6"/>
                <w:sz w:val="21"/>
              </w:rPr>
              <w:t>MV</w:t>
            </w:r>
          </w:p>
        </w:tc>
        <w:tc>
          <w:tcPr>
            <w:tcW w:w="913" w:type="dxa"/>
            <w:tcBorders>
              <w:left w:val="double" w:sz="6" w:space="0" w:color="2B2B2B"/>
              <w:bottom w:val="double" w:sz="6" w:space="0" w:color="2B2B2B"/>
              <w:right w:val="double" w:sz="6" w:space="0" w:color="2B2B2B"/>
            </w:tcBorders>
          </w:tcPr>
          <w:p>
            <w:pPr>
              <w:pStyle w:val="TableParagraph"/>
              <w:spacing w:before="219"/>
              <w:ind w:left="120"/>
              <w:rPr>
                <w:b/>
                <w:sz w:val="21"/>
              </w:rPr>
            </w:pPr>
            <w:r>
              <w:rPr>
                <w:b/>
                <w:spacing w:val="-5"/>
                <w:sz w:val="21"/>
              </w:rPr>
              <w:t>ID</w:t>
            </w:r>
          </w:p>
          <w:p>
            <w:pPr>
              <w:pStyle w:val="TableParagraph"/>
              <w:ind w:left="120"/>
              <w:rPr>
                <w:b/>
                <w:sz w:val="21"/>
              </w:rPr>
            </w:pPr>
            <w:r>
              <w:rPr>
                <w:b/>
                <w:spacing w:val="-4"/>
                <w:sz w:val="21"/>
              </w:rPr>
              <w:t>SIGA</w:t>
            </w:r>
          </w:p>
        </w:tc>
        <w:tc>
          <w:tcPr>
            <w:tcW w:w="2363" w:type="dxa"/>
            <w:tcBorders>
              <w:left w:val="double" w:sz="6" w:space="0" w:color="2B2B2B"/>
              <w:bottom w:val="double" w:sz="6" w:space="0" w:color="2B2B2B"/>
              <w:right w:val="double" w:sz="6" w:space="0" w:color="2B2B2B"/>
            </w:tcBorders>
          </w:tcPr>
          <w:p>
            <w:pPr>
              <w:pStyle w:val="TableParagraph"/>
              <w:spacing w:before="98"/>
              <w:rPr>
                <w:sz w:val="21"/>
              </w:rPr>
            </w:pPr>
          </w:p>
          <w:p>
            <w:pPr>
              <w:pStyle w:val="TableParagraph"/>
              <w:spacing w:before="1"/>
              <w:ind w:left="122"/>
              <w:rPr>
                <w:b/>
                <w:sz w:val="21"/>
              </w:rPr>
            </w:pPr>
            <w:r>
              <w:rPr>
                <w:b/>
                <w:spacing w:val="-2"/>
                <w:sz w:val="21"/>
              </w:rPr>
              <w:t>DESCRIÇÃO</w:t>
            </w:r>
          </w:p>
        </w:tc>
        <w:tc>
          <w:tcPr>
            <w:tcW w:w="1275" w:type="dxa"/>
            <w:tcBorders>
              <w:left w:val="double" w:sz="6" w:space="0" w:color="2B2B2B"/>
              <w:bottom w:val="double" w:sz="6" w:space="0" w:color="2B2B2B"/>
              <w:right w:val="double" w:sz="6" w:space="0" w:color="2B2B2B"/>
            </w:tcBorders>
          </w:tcPr>
          <w:p>
            <w:pPr>
              <w:pStyle w:val="TableParagraph"/>
              <w:spacing w:line="348" w:lineRule="auto" w:before="165"/>
              <w:ind w:left="121"/>
              <w:rPr>
                <w:b/>
                <w:sz w:val="21"/>
              </w:rPr>
            </w:pPr>
            <w:r>
              <w:rPr>
                <w:b/>
                <w:spacing w:val="-2"/>
                <w:sz w:val="21"/>
              </w:rPr>
              <w:t>UNIDADE MEDIDA</w:t>
            </w:r>
          </w:p>
        </w:tc>
        <w:tc>
          <w:tcPr>
            <w:tcW w:w="1745" w:type="dxa"/>
            <w:tcBorders>
              <w:left w:val="double" w:sz="6" w:space="0" w:color="2B2B2B"/>
              <w:bottom w:val="double" w:sz="6" w:space="0" w:color="2B2B2B"/>
              <w:right w:val="double" w:sz="6" w:space="0" w:color="2B2B2B"/>
            </w:tcBorders>
          </w:tcPr>
          <w:p>
            <w:pPr>
              <w:pStyle w:val="TableParagraph"/>
              <w:spacing w:before="219"/>
              <w:ind w:left="120"/>
              <w:rPr>
                <w:b/>
                <w:sz w:val="21"/>
              </w:rPr>
            </w:pPr>
            <w:r>
              <w:rPr>
                <w:b/>
                <w:spacing w:val="-2"/>
                <w:sz w:val="21"/>
              </w:rPr>
              <w:t>QUANTIDADE TOTAL</w:t>
            </w:r>
          </w:p>
        </w:tc>
        <w:tc>
          <w:tcPr>
            <w:tcW w:w="1476" w:type="dxa"/>
            <w:tcBorders>
              <w:left w:val="double" w:sz="6" w:space="0" w:color="2B2B2B"/>
              <w:bottom w:val="double" w:sz="6" w:space="0" w:color="2B2B2B"/>
              <w:right w:val="double" w:sz="6" w:space="0" w:color="2B2B2B"/>
            </w:tcBorders>
          </w:tcPr>
          <w:p>
            <w:pPr>
              <w:pStyle w:val="TableParagraph"/>
              <w:tabs>
                <w:tab w:pos="1034" w:val="left" w:leader="none"/>
              </w:tabs>
              <w:spacing w:before="219"/>
              <w:ind w:left="115"/>
              <w:rPr>
                <w:b/>
                <w:sz w:val="21"/>
              </w:rPr>
            </w:pPr>
            <w:r>
              <w:rPr>
                <w:b/>
                <w:spacing w:val="-5"/>
                <w:sz w:val="21"/>
              </w:rPr>
              <w:t>Nº</w:t>
            </w:r>
            <w:r>
              <w:rPr>
                <w:b/>
                <w:sz w:val="21"/>
              </w:rPr>
              <w:tab/>
            </w:r>
            <w:r>
              <w:rPr>
                <w:b/>
                <w:spacing w:val="-5"/>
                <w:sz w:val="21"/>
              </w:rPr>
              <w:t>DE</w:t>
            </w:r>
          </w:p>
          <w:p>
            <w:pPr>
              <w:pStyle w:val="TableParagraph"/>
              <w:ind w:left="115"/>
              <w:rPr>
                <w:b/>
                <w:sz w:val="21"/>
              </w:rPr>
            </w:pPr>
            <w:r>
              <w:rPr>
                <w:b/>
                <w:spacing w:val="-2"/>
                <w:sz w:val="21"/>
              </w:rPr>
              <w:t>AMOSTRAS</w:t>
            </w:r>
          </w:p>
        </w:tc>
        <w:tc>
          <w:tcPr>
            <w:tcW w:w="1597" w:type="dxa"/>
            <w:tcBorders>
              <w:left w:val="double" w:sz="6" w:space="0" w:color="2B2B2B"/>
              <w:bottom w:val="double" w:sz="6" w:space="0" w:color="2B2B2B"/>
              <w:right w:val="double" w:sz="6" w:space="0" w:color="2B2B2B"/>
            </w:tcBorders>
          </w:tcPr>
          <w:p>
            <w:pPr>
              <w:pStyle w:val="TableParagraph"/>
              <w:spacing w:before="98"/>
              <w:ind w:left="128" w:right="478"/>
              <w:rPr>
                <w:b/>
                <w:sz w:val="21"/>
              </w:rPr>
            </w:pPr>
            <w:r>
              <w:rPr>
                <w:b/>
                <w:spacing w:val="-2"/>
                <w:sz w:val="21"/>
              </w:rPr>
              <w:t>MARCAS </w:t>
            </w:r>
            <w:r>
              <w:rPr>
                <w:b/>
                <w:spacing w:val="-4"/>
                <w:sz w:val="21"/>
              </w:rPr>
              <w:t>PRÉ-</w:t>
            </w:r>
          </w:p>
          <w:p>
            <w:pPr>
              <w:pStyle w:val="TableParagraph"/>
              <w:spacing w:before="1"/>
              <w:ind w:left="128"/>
              <w:rPr>
                <w:b/>
                <w:sz w:val="21"/>
              </w:rPr>
            </w:pPr>
            <w:r>
              <w:rPr>
                <w:b/>
                <w:spacing w:val="-2"/>
                <w:sz w:val="21"/>
              </w:rPr>
              <w:t>APROVADAS</w:t>
            </w:r>
          </w:p>
        </w:tc>
        <w:tc>
          <w:tcPr>
            <w:tcW w:w="2067" w:type="dxa"/>
            <w:tcBorders>
              <w:left w:val="double" w:sz="6" w:space="0" w:color="2B2B2B"/>
              <w:bottom w:val="double" w:sz="6" w:space="0" w:color="2B2B2B"/>
              <w:right w:val="double" w:sz="6" w:space="0" w:color="2B2B2B"/>
            </w:tcBorders>
          </w:tcPr>
          <w:p>
            <w:pPr>
              <w:pStyle w:val="TableParagraph"/>
              <w:tabs>
                <w:tab w:pos="1528" w:val="left" w:leader="none"/>
              </w:tabs>
              <w:spacing w:before="219"/>
              <w:ind w:left="123" w:right="97"/>
              <w:rPr>
                <w:b/>
                <w:sz w:val="21"/>
              </w:rPr>
            </w:pPr>
            <w:r>
              <w:rPr>
                <w:b/>
                <w:spacing w:val="-2"/>
                <w:sz w:val="21"/>
              </w:rPr>
              <w:t>CÓDIGO</w:t>
            </w:r>
            <w:r>
              <w:rPr>
                <w:b/>
                <w:sz w:val="21"/>
              </w:rPr>
              <w:tab/>
            </w:r>
            <w:r>
              <w:rPr>
                <w:b/>
                <w:spacing w:val="-4"/>
                <w:sz w:val="21"/>
              </w:rPr>
              <w:t>SUS </w:t>
            </w:r>
            <w:r>
              <w:rPr>
                <w:b/>
                <w:spacing w:val="-2"/>
                <w:sz w:val="21"/>
              </w:rPr>
              <w:t>PROCEDIMENTO</w:t>
            </w:r>
          </w:p>
        </w:tc>
        <w:tc>
          <w:tcPr>
            <w:tcW w:w="1167" w:type="dxa"/>
            <w:tcBorders>
              <w:left w:val="double" w:sz="6" w:space="0" w:color="2B2B2B"/>
              <w:bottom w:val="double" w:sz="6" w:space="0" w:color="2B2B2B"/>
              <w:right w:val="double" w:sz="6" w:space="0" w:color="808080"/>
            </w:tcBorders>
          </w:tcPr>
          <w:p>
            <w:pPr>
              <w:pStyle w:val="TableParagraph"/>
              <w:spacing w:before="98"/>
              <w:ind w:left="126"/>
              <w:rPr>
                <w:b/>
                <w:sz w:val="21"/>
              </w:rPr>
            </w:pPr>
            <w:r>
              <w:rPr>
                <w:b/>
                <w:spacing w:val="-2"/>
                <w:sz w:val="21"/>
              </w:rPr>
              <w:t>CÓDIGO </w:t>
            </w:r>
            <w:r>
              <w:rPr>
                <w:b/>
                <w:spacing w:val="-4"/>
                <w:sz w:val="21"/>
              </w:rPr>
              <w:t>SUS</w:t>
            </w:r>
          </w:p>
          <w:p>
            <w:pPr>
              <w:pStyle w:val="TableParagraph"/>
              <w:spacing w:before="1"/>
              <w:ind w:left="126"/>
              <w:rPr>
                <w:b/>
                <w:sz w:val="21"/>
              </w:rPr>
            </w:pPr>
            <w:r>
              <w:rPr>
                <w:b/>
                <w:spacing w:val="-4"/>
                <w:sz w:val="21"/>
              </w:rPr>
              <w:t>OPME</w:t>
            </w:r>
          </w:p>
        </w:tc>
      </w:tr>
      <w:tr>
        <w:trPr>
          <w:trHeight w:val="7717" w:hRule="atLeast"/>
        </w:trPr>
        <w:tc>
          <w:tcPr>
            <w:tcW w:w="846"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7"/>
              <w:rPr>
                <w:sz w:val="21"/>
              </w:rPr>
            </w:pPr>
          </w:p>
          <w:p>
            <w:pPr>
              <w:pStyle w:val="TableParagraph"/>
              <w:ind w:left="119"/>
              <w:rPr>
                <w:b/>
                <w:sz w:val="21"/>
              </w:rPr>
            </w:pPr>
            <w:r>
              <w:rPr>
                <w:b/>
                <w:spacing w:val="-5"/>
                <w:sz w:val="21"/>
              </w:rPr>
              <w:t>1.1</w:t>
            </w:r>
          </w:p>
        </w:tc>
        <w:tc>
          <w:tcPr>
            <w:tcW w:w="806"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7"/>
              <w:rPr>
                <w:sz w:val="21"/>
              </w:rPr>
            </w:pPr>
          </w:p>
          <w:p>
            <w:pPr>
              <w:pStyle w:val="TableParagraph"/>
              <w:ind w:left="12"/>
              <w:jc w:val="center"/>
              <w:rPr>
                <w:b/>
                <w:sz w:val="21"/>
              </w:rPr>
            </w:pPr>
            <w:r>
              <w:rPr>
                <w:b/>
                <w:spacing w:val="-2"/>
                <w:sz w:val="21"/>
              </w:rPr>
              <w:t>13404</w:t>
            </w:r>
          </w:p>
        </w:tc>
        <w:tc>
          <w:tcPr>
            <w:tcW w:w="913"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7"/>
              <w:rPr>
                <w:sz w:val="21"/>
              </w:rPr>
            </w:pPr>
          </w:p>
          <w:p>
            <w:pPr>
              <w:pStyle w:val="TableParagraph"/>
              <w:ind w:left="17"/>
              <w:jc w:val="center"/>
              <w:rPr>
                <w:b/>
                <w:sz w:val="21"/>
              </w:rPr>
            </w:pPr>
            <w:r>
              <w:rPr>
                <w:b/>
                <w:spacing w:val="-2"/>
                <w:sz w:val="21"/>
              </w:rPr>
              <w:t>122325</w:t>
            </w:r>
          </w:p>
        </w:tc>
        <w:tc>
          <w:tcPr>
            <w:tcW w:w="2363" w:type="dxa"/>
            <w:tcBorders>
              <w:top w:val="double" w:sz="6" w:space="0" w:color="2B2B2B"/>
              <w:left w:val="double" w:sz="6" w:space="0" w:color="2B2B2B"/>
              <w:bottom w:val="double" w:sz="6" w:space="0" w:color="2B2B2B"/>
              <w:right w:val="double" w:sz="6" w:space="0" w:color="2B2B2B"/>
            </w:tcBorders>
          </w:tcPr>
          <w:p>
            <w:pPr>
              <w:pStyle w:val="TableParagraph"/>
              <w:tabs>
                <w:tab w:pos="2153" w:val="left" w:leader="none"/>
              </w:tabs>
              <w:spacing w:before="103"/>
              <w:ind w:left="122" w:right="102"/>
              <w:rPr>
                <w:sz w:val="21"/>
              </w:rPr>
            </w:pPr>
            <w:r>
              <w:rPr>
                <w:sz w:val="21"/>
              </w:rPr>
              <w:t>PLACA</w:t>
            </w:r>
            <w:r>
              <w:rPr>
                <w:spacing w:val="80"/>
                <w:sz w:val="21"/>
              </w:rPr>
              <w:t> </w:t>
            </w:r>
            <w:r>
              <w:rPr>
                <w:sz w:val="21"/>
              </w:rPr>
              <w:t>CIRÚRGICA, </w:t>
            </w:r>
            <w:r>
              <w:rPr>
                <w:spacing w:val="-2"/>
                <w:sz w:val="21"/>
              </w:rPr>
              <w:t>MODELO</w:t>
            </w:r>
            <w:r>
              <w:rPr>
                <w:sz w:val="21"/>
              </w:rPr>
              <w:tab/>
            </w:r>
            <w:r>
              <w:rPr>
                <w:spacing w:val="-10"/>
                <w:sz w:val="21"/>
              </w:rPr>
              <w:t>/</w:t>
            </w:r>
          </w:p>
          <w:p>
            <w:pPr>
              <w:pStyle w:val="TableParagraph"/>
              <w:spacing w:before="1"/>
              <w:ind w:left="122"/>
              <w:rPr>
                <w:sz w:val="21"/>
              </w:rPr>
            </w:pPr>
            <w:r>
              <w:rPr>
                <w:spacing w:val="-2"/>
                <w:sz w:val="21"/>
              </w:rPr>
              <w:t>APLICAÇÃO:</w:t>
            </w:r>
          </w:p>
          <w:p>
            <w:pPr>
              <w:pStyle w:val="TableParagraph"/>
              <w:tabs>
                <w:tab w:pos="1013" w:val="left" w:leader="none"/>
                <w:tab w:pos="1401" w:val="left" w:leader="none"/>
                <w:tab w:pos="1467" w:val="left" w:leader="none"/>
                <w:tab w:pos="1651" w:val="left" w:leader="none"/>
                <w:tab w:pos="1819" w:val="left" w:leader="none"/>
                <w:tab w:pos="2106" w:val="left" w:leader="none"/>
              </w:tabs>
              <w:ind w:left="122" w:right="102"/>
              <w:rPr>
                <w:sz w:val="21"/>
              </w:rPr>
            </w:pPr>
            <w:r>
              <w:rPr>
                <w:spacing w:val="-2"/>
                <w:sz w:val="21"/>
              </w:rPr>
              <w:t>FRATURA</w:t>
            </w:r>
            <w:r>
              <w:rPr>
                <w:sz w:val="21"/>
              </w:rPr>
              <w:tab/>
              <w:tab/>
            </w:r>
            <w:r>
              <w:rPr>
                <w:spacing w:val="-2"/>
                <w:sz w:val="21"/>
              </w:rPr>
              <w:t>DISTAL </w:t>
            </w:r>
            <w:r>
              <w:rPr>
                <w:sz w:val="21"/>
              </w:rPr>
              <w:t>DE ÚMERO MEDIAL, </w:t>
            </w:r>
            <w:r>
              <w:rPr>
                <w:spacing w:val="-2"/>
                <w:sz w:val="21"/>
              </w:rPr>
              <w:t>LADO:</w:t>
            </w:r>
            <w:r>
              <w:rPr>
                <w:sz w:val="21"/>
              </w:rPr>
              <w:tab/>
              <w:tab/>
              <w:tab/>
              <w:tab/>
              <w:tab/>
            </w:r>
            <w:r>
              <w:rPr>
                <w:spacing w:val="-4"/>
                <w:sz w:val="21"/>
              </w:rPr>
              <w:t>PRÉ </w:t>
            </w:r>
            <w:r>
              <w:rPr>
                <w:sz w:val="21"/>
              </w:rPr>
              <w:t>MOLDADA</w:t>
            </w:r>
            <w:r>
              <w:rPr>
                <w:spacing w:val="40"/>
                <w:sz w:val="21"/>
              </w:rPr>
              <w:t> </w:t>
            </w:r>
            <w:r>
              <w:rPr>
                <w:sz w:val="21"/>
              </w:rPr>
              <w:t>DIREITO </w:t>
            </w:r>
            <w:r>
              <w:rPr>
                <w:spacing w:val="-10"/>
                <w:sz w:val="21"/>
              </w:rPr>
              <w:t>E</w:t>
            </w:r>
            <w:r>
              <w:rPr>
                <w:sz w:val="21"/>
              </w:rPr>
              <w:tab/>
            </w:r>
            <w:r>
              <w:rPr>
                <w:spacing w:val="-2"/>
                <w:sz w:val="21"/>
              </w:rPr>
              <w:t>ESQUERDO, QUANTIDADE </w:t>
            </w:r>
            <w:r>
              <w:rPr>
                <w:sz w:val="21"/>
              </w:rPr>
              <w:t>FUROS: 3 A 7 FUROS </w:t>
            </w:r>
            <w:r>
              <w:rPr>
                <w:spacing w:val="-6"/>
                <w:sz w:val="21"/>
              </w:rPr>
              <w:t>NA</w:t>
            </w:r>
            <w:r>
              <w:rPr>
                <w:sz w:val="21"/>
              </w:rPr>
              <w:tab/>
              <w:tab/>
            </w:r>
            <w:r>
              <w:rPr>
                <w:spacing w:val="-2"/>
                <w:sz w:val="21"/>
              </w:rPr>
              <w:t>REGIÃO DIAFISÁRIA</w:t>
            </w:r>
            <w:r>
              <w:rPr>
                <w:sz w:val="21"/>
              </w:rPr>
              <w:tab/>
              <w:tab/>
              <w:tab/>
            </w:r>
            <w:r>
              <w:rPr>
                <w:spacing w:val="-10"/>
                <w:sz w:val="21"/>
              </w:rPr>
              <w:t>E</w:t>
            </w:r>
            <w:r>
              <w:rPr>
                <w:sz w:val="21"/>
              </w:rPr>
              <w:tab/>
              <w:tab/>
            </w:r>
            <w:r>
              <w:rPr>
                <w:spacing w:val="-10"/>
                <w:sz w:val="21"/>
              </w:rPr>
              <w:t>6 </w:t>
            </w:r>
            <w:r>
              <w:rPr>
                <w:sz w:val="21"/>
              </w:rPr>
              <w:t>FUROS</w:t>
            </w:r>
            <w:r>
              <w:rPr>
                <w:spacing w:val="80"/>
                <w:sz w:val="21"/>
              </w:rPr>
              <w:t> </w:t>
            </w:r>
            <w:r>
              <w:rPr>
                <w:sz w:val="21"/>
              </w:rPr>
              <w:t>NA</w:t>
            </w:r>
            <w:r>
              <w:rPr>
                <w:spacing w:val="40"/>
                <w:sz w:val="21"/>
              </w:rPr>
              <w:t> </w:t>
            </w:r>
            <w:r>
              <w:rPr>
                <w:sz w:val="21"/>
              </w:rPr>
              <w:t>REGIÃO </w:t>
            </w:r>
            <w:r>
              <w:rPr>
                <w:spacing w:val="-2"/>
                <w:sz w:val="21"/>
              </w:rPr>
              <w:t>METAFISÁRIA,</w:t>
            </w:r>
          </w:p>
          <w:p>
            <w:pPr>
              <w:pStyle w:val="TableParagraph"/>
              <w:spacing w:before="3"/>
              <w:ind w:left="122" w:right="202"/>
              <w:rPr>
                <w:sz w:val="21"/>
              </w:rPr>
            </w:pPr>
            <w:r>
              <w:rPr>
                <w:spacing w:val="-2"/>
                <w:sz w:val="21"/>
              </w:rPr>
              <w:t>MATERIAL: TITÂNIO, ACABAMENTO: ANATÔMICA, FIXAÇÃO:</w:t>
            </w:r>
          </w:p>
          <w:p>
            <w:pPr>
              <w:pStyle w:val="TableParagraph"/>
              <w:spacing w:before="1"/>
              <w:ind w:left="122"/>
              <w:rPr>
                <w:sz w:val="21"/>
              </w:rPr>
            </w:pPr>
            <w:r>
              <w:rPr>
                <w:spacing w:val="-2"/>
                <w:sz w:val="21"/>
              </w:rPr>
              <w:t>AUTOBLOQUEANTE, INFORMAÇÕES ADICIONAIS:</w:t>
            </w:r>
          </w:p>
          <w:p>
            <w:pPr>
              <w:pStyle w:val="TableParagraph"/>
              <w:tabs>
                <w:tab w:pos="1724" w:val="left" w:leader="none"/>
              </w:tabs>
              <w:spacing w:before="1"/>
              <w:ind w:left="122"/>
              <w:rPr>
                <w:sz w:val="21"/>
              </w:rPr>
            </w:pPr>
            <w:r>
              <w:rPr>
                <w:spacing w:val="-2"/>
                <w:sz w:val="21"/>
              </w:rPr>
              <w:t>UTILIZADA</w:t>
            </w:r>
            <w:r>
              <w:rPr>
                <w:sz w:val="21"/>
              </w:rPr>
              <w:tab/>
            </w:r>
            <w:r>
              <w:rPr>
                <w:spacing w:val="-5"/>
                <w:sz w:val="21"/>
              </w:rPr>
              <w:t>COM</w:t>
            </w:r>
          </w:p>
          <w:p>
            <w:pPr>
              <w:pStyle w:val="TableParagraph"/>
              <w:tabs>
                <w:tab w:pos="1927" w:val="left" w:leader="none"/>
              </w:tabs>
              <w:ind w:left="122"/>
              <w:rPr>
                <w:sz w:val="21"/>
              </w:rPr>
            </w:pPr>
            <w:r>
              <w:rPr>
                <w:spacing w:val="-2"/>
                <w:sz w:val="21"/>
              </w:rPr>
              <w:t>PARAFUSOS</w:t>
            </w:r>
            <w:r>
              <w:rPr>
                <w:sz w:val="21"/>
              </w:rPr>
              <w:tab/>
            </w:r>
            <w:r>
              <w:rPr>
                <w:spacing w:val="-5"/>
                <w:sz w:val="21"/>
              </w:rPr>
              <w:t>DE</w:t>
            </w:r>
          </w:p>
          <w:p>
            <w:pPr>
              <w:pStyle w:val="TableParagraph"/>
              <w:tabs>
                <w:tab w:pos="2082" w:val="left" w:leader="none"/>
              </w:tabs>
              <w:spacing w:before="1"/>
              <w:ind w:left="122" w:right="102"/>
              <w:jc w:val="both"/>
              <w:rPr>
                <w:sz w:val="21"/>
              </w:rPr>
            </w:pPr>
            <w:r>
              <w:rPr>
                <w:spacing w:val="-2"/>
                <w:sz w:val="21"/>
              </w:rPr>
              <w:t>BLOQUEIO</w:t>
            </w:r>
            <w:r>
              <w:rPr>
                <w:sz w:val="21"/>
              </w:rPr>
              <w:tab/>
            </w:r>
            <w:r>
              <w:rPr>
                <w:spacing w:val="-10"/>
                <w:sz w:val="21"/>
              </w:rPr>
              <w:t>E </w:t>
            </w:r>
            <w:r>
              <w:rPr>
                <w:sz w:val="21"/>
              </w:rPr>
              <w:t>CORTICAIS 2,7MM E 3,5MM, DIMENSÕES: ANGULAÇÃO A 90°, </w:t>
            </w:r>
            <w:r>
              <w:rPr>
                <w:spacing w:val="-2"/>
                <w:sz w:val="21"/>
              </w:rPr>
              <w:t>IDENTIFICAÇÃO:</w:t>
            </w:r>
          </w:p>
          <w:p>
            <w:pPr>
              <w:pStyle w:val="TableParagraph"/>
              <w:spacing w:before="1"/>
              <w:ind w:left="122" w:right="102"/>
              <w:jc w:val="both"/>
              <w:rPr>
                <w:sz w:val="21"/>
              </w:rPr>
            </w:pPr>
            <w:r>
              <w:rPr>
                <w:sz w:val="21"/>
              </w:rPr>
              <w:t>NÚMERO DE LOTE </w:t>
            </w:r>
            <w:r>
              <w:rPr>
                <w:sz w:val="21"/>
              </w:rPr>
              <w:t>E </w:t>
            </w:r>
            <w:r>
              <w:rPr>
                <w:spacing w:val="-2"/>
                <w:sz w:val="21"/>
              </w:rPr>
              <w:t>REFERÊNCIA</w:t>
            </w:r>
          </w:p>
        </w:tc>
        <w:tc>
          <w:tcPr>
            <w:tcW w:w="1275"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7"/>
              <w:rPr>
                <w:sz w:val="21"/>
              </w:rPr>
            </w:pPr>
          </w:p>
          <w:p>
            <w:pPr>
              <w:pStyle w:val="TableParagraph"/>
              <w:ind w:right="5"/>
              <w:jc w:val="center"/>
              <w:rPr>
                <w:sz w:val="21"/>
              </w:rPr>
            </w:pPr>
            <w:r>
              <w:rPr>
                <w:spacing w:val="-2"/>
                <w:sz w:val="21"/>
              </w:rPr>
              <w:t>UNIDADE</w:t>
            </w:r>
          </w:p>
        </w:tc>
        <w:tc>
          <w:tcPr>
            <w:tcW w:w="1745"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7"/>
              <w:rPr>
                <w:sz w:val="21"/>
              </w:rPr>
            </w:pPr>
          </w:p>
          <w:p>
            <w:pPr>
              <w:pStyle w:val="TableParagraph"/>
              <w:ind w:left="120"/>
              <w:rPr>
                <w:b/>
                <w:sz w:val="21"/>
              </w:rPr>
            </w:pPr>
            <w:r>
              <w:rPr>
                <w:b/>
                <w:spacing w:val="-5"/>
                <w:sz w:val="21"/>
              </w:rPr>
              <w:t>03</w:t>
            </w:r>
          </w:p>
        </w:tc>
        <w:tc>
          <w:tcPr>
            <w:tcW w:w="1476"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7"/>
              <w:rPr>
                <w:sz w:val="21"/>
              </w:rPr>
            </w:pPr>
          </w:p>
          <w:p>
            <w:pPr>
              <w:pStyle w:val="TableParagraph"/>
              <w:ind w:left="115"/>
              <w:rPr>
                <w:sz w:val="21"/>
              </w:rPr>
            </w:pPr>
            <w:r>
              <w:rPr>
                <w:spacing w:val="-5"/>
                <w:sz w:val="21"/>
              </w:rPr>
              <w:t>01</w:t>
            </w:r>
          </w:p>
        </w:tc>
        <w:tc>
          <w:tcPr>
            <w:tcW w:w="1597"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7"/>
              <w:rPr>
                <w:sz w:val="21"/>
              </w:rPr>
            </w:pPr>
          </w:p>
          <w:p>
            <w:pPr>
              <w:pStyle w:val="TableParagraph"/>
              <w:ind w:left="128"/>
              <w:rPr>
                <w:sz w:val="21"/>
              </w:rPr>
            </w:pPr>
            <w:r>
              <w:rPr>
                <w:sz w:val="21"/>
              </w:rPr>
              <w:t>Não</w:t>
            </w:r>
            <w:r>
              <w:rPr>
                <w:spacing w:val="6"/>
                <w:sz w:val="21"/>
              </w:rPr>
              <w:t> </w:t>
            </w:r>
            <w:r>
              <w:rPr>
                <w:spacing w:val="-5"/>
                <w:sz w:val="21"/>
              </w:rPr>
              <w:t>há</w:t>
            </w:r>
          </w:p>
        </w:tc>
        <w:tc>
          <w:tcPr>
            <w:tcW w:w="2067"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8"/>
              <w:rPr>
                <w:sz w:val="21"/>
              </w:rPr>
            </w:pPr>
          </w:p>
          <w:p>
            <w:pPr>
              <w:pStyle w:val="TableParagraph"/>
              <w:ind w:left="123"/>
              <w:rPr>
                <w:sz w:val="21"/>
              </w:rPr>
            </w:pPr>
            <w:r>
              <w:rPr>
                <w:sz w:val="21"/>
              </w:rPr>
              <w:t>04.08.02.038-</w:t>
            </w:r>
            <w:r>
              <w:rPr>
                <w:spacing w:val="-10"/>
                <w:sz w:val="21"/>
              </w:rPr>
              <w:t>5</w:t>
            </w:r>
          </w:p>
          <w:p>
            <w:pPr>
              <w:pStyle w:val="TableParagraph"/>
              <w:ind w:left="123"/>
              <w:rPr>
                <w:sz w:val="21"/>
              </w:rPr>
            </w:pPr>
            <w:r>
              <w:rPr>
                <w:sz w:val="21"/>
              </w:rPr>
              <w:t>04.08.02.033-</w:t>
            </w:r>
            <w:r>
              <w:rPr>
                <w:spacing w:val="-10"/>
                <w:sz w:val="21"/>
              </w:rPr>
              <w:t>4</w:t>
            </w:r>
          </w:p>
        </w:tc>
        <w:tc>
          <w:tcPr>
            <w:tcW w:w="1167" w:type="dxa"/>
            <w:tcBorders>
              <w:top w:val="double" w:sz="6" w:space="0" w:color="2B2B2B"/>
              <w:left w:val="double" w:sz="6" w:space="0" w:color="2B2B2B"/>
              <w:bottom w:val="double" w:sz="6" w:space="0" w:color="2B2B2B"/>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7"/>
              <w:rPr>
                <w:sz w:val="21"/>
              </w:rPr>
            </w:pPr>
          </w:p>
          <w:p>
            <w:pPr>
              <w:pStyle w:val="TableParagraph"/>
              <w:ind w:left="126"/>
              <w:rPr>
                <w:sz w:val="21"/>
              </w:rPr>
            </w:pPr>
            <w:r>
              <w:rPr>
                <w:sz w:val="21"/>
              </w:rPr>
              <w:t>Não</w:t>
            </w:r>
            <w:r>
              <w:rPr>
                <w:spacing w:val="6"/>
                <w:sz w:val="21"/>
              </w:rPr>
              <w:t> </w:t>
            </w:r>
            <w:r>
              <w:rPr>
                <w:spacing w:val="-5"/>
                <w:sz w:val="21"/>
              </w:rPr>
              <w:t>há</w:t>
            </w:r>
          </w:p>
        </w:tc>
      </w:tr>
      <w:tr>
        <w:trPr>
          <w:trHeight w:val="8939" w:hRule="atLeast"/>
        </w:trPr>
        <w:tc>
          <w:tcPr>
            <w:tcW w:w="846"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8"/>
              <w:rPr>
                <w:sz w:val="21"/>
              </w:rPr>
            </w:pPr>
          </w:p>
          <w:p>
            <w:pPr>
              <w:pStyle w:val="TableParagraph"/>
              <w:spacing w:before="1"/>
              <w:ind w:left="119"/>
              <w:rPr>
                <w:b/>
                <w:sz w:val="21"/>
              </w:rPr>
            </w:pPr>
            <w:r>
              <w:rPr>
                <w:b/>
                <w:spacing w:val="-5"/>
                <w:sz w:val="21"/>
              </w:rPr>
              <w:t>1.2</w:t>
            </w:r>
          </w:p>
        </w:tc>
        <w:tc>
          <w:tcPr>
            <w:tcW w:w="806"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8"/>
              <w:rPr>
                <w:sz w:val="21"/>
              </w:rPr>
            </w:pPr>
          </w:p>
          <w:p>
            <w:pPr>
              <w:pStyle w:val="TableParagraph"/>
              <w:spacing w:before="1"/>
              <w:ind w:left="12"/>
              <w:jc w:val="center"/>
              <w:rPr>
                <w:b/>
                <w:sz w:val="21"/>
              </w:rPr>
            </w:pPr>
            <w:r>
              <w:rPr>
                <w:b/>
                <w:spacing w:val="-2"/>
                <w:sz w:val="21"/>
              </w:rPr>
              <w:t>13405</w:t>
            </w:r>
          </w:p>
        </w:tc>
        <w:tc>
          <w:tcPr>
            <w:tcW w:w="913"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8"/>
              <w:rPr>
                <w:sz w:val="21"/>
              </w:rPr>
            </w:pPr>
          </w:p>
          <w:p>
            <w:pPr>
              <w:pStyle w:val="TableParagraph"/>
              <w:spacing w:before="1"/>
              <w:ind w:left="17"/>
              <w:jc w:val="center"/>
              <w:rPr>
                <w:b/>
                <w:sz w:val="21"/>
              </w:rPr>
            </w:pPr>
            <w:r>
              <w:rPr>
                <w:b/>
                <w:spacing w:val="-2"/>
                <w:sz w:val="21"/>
              </w:rPr>
              <w:t>122363</w:t>
            </w:r>
          </w:p>
        </w:tc>
        <w:tc>
          <w:tcPr>
            <w:tcW w:w="2363" w:type="dxa"/>
            <w:tcBorders>
              <w:top w:val="double" w:sz="6" w:space="0" w:color="2B2B2B"/>
              <w:left w:val="double" w:sz="6" w:space="0" w:color="2B2B2B"/>
              <w:bottom w:val="double" w:sz="6" w:space="0" w:color="2B2B2B"/>
              <w:right w:val="double" w:sz="6" w:space="0" w:color="2B2B2B"/>
            </w:tcBorders>
          </w:tcPr>
          <w:p>
            <w:pPr>
              <w:pStyle w:val="TableParagraph"/>
              <w:tabs>
                <w:tab w:pos="2153" w:val="left" w:leader="none"/>
              </w:tabs>
              <w:spacing w:before="103"/>
              <w:ind w:left="122" w:right="102"/>
              <w:rPr>
                <w:sz w:val="21"/>
              </w:rPr>
            </w:pPr>
            <w:r>
              <w:rPr>
                <w:sz w:val="21"/>
              </w:rPr>
              <w:t>PLACA</w:t>
            </w:r>
            <w:r>
              <w:rPr>
                <w:spacing w:val="80"/>
                <w:sz w:val="21"/>
              </w:rPr>
              <w:t> </w:t>
            </w:r>
            <w:r>
              <w:rPr>
                <w:sz w:val="21"/>
              </w:rPr>
              <w:t>CIRÚRGICA, </w:t>
            </w:r>
            <w:r>
              <w:rPr>
                <w:spacing w:val="-2"/>
                <w:sz w:val="21"/>
              </w:rPr>
              <w:t>MODELO</w:t>
            </w:r>
            <w:r>
              <w:rPr>
                <w:sz w:val="21"/>
              </w:rPr>
              <w:tab/>
            </w:r>
            <w:r>
              <w:rPr>
                <w:spacing w:val="-10"/>
                <w:sz w:val="21"/>
              </w:rPr>
              <w:t>/</w:t>
            </w:r>
          </w:p>
          <w:p>
            <w:pPr>
              <w:pStyle w:val="TableParagraph"/>
              <w:spacing w:before="1"/>
              <w:ind w:left="122"/>
              <w:rPr>
                <w:sz w:val="21"/>
              </w:rPr>
            </w:pPr>
            <w:r>
              <w:rPr>
                <w:spacing w:val="-2"/>
                <w:sz w:val="21"/>
              </w:rPr>
              <w:t>APLICAÇÃO:</w:t>
            </w:r>
          </w:p>
          <w:p>
            <w:pPr>
              <w:pStyle w:val="TableParagraph"/>
              <w:tabs>
                <w:tab w:pos="1013" w:val="left" w:leader="none"/>
                <w:tab w:pos="1083" w:val="left" w:leader="none"/>
                <w:tab w:pos="1437" w:val="left" w:leader="none"/>
                <w:tab w:pos="1467" w:val="left" w:leader="none"/>
                <w:tab w:pos="1767" w:val="left" w:leader="none"/>
                <w:tab w:pos="1819" w:val="left" w:leader="none"/>
                <w:tab w:pos="1903" w:val="left" w:leader="none"/>
                <w:tab w:pos="2106" w:val="left" w:leader="none"/>
              </w:tabs>
              <w:ind w:left="122" w:right="102"/>
              <w:rPr>
                <w:sz w:val="21"/>
              </w:rPr>
            </w:pPr>
            <w:r>
              <w:rPr>
                <w:spacing w:val="-2"/>
                <w:sz w:val="21"/>
              </w:rPr>
              <w:t>FRATURA</w:t>
            </w:r>
            <w:r>
              <w:rPr>
                <w:sz w:val="21"/>
              </w:rPr>
              <w:tab/>
              <w:tab/>
            </w:r>
            <w:r>
              <w:rPr>
                <w:spacing w:val="-2"/>
                <w:sz w:val="21"/>
              </w:rPr>
              <w:t>DISTAL </w:t>
            </w:r>
            <w:r>
              <w:rPr>
                <w:spacing w:val="-6"/>
                <w:sz w:val="21"/>
              </w:rPr>
              <w:t>DE</w:t>
            </w:r>
            <w:r>
              <w:rPr>
                <w:sz w:val="21"/>
              </w:rPr>
              <w:tab/>
              <w:tab/>
              <w:tab/>
            </w:r>
            <w:r>
              <w:rPr>
                <w:spacing w:val="-2"/>
                <w:sz w:val="21"/>
              </w:rPr>
              <w:t>ÚMERO </w:t>
            </w:r>
            <w:r>
              <w:rPr>
                <w:sz w:val="21"/>
              </w:rPr>
              <w:t>POSTERO</w:t>
            </w:r>
            <w:r>
              <w:rPr>
                <w:spacing w:val="40"/>
                <w:sz w:val="21"/>
              </w:rPr>
              <w:t> </w:t>
            </w:r>
            <w:r>
              <w:rPr>
                <w:sz w:val="21"/>
              </w:rPr>
              <w:t>LATERAL, </w:t>
            </w:r>
            <w:r>
              <w:rPr>
                <w:spacing w:val="-2"/>
                <w:sz w:val="21"/>
              </w:rPr>
              <w:t>LADO:</w:t>
            </w:r>
            <w:r>
              <w:rPr>
                <w:sz w:val="21"/>
              </w:rPr>
              <w:tab/>
              <w:tab/>
              <w:tab/>
              <w:tab/>
              <w:tab/>
              <w:tab/>
            </w:r>
            <w:r>
              <w:rPr>
                <w:spacing w:val="-4"/>
                <w:sz w:val="21"/>
              </w:rPr>
              <w:t>PRÉ </w:t>
            </w:r>
            <w:r>
              <w:rPr>
                <w:sz w:val="21"/>
              </w:rPr>
              <w:t>MOLDADA</w:t>
            </w:r>
            <w:r>
              <w:rPr>
                <w:spacing w:val="40"/>
                <w:sz w:val="21"/>
              </w:rPr>
              <w:t> </w:t>
            </w:r>
            <w:r>
              <w:rPr>
                <w:sz w:val="21"/>
              </w:rPr>
              <w:t>DIREITO </w:t>
            </w:r>
            <w:r>
              <w:rPr>
                <w:spacing w:val="-10"/>
                <w:sz w:val="21"/>
              </w:rPr>
              <w:t>E</w:t>
            </w:r>
            <w:r>
              <w:rPr>
                <w:sz w:val="21"/>
              </w:rPr>
              <w:tab/>
            </w:r>
            <w:r>
              <w:rPr>
                <w:spacing w:val="-2"/>
                <w:sz w:val="21"/>
              </w:rPr>
              <w:t>ESQUERDO, QUANTIDADE FUROS:</w:t>
            </w:r>
            <w:r>
              <w:rPr>
                <w:sz w:val="21"/>
              </w:rPr>
              <w:tab/>
              <w:tab/>
            </w:r>
            <w:r>
              <w:rPr>
                <w:spacing w:val="-6"/>
                <w:sz w:val="21"/>
              </w:rPr>
              <w:t>3,</w:t>
            </w:r>
            <w:r>
              <w:rPr>
                <w:sz w:val="21"/>
              </w:rPr>
              <w:tab/>
            </w:r>
            <w:r>
              <w:rPr>
                <w:spacing w:val="-38"/>
                <w:sz w:val="21"/>
              </w:rPr>
              <w:t> </w:t>
            </w:r>
            <w:r>
              <w:rPr>
                <w:sz w:val="21"/>
              </w:rPr>
              <w:t>5</w:t>
              <w:tab/>
            </w:r>
            <w:r>
              <w:rPr>
                <w:spacing w:val="-10"/>
                <w:sz w:val="21"/>
              </w:rPr>
              <w:t>E</w:t>
            </w:r>
            <w:r>
              <w:rPr>
                <w:sz w:val="21"/>
              </w:rPr>
              <w:tab/>
              <w:tab/>
            </w:r>
            <w:r>
              <w:rPr>
                <w:spacing w:val="-10"/>
                <w:sz w:val="21"/>
              </w:rPr>
              <w:t>7 </w:t>
            </w:r>
            <w:r>
              <w:rPr>
                <w:spacing w:val="-2"/>
                <w:sz w:val="21"/>
              </w:rPr>
              <w:t>FUROS</w:t>
            </w:r>
            <w:r>
              <w:rPr>
                <w:spacing w:val="40"/>
                <w:sz w:val="21"/>
              </w:rPr>
              <w:t> </w:t>
            </w:r>
            <w:r>
              <w:rPr>
                <w:spacing w:val="-2"/>
                <w:sz w:val="21"/>
              </w:rPr>
              <w:t>CONJUGADOS</w:t>
            </w:r>
            <w:r>
              <w:rPr>
                <w:sz w:val="21"/>
              </w:rPr>
              <w:tab/>
              <w:tab/>
              <w:tab/>
            </w:r>
            <w:r>
              <w:rPr>
                <w:spacing w:val="-6"/>
                <w:sz w:val="21"/>
              </w:rPr>
              <w:t>NA </w:t>
            </w:r>
            <w:r>
              <w:rPr>
                <w:sz w:val="21"/>
              </w:rPr>
              <w:t>PARTE</w:t>
            </w:r>
            <w:r>
              <w:rPr>
                <w:spacing w:val="46"/>
                <w:sz w:val="21"/>
              </w:rPr>
              <w:t> </w:t>
            </w:r>
            <w:r>
              <w:rPr>
                <w:sz w:val="21"/>
              </w:rPr>
              <w:t>PROXIMAL</w:t>
            </w:r>
            <w:r>
              <w:rPr>
                <w:spacing w:val="38"/>
                <w:sz w:val="21"/>
              </w:rPr>
              <w:t> </w:t>
            </w:r>
            <w:r>
              <w:rPr>
                <w:spacing w:val="-10"/>
                <w:sz w:val="21"/>
              </w:rPr>
              <w:t>E</w:t>
            </w:r>
          </w:p>
          <w:p>
            <w:pPr>
              <w:pStyle w:val="TableParagraph"/>
              <w:tabs>
                <w:tab w:pos="732" w:val="left" w:leader="none"/>
                <w:tab w:pos="1927" w:val="left" w:leader="none"/>
              </w:tabs>
              <w:spacing w:before="3"/>
              <w:ind w:left="122"/>
              <w:rPr>
                <w:sz w:val="21"/>
              </w:rPr>
            </w:pPr>
            <w:r>
              <w:rPr>
                <w:spacing w:val="-10"/>
                <w:sz w:val="21"/>
              </w:rPr>
              <w:t>4</w:t>
            </w:r>
            <w:r>
              <w:rPr>
                <w:sz w:val="21"/>
              </w:rPr>
              <w:tab/>
            </w:r>
            <w:r>
              <w:rPr>
                <w:spacing w:val="-2"/>
                <w:sz w:val="21"/>
              </w:rPr>
              <w:t>FUROS</w:t>
            </w:r>
            <w:r>
              <w:rPr>
                <w:sz w:val="21"/>
              </w:rPr>
              <w:tab/>
            </w:r>
            <w:r>
              <w:rPr>
                <w:spacing w:val="-5"/>
                <w:sz w:val="21"/>
              </w:rPr>
              <w:t>DE</w:t>
            </w:r>
          </w:p>
          <w:p>
            <w:pPr>
              <w:pStyle w:val="TableParagraph"/>
              <w:tabs>
                <w:tab w:pos="1413" w:val="left" w:leader="none"/>
                <w:tab w:pos="1903" w:val="left" w:leader="none"/>
              </w:tabs>
              <w:ind w:left="122" w:right="102"/>
              <w:rPr>
                <w:sz w:val="21"/>
              </w:rPr>
            </w:pPr>
            <w:r>
              <w:rPr>
                <w:spacing w:val="-2"/>
                <w:sz w:val="21"/>
              </w:rPr>
              <w:t>BLOQUEIO</w:t>
            </w:r>
            <w:r>
              <w:rPr>
                <w:sz w:val="21"/>
              </w:rPr>
              <w:tab/>
              <w:tab/>
            </w:r>
            <w:r>
              <w:rPr>
                <w:spacing w:val="-6"/>
                <w:sz w:val="21"/>
              </w:rPr>
              <w:t>NA </w:t>
            </w:r>
            <w:r>
              <w:rPr>
                <w:spacing w:val="-2"/>
                <w:sz w:val="21"/>
              </w:rPr>
              <w:t>PARTE</w:t>
            </w:r>
            <w:r>
              <w:rPr>
                <w:sz w:val="21"/>
              </w:rPr>
              <w:tab/>
            </w:r>
            <w:r>
              <w:rPr>
                <w:spacing w:val="-2"/>
                <w:sz w:val="21"/>
              </w:rPr>
              <w:t>DISTAL, MATERIAL:</w:t>
            </w:r>
            <w:r>
              <w:rPr>
                <w:spacing w:val="80"/>
                <w:sz w:val="21"/>
              </w:rPr>
              <w:t> </w:t>
            </w:r>
            <w:r>
              <w:rPr>
                <w:spacing w:val="-2"/>
                <w:sz w:val="21"/>
              </w:rPr>
              <w:t>TITÂNIO, ACABAMENTO:</w:t>
            </w:r>
          </w:p>
          <w:p>
            <w:pPr>
              <w:pStyle w:val="TableParagraph"/>
              <w:tabs>
                <w:tab w:pos="1497" w:val="left" w:leader="none"/>
              </w:tabs>
              <w:spacing w:before="2"/>
              <w:ind w:left="122" w:right="102"/>
              <w:rPr>
                <w:sz w:val="21"/>
              </w:rPr>
            </w:pPr>
            <w:r>
              <w:rPr>
                <w:spacing w:val="-2"/>
                <w:sz w:val="21"/>
              </w:rPr>
              <w:t>BAIXO</w:t>
            </w:r>
            <w:r>
              <w:rPr>
                <w:sz w:val="21"/>
              </w:rPr>
              <w:tab/>
            </w:r>
            <w:r>
              <w:rPr>
                <w:spacing w:val="-2"/>
                <w:sz w:val="21"/>
              </w:rPr>
              <w:t>PERFIL ANATÔMICO, FIXAÇÃO: AUTOBLOQUEANTE, INFORMAÇÕES ADICIONAIS:</w:t>
            </w:r>
          </w:p>
          <w:p>
            <w:pPr>
              <w:pStyle w:val="TableParagraph"/>
              <w:tabs>
                <w:tab w:pos="1724" w:val="left" w:leader="none"/>
              </w:tabs>
              <w:spacing w:before="1"/>
              <w:ind w:left="122"/>
              <w:rPr>
                <w:sz w:val="21"/>
              </w:rPr>
            </w:pPr>
            <w:r>
              <w:rPr>
                <w:spacing w:val="-2"/>
                <w:sz w:val="21"/>
              </w:rPr>
              <w:t>UTILIZADA</w:t>
            </w:r>
            <w:r>
              <w:rPr>
                <w:sz w:val="21"/>
              </w:rPr>
              <w:tab/>
            </w:r>
            <w:r>
              <w:rPr>
                <w:spacing w:val="-5"/>
                <w:sz w:val="21"/>
              </w:rPr>
              <w:t>COM</w:t>
            </w:r>
          </w:p>
          <w:p>
            <w:pPr>
              <w:pStyle w:val="TableParagraph"/>
              <w:tabs>
                <w:tab w:pos="1927" w:val="left" w:leader="none"/>
              </w:tabs>
              <w:ind w:left="122"/>
              <w:rPr>
                <w:sz w:val="21"/>
              </w:rPr>
            </w:pPr>
            <w:r>
              <w:rPr>
                <w:spacing w:val="-2"/>
                <w:sz w:val="21"/>
              </w:rPr>
              <w:t>PARAFUSOS</w:t>
            </w:r>
            <w:r>
              <w:rPr>
                <w:sz w:val="21"/>
              </w:rPr>
              <w:tab/>
            </w:r>
            <w:r>
              <w:rPr>
                <w:spacing w:val="-5"/>
                <w:sz w:val="21"/>
              </w:rPr>
              <w:t>DE</w:t>
            </w:r>
          </w:p>
          <w:p>
            <w:pPr>
              <w:pStyle w:val="TableParagraph"/>
              <w:tabs>
                <w:tab w:pos="1927" w:val="left" w:leader="none"/>
                <w:tab w:pos="2082" w:val="left" w:leader="none"/>
              </w:tabs>
              <w:spacing w:before="1"/>
              <w:ind w:left="122" w:right="102"/>
              <w:rPr>
                <w:sz w:val="21"/>
              </w:rPr>
            </w:pPr>
            <w:r>
              <w:rPr>
                <w:spacing w:val="-2"/>
                <w:sz w:val="21"/>
              </w:rPr>
              <w:t>BLOQUEIO</w:t>
            </w:r>
            <w:r>
              <w:rPr>
                <w:sz w:val="21"/>
              </w:rPr>
              <w:tab/>
              <w:tab/>
            </w:r>
            <w:r>
              <w:rPr>
                <w:spacing w:val="-10"/>
                <w:sz w:val="21"/>
              </w:rPr>
              <w:t>E </w:t>
            </w:r>
            <w:r>
              <w:rPr>
                <w:sz w:val="21"/>
              </w:rPr>
              <w:t>CORTICAIS</w:t>
            </w:r>
            <w:r>
              <w:rPr>
                <w:spacing w:val="38"/>
                <w:sz w:val="21"/>
              </w:rPr>
              <w:t> </w:t>
            </w:r>
            <w:r>
              <w:rPr>
                <w:sz w:val="21"/>
              </w:rPr>
              <w:t>2,7MM</w:t>
            </w:r>
            <w:r>
              <w:rPr>
                <w:spacing w:val="38"/>
                <w:sz w:val="21"/>
              </w:rPr>
              <w:t> </w:t>
            </w:r>
            <w:r>
              <w:rPr>
                <w:sz w:val="21"/>
              </w:rPr>
              <w:t>E 3,5MM,</w:t>
            </w:r>
            <w:r>
              <w:rPr>
                <w:spacing w:val="40"/>
                <w:sz w:val="21"/>
              </w:rPr>
              <w:t> </w:t>
            </w:r>
            <w:r>
              <w:rPr>
                <w:sz w:val="21"/>
              </w:rPr>
              <w:t>DIMENSÕES: </w:t>
            </w:r>
            <w:r>
              <w:rPr>
                <w:spacing w:val="-2"/>
                <w:sz w:val="21"/>
              </w:rPr>
              <w:t>ESPESSURA</w:t>
            </w:r>
            <w:r>
              <w:rPr>
                <w:sz w:val="21"/>
              </w:rPr>
              <w:tab/>
            </w:r>
            <w:r>
              <w:rPr>
                <w:spacing w:val="-6"/>
                <w:sz w:val="21"/>
              </w:rPr>
              <w:t>DE </w:t>
            </w:r>
            <w:r>
              <w:rPr>
                <w:spacing w:val="-2"/>
                <w:sz w:val="21"/>
              </w:rPr>
              <w:t>1,0MM, IDENTIFICAÇÃO:</w:t>
            </w:r>
          </w:p>
          <w:p>
            <w:pPr>
              <w:pStyle w:val="TableParagraph"/>
              <w:spacing w:before="1"/>
              <w:ind w:left="122"/>
              <w:rPr>
                <w:sz w:val="21"/>
              </w:rPr>
            </w:pPr>
            <w:r>
              <w:rPr>
                <w:sz w:val="21"/>
              </w:rPr>
              <w:t>NÚMERO DE LOTE </w:t>
            </w:r>
            <w:r>
              <w:rPr>
                <w:sz w:val="21"/>
              </w:rPr>
              <w:t>E </w:t>
            </w:r>
            <w:r>
              <w:rPr>
                <w:spacing w:val="-2"/>
                <w:sz w:val="21"/>
              </w:rPr>
              <w:t>REFERÊNCIA</w:t>
            </w:r>
          </w:p>
        </w:tc>
        <w:tc>
          <w:tcPr>
            <w:tcW w:w="1275"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8"/>
              <w:rPr>
                <w:sz w:val="21"/>
              </w:rPr>
            </w:pPr>
          </w:p>
          <w:p>
            <w:pPr>
              <w:pStyle w:val="TableParagraph"/>
              <w:spacing w:before="1"/>
              <w:ind w:right="5"/>
              <w:jc w:val="center"/>
              <w:rPr>
                <w:sz w:val="21"/>
              </w:rPr>
            </w:pPr>
            <w:r>
              <w:rPr>
                <w:spacing w:val="-2"/>
                <w:sz w:val="21"/>
              </w:rPr>
              <w:t>UNIDADE</w:t>
            </w:r>
          </w:p>
        </w:tc>
        <w:tc>
          <w:tcPr>
            <w:tcW w:w="1745"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8"/>
              <w:rPr>
                <w:sz w:val="21"/>
              </w:rPr>
            </w:pPr>
          </w:p>
          <w:p>
            <w:pPr>
              <w:pStyle w:val="TableParagraph"/>
              <w:spacing w:before="1"/>
              <w:ind w:left="120"/>
              <w:rPr>
                <w:b/>
                <w:sz w:val="21"/>
              </w:rPr>
            </w:pPr>
            <w:r>
              <w:rPr>
                <w:b/>
                <w:spacing w:val="-5"/>
                <w:sz w:val="21"/>
              </w:rPr>
              <w:t>03</w:t>
            </w:r>
          </w:p>
        </w:tc>
        <w:tc>
          <w:tcPr>
            <w:tcW w:w="1476"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8"/>
              <w:rPr>
                <w:sz w:val="21"/>
              </w:rPr>
            </w:pPr>
          </w:p>
          <w:p>
            <w:pPr>
              <w:pStyle w:val="TableParagraph"/>
              <w:spacing w:before="1"/>
              <w:ind w:left="115"/>
              <w:rPr>
                <w:sz w:val="21"/>
              </w:rPr>
            </w:pPr>
            <w:r>
              <w:rPr>
                <w:spacing w:val="-5"/>
                <w:sz w:val="21"/>
              </w:rPr>
              <w:t>01</w:t>
            </w:r>
          </w:p>
        </w:tc>
        <w:tc>
          <w:tcPr>
            <w:tcW w:w="1597"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8"/>
              <w:rPr>
                <w:sz w:val="21"/>
              </w:rPr>
            </w:pPr>
          </w:p>
          <w:p>
            <w:pPr>
              <w:pStyle w:val="TableParagraph"/>
              <w:spacing w:before="1"/>
              <w:ind w:left="128"/>
              <w:rPr>
                <w:sz w:val="21"/>
              </w:rPr>
            </w:pPr>
            <w:r>
              <w:rPr>
                <w:sz w:val="21"/>
              </w:rPr>
              <w:t>Não</w:t>
            </w:r>
            <w:r>
              <w:rPr>
                <w:spacing w:val="6"/>
                <w:sz w:val="21"/>
              </w:rPr>
              <w:t> </w:t>
            </w:r>
            <w:r>
              <w:rPr>
                <w:spacing w:val="-5"/>
                <w:sz w:val="21"/>
              </w:rPr>
              <w:t>há</w:t>
            </w:r>
          </w:p>
        </w:tc>
        <w:tc>
          <w:tcPr>
            <w:tcW w:w="2067"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8"/>
              <w:rPr>
                <w:sz w:val="21"/>
              </w:rPr>
            </w:pPr>
          </w:p>
          <w:p>
            <w:pPr>
              <w:pStyle w:val="TableParagraph"/>
              <w:ind w:left="123"/>
              <w:rPr>
                <w:sz w:val="21"/>
              </w:rPr>
            </w:pPr>
            <w:r>
              <w:rPr>
                <w:sz w:val="21"/>
              </w:rPr>
              <w:t>04.08.02.038-</w:t>
            </w:r>
            <w:r>
              <w:rPr>
                <w:spacing w:val="-10"/>
                <w:sz w:val="21"/>
              </w:rPr>
              <w:t>5</w:t>
            </w:r>
          </w:p>
          <w:p>
            <w:pPr>
              <w:pStyle w:val="TableParagraph"/>
              <w:ind w:left="123"/>
              <w:rPr>
                <w:sz w:val="21"/>
              </w:rPr>
            </w:pPr>
            <w:r>
              <w:rPr>
                <w:sz w:val="21"/>
              </w:rPr>
              <w:t>04.08.02.033-</w:t>
            </w:r>
            <w:r>
              <w:rPr>
                <w:spacing w:val="-10"/>
                <w:sz w:val="21"/>
              </w:rPr>
              <w:t>4</w:t>
            </w:r>
          </w:p>
        </w:tc>
        <w:tc>
          <w:tcPr>
            <w:tcW w:w="1167" w:type="dxa"/>
            <w:tcBorders>
              <w:top w:val="double" w:sz="6" w:space="0" w:color="2B2B2B"/>
              <w:left w:val="double" w:sz="6" w:space="0" w:color="2B2B2B"/>
              <w:bottom w:val="double" w:sz="6" w:space="0" w:color="2B2B2B"/>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8"/>
              <w:rPr>
                <w:sz w:val="21"/>
              </w:rPr>
            </w:pPr>
          </w:p>
          <w:p>
            <w:pPr>
              <w:pStyle w:val="TableParagraph"/>
              <w:spacing w:before="1"/>
              <w:ind w:left="126"/>
              <w:rPr>
                <w:sz w:val="21"/>
              </w:rPr>
            </w:pPr>
            <w:r>
              <w:rPr>
                <w:sz w:val="21"/>
              </w:rPr>
              <w:t>Não</w:t>
            </w:r>
            <w:r>
              <w:rPr>
                <w:spacing w:val="6"/>
                <w:sz w:val="21"/>
              </w:rPr>
              <w:t> </w:t>
            </w:r>
            <w:r>
              <w:rPr>
                <w:spacing w:val="-5"/>
                <w:sz w:val="21"/>
              </w:rPr>
              <w:t>há</w:t>
            </w:r>
          </w:p>
        </w:tc>
      </w:tr>
      <w:tr>
        <w:trPr>
          <w:trHeight w:val="2640" w:hRule="atLeast"/>
        </w:trPr>
        <w:tc>
          <w:tcPr>
            <w:tcW w:w="846"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ind w:left="119"/>
              <w:rPr>
                <w:b/>
                <w:sz w:val="21"/>
              </w:rPr>
            </w:pPr>
            <w:r>
              <w:rPr>
                <w:b/>
                <w:spacing w:val="-5"/>
                <w:sz w:val="21"/>
              </w:rPr>
              <w:t>1.3</w:t>
            </w:r>
          </w:p>
        </w:tc>
        <w:tc>
          <w:tcPr>
            <w:tcW w:w="806"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ind w:left="12"/>
              <w:jc w:val="center"/>
              <w:rPr>
                <w:b/>
                <w:sz w:val="21"/>
              </w:rPr>
            </w:pPr>
            <w:r>
              <w:rPr>
                <w:b/>
                <w:spacing w:val="-2"/>
                <w:sz w:val="21"/>
              </w:rPr>
              <w:t>13407</w:t>
            </w:r>
          </w:p>
        </w:tc>
        <w:tc>
          <w:tcPr>
            <w:tcW w:w="913"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ind w:left="17" w:right="12"/>
              <w:jc w:val="center"/>
              <w:rPr>
                <w:b/>
                <w:sz w:val="21"/>
              </w:rPr>
            </w:pPr>
            <w:r>
              <w:rPr>
                <w:b/>
                <w:spacing w:val="-2"/>
                <w:sz w:val="21"/>
              </w:rPr>
              <w:t>122211</w:t>
            </w:r>
          </w:p>
        </w:tc>
        <w:tc>
          <w:tcPr>
            <w:tcW w:w="2363" w:type="dxa"/>
            <w:tcBorders>
              <w:top w:val="double" w:sz="6" w:space="0" w:color="2B2B2B"/>
              <w:left w:val="double" w:sz="6" w:space="0" w:color="2B2B2B"/>
              <w:bottom w:val="double" w:sz="6" w:space="0" w:color="2B2B2B"/>
              <w:right w:val="double" w:sz="6" w:space="0" w:color="2B2B2B"/>
            </w:tcBorders>
          </w:tcPr>
          <w:p>
            <w:pPr>
              <w:pStyle w:val="TableParagraph"/>
              <w:spacing w:before="103"/>
              <w:ind w:left="122"/>
              <w:rPr>
                <w:sz w:val="21"/>
              </w:rPr>
            </w:pPr>
            <w:r>
              <w:rPr>
                <w:spacing w:val="-2"/>
                <w:sz w:val="21"/>
              </w:rPr>
              <w:t>PARAFUSO, MATERIAL:</w:t>
            </w:r>
          </w:p>
          <w:p>
            <w:pPr>
              <w:pStyle w:val="TableParagraph"/>
              <w:tabs>
                <w:tab w:pos="1660" w:val="left" w:leader="none"/>
              </w:tabs>
              <w:spacing w:before="1"/>
              <w:ind w:left="122" w:right="102"/>
              <w:rPr>
                <w:sz w:val="21"/>
              </w:rPr>
            </w:pPr>
            <w:r>
              <w:rPr>
                <w:sz w:val="21"/>
              </w:rPr>
              <w:t>TITÂNIO,</w:t>
            </w:r>
            <w:r>
              <w:rPr>
                <w:spacing w:val="80"/>
                <w:sz w:val="21"/>
              </w:rPr>
              <w:t> </w:t>
            </w:r>
            <w:r>
              <w:rPr>
                <w:sz w:val="21"/>
              </w:rPr>
              <w:t>MODELO: </w:t>
            </w:r>
            <w:r>
              <w:rPr>
                <w:spacing w:val="-2"/>
                <w:sz w:val="21"/>
              </w:rPr>
              <w:t>BLOQUEIO</w:t>
            </w:r>
            <w:r>
              <w:rPr>
                <w:sz w:val="21"/>
              </w:rPr>
              <w:tab/>
            </w:r>
            <w:r>
              <w:rPr>
                <w:spacing w:val="-4"/>
                <w:sz w:val="21"/>
              </w:rPr>
              <w:t>PARA </w:t>
            </w:r>
            <w:r>
              <w:rPr>
                <w:sz w:val="21"/>
              </w:rPr>
              <w:t>PLACA</w:t>
            </w:r>
            <w:r>
              <w:rPr>
                <w:spacing w:val="80"/>
                <w:sz w:val="21"/>
              </w:rPr>
              <w:t> </w:t>
            </w:r>
            <w:r>
              <w:rPr>
                <w:sz w:val="21"/>
              </w:rPr>
              <w:t>DISTAL</w:t>
            </w:r>
            <w:r>
              <w:rPr>
                <w:spacing w:val="80"/>
                <w:sz w:val="21"/>
              </w:rPr>
              <w:t> </w:t>
            </w:r>
            <w:r>
              <w:rPr>
                <w:sz w:val="21"/>
              </w:rPr>
              <w:t>DE </w:t>
            </w:r>
            <w:r>
              <w:rPr>
                <w:spacing w:val="-2"/>
                <w:sz w:val="21"/>
              </w:rPr>
              <w:t>ÚMERO, COMPRIMENTO:</w:t>
            </w:r>
          </w:p>
          <w:p>
            <w:pPr>
              <w:pStyle w:val="TableParagraph"/>
              <w:spacing w:before="1"/>
              <w:ind w:left="122"/>
              <w:rPr>
                <w:sz w:val="21"/>
              </w:rPr>
            </w:pPr>
            <w:r>
              <w:rPr>
                <w:sz w:val="21"/>
              </w:rPr>
              <w:t>14MM</w:t>
            </w:r>
            <w:r>
              <w:rPr>
                <w:spacing w:val="80"/>
                <w:sz w:val="21"/>
              </w:rPr>
              <w:t> </w:t>
            </w:r>
            <w:r>
              <w:rPr>
                <w:sz w:val="21"/>
              </w:rPr>
              <w:t>A</w:t>
            </w:r>
            <w:r>
              <w:rPr>
                <w:spacing w:val="80"/>
                <w:sz w:val="21"/>
              </w:rPr>
              <w:t> </w:t>
            </w:r>
            <w:r>
              <w:rPr>
                <w:sz w:val="21"/>
              </w:rPr>
              <w:t>60MM</w:t>
            </w:r>
            <w:r>
              <w:rPr>
                <w:spacing w:val="80"/>
                <w:sz w:val="21"/>
              </w:rPr>
              <w:t> </w:t>
            </w:r>
            <w:r>
              <w:rPr>
                <w:sz w:val="21"/>
              </w:rPr>
              <w:t>DE </w:t>
            </w:r>
            <w:r>
              <w:rPr>
                <w:spacing w:val="-2"/>
                <w:sz w:val="21"/>
              </w:rPr>
              <w:t>COMPRIMENTO, </w:t>
            </w:r>
            <w:r>
              <w:rPr>
                <w:sz w:val="21"/>
              </w:rPr>
              <w:t>ESPESSURA: 2,7MM</w:t>
            </w:r>
          </w:p>
        </w:tc>
        <w:tc>
          <w:tcPr>
            <w:tcW w:w="1275"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ind w:right="5"/>
              <w:jc w:val="center"/>
              <w:rPr>
                <w:sz w:val="21"/>
              </w:rPr>
            </w:pPr>
            <w:r>
              <w:rPr>
                <w:spacing w:val="-2"/>
                <w:sz w:val="21"/>
              </w:rPr>
              <w:t>UNIDADE</w:t>
            </w:r>
          </w:p>
        </w:tc>
        <w:tc>
          <w:tcPr>
            <w:tcW w:w="1745"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ind w:left="120"/>
              <w:rPr>
                <w:b/>
                <w:sz w:val="21"/>
              </w:rPr>
            </w:pPr>
            <w:r>
              <w:rPr>
                <w:b/>
                <w:spacing w:val="-5"/>
                <w:sz w:val="21"/>
              </w:rPr>
              <w:t>18</w:t>
            </w:r>
          </w:p>
        </w:tc>
        <w:tc>
          <w:tcPr>
            <w:tcW w:w="1476"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ind w:left="115"/>
              <w:rPr>
                <w:sz w:val="21"/>
              </w:rPr>
            </w:pPr>
            <w:r>
              <w:rPr>
                <w:spacing w:val="-5"/>
                <w:sz w:val="21"/>
              </w:rPr>
              <w:t>01</w:t>
            </w:r>
          </w:p>
        </w:tc>
        <w:tc>
          <w:tcPr>
            <w:tcW w:w="1597"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ind w:left="128"/>
              <w:rPr>
                <w:sz w:val="21"/>
              </w:rPr>
            </w:pPr>
            <w:r>
              <w:rPr>
                <w:sz w:val="21"/>
              </w:rPr>
              <w:t>Não</w:t>
            </w:r>
            <w:r>
              <w:rPr>
                <w:spacing w:val="6"/>
                <w:sz w:val="21"/>
              </w:rPr>
              <w:t> </w:t>
            </w:r>
            <w:r>
              <w:rPr>
                <w:spacing w:val="-5"/>
                <w:sz w:val="21"/>
              </w:rPr>
              <w:t>há</w:t>
            </w:r>
          </w:p>
        </w:tc>
        <w:tc>
          <w:tcPr>
            <w:tcW w:w="2067"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104"/>
              <w:rPr>
                <w:sz w:val="21"/>
              </w:rPr>
            </w:pPr>
          </w:p>
          <w:p>
            <w:pPr>
              <w:pStyle w:val="TableParagraph"/>
              <w:ind w:left="123"/>
              <w:rPr>
                <w:sz w:val="21"/>
              </w:rPr>
            </w:pPr>
            <w:r>
              <w:rPr>
                <w:sz w:val="21"/>
              </w:rPr>
              <w:t>04.08.02.038-</w:t>
            </w:r>
            <w:r>
              <w:rPr>
                <w:spacing w:val="-10"/>
                <w:sz w:val="21"/>
              </w:rPr>
              <w:t>5</w:t>
            </w:r>
          </w:p>
          <w:p>
            <w:pPr>
              <w:pStyle w:val="TableParagraph"/>
              <w:spacing w:before="1"/>
              <w:ind w:left="123"/>
              <w:rPr>
                <w:sz w:val="21"/>
              </w:rPr>
            </w:pPr>
            <w:r>
              <w:rPr>
                <w:sz w:val="21"/>
              </w:rPr>
              <w:t>04.08.02.033-</w:t>
            </w:r>
            <w:r>
              <w:rPr>
                <w:spacing w:val="-10"/>
                <w:sz w:val="21"/>
              </w:rPr>
              <w:t>4</w:t>
            </w:r>
          </w:p>
        </w:tc>
        <w:tc>
          <w:tcPr>
            <w:tcW w:w="1167" w:type="dxa"/>
            <w:tcBorders>
              <w:top w:val="double" w:sz="6" w:space="0" w:color="2B2B2B"/>
              <w:left w:val="double" w:sz="6" w:space="0" w:color="2B2B2B"/>
              <w:bottom w:val="double" w:sz="6" w:space="0" w:color="2B2B2B"/>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ind w:left="126"/>
              <w:rPr>
                <w:sz w:val="21"/>
              </w:rPr>
            </w:pPr>
            <w:r>
              <w:rPr>
                <w:sz w:val="21"/>
              </w:rPr>
              <w:t>Não</w:t>
            </w:r>
            <w:r>
              <w:rPr>
                <w:spacing w:val="6"/>
                <w:sz w:val="21"/>
              </w:rPr>
              <w:t> </w:t>
            </w:r>
            <w:r>
              <w:rPr>
                <w:spacing w:val="-5"/>
                <w:sz w:val="21"/>
              </w:rPr>
              <w:t>há</w:t>
            </w:r>
          </w:p>
        </w:tc>
      </w:tr>
      <w:tr>
        <w:trPr>
          <w:trHeight w:val="2394" w:hRule="atLeast"/>
        </w:trPr>
        <w:tc>
          <w:tcPr>
            <w:tcW w:w="846" w:type="dxa"/>
            <w:tcBorders>
              <w:top w:val="double" w:sz="6" w:space="0" w:color="2B2B2B"/>
              <w:left w:val="double" w:sz="6" w:space="0" w:color="2B2B2B"/>
              <w:bottom w:val="sing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104"/>
              <w:rPr>
                <w:sz w:val="21"/>
              </w:rPr>
            </w:pPr>
          </w:p>
          <w:p>
            <w:pPr>
              <w:pStyle w:val="TableParagraph"/>
              <w:ind w:left="119"/>
              <w:rPr>
                <w:b/>
                <w:sz w:val="21"/>
              </w:rPr>
            </w:pPr>
            <w:r>
              <w:rPr>
                <w:b/>
                <w:spacing w:val="-5"/>
                <w:sz w:val="21"/>
              </w:rPr>
              <w:t>1.4</w:t>
            </w:r>
          </w:p>
        </w:tc>
        <w:tc>
          <w:tcPr>
            <w:tcW w:w="806" w:type="dxa"/>
            <w:tcBorders>
              <w:top w:val="double" w:sz="6" w:space="0" w:color="2B2B2B"/>
              <w:left w:val="double" w:sz="6" w:space="0" w:color="2B2B2B"/>
              <w:bottom w:val="sing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104"/>
              <w:rPr>
                <w:sz w:val="21"/>
              </w:rPr>
            </w:pPr>
          </w:p>
          <w:p>
            <w:pPr>
              <w:pStyle w:val="TableParagraph"/>
              <w:ind w:left="12"/>
              <w:jc w:val="center"/>
              <w:rPr>
                <w:b/>
                <w:sz w:val="21"/>
              </w:rPr>
            </w:pPr>
            <w:r>
              <w:rPr>
                <w:b/>
                <w:spacing w:val="-2"/>
                <w:sz w:val="21"/>
              </w:rPr>
              <w:t>13408</w:t>
            </w:r>
          </w:p>
        </w:tc>
        <w:tc>
          <w:tcPr>
            <w:tcW w:w="913" w:type="dxa"/>
            <w:tcBorders>
              <w:top w:val="double" w:sz="6" w:space="0" w:color="2B2B2B"/>
              <w:left w:val="double" w:sz="6" w:space="0" w:color="2B2B2B"/>
              <w:bottom w:val="sing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104"/>
              <w:rPr>
                <w:sz w:val="21"/>
              </w:rPr>
            </w:pPr>
          </w:p>
          <w:p>
            <w:pPr>
              <w:pStyle w:val="TableParagraph"/>
              <w:ind w:left="17"/>
              <w:jc w:val="center"/>
              <w:rPr>
                <w:b/>
                <w:sz w:val="21"/>
              </w:rPr>
            </w:pPr>
            <w:r>
              <w:rPr>
                <w:b/>
                <w:spacing w:val="-2"/>
                <w:sz w:val="21"/>
              </w:rPr>
              <w:t>122212</w:t>
            </w:r>
          </w:p>
        </w:tc>
        <w:tc>
          <w:tcPr>
            <w:tcW w:w="2363" w:type="dxa"/>
            <w:tcBorders>
              <w:top w:val="double" w:sz="6" w:space="0" w:color="2B2B2B"/>
              <w:left w:val="double" w:sz="6" w:space="0" w:color="2B2B2B"/>
              <w:bottom w:val="single" w:sz="6" w:space="0" w:color="808080"/>
              <w:right w:val="double" w:sz="6" w:space="0" w:color="2B2B2B"/>
            </w:tcBorders>
          </w:tcPr>
          <w:p>
            <w:pPr>
              <w:pStyle w:val="TableParagraph"/>
              <w:spacing w:before="103"/>
              <w:ind w:left="122"/>
              <w:rPr>
                <w:sz w:val="21"/>
              </w:rPr>
            </w:pPr>
            <w:r>
              <w:rPr>
                <w:spacing w:val="-2"/>
                <w:sz w:val="21"/>
              </w:rPr>
              <w:t>PARAFUSO, MATERIAL:</w:t>
            </w:r>
          </w:p>
          <w:p>
            <w:pPr>
              <w:pStyle w:val="TableParagraph"/>
              <w:tabs>
                <w:tab w:pos="1660" w:val="left" w:leader="none"/>
              </w:tabs>
              <w:spacing w:before="1"/>
              <w:ind w:left="122" w:right="102"/>
              <w:rPr>
                <w:sz w:val="21"/>
              </w:rPr>
            </w:pPr>
            <w:r>
              <w:rPr>
                <w:sz w:val="21"/>
              </w:rPr>
              <w:t>TITÂNIO,</w:t>
            </w:r>
            <w:r>
              <w:rPr>
                <w:spacing w:val="80"/>
                <w:sz w:val="21"/>
              </w:rPr>
              <w:t> </w:t>
            </w:r>
            <w:r>
              <w:rPr>
                <w:sz w:val="21"/>
              </w:rPr>
              <w:t>MODELO: </w:t>
            </w:r>
            <w:r>
              <w:rPr>
                <w:spacing w:val="-2"/>
                <w:sz w:val="21"/>
              </w:rPr>
              <w:t>BLOQUEIO</w:t>
            </w:r>
            <w:r>
              <w:rPr>
                <w:sz w:val="21"/>
              </w:rPr>
              <w:tab/>
            </w:r>
            <w:r>
              <w:rPr>
                <w:spacing w:val="-4"/>
                <w:sz w:val="21"/>
              </w:rPr>
              <w:t>PARA </w:t>
            </w:r>
            <w:r>
              <w:rPr>
                <w:sz w:val="21"/>
              </w:rPr>
              <w:t>PLACA</w:t>
            </w:r>
            <w:r>
              <w:rPr>
                <w:spacing w:val="80"/>
                <w:sz w:val="21"/>
              </w:rPr>
              <w:t> </w:t>
            </w:r>
            <w:r>
              <w:rPr>
                <w:sz w:val="21"/>
              </w:rPr>
              <w:t>DISTAL</w:t>
            </w:r>
            <w:r>
              <w:rPr>
                <w:spacing w:val="80"/>
                <w:sz w:val="21"/>
              </w:rPr>
              <w:t> </w:t>
            </w:r>
            <w:r>
              <w:rPr>
                <w:sz w:val="21"/>
              </w:rPr>
              <w:t>DE </w:t>
            </w:r>
            <w:r>
              <w:rPr>
                <w:spacing w:val="-2"/>
                <w:sz w:val="21"/>
              </w:rPr>
              <w:t>ÚMERO, COMPRIMENTO:</w:t>
            </w:r>
          </w:p>
          <w:p>
            <w:pPr>
              <w:pStyle w:val="TableParagraph"/>
              <w:tabs>
                <w:tab w:pos="1063" w:val="left" w:leader="none"/>
                <w:tab w:pos="1562" w:val="left" w:leader="none"/>
              </w:tabs>
              <w:spacing w:before="1"/>
              <w:ind w:left="122" w:right="102"/>
              <w:rPr>
                <w:sz w:val="21"/>
              </w:rPr>
            </w:pPr>
            <w:r>
              <w:rPr>
                <w:spacing w:val="-4"/>
                <w:sz w:val="21"/>
              </w:rPr>
              <w:t>12MM</w:t>
            </w:r>
            <w:r>
              <w:rPr>
                <w:sz w:val="21"/>
              </w:rPr>
              <w:tab/>
            </w:r>
            <w:r>
              <w:rPr>
                <w:spacing w:val="-10"/>
                <w:sz w:val="21"/>
              </w:rPr>
              <w:t>A</w:t>
            </w:r>
            <w:r>
              <w:rPr>
                <w:sz w:val="21"/>
              </w:rPr>
              <w:tab/>
            </w:r>
            <w:r>
              <w:rPr>
                <w:spacing w:val="-2"/>
                <w:sz w:val="21"/>
              </w:rPr>
              <w:t>60MM, </w:t>
            </w:r>
            <w:r>
              <w:rPr>
                <w:sz w:val="21"/>
              </w:rPr>
              <w:t>ESPESSURA: 3,5MM</w:t>
            </w:r>
          </w:p>
        </w:tc>
        <w:tc>
          <w:tcPr>
            <w:tcW w:w="1275" w:type="dxa"/>
            <w:tcBorders>
              <w:top w:val="double" w:sz="6" w:space="0" w:color="2B2B2B"/>
              <w:left w:val="double" w:sz="6" w:space="0" w:color="2B2B2B"/>
              <w:bottom w:val="sing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104"/>
              <w:rPr>
                <w:sz w:val="21"/>
              </w:rPr>
            </w:pPr>
          </w:p>
          <w:p>
            <w:pPr>
              <w:pStyle w:val="TableParagraph"/>
              <w:ind w:right="5"/>
              <w:jc w:val="center"/>
              <w:rPr>
                <w:sz w:val="21"/>
              </w:rPr>
            </w:pPr>
            <w:r>
              <w:rPr>
                <w:spacing w:val="-2"/>
                <w:sz w:val="21"/>
              </w:rPr>
              <w:t>UNIDADE</w:t>
            </w:r>
          </w:p>
        </w:tc>
        <w:tc>
          <w:tcPr>
            <w:tcW w:w="1745" w:type="dxa"/>
            <w:tcBorders>
              <w:top w:val="double" w:sz="6" w:space="0" w:color="2B2B2B"/>
              <w:left w:val="double" w:sz="6" w:space="0" w:color="2B2B2B"/>
              <w:bottom w:val="sing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104"/>
              <w:rPr>
                <w:sz w:val="21"/>
              </w:rPr>
            </w:pPr>
          </w:p>
          <w:p>
            <w:pPr>
              <w:pStyle w:val="TableParagraph"/>
              <w:ind w:left="120"/>
              <w:rPr>
                <w:b/>
                <w:sz w:val="21"/>
              </w:rPr>
            </w:pPr>
            <w:r>
              <w:rPr>
                <w:b/>
                <w:spacing w:val="-5"/>
                <w:sz w:val="21"/>
              </w:rPr>
              <w:t>18</w:t>
            </w:r>
          </w:p>
        </w:tc>
        <w:tc>
          <w:tcPr>
            <w:tcW w:w="1476" w:type="dxa"/>
            <w:tcBorders>
              <w:top w:val="double" w:sz="6" w:space="0" w:color="2B2B2B"/>
              <w:left w:val="double" w:sz="6" w:space="0" w:color="2B2B2B"/>
              <w:bottom w:val="sing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104"/>
              <w:rPr>
                <w:sz w:val="21"/>
              </w:rPr>
            </w:pPr>
          </w:p>
          <w:p>
            <w:pPr>
              <w:pStyle w:val="TableParagraph"/>
              <w:ind w:left="115"/>
              <w:rPr>
                <w:sz w:val="21"/>
              </w:rPr>
            </w:pPr>
            <w:r>
              <w:rPr>
                <w:spacing w:val="-5"/>
                <w:sz w:val="21"/>
              </w:rPr>
              <w:t>01</w:t>
            </w:r>
          </w:p>
        </w:tc>
        <w:tc>
          <w:tcPr>
            <w:tcW w:w="1597" w:type="dxa"/>
            <w:tcBorders>
              <w:top w:val="double" w:sz="6" w:space="0" w:color="2B2B2B"/>
              <w:left w:val="double" w:sz="6" w:space="0" w:color="2B2B2B"/>
              <w:bottom w:val="sing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spacing w:before="104"/>
              <w:rPr>
                <w:sz w:val="21"/>
              </w:rPr>
            </w:pPr>
          </w:p>
          <w:p>
            <w:pPr>
              <w:pStyle w:val="TableParagraph"/>
              <w:ind w:left="128"/>
              <w:rPr>
                <w:sz w:val="21"/>
              </w:rPr>
            </w:pPr>
            <w:r>
              <w:rPr>
                <w:sz w:val="21"/>
              </w:rPr>
              <w:t>Não</w:t>
            </w:r>
            <w:r>
              <w:rPr>
                <w:spacing w:val="6"/>
                <w:sz w:val="21"/>
              </w:rPr>
              <w:t> </w:t>
            </w:r>
            <w:r>
              <w:rPr>
                <w:spacing w:val="-5"/>
                <w:sz w:val="21"/>
              </w:rPr>
              <w:t>há</w:t>
            </w:r>
          </w:p>
        </w:tc>
        <w:tc>
          <w:tcPr>
            <w:tcW w:w="2067" w:type="dxa"/>
            <w:tcBorders>
              <w:top w:val="double" w:sz="6" w:space="0" w:color="2B2B2B"/>
              <w:left w:val="double" w:sz="6" w:space="0" w:color="2B2B2B"/>
              <w:bottom w:val="single" w:sz="6" w:space="0" w:color="808080"/>
              <w:right w:val="double" w:sz="6" w:space="0" w:color="2B2B2B"/>
            </w:tcBorders>
          </w:tcPr>
          <w:p>
            <w:pPr>
              <w:pStyle w:val="TableParagraph"/>
              <w:rPr>
                <w:sz w:val="21"/>
              </w:rPr>
            </w:pPr>
          </w:p>
          <w:p>
            <w:pPr>
              <w:pStyle w:val="TableParagraph"/>
              <w:rPr>
                <w:sz w:val="21"/>
              </w:rPr>
            </w:pPr>
          </w:p>
          <w:p>
            <w:pPr>
              <w:pStyle w:val="TableParagraph"/>
              <w:spacing w:before="225"/>
              <w:rPr>
                <w:sz w:val="21"/>
              </w:rPr>
            </w:pPr>
          </w:p>
          <w:p>
            <w:pPr>
              <w:pStyle w:val="TableParagraph"/>
              <w:ind w:left="123"/>
              <w:rPr>
                <w:sz w:val="21"/>
              </w:rPr>
            </w:pPr>
            <w:r>
              <w:rPr>
                <w:sz w:val="21"/>
              </w:rPr>
              <w:t>04.08.02.038-</w:t>
            </w:r>
            <w:r>
              <w:rPr>
                <w:spacing w:val="-10"/>
                <w:sz w:val="21"/>
              </w:rPr>
              <w:t>5</w:t>
            </w:r>
          </w:p>
          <w:p>
            <w:pPr>
              <w:pStyle w:val="TableParagraph"/>
              <w:ind w:left="123"/>
              <w:rPr>
                <w:sz w:val="21"/>
              </w:rPr>
            </w:pPr>
            <w:r>
              <w:rPr>
                <w:sz w:val="21"/>
              </w:rPr>
              <w:t>04.08.02.033-</w:t>
            </w:r>
            <w:r>
              <w:rPr>
                <w:spacing w:val="-10"/>
                <w:sz w:val="21"/>
              </w:rPr>
              <w:t>4</w:t>
            </w:r>
          </w:p>
        </w:tc>
        <w:tc>
          <w:tcPr>
            <w:tcW w:w="1167" w:type="dxa"/>
            <w:tcBorders>
              <w:top w:val="double" w:sz="6" w:space="0" w:color="2B2B2B"/>
              <w:left w:val="double" w:sz="6" w:space="0" w:color="2B2B2B"/>
              <w:bottom w:val="single" w:sz="6" w:space="0" w:color="808080"/>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spacing w:before="104"/>
              <w:rPr>
                <w:sz w:val="21"/>
              </w:rPr>
            </w:pPr>
          </w:p>
          <w:p>
            <w:pPr>
              <w:pStyle w:val="TableParagraph"/>
              <w:ind w:left="126"/>
              <w:rPr>
                <w:sz w:val="21"/>
              </w:rPr>
            </w:pPr>
            <w:r>
              <w:rPr>
                <w:sz w:val="21"/>
              </w:rPr>
              <w:t>Não</w:t>
            </w:r>
            <w:r>
              <w:rPr>
                <w:spacing w:val="6"/>
                <w:sz w:val="21"/>
              </w:rPr>
              <w:t> </w:t>
            </w:r>
            <w:r>
              <w:rPr>
                <w:spacing w:val="-5"/>
                <w:sz w:val="21"/>
              </w:rPr>
              <w:t>há</w:t>
            </w:r>
          </w:p>
        </w:tc>
      </w:tr>
      <w:tr>
        <w:trPr>
          <w:trHeight w:val="502" w:hRule="atLeast"/>
        </w:trPr>
        <w:tc>
          <w:tcPr>
            <w:tcW w:w="14255" w:type="dxa"/>
            <w:gridSpan w:val="10"/>
            <w:tcBorders>
              <w:top w:val="single" w:sz="6" w:space="0" w:color="808080"/>
              <w:left w:val="single" w:sz="6" w:space="0" w:color="808080"/>
              <w:bottom w:val="nil"/>
            </w:tcBorders>
          </w:tcPr>
          <w:p>
            <w:pPr>
              <w:pStyle w:val="TableParagraph"/>
              <w:rPr>
                <w:sz w:val="20"/>
              </w:rPr>
            </w:pPr>
          </w:p>
        </w:tc>
      </w:tr>
    </w:tbl>
    <w:p>
      <w:pPr>
        <w:pStyle w:val="TableParagraph"/>
        <w:spacing w:after="0"/>
        <w:rPr>
          <w:sz w:val="20"/>
        </w:rPr>
        <w:sectPr>
          <w:pgSz w:w="15840" w:h="24480"/>
          <w:pgMar w:top="540" w:bottom="280" w:left="360" w:right="360"/>
        </w:sectPr>
      </w:pPr>
    </w:p>
    <w:tbl>
      <w:tblPr>
        <w:tblW w:w="0" w:type="auto"/>
        <w:jc w:val="left"/>
        <w:tblInd w:w="421"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846"/>
        <w:gridCol w:w="806"/>
        <w:gridCol w:w="900"/>
        <w:gridCol w:w="2377"/>
        <w:gridCol w:w="94"/>
        <w:gridCol w:w="1182"/>
        <w:gridCol w:w="94"/>
        <w:gridCol w:w="1652"/>
        <w:gridCol w:w="94"/>
        <w:gridCol w:w="1383"/>
        <w:gridCol w:w="107"/>
        <w:gridCol w:w="1490"/>
        <w:gridCol w:w="93"/>
        <w:gridCol w:w="1973"/>
        <w:gridCol w:w="93"/>
        <w:gridCol w:w="1167"/>
      </w:tblGrid>
      <w:tr>
        <w:trPr>
          <w:trHeight w:val="3119" w:hRule="atLeast"/>
        </w:trPr>
        <w:tc>
          <w:tcPr>
            <w:tcW w:w="846" w:type="dxa"/>
            <w:tcBorders>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0"/>
              <w:rPr>
                <w:sz w:val="21"/>
              </w:rPr>
            </w:pPr>
          </w:p>
          <w:p>
            <w:pPr>
              <w:pStyle w:val="TableParagraph"/>
              <w:ind w:left="119"/>
              <w:rPr>
                <w:b/>
                <w:sz w:val="21"/>
              </w:rPr>
            </w:pPr>
            <w:r>
              <w:rPr>
                <w:b/>
                <w:spacing w:val="-5"/>
                <w:sz w:val="21"/>
              </w:rPr>
              <w:t>1.5</w:t>
            </w:r>
          </w:p>
        </w:tc>
        <w:tc>
          <w:tcPr>
            <w:tcW w:w="806" w:type="dxa"/>
            <w:tcBorders>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0"/>
              <w:rPr>
                <w:sz w:val="21"/>
              </w:rPr>
            </w:pPr>
          </w:p>
          <w:p>
            <w:pPr>
              <w:pStyle w:val="TableParagraph"/>
              <w:ind w:left="12"/>
              <w:jc w:val="center"/>
              <w:rPr>
                <w:b/>
                <w:sz w:val="21"/>
              </w:rPr>
            </w:pPr>
            <w:r>
              <w:rPr>
                <w:b/>
                <w:spacing w:val="-2"/>
                <w:sz w:val="21"/>
              </w:rPr>
              <w:t>12135</w:t>
            </w:r>
          </w:p>
        </w:tc>
        <w:tc>
          <w:tcPr>
            <w:tcW w:w="900" w:type="dxa"/>
            <w:tcBorders>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0"/>
              <w:rPr>
                <w:sz w:val="21"/>
              </w:rPr>
            </w:pPr>
          </w:p>
          <w:p>
            <w:pPr>
              <w:pStyle w:val="TableParagraph"/>
              <w:ind w:left="105" w:right="75"/>
              <w:jc w:val="center"/>
              <w:rPr>
                <w:b/>
                <w:sz w:val="21"/>
              </w:rPr>
            </w:pPr>
            <w:r>
              <w:rPr>
                <w:b/>
                <w:spacing w:val="-2"/>
                <w:sz w:val="21"/>
              </w:rPr>
              <w:t>122209</w:t>
            </w:r>
          </w:p>
        </w:tc>
        <w:tc>
          <w:tcPr>
            <w:tcW w:w="2377" w:type="dxa"/>
            <w:tcBorders>
              <w:left w:val="double" w:sz="6" w:space="0" w:color="2B2B2B"/>
              <w:bottom w:val="double" w:sz="6" w:space="0" w:color="2B2B2B"/>
              <w:right w:val="double" w:sz="6" w:space="0" w:color="2B2B2B"/>
            </w:tcBorders>
          </w:tcPr>
          <w:p>
            <w:pPr>
              <w:pStyle w:val="TableParagraph"/>
              <w:spacing w:before="98"/>
              <w:ind w:left="135" w:right="1048"/>
              <w:jc w:val="both"/>
              <w:rPr>
                <w:sz w:val="21"/>
              </w:rPr>
            </w:pPr>
            <w:r>
              <w:rPr>
                <w:spacing w:val="-2"/>
                <w:sz w:val="21"/>
              </w:rPr>
              <w:t>PARAFUSO CORTICAL, MATERIAL: TITÂNIO,</w:t>
            </w:r>
          </w:p>
          <w:p>
            <w:pPr>
              <w:pStyle w:val="TableParagraph"/>
              <w:spacing w:before="1"/>
              <w:ind w:left="135" w:right="750"/>
              <w:rPr>
                <w:sz w:val="21"/>
              </w:rPr>
            </w:pPr>
            <w:r>
              <w:rPr>
                <w:spacing w:val="-2"/>
                <w:sz w:val="21"/>
              </w:rPr>
              <w:t>TRATAMENTO SUPERFICIAL:</w:t>
            </w:r>
          </w:p>
          <w:p>
            <w:pPr>
              <w:pStyle w:val="TableParagraph"/>
              <w:spacing w:before="1"/>
              <w:ind w:left="135"/>
              <w:rPr>
                <w:sz w:val="21"/>
              </w:rPr>
            </w:pPr>
            <w:r>
              <w:rPr>
                <w:sz w:val="21"/>
              </w:rPr>
              <w:t>PLACA</w:t>
            </w:r>
            <w:r>
              <w:rPr>
                <w:spacing w:val="80"/>
                <w:sz w:val="21"/>
              </w:rPr>
              <w:t> </w:t>
            </w:r>
            <w:r>
              <w:rPr>
                <w:sz w:val="21"/>
              </w:rPr>
              <w:t>COM</w:t>
            </w:r>
            <w:r>
              <w:rPr>
                <w:spacing w:val="80"/>
                <w:sz w:val="21"/>
              </w:rPr>
              <w:t> </w:t>
            </w:r>
            <w:r>
              <w:rPr>
                <w:sz w:val="21"/>
              </w:rPr>
              <w:t>AUTO </w:t>
            </w:r>
            <w:r>
              <w:rPr>
                <w:spacing w:val="-2"/>
                <w:sz w:val="21"/>
              </w:rPr>
              <w:t>BLOQUEAMENTO, </w:t>
            </w:r>
            <w:r>
              <w:rPr>
                <w:sz w:val="21"/>
              </w:rPr>
              <w:t>DIÂMETRO:</w:t>
            </w:r>
            <w:r>
              <w:rPr>
                <w:spacing w:val="80"/>
                <w:sz w:val="21"/>
              </w:rPr>
              <w:t> </w:t>
            </w:r>
            <w:r>
              <w:rPr>
                <w:sz w:val="21"/>
              </w:rPr>
              <w:t>2,5MM, TIPO: COMPRESSÃO, </w:t>
            </w:r>
            <w:r>
              <w:rPr>
                <w:spacing w:val="-2"/>
                <w:sz w:val="21"/>
              </w:rPr>
              <w:t>COMPRIMENTO:</w:t>
            </w:r>
          </w:p>
          <w:p>
            <w:pPr>
              <w:pStyle w:val="TableParagraph"/>
              <w:spacing w:before="1"/>
              <w:ind w:left="135"/>
              <w:rPr>
                <w:sz w:val="21"/>
              </w:rPr>
            </w:pPr>
            <w:r>
              <w:rPr>
                <w:sz w:val="21"/>
              </w:rPr>
              <w:t>14MM</w:t>
            </w:r>
            <w:r>
              <w:rPr>
                <w:spacing w:val="-4"/>
                <w:sz w:val="21"/>
              </w:rPr>
              <w:t> </w:t>
            </w:r>
            <w:r>
              <w:rPr>
                <w:sz w:val="21"/>
              </w:rPr>
              <w:t>A</w:t>
            </w:r>
            <w:r>
              <w:rPr>
                <w:spacing w:val="-4"/>
                <w:sz w:val="21"/>
              </w:rPr>
              <w:t> 60MM</w:t>
            </w:r>
          </w:p>
        </w:tc>
        <w:tc>
          <w:tcPr>
            <w:tcW w:w="1276" w:type="dxa"/>
            <w:gridSpan w:val="2"/>
            <w:tcBorders>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0"/>
              <w:rPr>
                <w:sz w:val="21"/>
              </w:rPr>
            </w:pPr>
          </w:p>
          <w:p>
            <w:pPr>
              <w:pStyle w:val="TableParagraph"/>
              <w:ind w:left="120"/>
              <w:rPr>
                <w:sz w:val="21"/>
              </w:rPr>
            </w:pPr>
            <w:r>
              <w:rPr>
                <w:spacing w:val="-2"/>
                <w:sz w:val="21"/>
              </w:rPr>
              <w:t>UNIDADE</w:t>
            </w:r>
          </w:p>
        </w:tc>
        <w:tc>
          <w:tcPr>
            <w:tcW w:w="1746" w:type="dxa"/>
            <w:gridSpan w:val="2"/>
            <w:tcBorders>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0"/>
              <w:rPr>
                <w:sz w:val="21"/>
              </w:rPr>
            </w:pPr>
          </w:p>
          <w:p>
            <w:pPr>
              <w:pStyle w:val="TableParagraph"/>
              <w:ind w:left="118"/>
              <w:rPr>
                <w:b/>
                <w:sz w:val="21"/>
              </w:rPr>
            </w:pPr>
            <w:r>
              <w:rPr>
                <w:b/>
                <w:spacing w:val="-5"/>
                <w:sz w:val="21"/>
              </w:rPr>
              <w:t>12</w:t>
            </w:r>
          </w:p>
        </w:tc>
        <w:tc>
          <w:tcPr>
            <w:tcW w:w="1477" w:type="dxa"/>
            <w:gridSpan w:val="2"/>
            <w:tcBorders>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0"/>
              <w:rPr>
                <w:sz w:val="21"/>
              </w:rPr>
            </w:pPr>
          </w:p>
          <w:p>
            <w:pPr>
              <w:pStyle w:val="TableParagraph"/>
              <w:ind w:left="112"/>
              <w:rPr>
                <w:sz w:val="21"/>
              </w:rPr>
            </w:pPr>
            <w:r>
              <w:rPr>
                <w:spacing w:val="-5"/>
                <w:sz w:val="21"/>
              </w:rPr>
              <w:t>01</w:t>
            </w:r>
          </w:p>
        </w:tc>
        <w:tc>
          <w:tcPr>
            <w:tcW w:w="1597" w:type="dxa"/>
            <w:gridSpan w:val="2"/>
            <w:tcBorders>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0"/>
              <w:rPr>
                <w:sz w:val="21"/>
              </w:rPr>
            </w:pPr>
          </w:p>
          <w:p>
            <w:pPr>
              <w:pStyle w:val="TableParagraph"/>
              <w:ind w:left="124"/>
              <w:rPr>
                <w:sz w:val="21"/>
              </w:rPr>
            </w:pPr>
            <w:r>
              <w:rPr>
                <w:sz w:val="21"/>
              </w:rPr>
              <w:t>Não</w:t>
            </w:r>
            <w:r>
              <w:rPr>
                <w:spacing w:val="6"/>
                <w:sz w:val="21"/>
              </w:rPr>
              <w:t> </w:t>
            </w:r>
            <w:r>
              <w:rPr>
                <w:spacing w:val="-5"/>
                <w:sz w:val="21"/>
              </w:rPr>
              <w:t>há</w:t>
            </w:r>
          </w:p>
        </w:tc>
        <w:tc>
          <w:tcPr>
            <w:tcW w:w="2066" w:type="dxa"/>
            <w:gridSpan w:val="2"/>
            <w:tcBorders>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99"/>
              <w:rPr>
                <w:sz w:val="21"/>
              </w:rPr>
            </w:pPr>
          </w:p>
          <w:p>
            <w:pPr>
              <w:pStyle w:val="TableParagraph"/>
              <w:spacing w:before="1"/>
              <w:ind w:left="119"/>
              <w:rPr>
                <w:sz w:val="21"/>
              </w:rPr>
            </w:pPr>
            <w:r>
              <w:rPr>
                <w:sz w:val="21"/>
              </w:rPr>
              <w:t>04.08.02.038-</w:t>
            </w:r>
            <w:r>
              <w:rPr>
                <w:spacing w:val="-10"/>
                <w:sz w:val="21"/>
              </w:rPr>
              <w:t>5</w:t>
            </w:r>
          </w:p>
          <w:p>
            <w:pPr>
              <w:pStyle w:val="TableParagraph"/>
              <w:ind w:left="119"/>
              <w:rPr>
                <w:sz w:val="21"/>
              </w:rPr>
            </w:pPr>
            <w:r>
              <w:rPr>
                <w:sz w:val="21"/>
              </w:rPr>
              <w:t>04.08.02.033-</w:t>
            </w:r>
            <w:r>
              <w:rPr>
                <w:spacing w:val="-10"/>
                <w:sz w:val="21"/>
              </w:rPr>
              <w:t>4</w:t>
            </w:r>
          </w:p>
        </w:tc>
        <w:tc>
          <w:tcPr>
            <w:tcW w:w="1260" w:type="dxa"/>
            <w:gridSpan w:val="2"/>
            <w:tcBorders>
              <w:left w:val="double" w:sz="6" w:space="0" w:color="2B2B2B"/>
              <w:bottom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0"/>
              <w:rPr>
                <w:sz w:val="21"/>
              </w:rPr>
            </w:pPr>
          </w:p>
          <w:p>
            <w:pPr>
              <w:pStyle w:val="TableParagraph"/>
              <w:ind w:left="123"/>
              <w:rPr>
                <w:sz w:val="21"/>
              </w:rPr>
            </w:pPr>
            <w:r>
              <w:rPr>
                <w:sz w:val="21"/>
              </w:rPr>
              <w:t>Não</w:t>
            </w:r>
            <w:r>
              <w:rPr>
                <w:spacing w:val="6"/>
                <w:sz w:val="21"/>
              </w:rPr>
              <w:t> </w:t>
            </w:r>
            <w:r>
              <w:rPr>
                <w:spacing w:val="-5"/>
                <w:sz w:val="21"/>
              </w:rPr>
              <w:t>há</w:t>
            </w:r>
          </w:p>
        </w:tc>
      </w:tr>
      <w:tr>
        <w:trPr>
          <w:trHeight w:val="3123" w:hRule="atLeast"/>
        </w:trPr>
        <w:tc>
          <w:tcPr>
            <w:tcW w:w="846"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spacing w:before="1"/>
              <w:ind w:left="119"/>
              <w:rPr>
                <w:b/>
                <w:sz w:val="21"/>
              </w:rPr>
            </w:pPr>
            <w:r>
              <w:rPr>
                <w:b/>
                <w:spacing w:val="-5"/>
                <w:sz w:val="21"/>
              </w:rPr>
              <w:t>1.6</w:t>
            </w:r>
          </w:p>
        </w:tc>
        <w:tc>
          <w:tcPr>
            <w:tcW w:w="806"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spacing w:before="1"/>
              <w:ind w:left="12" w:right="12"/>
              <w:jc w:val="center"/>
              <w:rPr>
                <w:b/>
                <w:sz w:val="21"/>
              </w:rPr>
            </w:pPr>
            <w:r>
              <w:rPr>
                <w:b/>
                <w:spacing w:val="-2"/>
                <w:sz w:val="21"/>
              </w:rPr>
              <w:t>11958</w:t>
            </w:r>
          </w:p>
        </w:tc>
        <w:tc>
          <w:tcPr>
            <w:tcW w:w="900" w:type="dxa"/>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spacing w:before="1"/>
              <w:ind w:left="105" w:right="75"/>
              <w:jc w:val="center"/>
              <w:rPr>
                <w:b/>
                <w:sz w:val="21"/>
              </w:rPr>
            </w:pPr>
            <w:r>
              <w:rPr>
                <w:b/>
                <w:spacing w:val="-2"/>
                <w:sz w:val="21"/>
              </w:rPr>
              <w:t>122210</w:t>
            </w:r>
          </w:p>
        </w:tc>
        <w:tc>
          <w:tcPr>
            <w:tcW w:w="2377" w:type="dxa"/>
            <w:tcBorders>
              <w:top w:val="double" w:sz="6" w:space="0" w:color="2B2B2B"/>
              <w:left w:val="double" w:sz="6" w:space="0" w:color="2B2B2B"/>
              <w:bottom w:val="thickThinMediumGap" w:sz="6" w:space="0" w:color="808080"/>
              <w:right w:val="double" w:sz="6" w:space="0" w:color="2B2B2B"/>
            </w:tcBorders>
          </w:tcPr>
          <w:p>
            <w:pPr>
              <w:pStyle w:val="TableParagraph"/>
              <w:spacing w:before="103"/>
              <w:ind w:left="135" w:right="1048"/>
              <w:jc w:val="both"/>
              <w:rPr>
                <w:sz w:val="21"/>
              </w:rPr>
            </w:pPr>
            <w:r>
              <w:rPr>
                <w:spacing w:val="-2"/>
                <w:sz w:val="21"/>
              </w:rPr>
              <w:t>PARAFUSO CORTICAL, MATERIAL: TITÂNIO,</w:t>
            </w:r>
          </w:p>
          <w:p>
            <w:pPr>
              <w:pStyle w:val="TableParagraph"/>
              <w:spacing w:before="1"/>
              <w:ind w:left="135" w:right="750"/>
              <w:rPr>
                <w:sz w:val="21"/>
              </w:rPr>
            </w:pPr>
            <w:r>
              <w:rPr>
                <w:spacing w:val="-2"/>
                <w:sz w:val="21"/>
              </w:rPr>
              <w:t>TRATAMENTO SUPERFICIAL:</w:t>
            </w:r>
          </w:p>
          <w:p>
            <w:pPr>
              <w:pStyle w:val="TableParagraph"/>
              <w:spacing w:before="1"/>
              <w:ind w:left="135"/>
              <w:rPr>
                <w:sz w:val="21"/>
              </w:rPr>
            </w:pPr>
            <w:r>
              <w:rPr>
                <w:sz w:val="21"/>
              </w:rPr>
              <w:t>PLACA</w:t>
            </w:r>
            <w:r>
              <w:rPr>
                <w:spacing w:val="80"/>
                <w:sz w:val="21"/>
              </w:rPr>
              <w:t> </w:t>
            </w:r>
            <w:r>
              <w:rPr>
                <w:sz w:val="21"/>
              </w:rPr>
              <w:t>COM</w:t>
            </w:r>
            <w:r>
              <w:rPr>
                <w:spacing w:val="80"/>
                <w:sz w:val="21"/>
              </w:rPr>
              <w:t> </w:t>
            </w:r>
            <w:r>
              <w:rPr>
                <w:sz w:val="21"/>
              </w:rPr>
              <w:t>AUTO </w:t>
            </w:r>
            <w:r>
              <w:rPr>
                <w:spacing w:val="-2"/>
                <w:sz w:val="21"/>
              </w:rPr>
              <w:t>BLOQUEAMENTO, </w:t>
            </w:r>
            <w:r>
              <w:rPr>
                <w:sz w:val="21"/>
              </w:rPr>
              <w:t>DIÂMETRO:</w:t>
            </w:r>
            <w:r>
              <w:rPr>
                <w:spacing w:val="80"/>
                <w:sz w:val="21"/>
              </w:rPr>
              <w:t> </w:t>
            </w:r>
            <w:r>
              <w:rPr>
                <w:sz w:val="21"/>
              </w:rPr>
              <w:t>3,5MM, TIPO: COMPRESSÃO, </w:t>
            </w:r>
            <w:r>
              <w:rPr>
                <w:spacing w:val="-2"/>
                <w:sz w:val="21"/>
              </w:rPr>
              <w:t>COMPRIMENTO:</w:t>
            </w:r>
          </w:p>
          <w:p>
            <w:pPr>
              <w:pStyle w:val="TableParagraph"/>
              <w:spacing w:before="1"/>
              <w:ind w:left="135"/>
              <w:rPr>
                <w:sz w:val="21"/>
              </w:rPr>
            </w:pPr>
            <w:r>
              <w:rPr>
                <w:sz w:val="21"/>
              </w:rPr>
              <w:t>12MM</w:t>
            </w:r>
            <w:r>
              <w:rPr>
                <w:spacing w:val="-4"/>
                <w:sz w:val="21"/>
              </w:rPr>
              <w:t> </w:t>
            </w:r>
            <w:r>
              <w:rPr>
                <w:sz w:val="21"/>
              </w:rPr>
              <w:t>A</w:t>
            </w:r>
            <w:r>
              <w:rPr>
                <w:spacing w:val="-4"/>
                <w:sz w:val="21"/>
              </w:rPr>
              <w:t> 60MM</w:t>
            </w:r>
          </w:p>
        </w:tc>
        <w:tc>
          <w:tcPr>
            <w:tcW w:w="1276" w:type="dxa"/>
            <w:gridSpan w:val="2"/>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spacing w:before="1"/>
              <w:ind w:left="120"/>
              <w:rPr>
                <w:sz w:val="21"/>
              </w:rPr>
            </w:pPr>
            <w:r>
              <w:rPr>
                <w:spacing w:val="-2"/>
                <w:sz w:val="21"/>
              </w:rPr>
              <w:t>UNIDADE</w:t>
            </w:r>
          </w:p>
        </w:tc>
        <w:tc>
          <w:tcPr>
            <w:tcW w:w="1746" w:type="dxa"/>
            <w:gridSpan w:val="2"/>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spacing w:before="1"/>
              <w:ind w:left="118"/>
              <w:rPr>
                <w:b/>
                <w:sz w:val="21"/>
              </w:rPr>
            </w:pPr>
            <w:r>
              <w:rPr>
                <w:b/>
                <w:spacing w:val="-5"/>
                <w:sz w:val="21"/>
              </w:rPr>
              <w:t>12</w:t>
            </w:r>
          </w:p>
        </w:tc>
        <w:tc>
          <w:tcPr>
            <w:tcW w:w="1477" w:type="dxa"/>
            <w:gridSpan w:val="2"/>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spacing w:before="1"/>
              <w:ind w:left="112"/>
              <w:rPr>
                <w:sz w:val="21"/>
              </w:rPr>
            </w:pPr>
            <w:r>
              <w:rPr>
                <w:spacing w:val="-5"/>
                <w:sz w:val="21"/>
              </w:rPr>
              <w:t>01</w:t>
            </w:r>
          </w:p>
        </w:tc>
        <w:tc>
          <w:tcPr>
            <w:tcW w:w="1597" w:type="dxa"/>
            <w:gridSpan w:val="2"/>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spacing w:before="1"/>
              <w:ind w:left="124"/>
              <w:rPr>
                <w:sz w:val="21"/>
              </w:rPr>
            </w:pPr>
            <w:r>
              <w:rPr>
                <w:sz w:val="21"/>
              </w:rPr>
              <w:t>Não</w:t>
            </w:r>
            <w:r>
              <w:rPr>
                <w:spacing w:val="6"/>
                <w:sz w:val="21"/>
              </w:rPr>
              <w:t> </w:t>
            </w:r>
            <w:r>
              <w:rPr>
                <w:spacing w:val="-5"/>
                <w:sz w:val="21"/>
              </w:rPr>
              <w:t>há</w:t>
            </w:r>
          </w:p>
        </w:tc>
        <w:tc>
          <w:tcPr>
            <w:tcW w:w="2066" w:type="dxa"/>
            <w:gridSpan w:val="2"/>
            <w:tcBorders>
              <w:top w:val="double" w:sz="6" w:space="0" w:color="2B2B2B"/>
              <w:left w:val="double" w:sz="6" w:space="0" w:color="2B2B2B"/>
              <w:bottom w:val="thickThinMediumGap"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5"/>
              <w:rPr>
                <w:sz w:val="21"/>
              </w:rPr>
            </w:pPr>
          </w:p>
          <w:p>
            <w:pPr>
              <w:pStyle w:val="TableParagraph"/>
              <w:ind w:left="119"/>
              <w:rPr>
                <w:sz w:val="21"/>
              </w:rPr>
            </w:pPr>
            <w:r>
              <w:rPr>
                <w:sz w:val="21"/>
              </w:rPr>
              <w:t>04.08.02.038-</w:t>
            </w:r>
            <w:r>
              <w:rPr>
                <w:spacing w:val="-10"/>
                <w:sz w:val="21"/>
              </w:rPr>
              <w:t>5</w:t>
            </w:r>
          </w:p>
          <w:p>
            <w:pPr>
              <w:pStyle w:val="TableParagraph"/>
              <w:ind w:left="119"/>
              <w:rPr>
                <w:sz w:val="21"/>
              </w:rPr>
            </w:pPr>
            <w:r>
              <w:rPr>
                <w:sz w:val="21"/>
              </w:rPr>
              <w:t>04.08.02.033-</w:t>
            </w:r>
            <w:r>
              <w:rPr>
                <w:spacing w:val="-10"/>
                <w:sz w:val="21"/>
              </w:rPr>
              <w:t>4</w:t>
            </w:r>
          </w:p>
        </w:tc>
        <w:tc>
          <w:tcPr>
            <w:tcW w:w="1260" w:type="dxa"/>
            <w:gridSpan w:val="2"/>
            <w:tcBorders>
              <w:top w:val="double" w:sz="6" w:space="0" w:color="2B2B2B"/>
              <w:left w:val="double" w:sz="6" w:space="0" w:color="2B2B2B"/>
              <w:bottom w:val="thickThinMediumGap"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5"/>
              <w:rPr>
                <w:sz w:val="21"/>
              </w:rPr>
            </w:pPr>
          </w:p>
          <w:p>
            <w:pPr>
              <w:pStyle w:val="TableParagraph"/>
              <w:spacing w:before="1"/>
              <w:ind w:left="123"/>
              <w:rPr>
                <w:sz w:val="21"/>
              </w:rPr>
            </w:pPr>
            <w:r>
              <w:rPr>
                <w:sz w:val="21"/>
              </w:rPr>
              <w:t>Não</w:t>
            </w:r>
            <w:r>
              <w:rPr>
                <w:spacing w:val="6"/>
                <w:sz w:val="21"/>
              </w:rPr>
              <w:t> </w:t>
            </w:r>
            <w:r>
              <w:rPr>
                <w:spacing w:val="-5"/>
                <w:sz w:val="21"/>
              </w:rPr>
              <w:t>há</w:t>
            </w:r>
          </w:p>
        </w:tc>
      </w:tr>
      <w:tr>
        <w:trPr>
          <w:trHeight w:val="526" w:hRule="atLeast"/>
        </w:trPr>
        <w:tc>
          <w:tcPr>
            <w:tcW w:w="14351" w:type="dxa"/>
            <w:gridSpan w:val="16"/>
            <w:tcBorders>
              <w:top w:val="thinThickMediumGap" w:sz="6" w:space="0" w:color="808080"/>
              <w:left w:val="single" w:sz="6" w:space="0" w:color="808080"/>
            </w:tcBorders>
          </w:tcPr>
          <w:p>
            <w:pPr>
              <w:pStyle w:val="TableParagraph"/>
              <w:spacing w:before="130"/>
              <w:ind w:left="121"/>
              <w:rPr>
                <w:b/>
                <w:sz w:val="21"/>
              </w:rPr>
            </w:pPr>
            <w:r>
              <w:rPr>
                <w:b/>
                <w:sz w:val="21"/>
              </w:rPr>
              <w:t>Lote</w:t>
            </w:r>
            <w:r>
              <w:rPr>
                <w:b/>
                <w:spacing w:val="9"/>
                <w:sz w:val="21"/>
              </w:rPr>
              <w:t> </w:t>
            </w:r>
            <w:r>
              <w:rPr>
                <w:b/>
                <w:spacing w:val="-10"/>
                <w:sz w:val="21"/>
              </w:rPr>
              <w:t>2</w:t>
            </w:r>
          </w:p>
        </w:tc>
      </w:tr>
      <w:tr>
        <w:trPr>
          <w:trHeight w:val="943" w:hRule="atLeast"/>
        </w:trPr>
        <w:tc>
          <w:tcPr>
            <w:tcW w:w="846" w:type="dxa"/>
            <w:tcBorders>
              <w:left w:val="double" w:sz="6" w:space="0" w:color="2B2B2B"/>
              <w:bottom w:val="double" w:sz="6" w:space="0" w:color="2B2B2B"/>
              <w:right w:val="double" w:sz="6" w:space="0" w:color="2B2B2B"/>
            </w:tcBorders>
          </w:tcPr>
          <w:p>
            <w:pPr>
              <w:pStyle w:val="TableParagraph"/>
              <w:spacing w:before="98"/>
              <w:rPr>
                <w:sz w:val="21"/>
              </w:rPr>
            </w:pPr>
          </w:p>
          <w:p>
            <w:pPr>
              <w:pStyle w:val="TableParagraph"/>
              <w:spacing w:before="1"/>
              <w:ind w:left="119"/>
              <w:rPr>
                <w:b/>
                <w:sz w:val="21"/>
              </w:rPr>
            </w:pPr>
            <w:r>
              <w:rPr>
                <w:b/>
                <w:spacing w:val="-4"/>
                <w:sz w:val="21"/>
              </w:rPr>
              <w:t>ITEM</w:t>
            </w:r>
          </w:p>
        </w:tc>
        <w:tc>
          <w:tcPr>
            <w:tcW w:w="806" w:type="dxa"/>
            <w:tcBorders>
              <w:left w:val="double" w:sz="6" w:space="0" w:color="2B2B2B"/>
              <w:bottom w:val="double" w:sz="6" w:space="0" w:color="2B2B2B"/>
              <w:right w:val="double" w:sz="6" w:space="0" w:color="2B2B2B"/>
            </w:tcBorders>
          </w:tcPr>
          <w:p>
            <w:pPr>
              <w:pStyle w:val="TableParagraph"/>
              <w:spacing w:before="219"/>
              <w:ind w:left="117"/>
              <w:rPr>
                <w:b/>
                <w:sz w:val="21"/>
              </w:rPr>
            </w:pPr>
            <w:r>
              <w:rPr>
                <w:b/>
                <w:spacing w:val="-4"/>
                <w:sz w:val="21"/>
              </w:rPr>
              <w:t>CÓD. </w:t>
            </w:r>
            <w:r>
              <w:rPr>
                <w:b/>
                <w:spacing w:val="-6"/>
                <w:sz w:val="21"/>
              </w:rPr>
              <w:t>MV</w:t>
            </w:r>
          </w:p>
        </w:tc>
        <w:tc>
          <w:tcPr>
            <w:tcW w:w="900" w:type="dxa"/>
            <w:tcBorders>
              <w:left w:val="double" w:sz="6" w:space="0" w:color="2B2B2B"/>
              <w:bottom w:val="double" w:sz="6" w:space="0" w:color="2B2B2B"/>
              <w:right w:val="double" w:sz="6" w:space="0" w:color="2B2B2B"/>
            </w:tcBorders>
          </w:tcPr>
          <w:p>
            <w:pPr>
              <w:pStyle w:val="TableParagraph"/>
              <w:spacing w:before="219"/>
              <w:ind w:left="120"/>
              <w:rPr>
                <w:b/>
                <w:sz w:val="21"/>
              </w:rPr>
            </w:pPr>
            <w:r>
              <w:rPr>
                <w:b/>
                <w:spacing w:val="-5"/>
                <w:sz w:val="21"/>
              </w:rPr>
              <w:t>ID</w:t>
            </w:r>
          </w:p>
          <w:p>
            <w:pPr>
              <w:pStyle w:val="TableParagraph"/>
              <w:ind w:left="120"/>
              <w:rPr>
                <w:b/>
                <w:sz w:val="21"/>
              </w:rPr>
            </w:pPr>
            <w:r>
              <w:rPr>
                <w:b/>
                <w:spacing w:val="-4"/>
                <w:sz w:val="21"/>
              </w:rPr>
              <w:t>SIGA</w:t>
            </w:r>
          </w:p>
        </w:tc>
        <w:tc>
          <w:tcPr>
            <w:tcW w:w="2471" w:type="dxa"/>
            <w:gridSpan w:val="2"/>
            <w:tcBorders>
              <w:left w:val="double" w:sz="6" w:space="0" w:color="2B2B2B"/>
              <w:bottom w:val="double" w:sz="6" w:space="0" w:color="2B2B2B"/>
              <w:right w:val="double" w:sz="6" w:space="0" w:color="2B2B2B"/>
            </w:tcBorders>
          </w:tcPr>
          <w:p>
            <w:pPr>
              <w:pStyle w:val="TableParagraph"/>
              <w:spacing w:before="98"/>
              <w:rPr>
                <w:sz w:val="21"/>
              </w:rPr>
            </w:pPr>
          </w:p>
          <w:p>
            <w:pPr>
              <w:pStyle w:val="TableParagraph"/>
              <w:spacing w:before="1"/>
              <w:ind w:left="100"/>
              <w:rPr>
                <w:b/>
                <w:sz w:val="21"/>
              </w:rPr>
            </w:pPr>
            <w:r>
              <w:rPr>
                <w:b/>
                <w:spacing w:val="-2"/>
                <w:sz w:val="21"/>
              </w:rPr>
              <w:t>DESCRIÇÃO</w:t>
            </w:r>
          </w:p>
        </w:tc>
        <w:tc>
          <w:tcPr>
            <w:tcW w:w="1276" w:type="dxa"/>
            <w:gridSpan w:val="2"/>
            <w:tcBorders>
              <w:left w:val="double" w:sz="6" w:space="0" w:color="2B2B2B"/>
              <w:bottom w:val="double" w:sz="6" w:space="0" w:color="2B2B2B"/>
              <w:right w:val="double" w:sz="6" w:space="0" w:color="2B2B2B"/>
            </w:tcBorders>
          </w:tcPr>
          <w:p>
            <w:pPr>
              <w:pStyle w:val="TableParagraph"/>
              <w:spacing w:line="348" w:lineRule="auto" w:before="165"/>
              <w:ind w:left="123"/>
              <w:rPr>
                <w:b/>
                <w:sz w:val="21"/>
              </w:rPr>
            </w:pPr>
            <w:r>
              <w:rPr>
                <w:b/>
                <w:spacing w:val="-2"/>
                <w:sz w:val="21"/>
              </w:rPr>
              <w:t>UNIDADE MEDIDA</w:t>
            </w:r>
          </w:p>
        </w:tc>
        <w:tc>
          <w:tcPr>
            <w:tcW w:w="1746" w:type="dxa"/>
            <w:gridSpan w:val="2"/>
            <w:tcBorders>
              <w:left w:val="double" w:sz="6" w:space="0" w:color="2B2B2B"/>
              <w:bottom w:val="double" w:sz="6" w:space="0" w:color="2B2B2B"/>
              <w:right w:val="double" w:sz="6" w:space="0" w:color="2B2B2B"/>
            </w:tcBorders>
          </w:tcPr>
          <w:p>
            <w:pPr>
              <w:pStyle w:val="TableParagraph"/>
              <w:spacing w:before="219"/>
              <w:ind w:left="120"/>
              <w:rPr>
                <w:b/>
                <w:sz w:val="21"/>
              </w:rPr>
            </w:pPr>
            <w:r>
              <w:rPr>
                <w:b/>
                <w:spacing w:val="-2"/>
                <w:sz w:val="21"/>
              </w:rPr>
              <w:t>QUANTIDADE TOTAL</w:t>
            </w:r>
          </w:p>
        </w:tc>
        <w:tc>
          <w:tcPr>
            <w:tcW w:w="1490" w:type="dxa"/>
            <w:gridSpan w:val="2"/>
            <w:tcBorders>
              <w:left w:val="double" w:sz="6" w:space="0" w:color="2B2B2B"/>
              <w:bottom w:val="double" w:sz="6" w:space="0" w:color="2B2B2B"/>
              <w:right w:val="double" w:sz="6" w:space="0" w:color="2B2B2B"/>
            </w:tcBorders>
          </w:tcPr>
          <w:p>
            <w:pPr>
              <w:pStyle w:val="TableParagraph"/>
              <w:tabs>
                <w:tab w:pos="1033" w:val="left" w:leader="none"/>
              </w:tabs>
              <w:spacing w:before="219"/>
              <w:ind w:left="114"/>
              <w:rPr>
                <w:b/>
                <w:sz w:val="21"/>
              </w:rPr>
            </w:pPr>
            <w:r>
              <w:rPr>
                <w:b/>
                <w:spacing w:val="-5"/>
                <w:sz w:val="21"/>
              </w:rPr>
              <w:t>Nº</w:t>
            </w:r>
            <w:r>
              <w:rPr>
                <w:b/>
                <w:sz w:val="21"/>
              </w:rPr>
              <w:tab/>
            </w:r>
            <w:r>
              <w:rPr>
                <w:b/>
                <w:spacing w:val="-5"/>
                <w:sz w:val="21"/>
              </w:rPr>
              <w:t>DE</w:t>
            </w:r>
          </w:p>
          <w:p>
            <w:pPr>
              <w:pStyle w:val="TableParagraph"/>
              <w:ind w:left="114"/>
              <w:rPr>
                <w:b/>
                <w:sz w:val="21"/>
              </w:rPr>
            </w:pPr>
            <w:r>
              <w:rPr>
                <w:b/>
                <w:spacing w:val="-2"/>
                <w:sz w:val="21"/>
              </w:rPr>
              <w:t>AMOSTRAS</w:t>
            </w:r>
          </w:p>
        </w:tc>
        <w:tc>
          <w:tcPr>
            <w:tcW w:w="1583" w:type="dxa"/>
            <w:gridSpan w:val="2"/>
            <w:tcBorders>
              <w:left w:val="double" w:sz="6" w:space="0" w:color="2B2B2B"/>
              <w:bottom w:val="double" w:sz="6" w:space="0" w:color="2B2B2B"/>
              <w:right w:val="double" w:sz="6" w:space="0" w:color="2B2B2B"/>
            </w:tcBorders>
          </w:tcPr>
          <w:p>
            <w:pPr>
              <w:pStyle w:val="TableParagraph"/>
              <w:spacing w:before="98"/>
              <w:ind w:left="113" w:right="479"/>
              <w:rPr>
                <w:b/>
                <w:sz w:val="21"/>
              </w:rPr>
            </w:pPr>
            <w:r>
              <w:rPr>
                <w:b/>
                <w:spacing w:val="-2"/>
                <w:sz w:val="21"/>
              </w:rPr>
              <w:t>MARCAS </w:t>
            </w:r>
            <w:r>
              <w:rPr>
                <w:b/>
                <w:spacing w:val="-4"/>
                <w:sz w:val="21"/>
              </w:rPr>
              <w:t>PRÉ-</w:t>
            </w:r>
          </w:p>
          <w:p>
            <w:pPr>
              <w:pStyle w:val="TableParagraph"/>
              <w:spacing w:before="1"/>
              <w:ind w:left="113"/>
              <w:rPr>
                <w:b/>
                <w:sz w:val="21"/>
              </w:rPr>
            </w:pPr>
            <w:r>
              <w:rPr>
                <w:b/>
                <w:spacing w:val="-2"/>
                <w:sz w:val="21"/>
              </w:rPr>
              <w:t>APROVADAS</w:t>
            </w:r>
          </w:p>
        </w:tc>
        <w:tc>
          <w:tcPr>
            <w:tcW w:w="2066" w:type="dxa"/>
            <w:gridSpan w:val="2"/>
            <w:tcBorders>
              <w:left w:val="double" w:sz="6" w:space="0" w:color="2B2B2B"/>
              <w:bottom w:val="double" w:sz="6" w:space="0" w:color="2B2B2B"/>
              <w:right w:val="double" w:sz="6" w:space="0" w:color="2B2B2B"/>
            </w:tcBorders>
          </w:tcPr>
          <w:p>
            <w:pPr>
              <w:pStyle w:val="TableParagraph"/>
              <w:tabs>
                <w:tab w:pos="1527" w:val="left" w:leader="none"/>
              </w:tabs>
              <w:spacing w:before="219"/>
              <w:ind w:left="122" w:right="97"/>
              <w:rPr>
                <w:b/>
                <w:sz w:val="21"/>
              </w:rPr>
            </w:pPr>
            <w:r>
              <w:rPr>
                <w:b/>
                <w:spacing w:val="-2"/>
                <w:sz w:val="21"/>
              </w:rPr>
              <w:t>CÓDIGO</w:t>
            </w:r>
            <w:r>
              <w:rPr>
                <w:b/>
                <w:sz w:val="21"/>
              </w:rPr>
              <w:tab/>
            </w:r>
            <w:r>
              <w:rPr>
                <w:b/>
                <w:spacing w:val="-4"/>
                <w:sz w:val="21"/>
              </w:rPr>
              <w:t>SUS </w:t>
            </w:r>
            <w:r>
              <w:rPr>
                <w:b/>
                <w:spacing w:val="-2"/>
                <w:sz w:val="21"/>
              </w:rPr>
              <w:t>PROCEDIMENTO</w:t>
            </w:r>
          </w:p>
        </w:tc>
        <w:tc>
          <w:tcPr>
            <w:tcW w:w="1167" w:type="dxa"/>
            <w:tcBorders>
              <w:left w:val="double" w:sz="6" w:space="0" w:color="2B2B2B"/>
              <w:bottom w:val="double" w:sz="6" w:space="0" w:color="2B2B2B"/>
              <w:right w:val="double" w:sz="6" w:space="0" w:color="808080"/>
            </w:tcBorders>
          </w:tcPr>
          <w:p>
            <w:pPr>
              <w:pStyle w:val="TableParagraph"/>
              <w:spacing w:before="98"/>
              <w:ind w:left="126"/>
              <w:rPr>
                <w:b/>
                <w:sz w:val="21"/>
              </w:rPr>
            </w:pPr>
            <w:r>
              <w:rPr>
                <w:b/>
                <w:spacing w:val="-2"/>
                <w:sz w:val="21"/>
              </w:rPr>
              <w:t>CÓDIGO </w:t>
            </w:r>
            <w:r>
              <w:rPr>
                <w:b/>
                <w:spacing w:val="-4"/>
                <w:sz w:val="21"/>
              </w:rPr>
              <w:t>SUS</w:t>
            </w:r>
          </w:p>
          <w:p>
            <w:pPr>
              <w:pStyle w:val="TableParagraph"/>
              <w:spacing w:before="1"/>
              <w:ind w:left="126"/>
              <w:rPr>
                <w:b/>
                <w:sz w:val="21"/>
              </w:rPr>
            </w:pPr>
            <w:r>
              <w:rPr>
                <w:b/>
                <w:spacing w:val="-4"/>
                <w:sz w:val="21"/>
              </w:rPr>
              <w:t>OPME</w:t>
            </w:r>
          </w:p>
        </w:tc>
      </w:tr>
      <w:tr>
        <w:trPr>
          <w:trHeight w:val="5783" w:hRule="atLeast"/>
        </w:trPr>
        <w:tc>
          <w:tcPr>
            <w:tcW w:w="846"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6"/>
              <w:rPr>
                <w:sz w:val="21"/>
              </w:rPr>
            </w:pPr>
          </w:p>
          <w:p>
            <w:pPr>
              <w:pStyle w:val="TableParagraph"/>
              <w:ind w:left="119"/>
              <w:rPr>
                <w:b/>
                <w:sz w:val="21"/>
              </w:rPr>
            </w:pPr>
            <w:r>
              <w:rPr>
                <w:b/>
                <w:spacing w:val="-5"/>
                <w:sz w:val="21"/>
              </w:rPr>
              <w:t>2.1</w:t>
            </w:r>
          </w:p>
        </w:tc>
        <w:tc>
          <w:tcPr>
            <w:tcW w:w="806"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6"/>
              <w:rPr>
                <w:sz w:val="21"/>
              </w:rPr>
            </w:pPr>
          </w:p>
          <w:p>
            <w:pPr>
              <w:pStyle w:val="TableParagraph"/>
              <w:ind w:left="12" w:right="12"/>
              <w:jc w:val="center"/>
              <w:rPr>
                <w:b/>
                <w:sz w:val="21"/>
              </w:rPr>
            </w:pPr>
            <w:r>
              <w:rPr>
                <w:b/>
                <w:spacing w:val="-2"/>
                <w:sz w:val="21"/>
              </w:rPr>
              <w:t>12118</w:t>
            </w:r>
          </w:p>
        </w:tc>
        <w:tc>
          <w:tcPr>
            <w:tcW w:w="900"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6"/>
              <w:rPr>
                <w:sz w:val="21"/>
              </w:rPr>
            </w:pPr>
          </w:p>
          <w:p>
            <w:pPr>
              <w:pStyle w:val="TableParagraph"/>
              <w:ind w:right="75"/>
              <w:jc w:val="center"/>
              <w:rPr>
                <w:b/>
                <w:sz w:val="21"/>
              </w:rPr>
            </w:pPr>
            <w:r>
              <w:rPr>
                <w:b/>
                <w:spacing w:val="-2"/>
                <w:sz w:val="21"/>
              </w:rPr>
              <w:t>87810</w:t>
            </w:r>
          </w:p>
        </w:tc>
        <w:tc>
          <w:tcPr>
            <w:tcW w:w="2471" w:type="dxa"/>
            <w:gridSpan w:val="2"/>
            <w:tcBorders>
              <w:top w:val="double" w:sz="6" w:space="0" w:color="2B2B2B"/>
              <w:left w:val="double" w:sz="6" w:space="0" w:color="2B2B2B"/>
              <w:bottom w:val="double" w:sz="6" w:space="0" w:color="2B2B2B"/>
              <w:right w:val="double" w:sz="6" w:space="0" w:color="2B2B2B"/>
            </w:tcBorders>
          </w:tcPr>
          <w:p>
            <w:pPr>
              <w:pStyle w:val="TableParagraph"/>
              <w:tabs>
                <w:tab w:pos="2263" w:val="left" w:leader="none"/>
              </w:tabs>
              <w:spacing w:before="103"/>
              <w:ind w:left="100" w:right="101"/>
              <w:jc w:val="both"/>
              <w:rPr>
                <w:sz w:val="21"/>
              </w:rPr>
            </w:pPr>
            <w:r>
              <w:rPr>
                <w:sz w:val="21"/>
              </w:rPr>
              <w:t>PLACA </w:t>
            </w:r>
            <w:r>
              <w:rPr>
                <w:sz w:val="21"/>
              </w:rPr>
              <w:t>CIRÚRGICA, </w:t>
            </w:r>
            <w:r>
              <w:rPr>
                <w:spacing w:val="-2"/>
                <w:sz w:val="21"/>
              </w:rPr>
              <w:t>MODELO</w:t>
            </w:r>
            <w:r>
              <w:rPr>
                <w:sz w:val="21"/>
              </w:rPr>
              <w:tab/>
            </w:r>
            <w:r>
              <w:rPr>
                <w:spacing w:val="-10"/>
                <w:sz w:val="21"/>
              </w:rPr>
              <w:t>/</w:t>
            </w:r>
          </w:p>
          <w:p>
            <w:pPr>
              <w:pStyle w:val="TableParagraph"/>
              <w:tabs>
                <w:tab w:pos="2191" w:val="left" w:leader="none"/>
              </w:tabs>
              <w:spacing w:before="1"/>
              <w:ind w:left="100" w:right="101"/>
              <w:jc w:val="both"/>
              <w:rPr>
                <w:sz w:val="21"/>
              </w:rPr>
            </w:pPr>
            <w:r>
              <w:rPr>
                <w:sz w:val="21"/>
              </w:rPr>
              <w:t>APLICAÇÃO: </w:t>
            </w:r>
            <w:r>
              <w:rPr>
                <w:sz w:val="21"/>
              </w:rPr>
              <w:t>ÚMERO PROXIMAL, LADO: </w:t>
            </w:r>
            <w:r>
              <w:rPr>
                <w:spacing w:val="-2"/>
                <w:sz w:val="21"/>
              </w:rPr>
              <w:t>DIREITA</w:t>
            </w:r>
            <w:r>
              <w:rPr>
                <w:sz w:val="21"/>
              </w:rPr>
              <w:tab/>
            </w:r>
            <w:r>
              <w:rPr>
                <w:spacing w:val="-10"/>
                <w:sz w:val="21"/>
              </w:rPr>
              <w:t>E</w:t>
            </w:r>
          </w:p>
          <w:p>
            <w:pPr>
              <w:pStyle w:val="TableParagraph"/>
              <w:tabs>
                <w:tab w:pos="1173" w:val="left" w:leader="none"/>
                <w:tab w:pos="1590" w:val="left" w:leader="none"/>
                <w:tab w:pos="1869" w:val="left" w:leader="none"/>
                <w:tab w:pos="2054" w:val="left" w:leader="none"/>
              </w:tabs>
              <w:spacing w:before="1"/>
              <w:ind w:left="100" w:right="101"/>
              <w:rPr>
                <w:sz w:val="21"/>
              </w:rPr>
            </w:pPr>
            <w:r>
              <w:rPr>
                <w:spacing w:val="-2"/>
                <w:sz w:val="21"/>
              </w:rPr>
              <w:t>ESQUERDA, QUANTIDADE</w:t>
            </w:r>
            <w:r>
              <w:rPr>
                <w:spacing w:val="40"/>
                <w:sz w:val="21"/>
              </w:rPr>
              <w:t>  </w:t>
            </w:r>
            <w:r>
              <w:rPr>
                <w:spacing w:val="-2"/>
                <w:sz w:val="21"/>
              </w:rPr>
              <w:t>FUROS:</w:t>
            </w:r>
            <w:r>
              <w:rPr>
                <w:sz w:val="21"/>
              </w:rPr>
              <w:tab/>
            </w:r>
            <w:r>
              <w:rPr>
                <w:spacing w:val="-10"/>
                <w:sz w:val="21"/>
              </w:rPr>
              <w:t>9</w:t>
            </w:r>
            <w:r>
              <w:rPr>
                <w:sz w:val="21"/>
              </w:rPr>
              <w:tab/>
            </w:r>
            <w:r>
              <w:rPr>
                <w:spacing w:val="-10"/>
                <w:sz w:val="21"/>
              </w:rPr>
              <w:t>A</w:t>
            </w:r>
            <w:r>
              <w:rPr>
                <w:sz w:val="21"/>
              </w:rPr>
              <w:tab/>
              <w:tab/>
            </w:r>
            <w:r>
              <w:rPr>
                <w:spacing w:val="-4"/>
                <w:sz w:val="21"/>
              </w:rPr>
              <w:t>20, </w:t>
            </w:r>
            <w:r>
              <w:rPr>
                <w:spacing w:val="-2"/>
                <w:sz w:val="21"/>
              </w:rPr>
              <w:t>MATERIAL:</w:t>
            </w:r>
            <w:r>
              <w:rPr>
                <w:sz w:val="21"/>
              </w:rPr>
              <w:tab/>
              <w:tab/>
            </w:r>
            <w:r>
              <w:rPr>
                <w:spacing w:val="-4"/>
                <w:sz w:val="21"/>
              </w:rPr>
              <w:t>AÇO </w:t>
            </w:r>
            <w:r>
              <w:rPr>
                <w:sz w:val="21"/>
              </w:rPr>
              <w:t>INOX, ACABAMENTO: </w:t>
            </w:r>
            <w:r>
              <w:rPr>
                <w:spacing w:val="-2"/>
                <w:sz w:val="21"/>
              </w:rPr>
              <w:t>ANATÔMICO, FIXAÇÃO: BLOQUEADA, INFORMAÇÕES ADICIONAIS:</w:t>
            </w:r>
          </w:p>
          <w:p>
            <w:pPr>
              <w:pStyle w:val="TableParagraph"/>
              <w:tabs>
                <w:tab w:pos="1193" w:val="left" w:leader="none"/>
                <w:tab w:pos="1618" w:val="left" w:leader="none"/>
                <w:tab w:pos="1833" w:val="left" w:leader="none"/>
                <w:tab w:pos="2263" w:val="left" w:leader="none"/>
              </w:tabs>
              <w:spacing w:before="2"/>
              <w:ind w:left="100" w:right="101"/>
              <w:rPr>
                <w:sz w:val="21"/>
              </w:rPr>
            </w:pPr>
            <w:r>
              <w:rPr>
                <w:spacing w:val="-2"/>
                <w:sz w:val="21"/>
              </w:rPr>
              <w:t>UTILIZAÇÃO</w:t>
            </w:r>
            <w:r>
              <w:rPr>
                <w:sz w:val="21"/>
              </w:rPr>
              <w:tab/>
              <w:tab/>
            </w:r>
            <w:r>
              <w:rPr>
                <w:spacing w:val="-4"/>
                <w:sz w:val="21"/>
              </w:rPr>
              <w:t>COM PINO</w:t>
            </w:r>
            <w:r>
              <w:rPr>
                <w:sz w:val="21"/>
              </w:rPr>
              <w:tab/>
            </w:r>
            <w:r>
              <w:rPr>
                <w:spacing w:val="-4"/>
                <w:sz w:val="21"/>
              </w:rPr>
              <w:t>LISO</w:t>
            </w:r>
            <w:r>
              <w:rPr>
                <w:sz w:val="21"/>
              </w:rPr>
              <w:tab/>
              <w:tab/>
            </w:r>
            <w:r>
              <w:rPr>
                <w:spacing w:val="-10"/>
                <w:sz w:val="21"/>
              </w:rPr>
              <w:t>/ </w:t>
            </w:r>
            <w:r>
              <w:rPr>
                <w:spacing w:val="-2"/>
                <w:sz w:val="21"/>
              </w:rPr>
              <w:t>PARAFUSOS, </w:t>
            </w:r>
            <w:r>
              <w:rPr>
                <w:sz w:val="21"/>
              </w:rPr>
              <w:t>DIMENSÕES: 2,7MM X </w:t>
            </w:r>
            <w:r>
              <w:rPr>
                <w:spacing w:val="-2"/>
                <w:sz w:val="21"/>
              </w:rPr>
              <w:t>FUROS</w:t>
            </w:r>
            <w:r>
              <w:rPr>
                <w:sz w:val="21"/>
              </w:rPr>
              <w:tab/>
              <w:tab/>
            </w:r>
            <w:r>
              <w:rPr>
                <w:spacing w:val="-2"/>
                <w:sz w:val="21"/>
              </w:rPr>
              <w:t>3,8MM, IDENTIFICAÇÃO:</w:t>
            </w:r>
          </w:p>
          <w:p>
            <w:pPr>
              <w:pStyle w:val="TableParagraph"/>
              <w:spacing w:before="2"/>
              <w:ind w:left="100"/>
              <w:rPr>
                <w:sz w:val="21"/>
              </w:rPr>
            </w:pPr>
            <w:r>
              <w:rPr>
                <w:sz w:val="21"/>
              </w:rPr>
              <w:t>GRAVAÇÃO</w:t>
            </w:r>
            <w:r>
              <w:rPr>
                <w:spacing w:val="80"/>
                <w:sz w:val="21"/>
              </w:rPr>
              <w:t> </w:t>
            </w:r>
            <w:r>
              <w:rPr>
                <w:sz w:val="21"/>
              </w:rPr>
              <w:t>LOTE</w:t>
            </w:r>
            <w:r>
              <w:rPr>
                <w:spacing w:val="80"/>
                <w:sz w:val="21"/>
              </w:rPr>
              <w:t> </w:t>
            </w:r>
            <w:r>
              <w:rPr>
                <w:sz w:val="21"/>
              </w:rPr>
              <w:t>E </w:t>
            </w:r>
            <w:r>
              <w:rPr>
                <w:spacing w:val="-2"/>
                <w:sz w:val="21"/>
              </w:rPr>
              <w:t>REFERÊNCIA</w:t>
            </w:r>
          </w:p>
        </w:tc>
        <w:tc>
          <w:tcPr>
            <w:tcW w:w="1276" w:type="dxa"/>
            <w:gridSpan w:val="2"/>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6"/>
              <w:rPr>
                <w:sz w:val="21"/>
              </w:rPr>
            </w:pPr>
          </w:p>
          <w:p>
            <w:pPr>
              <w:pStyle w:val="TableParagraph"/>
              <w:ind w:left="123"/>
              <w:rPr>
                <w:sz w:val="21"/>
              </w:rPr>
            </w:pPr>
            <w:r>
              <w:rPr>
                <w:spacing w:val="-2"/>
                <w:sz w:val="21"/>
              </w:rPr>
              <w:t>UNIDADE</w:t>
            </w:r>
          </w:p>
        </w:tc>
        <w:tc>
          <w:tcPr>
            <w:tcW w:w="1746" w:type="dxa"/>
            <w:gridSpan w:val="2"/>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6"/>
              <w:rPr>
                <w:sz w:val="21"/>
              </w:rPr>
            </w:pPr>
          </w:p>
          <w:p>
            <w:pPr>
              <w:pStyle w:val="TableParagraph"/>
              <w:ind w:left="120"/>
              <w:rPr>
                <w:b/>
                <w:sz w:val="21"/>
              </w:rPr>
            </w:pPr>
            <w:r>
              <w:rPr>
                <w:b/>
                <w:spacing w:val="-5"/>
                <w:sz w:val="21"/>
              </w:rPr>
              <w:t>02</w:t>
            </w:r>
          </w:p>
        </w:tc>
        <w:tc>
          <w:tcPr>
            <w:tcW w:w="1490" w:type="dxa"/>
            <w:gridSpan w:val="2"/>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6"/>
              <w:rPr>
                <w:sz w:val="21"/>
              </w:rPr>
            </w:pPr>
          </w:p>
          <w:p>
            <w:pPr>
              <w:pStyle w:val="TableParagraph"/>
              <w:ind w:left="114"/>
              <w:rPr>
                <w:sz w:val="21"/>
              </w:rPr>
            </w:pPr>
            <w:r>
              <w:rPr>
                <w:spacing w:val="-5"/>
                <w:sz w:val="21"/>
              </w:rPr>
              <w:t>01</w:t>
            </w:r>
          </w:p>
        </w:tc>
        <w:tc>
          <w:tcPr>
            <w:tcW w:w="1583" w:type="dxa"/>
            <w:gridSpan w:val="2"/>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6"/>
              <w:rPr>
                <w:sz w:val="21"/>
              </w:rPr>
            </w:pPr>
          </w:p>
          <w:p>
            <w:pPr>
              <w:pStyle w:val="TableParagraph"/>
              <w:ind w:left="113"/>
              <w:rPr>
                <w:sz w:val="21"/>
              </w:rPr>
            </w:pPr>
            <w:r>
              <w:rPr>
                <w:sz w:val="21"/>
              </w:rPr>
              <w:t>Não</w:t>
            </w:r>
            <w:r>
              <w:rPr>
                <w:spacing w:val="6"/>
                <w:sz w:val="21"/>
              </w:rPr>
              <w:t> </w:t>
            </w:r>
            <w:r>
              <w:rPr>
                <w:spacing w:val="-5"/>
                <w:sz w:val="21"/>
              </w:rPr>
              <w:t>há</w:t>
            </w:r>
          </w:p>
        </w:tc>
        <w:tc>
          <w:tcPr>
            <w:tcW w:w="2066" w:type="dxa"/>
            <w:gridSpan w:val="2"/>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7"/>
              <w:rPr>
                <w:sz w:val="21"/>
              </w:rPr>
            </w:pPr>
          </w:p>
          <w:p>
            <w:pPr>
              <w:pStyle w:val="TableParagraph"/>
              <w:ind w:left="122"/>
              <w:rPr>
                <w:sz w:val="21"/>
              </w:rPr>
            </w:pPr>
            <w:r>
              <w:rPr>
                <w:sz w:val="21"/>
              </w:rPr>
              <w:t>04.08.02.038-</w:t>
            </w:r>
            <w:r>
              <w:rPr>
                <w:spacing w:val="-10"/>
                <w:sz w:val="21"/>
              </w:rPr>
              <w:t>5</w:t>
            </w:r>
          </w:p>
          <w:p>
            <w:pPr>
              <w:pStyle w:val="TableParagraph"/>
              <w:ind w:left="122"/>
              <w:rPr>
                <w:sz w:val="21"/>
              </w:rPr>
            </w:pPr>
            <w:r>
              <w:rPr>
                <w:sz w:val="21"/>
              </w:rPr>
              <w:t>04.08.02.033-</w:t>
            </w:r>
            <w:r>
              <w:rPr>
                <w:spacing w:val="-10"/>
                <w:sz w:val="21"/>
              </w:rPr>
              <w:t>4</w:t>
            </w:r>
          </w:p>
        </w:tc>
        <w:tc>
          <w:tcPr>
            <w:tcW w:w="1167" w:type="dxa"/>
            <w:tcBorders>
              <w:top w:val="double" w:sz="6" w:space="0" w:color="2B2B2B"/>
              <w:left w:val="double" w:sz="6" w:space="0" w:color="2B2B2B"/>
              <w:bottom w:val="double" w:sz="6" w:space="0" w:color="2B2B2B"/>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6"/>
              <w:rPr>
                <w:sz w:val="21"/>
              </w:rPr>
            </w:pPr>
          </w:p>
          <w:p>
            <w:pPr>
              <w:pStyle w:val="TableParagraph"/>
              <w:ind w:left="126"/>
              <w:rPr>
                <w:sz w:val="21"/>
              </w:rPr>
            </w:pPr>
            <w:r>
              <w:rPr>
                <w:sz w:val="21"/>
              </w:rPr>
              <w:t>Não</w:t>
            </w:r>
            <w:r>
              <w:rPr>
                <w:spacing w:val="6"/>
                <w:sz w:val="21"/>
              </w:rPr>
              <w:t> </w:t>
            </w:r>
            <w:r>
              <w:rPr>
                <w:spacing w:val="-5"/>
                <w:sz w:val="21"/>
              </w:rPr>
              <w:t>há</w:t>
            </w:r>
          </w:p>
        </w:tc>
      </w:tr>
      <w:tr>
        <w:trPr>
          <w:trHeight w:val="4574" w:hRule="atLeast"/>
        </w:trPr>
        <w:tc>
          <w:tcPr>
            <w:tcW w:w="846"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6"/>
              <w:rPr>
                <w:sz w:val="21"/>
              </w:rPr>
            </w:pPr>
          </w:p>
          <w:p>
            <w:pPr>
              <w:pStyle w:val="TableParagraph"/>
              <w:ind w:left="119"/>
              <w:rPr>
                <w:b/>
                <w:sz w:val="21"/>
              </w:rPr>
            </w:pPr>
            <w:r>
              <w:rPr>
                <w:b/>
                <w:spacing w:val="-5"/>
                <w:sz w:val="21"/>
              </w:rPr>
              <w:t>2.2</w:t>
            </w:r>
          </w:p>
        </w:tc>
        <w:tc>
          <w:tcPr>
            <w:tcW w:w="806"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6"/>
              <w:rPr>
                <w:sz w:val="21"/>
              </w:rPr>
            </w:pPr>
          </w:p>
          <w:p>
            <w:pPr>
              <w:pStyle w:val="TableParagraph"/>
              <w:ind w:left="12"/>
              <w:jc w:val="center"/>
              <w:rPr>
                <w:b/>
                <w:sz w:val="21"/>
              </w:rPr>
            </w:pPr>
            <w:r>
              <w:rPr>
                <w:b/>
                <w:spacing w:val="-2"/>
                <w:sz w:val="21"/>
              </w:rPr>
              <w:t>13409</w:t>
            </w:r>
          </w:p>
        </w:tc>
        <w:tc>
          <w:tcPr>
            <w:tcW w:w="900" w:type="dxa"/>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6"/>
              <w:rPr>
                <w:sz w:val="21"/>
              </w:rPr>
            </w:pPr>
          </w:p>
          <w:p>
            <w:pPr>
              <w:pStyle w:val="TableParagraph"/>
              <w:ind w:right="75"/>
              <w:jc w:val="center"/>
              <w:rPr>
                <w:b/>
                <w:sz w:val="21"/>
              </w:rPr>
            </w:pPr>
            <w:r>
              <w:rPr>
                <w:b/>
                <w:spacing w:val="-2"/>
                <w:sz w:val="21"/>
              </w:rPr>
              <w:t>87816</w:t>
            </w:r>
          </w:p>
        </w:tc>
        <w:tc>
          <w:tcPr>
            <w:tcW w:w="2471" w:type="dxa"/>
            <w:gridSpan w:val="2"/>
            <w:tcBorders>
              <w:top w:val="double" w:sz="6" w:space="0" w:color="2B2B2B"/>
              <w:left w:val="double" w:sz="6" w:space="0" w:color="2B2B2B"/>
              <w:bottom w:val="double" w:sz="6" w:space="0" w:color="2B2B2B"/>
              <w:right w:val="double" w:sz="6" w:space="0" w:color="2B2B2B"/>
            </w:tcBorders>
          </w:tcPr>
          <w:p>
            <w:pPr>
              <w:pStyle w:val="TableParagraph"/>
              <w:spacing w:before="103"/>
              <w:ind w:left="100" w:right="101"/>
              <w:rPr>
                <w:sz w:val="21"/>
              </w:rPr>
            </w:pPr>
            <w:r>
              <w:rPr>
                <w:spacing w:val="-2"/>
                <w:sz w:val="21"/>
              </w:rPr>
              <w:t>PARAFUSO CIRÚRGICO, APLICAÇÃO:</w:t>
            </w:r>
          </w:p>
          <w:p>
            <w:pPr>
              <w:pStyle w:val="TableParagraph"/>
              <w:tabs>
                <w:tab w:pos="1451" w:val="left" w:leader="none"/>
                <w:tab w:pos="1546" w:val="left" w:leader="none"/>
                <w:tab w:pos="2000" w:val="left" w:leader="none"/>
              </w:tabs>
              <w:spacing w:before="1"/>
              <w:ind w:left="100" w:right="101"/>
              <w:rPr>
                <w:sz w:val="21"/>
              </w:rPr>
            </w:pPr>
            <w:r>
              <w:rPr>
                <w:spacing w:val="-2"/>
                <w:sz w:val="21"/>
              </w:rPr>
              <w:t>CORTICAL, CLASSIFICAÇÃO: AUTORROSQUEANTE, DIÂMETRO</w:t>
            </w:r>
            <w:r>
              <w:rPr>
                <w:sz w:val="21"/>
              </w:rPr>
              <w:tab/>
            </w:r>
            <w:r>
              <w:rPr>
                <w:spacing w:val="-2"/>
                <w:sz w:val="21"/>
              </w:rPr>
              <w:t>CABEÇA SISTEMA:</w:t>
            </w:r>
            <w:r>
              <w:rPr>
                <w:sz w:val="21"/>
              </w:rPr>
              <w:tab/>
              <w:tab/>
              <w:tab/>
            </w:r>
            <w:r>
              <w:rPr>
                <w:spacing w:val="-4"/>
                <w:sz w:val="21"/>
              </w:rPr>
              <w:t>4,0, </w:t>
            </w:r>
            <w:r>
              <w:rPr>
                <w:spacing w:val="-2"/>
                <w:sz w:val="21"/>
              </w:rPr>
              <w:t>DIÂMETRO</w:t>
            </w:r>
            <w:r>
              <w:rPr>
                <w:sz w:val="21"/>
              </w:rPr>
              <w:tab/>
              <w:tab/>
            </w:r>
            <w:r>
              <w:rPr>
                <w:spacing w:val="-2"/>
                <w:sz w:val="21"/>
              </w:rPr>
              <w:t>CORPO: 4,0MM, COMPRIMENTO:</w:t>
            </w:r>
          </w:p>
          <w:p>
            <w:pPr>
              <w:pStyle w:val="TableParagraph"/>
              <w:tabs>
                <w:tab w:pos="1107" w:val="left" w:leader="none"/>
                <w:tab w:pos="1672" w:val="left" w:leader="none"/>
                <w:tab w:pos="1869" w:val="left" w:leader="none"/>
              </w:tabs>
              <w:spacing w:before="2"/>
              <w:ind w:left="100" w:right="101"/>
              <w:rPr>
                <w:sz w:val="21"/>
              </w:rPr>
            </w:pPr>
            <w:r>
              <w:rPr>
                <w:spacing w:val="-4"/>
                <w:sz w:val="21"/>
              </w:rPr>
              <w:t>20MM</w:t>
            </w:r>
            <w:r>
              <w:rPr>
                <w:sz w:val="21"/>
              </w:rPr>
              <w:tab/>
            </w:r>
            <w:r>
              <w:rPr>
                <w:spacing w:val="-10"/>
                <w:sz w:val="21"/>
              </w:rPr>
              <w:t>A</w:t>
            </w:r>
            <w:r>
              <w:rPr>
                <w:sz w:val="21"/>
              </w:rPr>
              <w:tab/>
            </w:r>
            <w:r>
              <w:rPr>
                <w:spacing w:val="-2"/>
                <w:sz w:val="21"/>
              </w:rPr>
              <w:t>65MM, MATERIAL:</w:t>
            </w:r>
            <w:r>
              <w:rPr>
                <w:sz w:val="21"/>
              </w:rPr>
              <w:tab/>
              <w:tab/>
            </w:r>
            <w:r>
              <w:rPr>
                <w:spacing w:val="-4"/>
                <w:sz w:val="21"/>
              </w:rPr>
              <w:t>AÇO </w:t>
            </w:r>
            <w:r>
              <w:rPr>
                <w:sz w:val="21"/>
              </w:rPr>
              <w:t>INOX, ACABAMENTO: BLOQUEADO, ROSCA: </w:t>
            </w:r>
            <w:r>
              <w:rPr>
                <w:spacing w:val="-2"/>
                <w:sz w:val="21"/>
              </w:rPr>
              <w:t>TOTAL,</w:t>
            </w:r>
            <w:r>
              <w:rPr>
                <w:spacing w:val="40"/>
                <w:sz w:val="21"/>
              </w:rPr>
              <w:t> </w:t>
            </w:r>
            <w:r>
              <w:rPr>
                <w:spacing w:val="-2"/>
                <w:sz w:val="21"/>
              </w:rPr>
              <w:t>INFORMAÇÕES </w:t>
            </w:r>
            <w:r>
              <w:rPr>
                <w:sz w:val="21"/>
              </w:rPr>
              <w:t>ADICIONAIS: N/A</w:t>
            </w:r>
          </w:p>
        </w:tc>
        <w:tc>
          <w:tcPr>
            <w:tcW w:w="1276" w:type="dxa"/>
            <w:gridSpan w:val="2"/>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6"/>
              <w:rPr>
                <w:sz w:val="21"/>
              </w:rPr>
            </w:pPr>
          </w:p>
          <w:p>
            <w:pPr>
              <w:pStyle w:val="TableParagraph"/>
              <w:ind w:left="123"/>
              <w:rPr>
                <w:sz w:val="21"/>
              </w:rPr>
            </w:pPr>
            <w:r>
              <w:rPr>
                <w:spacing w:val="-2"/>
                <w:sz w:val="21"/>
              </w:rPr>
              <w:t>UNIDADE</w:t>
            </w:r>
          </w:p>
        </w:tc>
        <w:tc>
          <w:tcPr>
            <w:tcW w:w="1746" w:type="dxa"/>
            <w:gridSpan w:val="2"/>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6"/>
              <w:rPr>
                <w:sz w:val="21"/>
              </w:rPr>
            </w:pPr>
          </w:p>
          <w:p>
            <w:pPr>
              <w:pStyle w:val="TableParagraph"/>
              <w:ind w:left="120"/>
              <w:rPr>
                <w:b/>
                <w:sz w:val="21"/>
              </w:rPr>
            </w:pPr>
            <w:r>
              <w:rPr>
                <w:b/>
                <w:spacing w:val="-5"/>
                <w:sz w:val="21"/>
              </w:rPr>
              <w:t>08</w:t>
            </w:r>
          </w:p>
        </w:tc>
        <w:tc>
          <w:tcPr>
            <w:tcW w:w="1490" w:type="dxa"/>
            <w:gridSpan w:val="2"/>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6"/>
              <w:rPr>
                <w:sz w:val="21"/>
              </w:rPr>
            </w:pPr>
          </w:p>
          <w:p>
            <w:pPr>
              <w:pStyle w:val="TableParagraph"/>
              <w:ind w:left="114"/>
              <w:rPr>
                <w:sz w:val="21"/>
              </w:rPr>
            </w:pPr>
            <w:r>
              <w:rPr>
                <w:spacing w:val="-5"/>
                <w:sz w:val="21"/>
              </w:rPr>
              <w:t>01</w:t>
            </w:r>
          </w:p>
        </w:tc>
        <w:tc>
          <w:tcPr>
            <w:tcW w:w="1583" w:type="dxa"/>
            <w:gridSpan w:val="2"/>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6"/>
              <w:rPr>
                <w:sz w:val="21"/>
              </w:rPr>
            </w:pPr>
          </w:p>
          <w:p>
            <w:pPr>
              <w:pStyle w:val="TableParagraph"/>
              <w:ind w:left="113"/>
              <w:rPr>
                <w:sz w:val="21"/>
              </w:rPr>
            </w:pPr>
            <w:r>
              <w:rPr>
                <w:sz w:val="21"/>
              </w:rPr>
              <w:t>Não</w:t>
            </w:r>
            <w:r>
              <w:rPr>
                <w:spacing w:val="6"/>
                <w:sz w:val="21"/>
              </w:rPr>
              <w:t> </w:t>
            </w:r>
            <w:r>
              <w:rPr>
                <w:spacing w:val="-5"/>
                <w:sz w:val="21"/>
              </w:rPr>
              <w:t>há</w:t>
            </w:r>
          </w:p>
        </w:tc>
        <w:tc>
          <w:tcPr>
            <w:tcW w:w="2066" w:type="dxa"/>
            <w:gridSpan w:val="2"/>
            <w:tcBorders>
              <w:top w:val="double" w:sz="6" w:space="0" w:color="2B2B2B"/>
              <w:left w:val="double" w:sz="6" w:space="0" w:color="2B2B2B"/>
              <w:bottom w:val="double" w:sz="6" w:space="0" w:color="2B2B2B"/>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5"/>
              <w:rPr>
                <w:sz w:val="21"/>
              </w:rPr>
            </w:pPr>
          </w:p>
          <w:p>
            <w:pPr>
              <w:pStyle w:val="TableParagraph"/>
              <w:spacing w:before="1"/>
              <w:ind w:left="122"/>
              <w:rPr>
                <w:sz w:val="21"/>
              </w:rPr>
            </w:pPr>
            <w:r>
              <w:rPr>
                <w:sz w:val="21"/>
              </w:rPr>
              <w:t>04.08.02.038-</w:t>
            </w:r>
            <w:r>
              <w:rPr>
                <w:spacing w:val="-10"/>
                <w:sz w:val="21"/>
              </w:rPr>
              <w:t>5</w:t>
            </w:r>
          </w:p>
          <w:p>
            <w:pPr>
              <w:pStyle w:val="TableParagraph"/>
              <w:ind w:left="122"/>
              <w:rPr>
                <w:sz w:val="21"/>
              </w:rPr>
            </w:pPr>
            <w:r>
              <w:rPr>
                <w:sz w:val="21"/>
              </w:rPr>
              <w:t>04.08.02.033-</w:t>
            </w:r>
            <w:r>
              <w:rPr>
                <w:spacing w:val="-10"/>
                <w:sz w:val="21"/>
              </w:rPr>
              <w:t>4</w:t>
            </w:r>
          </w:p>
        </w:tc>
        <w:tc>
          <w:tcPr>
            <w:tcW w:w="1167" w:type="dxa"/>
            <w:tcBorders>
              <w:top w:val="double" w:sz="6" w:space="0" w:color="2B2B2B"/>
              <w:left w:val="double" w:sz="6" w:space="0" w:color="2B2B2B"/>
              <w:bottom w:val="double" w:sz="6" w:space="0" w:color="2B2B2B"/>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6"/>
              <w:rPr>
                <w:sz w:val="21"/>
              </w:rPr>
            </w:pPr>
          </w:p>
          <w:p>
            <w:pPr>
              <w:pStyle w:val="TableParagraph"/>
              <w:ind w:left="126"/>
              <w:rPr>
                <w:sz w:val="21"/>
              </w:rPr>
            </w:pPr>
            <w:r>
              <w:rPr>
                <w:sz w:val="21"/>
              </w:rPr>
              <w:t>Não</w:t>
            </w:r>
            <w:r>
              <w:rPr>
                <w:spacing w:val="6"/>
                <w:sz w:val="21"/>
              </w:rPr>
              <w:t> </w:t>
            </w:r>
            <w:r>
              <w:rPr>
                <w:spacing w:val="-5"/>
                <w:sz w:val="21"/>
              </w:rPr>
              <w:t>há</w:t>
            </w:r>
          </w:p>
        </w:tc>
      </w:tr>
      <w:tr>
        <w:trPr>
          <w:trHeight w:val="4569" w:hRule="atLeast"/>
        </w:trPr>
        <w:tc>
          <w:tcPr>
            <w:tcW w:w="846" w:type="dxa"/>
            <w:tcBorders>
              <w:top w:val="double" w:sz="6" w:space="0" w:color="2B2B2B"/>
              <w:left w:val="double" w:sz="6" w:space="0" w:color="2B2B2B"/>
              <w:bottom w:val="sing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6"/>
              <w:rPr>
                <w:sz w:val="21"/>
              </w:rPr>
            </w:pPr>
          </w:p>
          <w:p>
            <w:pPr>
              <w:pStyle w:val="TableParagraph"/>
              <w:ind w:left="119"/>
              <w:rPr>
                <w:b/>
                <w:sz w:val="21"/>
              </w:rPr>
            </w:pPr>
            <w:r>
              <w:rPr>
                <w:b/>
                <w:spacing w:val="-5"/>
                <w:sz w:val="21"/>
              </w:rPr>
              <w:t>2.3</w:t>
            </w:r>
          </w:p>
        </w:tc>
        <w:tc>
          <w:tcPr>
            <w:tcW w:w="806" w:type="dxa"/>
            <w:tcBorders>
              <w:top w:val="double" w:sz="6" w:space="0" w:color="2B2B2B"/>
              <w:left w:val="double" w:sz="6" w:space="0" w:color="2B2B2B"/>
              <w:bottom w:val="sing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6"/>
              <w:rPr>
                <w:sz w:val="21"/>
              </w:rPr>
            </w:pPr>
          </w:p>
          <w:p>
            <w:pPr>
              <w:pStyle w:val="TableParagraph"/>
              <w:ind w:left="12"/>
              <w:jc w:val="center"/>
              <w:rPr>
                <w:b/>
                <w:sz w:val="21"/>
              </w:rPr>
            </w:pPr>
            <w:r>
              <w:rPr>
                <w:b/>
                <w:spacing w:val="-2"/>
                <w:sz w:val="21"/>
              </w:rPr>
              <w:t>13410</w:t>
            </w:r>
          </w:p>
        </w:tc>
        <w:tc>
          <w:tcPr>
            <w:tcW w:w="900" w:type="dxa"/>
            <w:tcBorders>
              <w:top w:val="double" w:sz="6" w:space="0" w:color="2B2B2B"/>
              <w:left w:val="double" w:sz="6" w:space="0" w:color="2B2B2B"/>
              <w:bottom w:val="sing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6"/>
              <w:rPr>
                <w:sz w:val="21"/>
              </w:rPr>
            </w:pPr>
          </w:p>
          <w:p>
            <w:pPr>
              <w:pStyle w:val="TableParagraph"/>
              <w:ind w:right="75"/>
              <w:jc w:val="center"/>
              <w:rPr>
                <w:b/>
                <w:sz w:val="21"/>
              </w:rPr>
            </w:pPr>
            <w:r>
              <w:rPr>
                <w:b/>
                <w:spacing w:val="-2"/>
                <w:sz w:val="21"/>
              </w:rPr>
              <w:t>87815</w:t>
            </w:r>
          </w:p>
        </w:tc>
        <w:tc>
          <w:tcPr>
            <w:tcW w:w="2471" w:type="dxa"/>
            <w:gridSpan w:val="2"/>
            <w:tcBorders>
              <w:top w:val="double" w:sz="6" w:space="0" w:color="2B2B2B"/>
              <w:left w:val="double" w:sz="6" w:space="0" w:color="2B2B2B"/>
              <w:bottom w:val="single" w:sz="6" w:space="0" w:color="808080"/>
              <w:right w:val="double" w:sz="6" w:space="0" w:color="2B2B2B"/>
            </w:tcBorders>
          </w:tcPr>
          <w:p>
            <w:pPr>
              <w:pStyle w:val="TableParagraph"/>
              <w:tabs>
                <w:tab w:pos="1451" w:val="left" w:leader="none"/>
                <w:tab w:pos="1546" w:val="left" w:leader="none"/>
                <w:tab w:pos="2000" w:val="left" w:leader="none"/>
              </w:tabs>
              <w:spacing w:before="103"/>
              <w:ind w:left="100" w:right="101"/>
              <w:rPr>
                <w:sz w:val="21"/>
              </w:rPr>
            </w:pPr>
            <w:r>
              <w:rPr>
                <w:spacing w:val="-2"/>
                <w:sz w:val="21"/>
              </w:rPr>
              <w:t>PARAFUSO CIRÚRGICO, APLICAÇÃO: MULTIDIRECIONAL, CLASSIFICAÇÃO: AUTORROSQUEANTE, DIÂMETRO</w:t>
            </w:r>
            <w:r>
              <w:rPr>
                <w:sz w:val="21"/>
              </w:rPr>
              <w:tab/>
            </w:r>
            <w:r>
              <w:rPr>
                <w:spacing w:val="-2"/>
                <w:sz w:val="21"/>
              </w:rPr>
              <w:t>CABEÇA SISTEMA:</w:t>
            </w:r>
            <w:r>
              <w:rPr>
                <w:sz w:val="21"/>
              </w:rPr>
              <w:tab/>
              <w:tab/>
              <w:tab/>
            </w:r>
            <w:r>
              <w:rPr>
                <w:spacing w:val="-4"/>
                <w:sz w:val="21"/>
              </w:rPr>
              <w:t>3,8, </w:t>
            </w:r>
            <w:r>
              <w:rPr>
                <w:spacing w:val="-2"/>
                <w:sz w:val="21"/>
              </w:rPr>
              <w:t>DIÂMETRO</w:t>
            </w:r>
            <w:r>
              <w:rPr>
                <w:sz w:val="21"/>
              </w:rPr>
              <w:tab/>
              <w:tab/>
            </w:r>
            <w:r>
              <w:rPr>
                <w:spacing w:val="-2"/>
                <w:sz w:val="21"/>
              </w:rPr>
              <w:t>CORPO: 3,8MM, COMPRIMENTO:</w:t>
            </w:r>
          </w:p>
          <w:p>
            <w:pPr>
              <w:pStyle w:val="TableParagraph"/>
              <w:tabs>
                <w:tab w:pos="1107" w:val="left" w:leader="none"/>
                <w:tab w:pos="1586" w:val="left" w:leader="none"/>
                <w:tab w:pos="1672" w:val="left" w:leader="none"/>
                <w:tab w:pos="1869" w:val="left" w:leader="none"/>
              </w:tabs>
              <w:spacing w:before="3"/>
              <w:ind w:left="100" w:right="101"/>
              <w:rPr>
                <w:sz w:val="21"/>
              </w:rPr>
            </w:pPr>
            <w:r>
              <w:rPr>
                <w:spacing w:val="-4"/>
                <w:sz w:val="21"/>
              </w:rPr>
              <w:t>20MM</w:t>
            </w:r>
            <w:r>
              <w:rPr>
                <w:sz w:val="21"/>
              </w:rPr>
              <w:tab/>
            </w:r>
            <w:r>
              <w:rPr>
                <w:spacing w:val="-10"/>
                <w:sz w:val="21"/>
              </w:rPr>
              <w:t>A</w:t>
            </w:r>
            <w:r>
              <w:rPr>
                <w:sz w:val="21"/>
              </w:rPr>
              <w:tab/>
              <w:tab/>
            </w:r>
            <w:r>
              <w:rPr>
                <w:spacing w:val="-2"/>
                <w:sz w:val="21"/>
              </w:rPr>
              <w:t>38MM, MATERIAL:</w:t>
            </w:r>
            <w:r>
              <w:rPr>
                <w:sz w:val="21"/>
              </w:rPr>
              <w:tab/>
              <w:tab/>
              <w:tab/>
            </w:r>
            <w:r>
              <w:rPr>
                <w:spacing w:val="-4"/>
                <w:sz w:val="21"/>
              </w:rPr>
              <w:t>AÇO </w:t>
            </w:r>
            <w:r>
              <w:rPr>
                <w:sz w:val="21"/>
              </w:rPr>
              <w:t>INOX, ACABAMENTO: </w:t>
            </w:r>
            <w:r>
              <w:rPr>
                <w:spacing w:val="-2"/>
                <w:sz w:val="21"/>
              </w:rPr>
              <w:t>ROSQUEÁVEL,</w:t>
            </w:r>
            <w:r>
              <w:rPr>
                <w:spacing w:val="40"/>
                <w:sz w:val="21"/>
              </w:rPr>
              <w:t> </w:t>
            </w:r>
            <w:r>
              <w:rPr>
                <w:spacing w:val="-2"/>
                <w:sz w:val="21"/>
              </w:rPr>
              <w:t>ROSCA:</w:t>
            </w:r>
            <w:r>
              <w:rPr>
                <w:sz w:val="21"/>
              </w:rPr>
              <w:tab/>
              <w:tab/>
            </w:r>
            <w:r>
              <w:rPr>
                <w:spacing w:val="-2"/>
                <w:sz w:val="21"/>
              </w:rPr>
              <w:t>TOTAL, INFORMAÇÕES </w:t>
            </w:r>
            <w:r>
              <w:rPr>
                <w:sz w:val="21"/>
              </w:rPr>
              <w:t>ADICIONAIS: N/A</w:t>
            </w:r>
          </w:p>
        </w:tc>
        <w:tc>
          <w:tcPr>
            <w:tcW w:w="1276" w:type="dxa"/>
            <w:gridSpan w:val="2"/>
            <w:tcBorders>
              <w:top w:val="double" w:sz="6" w:space="0" w:color="2B2B2B"/>
              <w:left w:val="double" w:sz="6" w:space="0" w:color="2B2B2B"/>
              <w:bottom w:val="sing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6"/>
              <w:rPr>
                <w:sz w:val="21"/>
              </w:rPr>
            </w:pPr>
          </w:p>
          <w:p>
            <w:pPr>
              <w:pStyle w:val="TableParagraph"/>
              <w:ind w:left="123"/>
              <w:rPr>
                <w:sz w:val="21"/>
              </w:rPr>
            </w:pPr>
            <w:r>
              <w:rPr>
                <w:spacing w:val="-2"/>
                <w:sz w:val="21"/>
              </w:rPr>
              <w:t>UNIDADE</w:t>
            </w:r>
          </w:p>
        </w:tc>
        <w:tc>
          <w:tcPr>
            <w:tcW w:w="1746" w:type="dxa"/>
            <w:gridSpan w:val="2"/>
            <w:tcBorders>
              <w:top w:val="double" w:sz="6" w:space="0" w:color="2B2B2B"/>
              <w:left w:val="double" w:sz="6" w:space="0" w:color="2B2B2B"/>
              <w:bottom w:val="sing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6"/>
              <w:rPr>
                <w:sz w:val="21"/>
              </w:rPr>
            </w:pPr>
          </w:p>
          <w:p>
            <w:pPr>
              <w:pStyle w:val="TableParagraph"/>
              <w:ind w:left="120"/>
              <w:rPr>
                <w:b/>
                <w:sz w:val="21"/>
              </w:rPr>
            </w:pPr>
            <w:r>
              <w:rPr>
                <w:b/>
                <w:spacing w:val="-5"/>
                <w:sz w:val="21"/>
              </w:rPr>
              <w:t>12</w:t>
            </w:r>
          </w:p>
        </w:tc>
        <w:tc>
          <w:tcPr>
            <w:tcW w:w="1490" w:type="dxa"/>
            <w:gridSpan w:val="2"/>
            <w:tcBorders>
              <w:top w:val="double" w:sz="6" w:space="0" w:color="2B2B2B"/>
              <w:left w:val="double" w:sz="6" w:space="0" w:color="2B2B2B"/>
              <w:bottom w:val="sing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6"/>
              <w:rPr>
                <w:sz w:val="21"/>
              </w:rPr>
            </w:pPr>
          </w:p>
          <w:p>
            <w:pPr>
              <w:pStyle w:val="TableParagraph"/>
              <w:ind w:left="114"/>
              <w:rPr>
                <w:sz w:val="21"/>
              </w:rPr>
            </w:pPr>
            <w:r>
              <w:rPr>
                <w:spacing w:val="-5"/>
                <w:sz w:val="21"/>
              </w:rPr>
              <w:t>01</w:t>
            </w:r>
          </w:p>
        </w:tc>
        <w:tc>
          <w:tcPr>
            <w:tcW w:w="1583" w:type="dxa"/>
            <w:gridSpan w:val="2"/>
            <w:tcBorders>
              <w:top w:val="double" w:sz="6" w:space="0" w:color="2B2B2B"/>
              <w:left w:val="double" w:sz="6" w:space="0" w:color="2B2B2B"/>
              <w:bottom w:val="sing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6"/>
              <w:rPr>
                <w:sz w:val="21"/>
              </w:rPr>
            </w:pPr>
          </w:p>
          <w:p>
            <w:pPr>
              <w:pStyle w:val="TableParagraph"/>
              <w:ind w:left="113"/>
              <w:rPr>
                <w:sz w:val="21"/>
              </w:rPr>
            </w:pPr>
            <w:r>
              <w:rPr>
                <w:sz w:val="21"/>
              </w:rPr>
              <w:t>Não</w:t>
            </w:r>
            <w:r>
              <w:rPr>
                <w:spacing w:val="6"/>
                <w:sz w:val="21"/>
              </w:rPr>
              <w:t> </w:t>
            </w:r>
            <w:r>
              <w:rPr>
                <w:spacing w:val="-5"/>
                <w:sz w:val="21"/>
              </w:rPr>
              <w:t>há</w:t>
            </w:r>
          </w:p>
        </w:tc>
        <w:tc>
          <w:tcPr>
            <w:tcW w:w="2066" w:type="dxa"/>
            <w:gridSpan w:val="2"/>
            <w:tcBorders>
              <w:top w:val="double" w:sz="6" w:space="0" w:color="2B2B2B"/>
              <w:left w:val="double" w:sz="6" w:space="0" w:color="2B2B2B"/>
              <w:bottom w:val="sing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5"/>
              <w:rPr>
                <w:sz w:val="21"/>
              </w:rPr>
            </w:pPr>
          </w:p>
          <w:p>
            <w:pPr>
              <w:pStyle w:val="TableParagraph"/>
              <w:spacing w:before="1"/>
              <w:ind w:left="122"/>
              <w:rPr>
                <w:sz w:val="21"/>
              </w:rPr>
            </w:pPr>
            <w:r>
              <w:rPr>
                <w:sz w:val="21"/>
              </w:rPr>
              <w:t>04.08.02.038-</w:t>
            </w:r>
            <w:r>
              <w:rPr>
                <w:spacing w:val="-10"/>
                <w:sz w:val="21"/>
              </w:rPr>
              <w:t>5</w:t>
            </w:r>
          </w:p>
          <w:p>
            <w:pPr>
              <w:pStyle w:val="TableParagraph"/>
              <w:ind w:left="122"/>
              <w:rPr>
                <w:sz w:val="21"/>
              </w:rPr>
            </w:pPr>
            <w:r>
              <w:rPr>
                <w:sz w:val="21"/>
              </w:rPr>
              <w:t>04.08.02.033-</w:t>
            </w:r>
            <w:r>
              <w:rPr>
                <w:spacing w:val="-10"/>
                <w:sz w:val="21"/>
              </w:rPr>
              <w:t>4</w:t>
            </w:r>
          </w:p>
        </w:tc>
        <w:tc>
          <w:tcPr>
            <w:tcW w:w="1167" w:type="dxa"/>
            <w:tcBorders>
              <w:top w:val="double" w:sz="6" w:space="0" w:color="2B2B2B"/>
              <w:left w:val="double" w:sz="6" w:space="0" w:color="2B2B2B"/>
              <w:bottom w:val="single" w:sz="6" w:space="0" w:color="808080"/>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6"/>
              <w:rPr>
                <w:sz w:val="21"/>
              </w:rPr>
            </w:pPr>
          </w:p>
          <w:p>
            <w:pPr>
              <w:pStyle w:val="TableParagraph"/>
              <w:ind w:left="126"/>
              <w:rPr>
                <w:sz w:val="21"/>
              </w:rPr>
            </w:pPr>
            <w:r>
              <w:rPr>
                <w:sz w:val="21"/>
              </w:rPr>
              <w:t>Não</w:t>
            </w:r>
            <w:r>
              <w:rPr>
                <w:spacing w:val="6"/>
                <w:sz w:val="21"/>
              </w:rPr>
              <w:t> </w:t>
            </w:r>
            <w:r>
              <w:rPr>
                <w:spacing w:val="-5"/>
                <w:sz w:val="21"/>
              </w:rPr>
              <w:t>há</w:t>
            </w:r>
          </w:p>
        </w:tc>
      </w:tr>
      <w:tr>
        <w:trPr>
          <w:trHeight w:val="421" w:hRule="atLeast"/>
        </w:trPr>
        <w:tc>
          <w:tcPr>
            <w:tcW w:w="14351" w:type="dxa"/>
            <w:gridSpan w:val="16"/>
            <w:tcBorders>
              <w:top w:val="single" w:sz="6" w:space="0" w:color="808080"/>
              <w:left w:val="single" w:sz="6" w:space="0" w:color="808080"/>
              <w:bottom w:val="nil"/>
            </w:tcBorders>
          </w:tcPr>
          <w:p>
            <w:pPr>
              <w:pStyle w:val="TableParagraph"/>
              <w:rPr>
                <w:sz w:val="20"/>
              </w:rPr>
            </w:pPr>
          </w:p>
        </w:tc>
      </w:tr>
    </w:tbl>
    <w:p>
      <w:pPr>
        <w:pStyle w:val="TableParagraph"/>
        <w:spacing w:after="0"/>
        <w:rPr>
          <w:sz w:val="20"/>
        </w:rPr>
        <w:sectPr>
          <w:type w:val="continuous"/>
          <w:pgSz w:w="15840" w:h="24480"/>
          <w:pgMar w:top="560" w:bottom="280" w:left="360" w:right="360"/>
        </w:sectPr>
      </w:pPr>
    </w:p>
    <w:p>
      <w:pPr>
        <w:pStyle w:val="BodyText"/>
        <w:spacing w:before="7"/>
        <w:rPr>
          <w:sz w:val="2"/>
        </w:rPr>
      </w:pPr>
    </w:p>
    <w:tbl>
      <w:tblPr>
        <w:tblW w:w="0" w:type="auto"/>
        <w:jc w:val="left"/>
        <w:tblInd w:w="421"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CellMar>
          <w:top w:w="0" w:type="dxa"/>
          <w:left w:w="0" w:type="dxa"/>
          <w:bottom w:w="0" w:type="dxa"/>
          <w:right w:w="0" w:type="dxa"/>
        </w:tblCellMar>
        <w:tblLook w:val="01E0"/>
      </w:tblPr>
      <w:tblGrid>
        <w:gridCol w:w="846"/>
        <w:gridCol w:w="806"/>
        <w:gridCol w:w="887"/>
        <w:gridCol w:w="2485"/>
        <w:gridCol w:w="1276"/>
        <w:gridCol w:w="1746"/>
        <w:gridCol w:w="1491"/>
        <w:gridCol w:w="1585"/>
        <w:gridCol w:w="2068"/>
        <w:gridCol w:w="1168"/>
      </w:tblGrid>
      <w:tr>
        <w:trPr>
          <w:trHeight w:val="3602" w:hRule="atLeast"/>
        </w:trPr>
        <w:tc>
          <w:tcPr>
            <w:tcW w:w="846" w:type="dxa"/>
            <w:tcBorders>
              <w:left w:val="double" w:sz="6" w:space="0" w:color="2B2B2B"/>
              <w:bottom w:val="doub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1"/>
              <w:rPr>
                <w:sz w:val="21"/>
              </w:rPr>
            </w:pPr>
          </w:p>
          <w:p>
            <w:pPr>
              <w:pStyle w:val="TableParagraph"/>
              <w:ind w:left="119"/>
              <w:rPr>
                <w:b/>
                <w:sz w:val="21"/>
              </w:rPr>
            </w:pPr>
            <w:r>
              <w:rPr>
                <w:b/>
                <w:spacing w:val="-5"/>
                <w:sz w:val="21"/>
              </w:rPr>
              <w:t>2.4</w:t>
            </w:r>
          </w:p>
        </w:tc>
        <w:tc>
          <w:tcPr>
            <w:tcW w:w="806" w:type="dxa"/>
            <w:tcBorders>
              <w:left w:val="double" w:sz="6" w:space="0" w:color="2B2B2B"/>
              <w:bottom w:val="doub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1"/>
              <w:rPr>
                <w:sz w:val="21"/>
              </w:rPr>
            </w:pPr>
          </w:p>
          <w:p>
            <w:pPr>
              <w:pStyle w:val="TableParagraph"/>
              <w:ind w:left="117"/>
              <w:rPr>
                <w:b/>
                <w:sz w:val="21"/>
              </w:rPr>
            </w:pPr>
            <w:r>
              <w:rPr>
                <w:b/>
                <w:spacing w:val="-2"/>
                <w:sz w:val="21"/>
              </w:rPr>
              <w:t>13411</w:t>
            </w:r>
          </w:p>
        </w:tc>
        <w:tc>
          <w:tcPr>
            <w:tcW w:w="887" w:type="dxa"/>
            <w:tcBorders>
              <w:left w:val="double" w:sz="6" w:space="0" w:color="2B2B2B"/>
              <w:bottom w:val="doub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1"/>
              <w:rPr>
                <w:sz w:val="21"/>
              </w:rPr>
            </w:pPr>
          </w:p>
          <w:p>
            <w:pPr>
              <w:pStyle w:val="TableParagraph"/>
              <w:ind w:left="120"/>
              <w:rPr>
                <w:b/>
                <w:sz w:val="21"/>
              </w:rPr>
            </w:pPr>
            <w:r>
              <w:rPr>
                <w:b/>
                <w:spacing w:val="-2"/>
                <w:sz w:val="21"/>
              </w:rPr>
              <w:t>111211</w:t>
            </w:r>
          </w:p>
        </w:tc>
        <w:tc>
          <w:tcPr>
            <w:tcW w:w="2485" w:type="dxa"/>
            <w:tcBorders>
              <w:left w:val="double" w:sz="6" w:space="0" w:color="2B2B2B"/>
              <w:bottom w:val="double" w:sz="6" w:space="0" w:color="808080"/>
              <w:right w:val="double" w:sz="6" w:space="0" w:color="2B2B2B"/>
            </w:tcBorders>
          </w:tcPr>
          <w:p>
            <w:pPr>
              <w:pStyle w:val="TableParagraph"/>
              <w:tabs>
                <w:tab w:pos="1189" w:val="left" w:leader="none"/>
              </w:tabs>
              <w:spacing w:before="98"/>
              <w:ind w:left="113" w:right="102"/>
              <w:rPr>
                <w:sz w:val="21"/>
              </w:rPr>
            </w:pPr>
            <w:r>
              <w:rPr>
                <w:sz w:val="21"/>
              </w:rPr>
              <w:t>FIO</w:t>
            </w:r>
            <w:r>
              <w:rPr>
                <w:spacing w:val="35"/>
                <w:sz w:val="21"/>
              </w:rPr>
              <w:t> </w:t>
            </w:r>
            <w:r>
              <w:rPr>
                <w:sz w:val="21"/>
              </w:rPr>
              <w:t>GUIA, TIPO: </w:t>
            </w:r>
            <w:r>
              <w:rPr>
                <w:sz w:val="21"/>
              </w:rPr>
              <w:t>AÇO, </w:t>
            </w:r>
            <w:r>
              <w:rPr>
                <w:spacing w:val="-2"/>
                <w:sz w:val="21"/>
              </w:rPr>
              <w:t>REVESTIMENTO:</w:t>
            </w:r>
            <w:r>
              <w:rPr>
                <w:spacing w:val="80"/>
                <w:w w:val="150"/>
                <w:sz w:val="21"/>
              </w:rPr>
              <w:t> </w:t>
            </w:r>
            <w:r>
              <w:rPr>
                <w:spacing w:val="-4"/>
                <w:sz w:val="21"/>
              </w:rPr>
              <w:t>AÇO,</w:t>
            </w:r>
            <w:r>
              <w:rPr>
                <w:sz w:val="21"/>
              </w:rPr>
              <w:tab/>
            </w:r>
            <w:r>
              <w:rPr>
                <w:spacing w:val="-2"/>
                <w:sz w:val="21"/>
              </w:rPr>
              <w:t>MATERIAL:</w:t>
            </w:r>
          </w:p>
          <w:p>
            <w:pPr>
              <w:pStyle w:val="TableParagraph"/>
              <w:tabs>
                <w:tab w:pos="1142" w:val="left" w:leader="none"/>
                <w:tab w:pos="1530" w:val="left" w:leader="none"/>
                <w:tab w:pos="1576" w:val="left" w:leader="none"/>
              </w:tabs>
              <w:spacing w:before="1"/>
              <w:ind w:left="113" w:right="102"/>
              <w:rPr>
                <w:sz w:val="21"/>
              </w:rPr>
            </w:pPr>
            <w:r>
              <w:rPr>
                <w:spacing w:val="-4"/>
                <w:sz w:val="21"/>
              </w:rPr>
              <w:t>AÇO,</w:t>
            </w:r>
            <w:r>
              <w:rPr>
                <w:sz w:val="21"/>
              </w:rPr>
              <w:tab/>
            </w:r>
            <w:r>
              <w:rPr>
                <w:spacing w:val="-2"/>
                <w:sz w:val="21"/>
              </w:rPr>
              <w:t>DIÂMETRO: 1,6MM, COMPRIMENTO: </w:t>
            </w:r>
            <w:r>
              <w:rPr>
                <w:sz w:val="21"/>
              </w:rPr>
              <w:t>150MM,</w:t>
            </w:r>
            <w:r>
              <w:rPr>
                <w:spacing w:val="40"/>
                <w:sz w:val="21"/>
              </w:rPr>
              <w:t> </w:t>
            </w:r>
            <w:r>
              <w:rPr>
                <w:sz w:val="21"/>
              </w:rPr>
              <w:t>TIPO</w:t>
            </w:r>
            <w:r>
              <w:rPr>
                <w:spacing w:val="40"/>
                <w:sz w:val="21"/>
              </w:rPr>
              <w:t> </w:t>
            </w:r>
            <w:r>
              <w:rPr>
                <w:sz w:val="21"/>
              </w:rPr>
              <w:t>PONTA: </w:t>
            </w:r>
            <w:r>
              <w:rPr>
                <w:spacing w:val="-2"/>
                <w:sz w:val="21"/>
              </w:rPr>
              <w:t>PONTA</w:t>
            </w:r>
            <w:r>
              <w:rPr>
                <w:sz w:val="21"/>
              </w:rPr>
              <w:tab/>
              <w:tab/>
            </w:r>
            <w:r>
              <w:rPr>
                <w:spacing w:val="-2"/>
                <w:sz w:val="21"/>
              </w:rPr>
              <w:t>RÍGIDA, FORMATO</w:t>
            </w:r>
            <w:r>
              <w:rPr>
                <w:sz w:val="21"/>
              </w:rPr>
              <w:tab/>
              <w:tab/>
              <w:tab/>
            </w:r>
            <w:r>
              <w:rPr>
                <w:spacing w:val="-52"/>
                <w:sz w:val="21"/>
              </w:rPr>
              <w:t> </w:t>
            </w:r>
            <w:r>
              <w:rPr>
                <w:spacing w:val="-2"/>
                <w:sz w:val="21"/>
              </w:rPr>
              <w:t>PONTA: AGUDA, COMPRIMENTO </w:t>
            </w:r>
            <w:r>
              <w:rPr>
                <w:sz w:val="21"/>
              </w:rPr>
              <w:t>PONTA:</w:t>
            </w:r>
            <w:r>
              <w:rPr>
                <w:spacing w:val="40"/>
                <w:sz w:val="21"/>
              </w:rPr>
              <w:t> </w:t>
            </w:r>
            <w:r>
              <w:rPr>
                <w:sz w:val="21"/>
              </w:rPr>
              <w:t>2MM</w:t>
            </w:r>
            <w:r>
              <w:rPr>
                <w:spacing w:val="32"/>
                <w:sz w:val="21"/>
              </w:rPr>
              <w:t> </w:t>
            </w:r>
            <w:r>
              <w:rPr>
                <w:sz w:val="21"/>
              </w:rPr>
              <w:t>A</w:t>
            </w:r>
            <w:r>
              <w:rPr>
                <w:spacing w:val="32"/>
                <w:sz w:val="21"/>
              </w:rPr>
              <w:t> </w:t>
            </w:r>
            <w:r>
              <w:rPr>
                <w:sz w:val="21"/>
              </w:rPr>
              <w:t>5MM, </w:t>
            </w:r>
            <w:r>
              <w:rPr>
                <w:spacing w:val="-2"/>
                <w:sz w:val="21"/>
              </w:rPr>
              <w:t>MATERIAL</w:t>
            </w:r>
            <w:r>
              <w:rPr>
                <w:sz w:val="21"/>
              </w:rPr>
              <w:tab/>
              <w:tab/>
            </w:r>
            <w:r>
              <w:rPr>
                <w:spacing w:val="-2"/>
                <w:sz w:val="21"/>
              </w:rPr>
              <w:t>PONTA: </w:t>
            </w:r>
            <w:r>
              <w:rPr>
                <w:spacing w:val="-4"/>
                <w:sz w:val="21"/>
              </w:rPr>
              <w:t>AÇO</w:t>
            </w:r>
          </w:p>
        </w:tc>
        <w:tc>
          <w:tcPr>
            <w:tcW w:w="1276" w:type="dxa"/>
            <w:tcBorders>
              <w:left w:val="double" w:sz="6" w:space="0" w:color="2B2B2B"/>
              <w:bottom w:val="doub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1"/>
              <w:rPr>
                <w:sz w:val="21"/>
              </w:rPr>
            </w:pPr>
          </w:p>
          <w:p>
            <w:pPr>
              <w:pStyle w:val="TableParagraph"/>
              <w:ind w:left="122"/>
              <w:rPr>
                <w:sz w:val="21"/>
              </w:rPr>
            </w:pPr>
            <w:r>
              <w:rPr>
                <w:spacing w:val="-2"/>
                <w:sz w:val="21"/>
              </w:rPr>
              <w:t>UNIDADE</w:t>
            </w:r>
          </w:p>
        </w:tc>
        <w:tc>
          <w:tcPr>
            <w:tcW w:w="1746" w:type="dxa"/>
            <w:tcBorders>
              <w:left w:val="double" w:sz="6" w:space="0" w:color="2B2B2B"/>
              <w:bottom w:val="doub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1"/>
              <w:rPr>
                <w:sz w:val="21"/>
              </w:rPr>
            </w:pPr>
          </w:p>
          <w:p>
            <w:pPr>
              <w:pStyle w:val="TableParagraph"/>
              <w:ind w:left="119"/>
              <w:rPr>
                <w:b/>
                <w:sz w:val="21"/>
              </w:rPr>
            </w:pPr>
            <w:r>
              <w:rPr>
                <w:b/>
                <w:spacing w:val="-5"/>
                <w:sz w:val="21"/>
              </w:rPr>
              <w:t>06</w:t>
            </w:r>
          </w:p>
        </w:tc>
        <w:tc>
          <w:tcPr>
            <w:tcW w:w="1491" w:type="dxa"/>
            <w:tcBorders>
              <w:left w:val="double" w:sz="6" w:space="0" w:color="2B2B2B"/>
              <w:bottom w:val="doub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1"/>
              <w:rPr>
                <w:sz w:val="21"/>
              </w:rPr>
            </w:pPr>
          </w:p>
          <w:p>
            <w:pPr>
              <w:pStyle w:val="TableParagraph"/>
              <w:ind w:left="113"/>
              <w:rPr>
                <w:sz w:val="21"/>
              </w:rPr>
            </w:pPr>
            <w:r>
              <w:rPr>
                <w:spacing w:val="-5"/>
                <w:sz w:val="21"/>
              </w:rPr>
              <w:t>01</w:t>
            </w:r>
          </w:p>
        </w:tc>
        <w:tc>
          <w:tcPr>
            <w:tcW w:w="1585" w:type="dxa"/>
            <w:tcBorders>
              <w:left w:val="double" w:sz="6" w:space="0" w:color="2B2B2B"/>
              <w:bottom w:val="doub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1"/>
              <w:rPr>
                <w:sz w:val="21"/>
              </w:rPr>
            </w:pPr>
          </w:p>
          <w:p>
            <w:pPr>
              <w:pStyle w:val="TableParagraph"/>
              <w:ind w:left="111"/>
              <w:rPr>
                <w:sz w:val="21"/>
              </w:rPr>
            </w:pPr>
            <w:r>
              <w:rPr>
                <w:sz w:val="21"/>
              </w:rPr>
              <w:t>Não</w:t>
            </w:r>
            <w:r>
              <w:rPr>
                <w:spacing w:val="6"/>
                <w:sz w:val="21"/>
              </w:rPr>
              <w:t> </w:t>
            </w:r>
            <w:r>
              <w:rPr>
                <w:spacing w:val="-5"/>
                <w:sz w:val="21"/>
              </w:rPr>
              <w:t>há</w:t>
            </w:r>
          </w:p>
        </w:tc>
        <w:tc>
          <w:tcPr>
            <w:tcW w:w="2068" w:type="dxa"/>
            <w:tcBorders>
              <w:left w:val="double" w:sz="6" w:space="0" w:color="2B2B2B"/>
              <w:bottom w:val="double" w:sz="6" w:space="0" w:color="808080"/>
              <w:right w:val="double" w:sz="6" w:space="0" w:color="2B2B2B"/>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100"/>
              <w:rPr>
                <w:sz w:val="21"/>
              </w:rPr>
            </w:pPr>
          </w:p>
          <w:p>
            <w:pPr>
              <w:pStyle w:val="TableParagraph"/>
              <w:ind w:left="118"/>
              <w:rPr>
                <w:sz w:val="21"/>
              </w:rPr>
            </w:pPr>
            <w:r>
              <w:rPr>
                <w:sz w:val="21"/>
              </w:rPr>
              <w:t>04.08.02.038-</w:t>
            </w:r>
            <w:r>
              <w:rPr>
                <w:spacing w:val="-10"/>
                <w:sz w:val="21"/>
              </w:rPr>
              <w:t>5</w:t>
            </w:r>
          </w:p>
          <w:p>
            <w:pPr>
              <w:pStyle w:val="TableParagraph"/>
              <w:ind w:left="118"/>
              <w:rPr>
                <w:sz w:val="21"/>
              </w:rPr>
            </w:pPr>
            <w:r>
              <w:rPr>
                <w:sz w:val="21"/>
              </w:rPr>
              <w:t>04.08.02.033-</w:t>
            </w:r>
            <w:r>
              <w:rPr>
                <w:spacing w:val="-10"/>
                <w:sz w:val="21"/>
              </w:rPr>
              <w:t>4</w:t>
            </w:r>
          </w:p>
        </w:tc>
        <w:tc>
          <w:tcPr>
            <w:tcW w:w="1168" w:type="dxa"/>
            <w:tcBorders>
              <w:left w:val="double" w:sz="6" w:space="0" w:color="2B2B2B"/>
              <w:bottom w:val="double" w:sz="6" w:space="0" w:color="808080"/>
              <w:right w:val="double" w:sz="6" w:space="0" w:color="808080"/>
            </w:tcBorders>
          </w:tcPr>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rPr>
                <w:sz w:val="21"/>
              </w:rPr>
            </w:pPr>
          </w:p>
          <w:p>
            <w:pPr>
              <w:pStyle w:val="TableParagraph"/>
              <w:spacing w:before="221"/>
              <w:rPr>
                <w:sz w:val="21"/>
              </w:rPr>
            </w:pPr>
          </w:p>
          <w:p>
            <w:pPr>
              <w:pStyle w:val="TableParagraph"/>
              <w:ind w:left="120"/>
              <w:rPr>
                <w:sz w:val="21"/>
              </w:rPr>
            </w:pPr>
            <w:r>
              <w:rPr>
                <w:sz w:val="21"/>
              </w:rPr>
              <w:t>Não</w:t>
            </w:r>
            <w:r>
              <w:rPr>
                <w:spacing w:val="6"/>
                <w:sz w:val="21"/>
              </w:rPr>
              <w:t> </w:t>
            </w:r>
            <w:r>
              <w:rPr>
                <w:spacing w:val="-5"/>
                <w:sz w:val="21"/>
              </w:rPr>
              <w:t>há</w:t>
            </w:r>
          </w:p>
        </w:tc>
      </w:tr>
    </w:tbl>
    <w:p>
      <w:pPr>
        <w:pStyle w:val="BodyText"/>
        <w:rPr>
          <w:sz w:val="20"/>
        </w:rPr>
      </w:pPr>
    </w:p>
    <w:p>
      <w:pPr>
        <w:pStyle w:val="BodyText"/>
        <w:spacing w:after="1"/>
        <w:rPr>
          <w:sz w:val="20"/>
        </w:rPr>
      </w:pPr>
    </w:p>
    <w:tbl>
      <w:tblPr>
        <w:tblW w:w="0" w:type="auto"/>
        <w:jc w:val="left"/>
        <w:tblInd w:w="421"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846"/>
        <w:gridCol w:w="806"/>
        <w:gridCol w:w="913"/>
        <w:gridCol w:w="2605"/>
        <w:gridCol w:w="1275"/>
        <w:gridCol w:w="1732"/>
        <w:gridCol w:w="1490"/>
        <w:gridCol w:w="1597"/>
        <w:gridCol w:w="2067"/>
        <w:gridCol w:w="1161"/>
      </w:tblGrid>
      <w:tr>
        <w:trPr>
          <w:trHeight w:val="508" w:hRule="atLeast"/>
        </w:trPr>
        <w:tc>
          <w:tcPr>
            <w:tcW w:w="14492" w:type="dxa"/>
            <w:gridSpan w:val="10"/>
            <w:tcBorders>
              <w:bottom w:val="single" w:sz="6" w:space="0" w:color="2B2B2B"/>
              <w:right w:val="single" w:sz="2" w:space="0" w:color="2B2B2B"/>
            </w:tcBorders>
          </w:tcPr>
          <w:p>
            <w:pPr>
              <w:pStyle w:val="TableParagraph"/>
              <w:spacing w:before="125"/>
              <w:ind w:left="121"/>
              <w:rPr>
                <w:b/>
                <w:sz w:val="21"/>
              </w:rPr>
            </w:pPr>
            <w:r>
              <w:rPr>
                <w:b/>
                <w:sz w:val="21"/>
              </w:rPr>
              <w:t>Lote</w:t>
            </w:r>
            <w:r>
              <w:rPr>
                <w:b/>
                <w:spacing w:val="9"/>
                <w:sz w:val="21"/>
              </w:rPr>
              <w:t> </w:t>
            </w:r>
            <w:r>
              <w:rPr>
                <w:b/>
                <w:spacing w:val="-10"/>
                <w:sz w:val="21"/>
              </w:rPr>
              <w:t>3</w:t>
            </w:r>
          </w:p>
        </w:tc>
      </w:tr>
      <w:tr>
        <w:trPr>
          <w:trHeight w:val="957" w:hRule="atLeast"/>
        </w:trPr>
        <w:tc>
          <w:tcPr>
            <w:tcW w:w="846" w:type="dxa"/>
            <w:tcBorders>
              <w:top w:val="single" w:sz="6" w:space="0" w:color="2B2B2B"/>
              <w:left w:val="double" w:sz="6" w:space="0" w:color="2B2B2B"/>
              <w:bottom w:val="double" w:sz="6" w:space="0" w:color="2B2B2B"/>
              <w:right w:val="double" w:sz="6" w:space="0" w:color="2B2B2B"/>
            </w:tcBorders>
          </w:tcPr>
          <w:p>
            <w:pPr>
              <w:pStyle w:val="TableParagraph"/>
              <w:spacing w:before="98"/>
              <w:rPr>
                <w:sz w:val="21"/>
              </w:rPr>
            </w:pPr>
          </w:p>
          <w:p>
            <w:pPr>
              <w:pStyle w:val="TableParagraph"/>
              <w:spacing w:before="1"/>
              <w:ind w:left="119"/>
              <w:rPr>
                <w:b/>
                <w:sz w:val="21"/>
              </w:rPr>
            </w:pPr>
            <w:r>
              <w:rPr>
                <w:b/>
                <w:spacing w:val="-4"/>
                <w:sz w:val="21"/>
              </w:rPr>
              <w:t>ITEM</w:t>
            </w:r>
          </w:p>
        </w:tc>
        <w:tc>
          <w:tcPr>
            <w:tcW w:w="806" w:type="dxa"/>
            <w:tcBorders>
              <w:top w:val="single" w:sz="6" w:space="0" w:color="2B2B2B"/>
              <w:left w:val="double" w:sz="6" w:space="0" w:color="2B2B2B"/>
              <w:bottom w:val="double" w:sz="6" w:space="0" w:color="2B2B2B"/>
              <w:right w:val="double" w:sz="6" w:space="0" w:color="2B2B2B"/>
            </w:tcBorders>
          </w:tcPr>
          <w:p>
            <w:pPr>
              <w:pStyle w:val="TableParagraph"/>
              <w:spacing w:before="219"/>
              <w:ind w:left="117"/>
              <w:rPr>
                <w:b/>
                <w:sz w:val="21"/>
              </w:rPr>
            </w:pPr>
            <w:r>
              <w:rPr>
                <w:b/>
                <w:spacing w:val="-4"/>
                <w:sz w:val="21"/>
              </w:rPr>
              <w:t>CÓD. </w:t>
            </w:r>
            <w:r>
              <w:rPr>
                <w:b/>
                <w:spacing w:val="-6"/>
                <w:sz w:val="21"/>
              </w:rPr>
              <w:t>MV</w:t>
            </w:r>
          </w:p>
        </w:tc>
        <w:tc>
          <w:tcPr>
            <w:tcW w:w="913" w:type="dxa"/>
            <w:tcBorders>
              <w:top w:val="single" w:sz="6" w:space="0" w:color="2B2B2B"/>
              <w:left w:val="double" w:sz="6" w:space="0" w:color="2B2B2B"/>
              <w:bottom w:val="double" w:sz="6" w:space="0" w:color="2B2B2B"/>
              <w:right w:val="double" w:sz="6" w:space="0" w:color="2B2B2B"/>
            </w:tcBorders>
          </w:tcPr>
          <w:p>
            <w:pPr>
              <w:pStyle w:val="TableParagraph"/>
              <w:spacing w:before="219"/>
              <w:ind w:left="120"/>
              <w:rPr>
                <w:b/>
                <w:sz w:val="21"/>
              </w:rPr>
            </w:pPr>
            <w:r>
              <w:rPr>
                <w:b/>
                <w:spacing w:val="-5"/>
                <w:sz w:val="21"/>
              </w:rPr>
              <w:t>ID</w:t>
            </w:r>
          </w:p>
          <w:p>
            <w:pPr>
              <w:pStyle w:val="TableParagraph"/>
              <w:ind w:left="120"/>
              <w:rPr>
                <w:b/>
                <w:sz w:val="21"/>
              </w:rPr>
            </w:pPr>
            <w:r>
              <w:rPr>
                <w:b/>
                <w:spacing w:val="-4"/>
                <w:sz w:val="21"/>
              </w:rPr>
              <w:t>SIGA</w:t>
            </w:r>
          </w:p>
        </w:tc>
        <w:tc>
          <w:tcPr>
            <w:tcW w:w="2605" w:type="dxa"/>
            <w:tcBorders>
              <w:top w:val="single" w:sz="6" w:space="0" w:color="2B2B2B"/>
              <w:left w:val="double" w:sz="6" w:space="0" w:color="2B2B2B"/>
              <w:bottom w:val="double" w:sz="6" w:space="0" w:color="2B2B2B"/>
              <w:right w:val="double" w:sz="6" w:space="0" w:color="2B2B2B"/>
            </w:tcBorders>
          </w:tcPr>
          <w:p>
            <w:pPr>
              <w:pStyle w:val="TableParagraph"/>
              <w:spacing w:before="98"/>
              <w:rPr>
                <w:sz w:val="21"/>
              </w:rPr>
            </w:pPr>
          </w:p>
          <w:p>
            <w:pPr>
              <w:pStyle w:val="TableParagraph"/>
              <w:spacing w:before="1"/>
              <w:ind w:left="122"/>
              <w:rPr>
                <w:b/>
                <w:sz w:val="21"/>
              </w:rPr>
            </w:pPr>
            <w:r>
              <w:rPr>
                <w:b/>
                <w:spacing w:val="-2"/>
                <w:sz w:val="21"/>
              </w:rPr>
              <w:t>DESCRIÇÃO</w:t>
            </w:r>
          </w:p>
        </w:tc>
        <w:tc>
          <w:tcPr>
            <w:tcW w:w="1275" w:type="dxa"/>
            <w:tcBorders>
              <w:top w:val="single" w:sz="6" w:space="0" w:color="2B2B2B"/>
              <w:left w:val="double" w:sz="6" w:space="0" w:color="2B2B2B"/>
              <w:bottom w:val="double" w:sz="6" w:space="0" w:color="2B2B2B"/>
              <w:right w:val="double" w:sz="6" w:space="0" w:color="2B2B2B"/>
            </w:tcBorders>
          </w:tcPr>
          <w:p>
            <w:pPr>
              <w:pStyle w:val="TableParagraph"/>
              <w:spacing w:line="348" w:lineRule="auto" w:before="165"/>
              <w:ind w:left="118"/>
              <w:rPr>
                <w:b/>
                <w:sz w:val="21"/>
              </w:rPr>
            </w:pPr>
            <w:r>
              <w:rPr>
                <w:b/>
                <w:spacing w:val="-2"/>
                <w:sz w:val="21"/>
              </w:rPr>
              <w:t>UNIDADE MEDIDA</w:t>
            </w:r>
          </w:p>
        </w:tc>
        <w:tc>
          <w:tcPr>
            <w:tcW w:w="1732" w:type="dxa"/>
            <w:tcBorders>
              <w:top w:val="single" w:sz="6" w:space="0" w:color="2B2B2B"/>
              <w:left w:val="double" w:sz="6" w:space="0" w:color="2B2B2B"/>
              <w:bottom w:val="double" w:sz="6" w:space="0" w:color="2B2B2B"/>
              <w:right w:val="double" w:sz="6" w:space="0" w:color="2B2B2B"/>
            </w:tcBorders>
          </w:tcPr>
          <w:p>
            <w:pPr>
              <w:pStyle w:val="TableParagraph"/>
              <w:spacing w:before="219"/>
              <w:ind w:left="117"/>
              <w:rPr>
                <w:b/>
                <w:sz w:val="21"/>
              </w:rPr>
            </w:pPr>
            <w:r>
              <w:rPr>
                <w:b/>
                <w:spacing w:val="-2"/>
                <w:sz w:val="21"/>
              </w:rPr>
              <w:t>QUANTIDADE TOTAL</w:t>
            </w:r>
          </w:p>
        </w:tc>
        <w:tc>
          <w:tcPr>
            <w:tcW w:w="1490" w:type="dxa"/>
            <w:tcBorders>
              <w:top w:val="single" w:sz="6" w:space="0" w:color="2B2B2B"/>
              <w:left w:val="double" w:sz="6" w:space="0" w:color="2B2B2B"/>
              <w:bottom w:val="double" w:sz="6" w:space="0" w:color="2B2B2B"/>
              <w:right w:val="double" w:sz="6" w:space="0" w:color="2B2B2B"/>
            </w:tcBorders>
          </w:tcPr>
          <w:p>
            <w:pPr>
              <w:pStyle w:val="TableParagraph"/>
              <w:tabs>
                <w:tab w:pos="1044" w:val="left" w:leader="none"/>
              </w:tabs>
              <w:spacing w:before="219"/>
              <w:ind w:left="125"/>
              <w:rPr>
                <w:b/>
                <w:sz w:val="21"/>
              </w:rPr>
            </w:pPr>
            <w:r>
              <w:rPr>
                <w:b/>
                <w:spacing w:val="-5"/>
                <w:sz w:val="21"/>
              </w:rPr>
              <w:t>Nº</w:t>
            </w:r>
            <w:r>
              <w:rPr>
                <w:b/>
                <w:sz w:val="21"/>
              </w:rPr>
              <w:tab/>
            </w:r>
            <w:r>
              <w:rPr>
                <w:b/>
                <w:spacing w:val="-5"/>
                <w:sz w:val="21"/>
              </w:rPr>
              <w:t>DE</w:t>
            </w:r>
          </w:p>
          <w:p>
            <w:pPr>
              <w:pStyle w:val="TableParagraph"/>
              <w:ind w:left="125"/>
              <w:rPr>
                <w:b/>
                <w:sz w:val="21"/>
              </w:rPr>
            </w:pPr>
            <w:r>
              <w:rPr>
                <w:b/>
                <w:spacing w:val="-2"/>
                <w:sz w:val="21"/>
              </w:rPr>
              <w:t>AMOSTRAS</w:t>
            </w:r>
          </w:p>
        </w:tc>
        <w:tc>
          <w:tcPr>
            <w:tcW w:w="1597" w:type="dxa"/>
            <w:tcBorders>
              <w:top w:val="single" w:sz="6" w:space="0" w:color="2B2B2B"/>
              <w:left w:val="double" w:sz="6" w:space="0" w:color="2B2B2B"/>
              <w:bottom w:val="double" w:sz="6" w:space="0" w:color="2B2B2B"/>
              <w:right w:val="double" w:sz="6" w:space="0" w:color="2B2B2B"/>
            </w:tcBorders>
          </w:tcPr>
          <w:p>
            <w:pPr>
              <w:pStyle w:val="TableParagraph"/>
              <w:spacing w:before="98"/>
              <w:ind w:left="124" w:right="482"/>
              <w:rPr>
                <w:b/>
                <w:sz w:val="21"/>
              </w:rPr>
            </w:pPr>
            <w:r>
              <w:rPr>
                <w:b/>
                <w:spacing w:val="-2"/>
                <w:sz w:val="21"/>
              </w:rPr>
              <w:t>MARCAS </w:t>
            </w:r>
            <w:r>
              <w:rPr>
                <w:b/>
                <w:spacing w:val="-4"/>
                <w:sz w:val="21"/>
              </w:rPr>
              <w:t>PRÉ-</w:t>
            </w:r>
          </w:p>
          <w:p>
            <w:pPr>
              <w:pStyle w:val="TableParagraph"/>
              <w:spacing w:before="1"/>
              <w:ind w:left="124"/>
              <w:rPr>
                <w:b/>
                <w:sz w:val="21"/>
              </w:rPr>
            </w:pPr>
            <w:r>
              <w:rPr>
                <w:b/>
                <w:spacing w:val="-2"/>
                <w:sz w:val="21"/>
              </w:rPr>
              <w:t>APROVADAS</w:t>
            </w:r>
          </w:p>
        </w:tc>
        <w:tc>
          <w:tcPr>
            <w:tcW w:w="2067" w:type="dxa"/>
            <w:tcBorders>
              <w:top w:val="single" w:sz="6" w:space="0" w:color="2B2B2B"/>
              <w:left w:val="double" w:sz="6" w:space="0" w:color="2B2B2B"/>
              <w:bottom w:val="double" w:sz="6" w:space="0" w:color="2B2B2B"/>
              <w:right w:val="double" w:sz="6" w:space="0" w:color="2B2B2B"/>
            </w:tcBorders>
          </w:tcPr>
          <w:p>
            <w:pPr>
              <w:pStyle w:val="TableParagraph"/>
              <w:tabs>
                <w:tab w:pos="1523" w:val="left" w:leader="none"/>
              </w:tabs>
              <w:spacing w:before="219"/>
              <w:ind w:left="119" w:right="101"/>
              <w:rPr>
                <w:b/>
                <w:sz w:val="21"/>
              </w:rPr>
            </w:pPr>
            <w:r>
              <w:rPr>
                <w:b/>
                <w:spacing w:val="-2"/>
                <w:sz w:val="21"/>
              </w:rPr>
              <w:t>CÓDIGO</w:t>
            </w:r>
            <w:r>
              <w:rPr>
                <w:b/>
                <w:sz w:val="21"/>
              </w:rPr>
              <w:tab/>
            </w:r>
            <w:r>
              <w:rPr>
                <w:b/>
                <w:spacing w:val="-4"/>
                <w:sz w:val="21"/>
              </w:rPr>
              <w:t>SUS </w:t>
            </w:r>
            <w:r>
              <w:rPr>
                <w:b/>
                <w:spacing w:val="-2"/>
                <w:sz w:val="21"/>
              </w:rPr>
              <w:t>PROCEDIMENTO</w:t>
            </w:r>
          </w:p>
        </w:tc>
        <w:tc>
          <w:tcPr>
            <w:tcW w:w="1161" w:type="dxa"/>
            <w:tcBorders>
              <w:top w:val="single" w:sz="6" w:space="0" w:color="2B2B2B"/>
              <w:left w:val="double" w:sz="6" w:space="0" w:color="2B2B2B"/>
              <w:bottom w:val="double" w:sz="6" w:space="0" w:color="2B2B2B"/>
              <w:right w:val="thinThickMediumGap" w:sz="3" w:space="0" w:color="808080"/>
            </w:tcBorders>
          </w:tcPr>
          <w:p>
            <w:pPr>
              <w:pStyle w:val="TableParagraph"/>
              <w:spacing w:before="98"/>
              <w:ind w:left="122"/>
              <w:rPr>
                <w:b/>
                <w:sz w:val="21"/>
              </w:rPr>
            </w:pPr>
            <w:r>
              <w:rPr>
                <w:b/>
                <w:spacing w:val="-2"/>
                <w:sz w:val="21"/>
              </w:rPr>
              <w:t>CÓDIGO </w:t>
            </w:r>
            <w:r>
              <w:rPr>
                <w:b/>
                <w:spacing w:val="-4"/>
                <w:sz w:val="21"/>
              </w:rPr>
              <w:t>SUS</w:t>
            </w:r>
          </w:p>
          <w:p>
            <w:pPr>
              <w:pStyle w:val="TableParagraph"/>
              <w:spacing w:before="1"/>
              <w:ind w:left="122"/>
              <w:rPr>
                <w:b/>
                <w:sz w:val="21"/>
              </w:rPr>
            </w:pPr>
            <w:r>
              <w:rPr>
                <w:b/>
                <w:spacing w:val="-4"/>
                <w:sz w:val="21"/>
              </w:rPr>
              <w:t>OPME</w:t>
            </w:r>
          </w:p>
        </w:tc>
      </w:tr>
      <w:tr>
        <w:trPr>
          <w:trHeight w:val="348" w:hRule="atLeast"/>
        </w:trPr>
        <w:tc>
          <w:tcPr>
            <w:tcW w:w="846" w:type="dxa"/>
            <w:tcBorders>
              <w:top w:val="double" w:sz="6" w:space="0" w:color="2B2B2B"/>
              <w:left w:val="double" w:sz="6" w:space="0" w:color="2B2B2B"/>
              <w:bottom w:val="nil"/>
              <w:right w:val="double" w:sz="6" w:space="0" w:color="2B2B2B"/>
            </w:tcBorders>
          </w:tcPr>
          <w:p>
            <w:pPr>
              <w:pStyle w:val="TableParagraph"/>
              <w:rPr>
                <w:sz w:val="20"/>
              </w:rPr>
            </w:pPr>
          </w:p>
        </w:tc>
        <w:tc>
          <w:tcPr>
            <w:tcW w:w="806" w:type="dxa"/>
            <w:tcBorders>
              <w:top w:val="double" w:sz="6" w:space="0" w:color="2B2B2B"/>
              <w:left w:val="double" w:sz="6" w:space="0" w:color="2B2B2B"/>
              <w:bottom w:val="nil"/>
              <w:right w:val="double" w:sz="6" w:space="0" w:color="2B2B2B"/>
            </w:tcBorders>
          </w:tcPr>
          <w:p>
            <w:pPr>
              <w:pStyle w:val="TableParagraph"/>
              <w:rPr>
                <w:sz w:val="20"/>
              </w:rPr>
            </w:pPr>
          </w:p>
        </w:tc>
        <w:tc>
          <w:tcPr>
            <w:tcW w:w="913" w:type="dxa"/>
            <w:tcBorders>
              <w:top w:val="double" w:sz="6" w:space="0" w:color="2B2B2B"/>
              <w:left w:val="double" w:sz="6" w:space="0" w:color="2B2B2B"/>
              <w:bottom w:val="nil"/>
              <w:right w:val="double" w:sz="6" w:space="0" w:color="2B2B2B"/>
            </w:tcBorders>
          </w:tcPr>
          <w:p>
            <w:pPr>
              <w:pStyle w:val="TableParagraph"/>
              <w:rPr>
                <w:sz w:val="20"/>
              </w:rPr>
            </w:pPr>
          </w:p>
        </w:tc>
        <w:tc>
          <w:tcPr>
            <w:tcW w:w="2605" w:type="dxa"/>
            <w:tcBorders>
              <w:top w:val="double" w:sz="6" w:space="0" w:color="2B2B2B"/>
              <w:left w:val="double" w:sz="6" w:space="0" w:color="2B2B2B"/>
              <w:bottom w:val="nil"/>
              <w:right w:val="double" w:sz="6" w:space="0" w:color="2B2B2B"/>
            </w:tcBorders>
          </w:tcPr>
          <w:p>
            <w:pPr>
              <w:pStyle w:val="TableParagraph"/>
              <w:spacing w:line="224" w:lineRule="exact" w:before="103"/>
              <w:ind w:left="122"/>
              <w:rPr>
                <w:sz w:val="21"/>
              </w:rPr>
            </w:pPr>
            <w:r>
              <w:rPr>
                <w:spacing w:val="-2"/>
                <w:sz w:val="21"/>
              </w:rPr>
              <w:t>PRÓTESE</w:t>
            </w:r>
          </w:p>
        </w:tc>
        <w:tc>
          <w:tcPr>
            <w:tcW w:w="1275" w:type="dxa"/>
            <w:tcBorders>
              <w:top w:val="double" w:sz="6" w:space="0" w:color="2B2B2B"/>
              <w:left w:val="double" w:sz="6" w:space="0" w:color="2B2B2B"/>
              <w:bottom w:val="nil"/>
              <w:right w:val="double" w:sz="6" w:space="0" w:color="2B2B2B"/>
            </w:tcBorders>
          </w:tcPr>
          <w:p>
            <w:pPr>
              <w:pStyle w:val="TableParagraph"/>
              <w:rPr>
                <w:sz w:val="20"/>
              </w:rPr>
            </w:pPr>
          </w:p>
        </w:tc>
        <w:tc>
          <w:tcPr>
            <w:tcW w:w="1732" w:type="dxa"/>
            <w:tcBorders>
              <w:top w:val="double" w:sz="6" w:space="0" w:color="2B2B2B"/>
              <w:left w:val="double" w:sz="6" w:space="0" w:color="2B2B2B"/>
              <w:bottom w:val="nil"/>
              <w:right w:val="double" w:sz="6" w:space="0" w:color="2B2B2B"/>
            </w:tcBorders>
          </w:tcPr>
          <w:p>
            <w:pPr>
              <w:pStyle w:val="TableParagraph"/>
              <w:rPr>
                <w:sz w:val="20"/>
              </w:rPr>
            </w:pPr>
          </w:p>
        </w:tc>
        <w:tc>
          <w:tcPr>
            <w:tcW w:w="1490" w:type="dxa"/>
            <w:tcBorders>
              <w:top w:val="double" w:sz="6" w:space="0" w:color="2B2B2B"/>
              <w:left w:val="double" w:sz="6" w:space="0" w:color="2B2B2B"/>
              <w:bottom w:val="nil"/>
              <w:right w:val="double" w:sz="6" w:space="0" w:color="2B2B2B"/>
            </w:tcBorders>
          </w:tcPr>
          <w:p>
            <w:pPr>
              <w:pStyle w:val="TableParagraph"/>
              <w:rPr>
                <w:sz w:val="20"/>
              </w:rPr>
            </w:pPr>
          </w:p>
        </w:tc>
        <w:tc>
          <w:tcPr>
            <w:tcW w:w="1597" w:type="dxa"/>
            <w:tcBorders>
              <w:top w:val="double" w:sz="6" w:space="0" w:color="2B2B2B"/>
              <w:left w:val="double" w:sz="6" w:space="0" w:color="2B2B2B"/>
              <w:bottom w:val="nil"/>
              <w:right w:val="double" w:sz="6" w:space="0" w:color="2B2B2B"/>
            </w:tcBorders>
          </w:tcPr>
          <w:p>
            <w:pPr>
              <w:pStyle w:val="TableParagraph"/>
              <w:rPr>
                <w:sz w:val="20"/>
              </w:rPr>
            </w:pPr>
          </w:p>
        </w:tc>
        <w:tc>
          <w:tcPr>
            <w:tcW w:w="2067" w:type="dxa"/>
            <w:tcBorders>
              <w:top w:val="double" w:sz="6" w:space="0" w:color="2B2B2B"/>
              <w:left w:val="double" w:sz="6" w:space="0" w:color="2B2B2B"/>
              <w:bottom w:val="nil"/>
              <w:right w:val="double" w:sz="6" w:space="0" w:color="2B2B2B"/>
            </w:tcBorders>
          </w:tcPr>
          <w:p>
            <w:pPr>
              <w:pStyle w:val="TableParagraph"/>
              <w:rPr>
                <w:sz w:val="20"/>
              </w:rPr>
            </w:pPr>
          </w:p>
        </w:tc>
        <w:tc>
          <w:tcPr>
            <w:tcW w:w="1161" w:type="dxa"/>
            <w:tcBorders>
              <w:top w:val="double" w:sz="6" w:space="0" w:color="2B2B2B"/>
              <w:left w:val="double" w:sz="6" w:space="0" w:color="2B2B2B"/>
              <w:bottom w:val="nil"/>
              <w:right w:val="thinThickMediumGap" w:sz="3" w:space="0" w:color="808080"/>
            </w:tcBorders>
          </w:tcPr>
          <w:p>
            <w:pPr>
              <w:pStyle w:val="TableParagraph"/>
              <w:rPr>
                <w:sz w:val="20"/>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pacing w:val="-2"/>
                <w:sz w:val="21"/>
              </w:rPr>
              <w:t>UNICOMPARTIMENTAL</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tabs>
                <w:tab w:pos="1268" w:val="left" w:leader="none"/>
              </w:tabs>
              <w:spacing w:line="222" w:lineRule="exact"/>
              <w:ind w:left="122"/>
              <w:rPr>
                <w:sz w:val="21"/>
              </w:rPr>
            </w:pPr>
            <w:r>
              <w:rPr>
                <w:spacing w:val="-2"/>
                <w:sz w:val="21"/>
              </w:rPr>
              <w:t>JOELHO,</w:t>
            </w:r>
            <w:r>
              <w:rPr>
                <w:sz w:val="21"/>
              </w:rPr>
              <w:tab/>
            </w:r>
            <w:r>
              <w:rPr>
                <w:spacing w:val="-2"/>
                <w:sz w:val="21"/>
              </w:rPr>
              <w:t>CONJUNTO,</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pacing w:val="-2"/>
                <w:sz w:val="21"/>
              </w:rPr>
              <w:t>MATERIAL</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pacing w:val="-2"/>
                <w:sz w:val="21"/>
              </w:rPr>
              <w:t>COMPONENTE</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tabs>
                <w:tab w:pos="1527" w:val="left" w:leader="none"/>
              </w:tabs>
              <w:spacing w:line="222" w:lineRule="exact"/>
              <w:ind w:left="122"/>
              <w:rPr>
                <w:sz w:val="21"/>
              </w:rPr>
            </w:pPr>
            <w:r>
              <w:rPr>
                <w:spacing w:val="-2"/>
                <w:sz w:val="21"/>
              </w:rPr>
              <w:t>FEMORAL:</w:t>
            </w:r>
            <w:r>
              <w:rPr>
                <w:sz w:val="21"/>
              </w:rPr>
              <w:tab/>
            </w:r>
            <w:r>
              <w:rPr>
                <w:spacing w:val="-2"/>
                <w:sz w:val="21"/>
              </w:rPr>
              <w:t>TITÂNIO,</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pacing w:val="-2"/>
                <w:sz w:val="21"/>
              </w:rPr>
              <w:t>MATERIAL</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pacing w:val="-2"/>
                <w:sz w:val="21"/>
              </w:rPr>
              <w:t>COMPONENTE</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tabs>
                <w:tab w:pos="1688" w:val="left" w:leader="none"/>
              </w:tabs>
              <w:spacing w:line="222" w:lineRule="exact"/>
              <w:ind w:left="122"/>
              <w:rPr>
                <w:sz w:val="21"/>
              </w:rPr>
            </w:pPr>
            <w:r>
              <w:rPr>
                <w:spacing w:val="-2"/>
                <w:sz w:val="21"/>
              </w:rPr>
              <w:t>MODULAR</w:t>
            </w:r>
            <w:r>
              <w:rPr>
                <w:sz w:val="21"/>
              </w:rPr>
              <w:tab/>
            </w:r>
            <w:r>
              <w:rPr>
                <w:spacing w:val="-2"/>
                <w:sz w:val="21"/>
              </w:rPr>
              <w:t>TIBIAL:</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tabs>
                <w:tab w:pos="1366" w:val="left" w:leader="none"/>
              </w:tabs>
              <w:spacing w:line="222" w:lineRule="exact"/>
              <w:ind w:left="122"/>
              <w:rPr>
                <w:sz w:val="21"/>
              </w:rPr>
            </w:pPr>
            <w:r>
              <w:rPr>
                <w:spacing w:val="-2"/>
                <w:sz w:val="21"/>
              </w:rPr>
              <w:t>TITÂNIO,</w:t>
            </w:r>
            <w:r>
              <w:rPr>
                <w:sz w:val="21"/>
              </w:rPr>
              <w:tab/>
            </w:r>
            <w:r>
              <w:rPr>
                <w:spacing w:val="-2"/>
                <w:sz w:val="21"/>
              </w:rPr>
              <w:t>MATERIAL</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pacing w:val="-2"/>
                <w:sz w:val="21"/>
              </w:rPr>
              <w:t>COMPONENTE</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tabs>
                <w:tab w:pos="1688" w:val="left" w:leader="none"/>
              </w:tabs>
              <w:spacing w:line="222" w:lineRule="exact"/>
              <w:ind w:left="122"/>
              <w:rPr>
                <w:sz w:val="21"/>
              </w:rPr>
            </w:pPr>
            <w:r>
              <w:rPr>
                <w:spacing w:val="-2"/>
                <w:sz w:val="21"/>
              </w:rPr>
              <w:t>ARTICULAR</w:t>
            </w:r>
            <w:r>
              <w:rPr>
                <w:sz w:val="21"/>
              </w:rPr>
              <w:tab/>
            </w:r>
            <w:r>
              <w:rPr>
                <w:spacing w:val="-2"/>
                <w:sz w:val="21"/>
              </w:rPr>
              <w:t>TIBIAL:</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pacing w:val="-2"/>
                <w:sz w:val="21"/>
              </w:rPr>
              <w:t>POLIETILENO,</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pacing w:val="-2"/>
                <w:sz w:val="21"/>
              </w:rPr>
              <w:t>TAMANHO</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pacing w:val="-2"/>
                <w:sz w:val="21"/>
              </w:rPr>
              <w:t>COMPONENTE</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tabs>
                <w:tab w:pos="1460" w:val="left" w:leader="none"/>
                <w:tab w:pos="2297" w:val="left" w:leader="none"/>
              </w:tabs>
              <w:spacing w:line="222" w:lineRule="exact"/>
              <w:ind w:left="122"/>
              <w:rPr>
                <w:sz w:val="21"/>
              </w:rPr>
            </w:pPr>
            <w:r>
              <w:rPr>
                <w:spacing w:val="-2"/>
                <w:sz w:val="21"/>
              </w:rPr>
              <w:t>FEMORAL:</w:t>
            </w:r>
            <w:r>
              <w:rPr>
                <w:sz w:val="21"/>
              </w:rPr>
              <w:tab/>
            </w:r>
            <w:r>
              <w:rPr>
                <w:spacing w:val="-4"/>
                <w:sz w:val="21"/>
              </w:rPr>
              <w:t>41MM</w:t>
            </w:r>
            <w:r>
              <w:rPr>
                <w:sz w:val="21"/>
              </w:rPr>
              <w:tab/>
            </w:r>
            <w:r>
              <w:rPr>
                <w:spacing w:val="-10"/>
                <w:sz w:val="21"/>
              </w:rPr>
              <w:t>A</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tabs>
                <w:tab w:pos="1371" w:val="left" w:leader="none"/>
              </w:tabs>
              <w:spacing w:line="222" w:lineRule="exact"/>
              <w:ind w:left="122"/>
              <w:rPr>
                <w:sz w:val="21"/>
              </w:rPr>
            </w:pPr>
            <w:r>
              <w:rPr>
                <w:spacing w:val="-2"/>
                <w:sz w:val="21"/>
              </w:rPr>
              <w:t>60MM,</w:t>
            </w:r>
            <w:r>
              <w:rPr>
                <w:sz w:val="21"/>
              </w:rPr>
              <w:tab/>
            </w:r>
            <w:r>
              <w:rPr>
                <w:spacing w:val="-2"/>
                <w:sz w:val="21"/>
              </w:rPr>
              <w:t>TAMANHO</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pacing w:val="-2"/>
                <w:sz w:val="21"/>
              </w:rPr>
              <w:t>COMPONENTE</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tabs>
                <w:tab w:pos="1688" w:val="left" w:leader="none"/>
              </w:tabs>
              <w:spacing w:line="222" w:lineRule="exact"/>
              <w:ind w:left="122"/>
              <w:rPr>
                <w:sz w:val="21"/>
              </w:rPr>
            </w:pPr>
            <w:r>
              <w:rPr>
                <w:spacing w:val="-2"/>
                <w:sz w:val="21"/>
              </w:rPr>
              <w:t>MODULAR</w:t>
            </w:r>
            <w:r>
              <w:rPr>
                <w:sz w:val="21"/>
              </w:rPr>
              <w:tab/>
            </w:r>
            <w:r>
              <w:rPr>
                <w:spacing w:val="-2"/>
                <w:sz w:val="21"/>
              </w:rPr>
              <w:t>TIBIAL:</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tabs>
                <w:tab w:pos="1183" w:val="left" w:leader="none"/>
                <w:tab w:pos="1801" w:val="left" w:leader="none"/>
              </w:tabs>
              <w:spacing w:line="222" w:lineRule="exact"/>
              <w:ind w:left="122"/>
              <w:rPr>
                <w:sz w:val="21"/>
              </w:rPr>
            </w:pPr>
            <w:r>
              <w:rPr>
                <w:spacing w:val="-4"/>
                <w:sz w:val="21"/>
              </w:rPr>
              <w:t>41MM</w:t>
            </w:r>
            <w:r>
              <w:rPr>
                <w:sz w:val="21"/>
              </w:rPr>
              <w:tab/>
            </w:r>
            <w:r>
              <w:rPr>
                <w:spacing w:val="-10"/>
                <w:sz w:val="21"/>
              </w:rPr>
              <w:t>A</w:t>
            </w:r>
            <w:r>
              <w:rPr>
                <w:sz w:val="21"/>
              </w:rPr>
              <w:tab/>
            </w:r>
            <w:r>
              <w:rPr>
                <w:spacing w:val="-2"/>
                <w:sz w:val="21"/>
              </w:rPr>
              <w:t>56MM,</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pacing w:val="-2"/>
                <w:sz w:val="21"/>
              </w:rPr>
              <w:t>TAMANHO</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pacing w:val="-2"/>
                <w:sz w:val="21"/>
              </w:rPr>
              <w:t>COMPONENTE</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tabs>
                <w:tab w:pos="1688" w:val="left" w:leader="none"/>
              </w:tabs>
              <w:spacing w:line="222" w:lineRule="exact"/>
              <w:ind w:left="122"/>
              <w:rPr>
                <w:sz w:val="21"/>
              </w:rPr>
            </w:pPr>
            <w:r>
              <w:rPr>
                <w:spacing w:val="-2"/>
                <w:sz w:val="21"/>
              </w:rPr>
              <w:t>ARTICULAR</w:t>
            </w:r>
            <w:r>
              <w:rPr>
                <w:sz w:val="21"/>
              </w:rPr>
              <w:tab/>
            </w:r>
            <w:r>
              <w:rPr>
                <w:spacing w:val="-2"/>
                <w:sz w:val="21"/>
              </w:rPr>
              <w:t>TIBIAL:</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tabs>
                <w:tab w:pos="1183" w:val="left" w:leader="none"/>
                <w:tab w:pos="1801" w:val="left" w:leader="none"/>
              </w:tabs>
              <w:spacing w:line="222" w:lineRule="exact"/>
              <w:ind w:left="122"/>
              <w:rPr>
                <w:sz w:val="21"/>
              </w:rPr>
            </w:pPr>
            <w:r>
              <w:rPr>
                <w:spacing w:val="-4"/>
                <w:sz w:val="21"/>
              </w:rPr>
              <w:t>41MM</w:t>
            </w:r>
            <w:r>
              <w:rPr>
                <w:sz w:val="21"/>
              </w:rPr>
              <w:tab/>
            </w:r>
            <w:r>
              <w:rPr>
                <w:spacing w:val="-10"/>
                <w:sz w:val="21"/>
              </w:rPr>
              <w:t>A</w:t>
            </w:r>
            <w:r>
              <w:rPr>
                <w:sz w:val="21"/>
              </w:rPr>
              <w:tab/>
            </w:r>
            <w:r>
              <w:rPr>
                <w:spacing w:val="-2"/>
                <w:sz w:val="21"/>
              </w:rPr>
              <w:t>56MM,</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859" w:hRule="atLeast"/>
        </w:trPr>
        <w:tc>
          <w:tcPr>
            <w:tcW w:w="846" w:type="dxa"/>
            <w:tcBorders>
              <w:top w:val="nil"/>
              <w:left w:val="double" w:sz="6" w:space="0" w:color="2B2B2B"/>
              <w:bottom w:val="nil"/>
              <w:right w:val="double" w:sz="6" w:space="0" w:color="2B2B2B"/>
            </w:tcBorders>
          </w:tcPr>
          <w:p>
            <w:pPr>
              <w:pStyle w:val="TableParagraph"/>
              <w:rPr>
                <w:sz w:val="21"/>
              </w:rPr>
            </w:pPr>
          </w:p>
          <w:p>
            <w:pPr>
              <w:pStyle w:val="TableParagraph"/>
              <w:spacing w:before="11"/>
              <w:rPr>
                <w:sz w:val="21"/>
              </w:rPr>
            </w:pPr>
          </w:p>
          <w:p>
            <w:pPr>
              <w:pStyle w:val="TableParagraph"/>
              <w:ind w:left="119"/>
              <w:rPr>
                <w:b/>
                <w:sz w:val="21"/>
              </w:rPr>
            </w:pPr>
            <w:r>
              <w:rPr>
                <w:b/>
                <w:spacing w:val="-5"/>
                <w:sz w:val="21"/>
              </w:rPr>
              <w:t>3.1</w:t>
            </w:r>
          </w:p>
        </w:tc>
        <w:tc>
          <w:tcPr>
            <w:tcW w:w="806" w:type="dxa"/>
            <w:tcBorders>
              <w:top w:val="nil"/>
              <w:left w:val="double" w:sz="6" w:space="0" w:color="2B2B2B"/>
              <w:bottom w:val="nil"/>
              <w:right w:val="double" w:sz="6" w:space="0" w:color="2B2B2B"/>
            </w:tcBorders>
          </w:tcPr>
          <w:p>
            <w:pPr>
              <w:pStyle w:val="TableParagraph"/>
              <w:spacing w:before="131"/>
              <w:ind w:left="117"/>
              <w:rPr>
                <w:b/>
                <w:sz w:val="21"/>
              </w:rPr>
            </w:pPr>
            <w:r>
              <w:rPr>
                <w:b/>
                <w:spacing w:val="-4"/>
                <w:sz w:val="21"/>
              </w:rPr>
              <w:t>2609</w:t>
            </w:r>
          </w:p>
          <w:p>
            <w:pPr>
              <w:pStyle w:val="TableParagraph"/>
              <w:spacing w:before="1"/>
              <w:ind w:left="117"/>
              <w:rPr>
                <w:b/>
                <w:sz w:val="21"/>
              </w:rPr>
            </w:pPr>
            <w:r>
              <w:rPr>
                <w:b/>
                <w:spacing w:val="-2"/>
                <w:sz w:val="21"/>
              </w:rPr>
              <w:t>12305</w:t>
            </w:r>
          </w:p>
          <w:p>
            <w:pPr>
              <w:pStyle w:val="TableParagraph"/>
              <w:spacing w:line="224" w:lineRule="exact"/>
              <w:ind w:left="117"/>
              <w:rPr>
                <w:b/>
                <w:sz w:val="21"/>
              </w:rPr>
            </w:pPr>
            <w:r>
              <w:rPr>
                <w:b/>
                <w:spacing w:val="-2"/>
                <w:sz w:val="21"/>
              </w:rPr>
              <w:t>12782</w:t>
            </w:r>
          </w:p>
        </w:tc>
        <w:tc>
          <w:tcPr>
            <w:tcW w:w="913" w:type="dxa"/>
            <w:tcBorders>
              <w:top w:val="nil"/>
              <w:left w:val="double" w:sz="6" w:space="0" w:color="2B2B2B"/>
              <w:bottom w:val="nil"/>
              <w:right w:val="double" w:sz="6" w:space="0" w:color="2B2B2B"/>
            </w:tcBorders>
          </w:tcPr>
          <w:p>
            <w:pPr>
              <w:pStyle w:val="TableParagraph"/>
              <w:rPr>
                <w:sz w:val="21"/>
              </w:rPr>
            </w:pPr>
          </w:p>
          <w:p>
            <w:pPr>
              <w:pStyle w:val="TableParagraph"/>
              <w:spacing w:before="11"/>
              <w:rPr>
                <w:sz w:val="21"/>
              </w:rPr>
            </w:pPr>
          </w:p>
          <w:p>
            <w:pPr>
              <w:pStyle w:val="TableParagraph"/>
              <w:ind w:left="120"/>
              <w:rPr>
                <w:b/>
                <w:sz w:val="21"/>
              </w:rPr>
            </w:pPr>
            <w:r>
              <w:rPr>
                <w:b/>
                <w:spacing w:val="-2"/>
                <w:sz w:val="21"/>
              </w:rPr>
              <w:t>122882</w:t>
            </w:r>
          </w:p>
        </w:tc>
        <w:tc>
          <w:tcPr>
            <w:tcW w:w="2605" w:type="dxa"/>
            <w:tcBorders>
              <w:top w:val="nil"/>
              <w:left w:val="double" w:sz="6" w:space="0" w:color="2B2B2B"/>
              <w:bottom w:val="nil"/>
              <w:right w:val="double" w:sz="6" w:space="0" w:color="2B2B2B"/>
            </w:tcBorders>
          </w:tcPr>
          <w:p>
            <w:pPr>
              <w:pStyle w:val="TableParagraph"/>
              <w:tabs>
                <w:tab w:pos="1903" w:val="left" w:leader="none"/>
              </w:tabs>
              <w:ind w:left="122" w:right="105"/>
              <w:rPr>
                <w:sz w:val="21"/>
              </w:rPr>
            </w:pPr>
            <w:r>
              <w:rPr>
                <w:spacing w:val="-2"/>
                <w:sz w:val="21"/>
              </w:rPr>
              <w:t>CARACTERÍSTICAS ADICIONAIS:</w:t>
            </w:r>
            <w:r>
              <w:rPr>
                <w:sz w:val="21"/>
              </w:rPr>
              <w:tab/>
            </w:r>
            <w:r>
              <w:rPr>
                <w:spacing w:val="-4"/>
                <w:sz w:val="21"/>
              </w:rPr>
              <w:t>BASE </w:t>
            </w:r>
            <w:r>
              <w:rPr>
                <w:spacing w:val="-2"/>
                <w:sz w:val="21"/>
              </w:rPr>
              <w:t>MÓVEL</w:t>
            </w:r>
          </w:p>
        </w:tc>
        <w:tc>
          <w:tcPr>
            <w:tcW w:w="1275" w:type="dxa"/>
            <w:tcBorders>
              <w:top w:val="nil"/>
              <w:left w:val="double" w:sz="6" w:space="0" w:color="2B2B2B"/>
              <w:bottom w:val="nil"/>
              <w:right w:val="double" w:sz="6" w:space="0" w:color="2B2B2B"/>
            </w:tcBorders>
          </w:tcPr>
          <w:p>
            <w:pPr>
              <w:pStyle w:val="TableParagraph"/>
              <w:rPr>
                <w:sz w:val="21"/>
              </w:rPr>
            </w:pPr>
          </w:p>
          <w:p>
            <w:pPr>
              <w:pStyle w:val="TableParagraph"/>
              <w:spacing w:before="11"/>
              <w:rPr>
                <w:sz w:val="21"/>
              </w:rPr>
            </w:pPr>
          </w:p>
          <w:p>
            <w:pPr>
              <w:pStyle w:val="TableParagraph"/>
              <w:ind w:left="118"/>
              <w:rPr>
                <w:sz w:val="21"/>
              </w:rPr>
            </w:pPr>
            <w:r>
              <w:rPr>
                <w:spacing w:val="-2"/>
                <w:sz w:val="21"/>
              </w:rPr>
              <w:t>UNIDADE</w:t>
            </w:r>
          </w:p>
        </w:tc>
        <w:tc>
          <w:tcPr>
            <w:tcW w:w="1732" w:type="dxa"/>
            <w:tcBorders>
              <w:top w:val="nil"/>
              <w:left w:val="double" w:sz="6" w:space="0" w:color="2B2B2B"/>
              <w:bottom w:val="nil"/>
              <w:right w:val="double" w:sz="6" w:space="0" w:color="2B2B2B"/>
            </w:tcBorders>
          </w:tcPr>
          <w:p>
            <w:pPr>
              <w:pStyle w:val="TableParagraph"/>
              <w:rPr>
                <w:sz w:val="21"/>
              </w:rPr>
            </w:pPr>
          </w:p>
          <w:p>
            <w:pPr>
              <w:pStyle w:val="TableParagraph"/>
              <w:spacing w:before="11"/>
              <w:rPr>
                <w:sz w:val="21"/>
              </w:rPr>
            </w:pPr>
          </w:p>
          <w:p>
            <w:pPr>
              <w:pStyle w:val="TableParagraph"/>
              <w:ind w:left="117"/>
              <w:rPr>
                <w:b/>
                <w:sz w:val="21"/>
              </w:rPr>
            </w:pPr>
            <w:r>
              <w:rPr>
                <w:b/>
                <w:spacing w:val="-5"/>
                <w:sz w:val="21"/>
              </w:rPr>
              <w:t>09</w:t>
            </w:r>
          </w:p>
        </w:tc>
        <w:tc>
          <w:tcPr>
            <w:tcW w:w="1490" w:type="dxa"/>
            <w:tcBorders>
              <w:top w:val="nil"/>
              <w:left w:val="double" w:sz="6" w:space="0" w:color="2B2B2B"/>
              <w:bottom w:val="nil"/>
              <w:right w:val="double" w:sz="6" w:space="0" w:color="2B2B2B"/>
            </w:tcBorders>
          </w:tcPr>
          <w:p>
            <w:pPr>
              <w:pStyle w:val="TableParagraph"/>
              <w:rPr>
                <w:sz w:val="21"/>
              </w:rPr>
            </w:pPr>
          </w:p>
          <w:p>
            <w:pPr>
              <w:pStyle w:val="TableParagraph"/>
              <w:spacing w:before="11"/>
              <w:rPr>
                <w:sz w:val="21"/>
              </w:rPr>
            </w:pPr>
          </w:p>
          <w:p>
            <w:pPr>
              <w:pStyle w:val="TableParagraph"/>
              <w:ind w:left="125"/>
              <w:rPr>
                <w:sz w:val="21"/>
              </w:rPr>
            </w:pPr>
            <w:r>
              <w:rPr>
                <w:sz w:val="21"/>
              </w:rPr>
              <w:t>01</w:t>
            </w:r>
            <w:r>
              <w:rPr>
                <w:spacing w:val="5"/>
                <w:sz w:val="21"/>
              </w:rPr>
              <w:t> </w:t>
            </w:r>
            <w:r>
              <w:rPr>
                <w:spacing w:val="-2"/>
                <w:sz w:val="21"/>
              </w:rPr>
              <w:t>conjunto</w:t>
            </w:r>
          </w:p>
        </w:tc>
        <w:tc>
          <w:tcPr>
            <w:tcW w:w="1597" w:type="dxa"/>
            <w:tcBorders>
              <w:top w:val="nil"/>
              <w:left w:val="double" w:sz="6" w:space="0" w:color="2B2B2B"/>
              <w:bottom w:val="nil"/>
              <w:right w:val="double" w:sz="6" w:space="0" w:color="2B2B2B"/>
            </w:tcBorders>
          </w:tcPr>
          <w:p>
            <w:pPr>
              <w:pStyle w:val="TableParagraph"/>
              <w:rPr>
                <w:sz w:val="21"/>
              </w:rPr>
            </w:pPr>
          </w:p>
          <w:p>
            <w:pPr>
              <w:pStyle w:val="TableParagraph"/>
              <w:spacing w:before="11"/>
              <w:rPr>
                <w:sz w:val="21"/>
              </w:rPr>
            </w:pPr>
          </w:p>
          <w:p>
            <w:pPr>
              <w:pStyle w:val="TableParagraph"/>
              <w:ind w:left="124"/>
              <w:rPr>
                <w:sz w:val="21"/>
              </w:rPr>
            </w:pPr>
            <w:r>
              <w:rPr>
                <w:sz w:val="21"/>
              </w:rPr>
              <w:t>Não</w:t>
            </w:r>
            <w:r>
              <w:rPr>
                <w:spacing w:val="6"/>
                <w:sz w:val="21"/>
              </w:rPr>
              <w:t> </w:t>
            </w:r>
            <w:r>
              <w:rPr>
                <w:spacing w:val="-5"/>
                <w:sz w:val="21"/>
              </w:rPr>
              <w:t>há</w:t>
            </w:r>
          </w:p>
        </w:tc>
        <w:tc>
          <w:tcPr>
            <w:tcW w:w="2067" w:type="dxa"/>
            <w:tcBorders>
              <w:top w:val="nil"/>
              <w:left w:val="double" w:sz="6" w:space="0" w:color="2B2B2B"/>
              <w:bottom w:val="nil"/>
              <w:right w:val="double" w:sz="6" w:space="0" w:color="2B2B2B"/>
            </w:tcBorders>
          </w:tcPr>
          <w:p>
            <w:pPr>
              <w:pStyle w:val="TableParagraph"/>
              <w:rPr>
                <w:sz w:val="21"/>
              </w:rPr>
            </w:pPr>
          </w:p>
          <w:p>
            <w:pPr>
              <w:pStyle w:val="TableParagraph"/>
              <w:spacing w:before="11"/>
              <w:rPr>
                <w:sz w:val="21"/>
              </w:rPr>
            </w:pPr>
          </w:p>
          <w:p>
            <w:pPr>
              <w:pStyle w:val="TableParagraph"/>
              <w:ind w:left="119"/>
              <w:rPr>
                <w:sz w:val="21"/>
              </w:rPr>
            </w:pPr>
            <w:r>
              <w:rPr>
                <w:sz w:val="21"/>
              </w:rPr>
              <w:t>04.08.05.007-</w:t>
            </w:r>
            <w:r>
              <w:rPr>
                <w:spacing w:val="-10"/>
                <w:sz w:val="21"/>
              </w:rPr>
              <w:t>1</w:t>
            </w:r>
          </w:p>
        </w:tc>
        <w:tc>
          <w:tcPr>
            <w:tcW w:w="1161" w:type="dxa"/>
            <w:tcBorders>
              <w:top w:val="nil"/>
              <w:left w:val="double" w:sz="6" w:space="0" w:color="2B2B2B"/>
              <w:bottom w:val="nil"/>
              <w:right w:val="thinThickMediumGap" w:sz="3" w:space="0" w:color="808080"/>
            </w:tcBorders>
          </w:tcPr>
          <w:p>
            <w:pPr>
              <w:pStyle w:val="TableParagraph"/>
              <w:rPr>
                <w:sz w:val="21"/>
              </w:rPr>
            </w:pPr>
          </w:p>
          <w:p>
            <w:pPr>
              <w:pStyle w:val="TableParagraph"/>
              <w:spacing w:before="11"/>
              <w:rPr>
                <w:sz w:val="21"/>
              </w:rPr>
            </w:pPr>
          </w:p>
          <w:p>
            <w:pPr>
              <w:pStyle w:val="TableParagraph"/>
              <w:ind w:left="122"/>
              <w:rPr>
                <w:sz w:val="21"/>
              </w:rPr>
            </w:pPr>
            <w:r>
              <w:rPr>
                <w:sz w:val="21"/>
              </w:rPr>
              <w:t>Não</w:t>
            </w:r>
            <w:r>
              <w:rPr>
                <w:spacing w:val="6"/>
                <w:sz w:val="21"/>
              </w:rPr>
              <w:t> </w:t>
            </w:r>
            <w:r>
              <w:rPr>
                <w:spacing w:val="-5"/>
                <w:sz w:val="21"/>
              </w:rPr>
              <w:t>há</w:t>
            </w:r>
          </w:p>
        </w:tc>
      </w:tr>
      <w:tr>
        <w:trPr>
          <w:trHeight w:val="282" w:hRule="atLeast"/>
        </w:trPr>
        <w:tc>
          <w:tcPr>
            <w:tcW w:w="846" w:type="dxa"/>
            <w:tcBorders>
              <w:top w:val="nil"/>
              <w:left w:val="double" w:sz="6" w:space="0" w:color="2B2B2B"/>
              <w:bottom w:val="nil"/>
              <w:right w:val="double" w:sz="6" w:space="0" w:color="2B2B2B"/>
            </w:tcBorders>
          </w:tcPr>
          <w:p>
            <w:pPr>
              <w:pStyle w:val="TableParagraph"/>
              <w:rPr>
                <w:sz w:val="20"/>
              </w:rPr>
            </w:pPr>
          </w:p>
        </w:tc>
        <w:tc>
          <w:tcPr>
            <w:tcW w:w="806" w:type="dxa"/>
            <w:tcBorders>
              <w:top w:val="nil"/>
              <w:left w:val="double" w:sz="6" w:space="0" w:color="2B2B2B"/>
              <w:bottom w:val="nil"/>
              <w:right w:val="double" w:sz="6" w:space="0" w:color="2B2B2B"/>
            </w:tcBorders>
          </w:tcPr>
          <w:p>
            <w:pPr>
              <w:pStyle w:val="TableParagraph"/>
              <w:spacing w:line="239" w:lineRule="exact"/>
              <w:ind w:left="117"/>
              <w:rPr>
                <w:b/>
                <w:sz w:val="21"/>
              </w:rPr>
            </w:pPr>
            <w:r>
              <w:rPr>
                <w:b/>
                <w:spacing w:val="-2"/>
                <w:sz w:val="21"/>
              </w:rPr>
              <w:t>14150</w:t>
            </w:r>
          </w:p>
        </w:tc>
        <w:tc>
          <w:tcPr>
            <w:tcW w:w="913" w:type="dxa"/>
            <w:tcBorders>
              <w:top w:val="nil"/>
              <w:left w:val="double" w:sz="6" w:space="0" w:color="2B2B2B"/>
              <w:bottom w:val="nil"/>
              <w:right w:val="double" w:sz="6" w:space="0" w:color="2B2B2B"/>
            </w:tcBorders>
          </w:tcPr>
          <w:p>
            <w:pPr>
              <w:pStyle w:val="TableParagraph"/>
              <w:rPr>
                <w:sz w:val="20"/>
              </w:rPr>
            </w:pPr>
          </w:p>
        </w:tc>
        <w:tc>
          <w:tcPr>
            <w:tcW w:w="2605" w:type="dxa"/>
            <w:tcBorders>
              <w:top w:val="nil"/>
              <w:left w:val="double" w:sz="6" w:space="0" w:color="2B2B2B"/>
              <w:bottom w:val="nil"/>
              <w:right w:val="double" w:sz="6" w:space="0" w:color="2B2B2B"/>
            </w:tcBorders>
          </w:tcPr>
          <w:p>
            <w:pPr>
              <w:pStyle w:val="TableParagraph"/>
              <w:rPr>
                <w:sz w:val="20"/>
              </w:rPr>
            </w:pPr>
          </w:p>
        </w:tc>
        <w:tc>
          <w:tcPr>
            <w:tcW w:w="1275" w:type="dxa"/>
            <w:tcBorders>
              <w:top w:val="nil"/>
              <w:left w:val="double" w:sz="6" w:space="0" w:color="2B2B2B"/>
              <w:bottom w:val="nil"/>
              <w:right w:val="double" w:sz="6" w:space="0" w:color="2B2B2B"/>
            </w:tcBorders>
          </w:tcPr>
          <w:p>
            <w:pPr>
              <w:pStyle w:val="TableParagraph"/>
              <w:rPr>
                <w:sz w:val="20"/>
              </w:rPr>
            </w:pPr>
          </w:p>
        </w:tc>
        <w:tc>
          <w:tcPr>
            <w:tcW w:w="1732" w:type="dxa"/>
            <w:tcBorders>
              <w:top w:val="nil"/>
              <w:left w:val="double" w:sz="6" w:space="0" w:color="2B2B2B"/>
              <w:bottom w:val="nil"/>
              <w:right w:val="double" w:sz="6" w:space="0" w:color="2B2B2B"/>
            </w:tcBorders>
          </w:tcPr>
          <w:p>
            <w:pPr>
              <w:pStyle w:val="TableParagraph"/>
              <w:rPr>
                <w:sz w:val="20"/>
              </w:rPr>
            </w:pPr>
          </w:p>
        </w:tc>
        <w:tc>
          <w:tcPr>
            <w:tcW w:w="1490" w:type="dxa"/>
            <w:tcBorders>
              <w:top w:val="nil"/>
              <w:left w:val="double" w:sz="6" w:space="0" w:color="2B2B2B"/>
              <w:bottom w:val="nil"/>
              <w:right w:val="double" w:sz="6" w:space="0" w:color="2B2B2B"/>
            </w:tcBorders>
          </w:tcPr>
          <w:p>
            <w:pPr>
              <w:pStyle w:val="TableParagraph"/>
              <w:rPr>
                <w:sz w:val="20"/>
              </w:rPr>
            </w:pPr>
          </w:p>
        </w:tc>
        <w:tc>
          <w:tcPr>
            <w:tcW w:w="1597" w:type="dxa"/>
            <w:tcBorders>
              <w:top w:val="nil"/>
              <w:left w:val="double" w:sz="6" w:space="0" w:color="2B2B2B"/>
              <w:bottom w:val="nil"/>
              <w:right w:val="double" w:sz="6" w:space="0" w:color="2B2B2B"/>
            </w:tcBorders>
          </w:tcPr>
          <w:p>
            <w:pPr>
              <w:pStyle w:val="TableParagraph"/>
              <w:rPr>
                <w:sz w:val="20"/>
              </w:rPr>
            </w:pPr>
          </w:p>
        </w:tc>
        <w:tc>
          <w:tcPr>
            <w:tcW w:w="2067" w:type="dxa"/>
            <w:tcBorders>
              <w:top w:val="nil"/>
              <w:left w:val="double" w:sz="6" w:space="0" w:color="2B2B2B"/>
              <w:bottom w:val="nil"/>
              <w:right w:val="double" w:sz="6" w:space="0" w:color="2B2B2B"/>
            </w:tcBorders>
          </w:tcPr>
          <w:p>
            <w:pPr>
              <w:pStyle w:val="TableParagraph"/>
              <w:rPr>
                <w:sz w:val="20"/>
              </w:rPr>
            </w:pPr>
          </w:p>
        </w:tc>
        <w:tc>
          <w:tcPr>
            <w:tcW w:w="1161" w:type="dxa"/>
            <w:tcBorders>
              <w:top w:val="nil"/>
              <w:left w:val="double" w:sz="6" w:space="0" w:color="2B2B2B"/>
              <w:bottom w:val="nil"/>
              <w:right w:val="thinThickMediumGap" w:sz="3" w:space="0" w:color="808080"/>
            </w:tcBorders>
          </w:tcPr>
          <w:p>
            <w:pPr>
              <w:pStyle w:val="TableParagraph"/>
              <w:rPr>
                <w:sz w:val="20"/>
              </w:rPr>
            </w:pPr>
          </w:p>
        </w:tc>
      </w:tr>
      <w:tr>
        <w:trPr>
          <w:trHeight w:val="335" w:hRule="atLeast"/>
        </w:trPr>
        <w:tc>
          <w:tcPr>
            <w:tcW w:w="846" w:type="dxa"/>
            <w:tcBorders>
              <w:top w:val="nil"/>
              <w:left w:val="double" w:sz="6" w:space="0" w:color="2B2B2B"/>
              <w:bottom w:val="nil"/>
              <w:right w:val="double" w:sz="6" w:space="0" w:color="2B2B2B"/>
            </w:tcBorders>
          </w:tcPr>
          <w:p>
            <w:pPr>
              <w:pStyle w:val="TableParagraph"/>
              <w:rPr>
                <w:sz w:val="20"/>
              </w:rPr>
            </w:pPr>
          </w:p>
        </w:tc>
        <w:tc>
          <w:tcPr>
            <w:tcW w:w="806" w:type="dxa"/>
            <w:tcBorders>
              <w:top w:val="nil"/>
              <w:left w:val="double" w:sz="6" w:space="0" w:color="2B2B2B"/>
              <w:bottom w:val="nil"/>
              <w:right w:val="double" w:sz="6" w:space="0" w:color="2B2B2B"/>
            </w:tcBorders>
          </w:tcPr>
          <w:p>
            <w:pPr>
              <w:pStyle w:val="TableParagraph"/>
              <w:rPr>
                <w:sz w:val="20"/>
              </w:rPr>
            </w:pPr>
          </w:p>
        </w:tc>
        <w:tc>
          <w:tcPr>
            <w:tcW w:w="913" w:type="dxa"/>
            <w:tcBorders>
              <w:top w:val="nil"/>
              <w:left w:val="double" w:sz="6" w:space="0" w:color="2B2B2B"/>
              <w:bottom w:val="nil"/>
              <w:right w:val="double" w:sz="6" w:space="0" w:color="2B2B2B"/>
            </w:tcBorders>
          </w:tcPr>
          <w:p>
            <w:pPr>
              <w:pStyle w:val="TableParagraph"/>
              <w:rPr>
                <w:sz w:val="20"/>
              </w:rPr>
            </w:pPr>
          </w:p>
        </w:tc>
        <w:tc>
          <w:tcPr>
            <w:tcW w:w="2605" w:type="dxa"/>
            <w:tcBorders>
              <w:top w:val="nil"/>
              <w:left w:val="double" w:sz="6" w:space="0" w:color="2B2B2B"/>
              <w:bottom w:val="nil"/>
              <w:right w:val="double" w:sz="6" w:space="0" w:color="2B2B2B"/>
            </w:tcBorders>
          </w:tcPr>
          <w:p>
            <w:pPr>
              <w:pStyle w:val="TableParagraph"/>
              <w:spacing w:before="37"/>
              <w:ind w:left="122"/>
              <w:rPr>
                <w:b/>
                <w:sz w:val="21"/>
              </w:rPr>
            </w:pPr>
            <w:r>
              <w:rPr>
                <w:b/>
                <w:sz w:val="21"/>
              </w:rPr>
              <w:t>Complemento</w:t>
            </w:r>
            <w:r>
              <w:rPr>
                <w:b/>
                <w:spacing w:val="15"/>
                <w:sz w:val="21"/>
              </w:rPr>
              <w:t> </w:t>
            </w:r>
            <w:r>
              <w:rPr>
                <w:b/>
                <w:sz w:val="21"/>
              </w:rPr>
              <w:t>do</w:t>
            </w:r>
            <w:r>
              <w:rPr>
                <w:b/>
                <w:spacing w:val="16"/>
                <w:sz w:val="21"/>
              </w:rPr>
              <w:t> </w:t>
            </w:r>
            <w:r>
              <w:rPr>
                <w:b/>
                <w:spacing w:val="-2"/>
                <w:sz w:val="21"/>
              </w:rPr>
              <w:t>item:</w:t>
            </w:r>
          </w:p>
        </w:tc>
        <w:tc>
          <w:tcPr>
            <w:tcW w:w="1275" w:type="dxa"/>
            <w:tcBorders>
              <w:top w:val="nil"/>
              <w:left w:val="double" w:sz="6" w:space="0" w:color="2B2B2B"/>
              <w:bottom w:val="nil"/>
              <w:right w:val="double" w:sz="6" w:space="0" w:color="2B2B2B"/>
            </w:tcBorders>
          </w:tcPr>
          <w:p>
            <w:pPr>
              <w:pStyle w:val="TableParagraph"/>
              <w:rPr>
                <w:sz w:val="20"/>
              </w:rPr>
            </w:pPr>
          </w:p>
        </w:tc>
        <w:tc>
          <w:tcPr>
            <w:tcW w:w="1732" w:type="dxa"/>
            <w:tcBorders>
              <w:top w:val="nil"/>
              <w:left w:val="double" w:sz="6" w:space="0" w:color="2B2B2B"/>
              <w:bottom w:val="nil"/>
              <w:right w:val="double" w:sz="6" w:space="0" w:color="2B2B2B"/>
            </w:tcBorders>
          </w:tcPr>
          <w:p>
            <w:pPr>
              <w:pStyle w:val="TableParagraph"/>
              <w:rPr>
                <w:sz w:val="20"/>
              </w:rPr>
            </w:pPr>
          </w:p>
        </w:tc>
        <w:tc>
          <w:tcPr>
            <w:tcW w:w="1490" w:type="dxa"/>
            <w:tcBorders>
              <w:top w:val="nil"/>
              <w:left w:val="double" w:sz="6" w:space="0" w:color="2B2B2B"/>
              <w:bottom w:val="nil"/>
              <w:right w:val="double" w:sz="6" w:space="0" w:color="2B2B2B"/>
            </w:tcBorders>
          </w:tcPr>
          <w:p>
            <w:pPr>
              <w:pStyle w:val="TableParagraph"/>
              <w:rPr>
                <w:sz w:val="20"/>
              </w:rPr>
            </w:pPr>
          </w:p>
        </w:tc>
        <w:tc>
          <w:tcPr>
            <w:tcW w:w="1597" w:type="dxa"/>
            <w:tcBorders>
              <w:top w:val="nil"/>
              <w:left w:val="double" w:sz="6" w:space="0" w:color="2B2B2B"/>
              <w:bottom w:val="nil"/>
              <w:right w:val="double" w:sz="6" w:space="0" w:color="2B2B2B"/>
            </w:tcBorders>
          </w:tcPr>
          <w:p>
            <w:pPr>
              <w:pStyle w:val="TableParagraph"/>
              <w:rPr>
                <w:sz w:val="20"/>
              </w:rPr>
            </w:pPr>
          </w:p>
        </w:tc>
        <w:tc>
          <w:tcPr>
            <w:tcW w:w="2067" w:type="dxa"/>
            <w:tcBorders>
              <w:top w:val="nil"/>
              <w:left w:val="double" w:sz="6" w:space="0" w:color="2B2B2B"/>
              <w:bottom w:val="nil"/>
              <w:right w:val="double" w:sz="6" w:space="0" w:color="2B2B2B"/>
            </w:tcBorders>
          </w:tcPr>
          <w:p>
            <w:pPr>
              <w:pStyle w:val="TableParagraph"/>
              <w:rPr>
                <w:sz w:val="20"/>
              </w:rPr>
            </w:pPr>
          </w:p>
        </w:tc>
        <w:tc>
          <w:tcPr>
            <w:tcW w:w="1161" w:type="dxa"/>
            <w:tcBorders>
              <w:top w:val="nil"/>
              <w:left w:val="double" w:sz="6" w:space="0" w:color="2B2B2B"/>
              <w:bottom w:val="nil"/>
              <w:right w:val="thinThickMediumGap" w:sz="3" w:space="0" w:color="808080"/>
            </w:tcBorders>
          </w:tcPr>
          <w:p>
            <w:pPr>
              <w:pStyle w:val="TableParagraph"/>
              <w:rPr>
                <w:sz w:val="20"/>
              </w:rPr>
            </w:pPr>
          </w:p>
        </w:tc>
      </w:tr>
      <w:tr>
        <w:trPr>
          <w:trHeight w:val="295" w:hRule="atLeast"/>
        </w:trPr>
        <w:tc>
          <w:tcPr>
            <w:tcW w:w="846" w:type="dxa"/>
            <w:tcBorders>
              <w:top w:val="nil"/>
              <w:left w:val="double" w:sz="6" w:space="0" w:color="2B2B2B"/>
              <w:bottom w:val="nil"/>
              <w:right w:val="double" w:sz="6" w:space="0" w:color="2B2B2B"/>
            </w:tcBorders>
          </w:tcPr>
          <w:p>
            <w:pPr>
              <w:pStyle w:val="TableParagraph"/>
              <w:rPr>
                <w:sz w:val="20"/>
              </w:rPr>
            </w:pPr>
          </w:p>
        </w:tc>
        <w:tc>
          <w:tcPr>
            <w:tcW w:w="806" w:type="dxa"/>
            <w:tcBorders>
              <w:top w:val="nil"/>
              <w:left w:val="double" w:sz="6" w:space="0" w:color="2B2B2B"/>
              <w:bottom w:val="nil"/>
              <w:right w:val="double" w:sz="6" w:space="0" w:color="2B2B2B"/>
            </w:tcBorders>
          </w:tcPr>
          <w:p>
            <w:pPr>
              <w:pStyle w:val="TableParagraph"/>
              <w:rPr>
                <w:sz w:val="20"/>
              </w:rPr>
            </w:pPr>
          </w:p>
        </w:tc>
        <w:tc>
          <w:tcPr>
            <w:tcW w:w="913" w:type="dxa"/>
            <w:tcBorders>
              <w:top w:val="nil"/>
              <w:left w:val="double" w:sz="6" w:space="0" w:color="2B2B2B"/>
              <w:bottom w:val="nil"/>
              <w:right w:val="double" w:sz="6" w:space="0" w:color="2B2B2B"/>
            </w:tcBorders>
          </w:tcPr>
          <w:p>
            <w:pPr>
              <w:pStyle w:val="TableParagraph"/>
              <w:rPr>
                <w:sz w:val="20"/>
              </w:rPr>
            </w:pPr>
          </w:p>
        </w:tc>
        <w:tc>
          <w:tcPr>
            <w:tcW w:w="2605" w:type="dxa"/>
            <w:tcBorders>
              <w:top w:val="nil"/>
              <w:left w:val="double" w:sz="6" w:space="0" w:color="2B2B2B"/>
              <w:bottom w:val="nil"/>
              <w:right w:val="double" w:sz="6" w:space="0" w:color="2B2B2B"/>
            </w:tcBorders>
          </w:tcPr>
          <w:p>
            <w:pPr>
              <w:pStyle w:val="TableParagraph"/>
              <w:tabs>
                <w:tab w:pos="1784" w:val="left" w:leader="none"/>
              </w:tabs>
              <w:spacing w:line="224" w:lineRule="exact" w:before="51"/>
              <w:ind w:left="122"/>
              <w:rPr>
                <w:sz w:val="21"/>
              </w:rPr>
            </w:pPr>
            <w:r>
              <w:rPr>
                <w:spacing w:val="-2"/>
                <w:sz w:val="21"/>
              </w:rPr>
              <w:t>Componente</w:t>
            </w:r>
            <w:r>
              <w:rPr>
                <w:sz w:val="21"/>
              </w:rPr>
              <w:tab/>
            </w:r>
            <w:r>
              <w:rPr>
                <w:spacing w:val="-2"/>
                <w:sz w:val="21"/>
              </w:rPr>
              <w:t>femoral</w:t>
            </w:r>
          </w:p>
        </w:tc>
        <w:tc>
          <w:tcPr>
            <w:tcW w:w="1275" w:type="dxa"/>
            <w:tcBorders>
              <w:top w:val="nil"/>
              <w:left w:val="double" w:sz="6" w:space="0" w:color="2B2B2B"/>
              <w:bottom w:val="nil"/>
              <w:right w:val="double" w:sz="6" w:space="0" w:color="2B2B2B"/>
            </w:tcBorders>
          </w:tcPr>
          <w:p>
            <w:pPr>
              <w:pStyle w:val="TableParagraph"/>
              <w:rPr>
                <w:sz w:val="20"/>
              </w:rPr>
            </w:pPr>
          </w:p>
        </w:tc>
        <w:tc>
          <w:tcPr>
            <w:tcW w:w="1732" w:type="dxa"/>
            <w:tcBorders>
              <w:top w:val="nil"/>
              <w:left w:val="double" w:sz="6" w:space="0" w:color="2B2B2B"/>
              <w:bottom w:val="nil"/>
              <w:right w:val="double" w:sz="6" w:space="0" w:color="2B2B2B"/>
            </w:tcBorders>
          </w:tcPr>
          <w:p>
            <w:pPr>
              <w:pStyle w:val="TableParagraph"/>
              <w:rPr>
                <w:sz w:val="20"/>
              </w:rPr>
            </w:pPr>
          </w:p>
        </w:tc>
        <w:tc>
          <w:tcPr>
            <w:tcW w:w="1490" w:type="dxa"/>
            <w:tcBorders>
              <w:top w:val="nil"/>
              <w:left w:val="double" w:sz="6" w:space="0" w:color="2B2B2B"/>
              <w:bottom w:val="nil"/>
              <w:right w:val="double" w:sz="6" w:space="0" w:color="2B2B2B"/>
            </w:tcBorders>
          </w:tcPr>
          <w:p>
            <w:pPr>
              <w:pStyle w:val="TableParagraph"/>
              <w:rPr>
                <w:sz w:val="20"/>
              </w:rPr>
            </w:pPr>
          </w:p>
        </w:tc>
        <w:tc>
          <w:tcPr>
            <w:tcW w:w="1597" w:type="dxa"/>
            <w:tcBorders>
              <w:top w:val="nil"/>
              <w:left w:val="double" w:sz="6" w:space="0" w:color="2B2B2B"/>
              <w:bottom w:val="nil"/>
              <w:right w:val="double" w:sz="6" w:space="0" w:color="2B2B2B"/>
            </w:tcBorders>
          </w:tcPr>
          <w:p>
            <w:pPr>
              <w:pStyle w:val="TableParagraph"/>
              <w:rPr>
                <w:sz w:val="20"/>
              </w:rPr>
            </w:pPr>
          </w:p>
        </w:tc>
        <w:tc>
          <w:tcPr>
            <w:tcW w:w="2067" w:type="dxa"/>
            <w:tcBorders>
              <w:top w:val="nil"/>
              <w:left w:val="double" w:sz="6" w:space="0" w:color="2B2B2B"/>
              <w:bottom w:val="nil"/>
              <w:right w:val="double" w:sz="6" w:space="0" w:color="2B2B2B"/>
            </w:tcBorders>
          </w:tcPr>
          <w:p>
            <w:pPr>
              <w:pStyle w:val="TableParagraph"/>
              <w:rPr>
                <w:sz w:val="20"/>
              </w:rPr>
            </w:pPr>
          </w:p>
        </w:tc>
        <w:tc>
          <w:tcPr>
            <w:tcW w:w="1161" w:type="dxa"/>
            <w:tcBorders>
              <w:top w:val="nil"/>
              <w:left w:val="double" w:sz="6" w:space="0" w:color="2B2B2B"/>
              <w:bottom w:val="nil"/>
              <w:right w:val="thinThickMediumGap" w:sz="3" w:space="0" w:color="808080"/>
            </w:tcBorders>
          </w:tcPr>
          <w:p>
            <w:pPr>
              <w:pStyle w:val="TableParagraph"/>
              <w:rPr>
                <w:sz w:val="20"/>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pacing w:val="-2"/>
                <w:sz w:val="21"/>
              </w:rPr>
              <w:t>unicompartimental,</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z w:val="21"/>
              </w:rPr>
              <w:t>material</w:t>
            </w:r>
            <w:r>
              <w:rPr>
                <w:spacing w:val="69"/>
                <w:w w:val="150"/>
                <w:sz w:val="21"/>
              </w:rPr>
              <w:t> </w:t>
            </w:r>
            <w:r>
              <w:rPr>
                <w:sz w:val="21"/>
              </w:rPr>
              <w:t>titânio,</w:t>
            </w:r>
            <w:r>
              <w:rPr>
                <w:spacing w:val="70"/>
                <w:w w:val="150"/>
                <w:sz w:val="21"/>
              </w:rPr>
              <w:t> </w:t>
            </w:r>
            <w:r>
              <w:rPr>
                <w:spacing w:val="-2"/>
                <w:sz w:val="21"/>
              </w:rPr>
              <w:t>variando</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z w:val="21"/>
              </w:rPr>
              <w:t>entre</w:t>
            </w:r>
            <w:r>
              <w:rPr>
                <w:spacing w:val="38"/>
                <w:sz w:val="21"/>
              </w:rPr>
              <w:t> </w:t>
            </w:r>
            <w:r>
              <w:rPr>
                <w:sz w:val="21"/>
              </w:rPr>
              <w:t>40mm</w:t>
            </w:r>
            <w:r>
              <w:rPr>
                <w:spacing w:val="39"/>
                <w:sz w:val="21"/>
              </w:rPr>
              <w:t> </w:t>
            </w:r>
            <w:r>
              <w:rPr>
                <w:sz w:val="21"/>
              </w:rPr>
              <w:t>a</w:t>
            </w:r>
            <w:r>
              <w:rPr>
                <w:spacing w:val="39"/>
                <w:sz w:val="21"/>
              </w:rPr>
              <w:t> </w:t>
            </w:r>
            <w:r>
              <w:rPr>
                <w:sz w:val="21"/>
              </w:rPr>
              <w:t>50mm</w:t>
            </w:r>
            <w:r>
              <w:rPr>
                <w:spacing w:val="39"/>
                <w:sz w:val="21"/>
              </w:rPr>
              <w:t> </w:t>
            </w:r>
            <w:r>
              <w:rPr>
                <w:spacing w:val="-5"/>
                <w:sz w:val="21"/>
              </w:rPr>
              <w:t>com</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95" w:hRule="atLeast"/>
        </w:trPr>
        <w:tc>
          <w:tcPr>
            <w:tcW w:w="846" w:type="dxa"/>
            <w:tcBorders>
              <w:top w:val="nil"/>
              <w:left w:val="double" w:sz="6" w:space="0" w:color="2B2B2B"/>
              <w:bottom w:val="nil"/>
              <w:right w:val="double" w:sz="6" w:space="0" w:color="2B2B2B"/>
            </w:tcBorders>
          </w:tcPr>
          <w:p>
            <w:pPr>
              <w:pStyle w:val="TableParagraph"/>
              <w:rPr>
                <w:sz w:val="20"/>
              </w:rPr>
            </w:pPr>
          </w:p>
        </w:tc>
        <w:tc>
          <w:tcPr>
            <w:tcW w:w="806" w:type="dxa"/>
            <w:tcBorders>
              <w:top w:val="nil"/>
              <w:left w:val="double" w:sz="6" w:space="0" w:color="2B2B2B"/>
              <w:bottom w:val="nil"/>
              <w:right w:val="double" w:sz="6" w:space="0" w:color="2B2B2B"/>
            </w:tcBorders>
          </w:tcPr>
          <w:p>
            <w:pPr>
              <w:pStyle w:val="TableParagraph"/>
              <w:rPr>
                <w:sz w:val="20"/>
              </w:rPr>
            </w:pPr>
          </w:p>
        </w:tc>
        <w:tc>
          <w:tcPr>
            <w:tcW w:w="913" w:type="dxa"/>
            <w:tcBorders>
              <w:top w:val="nil"/>
              <w:left w:val="double" w:sz="6" w:space="0" w:color="2B2B2B"/>
              <w:bottom w:val="nil"/>
              <w:right w:val="double" w:sz="6" w:space="0" w:color="2B2B2B"/>
            </w:tcBorders>
          </w:tcPr>
          <w:p>
            <w:pPr>
              <w:pStyle w:val="TableParagraph"/>
              <w:rPr>
                <w:sz w:val="20"/>
              </w:rPr>
            </w:pPr>
          </w:p>
        </w:tc>
        <w:tc>
          <w:tcPr>
            <w:tcW w:w="2605" w:type="dxa"/>
            <w:tcBorders>
              <w:top w:val="nil"/>
              <w:left w:val="double" w:sz="6" w:space="0" w:color="2B2B2B"/>
              <w:bottom w:val="nil"/>
              <w:right w:val="double" w:sz="6" w:space="0" w:color="2B2B2B"/>
            </w:tcBorders>
          </w:tcPr>
          <w:p>
            <w:pPr>
              <w:pStyle w:val="TableParagraph"/>
              <w:spacing w:line="239" w:lineRule="exact"/>
              <w:ind w:left="122"/>
              <w:rPr>
                <w:sz w:val="21"/>
              </w:rPr>
            </w:pPr>
            <w:r>
              <w:rPr>
                <w:sz w:val="21"/>
              </w:rPr>
              <w:t>pelo</w:t>
            </w:r>
            <w:r>
              <w:rPr>
                <w:spacing w:val="7"/>
                <w:sz w:val="21"/>
              </w:rPr>
              <w:t> </w:t>
            </w:r>
            <w:r>
              <w:rPr>
                <w:sz w:val="21"/>
              </w:rPr>
              <w:t>menos</w:t>
            </w:r>
            <w:r>
              <w:rPr>
                <w:spacing w:val="8"/>
                <w:sz w:val="21"/>
              </w:rPr>
              <w:t> </w:t>
            </w:r>
            <w:r>
              <w:rPr>
                <w:sz w:val="21"/>
              </w:rPr>
              <w:t>5</w:t>
            </w:r>
            <w:r>
              <w:rPr>
                <w:spacing w:val="8"/>
                <w:sz w:val="21"/>
              </w:rPr>
              <w:t> </w:t>
            </w:r>
            <w:r>
              <w:rPr>
                <w:spacing w:val="-2"/>
                <w:sz w:val="21"/>
              </w:rPr>
              <w:t>tamanhos;</w:t>
            </w:r>
          </w:p>
        </w:tc>
        <w:tc>
          <w:tcPr>
            <w:tcW w:w="1275" w:type="dxa"/>
            <w:tcBorders>
              <w:top w:val="nil"/>
              <w:left w:val="double" w:sz="6" w:space="0" w:color="2B2B2B"/>
              <w:bottom w:val="nil"/>
              <w:right w:val="double" w:sz="6" w:space="0" w:color="2B2B2B"/>
            </w:tcBorders>
          </w:tcPr>
          <w:p>
            <w:pPr>
              <w:pStyle w:val="TableParagraph"/>
              <w:rPr>
                <w:sz w:val="20"/>
              </w:rPr>
            </w:pPr>
          </w:p>
        </w:tc>
        <w:tc>
          <w:tcPr>
            <w:tcW w:w="1732" w:type="dxa"/>
            <w:tcBorders>
              <w:top w:val="nil"/>
              <w:left w:val="double" w:sz="6" w:space="0" w:color="2B2B2B"/>
              <w:bottom w:val="nil"/>
              <w:right w:val="double" w:sz="6" w:space="0" w:color="2B2B2B"/>
            </w:tcBorders>
          </w:tcPr>
          <w:p>
            <w:pPr>
              <w:pStyle w:val="TableParagraph"/>
              <w:rPr>
                <w:sz w:val="20"/>
              </w:rPr>
            </w:pPr>
          </w:p>
        </w:tc>
        <w:tc>
          <w:tcPr>
            <w:tcW w:w="1490" w:type="dxa"/>
            <w:tcBorders>
              <w:top w:val="nil"/>
              <w:left w:val="double" w:sz="6" w:space="0" w:color="2B2B2B"/>
              <w:bottom w:val="nil"/>
              <w:right w:val="double" w:sz="6" w:space="0" w:color="2B2B2B"/>
            </w:tcBorders>
          </w:tcPr>
          <w:p>
            <w:pPr>
              <w:pStyle w:val="TableParagraph"/>
              <w:rPr>
                <w:sz w:val="20"/>
              </w:rPr>
            </w:pPr>
          </w:p>
        </w:tc>
        <w:tc>
          <w:tcPr>
            <w:tcW w:w="1597" w:type="dxa"/>
            <w:tcBorders>
              <w:top w:val="nil"/>
              <w:left w:val="double" w:sz="6" w:space="0" w:color="2B2B2B"/>
              <w:bottom w:val="nil"/>
              <w:right w:val="double" w:sz="6" w:space="0" w:color="2B2B2B"/>
            </w:tcBorders>
          </w:tcPr>
          <w:p>
            <w:pPr>
              <w:pStyle w:val="TableParagraph"/>
              <w:rPr>
                <w:sz w:val="20"/>
              </w:rPr>
            </w:pPr>
          </w:p>
        </w:tc>
        <w:tc>
          <w:tcPr>
            <w:tcW w:w="2067" w:type="dxa"/>
            <w:tcBorders>
              <w:top w:val="nil"/>
              <w:left w:val="double" w:sz="6" w:space="0" w:color="2B2B2B"/>
              <w:bottom w:val="nil"/>
              <w:right w:val="double" w:sz="6" w:space="0" w:color="2B2B2B"/>
            </w:tcBorders>
          </w:tcPr>
          <w:p>
            <w:pPr>
              <w:pStyle w:val="TableParagraph"/>
              <w:rPr>
                <w:sz w:val="20"/>
              </w:rPr>
            </w:pPr>
          </w:p>
        </w:tc>
        <w:tc>
          <w:tcPr>
            <w:tcW w:w="1161" w:type="dxa"/>
            <w:tcBorders>
              <w:top w:val="nil"/>
              <w:left w:val="double" w:sz="6" w:space="0" w:color="2B2B2B"/>
              <w:bottom w:val="nil"/>
              <w:right w:val="thinThickMediumGap" w:sz="3" w:space="0" w:color="808080"/>
            </w:tcBorders>
          </w:tcPr>
          <w:p>
            <w:pPr>
              <w:pStyle w:val="TableParagraph"/>
              <w:rPr>
                <w:sz w:val="20"/>
              </w:rPr>
            </w:pPr>
          </w:p>
        </w:tc>
      </w:tr>
      <w:tr>
        <w:trPr>
          <w:trHeight w:val="295" w:hRule="atLeast"/>
        </w:trPr>
        <w:tc>
          <w:tcPr>
            <w:tcW w:w="846" w:type="dxa"/>
            <w:tcBorders>
              <w:top w:val="nil"/>
              <w:left w:val="double" w:sz="6" w:space="0" w:color="2B2B2B"/>
              <w:bottom w:val="nil"/>
              <w:right w:val="double" w:sz="6" w:space="0" w:color="2B2B2B"/>
            </w:tcBorders>
          </w:tcPr>
          <w:p>
            <w:pPr>
              <w:pStyle w:val="TableParagraph"/>
              <w:rPr>
                <w:sz w:val="20"/>
              </w:rPr>
            </w:pPr>
          </w:p>
        </w:tc>
        <w:tc>
          <w:tcPr>
            <w:tcW w:w="806" w:type="dxa"/>
            <w:tcBorders>
              <w:top w:val="nil"/>
              <w:left w:val="double" w:sz="6" w:space="0" w:color="2B2B2B"/>
              <w:bottom w:val="nil"/>
              <w:right w:val="double" w:sz="6" w:space="0" w:color="2B2B2B"/>
            </w:tcBorders>
          </w:tcPr>
          <w:p>
            <w:pPr>
              <w:pStyle w:val="TableParagraph"/>
              <w:rPr>
                <w:sz w:val="20"/>
              </w:rPr>
            </w:pPr>
          </w:p>
        </w:tc>
        <w:tc>
          <w:tcPr>
            <w:tcW w:w="913" w:type="dxa"/>
            <w:tcBorders>
              <w:top w:val="nil"/>
              <w:left w:val="double" w:sz="6" w:space="0" w:color="2B2B2B"/>
              <w:bottom w:val="nil"/>
              <w:right w:val="double" w:sz="6" w:space="0" w:color="2B2B2B"/>
            </w:tcBorders>
          </w:tcPr>
          <w:p>
            <w:pPr>
              <w:pStyle w:val="TableParagraph"/>
              <w:rPr>
                <w:sz w:val="20"/>
              </w:rPr>
            </w:pPr>
          </w:p>
        </w:tc>
        <w:tc>
          <w:tcPr>
            <w:tcW w:w="2605" w:type="dxa"/>
            <w:tcBorders>
              <w:top w:val="nil"/>
              <w:left w:val="double" w:sz="6" w:space="0" w:color="2B2B2B"/>
              <w:bottom w:val="nil"/>
              <w:right w:val="double" w:sz="6" w:space="0" w:color="2B2B2B"/>
            </w:tcBorders>
          </w:tcPr>
          <w:p>
            <w:pPr>
              <w:pStyle w:val="TableParagraph"/>
              <w:tabs>
                <w:tab w:pos="2010" w:val="left" w:leader="none"/>
              </w:tabs>
              <w:spacing w:line="224" w:lineRule="exact" w:before="51"/>
              <w:ind w:left="122"/>
              <w:rPr>
                <w:sz w:val="21"/>
              </w:rPr>
            </w:pPr>
            <w:r>
              <w:rPr>
                <w:spacing w:val="-4"/>
                <w:sz w:val="21"/>
              </w:rPr>
              <w:t>Base</w:t>
            </w:r>
            <w:r>
              <w:rPr>
                <w:sz w:val="21"/>
              </w:rPr>
              <w:tab/>
            </w:r>
            <w:r>
              <w:rPr>
                <w:spacing w:val="-2"/>
                <w:sz w:val="21"/>
              </w:rPr>
              <w:t>tibial</w:t>
            </w:r>
          </w:p>
        </w:tc>
        <w:tc>
          <w:tcPr>
            <w:tcW w:w="1275" w:type="dxa"/>
            <w:tcBorders>
              <w:top w:val="nil"/>
              <w:left w:val="double" w:sz="6" w:space="0" w:color="2B2B2B"/>
              <w:bottom w:val="nil"/>
              <w:right w:val="double" w:sz="6" w:space="0" w:color="2B2B2B"/>
            </w:tcBorders>
          </w:tcPr>
          <w:p>
            <w:pPr>
              <w:pStyle w:val="TableParagraph"/>
              <w:rPr>
                <w:sz w:val="20"/>
              </w:rPr>
            </w:pPr>
          </w:p>
        </w:tc>
        <w:tc>
          <w:tcPr>
            <w:tcW w:w="1732" w:type="dxa"/>
            <w:tcBorders>
              <w:top w:val="nil"/>
              <w:left w:val="double" w:sz="6" w:space="0" w:color="2B2B2B"/>
              <w:bottom w:val="nil"/>
              <w:right w:val="double" w:sz="6" w:space="0" w:color="2B2B2B"/>
            </w:tcBorders>
          </w:tcPr>
          <w:p>
            <w:pPr>
              <w:pStyle w:val="TableParagraph"/>
              <w:rPr>
                <w:sz w:val="20"/>
              </w:rPr>
            </w:pPr>
          </w:p>
        </w:tc>
        <w:tc>
          <w:tcPr>
            <w:tcW w:w="1490" w:type="dxa"/>
            <w:tcBorders>
              <w:top w:val="nil"/>
              <w:left w:val="double" w:sz="6" w:space="0" w:color="2B2B2B"/>
              <w:bottom w:val="nil"/>
              <w:right w:val="double" w:sz="6" w:space="0" w:color="2B2B2B"/>
            </w:tcBorders>
          </w:tcPr>
          <w:p>
            <w:pPr>
              <w:pStyle w:val="TableParagraph"/>
              <w:rPr>
                <w:sz w:val="20"/>
              </w:rPr>
            </w:pPr>
          </w:p>
        </w:tc>
        <w:tc>
          <w:tcPr>
            <w:tcW w:w="1597" w:type="dxa"/>
            <w:tcBorders>
              <w:top w:val="nil"/>
              <w:left w:val="double" w:sz="6" w:space="0" w:color="2B2B2B"/>
              <w:bottom w:val="nil"/>
              <w:right w:val="double" w:sz="6" w:space="0" w:color="2B2B2B"/>
            </w:tcBorders>
          </w:tcPr>
          <w:p>
            <w:pPr>
              <w:pStyle w:val="TableParagraph"/>
              <w:rPr>
                <w:sz w:val="20"/>
              </w:rPr>
            </w:pPr>
          </w:p>
        </w:tc>
        <w:tc>
          <w:tcPr>
            <w:tcW w:w="2067" w:type="dxa"/>
            <w:tcBorders>
              <w:top w:val="nil"/>
              <w:left w:val="double" w:sz="6" w:space="0" w:color="2B2B2B"/>
              <w:bottom w:val="nil"/>
              <w:right w:val="double" w:sz="6" w:space="0" w:color="2B2B2B"/>
            </w:tcBorders>
          </w:tcPr>
          <w:p>
            <w:pPr>
              <w:pStyle w:val="TableParagraph"/>
              <w:rPr>
                <w:sz w:val="20"/>
              </w:rPr>
            </w:pPr>
          </w:p>
        </w:tc>
        <w:tc>
          <w:tcPr>
            <w:tcW w:w="1161" w:type="dxa"/>
            <w:tcBorders>
              <w:top w:val="nil"/>
              <w:left w:val="double" w:sz="6" w:space="0" w:color="2B2B2B"/>
              <w:bottom w:val="nil"/>
              <w:right w:val="thinThickMediumGap" w:sz="3" w:space="0" w:color="808080"/>
            </w:tcBorders>
          </w:tcPr>
          <w:p>
            <w:pPr>
              <w:pStyle w:val="TableParagraph"/>
              <w:rPr>
                <w:sz w:val="20"/>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pacing w:val="-2"/>
                <w:sz w:val="21"/>
              </w:rPr>
              <w:t>unicompartimental,</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z w:val="21"/>
              </w:rPr>
              <w:t>material</w:t>
            </w:r>
            <w:r>
              <w:rPr>
                <w:spacing w:val="69"/>
                <w:w w:val="150"/>
                <w:sz w:val="21"/>
              </w:rPr>
              <w:t> </w:t>
            </w:r>
            <w:r>
              <w:rPr>
                <w:sz w:val="21"/>
              </w:rPr>
              <w:t>titânio,</w:t>
            </w:r>
            <w:r>
              <w:rPr>
                <w:spacing w:val="70"/>
                <w:w w:val="150"/>
                <w:sz w:val="21"/>
              </w:rPr>
              <w:t> </w:t>
            </w:r>
            <w:r>
              <w:rPr>
                <w:spacing w:val="-2"/>
                <w:sz w:val="21"/>
              </w:rPr>
              <w:t>variando</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z w:val="21"/>
              </w:rPr>
              <w:t>entre</w:t>
            </w:r>
            <w:r>
              <w:rPr>
                <w:spacing w:val="38"/>
                <w:sz w:val="21"/>
              </w:rPr>
              <w:t> </w:t>
            </w:r>
            <w:r>
              <w:rPr>
                <w:sz w:val="21"/>
              </w:rPr>
              <w:t>60mm</w:t>
            </w:r>
            <w:r>
              <w:rPr>
                <w:spacing w:val="39"/>
                <w:sz w:val="21"/>
              </w:rPr>
              <w:t> </w:t>
            </w:r>
            <w:r>
              <w:rPr>
                <w:sz w:val="21"/>
              </w:rPr>
              <w:t>a</w:t>
            </w:r>
            <w:r>
              <w:rPr>
                <w:spacing w:val="39"/>
                <w:sz w:val="21"/>
              </w:rPr>
              <w:t> </w:t>
            </w:r>
            <w:r>
              <w:rPr>
                <w:sz w:val="21"/>
              </w:rPr>
              <w:t>50mm</w:t>
            </w:r>
            <w:r>
              <w:rPr>
                <w:spacing w:val="39"/>
                <w:sz w:val="21"/>
              </w:rPr>
              <w:t> </w:t>
            </w:r>
            <w:r>
              <w:rPr>
                <w:spacing w:val="-5"/>
                <w:sz w:val="21"/>
              </w:rPr>
              <w:t>com</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95" w:hRule="atLeast"/>
        </w:trPr>
        <w:tc>
          <w:tcPr>
            <w:tcW w:w="846" w:type="dxa"/>
            <w:tcBorders>
              <w:top w:val="nil"/>
              <w:left w:val="double" w:sz="6" w:space="0" w:color="2B2B2B"/>
              <w:bottom w:val="nil"/>
              <w:right w:val="double" w:sz="6" w:space="0" w:color="2B2B2B"/>
            </w:tcBorders>
          </w:tcPr>
          <w:p>
            <w:pPr>
              <w:pStyle w:val="TableParagraph"/>
              <w:rPr>
                <w:sz w:val="20"/>
              </w:rPr>
            </w:pPr>
          </w:p>
        </w:tc>
        <w:tc>
          <w:tcPr>
            <w:tcW w:w="806" w:type="dxa"/>
            <w:tcBorders>
              <w:top w:val="nil"/>
              <w:left w:val="double" w:sz="6" w:space="0" w:color="2B2B2B"/>
              <w:bottom w:val="nil"/>
              <w:right w:val="double" w:sz="6" w:space="0" w:color="2B2B2B"/>
            </w:tcBorders>
          </w:tcPr>
          <w:p>
            <w:pPr>
              <w:pStyle w:val="TableParagraph"/>
              <w:rPr>
                <w:sz w:val="20"/>
              </w:rPr>
            </w:pPr>
          </w:p>
        </w:tc>
        <w:tc>
          <w:tcPr>
            <w:tcW w:w="913" w:type="dxa"/>
            <w:tcBorders>
              <w:top w:val="nil"/>
              <w:left w:val="double" w:sz="6" w:space="0" w:color="2B2B2B"/>
              <w:bottom w:val="nil"/>
              <w:right w:val="double" w:sz="6" w:space="0" w:color="2B2B2B"/>
            </w:tcBorders>
          </w:tcPr>
          <w:p>
            <w:pPr>
              <w:pStyle w:val="TableParagraph"/>
              <w:rPr>
                <w:sz w:val="20"/>
              </w:rPr>
            </w:pPr>
          </w:p>
        </w:tc>
        <w:tc>
          <w:tcPr>
            <w:tcW w:w="2605" w:type="dxa"/>
            <w:tcBorders>
              <w:top w:val="nil"/>
              <w:left w:val="double" w:sz="6" w:space="0" w:color="2B2B2B"/>
              <w:bottom w:val="nil"/>
              <w:right w:val="double" w:sz="6" w:space="0" w:color="2B2B2B"/>
            </w:tcBorders>
          </w:tcPr>
          <w:p>
            <w:pPr>
              <w:pStyle w:val="TableParagraph"/>
              <w:spacing w:line="239" w:lineRule="exact"/>
              <w:ind w:left="122"/>
              <w:rPr>
                <w:sz w:val="21"/>
              </w:rPr>
            </w:pPr>
            <w:r>
              <w:rPr>
                <w:sz w:val="21"/>
              </w:rPr>
              <w:t>pelo</w:t>
            </w:r>
            <w:r>
              <w:rPr>
                <w:spacing w:val="7"/>
                <w:sz w:val="21"/>
              </w:rPr>
              <w:t> </w:t>
            </w:r>
            <w:r>
              <w:rPr>
                <w:sz w:val="21"/>
              </w:rPr>
              <w:t>menos</w:t>
            </w:r>
            <w:r>
              <w:rPr>
                <w:spacing w:val="8"/>
                <w:sz w:val="21"/>
              </w:rPr>
              <w:t> </w:t>
            </w:r>
            <w:r>
              <w:rPr>
                <w:sz w:val="21"/>
              </w:rPr>
              <w:t>5</w:t>
            </w:r>
            <w:r>
              <w:rPr>
                <w:spacing w:val="8"/>
                <w:sz w:val="21"/>
              </w:rPr>
              <w:t> </w:t>
            </w:r>
            <w:r>
              <w:rPr>
                <w:spacing w:val="-2"/>
                <w:sz w:val="21"/>
              </w:rPr>
              <w:t>tamanhos;</w:t>
            </w:r>
          </w:p>
        </w:tc>
        <w:tc>
          <w:tcPr>
            <w:tcW w:w="1275" w:type="dxa"/>
            <w:tcBorders>
              <w:top w:val="nil"/>
              <w:left w:val="double" w:sz="6" w:space="0" w:color="2B2B2B"/>
              <w:bottom w:val="nil"/>
              <w:right w:val="double" w:sz="6" w:space="0" w:color="2B2B2B"/>
            </w:tcBorders>
          </w:tcPr>
          <w:p>
            <w:pPr>
              <w:pStyle w:val="TableParagraph"/>
              <w:rPr>
                <w:sz w:val="20"/>
              </w:rPr>
            </w:pPr>
          </w:p>
        </w:tc>
        <w:tc>
          <w:tcPr>
            <w:tcW w:w="1732" w:type="dxa"/>
            <w:tcBorders>
              <w:top w:val="nil"/>
              <w:left w:val="double" w:sz="6" w:space="0" w:color="2B2B2B"/>
              <w:bottom w:val="nil"/>
              <w:right w:val="double" w:sz="6" w:space="0" w:color="2B2B2B"/>
            </w:tcBorders>
          </w:tcPr>
          <w:p>
            <w:pPr>
              <w:pStyle w:val="TableParagraph"/>
              <w:rPr>
                <w:sz w:val="20"/>
              </w:rPr>
            </w:pPr>
          </w:p>
        </w:tc>
        <w:tc>
          <w:tcPr>
            <w:tcW w:w="1490" w:type="dxa"/>
            <w:tcBorders>
              <w:top w:val="nil"/>
              <w:left w:val="double" w:sz="6" w:space="0" w:color="2B2B2B"/>
              <w:bottom w:val="nil"/>
              <w:right w:val="double" w:sz="6" w:space="0" w:color="2B2B2B"/>
            </w:tcBorders>
          </w:tcPr>
          <w:p>
            <w:pPr>
              <w:pStyle w:val="TableParagraph"/>
              <w:rPr>
                <w:sz w:val="20"/>
              </w:rPr>
            </w:pPr>
          </w:p>
        </w:tc>
        <w:tc>
          <w:tcPr>
            <w:tcW w:w="1597" w:type="dxa"/>
            <w:tcBorders>
              <w:top w:val="nil"/>
              <w:left w:val="double" w:sz="6" w:space="0" w:color="2B2B2B"/>
              <w:bottom w:val="nil"/>
              <w:right w:val="double" w:sz="6" w:space="0" w:color="2B2B2B"/>
            </w:tcBorders>
          </w:tcPr>
          <w:p>
            <w:pPr>
              <w:pStyle w:val="TableParagraph"/>
              <w:rPr>
                <w:sz w:val="20"/>
              </w:rPr>
            </w:pPr>
          </w:p>
        </w:tc>
        <w:tc>
          <w:tcPr>
            <w:tcW w:w="2067" w:type="dxa"/>
            <w:tcBorders>
              <w:top w:val="nil"/>
              <w:left w:val="double" w:sz="6" w:space="0" w:color="2B2B2B"/>
              <w:bottom w:val="nil"/>
              <w:right w:val="double" w:sz="6" w:space="0" w:color="2B2B2B"/>
            </w:tcBorders>
          </w:tcPr>
          <w:p>
            <w:pPr>
              <w:pStyle w:val="TableParagraph"/>
              <w:rPr>
                <w:sz w:val="20"/>
              </w:rPr>
            </w:pPr>
          </w:p>
        </w:tc>
        <w:tc>
          <w:tcPr>
            <w:tcW w:w="1161" w:type="dxa"/>
            <w:tcBorders>
              <w:top w:val="nil"/>
              <w:left w:val="double" w:sz="6" w:space="0" w:color="2B2B2B"/>
              <w:bottom w:val="nil"/>
              <w:right w:val="thinThickMediumGap" w:sz="3" w:space="0" w:color="808080"/>
            </w:tcBorders>
          </w:tcPr>
          <w:p>
            <w:pPr>
              <w:pStyle w:val="TableParagraph"/>
              <w:rPr>
                <w:sz w:val="20"/>
              </w:rPr>
            </w:pPr>
          </w:p>
        </w:tc>
      </w:tr>
      <w:tr>
        <w:trPr>
          <w:trHeight w:val="295" w:hRule="atLeast"/>
        </w:trPr>
        <w:tc>
          <w:tcPr>
            <w:tcW w:w="846" w:type="dxa"/>
            <w:tcBorders>
              <w:top w:val="nil"/>
              <w:left w:val="double" w:sz="6" w:space="0" w:color="2B2B2B"/>
              <w:bottom w:val="nil"/>
              <w:right w:val="double" w:sz="6" w:space="0" w:color="2B2B2B"/>
            </w:tcBorders>
          </w:tcPr>
          <w:p>
            <w:pPr>
              <w:pStyle w:val="TableParagraph"/>
              <w:rPr>
                <w:sz w:val="20"/>
              </w:rPr>
            </w:pPr>
          </w:p>
        </w:tc>
        <w:tc>
          <w:tcPr>
            <w:tcW w:w="806" w:type="dxa"/>
            <w:tcBorders>
              <w:top w:val="nil"/>
              <w:left w:val="double" w:sz="6" w:space="0" w:color="2B2B2B"/>
              <w:bottom w:val="nil"/>
              <w:right w:val="double" w:sz="6" w:space="0" w:color="2B2B2B"/>
            </w:tcBorders>
          </w:tcPr>
          <w:p>
            <w:pPr>
              <w:pStyle w:val="TableParagraph"/>
              <w:rPr>
                <w:sz w:val="20"/>
              </w:rPr>
            </w:pPr>
          </w:p>
        </w:tc>
        <w:tc>
          <w:tcPr>
            <w:tcW w:w="913" w:type="dxa"/>
            <w:tcBorders>
              <w:top w:val="nil"/>
              <w:left w:val="double" w:sz="6" w:space="0" w:color="2B2B2B"/>
              <w:bottom w:val="nil"/>
              <w:right w:val="double" w:sz="6" w:space="0" w:color="2B2B2B"/>
            </w:tcBorders>
          </w:tcPr>
          <w:p>
            <w:pPr>
              <w:pStyle w:val="TableParagraph"/>
              <w:rPr>
                <w:sz w:val="20"/>
              </w:rPr>
            </w:pPr>
          </w:p>
        </w:tc>
        <w:tc>
          <w:tcPr>
            <w:tcW w:w="2605" w:type="dxa"/>
            <w:tcBorders>
              <w:top w:val="nil"/>
              <w:left w:val="double" w:sz="6" w:space="0" w:color="2B2B2B"/>
              <w:bottom w:val="nil"/>
              <w:right w:val="double" w:sz="6" w:space="0" w:color="2B2B2B"/>
            </w:tcBorders>
          </w:tcPr>
          <w:p>
            <w:pPr>
              <w:pStyle w:val="TableParagraph"/>
              <w:tabs>
                <w:tab w:pos="1736" w:val="left" w:leader="none"/>
              </w:tabs>
              <w:spacing w:line="224" w:lineRule="exact" w:before="51"/>
              <w:ind w:left="122"/>
              <w:rPr>
                <w:sz w:val="21"/>
              </w:rPr>
            </w:pPr>
            <w:r>
              <w:rPr>
                <w:spacing w:val="-2"/>
                <w:sz w:val="21"/>
              </w:rPr>
              <w:t>Componente</w:t>
            </w:r>
            <w:r>
              <w:rPr>
                <w:sz w:val="21"/>
              </w:rPr>
              <w:tab/>
            </w:r>
            <w:r>
              <w:rPr>
                <w:spacing w:val="-2"/>
                <w:sz w:val="21"/>
              </w:rPr>
              <w:t>modular</w:t>
            </w:r>
          </w:p>
        </w:tc>
        <w:tc>
          <w:tcPr>
            <w:tcW w:w="1275" w:type="dxa"/>
            <w:tcBorders>
              <w:top w:val="nil"/>
              <w:left w:val="double" w:sz="6" w:space="0" w:color="2B2B2B"/>
              <w:bottom w:val="nil"/>
              <w:right w:val="double" w:sz="6" w:space="0" w:color="2B2B2B"/>
            </w:tcBorders>
          </w:tcPr>
          <w:p>
            <w:pPr>
              <w:pStyle w:val="TableParagraph"/>
              <w:rPr>
                <w:sz w:val="20"/>
              </w:rPr>
            </w:pPr>
          </w:p>
        </w:tc>
        <w:tc>
          <w:tcPr>
            <w:tcW w:w="1732" w:type="dxa"/>
            <w:tcBorders>
              <w:top w:val="nil"/>
              <w:left w:val="double" w:sz="6" w:space="0" w:color="2B2B2B"/>
              <w:bottom w:val="nil"/>
              <w:right w:val="double" w:sz="6" w:space="0" w:color="2B2B2B"/>
            </w:tcBorders>
          </w:tcPr>
          <w:p>
            <w:pPr>
              <w:pStyle w:val="TableParagraph"/>
              <w:rPr>
                <w:sz w:val="20"/>
              </w:rPr>
            </w:pPr>
          </w:p>
        </w:tc>
        <w:tc>
          <w:tcPr>
            <w:tcW w:w="1490" w:type="dxa"/>
            <w:tcBorders>
              <w:top w:val="nil"/>
              <w:left w:val="double" w:sz="6" w:space="0" w:color="2B2B2B"/>
              <w:bottom w:val="nil"/>
              <w:right w:val="double" w:sz="6" w:space="0" w:color="2B2B2B"/>
            </w:tcBorders>
          </w:tcPr>
          <w:p>
            <w:pPr>
              <w:pStyle w:val="TableParagraph"/>
              <w:rPr>
                <w:sz w:val="20"/>
              </w:rPr>
            </w:pPr>
          </w:p>
        </w:tc>
        <w:tc>
          <w:tcPr>
            <w:tcW w:w="1597" w:type="dxa"/>
            <w:tcBorders>
              <w:top w:val="nil"/>
              <w:left w:val="double" w:sz="6" w:space="0" w:color="2B2B2B"/>
              <w:bottom w:val="nil"/>
              <w:right w:val="double" w:sz="6" w:space="0" w:color="2B2B2B"/>
            </w:tcBorders>
          </w:tcPr>
          <w:p>
            <w:pPr>
              <w:pStyle w:val="TableParagraph"/>
              <w:rPr>
                <w:sz w:val="20"/>
              </w:rPr>
            </w:pPr>
          </w:p>
        </w:tc>
        <w:tc>
          <w:tcPr>
            <w:tcW w:w="2067" w:type="dxa"/>
            <w:tcBorders>
              <w:top w:val="nil"/>
              <w:left w:val="double" w:sz="6" w:space="0" w:color="2B2B2B"/>
              <w:bottom w:val="nil"/>
              <w:right w:val="double" w:sz="6" w:space="0" w:color="2B2B2B"/>
            </w:tcBorders>
          </w:tcPr>
          <w:p>
            <w:pPr>
              <w:pStyle w:val="TableParagraph"/>
              <w:rPr>
                <w:sz w:val="20"/>
              </w:rPr>
            </w:pPr>
          </w:p>
        </w:tc>
        <w:tc>
          <w:tcPr>
            <w:tcW w:w="1161" w:type="dxa"/>
            <w:tcBorders>
              <w:top w:val="nil"/>
              <w:left w:val="double" w:sz="6" w:space="0" w:color="2B2B2B"/>
              <w:bottom w:val="nil"/>
              <w:right w:val="thinThickMediumGap" w:sz="3" w:space="0" w:color="808080"/>
            </w:tcBorders>
          </w:tcPr>
          <w:p>
            <w:pPr>
              <w:pStyle w:val="TableParagraph"/>
              <w:rPr>
                <w:sz w:val="20"/>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tabs>
                <w:tab w:pos="775" w:val="left" w:leader="none"/>
              </w:tabs>
              <w:spacing w:line="222" w:lineRule="exact"/>
              <w:ind w:left="122"/>
              <w:rPr>
                <w:sz w:val="21"/>
              </w:rPr>
            </w:pPr>
            <w:r>
              <w:rPr>
                <w:spacing w:val="-2"/>
                <w:sz w:val="21"/>
              </w:rPr>
              <w:t>tibial</w:t>
            </w:r>
            <w:r>
              <w:rPr>
                <w:sz w:val="21"/>
              </w:rPr>
              <w:tab/>
            </w:r>
            <w:r>
              <w:rPr>
                <w:spacing w:val="-2"/>
                <w:sz w:val="21"/>
              </w:rPr>
              <w:t>unicompartimental,</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tabs>
                <w:tab w:pos="1479" w:val="left" w:leader="none"/>
              </w:tabs>
              <w:spacing w:line="222" w:lineRule="exact"/>
              <w:ind w:left="122"/>
              <w:rPr>
                <w:sz w:val="21"/>
              </w:rPr>
            </w:pPr>
            <w:r>
              <w:rPr>
                <w:spacing w:val="-2"/>
                <w:sz w:val="21"/>
              </w:rPr>
              <w:t>material</w:t>
            </w:r>
            <w:r>
              <w:rPr>
                <w:sz w:val="21"/>
              </w:rPr>
              <w:tab/>
            </w:r>
            <w:r>
              <w:rPr>
                <w:spacing w:val="-2"/>
                <w:sz w:val="21"/>
              </w:rPr>
              <w:t>polietileno,</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z w:val="21"/>
              </w:rPr>
              <w:t>variando</w:t>
            </w:r>
            <w:r>
              <w:rPr>
                <w:spacing w:val="36"/>
                <w:sz w:val="21"/>
              </w:rPr>
              <w:t>  </w:t>
            </w:r>
            <w:r>
              <w:rPr>
                <w:sz w:val="21"/>
              </w:rPr>
              <w:t>entre</w:t>
            </w:r>
            <w:r>
              <w:rPr>
                <w:spacing w:val="37"/>
                <w:sz w:val="21"/>
              </w:rPr>
              <w:t>  </w:t>
            </w:r>
            <w:r>
              <w:rPr>
                <w:sz w:val="21"/>
              </w:rPr>
              <w:t>40mm</w:t>
            </w:r>
            <w:r>
              <w:rPr>
                <w:spacing w:val="37"/>
                <w:sz w:val="21"/>
              </w:rPr>
              <w:t>  </w:t>
            </w:r>
            <w:r>
              <w:rPr>
                <w:spacing w:val="-10"/>
                <w:sz w:val="21"/>
              </w:rPr>
              <w:t>a</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z w:val="21"/>
              </w:rPr>
              <w:t>60mm</w:t>
            </w:r>
            <w:r>
              <w:rPr>
                <w:spacing w:val="49"/>
                <w:sz w:val="21"/>
              </w:rPr>
              <w:t> </w:t>
            </w:r>
            <w:r>
              <w:rPr>
                <w:sz w:val="21"/>
              </w:rPr>
              <w:t>com</w:t>
            </w:r>
            <w:r>
              <w:rPr>
                <w:spacing w:val="49"/>
                <w:sz w:val="21"/>
              </w:rPr>
              <w:t> </w:t>
            </w:r>
            <w:r>
              <w:rPr>
                <w:sz w:val="21"/>
              </w:rPr>
              <w:t>pelo</w:t>
            </w:r>
            <w:r>
              <w:rPr>
                <w:spacing w:val="49"/>
                <w:sz w:val="21"/>
              </w:rPr>
              <w:t> </w:t>
            </w:r>
            <w:r>
              <w:rPr>
                <w:sz w:val="21"/>
              </w:rPr>
              <w:t>menos</w:t>
            </w:r>
            <w:r>
              <w:rPr>
                <w:spacing w:val="49"/>
                <w:sz w:val="21"/>
              </w:rPr>
              <w:t> </w:t>
            </w:r>
            <w:r>
              <w:rPr>
                <w:spacing w:val="-10"/>
                <w:sz w:val="21"/>
              </w:rPr>
              <w:t>5</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95" w:hRule="atLeast"/>
        </w:trPr>
        <w:tc>
          <w:tcPr>
            <w:tcW w:w="846" w:type="dxa"/>
            <w:tcBorders>
              <w:top w:val="nil"/>
              <w:left w:val="double" w:sz="6" w:space="0" w:color="2B2B2B"/>
              <w:bottom w:val="nil"/>
              <w:right w:val="double" w:sz="6" w:space="0" w:color="2B2B2B"/>
            </w:tcBorders>
          </w:tcPr>
          <w:p>
            <w:pPr>
              <w:pStyle w:val="TableParagraph"/>
              <w:rPr>
                <w:sz w:val="20"/>
              </w:rPr>
            </w:pPr>
          </w:p>
        </w:tc>
        <w:tc>
          <w:tcPr>
            <w:tcW w:w="806" w:type="dxa"/>
            <w:tcBorders>
              <w:top w:val="nil"/>
              <w:left w:val="double" w:sz="6" w:space="0" w:color="2B2B2B"/>
              <w:bottom w:val="nil"/>
              <w:right w:val="double" w:sz="6" w:space="0" w:color="2B2B2B"/>
            </w:tcBorders>
          </w:tcPr>
          <w:p>
            <w:pPr>
              <w:pStyle w:val="TableParagraph"/>
              <w:rPr>
                <w:sz w:val="20"/>
              </w:rPr>
            </w:pPr>
          </w:p>
        </w:tc>
        <w:tc>
          <w:tcPr>
            <w:tcW w:w="913" w:type="dxa"/>
            <w:tcBorders>
              <w:top w:val="nil"/>
              <w:left w:val="double" w:sz="6" w:space="0" w:color="2B2B2B"/>
              <w:bottom w:val="nil"/>
              <w:right w:val="double" w:sz="6" w:space="0" w:color="2B2B2B"/>
            </w:tcBorders>
          </w:tcPr>
          <w:p>
            <w:pPr>
              <w:pStyle w:val="TableParagraph"/>
              <w:rPr>
                <w:sz w:val="20"/>
              </w:rPr>
            </w:pPr>
          </w:p>
        </w:tc>
        <w:tc>
          <w:tcPr>
            <w:tcW w:w="2605" w:type="dxa"/>
            <w:tcBorders>
              <w:top w:val="nil"/>
              <w:left w:val="double" w:sz="6" w:space="0" w:color="2B2B2B"/>
              <w:bottom w:val="nil"/>
              <w:right w:val="double" w:sz="6" w:space="0" w:color="2B2B2B"/>
            </w:tcBorders>
          </w:tcPr>
          <w:p>
            <w:pPr>
              <w:pStyle w:val="TableParagraph"/>
              <w:spacing w:line="239" w:lineRule="exact"/>
              <w:ind w:left="122"/>
              <w:rPr>
                <w:sz w:val="21"/>
              </w:rPr>
            </w:pPr>
            <w:r>
              <w:rPr>
                <w:sz w:val="21"/>
              </w:rPr>
              <w:t>tamanhos</w:t>
            </w:r>
            <w:r>
              <w:rPr>
                <w:spacing w:val="7"/>
                <w:sz w:val="21"/>
              </w:rPr>
              <w:t> </w:t>
            </w:r>
            <w:r>
              <w:rPr>
                <w:sz w:val="21"/>
              </w:rPr>
              <w:t>e</w:t>
            </w:r>
            <w:r>
              <w:rPr>
                <w:spacing w:val="8"/>
                <w:sz w:val="21"/>
              </w:rPr>
              <w:t> </w:t>
            </w:r>
            <w:r>
              <w:rPr>
                <w:sz w:val="21"/>
              </w:rPr>
              <w:t>5</w:t>
            </w:r>
            <w:r>
              <w:rPr>
                <w:spacing w:val="8"/>
                <w:sz w:val="21"/>
              </w:rPr>
              <w:t> </w:t>
            </w:r>
            <w:r>
              <w:rPr>
                <w:spacing w:val="-2"/>
                <w:sz w:val="21"/>
              </w:rPr>
              <w:t>espessuras;</w:t>
            </w:r>
          </w:p>
        </w:tc>
        <w:tc>
          <w:tcPr>
            <w:tcW w:w="1275" w:type="dxa"/>
            <w:tcBorders>
              <w:top w:val="nil"/>
              <w:left w:val="double" w:sz="6" w:space="0" w:color="2B2B2B"/>
              <w:bottom w:val="nil"/>
              <w:right w:val="double" w:sz="6" w:space="0" w:color="2B2B2B"/>
            </w:tcBorders>
          </w:tcPr>
          <w:p>
            <w:pPr>
              <w:pStyle w:val="TableParagraph"/>
              <w:rPr>
                <w:sz w:val="20"/>
              </w:rPr>
            </w:pPr>
          </w:p>
        </w:tc>
        <w:tc>
          <w:tcPr>
            <w:tcW w:w="1732" w:type="dxa"/>
            <w:tcBorders>
              <w:top w:val="nil"/>
              <w:left w:val="double" w:sz="6" w:space="0" w:color="2B2B2B"/>
              <w:bottom w:val="nil"/>
              <w:right w:val="double" w:sz="6" w:space="0" w:color="2B2B2B"/>
            </w:tcBorders>
          </w:tcPr>
          <w:p>
            <w:pPr>
              <w:pStyle w:val="TableParagraph"/>
              <w:rPr>
                <w:sz w:val="20"/>
              </w:rPr>
            </w:pPr>
          </w:p>
        </w:tc>
        <w:tc>
          <w:tcPr>
            <w:tcW w:w="1490" w:type="dxa"/>
            <w:tcBorders>
              <w:top w:val="nil"/>
              <w:left w:val="double" w:sz="6" w:space="0" w:color="2B2B2B"/>
              <w:bottom w:val="nil"/>
              <w:right w:val="double" w:sz="6" w:space="0" w:color="2B2B2B"/>
            </w:tcBorders>
          </w:tcPr>
          <w:p>
            <w:pPr>
              <w:pStyle w:val="TableParagraph"/>
              <w:rPr>
                <w:sz w:val="20"/>
              </w:rPr>
            </w:pPr>
          </w:p>
        </w:tc>
        <w:tc>
          <w:tcPr>
            <w:tcW w:w="1597" w:type="dxa"/>
            <w:tcBorders>
              <w:top w:val="nil"/>
              <w:left w:val="double" w:sz="6" w:space="0" w:color="2B2B2B"/>
              <w:bottom w:val="nil"/>
              <w:right w:val="double" w:sz="6" w:space="0" w:color="2B2B2B"/>
            </w:tcBorders>
          </w:tcPr>
          <w:p>
            <w:pPr>
              <w:pStyle w:val="TableParagraph"/>
              <w:rPr>
                <w:sz w:val="20"/>
              </w:rPr>
            </w:pPr>
          </w:p>
        </w:tc>
        <w:tc>
          <w:tcPr>
            <w:tcW w:w="2067" w:type="dxa"/>
            <w:tcBorders>
              <w:top w:val="nil"/>
              <w:left w:val="double" w:sz="6" w:space="0" w:color="2B2B2B"/>
              <w:bottom w:val="nil"/>
              <w:right w:val="double" w:sz="6" w:space="0" w:color="2B2B2B"/>
            </w:tcBorders>
          </w:tcPr>
          <w:p>
            <w:pPr>
              <w:pStyle w:val="TableParagraph"/>
              <w:rPr>
                <w:sz w:val="20"/>
              </w:rPr>
            </w:pPr>
          </w:p>
        </w:tc>
        <w:tc>
          <w:tcPr>
            <w:tcW w:w="1161" w:type="dxa"/>
            <w:tcBorders>
              <w:top w:val="nil"/>
              <w:left w:val="double" w:sz="6" w:space="0" w:color="2B2B2B"/>
              <w:bottom w:val="nil"/>
              <w:right w:val="thinThickMediumGap" w:sz="3" w:space="0" w:color="808080"/>
            </w:tcBorders>
          </w:tcPr>
          <w:p>
            <w:pPr>
              <w:pStyle w:val="TableParagraph"/>
              <w:rPr>
                <w:sz w:val="20"/>
              </w:rPr>
            </w:pPr>
          </w:p>
        </w:tc>
      </w:tr>
      <w:tr>
        <w:trPr>
          <w:trHeight w:val="295" w:hRule="atLeast"/>
        </w:trPr>
        <w:tc>
          <w:tcPr>
            <w:tcW w:w="846" w:type="dxa"/>
            <w:tcBorders>
              <w:top w:val="nil"/>
              <w:left w:val="double" w:sz="6" w:space="0" w:color="2B2B2B"/>
              <w:bottom w:val="nil"/>
              <w:right w:val="double" w:sz="6" w:space="0" w:color="2B2B2B"/>
            </w:tcBorders>
          </w:tcPr>
          <w:p>
            <w:pPr>
              <w:pStyle w:val="TableParagraph"/>
              <w:rPr>
                <w:sz w:val="20"/>
              </w:rPr>
            </w:pPr>
          </w:p>
        </w:tc>
        <w:tc>
          <w:tcPr>
            <w:tcW w:w="806" w:type="dxa"/>
            <w:tcBorders>
              <w:top w:val="nil"/>
              <w:left w:val="double" w:sz="6" w:space="0" w:color="2B2B2B"/>
              <w:bottom w:val="nil"/>
              <w:right w:val="double" w:sz="6" w:space="0" w:color="2B2B2B"/>
            </w:tcBorders>
          </w:tcPr>
          <w:p>
            <w:pPr>
              <w:pStyle w:val="TableParagraph"/>
              <w:rPr>
                <w:sz w:val="20"/>
              </w:rPr>
            </w:pPr>
          </w:p>
        </w:tc>
        <w:tc>
          <w:tcPr>
            <w:tcW w:w="913" w:type="dxa"/>
            <w:tcBorders>
              <w:top w:val="nil"/>
              <w:left w:val="double" w:sz="6" w:space="0" w:color="2B2B2B"/>
              <w:bottom w:val="nil"/>
              <w:right w:val="double" w:sz="6" w:space="0" w:color="2B2B2B"/>
            </w:tcBorders>
          </w:tcPr>
          <w:p>
            <w:pPr>
              <w:pStyle w:val="TableParagraph"/>
              <w:rPr>
                <w:sz w:val="20"/>
              </w:rPr>
            </w:pPr>
          </w:p>
        </w:tc>
        <w:tc>
          <w:tcPr>
            <w:tcW w:w="2605" w:type="dxa"/>
            <w:tcBorders>
              <w:top w:val="nil"/>
              <w:left w:val="double" w:sz="6" w:space="0" w:color="2B2B2B"/>
              <w:bottom w:val="nil"/>
              <w:right w:val="double" w:sz="6" w:space="0" w:color="2B2B2B"/>
            </w:tcBorders>
          </w:tcPr>
          <w:p>
            <w:pPr>
              <w:pStyle w:val="TableParagraph"/>
              <w:tabs>
                <w:tab w:pos="1073" w:val="left" w:leader="none"/>
                <w:tab w:pos="2249" w:val="left" w:leader="none"/>
              </w:tabs>
              <w:spacing w:line="224" w:lineRule="exact" w:before="51"/>
              <w:ind w:left="122"/>
              <w:rPr>
                <w:sz w:val="21"/>
              </w:rPr>
            </w:pPr>
            <w:r>
              <w:rPr>
                <w:spacing w:val="-2"/>
                <w:sz w:val="21"/>
              </w:rPr>
              <w:t>Cimento</w:t>
            </w:r>
            <w:r>
              <w:rPr>
                <w:sz w:val="21"/>
              </w:rPr>
              <w:tab/>
            </w:r>
            <w:r>
              <w:rPr>
                <w:spacing w:val="-2"/>
                <w:sz w:val="21"/>
              </w:rPr>
              <w:t>Ortopédico</w:t>
            </w:r>
            <w:r>
              <w:rPr>
                <w:sz w:val="21"/>
              </w:rPr>
              <w:tab/>
            </w:r>
            <w:r>
              <w:rPr>
                <w:spacing w:val="-5"/>
                <w:sz w:val="21"/>
              </w:rPr>
              <w:t>de</w:t>
            </w:r>
          </w:p>
        </w:tc>
        <w:tc>
          <w:tcPr>
            <w:tcW w:w="1275" w:type="dxa"/>
            <w:tcBorders>
              <w:top w:val="nil"/>
              <w:left w:val="double" w:sz="6" w:space="0" w:color="2B2B2B"/>
              <w:bottom w:val="nil"/>
              <w:right w:val="double" w:sz="6" w:space="0" w:color="2B2B2B"/>
            </w:tcBorders>
          </w:tcPr>
          <w:p>
            <w:pPr>
              <w:pStyle w:val="TableParagraph"/>
              <w:rPr>
                <w:sz w:val="20"/>
              </w:rPr>
            </w:pPr>
          </w:p>
        </w:tc>
        <w:tc>
          <w:tcPr>
            <w:tcW w:w="1732" w:type="dxa"/>
            <w:tcBorders>
              <w:top w:val="nil"/>
              <w:left w:val="double" w:sz="6" w:space="0" w:color="2B2B2B"/>
              <w:bottom w:val="nil"/>
              <w:right w:val="double" w:sz="6" w:space="0" w:color="2B2B2B"/>
            </w:tcBorders>
          </w:tcPr>
          <w:p>
            <w:pPr>
              <w:pStyle w:val="TableParagraph"/>
              <w:rPr>
                <w:sz w:val="20"/>
              </w:rPr>
            </w:pPr>
          </w:p>
        </w:tc>
        <w:tc>
          <w:tcPr>
            <w:tcW w:w="1490" w:type="dxa"/>
            <w:tcBorders>
              <w:top w:val="nil"/>
              <w:left w:val="double" w:sz="6" w:space="0" w:color="2B2B2B"/>
              <w:bottom w:val="nil"/>
              <w:right w:val="double" w:sz="6" w:space="0" w:color="2B2B2B"/>
            </w:tcBorders>
          </w:tcPr>
          <w:p>
            <w:pPr>
              <w:pStyle w:val="TableParagraph"/>
              <w:rPr>
                <w:sz w:val="20"/>
              </w:rPr>
            </w:pPr>
          </w:p>
        </w:tc>
        <w:tc>
          <w:tcPr>
            <w:tcW w:w="1597" w:type="dxa"/>
            <w:tcBorders>
              <w:top w:val="nil"/>
              <w:left w:val="double" w:sz="6" w:space="0" w:color="2B2B2B"/>
              <w:bottom w:val="nil"/>
              <w:right w:val="double" w:sz="6" w:space="0" w:color="2B2B2B"/>
            </w:tcBorders>
          </w:tcPr>
          <w:p>
            <w:pPr>
              <w:pStyle w:val="TableParagraph"/>
              <w:rPr>
                <w:sz w:val="20"/>
              </w:rPr>
            </w:pPr>
          </w:p>
        </w:tc>
        <w:tc>
          <w:tcPr>
            <w:tcW w:w="2067" w:type="dxa"/>
            <w:tcBorders>
              <w:top w:val="nil"/>
              <w:left w:val="double" w:sz="6" w:space="0" w:color="2B2B2B"/>
              <w:bottom w:val="nil"/>
              <w:right w:val="double" w:sz="6" w:space="0" w:color="2B2B2B"/>
            </w:tcBorders>
          </w:tcPr>
          <w:p>
            <w:pPr>
              <w:pStyle w:val="TableParagraph"/>
              <w:rPr>
                <w:sz w:val="20"/>
              </w:rPr>
            </w:pPr>
          </w:p>
        </w:tc>
        <w:tc>
          <w:tcPr>
            <w:tcW w:w="1161" w:type="dxa"/>
            <w:tcBorders>
              <w:top w:val="nil"/>
              <w:left w:val="double" w:sz="6" w:space="0" w:color="2B2B2B"/>
              <w:bottom w:val="nil"/>
              <w:right w:val="thinThickMediumGap" w:sz="3" w:space="0" w:color="808080"/>
            </w:tcBorders>
          </w:tcPr>
          <w:p>
            <w:pPr>
              <w:pStyle w:val="TableParagraph"/>
              <w:rPr>
                <w:sz w:val="20"/>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spacing w:line="222" w:lineRule="exact"/>
              <w:ind w:left="122"/>
              <w:rPr>
                <w:sz w:val="21"/>
              </w:rPr>
            </w:pPr>
            <w:r>
              <w:rPr>
                <w:sz w:val="21"/>
              </w:rPr>
              <w:t>40g,</w:t>
            </w:r>
            <w:r>
              <w:rPr>
                <w:spacing w:val="55"/>
                <w:sz w:val="21"/>
              </w:rPr>
              <w:t> </w:t>
            </w:r>
            <w:r>
              <w:rPr>
                <w:sz w:val="21"/>
              </w:rPr>
              <w:t>com</w:t>
            </w:r>
            <w:r>
              <w:rPr>
                <w:spacing w:val="56"/>
                <w:sz w:val="21"/>
              </w:rPr>
              <w:t> </w:t>
            </w:r>
            <w:r>
              <w:rPr>
                <w:sz w:val="21"/>
              </w:rPr>
              <w:t>antibiótico</w:t>
            </w:r>
            <w:r>
              <w:rPr>
                <w:spacing w:val="56"/>
                <w:sz w:val="21"/>
              </w:rPr>
              <w:t> </w:t>
            </w:r>
            <w:r>
              <w:rPr>
                <w:spacing w:val="-5"/>
                <w:sz w:val="21"/>
              </w:rPr>
              <w:t>com</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41" w:hRule="atLeast"/>
        </w:trPr>
        <w:tc>
          <w:tcPr>
            <w:tcW w:w="846" w:type="dxa"/>
            <w:tcBorders>
              <w:top w:val="nil"/>
              <w:left w:val="double" w:sz="6" w:space="0" w:color="2B2B2B"/>
              <w:bottom w:val="nil"/>
              <w:right w:val="double" w:sz="6" w:space="0" w:color="2B2B2B"/>
            </w:tcBorders>
          </w:tcPr>
          <w:p>
            <w:pPr>
              <w:pStyle w:val="TableParagraph"/>
              <w:rPr>
                <w:sz w:val="16"/>
              </w:rPr>
            </w:pPr>
          </w:p>
        </w:tc>
        <w:tc>
          <w:tcPr>
            <w:tcW w:w="806" w:type="dxa"/>
            <w:tcBorders>
              <w:top w:val="nil"/>
              <w:left w:val="double" w:sz="6" w:space="0" w:color="2B2B2B"/>
              <w:bottom w:val="nil"/>
              <w:right w:val="double" w:sz="6" w:space="0" w:color="2B2B2B"/>
            </w:tcBorders>
          </w:tcPr>
          <w:p>
            <w:pPr>
              <w:pStyle w:val="TableParagraph"/>
              <w:rPr>
                <w:sz w:val="16"/>
              </w:rPr>
            </w:pPr>
          </w:p>
        </w:tc>
        <w:tc>
          <w:tcPr>
            <w:tcW w:w="913" w:type="dxa"/>
            <w:tcBorders>
              <w:top w:val="nil"/>
              <w:left w:val="double" w:sz="6" w:space="0" w:color="2B2B2B"/>
              <w:bottom w:val="nil"/>
              <w:right w:val="double" w:sz="6" w:space="0" w:color="2B2B2B"/>
            </w:tcBorders>
          </w:tcPr>
          <w:p>
            <w:pPr>
              <w:pStyle w:val="TableParagraph"/>
              <w:rPr>
                <w:sz w:val="16"/>
              </w:rPr>
            </w:pPr>
          </w:p>
        </w:tc>
        <w:tc>
          <w:tcPr>
            <w:tcW w:w="2605" w:type="dxa"/>
            <w:tcBorders>
              <w:top w:val="nil"/>
              <w:left w:val="double" w:sz="6" w:space="0" w:color="2B2B2B"/>
              <w:bottom w:val="nil"/>
              <w:right w:val="double" w:sz="6" w:space="0" w:color="2B2B2B"/>
            </w:tcBorders>
          </w:tcPr>
          <w:p>
            <w:pPr>
              <w:pStyle w:val="TableParagraph"/>
              <w:tabs>
                <w:tab w:pos="1129" w:val="left" w:leader="none"/>
                <w:tab w:pos="2006" w:val="left" w:leader="none"/>
                <w:tab w:pos="2345" w:val="left" w:leader="none"/>
              </w:tabs>
              <w:spacing w:line="222" w:lineRule="exact"/>
              <w:ind w:left="122"/>
              <w:rPr>
                <w:sz w:val="21"/>
              </w:rPr>
            </w:pPr>
            <w:r>
              <w:rPr>
                <w:spacing w:val="-2"/>
                <w:sz w:val="21"/>
              </w:rPr>
              <w:t>secagem</w:t>
            </w:r>
            <w:r>
              <w:rPr>
                <w:sz w:val="21"/>
              </w:rPr>
              <w:tab/>
            </w:r>
            <w:r>
              <w:rPr>
                <w:spacing w:val="-2"/>
                <w:sz w:val="21"/>
              </w:rPr>
              <w:t>normal</w:t>
            </w:r>
            <w:r>
              <w:rPr>
                <w:sz w:val="21"/>
              </w:rPr>
              <w:tab/>
            </w:r>
            <w:r>
              <w:rPr>
                <w:spacing w:val="-10"/>
                <w:sz w:val="21"/>
              </w:rPr>
              <w:t>-</w:t>
            </w:r>
            <w:r>
              <w:rPr>
                <w:sz w:val="21"/>
              </w:rPr>
              <w:tab/>
            </w:r>
            <w:r>
              <w:rPr>
                <w:spacing w:val="-10"/>
                <w:sz w:val="21"/>
              </w:rPr>
              <w:t>1</w:t>
            </w:r>
          </w:p>
        </w:tc>
        <w:tc>
          <w:tcPr>
            <w:tcW w:w="1275" w:type="dxa"/>
            <w:tcBorders>
              <w:top w:val="nil"/>
              <w:left w:val="double" w:sz="6" w:space="0" w:color="2B2B2B"/>
              <w:bottom w:val="nil"/>
              <w:right w:val="double" w:sz="6" w:space="0" w:color="2B2B2B"/>
            </w:tcBorders>
          </w:tcPr>
          <w:p>
            <w:pPr>
              <w:pStyle w:val="TableParagraph"/>
              <w:rPr>
                <w:sz w:val="16"/>
              </w:rPr>
            </w:pPr>
          </w:p>
        </w:tc>
        <w:tc>
          <w:tcPr>
            <w:tcW w:w="1732" w:type="dxa"/>
            <w:tcBorders>
              <w:top w:val="nil"/>
              <w:left w:val="double" w:sz="6" w:space="0" w:color="2B2B2B"/>
              <w:bottom w:val="nil"/>
              <w:right w:val="double" w:sz="6" w:space="0" w:color="2B2B2B"/>
            </w:tcBorders>
          </w:tcPr>
          <w:p>
            <w:pPr>
              <w:pStyle w:val="TableParagraph"/>
              <w:rPr>
                <w:sz w:val="16"/>
              </w:rPr>
            </w:pPr>
          </w:p>
        </w:tc>
        <w:tc>
          <w:tcPr>
            <w:tcW w:w="1490" w:type="dxa"/>
            <w:tcBorders>
              <w:top w:val="nil"/>
              <w:left w:val="double" w:sz="6" w:space="0" w:color="2B2B2B"/>
              <w:bottom w:val="nil"/>
              <w:right w:val="double" w:sz="6" w:space="0" w:color="2B2B2B"/>
            </w:tcBorders>
          </w:tcPr>
          <w:p>
            <w:pPr>
              <w:pStyle w:val="TableParagraph"/>
              <w:rPr>
                <w:sz w:val="16"/>
              </w:rPr>
            </w:pPr>
          </w:p>
        </w:tc>
        <w:tc>
          <w:tcPr>
            <w:tcW w:w="1597" w:type="dxa"/>
            <w:tcBorders>
              <w:top w:val="nil"/>
              <w:left w:val="double" w:sz="6" w:space="0" w:color="2B2B2B"/>
              <w:bottom w:val="nil"/>
              <w:right w:val="double" w:sz="6" w:space="0" w:color="2B2B2B"/>
            </w:tcBorders>
          </w:tcPr>
          <w:p>
            <w:pPr>
              <w:pStyle w:val="TableParagraph"/>
              <w:rPr>
                <w:sz w:val="16"/>
              </w:rPr>
            </w:pPr>
          </w:p>
        </w:tc>
        <w:tc>
          <w:tcPr>
            <w:tcW w:w="2067" w:type="dxa"/>
            <w:tcBorders>
              <w:top w:val="nil"/>
              <w:left w:val="double" w:sz="6" w:space="0" w:color="2B2B2B"/>
              <w:bottom w:val="nil"/>
              <w:right w:val="double" w:sz="6" w:space="0" w:color="2B2B2B"/>
            </w:tcBorders>
          </w:tcPr>
          <w:p>
            <w:pPr>
              <w:pStyle w:val="TableParagraph"/>
              <w:rPr>
                <w:sz w:val="16"/>
              </w:rPr>
            </w:pPr>
          </w:p>
        </w:tc>
        <w:tc>
          <w:tcPr>
            <w:tcW w:w="1161" w:type="dxa"/>
            <w:tcBorders>
              <w:top w:val="nil"/>
              <w:left w:val="double" w:sz="6" w:space="0" w:color="2B2B2B"/>
              <w:bottom w:val="nil"/>
              <w:right w:val="thinThickMediumGap" w:sz="3" w:space="0" w:color="808080"/>
            </w:tcBorders>
          </w:tcPr>
          <w:p>
            <w:pPr>
              <w:pStyle w:val="TableParagraph"/>
              <w:rPr>
                <w:sz w:val="16"/>
              </w:rPr>
            </w:pPr>
          </w:p>
        </w:tc>
      </w:tr>
      <w:tr>
        <w:trPr>
          <w:trHeight w:val="295" w:hRule="atLeast"/>
        </w:trPr>
        <w:tc>
          <w:tcPr>
            <w:tcW w:w="846" w:type="dxa"/>
            <w:tcBorders>
              <w:top w:val="nil"/>
              <w:left w:val="double" w:sz="6" w:space="0" w:color="2B2B2B"/>
              <w:bottom w:val="nil"/>
              <w:right w:val="double" w:sz="6" w:space="0" w:color="2B2B2B"/>
            </w:tcBorders>
          </w:tcPr>
          <w:p>
            <w:pPr>
              <w:pStyle w:val="TableParagraph"/>
              <w:rPr>
                <w:sz w:val="20"/>
              </w:rPr>
            </w:pPr>
          </w:p>
        </w:tc>
        <w:tc>
          <w:tcPr>
            <w:tcW w:w="806" w:type="dxa"/>
            <w:tcBorders>
              <w:top w:val="nil"/>
              <w:left w:val="double" w:sz="6" w:space="0" w:color="2B2B2B"/>
              <w:bottom w:val="nil"/>
              <w:right w:val="double" w:sz="6" w:space="0" w:color="2B2B2B"/>
            </w:tcBorders>
          </w:tcPr>
          <w:p>
            <w:pPr>
              <w:pStyle w:val="TableParagraph"/>
              <w:rPr>
                <w:sz w:val="20"/>
              </w:rPr>
            </w:pPr>
          </w:p>
        </w:tc>
        <w:tc>
          <w:tcPr>
            <w:tcW w:w="913" w:type="dxa"/>
            <w:tcBorders>
              <w:top w:val="nil"/>
              <w:left w:val="double" w:sz="6" w:space="0" w:color="2B2B2B"/>
              <w:bottom w:val="nil"/>
              <w:right w:val="double" w:sz="6" w:space="0" w:color="2B2B2B"/>
            </w:tcBorders>
          </w:tcPr>
          <w:p>
            <w:pPr>
              <w:pStyle w:val="TableParagraph"/>
              <w:rPr>
                <w:sz w:val="20"/>
              </w:rPr>
            </w:pPr>
          </w:p>
        </w:tc>
        <w:tc>
          <w:tcPr>
            <w:tcW w:w="2605" w:type="dxa"/>
            <w:tcBorders>
              <w:top w:val="nil"/>
              <w:left w:val="double" w:sz="6" w:space="0" w:color="2B2B2B"/>
              <w:bottom w:val="nil"/>
              <w:right w:val="double" w:sz="6" w:space="0" w:color="2B2B2B"/>
            </w:tcBorders>
          </w:tcPr>
          <w:p>
            <w:pPr>
              <w:pStyle w:val="TableParagraph"/>
              <w:spacing w:line="239" w:lineRule="exact"/>
              <w:ind w:left="122"/>
              <w:rPr>
                <w:sz w:val="21"/>
              </w:rPr>
            </w:pPr>
            <w:r>
              <w:rPr>
                <w:sz w:val="21"/>
              </w:rPr>
              <w:t>unidade</w:t>
            </w:r>
            <w:r>
              <w:rPr>
                <w:spacing w:val="10"/>
                <w:sz w:val="21"/>
              </w:rPr>
              <w:t> </w:t>
            </w:r>
            <w:r>
              <w:rPr>
                <w:sz w:val="21"/>
              </w:rPr>
              <w:t>por</w:t>
            </w:r>
            <w:r>
              <w:rPr>
                <w:spacing w:val="10"/>
                <w:sz w:val="21"/>
              </w:rPr>
              <w:t> </w:t>
            </w:r>
            <w:r>
              <w:rPr>
                <w:spacing w:val="-2"/>
                <w:sz w:val="21"/>
              </w:rPr>
              <w:t>prótese.</w:t>
            </w:r>
          </w:p>
        </w:tc>
        <w:tc>
          <w:tcPr>
            <w:tcW w:w="1275" w:type="dxa"/>
            <w:tcBorders>
              <w:top w:val="nil"/>
              <w:left w:val="double" w:sz="6" w:space="0" w:color="2B2B2B"/>
              <w:bottom w:val="nil"/>
              <w:right w:val="double" w:sz="6" w:space="0" w:color="2B2B2B"/>
            </w:tcBorders>
          </w:tcPr>
          <w:p>
            <w:pPr>
              <w:pStyle w:val="TableParagraph"/>
              <w:rPr>
                <w:sz w:val="20"/>
              </w:rPr>
            </w:pPr>
          </w:p>
        </w:tc>
        <w:tc>
          <w:tcPr>
            <w:tcW w:w="1732" w:type="dxa"/>
            <w:tcBorders>
              <w:top w:val="nil"/>
              <w:left w:val="double" w:sz="6" w:space="0" w:color="2B2B2B"/>
              <w:bottom w:val="nil"/>
              <w:right w:val="double" w:sz="6" w:space="0" w:color="2B2B2B"/>
            </w:tcBorders>
          </w:tcPr>
          <w:p>
            <w:pPr>
              <w:pStyle w:val="TableParagraph"/>
              <w:rPr>
                <w:sz w:val="20"/>
              </w:rPr>
            </w:pPr>
          </w:p>
        </w:tc>
        <w:tc>
          <w:tcPr>
            <w:tcW w:w="1490" w:type="dxa"/>
            <w:tcBorders>
              <w:top w:val="nil"/>
              <w:left w:val="double" w:sz="6" w:space="0" w:color="2B2B2B"/>
              <w:bottom w:val="nil"/>
              <w:right w:val="double" w:sz="6" w:space="0" w:color="2B2B2B"/>
            </w:tcBorders>
          </w:tcPr>
          <w:p>
            <w:pPr>
              <w:pStyle w:val="TableParagraph"/>
              <w:rPr>
                <w:sz w:val="20"/>
              </w:rPr>
            </w:pPr>
          </w:p>
        </w:tc>
        <w:tc>
          <w:tcPr>
            <w:tcW w:w="1597" w:type="dxa"/>
            <w:tcBorders>
              <w:top w:val="nil"/>
              <w:left w:val="double" w:sz="6" w:space="0" w:color="2B2B2B"/>
              <w:bottom w:val="nil"/>
              <w:right w:val="double" w:sz="6" w:space="0" w:color="2B2B2B"/>
            </w:tcBorders>
          </w:tcPr>
          <w:p>
            <w:pPr>
              <w:pStyle w:val="TableParagraph"/>
              <w:rPr>
                <w:sz w:val="20"/>
              </w:rPr>
            </w:pPr>
          </w:p>
        </w:tc>
        <w:tc>
          <w:tcPr>
            <w:tcW w:w="2067" w:type="dxa"/>
            <w:tcBorders>
              <w:top w:val="nil"/>
              <w:left w:val="double" w:sz="6" w:space="0" w:color="2B2B2B"/>
              <w:bottom w:val="nil"/>
              <w:right w:val="double" w:sz="6" w:space="0" w:color="2B2B2B"/>
            </w:tcBorders>
          </w:tcPr>
          <w:p>
            <w:pPr>
              <w:pStyle w:val="TableParagraph"/>
              <w:rPr>
                <w:sz w:val="20"/>
              </w:rPr>
            </w:pPr>
          </w:p>
        </w:tc>
        <w:tc>
          <w:tcPr>
            <w:tcW w:w="1161" w:type="dxa"/>
            <w:tcBorders>
              <w:top w:val="nil"/>
              <w:left w:val="double" w:sz="6" w:space="0" w:color="2B2B2B"/>
              <w:bottom w:val="nil"/>
              <w:right w:val="thinThickMediumGap" w:sz="3" w:space="0" w:color="808080"/>
            </w:tcBorders>
          </w:tcPr>
          <w:p>
            <w:pPr>
              <w:pStyle w:val="TableParagraph"/>
              <w:rPr>
                <w:sz w:val="20"/>
              </w:rPr>
            </w:pPr>
          </w:p>
        </w:tc>
      </w:tr>
      <w:tr>
        <w:trPr>
          <w:trHeight w:val="412" w:hRule="atLeast"/>
        </w:trPr>
        <w:tc>
          <w:tcPr>
            <w:tcW w:w="846" w:type="dxa"/>
            <w:tcBorders>
              <w:top w:val="nil"/>
              <w:left w:val="double" w:sz="6" w:space="0" w:color="2B2B2B"/>
              <w:bottom w:val="double" w:sz="6" w:space="0" w:color="808080"/>
              <w:right w:val="double" w:sz="6" w:space="0" w:color="2B2B2B"/>
            </w:tcBorders>
          </w:tcPr>
          <w:p>
            <w:pPr>
              <w:pStyle w:val="TableParagraph"/>
              <w:rPr>
                <w:sz w:val="20"/>
              </w:rPr>
            </w:pPr>
          </w:p>
        </w:tc>
        <w:tc>
          <w:tcPr>
            <w:tcW w:w="806" w:type="dxa"/>
            <w:tcBorders>
              <w:top w:val="nil"/>
              <w:left w:val="double" w:sz="6" w:space="0" w:color="2B2B2B"/>
              <w:bottom w:val="double" w:sz="6" w:space="0" w:color="808080"/>
              <w:right w:val="double" w:sz="6" w:space="0" w:color="2B2B2B"/>
            </w:tcBorders>
          </w:tcPr>
          <w:p>
            <w:pPr>
              <w:pStyle w:val="TableParagraph"/>
              <w:rPr>
                <w:sz w:val="20"/>
              </w:rPr>
            </w:pPr>
          </w:p>
        </w:tc>
        <w:tc>
          <w:tcPr>
            <w:tcW w:w="913" w:type="dxa"/>
            <w:tcBorders>
              <w:top w:val="nil"/>
              <w:left w:val="double" w:sz="6" w:space="0" w:color="2B2B2B"/>
              <w:bottom w:val="double" w:sz="6" w:space="0" w:color="808080"/>
              <w:right w:val="double" w:sz="6" w:space="0" w:color="2B2B2B"/>
            </w:tcBorders>
          </w:tcPr>
          <w:p>
            <w:pPr>
              <w:pStyle w:val="TableParagraph"/>
              <w:rPr>
                <w:sz w:val="20"/>
              </w:rPr>
            </w:pPr>
          </w:p>
        </w:tc>
        <w:tc>
          <w:tcPr>
            <w:tcW w:w="2605" w:type="dxa"/>
            <w:tcBorders>
              <w:top w:val="nil"/>
              <w:left w:val="double" w:sz="6" w:space="0" w:color="2B2B2B"/>
              <w:bottom w:val="double" w:sz="6" w:space="0" w:color="808080"/>
              <w:right w:val="double" w:sz="6" w:space="0" w:color="2B2B2B"/>
            </w:tcBorders>
          </w:tcPr>
          <w:p>
            <w:pPr>
              <w:pStyle w:val="TableParagraph"/>
              <w:spacing w:before="51"/>
              <w:ind w:left="122"/>
              <w:rPr>
                <w:sz w:val="21"/>
              </w:rPr>
            </w:pPr>
            <w:r>
              <w:rPr>
                <w:sz w:val="21"/>
              </w:rPr>
              <w:t>Base</w:t>
            </w:r>
            <w:r>
              <w:rPr>
                <w:spacing w:val="9"/>
                <w:sz w:val="21"/>
              </w:rPr>
              <w:t> </w:t>
            </w:r>
            <w:r>
              <w:rPr>
                <w:spacing w:val="-2"/>
                <w:sz w:val="21"/>
              </w:rPr>
              <w:t>fixa.</w:t>
            </w:r>
          </w:p>
        </w:tc>
        <w:tc>
          <w:tcPr>
            <w:tcW w:w="1275" w:type="dxa"/>
            <w:tcBorders>
              <w:top w:val="nil"/>
              <w:left w:val="double" w:sz="6" w:space="0" w:color="2B2B2B"/>
              <w:bottom w:val="double" w:sz="6" w:space="0" w:color="808080"/>
              <w:right w:val="double" w:sz="6" w:space="0" w:color="2B2B2B"/>
            </w:tcBorders>
          </w:tcPr>
          <w:p>
            <w:pPr>
              <w:pStyle w:val="TableParagraph"/>
              <w:rPr>
                <w:sz w:val="20"/>
              </w:rPr>
            </w:pPr>
          </w:p>
        </w:tc>
        <w:tc>
          <w:tcPr>
            <w:tcW w:w="1732" w:type="dxa"/>
            <w:tcBorders>
              <w:top w:val="nil"/>
              <w:left w:val="double" w:sz="6" w:space="0" w:color="2B2B2B"/>
              <w:bottom w:val="double" w:sz="6" w:space="0" w:color="808080"/>
              <w:right w:val="double" w:sz="6" w:space="0" w:color="2B2B2B"/>
            </w:tcBorders>
          </w:tcPr>
          <w:p>
            <w:pPr>
              <w:pStyle w:val="TableParagraph"/>
              <w:rPr>
                <w:sz w:val="20"/>
              </w:rPr>
            </w:pPr>
          </w:p>
        </w:tc>
        <w:tc>
          <w:tcPr>
            <w:tcW w:w="1490" w:type="dxa"/>
            <w:tcBorders>
              <w:top w:val="nil"/>
              <w:left w:val="double" w:sz="6" w:space="0" w:color="2B2B2B"/>
              <w:bottom w:val="double" w:sz="6" w:space="0" w:color="808080"/>
              <w:right w:val="double" w:sz="6" w:space="0" w:color="2B2B2B"/>
            </w:tcBorders>
          </w:tcPr>
          <w:p>
            <w:pPr>
              <w:pStyle w:val="TableParagraph"/>
              <w:rPr>
                <w:sz w:val="20"/>
              </w:rPr>
            </w:pPr>
          </w:p>
        </w:tc>
        <w:tc>
          <w:tcPr>
            <w:tcW w:w="1597" w:type="dxa"/>
            <w:tcBorders>
              <w:top w:val="nil"/>
              <w:left w:val="double" w:sz="6" w:space="0" w:color="2B2B2B"/>
              <w:bottom w:val="double" w:sz="6" w:space="0" w:color="808080"/>
              <w:right w:val="double" w:sz="6" w:space="0" w:color="2B2B2B"/>
            </w:tcBorders>
          </w:tcPr>
          <w:p>
            <w:pPr>
              <w:pStyle w:val="TableParagraph"/>
              <w:rPr>
                <w:sz w:val="20"/>
              </w:rPr>
            </w:pPr>
          </w:p>
        </w:tc>
        <w:tc>
          <w:tcPr>
            <w:tcW w:w="2067" w:type="dxa"/>
            <w:tcBorders>
              <w:top w:val="nil"/>
              <w:left w:val="double" w:sz="6" w:space="0" w:color="2B2B2B"/>
              <w:bottom w:val="double" w:sz="6" w:space="0" w:color="808080"/>
              <w:right w:val="double" w:sz="6" w:space="0" w:color="2B2B2B"/>
            </w:tcBorders>
          </w:tcPr>
          <w:p>
            <w:pPr>
              <w:pStyle w:val="TableParagraph"/>
              <w:rPr>
                <w:sz w:val="20"/>
              </w:rPr>
            </w:pPr>
          </w:p>
        </w:tc>
        <w:tc>
          <w:tcPr>
            <w:tcW w:w="1161" w:type="dxa"/>
            <w:tcBorders>
              <w:top w:val="nil"/>
              <w:left w:val="double" w:sz="6" w:space="0" w:color="2B2B2B"/>
              <w:bottom w:val="double" w:sz="6" w:space="0" w:color="808080"/>
              <w:right w:val="thinThickMediumGap" w:sz="3" w:space="0" w:color="808080"/>
            </w:tcBorders>
          </w:tcPr>
          <w:p>
            <w:pPr>
              <w:pStyle w:val="TableParagraph"/>
              <w:rPr>
                <w:sz w:val="20"/>
              </w:rPr>
            </w:pPr>
          </w:p>
        </w:tc>
      </w:tr>
    </w:tbl>
    <w:p>
      <w:pPr>
        <w:pStyle w:val="BodyText"/>
      </w:pPr>
    </w:p>
    <w:p>
      <w:pPr>
        <w:pStyle w:val="BodyText"/>
      </w:pPr>
    </w:p>
    <w:p>
      <w:pPr>
        <w:pStyle w:val="BodyText"/>
        <w:spacing w:before="106"/>
      </w:pPr>
    </w:p>
    <w:p>
      <w:pPr>
        <w:pStyle w:val="Heading4"/>
        <w:numPr>
          <w:ilvl w:val="1"/>
          <w:numId w:val="28"/>
        </w:numPr>
        <w:tabs>
          <w:tab w:pos="629" w:val="left" w:leader="none"/>
        </w:tabs>
        <w:spacing w:line="240" w:lineRule="auto" w:before="0" w:after="0"/>
        <w:ind w:left="629" w:right="0" w:hanging="312"/>
        <w:jc w:val="left"/>
      </w:pPr>
      <w:r>
        <w:rPr/>
        <w:t>Levantamento</w:t>
      </w:r>
      <w:r>
        <w:rPr>
          <w:spacing w:val="-12"/>
        </w:rPr>
        <w:t> </w:t>
      </w:r>
      <w:r>
        <w:rPr/>
        <w:t>das</w:t>
      </w:r>
      <w:r>
        <w:rPr>
          <w:spacing w:val="-11"/>
        </w:rPr>
        <w:t> </w:t>
      </w:r>
      <w:r>
        <w:rPr/>
        <w:t>Alternativas</w:t>
      </w:r>
      <w:r>
        <w:rPr>
          <w:spacing w:val="-9"/>
        </w:rPr>
        <w:t> </w:t>
      </w:r>
      <w:r>
        <w:rPr/>
        <w:t>do</w:t>
      </w:r>
      <w:r>
        <w:rPr>
          <w:spacing w:val="-8"/>
        </w:rPr>
        <w:t> </w:t>
      </w:r>
      <w:r>
        <w:rPr>
          <w:spacing w:val="-2"/>
        </w:rPr>
        <w:t>Mercado:</w:t>
      </w:r>
    </w:p>
    <w:p>
      <w:pPr>
        <w:pStyle w:val="BodyText"/>
        <w:spacing w:before="43"/>
        <w:rPr>
          <w:b/>
        </w:rPr>
      </w:pPr>
    </w:p>
    <w:p>
      <w:pPr>
        <w:pStyle w:val="BodyText"/>
        <w:ind w:left="317"/>
      </w:pPr>
      <w:r>
        <w:rPr/>
        <w:t>O</w:t>
      </w:r>
      <w:r>
        <w:rPr>
          <w:spacing w:val="-6"/>
        </w:rPr>
        <w:t> </w:t>
      </w:r>
      <w:r>
        <w:rPr/>
        <w:t>mercado</w:t>
      </w:r>
      <w:r>
        <w:rPr>
          <w:spacing w:val="-6"/>
        </w:rPr>
        <w:t> </w:t>
      </w:r>
      <w:r>
        <w:rPr/>
        <w:t>é</w:t>
      </w:r>
      <w:r>
        <w:rPr>
          <w:spacing w:val="-6"/>
        </w:rPr>
        <w:t> </w:t>
      </w:r>
      <w:r>
        <w:rPr/>
        <w:t>amplo,</w:t>
      </w:r>
      <w:r>
        <w:rPr>
          <w:spacing w:val="-6"/>
        </w:rPr>
        <w:t> </w:t>
      </w:r>
      <w:r>
        <w:rPr/>
        <w:t>composto</w:t>
      </w:r>
      <w:r>
        <w:rPr>
          <w:spacing w:val="-6"/>
        </w:rPr>
        <w:t> </w:t>
      </w:r>
      <w:r>
        <w:rPr/>
        <w:t>por</w:t>
      </w:r>
      <w:r>
        <w:rPr>
          <w:spacing w:val="-6"/>
        </w:rPr>
        <w:t> </w:t>
      </w:r>
      <w:r>
        <w:rPr/>
        <w:t>muitas</w:t>
      </w:r>
      <w:r>
        <w:rPr>
          <w:spacing w:val="-6"/>
        </w:rPr>
        <w:t> </w:t>
      </w:r>
      <w:r>
        <w:rPr/>
        <w:t>empresas</w:t>
      </w:r>
      <w:r>
        <w:rPr>
          <w:spacing w:val="-6"/>
        </w:rPr>
        <w:t> </w:t>
      </w:r>
      <w:r>
        <w:rPr/>
        <w:t>fabricantes</w:t>
      </w:r>
      <w:r>
        <w:rPr>
          <w:spacing w:val="-5"/>
        </w:rPr>
        <w:t> </w:t>
      </w:r>
      <w:r>
        <w:rPr/>
        <w:t>ou</w:t>
      </w:r>
      <w:r>
        <w:rPr>
          <w:spacing w:val="-6"/>
        </w:rPr>
        <w:t> </w:t>
      </w:r>
      <w:r>
        <w:rPr/>
        <w:t>distribuidoras</w:t>
      </w:r>
      <w:r>
        <w:rPr>
          <w:spacing w:val="-6"/>
        </w:rPr>
        <w:t> </w:t>
      </w:r>
      <w:r>
        <w:rPr>
          <w:spacing w:val="-2"/>
        </w:rPr>
        <w:t>autorizadas.</w:t>
      </w:r>
    </w:p>
    <w:p>
      <w:pPr>
        <w:pStyle w:val="BodyText"/>
      </w:pPr>
    </w:p>
    <w:p>
      <w:pPr>
        <w:pStyle w:val="BodyText"/>
      </w:pPr>
    </w:p>
    <w:p>
      <w:pPr>
        <w:pStyle w:val="BodyText"/>
        <w:spacing w:before="85"/>
      </w:pPr>
    </w:p>
    <w:p>
      <w:pPr>
        <w:pStyle w:val="Heading4"/>
        <w:numPr>
          <w:ilvl w:val="1"/>
          <w:numId w:val="28"/>
        </w:numPr>
        <w:tabs>
          <w:tab w:pos="629" w:val="left" w:leader="none"/>
        </w:tabs>
        <w:spacing w:line="240" w:lineRule="auto" w:before="0" w:after="0"/>
        <w:ind w:left="629" w:right="0" w:hanging="312"/>
        <w:jc w:val="left"/>
      </w:pPr>
      <w:r>
        <w:rPr/>
        <w:t>Estimativa</w:t>
      </w:r>
      <w:r>
        <w:rPr>
          <w:spacing w:val="-12"/>
        </w:rPr>
        <w:t> </w:t>
      </w:r>
      <w:r>
        <w:rPr/>
        <w:t>do</w:t>
      </w:r>
      <w:r>
        <w:rPr>
          <w:spacing w:val="-11"/>
        </w:rPr>
        <w:t> </w:t>
      </w:r>
      <w:r>
        <w:rPr/>
        <w:t>Valor</w:t>
      </w:r>
      <w:r>
        <w:rPr>
          <w:spacing w:val="-11"/>
        </w:rPr>
        <w:t> </w:t>
      </w:r>
      <w:r>
        <w:rPr/>
        <w:t>da</w:t>
      </w:r>
      <w:r>
        <w:rPr>
          <w:spacing w:val="-10"/>
        </w:rPr>
        <w:t> </w:t>
      </w:r>
      <w:r>
        <w:rPr>
          <w:spacing w:val="-2"/>
        </w:rPr>
        <w:t>Contratação:</w:t>
      </w:r>
    </w:p>
    <w:p>
      <w:pPr>
        <w:pStyle w:val="BodyText"/>
        <w:spacing w:before="42"/>
        <w:rPr>
          <w:b/>
        </w:rPr>
      </w:pPr>
    </w:p>
    <w:p>
      <w:pPr>
        <w:pStyle w:val="BodyText"/>
        <w:spacing w:before="1"/>
        <w:ind w:left="317"/>
      </w:pPr>
      <w:r>
        <w:rPr/>
        <w:t>Em</w:t>
      </w:r>
      <w:r>
        <w:rPr>
          <w:spacing w:val="-8"/>
        </w:rPr>
        <w:t> </w:t>
      </w:r>
      <w:r>
        <w:rPr/>
        <w:t>virtude</w:t>
      </w:r>
      <w:r>
        <w:rPr>
          <w:spacing w:val="-5"/>
        </w:rPr>
        <w:t> </w:t>
      </w:r>
      <w:r>
        <w:rPr/>
        <w:t>do</w:t>
      </w:r>
      <w:r>
        <w:rPr>
          <w:spacing w:val="-11"/>
        </w:rPr>
        <w:t> </w:t>
      </w:r>
      <w:hyperlink r:id="rId39">
        <w:r>
          <w:rPr>
            <w:u w:val="single" w:color="0000ED"/>
          </w:rPr>
          <w:t>Art.</w:t>
        </w:r>
        <w:r>
          <w:rPr>
            <w:spacing w:val="-5"/>
            <w:u w:val="single" w:color="0000ED"/>
          </w:rPr>
          <w:t> </w:t>
        </w:r>
        <w:r>
          <w:rPr>
            <w:u w:val="single" w:color="0000ED"/>
          </w:rPr>
          <w:t>7º,</w:t>
        </w:r>
        <w:r>
          <w:rPr>
            <w:spacing w:val="-5"/>
            <w:u w:val="single" w:color="0000ED"/>
          </w:rPr>
          <w:t> </w:t>
        </w:r>
        <w:r>
          <w:rPr>
            <w:u w:val="single" w:color="0000ED"/>
          </w:rPr>
          <w:t>inciso</w:t>
        </w:r>
        <w:r>
          <w:rPr>
            <w:spacing w:val="-8"/>
            <w:u w:val="single" w:color="0000ED"/>
          </w:rPr>
          <w:t> </w:t>
        </w:r>
        <w:r>
          <w:rPr>
            <w:u w:val="single" w:color="0000ED"/>
          </w:rPr>
          <w:t>V</w:t>
        </w:r>
        <w:r>
          <w:rPr>
            <w:spacing w:val="-8"/>
            <w:u w:val="single" w:color="0000ED"/>
          </w:rPr>
          <w:t> </w:t>
        </w:r>
        <w:r>
          <w:rPr>
            <w:u w:val="single" w:color="0000ED"/>
          </w:rPr>
          <w:t>do</w:t>
        </w:r>
        <w:r>
          <w:rPr>
            <w:spacing w:val="-5"/>
            <w:u w:val="single" w:color="0000ED"/>
          </w:rPr>
          <w:t> </w:t>
        </w:r>
        <w:r>
          <w:rPr>
            <w:u w:val="single" w:color="0000ED"/>
          </w:rPr>
          <w:t>Decreto</w:t>
        </w:r>
        <w:r>
          <w:rPr>
            <w:spacing w:val="-5"/>
            <w:u w:val="single" w:color="0000ED"/>
          </w:rPr>
          <w:t> </w:t>
        </w:r>
        <w:r>
          <w:rPr>
            <w:u w:val="single" w:color="0000ED"/>
          </w:rPr>
          <w:t>48.816/2023</w:t>
        </w:r>
      </w:hyperlink>
      <w:r>
        <w:rPr/>
        <w:t>,</w:t>
      </w:r>
      <w:r>
        <w:rPr>
          <w:spacing w:val="-5"/>
        </w:rPr>
        <w:t> </w:t>
      </w:r>
      <w:r>
        <w:rPr/>
        <w:t>a</w:t>
      </w:r>
      <w:r>
        <w:rPr>
          <w:spacing w:val="-5"/>
        </w:rPr>
        <w:t> </w:t>
      </w:r>
      <w:r>
        <w:rPr/>
        <w:t>fim</w:t>
      </w:r>
      <w:r>
        <w:rPr>
          <w:spacing w:val="-5"/>
        </w:rPr>
        <w:t> </w:t>
      </w:r>
      <w:r>
        <w:rPr/>
        <w:t>de</w:t>
      </w:r>
      <w:r>
        <w:rPr>
          <w:spacing w:val="-6"/>
        </w:rPr>
        <w:t> </w:t>
      </w:r>
      <w:r>
        <w:rPr/>
        <w:t>nortear</w:t>
      </w:r>
      <w:r>
        <w:rPr>
          <w:spacing w:val="-5"/>
        </w:rPr>
        <w:t> </w:t>
      </w:r>
      <w:r>
        <w:rPr/>
        <w:t>o</w:t>
      </w:r>
      <w:r>
        <w:rPr>
          <w:spacing w:val="-5"/>
        </w:rPr>
        <w:t> </w:t>
      </w:r>
      <w:r>
        <w:rPr/>
        <w:t>presente</w:t>
      </w:r>
      <w:r>
        <w:rPr>
          <w:spacing w:val="-5"/>
        </w:rPr>
        <w:t> </w:t>
      </w:r>
      <w:r>
        <w:rPr/>
        <w:t>processo</w:t>
      </w:r>
      <w:r>
        <w:rPr>
          <w:spacing w:val="-5"/>
        </w:rPr>
        <w:t> </w:t>
      </w:r>
      <w:r>
        <w:rPr/>
        <w:t>foi</w:t>
      </w:r>
      <w:r>
        <w:rPr>
          <w:spacing w:val="-5"/>
        </w:rPr>
        <w:t> </w:t>
      </w:r>
      <w:r>
        <w:rPr/>
        <w:t>considerado</w:t>
      </w:r>
      <w:r>
        <w:rPr>
          <w:spacing w:val="-5"/>
        </w:rPr>
        <w:t> </w:t>
      </w:r>
      <w:r>
        <w:rPr/>
        <w:t>o</w:t>
      </w:r>
      <w:r>
        <w:rPr>
          <w:spacing w:val="-5"/>
        </w:rPr>
        <w:t> </w:t>
      </w:r>
      <w:r>
        <w:rPr/>
        <w:t>valor</w:t>
      </w:r>
      <w:r>
        <w:rPr>
          <w:spacing w:val="-6"/>
        </w:rPr>
        <w:t> </w:t>
      </w:r>
      <w:r>
        <w:rPr/>
        <w:t>unitário</w:t>
      </w:r>
      <w:r>
        <w:rPr>
          <w:spacing w:val="-5"/>
        </w:rPr>
        <w:t> </w:t>
      </w:r>
      <w:r>
        <w:rPr/>
        <w:t>conforme</w:t>
      </w:r>
      <w:r>
        <w:rPr>
          <w:spacing w:val="-5"/>
        </w:rPr>
        <w:t> </w:t>
      </w:r>
      <w:r>
        <w:rPr/>
        <w:t>àquele</w:t>
      </w:r>
      <w:r>
        <w:rPr>
          <w:spacing w:val="-5"/>
        </w:rPr>
        <w:t> </w:t>
      </w:r>
      <w:r>
        <w:rPr/>
        <w:t>constante</w:t>
      </w:r>
      <w:r>
        <w:rPr>
          <w:spacing w:val="-5"/>
        </w:rPr>
        <w:t> </w:t>
      </w:r>
      <w:r>
        <w:rPr/>
        <w:t>em</w:t>
      </w:r>
      <w:r>
        <w:rPr>
          <w:spacing w:val="-5"/>
        </w:rPr>
        <w:t> </w:t>
      </w:r>
      <w:r>
        <w:rPr/>
        <w:t>documento</w:t>
      </w:r>
      <w:r>
        <w:rPr>
          <w:spacing w:val="-5"/>
        </w:rPr>
        <w:t> </w:t>
      </w:r>
      <w:r>
        <w:rPr/>
        <w:t>anexo</w:t>
      </w:r>
      <w:r>
        <w:rPr>
          <w:spacing w:val="-5"/>
        </w:rPr>
        <w:t> </w:t>
      </w:r>
      <w:r>
        <w:rPr>
          <w:spacing w:val="-2"/>
        </w:rPr>
        <w:t>(</w:t>
      </w:r>
      <w:hyperlink r:id="rId40">
        <w:r>
          <w:rPr>
            <w:b/>
            <w:color w:val="0000ED"/>
            <w:spacing w:val="-2"/>
            <w:u w:val="single" w:color="0000ED"/>
          </w:rPr>
          <w:t>118362763</w:t>
        </w:r>
      </w:hyperlink>
      <w:r>
        <w:rPr>
          <w:spacing w:val="-2"/>
        </w:rPr>
        <w:t>).</w:t>
      </w:r>
    </w:p>
    <w:p>
      <w:pPr>
        <w:pStyle w:val="BodyText"/>
        <w:spacing w:before="42"/>
      </w:pPr>
    </w:p>
    <w:p>
      <w:pPr>
        <w:pStyle w:val="BodyText"/>
        <w:spacing w:line="280" w:lineRule="auto"/>
        <w:ind w:left="317"/>
      </w:pPr>
      <w:r>
        <w:rPr/>
        <w:t>Sugere-se</w:t>
      </w:r>
      <w:r>
        <w:rPr>
          <w:spacing w:val="24"/>
        </w:rPr>
        <w:t> </w:t>
      </w:r>
      <w:r>
        <w:rPr/>
        <w:t>que</w:t>
      </w:r>
      <w:r>
        <w:rPr>
          <w:spacing w:val="24"/>
        </w:rPr>
        <w:t> </w:t>
      </w:r>
      <w:r>
        <w:rPr/>
        <w:t>o</w:t>
      </w:r>
      <w:r>
        <w:rPr>
          <w:spacing w:val="24"/>
        </w:rPr>
        <w:t> </w:t>
      </w:r>
      <w:r>
        <w:rPr/>
        <w:t>cálculo</w:t>
      </w:r>
      <w:r>
        <w:rPr>
          <w:spacing w:val="24"/>
        </w:rPr>
        <w:t> </w:t>
      </w:r>
      <w:r>
        <w:rPr/>
        <w:t>necessário</w:t>
      </w:r>
      <w:r>
        <w:rPr>
          <w:spacing w:val="24"/>
        </w:rPr>
        <w:t> </w:t>
      </w:r>
      <w:r>
        <w:rPr/>
        <w:t>para</w:t>
      </w:r>
      <w:r>
        <w:rPr>
          <w:spacing w:val="24"/>
        </w:rPr>
        <w:t> </w:t>
      </w:r>
      <w:r>
        <w:rPr/>
        <w:t>estimativas</w:t>
      </w:r>
      <w:r>
        <w:rPr>
          <w:spacing w:val="24"/>
        </w:rPr>
        <w:t> </w:t>
      </w:r>
      <w:r>
        <w:rPr/>
        <w:t>dos</w:t>
      </w:r>
      <w:r>
        <w:rPr>
          <w:spacing w:val="24"/>
        </w:rPr>
        <w:t> </w:t>
      </w:r>
      <w:r>
        <w:rPr/>
        <w:t>preços</w:t>
      </w:r>
      <w:r>
        <w:rPr>
          <w:spacing w:val="24"/>
        </w:rPr>
        <w:t> </w:t>
      </w:r>
      <w:r>
        <w:rPr/>
        <w:t>seja</w:t>
      </w:r>
      <w:r>
        <w:rPr>
          <w:spacing w:val="24"/>
        </w:rPr>
        <w:t> </w:t>
      </w:r>
      <w:r>
        <w:rPr/>
        <w:t>realizado</w:t>
      </w:r>
      <w:r>
        <w:rPr>
          <w:spacing w:val="24"/>
        </w:rPr>
        <w:t> </w:t>
      </w:r>
      <w:r>
        <w:rPr/>
        <w:t>com</w:t>
      </w:r>
      <w:r>
        <w:rPr>
          <w:spacing w:val="24"/>
        </w:rPr>
        <w:t> </w:t>
      </w:r>
      <w:r>
        <w:rPr/>
        <w:t>o</w:t>
      </w:r>
      <w:r>
        <w:rPr>
          <w:spacing w:val="24"/>
        </w:rPr>
        <w:t> </w:t>
      </w:r>
      <w:r>
        <w:rPr/>
        <w:t>rigor</w:t>
      </w:r>
      <w:r>
        <w:rPr>
          <w:spacing w:val="24"/>
        </w:rPr>
        <w:t> </w:t>
      </w:r>
      <w:r>
        <w:rPr/>
        <w:t>metodológico</w:t>
      </w:r>
      <w:r>
        <w:rPr>
          <w:spacing w:val="24"/>
        </w:rPr>
        <w:t> </w:t>
      </w:r>
      <w:r>
        <w:rPr/>
        <w:t>adequado</w:t>
      </w:r>
      <w:r>
        <w:rPr>
          <w:spacing w:val="24"/>
        </w:rPr>
        <w:t> </w:t>
      </w:r>
      <w:r>
        <w:rPr/>
        <w:t>em</w:t>
      </w:r>
      <w:r>
        <w:rPr>
          <w:spacing w:val="24"/>
        </w:rPr>
        <w:t> </w:t>
      </w:r>
      <w:r>
        <w:rPr/>
        <w:t>nova</w:t>
      </w:r>
      <w:r>
        <w:rPr>
          <w:spacing w:val="24"/>
        </w:rPr>
        <w:t> </w:t>
      </w:r>
      <w:r>
        <w:rPr/>
        <w:t>pesquisa</w:t>
      </w:r>
      <w:r>
        <w:rPr>
          <w:spacing w:val="24"/>
        </w:rPr>
        <w:t> </w:t>
      </w:r>
      <w:r>
        <w:rPr/>
        <w:t>de</w:t>
      </w:r>
      <w:r>
        <w:rPr>
          <w:spacing w:val="24"/>
        </w:rPr>
        <w:t> </w:t>
      </w:r>
      <w:r>
        <w:rPr/>
        <w:t>mercado</w:t>
      </w:r>
      <w:r>
        <w:rPr>
          <w:spacing w:val="24"/>
        </w:rPr>
        <w:t> </w:t>
      </w:r>
      <w:r>
        <w:rPr/>
        <w:t>pelo</w:t>
      </w:r>
      <w:r>
        <w:rPr>
          <w:spacing w:val="24"/>
        </w:rPr>
        <w:t> </w:t>
      </w:r>
      <w:r>
        <w:rPr/>
        <w:t>Serviço</w:t>
      </w:r>
      <w:r>
        <w:rPr>
          <w:spacing w:val="24"/>
        </w:rPr>
        <w:t> </w:t>
      </w:r>
      <w:r>
        <w:rPr/>
        <w:t>de</w:t>
      </w:r>
      <w:r>
        <w:rPr>
          <w:spacing w:val="24"/>
        </w:rPr>
        <w:t> </w:t>
      </w:r>
      <w:r>
        <w:rPr/>
        <w:t>Compras,</w:t>
      </w:r>
      <w:r>
        <w:rPr>
          <w:spacing w:val="24"/>
        </w:rPr>
        <w:t> </w:t>
      </w:r>
      <w:r>
        <w:rPr/>
        <w:t>setor</w:t>
      </w:r>
      <w:r>
        <w:rPr>
          <w:spacing w:val="24"/>
        </w:rPr>
        <w:t> </w:t>
      </w:r>
      <w:r>
        <w:rPr/>
        <w:t>competente</w:t>
      </w:r>
      <w:r>
        <w:rPr>
          <w:spacing w:val="24"/>
        </w:rPr>
        <w:t> </w:t>
      </w:r>
      <w:r>
        <w:rPr/>
        <w:t>do Departamento de Administração, em conformidade à legislação vigente.</w:t>
      </w:r>
    </w:p>
    <w:p>
      <w:pPr>
        <w:pStyle w:val="BodyText"/>
      </w:pPr>
    </w:p>
    <w:p>
      <w:pPr>
        <w:pStyle w:val="BodyText"/>
      </w:pPr>
    </w:p>
    <w:p>
      <w:pPr>
        <w:pStyle w:val="BodyText"/>
        <w:spacing w:before="50"/>
      </w:pPr>
    </w:p>
    <w:p>
      <w:pPr>
        <w:pStyle w:val="Heading4"/>
        <w:numPr>
          <w:ilvl w:val="1"/>
          <w:numId w:val="28"/>
        </w:numPr>
        <w:tabs>
          <w:tab w:pos="629" w:val="left" w:leader="none"/>
        </w:tabs>
        <w:spacing w:line="240" w:lineRule="auto" w:before="0" w:after="0"/>
        <w:ind w:left="629" w:right="0" w:hanging="312"/>
        <w:jc w:val="left"/>
      </w:pPr>
      <w:r>
        <w:rPr/>
        <w:t>Declaração</w:t>
      </w:r>
      <w:r>
        <w:rPr>
          <w:spacing w:val="-9"/>
        </w:rPr>
        <w:t> </w:t>
      </w:r>
      <w:r>
        <w:rPr/>
        <w:t>de</w:t>
      </w:r>
      <w:r>
        <w:rPr>
          <w:spacing w:val="-10"/>
        </w:rPr>
        <w:t> </w:t>
      </w:r>
      <w:r>
        <w:rPr/>
        <w:t>Viabilidade</w:t>
      </w:r>
      <w:r>
        <w:rPr>
          <w:spacing w:val="-9"/>
        </w:rPr>
        <w:t> </w:t>
      </w:r>
      <w:r>
        <w:rPr/>
        <w:t>da</w:t>
      </w:r>
      <w:r>
        <w:rPr>
          <w:spacing w:val="-8"/>
        </w:rPr>
        <w:t> </w:t>
      </w:r>
      <w:r>
        <w:rPr>
          <w:spacing w:val="-2"/>
        </w:rPr>
        <w:t>Contratação:</w:t>
      </w:r>
    </w:p>
    <w:p>
      <w:pPr>
        <w:pStyle w:val="Heading4"/>
        <w:spacing w:after="0" w:line="240" w:lineRule="auto"/>
        <w:jc w:val="left"/>
        <w:sectPr>
          <w:pgSz w:w="15840" w:h="24480"/>
          <w:pgMar w:top="540" w:bottom="280" w:left="360" w:right="360"/>
        </w:sectPr>
      </w:pPr>
    </w:p>
    <w:p>
      <w:pPr>
        <w:pStyle w:val="BodyText"/>
        <w:spacing w:line="280" w:lineRule="auto" w:before="70"/>
        <w:ind w:left="317" w:right="296"/>
        <w:jc w:val="both"/>
      </w:pPr>
      <w:r>
        <w:rPr/>
        <w:t>A 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pPr>
    </w:p>
    <w:p>
      <w:pPr>
        <w:pStyle w:val="BodyText"/>
      </w:pPr>
    </w:p>
    <w:p>
      <w:pPr>
        <w:pStyle w:val="BodyText"/>
        <w:spacing w:before="49"/>
      </w:pPr>
    </w:p>
    <w:p>
      <w:pPr>
        <w:pStyle w:val="Heading3"/>
        <w:numPr>
          <w:ilvl w:val="0"/>
          <w:numId w:val="28"/>
        </w:numPr>
        <w:tabs>
          <w:tab w:pos="495" w:val="left" w:leader="none"/>
        </w:tabs>
        <w:spacing w:line="240" w:lineRule="auto" w:before="0" w:after="0"/>
        <w:ind w:left="495" w:right="0" w:hanging="178"/>
        <w:jc w:val="left"/>
      </w:pPr>
      <w:r>
        <w:rPr>
          <w:spacing w:val="-2"/>
        </w:rPr>
        <w:t>DESCRIÇÃO</w:t>
      </w:r>
      <w:r>
        <w:rPr>
          <w:spacing w:val="3"/>
        </w:rPr>
        <w:t> </w:t>
      </w:r>
      <w:r>
        <w:rPr>
          <w:spacing w:val="-2"/>
        </w:rPr>
        <w:t>DA</w:t>
      </w:r>
      <w:r>
        <w:rPr>
          <w:spacing w:val="-7"/>
        </w:rPr>
        <w:t> </w:t>
      </w:r>
      <w:r>
        <w:rPr>
          <w:spacing w:val="-2"/>
        </w:rPr>
        <w:t>CONTRATAÇÃO:</w:t>
      </w:r>
    </w:p>
    <w:p>
      <w:pPr>
        <w:pStyle w:val="BodyText"/>
        <w:spacing w:before="43"/>
        <w:rPr>
          <w:b/>
        </w:rPr>
      </w:pPr>
    </w:p>
    <w:p>
      <w:pPr>
        <w:pStyle w:val="Heading4"/>
        <w:numPr>
          <w:ilvl w:val="1"/>
          <w:numId w:val="28"/>
        </w:numPr>
        <w:tabs>
          <w:tab w:pos="629" w:val="left" w:leader="none"/>
        </w:tabs>
        <w:spacing w:line="240" w:lineRule="auto" w:before="0" w:after="0"/>
        <w:ind w:left="629" w:right="0" w:hanging="312"/>
        <w:jc w:val="left"/>
      </w:pPr>
      <w:r>
        <w:rPr/>
        <w:t>Forma</w:t>
      </w:r>
      <w:r>
        <w:rPr>
          <w:spacing w:val="-5"/>
        </w:rPr>
        <w:t> </w:t>
      </w:r>
      <w:r>
        <w:rPr/>
        <w:t>de</w:t>
      </w:r>
      <w:r>
        <w:rPr>
          <w:spacing w:val="-4"/>
        </w:rPr>
        <w:t> </w:t>
      </w:r>
      <w:r>
        <w:rPr>
          <w:spacing w:val="-2"/>
        </w:rPr>
        <w:t>execução:</w:t>
      </w:r>
    </w:p>
    <w:p>
      <w:pPr>
        <w:pStyle w:val="BodyText"/>
        <w:spacing w:before="42"/>
        <w:rPr>
          <w:b/>
        </w:rPr>
      </w:pPr>
    </w:p>
    <w:p>
      <w:pPr>
        <w:pStyle w:val="ListParagraph"/>
        <w:numPr>
          <w:ilvl w:val="2"/>
          <w:numId w:val="28"/>
        </w:numPr>
        <w:tabs>
          <w:tab w:pos="763" w:val="left" w:leader="none"/>
        </w:tabs>
        <w:spacing w:line="240" w:lineRule="auto" w:before="1" w:after="0"/>
        <w:ind w:left="763" w:right="0" w:hanging="446"/>
        <w:jc w:val="left"/>
        <w:rPr>
          <w:sz w:val="18"/>
        </w:rPr>
      </w:pPr>
      <w:r>
        <w:rPr>
          <w:sz w:val="18"/>
        </w:rPr>
        <w:t>Em</w:t>
      </w:r>
      <w:r>
        <w:rPr>
          <w:spacing w:val="-9"/>
          <w:sz w:val="18"/>
        </w:rPr>
        <w:t> </w:t>
      </w:r>
      <w:r>
        <w:rPr>
          <w:sz w:val="18"/>
        </w:rPr>
        <w:t>caso</w:t>
      </w:r>
      <w:r>
        <w:rPr>
          <w:spacing w:val="-5"/>
          <w:sz w:val="18"/>
        </w:rPr>
        <w:t> </w:t>
      </w:r>
      <w:r>
        <w:rPr>
          <w:sz w:val="18"/>
        </w:rPr>
        <w:t>de</w:t>
      </w:r>
      <w:r>
        <w:rPr>
          <w:spacing w:val="-5"/>
          <w:sz w:val="18"/>
        </w:rPr>
        <w:t> </w:t>
      </w:r>
      <w:r>
        <w:rPr>
          <w:sz w:val="18"/>
        </w:rPr>
        <w:t>divergência</w:t>
      </w:r>
      <w:r>
        <w:rPr>
          <w:spacing w:val="-6"/>
          <w:sz w:val="18"/>
        </w:rPr>
        <w:t> </w:t>
      </w:r>
      <w:r>
        <w:rPr>
          <w:sz w:val="18"/>
        </w:rPr>
        <w:t>de</w:t>
      </w:r>
      <w:r>
        <w:rPr>
          <w:spacing w:val="-5"/>
          <w:sz w:val="18"/>
        </w:rPr>
        <w:t> </w:t>
      </w:r>
      <w:r>
        <w:rPr>
          <w:sz w:val="18"/>
        </w:rPr>
        <w:t>descrição</w:t>
      </w:r>
      <w:r>
        <w:rPr>
          <w:spacing w:val="-5"/>
          <w:sz w:val="18"/>
        </w:rPr>
        <w:t> </w:t>
      </w:r>
      <w:r>
        <w:rPr>
          <w:sz w:val="18"/>
        </w:rPr>
        <w:t>entre</w:t>
      </w:r>
      <w:r>
        <w:rPr>
          <w:spacing w:val="-6"/>
          <w:sz w:val="18"/>
        </w:rPr>
        <w:t> </w:t>
      </w:r>
      <w:r>
        <w:rPr>
          <w:sz w:val="18"/>
        </w:rPr>
        <w:t>o</w:t>
      </w:r>
      <w:r>
        <w:rPr>
          <w:spacing w:val="-5"/>
          <w:sz w:val="18"/>
        </w:rPr>
        <w:t> </w:t>
      </w:r>
      <w:r>
        <w:rPr>
          <w:sz w:val="18"/>
        </w:rPr>
        <w:t>ID</w:t>
      </w:r>
      <w:r>
        <w:rPr>
          <w:spacing w:val="-5"/>
          <w:sz w:val="18"/>
        </w:rPr>
        <w:t> </w:t>
      </w:r>
      <w:r>
        <w:rPr>
          <w:sz w:val="18"/>
        </w:rPr>
        <w:t>do</w:t>
      </w:r>
      <w:r>
        <w:rPr>
          <w:spacing w:val="-6"/>
          <w:sz w:val="18"/>
        </w:rPr>
        <w:t> </w:t>
      </w:r>
      <w:r>
        <w:rPr>
          <w:sz w:val="18"/>
        </w:rPr>
        <w:t>SIGA</w:t>
      </w:r>
      <w:r>
        <w:rPr>
          <w:spacing w:val="-11"/>
          <w:sz w:val="18"/>
        </w:rPr>
        <w:t> </w:t>
      </w:r>
      <w:r>
        <w:rPr>
          <w:sz w:val="18"/>
        </w:rPr>
        <w:t>e</w:t>
      </w:r>
      <w:r>
        <w:rPr>
          <w:spacing w:val="-5"/>
          <w:sz w:val="18"/>
        </w:rPr>
        <w:t> </w:t>
      </w:r>
      <w:r>
        <w:rPr>
          <w:sz w:val="18"/>
        </w:rPr>
        <w:t>o</w:t>
      </w:r>
      <w:r>
        <w:rPr>
          <w:spacing w:val="-8"/>
          <w:sz w:val="18"/>
        </w:rPr>
        <w:t> </w:t>
      </w:r>
      <w:r>
        <w:rPr>
          <w:sz w:val="18"/>
        </w:rPr>
        <w:t>Termo</w:t>
      </w:r>
      <w:r>
        <w:rPr>
          <w:spacing w:val="-5"/>
          <w:sz w:val="18"/>
        </w:rPr>
        <w:t> </w:t>
      </w:r>
      <w:r>
        <w:rPr>
          <w:sz w:val="18"/>
        </w:rPr>
        <w:t>de</w:t>
      </w:r>
      <w:r>
        <w:rPr>
          <w:spacing w:val="-6"/>
          <w:sz w:val="18"/>
        </w:rPr>
        <w:t> </w:t>
      </w:r>
      <w:r>
        <w:rPr>
          <w:sz w:val="18"/>
        </w:rPr>
        <w:t>Referência,</w:t>
      </w:r>
      <w:r>
        <w:rPr>
          <w:spacing w:val="-5"/>
          <w:sz w:val="18"/>
        </w:rPr>
        <w:t> </w:t>
      </w:r>
      <w:r>
        <w:rPr>
          <w:sz w:val="18"/>
        </w:rPr>
        <w:t>vale</w:t>
      </w:r>
      <w:r>
        <w:rPr>
          <w:spacing w:val="-5"/>
          <w:sz w:val="18"/>
        </w:rPr>
        <w:t> </w:t>
      </w:r>
      <w:r>
        <w:rPr>
          <w:sz w:val="18"/>
        </w:rPr>
        <w:t>o</w:t>
      </w:r>
      <w:r>
        <w:rPr>
          <w:spacing w:val="-6"/>
          <w:sz w:val="18"/>
        </w:rPr>
        <w:t> </w:t>
      </w:r>
      <w:r>
        <w:rPr>
          <w:sz w:val="18"/>
        </w:rPr>
        <w:t>que</w:t>
      </w:r>
      <w:r>
        <w:rPr>
          <w:spacing w:val="-5"/>
          <w:sz w:val="18"/>
        </w:rPr>
        <w:t> </w:t>
      </w:r>
      <w:r>
        <w:rPr>
          <w:sz w:val="18"/>
        </w:rPr>
        <w:t>está</w:t>
      </w:r>
      <w:r>
        <w:rPr>
          <w:spacing w:val="-5"/>
          <w:sz w:val="18"/>
        </w:rPr>
        <w:t> </w:t>
      </w:r>
      <w:r>
        <w:rPr>
          <w:sz w:val="18"/>
        </w:rPr>
        <w:t>exposto</w:t>
      </w:r>
      <w:r>
        <w:rPr>
          <w:spacing w:val="-5"/>
          <w:sz w:val="18"/>
        </w:rPr>
        <w:t> </w:t>
      </w:r>
      <w:r>
        <w:rPr>
          <w:sz w:val="18"/>
        </w:rPr>
        <w:t>nas</w:t>
      </w:r>
      <w:r>
        <w:rPr>
          <w:spacing w:val="-6"/>
          <w:sz w:val="18"/>
        </w:rPr>
        <w:t> </w:t>
      </w:r>
      <w:r>
        <w:rPr>
          <w:sz w:val="18"/>
        </w:rPr>
        <w:t>especificações</w:t>
      </w:r>
      <w:r>
        <w:rPr>
          <w:spacing w:val="-5"/>
          <w:sz w:val="18"/>
        </w:rPr>
        <w:t> </w:t>
      </w:r>
      <w:r>
        <w:rPr>
          <w:sz w:val="18"/>
        </w:rPr>
        <w:t>deste</w:t>
      </w:r>
      <w:r>
        <w:rPr>
          <w:spacing w:val="-8"/>
          <w:sz w:val="18"/>
        </w:rPr>
        <w:t> </w:t>
      </w:r>
      <w:r>
        <w:rPr>
          <w:spacing w:val="-2"/>
          <w:sz w:val="18"/>
        </w:rPr>
        <w:t>Termo;</w:t>
      </w:r>
    </w:p>
    <w:p>
      <w:pPr>
        <w:pStyle w:val="BodyText"/>
        <w:spacing w:before="42"/>
      </w:pPr>
    </w:p>
    <w:p>
      <w:pPr>
        <w:pStyle w:val="ListParagraph"/>
        <w:numPr>
          <w:ilvl w:val="2"/>
          <w:numId w:val="28"/>
        </w:numPr>
        <w:tabs>
          <w:tab w:pos="765" w:val="left" w:leader="none"/>
        </w:tabs>
        <w:spacing w:line="280" w:lineRule="auto" w:before="0" w:after="0"/>
        <w:ind w:left="317" w:right="296" w:firstLine="0"/>
        <w:jc w:val="both"/>
        <w:rPr>
          <w:sz w:val="18"/>
        </w:rPr>
      </w:pPr>
      <w:r>
        <w:rPr>
          <w:sz w:val="18"/>
        </w:rPr>
        <w:t>Parcelamento</w:t>
      </w:r>
      <w:r>
        <w:rPr>
          <w:spacing w:val="-3"/>
          <w:sz w:val="18"/>
        </w:rPr>
        <w:t> </w:t>
      </w:r>
      <w:r>
        <w:rPr>
          <w:sz w:val="18"/>
        </w:rPr>
        <w:t>do</w:t>
      </w:r>
      <w:r>
        <w:rPr>
          <w:spacing w:val="-3"/>
          <w:sz w:val="18"/>
        </w:rPr>
        <w:t> </w:t>
      </w:r>
      <w:r>
        <w:rPr>
          <w:sz w:val="18"/>
        </w:rPr>
        <w:t>Objeto:</w:t>
      </w:r>
      <w:r>
        <w:rPr>
          <w:spacing w:val="-3"/>
          <w:sz w:val="18"/>
        </w:rPr>
        <w:t> </w:t>
      </w:r>
      <w:r>
        <w:rPr>
          <w:b/>
          <w:sz w:val="18"/>
        </w:rPr>
        <w:t>Optou-se</w:t>
      </w:r>
      <w:r>
        <w:rPr>
          <w:b/>
          <w:spacing w:val="-3"/>
          <w:sz w:val="18"/>
        </w:rPr>
        <w:t> </w:t>
      </w:r>
      <w:r>
        <w:rPr>
          <w:b/>
          <w:sz w:val="18"/>
        </w:rPr>
        <w:t>pelo</w:t>
      </w:r>
      <w:r>
        <w:rPr>
          <w:b/>
          <w:spacing w:val="-3"/>
          <w:sz w:val="18"/>
        </w:rPr>
        <w:t> </w:t>
      </w:r>
      <w:r>
        <w:rPr>
          <w:b/>
          <w:sz w:val="18"/>
        </w:rPr>
        <w:t>não</w:t>
      </w:r>
      <w:r>
        <w:rPr>
          <w:b/>
          <w:spacing w:val="-3"/>
          <w:sz w:val="18"/>
        </w:rPr>
        <w:t> </w:t>
      </w:r>
      <w:r>
        <w:rPr>
          <w:b/>
          <w:sz w:val="18"/>
        </w:rPr>
        <w:t>parcelamento</w:t>
      </w:r>
      <w:r>
        <w:rPr>
          <w:b/>
          <w:spacing w:val="-3"/>
          <w:sz w:val="18"/>
        </w:rPr>
        <w:t> </w:t>
      </w:r>
      <w:r>
        <w:rPr>
          <w:b/>
          <w:sz w:val="18"/>
        </w:rPr>
        <w:t>do</w:t>
      </w:r>
      <w:r>
        <w:rPr>
          <w:b/>
          <w:spacing w:val="-3"/>
          <w:sz w:val="18"/>
        </w:rPr>
        <w:t> </w:t>
      </w:r>
      <w:r>
        <w:rPr>
          <w:b/>
          <w:sz w:val="18"/>
        </w:rPr>
        <w:t>objeto,</w:t>
      </w:r>
      <w:r>
        <w:rPr>
          <w:b/>
          <w:spacing w:val="-3"/>
          <w:sz w:val="18"/>
        </w:rPr>
        <w:t> </w:t>
      </w:r>
      <w:r>
        <w:rPr>
          <w:sz w:val="18"/>
        </w:rPr>
        <w:t>considerando</w:t>
      </w:r>
      <w:r>
        <w:rPr>
          <w:spacing w:val="-3"/>
          <w:sz w:val="18"/>
        </w:rPr>
        <w:t> </w:t>
      </w:r>
      <w:r>
        <w:rPr>
          <w:sz w:val="18"/>
        </w:rPr>
        <w:t>a</w:t>
      </w:r>
      <w:r>
        <w:rPr>
          <w:spacing w:val="-3"/>
          <w:sz w:val="18"/>
        </w:rPr>
        <w:t> </w:t>
      </w:r>
      <w:r>
        <w:rPr>
          <w:sz w:val="18"/>
        </w:rPr>
        <w:t>economia</w:t>
      </w:r>
      <w:r>
        <w:rPr>
          <w:spacing w:val="-3"/>
          <w:sz w:val="18"/>
        </w:rPr>
        <w:t> </w:t>
      </w:r>
      <w:r>
        <w:rPr>
          <w:sz w:val="18"/>
        </w:rPr>
        <w:t>de</w:t>
      </w:r>
      <w:r>
        <w:rPr>
          <w:spacing w:val="-3"/>
          <w:sz w:val="18"/>
        </w:rPr>
        <w:t> </w:t>
      </w:r>
      <w:r>
        <w:rPr>
          <w:sz w:val="18"/>
        </w:rPr>
        <w:t>escala</w:t>
      </w:r>
      <w:r>
        <w:rPr>
          <w:spacing w:val="-3"/>
          <w:sz w:val="18"/>
        </w:rPr>
        <w:t> </w:t>
      </w:r>
      <w:r>
        <w:rPr>
          <w:sz w:val="18"/>
        </w:rPr>
        <w:t>/</w:t>
      </w:r>
      <w:r>
        <w:rPr>
          <w:spacing w:val="-3"/>
          <w:sz w:val="18"/>
        </w:rPr>
        <w:t> </w:t>
      </w:r>
      <w:r>
        <w:rPr>
          <w:sz w:val="18"/>
        </w:rPr>
        <w:t>a</w:t>
      </w:r>
      <w:r>
        <w:rPr>
          <w:spacing w:val="-3"/>
          <w:sz w:val="18"/>
        </w:rPr>
        <w:t> </w:t>
      </w:r>
      <w:r>
        <w:rPr>
          <w:sz w:val="18"/>
        </w:rPr>
        <w:t>redução</w:t>
      </w:r>
      <w:r>
        <w:rPr>
          <w:spacing w:val="-3"/>
          <w:sz w:val="18"/>
        </w:rPr>
        <w:t> </w:t>
      </w:r>
      <w:r>
        <w:rPr>
          <w:sz w:val="18"/>
        </w:rPr>
        <w:t>de</w:t>
      </w:r>
      <w:r>
        <w:rPr>
          <w:spacing w:val="-3"/>
          <w:sz w:val="18"/>
        </w:rPr>
        <w:t> </w:t>
      </w:r>
      <w:r>
        <w:rPr>
          <w:sz w:val="18"/>
        </w:rPr>
        <w:t>custos</w:t>
      </w:r>
      <w:r>
        <w:rPr>
          <w:spacing w:val="-3"/>
          <w:sz w:val="18"/>
        </w:rPr>
        <w:t> </w:t>
      </w:r>
      <w:r>
        <w:rPr>
          <w:sz w:val="18"/>
        </w:rPr>
        <w:t>de</w:t>
      </w:r>
      <w:r>
        <w:rPr>
          <w:spacing w:val="-3"/>
          <w:sz w:val="18"/>
        </w:rPr>
        <w:t> </w:t>
      </w:r>
      <w:r>
        <w:rPr>
          <w:sz w:val="18"/>
        </w:rPr>
        <w:t>gestão</w:t>
      </w:r>
      <w:r>
        <w:rPr>
          <w:spacing w:val="-3"/>
          <w:sz w:val="18"/>
        </w:rPr>
        <w:t> </w:t>
      </w:r>
      <w:r>
        <w:rPr>
          <w:sz w:val="18"/>
        </w:rPr>
        <w:t>de</w:t>
      </w:r>
      <w:r>
        <w:rPr>
          <w:spacing w:val="-3"/>
          <w:sz w:val="18"/>
        </w:rPr>
        <w:t> </w:t>
      </w:r>
      <w:r>
        <w:rPr>
          <w:sz w:val="18"/>
        </w:rPr>
        <w:t>contratos</w:t>
      </w:r>
      <w:r>
        <w:rPr>
          <w:spacing w:val="-3"/>
          <w:sz w:val="18"/>
        </w:rPr>
        <w:t> </w:t>
      </w:r>
      <w:r>
        <w:rPr>
          <w:sz w:val="18"/>
        </w:rPr>
        <w:t>/</w:t>
      </w:r>
      <w:r>
        <w:rPr>
          <w:spacing w:val="-3"/>
          <w:sz w:val="18"/>
        </w:rPr>
        <w:t> </w:t>
      </w:r>
      <w:r>
        <w:rPr>
          <w:sz w:val="18"/>
        </w:rPr>
        <w:t>a</w:t>
      </w:r>
      <w:r>
        <w:rPr>
          <w:spacing w:val="-3"/>
          <w:sz w:val="18"/>
        </w:rPr>
        <w:t> </w:t>
      </w:r>
      <w:r>
        <w:rPr>
          <w:sz w:val="18"/>
        </w:rPr>
        <w:t>maior</w:t>
      </w:r>
      <w:r>
        <w:rPr>
          <w:spacing w:val="-3"/>
          <w:sz w:val="18"/>
        </w:rPr>
        <w:t> </w:t>
      </w:r>
      <w:r>
        <w:rPr>
          <w:sz w:val="18"/>
        </w:rPr>
        <w:t>vantagem</w:t>
      </w:r>
      <w:r>
        <w:rPr>
          <w:spacing w:val="-3"/>
          <w:sz w:val="18"/>
        </w:rPr>
        <w:t> </w:t>
      </w:r>
      <w:r>
        <w:rPr>
          <w:sz w:val="18"/>
        </w:rPr>
        <w:t>na</w:t>
      </w:r>
      <w:r>
        <w:rPr>
          <w:spacing w:val="-3"/>
          <w:sz w:val="18"/>
        </w:rPr>
        <w:t> </w:t>
      </w:r>
      <w:r>
        <w:rPr>
          <w:sz w:val="18"/>
        </w:rPr>
        <w:t>contratação</w:t>
      </w:r>
      <w:r>
        <w:rPr>
          <w:spacing w:val="-3"/>
          <w:sz w:val="18"/>
        </w:rPr>
        <w:t> </w:t>
      </w:r>
      <w:r>
        <w:rPr>
          <w:sz w:val="18"/>
        </w:rPr>
        <w:t>por</w:t>
      </w:r>
      <w:r>
        <w:rPr>
          <w:spacing w:val="-3"/>
          <w:sz w:val="18"/>
        </w:rPr>
        <w:t> </w:t>
      </w:r>
      <w:r>
        <w:rPr>
          <w:sz w:val="18"/>
        </w:rPr>
        <w:t>meio da compra do item do mesmo fornecedor / que o objeto a ser contratado configura sistema único e integrado e, portanto, há a possibilidade de risco ao conjunto do objeto pretendido se parcelado.</w:t>
      </w:r>
    </w:p>
    <w:p>
      <w:pPr>
        <w:pStyle w:val="ListParagraph"/>
        <w:numPr>
          <w:ilvl w:val="2"/>
          <w:numId w:val="28"/>
        </w:numPr>
        <w:tabs>
          <w:tab w:pos="763" w:val="left" w:leader="none"/>
        </w:tabs>
        <w:spacing w:line="240" w:lineRule="auto" w:before="186" w:after="0"/>
        <w:ind w:left="763" w:right="0" w:hanging="446"/>
        <w:jc w:val="both"/>
        <w:rPr>
          <w:sz w:val="18"/>
        </w:rPr>
      </w:pPr>
      <w:r>
        <w:rPr>
          <w:sz w:val="18"/>
        </w:rPr>
        <w:t>O</w:t>
      </w:r>
      <w:r>
        <w:rPr>
          <w:spacing w:val="-6"/>
          <w:sz w:val="18"/>
        </w:rPr>
        <w:t> </w:t>
      </w:r>
      <w:r>
        <w:rPr>
          <w:sz w:val="18"/>
        </w:rPr>
        <w:t>regime</w:t>
      </w:r>
      <w:r>
        <w:rPr>
          <w:spacing w:val="-5"/>
          <w:sz w:val="18"/>
        </w:rPr>
        <w:t> </w:t>
      </w:r>
      <w:r>
        <w:rPr>
          <w:sz w:val="18"/>
        </w:rPr>
        <w:t>de</w:t>
      </w:r>
      <w:r>
        <w:rPr>
          <w:spacing w:val="-5"/>
          <w:sz w:val="18"/>
        </w:rPr>
        <w:t> </w:t>
      </w:r>
      <w:r>
        <w:rPr>
          <w:sz w:val="18"/>
        </w:rPr>
        <w:t>fornecimento</w:t>
      </w:r>
      <w:r>
        <w:rPr>
          <w:spacing w:val="-5"/>
          <w:sz w:val="18"/>
        </w:rPr>
        <w:t> </w:t>
      </w:r>
      <w:r>
        <w:rPr>
          <w:sz w:val="18"/>
        </w:rPr>
        <w:t>será</w:t>
      </w:r>
      <w:r>
        <w:rPr>
          <w:spacing w:val="-5"/>
          <w:sz w:val="18"/>
        </w:rPr>
        <w:t> </w:t>
      </w:r>
      <w:r>
        <w:rPr>
          <w:b/>
          <w:spacing w:val="-2"/>
          <w:sz w:val="21"/>
        </w:rPr>
        <w:t>consignação;</w:t>
      </w:r>
    </w:p>
    <w:p>
      <w:pPr>
        <w:pStyle w:val="BodyText"/>
        <w:spacing w:before="36"/>
        <w:rPr>
          <w:b/>
        </w:rPr>
      </w:pPr>
    </w:p>
    <w:p>
      <w:pPr>
        <w:pStyle w:val="ListParagraph"/>
        <w:numPr>
          <w:ilvl w:val="2"/>
          <w:numId w:val="28"/>
        </w:numPr>
        <w:tabs>
          <w:tab w:pos="784" w:val="left" w:leader="none"/>
        </w:tabs>
        <w:spacing w:line="280" w:lineRule="auto" w:before="0" w:after="0"/>
        <w:ind w:left="317" w:right="296" w:firstLine="0"/>
        <w:jc w:val="both"/>
        <w:rPr>
          <w:sz w:val="18"/>
        </w:rPr>
      </w:pPr>
      <w:r>
        <w:rPr>
          <w:sz w:val="18"/>
        </w:rPr>
        <w:t>A memória de cálculo para compor a quantidade total de itens a ser contratada se baseia na análise do consumo do contrato anterior acrescido de 20% como margem de segurança doc. (</w:t>
      </w:r>
      <w:hyperlink r:id="rId41">
        <w:r>
          <w:rPr>
            <w:color w:val="0000ED"/>
            <w:sz w:val="18"/>
            <w:u w:val="single" w:color="0000ED"/>
          </w:rPr>
          <w:t>118220944</w:t>
        </w:r>
      </w:hyperlink>
      <w:r>
        <w:rPr>
          <w:sz w:val="18"/>
        </w:rPr>
        <w:t>), na solicitação da unidade demandante tendo em vista a capacidade instalada do centro cirúrgico e a pactuação com o gestor pleno e, por último, na autorização da Direção Geral;</w:t>
      </w:r>
    </w:p>
    <w:p>
      <w:pPr>
        <w:pStyle w:val="BodyText"/>
        <w:spacing w:before="7"/>
      </w:pPr>
    </w:p>
    <w:p>
      <w:pPr>
        <w:pStyle w:val="ListParagraph"/>
        <w:numPr>
          <w:ilvl w:val="2"/>
          <w:numId w:val="29"/>
        </w:numPr>
        <w:tabs>
          <w:tab w:pos="798" w:val="left" w:leader="none"/>
        </w:tabs>
        <w:spacing w:line="280" w:lineRule="auto" w:before="0" w:after="0"/>
        <w:ind w:left="317" w:right="296" w:firstLine="0"/>
        <w:jc w:val="both"/>
        <w:rPr>
          <w:sz w:val="18"/>
        </w:rPr>
      </w:pPr>
      <w:r>
        <w:rPr>
          <w:sz w:val="18"/>
        </w:rPr>
        <w:t>O instrumental/equipamento em comodato deverá ficar em posse da contratante durante a vigência do contrato, havendo substituição quando necessário. No regime de fornecimento </w:t>
      </w:r>
      <w:r>
        <w:rPr>
          <w:sz w:val="18"/>
        </w:rPr>
        <w:t>por consignação, caso a contratante permaneça 30 dias sem previsão de utilização do instrumental/equipamento o mesmo poderá ser solicitado pela contratada, para retirada em até 72 horas, mediante autorização da UDA de Ortopedia. Diante do retorno da programação cirúrgica/de utilização do material, o Serviço de Controle de Consumo de Estoque de Órteses, Próteses, Materiais Especiais e Sínteses – SCCEST/OPMES solicitará nova entrega.</w:t>
      </w:r>
    </w:p>
    <w:p>
      <w:pPr>
        <w:pStyle w:val="BodyText"/>
        <w:spacing w:before="6"/>
      </w:pPr>
    </w:p>
    <w:p>
      <w:pPr>
        <w:pStyle w:val="ListParagraph"/>
        <w:numPr>
          <w:ilvl w:val="2"/>
          <w:numId w:val="29"/>
        </w:numPr>
        <w:tabs>
          <w:tab w:pos="785" w:val="left" w:leader="none"/>
        </w:tabs>
        <w:spacing w:line="280" w:lineRule="auto" w:before="1" w:after="0"/>
        <w:ind w:left="317" w:right="296" w:firstLine="0"/>
        <w:jc w:val="both"/>
        <w:rPr>
          <w:sz w:val="18"/>
        </w:rPr>
      </w:pPr>
      <w:r>
        <w:rPr>
          <w:sz w:val="18"/>
        </w:rPr>
        <w:t>Havendo saldo de insumos adquirido durante a vigência contratual, os equipamentos, instrumentais e consumíveis em comodato deverão permanecer em posse da contratante mesmo após o término da vigência do contratual, até o esgotamento do saldo.</w:t>
      </w:r>
    </w:p>
    <w:p>
      <w:pPr>
        <w:pStyle w:val="BodyText"/>
      </w:pPr>
    </w:p>
    <w:p>
      <w:pPr>
        <w:pStyle w:val="BodyText"/>
      </w:pPr>
    </w:p>
    <w:p>
      <w:pPr>
        <w:pStyle w:val="BodyText"/>
        <w:spacing w:before="49"/>
      </w:pPr>
    </w:p>
    <w:p>
      <w:pPr>
        <w:pStyle w:val="Heading4"/>
        <w:numPr>
          <w:ilvl w:val="1"/>
          <w:numId w:val="28"/>
        </w:numPr>
        <w:tabs>
          <w:tab w:pos="629" w:val="left" w:leader="none"/>
        </w:tabs>
        <w:spacing w:line="240" w:lineRule="auto" w:before="0" w:after="0"/>
        <w:ind w:left="629" w:right="0" w:hanging="312"/>
        <w:jc w:val="left"/>
      </w:pPr>
      <w:r>
        <w:rPr/>
        <w:t>Possibilidade</w:t>
      </w:r>
      <w:r>
        <w:rPr>
          <w:spacing w:val="-7"/>
        </w:rPr>
        <w:t> </w:t>
      </w:r>
      <w:r>
        <w:rPr/>
        <w:t>de</w:t>
      </w:r>
      <w:r>
        <w:rPr>
          <w:spacing w:val="-7"/>
        </w:rPr>
        <w:t> </w:t>
      </w:r>
      <w:r>
        <w:rPr/>
        <w:t>participação</w:t>
      </w:r>
      <w:r>
        <w:rPr>
          <w:spacing w:val="-7"/>
        </w:rPr>
        <w:t> </w:t>
      </w:r>
      <w:r>
        <w:rPr/>
        <w:t>de</w:t>
      </w:r>
      <w:r>
        <w:rPr>
          <w:spacing w:val="-7"/>
        </w:rPr>
        <w:t> </w:t>
      </w:r>
      <w:r>
        <w:rPr>
          <w:spacing w:val="-2"/>
        </w:rPr>
        <w:t>Cooperativa:</w:t>
      </w:r>
    </w:p>
    <w:p>
      <w:pPr>
        <w:pStyle w:val="BodyText"/>
        <w:spacing w:before="43"/>
        <w:rPr>
          <w:b/>
        </w:rPr>
      </w:pPr>
    </w:p>
    <w:p>
      <w:pPr>
        <w:pStyle w:val="BodyText"/>
        <w:spacing w:line="280" w:lineRule="auto"/>
        <w:ind w:left="317" w:right="296"/>
        <w:jc w:val="both"/>
      </w:pPr>
      <w:r>
        <w:rPr/>
        <w:t>A</w:t>
      </w:r>
      <w:r>
        <w:rPr>
          <w:spacing w:val="-12"/>
        </w:rPr>
        <w:t> </w:t>
      </w:r>
      <w:r>
        <w:rPr/>
        <w:t>Administração</w:t>
      </w:r>
      <w:r>
        <w:rPr>
          <w:spacing w:val="-11"/>
        </w:rPr>
        <w:t> </w:t>
      </w:r>
      <w:r>
        <w:rPr/>
        <w:t>Pública</w:t>
      </w:r>
      <w:r>
        <w:rPr>
          <w:spacing w:val="-3"/>
        </w:rPr>
        <w:t> </w:t>
      </w:r>
      <w:r>
        <w:rPr/>
        <w:t>deve</w:t>
      </w:r>
      <w:r>
        <w:rPr>
          <w:spacing w:val="-3"/>
        </w:rPr>
        <w:t> </w:t>
      </w:r>
      <w:r>
        <w:rPr/>
        <w:t>zelar</w:t>
      </w:r>
      <w:r>
        <w:rPr>
          <w:spacing w:val="-3"/>
        </w:rPr>
        <w:t> </w:t>
      </w:r>
      <w:r>
        <w:rPr/>
        <w:t>pela</w:t>
      </w:r>
      <w:r>
        <w:rPr>
          <w:spacing w:val="-3"/>
        </w:rPr>
        <w:t> </w:t>
      </w:r>
      <w:r>
        <w:rPr/>
        <w:t>contratação</w:t>
      </w:r>
      <w:r>
        <w:rPr>
          <w:spacing w:val="-3"/>
        </w:rPr>
        <w:t> </w:t>
      </w:r>
      <w:r>
        <w:rPr/>
        <w:t>mais</w:t>
      </w:r>
      <w:r>
        <w:rPr>
          <w:spacing w:val="-3"/>
        </w:rPr>
        <w:t> </w:t>
      </w:r>
      <w:r>
        <w:rPr/>
        <w:t>vantajosa,</w:t>
      </w:r>
      <w:r>
        <w:rPr>
          <w:spacing w:val="-3"/>
        </w:rPr>
        <w:t> </w:t>
      </w:r>
      <w:r>
        <w:rPr/>
        <w:t>conforme</w:t>
      </w:r>
      <w:r>
        <w:rPr>
          <w:spacing w:val="-3"/>
        </w:rPr>
        <w:t> </w:t>
      </w:r>
      <w:r>
        <w:rPr/>
        <w:t>disposto</w:t>
      </w:r>
      <w:r>
        <w:rPr>
          <w:spacing w:val="-3"/>
        </w:rPr>
        <w:t> </w:t>
      </w:r>
      <w:r>
        <w:rPr/>
        <w:t>na</w:t>
      </w:r>
      <w:r>
        <w:rPr>
          <w:spacing w:val="-3"/>
        </w:rPr>
        <w:t> </w:t>
      </w:r>
      <w:hyperlink r:id="rId42">
        <w:r>
          <w:rPr>
            <w:color w:val="0000ED"/>
            <w:u w:val="single" w:color="0000ED"/>
          </w:rPr>
          <w:t>Lei</w:t>
        </w:r>
        <w:r>
          <w:rPr>
            <w:color w:val="0000ED"/>
            <w:spacing w:val="-3"/>
            <w:u w:val="single" w:color="0000ED"/>
          </w:rPr>
          <w:t> </w:t>
        </w:r>
        <w:r>
          <w:rPr>
            <w:color w:val="0000ED"/>
            <w:u w:val="single" w:color="0000ED"/>
          </w:rPr>
          <w:t>nº</w:t>
        </w:r>
        <w:r>
          <w:rPr>
            <w:color w:val="0000ED"/>
            <w:spacing w:val="-3"/>
            <w:u w:val="single" w:color="0000ED"/>
          </w:rPr>
          <w:t> </w:t>
        </w:r>
        <w:r>
          <w:rPr>
            <w:color w:val="0000ED"/>
            <w:u w:val="single" w:color="0000ED"/>
          </w:rPr>
          <w:t>14.133/2021</w:t>
        </w:r>
      </w:hyperlink>
      <w:r>
        <w:rPr/>
        <w:t>.</w:t>
      </w:r>
      <w:r>
        <w:rPr>
          <w:spacing w:val="-12"/>
        </w:rPr>
        <w:t> </w:t>
      </w:r>
      <w:r>
        <w:rPr/>
        <w:t>A</w:t>
      </w:r>
      <w:r>
        <w:rPr>
          <w:spacing w:val="-11"/>
        </w:rPr>
        <w:t> </w:t>
      </w:r>
      <w:r>
        <w:rPr/>
        <w:t>finalidade</w:t>
      </w:r>
      <w:r>
        <w:rPr>
          <w:spacing w:val="-2"/>
        </w:rPr>
        <w:t> </w:t>
      </w:r>
      <w:r>
        <w:rPr/>
        <w:t>das</w:t>
      </w:r>
      <w:r>
        <w:rPr>
          <w:spacing w:val="-3"/>
        </w:rPr>
        <w:t> </w:t>
      </w:r>
      <w:r>
        <w:rPr/>
        <w:t>cooperativas</w:t>
      </w:r>
      <w:r>
        <w:rPr>
          <w:spacing w:val="-3"/>
        </w:rPr>
        <w:t> </w:t>
      </w:r>
      <w:r>
        <w:rPr/>
        <w:t>é</w:t>
      </w:r>
      <w:r>
        <w:rPr>
          <w:spacing w:val="-3"/>
        </w:rPr>
        <w:t> </w:t>
      </w:r>
      <w:r>
        <w:rPr/>
        <w:t>atender</w:t>
      </w:r>
      <w:r>
        <w:rPr>
          <w:spacing w:val="-3"/>
        </w:rPr>
        <w:t> </w:t>
      </w:r>
      <w:r>
        <w:rPr/>
        <w:t>aos</w:t>
      </w:r>
      <w:r>
        <w:rPr>
          <w:spacing w:val="-3"/>
        </w:rPr>
        <w:t> </w:t>
      </w:r>
      <w:r>
        <w:rPr/>
        <w:t>interesses</w:t>
      </w:r>
      <w:r>
        <w:rPr>
          <w:spacing w:val="-3"/>
        </w:rPr>
        <w:t> </w:t>
      </w:r>
      <w:r>
        <w:rPr/>
        <w:t>de</w:t>
      </w:r>
      <w:r>
        <w:rPr>
          <w:spacing w:val="-3"/>
        </w:rPr>
        <w:t> </w:t>
      </w:r>
      <w:r>
        <w:rPr/>
        <w:t>seus</w:t>
      </w:r>
      <w:r>
        <w:rPr>
          <w:spacing w:val="-3"/>
        </w:rPr>
        <w:t> </w:t>
      </w:r>
      <w:r>
        <w:rPr/>
        <w:t>cooperados,</w:t>
      </w:r>
      <w:r>
        <w:rPr>
          <w:spacing w:val="-3"/>
        </w:rPr>
        <w:t> </w:t>
      </w:r>
      <w:r>
        <w:rPr/>
        <w:t>o</w:t>
      </w:r>
      <w:r>
        <w:rPr>
          <w:spacing w:val="-3"/>
        </w:rPr>
        <w:t> </w:t>
      </w:r>
      <w:r>
        <w:rPr/>
        <w:t>que</w:t>
      </w:r>
      <w:r>
        <w:rPr>
          <w:spacing w:val="-3"/>
        </w:rPr>
        <w:t> </w:t>
      </w:r>
      <w:r>
        <w:rPr/>
        <w:t>pode</w:t>
      </w:r>
      <w:r>
        <w:rPr>
          <w:spacing w:val="-3"/>
        </w:rPr>
        <w:t> </w:t>
      </w:r>
      <w:r>
        <w:rPr/>
        <w:t>não estar alinhado com o interesse público de obter a melhor relação custo-benefício e a melhor qualidade dos serviços e produtos contratados.</w:t>
      </w:r>
      <w:r>
        <w:rPr>
          <w:spacing w:val="-4"/>
        </w:rPr>
        <w:t> </w:t>
      </w:r>
      <w:r>
        <w:rPr/>
        <w:t>Ademais, a participação de cooperativas vai de encontro ao 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w:t>
      </w:r>
      <w:r>
        <w:rPr>
          <w:spacing w:val="-2"/>
        </w:rPr>
        <w:t> </w:t>
      </w:r>
      <w:r>
        <w:rPr/>
        <w:t>pagamentos,</w:t>
      </w:r>
      <w:r>
        <w:rPr>
          <w:spacing w:val="-2"/>
        </w:rPr>
        <w:t> </w:t>
      </w:r>
      <w:r>
        <w:rPr/>
        <w:t>necessitariam,</w:t>
      </w:r>
      <w:r>
        <w:rPr>
          <w:spacing w:val="-2"/>
        </w:rPr>
        <w:t> </w:t>
      </w:r>
      <w:r>
        <w:rPr/>
        <w:t>obrigatoriamente,</w:t>
      </w:r>
      <w:r>
        <w:rPr>
          <w:spacing w:val="-2"/>
        </w:rPr>
        <w:t> </w:t>
      </w:r>
      <w:r>
        <w:rPr/>
        <w:t>da</w:t>
      </w:r>
      <w:r>
        <w:rPr>
          <w:spacing w:val="-2"/>
        </w:rPr>
        <w:t> </w:t>
      </w:r>
      <w:r>
        <w:rPr/>
        <w:t>assinatura</w:t>
      </w:r>
      <w:r>
        <w:rPr>
          <w:spacing w:val="-2"/>
        </w:rPr>
        <w:t> </w:t>
      </w:r>
      <w:r>
        <w:rPr/>
        <w:t>e</w:t>
      </w:r>
      <w:r>
        <w:rPr>
          <w:spacing w:val="-2"/>
        </w:rPr>
        <w:t> </w:t>
      </w:r>
      <w:r>
        <w:rPr/>
        <w:t>da</w:t>
      </w:r>
      <w:r>
        <w:rPr>
          <w:spacing w:val="-2"/>
        </w:rPr>
        <w:t> </w:t>
      </w:r>
      <w:r>
        <w:rPr/>
        <w:t>consequente anuência de todos os cooperados, dificultando ou, até, impossibilitando a célere execução do objeto pretendido.</w:t>
      </w:r>
    </w:p>
    <w:p>
      <w:pPr>
        <w:pStyle w:val="BodyText"/>
        <w:spacing w:before="6"/>
      </w:pPr>
    </w:p>
    <w:p>
      <w:pPr>
        <w:pStyle w:val="BodyText"/>
        <w:ind w:left="317"/>
      </w:pPr>
      <w:r>
        <w:rPr/>
        <w:t>Diante</w:t>
      </w:r>
      <w:r>
        <w:rPr>
          <w:spacing w:val="-6"/>
        </w:rPr>
        <w:t> </w:t>
      </w:r>
      <w:r>
        <w:rPr/>
        <w:t>do</w:t>
      </w:r>
      <w:r>
        <w:rPr>
          <w:spacing w:val="-6"/>
        </w:rPr>
        <w:t> </w:t>
      </w:r>
      <w:r>
        <w:rPr/>
        <w:t>exposto,</w:t>
      </w:r>
      <w:r>
        <w:rPr>
          <w:spacing w:val="-5"/>
        </w:rPr>
        <w:t> </w:t>
      </w:r>
      <w:r>
        <w:rPr/>
        <w:t>está</w:t>
      </w:r>
      <w:r>
        <w:rPr>
          <w:spacing w:val="-6"/>
        </w:rPr>
        <w:t> </w:t>
      </w:r>
      <w:r>
        <w:rPr/>
        <w:t>justificada</w:t>
      </w:r>
      <w:r>
        <w:rPr>
          <w:spacing w:val="-5"/>
        </w:rPr>
        <w:t> </w:t>
      </w:r>
      <w:r>
        <w:rPr/>
        <w:t>vedação</w:t>
      </w:r>
      <w:r>
        <w:rPr>
          <w:spacing w:val="-6"/>
        </w:rPr>
        <w:t> </w:t>
      </w:r>
      <w:r>
        <w:rPr/>
        <w:t>à</w:t>
      </w:r>
      <w:r>
        <w:rPr>
          <w:spacing w:val="-6"/>
        </w:rPr>
        <w:t> </w:t>
      </w:r>
      <w:r>
        <w:rPr/>
        <w:t>participação</w:t>
      </w:r>
      <w:r>
        <w:rPr>
          <w:spacing w:val="-5"/>
        </w:rPr>
        <w:t> </w:t>
      </w:r>
      <w:r>
        <w:rPr/>
        <w:t>de</w:t>
      </w:r>
      <w:r>
        <w:rPr>
          <w:spacing w:val="-6"/>
        </w:rPr>
        <w:t> </w:t>
      </w:r>
      <w:r>
        <w:rPr/>
        <w:t>cooperativas</w:t>
      </w:r>
      <w:r>
        <w:rPr>
          <w:spacing w:val="-5"/>
        </w:rPr>
        <w:t> </w:t>
      </w:r>
      <w:r>
        <w:rPr/>
        <w:t>para</w:t>
      </w:r>
      <w:r>
        <w:rPr>
          <w:spacing w:val="-6"/>
        </w:rPr>
        <w:t> </w:t>
      </w:r>
      <w:r>
        <w:rPr/>
        <w:t>este</w:t>
      </w:r>
      <w:r>
        <w:rPr>
          <w:spacing w:val="-6"/>
        </w:rPr>
        <w:t> </w:t>
      </w:r>
      <w:r>
        <w:rPr>
          <w:spacing w:val="-2"/>
        </w:rPr>
        <w:t>objeto.</w:t>
      </w:r>
    </w:p>
    <w:p>
      <w:pPr>
        <w:pStyle w:val="BodyText"/>
      </w:pPr>
    </w:p>
    <w:p>
      <w:pPr>
        <w:pStyle w:val="BodyText"/>
      </w:pPr>
    </w:p>
    <w:p>
      <w:pPr>
        <w:pStyle w:val="BodyText"/>
        <w:spacing w:before="85"/>
      </w:pPr>
    </w:p>
    <w:p>
      <w:pPr>
        <w:pStyle w:val="Heading4"/>
        <w:numPr>
          <w:ilvl w:val="1"/>
          <w:numId w:val="28"/>
        </w:numPr>
        <w:tabs>
          <w:tab w:pos="629" w:val="left" w:leader="none"/>
        </w:tabs>
        <w:spacing w:line="240" w:lineRule="auto" w:before="0" w:after="0"/>
        <w:ind w:left="629" w:right="0" w:hanging="312"/>
        <w:jc w:val="left"/>
      </w:pPr>
      <w:r>
        <w:rPr/>
        <w:t>Possibilidade</w:t>
      </w:r>
      <w:r>
        <w:rPr>
          <w:spacing w:val="-7"/>
        </w:rPr>
        <w:t> </w:t>
      </w:r>
      <w:r>
        <w:rPr/>
        <w:t>de</w:t>
      </w:r>
      <w:r>
        <w:rPr>
          <w:spacing w:val="-7"/>
        </w:rPr>
        <w:t> </w:t>
      </w:r>
      <w:r>
        <w:rPr/>
        <w:t>participação</w:t>
      </w:r>
      <w:r>
        <w:rPr>
          <w:spacing w:val="-7"/>
        </w:rPr>
        <w:t> </w:t>
      </w:r>
      <w:r>
        <w:rPr/>
        <w:t>de</w:t>
      </w:r>
      <w:r>
        <w:rPr>
          <w:spacing w:val="-7"/>
        </w:rPr>
        <w:t> </w:t>
      </w:r>
      <w:r>
        <w:rPr>
          <w:spacing w:val="-2"/>
        </w:rPr>
        <w:t>Consórcio:</w:t>
      </w:r>
    </w:p>
    <w:p>
      <w:pPr>
        <w:pStyle w:val="BodyText"/>
        <w:spacing w:before="43"/>
        <w:rPr>
          <w:b/>
        </w:rPr>
      </w:pPr>
    </w:p>
    <w:p>
      <w:pPr>
        <w:pStyle w:val="BodyText"/>
        <w:spacing w:line="280" w:lineRule="auto"/>
        <w:ind w:left="317" w:right="296"/>
        <w:jc w:val="both"/>
      </w:pPr>
      <w:r>
        <w:rPr/>
        <w:t>A</w:t>
      </w:r>
      <w:r>
        <w:rPr>
          <w:spacing w:val="-9"/>
        </w:rPr>
        <w:t> </w:t>
      </w:r>
      <w:r>
        <w:rPr/>
        <w:t>participação</w:t>
      </w:r>
      <w:r>
        <w:rPr>
          <w:spacing w:val="-1"/>
        </w:rPr>
        <w:t> </w:t>
      </w:r>
      <w:r>
        <w:rPr/>
        <w:t>de</w:t>
      </w:r>
      <w:r>
        <w:rPr>
          <w:spacing w:val="-1"/>
        </w:rPr>
        <w:t> </w:t>
      </w:r>
      <w:r>
        <w:rPr/>
        <w:t>consórcios</w:t>
      </w:r>
      <w:r>
        <w:rPr>
          <w:spacing w:val="-1"/>
        </w:rPr>
        <w:t> </w:t>
      </w:r>
      <w:r>
        <w:rPr/>
        <w:t>mostra-se</w:t>
      </w:r>
      <w:r>
        <w:rPr>
          <w:spacing w:val="-1"/>
        </w:rPr>
        <w:t> </w:t>
      </w:r>
      <w:r>
        <w:rPr/>
        <w:t>viável,</w:t>
      </w:r>
      <w:r>
        <w:rPr>
          <w:spacing w:val="-1"/>
        </w:rPr>
        <w:t> </w:t>
      </w:r>
      <w:r>
        <w:rPr/>
        <w:t>quando</w:t>
      </w:r>
      <w:r>
        <w:rPr>
          <w:spacing w:val="-1"/>
        </w:rPr>
        <w:t> </w:t>
      </w:r>
      <w:r>
        <w:rPr/>
        <w:t>o</w:t>
      </w:r>
      <w:r>
        <w:rPr>
          <w:spacing w:val="-1"/>
        </w:rPr>
        <w:t> </w:t>
      </w:r>
      <w:r>
        <w:rPr/>
        <w:t>objeto</w:t>
      </w:r>
      <w:r>
        <w:rPr>
          <w:spacing w:val="-1"/>
        </w:rPr>
        <w:t> </w:t>
      </w:r>
      <w:r>
        <w:rPr/>
        <w:t>considerado</w:t>
      </w:r>
      <w:r>
        <w:rPr>
          <w:spacing w:val="-1"/>
        </w:rPr>
        <w:t> </w:t>
      </w:r>
      <w:r>
        <w:rPr/>
        <w:t>for</w:t>
      </w:r>
      <w:r>
        <w:rPr>
          <w:spacing w:val="-1"/>
        </w:rPr>
        <w:t> </w:t>
      </w:r>
      <w:r>
        <w:rPr/>
        <w:t>“de</w:t>
      </w:r>
      <w:r>
        <w:rPr>
          <w:spacing w:val="-1"/>
        </w:rPr>
        <w:t> </w:t>
      </w:r>
      <w:r>
        <w:rPr/>
        <w:t>alta</w:t>
      </w:r>
      <w:r>
        <w:rPr>
          <w:spacing w:val="-1"/>
        </w:rPr>
        <w:t> </w:t>
      </w:r>
      <w:r>
        <w:rPr/>
        <w:t>complexidade</w:t>
      </w:r>
      <w:r>
        <w:rPr>
          <w:spacing w:val="-1"/>
        </w:rPr>
        <w:t> </w:t>
      </w:r>
      <w:r>
        <w:rPr/>
        <w:t>ou</w:t>
      </w:r>
      <w:r>
        <w:rPr>
          <w:spacing w:val="-1"/>
        </w:rPr>
        <w:t> </w:t>
      </w:r>
      <w:r>
        <w:rPr/>
        <w:t>vulto”,</w:t>
      </w:r>
      <w:r>
        <w:rPr>
          <w:spacing w:val="-1"/>
        </w:rPr>
        <w:t> </w:t>
      </w:r>
      <w:r>
        <w:rPr/>
        <w:t>o</w:t>
      </w:r>
      <w:r>
        <w:rPr>
          <w:spacing w:val="-1"/>
        </w:rPr>
        <w:t> </w:t>
      </w:r>
      <w:r>
        <w:rPr/>
        <w:t>que</w:t>
      </w:r>
      <w:r>
        <w:rPr>
          <w:spacing w:val="-1"/>
        </w:rPr>
        <w:t> </w:t>
      </w:r>
      <w:r>
        <w:rPr/>
        <w:t>não</w:t>
      </w:r>
      <w:r>
        <w:rPr>
          <w:spacing w:val="-1"/>
        </w:rPr>
        <w:t> </w:t>
      </w:r>
      <w:r>
        <w:rPr/>
        <w:t>seria</w:t>
      </w:r>
      <w:r>
        <w:rPr>
          <w:spacing w:val="-1"/>
        </w:rPr>
        <w:t> </w:t>
      </w:r>
      <w:r>
        <w:rPr/>
        <w:t>o</w:t>
      </w:r>
      <w:r>
        <w:rPr>
          <w:spacing w:val="-1"/>
        </w:rPr>
        <w:t> </w:t>
      </w:r>
      <w:r>
        <w:rPr/>
        <w:t>caso</w:t>
      </w:r>
      <w:r>
        <w:rPr>
          <w:spacing w:val="-1"/>
        </w:rPr>
        <w:t> </w:t>
      </w:r>
      <w:r>
        <w:rPr/>
        <w:t>do</w:t>
      </w:r>
      <w:r>
        <w:rPr>
          <w:spacing w:val="-1"/>
        </w:rPr>
        <w:t> </w:t>
      </w:r>
      <w:r>
        <w:rPr/>
        <w:t>objeto</w:t>
      </w:r>
      <w:r>
        <w:rPr>
          <w:spacing w:val="-1"/>
        </w:rPr>
        <w:t> </w:t>
      </w:r>
      <w:r>
        <w:rPr/>
        <w:t>deste</w:t>
      </w:r>
      <w:r>
        <w:rPr>
          <w:spacing w:val="-1"/>
        </w:rPr>
        <w:t> </w:t>
      </w:r>
      <w:r>
        <w:rPr/>
        <w:t>certame.</w:t>
      </w:r>
      <w:r>
        <w:rPr>
          <w:spacing w:val="-9"/>
        </w:rPr>
        <w:t> </w:t>
      </w:r>
      <w:r>
        <w:rPr/>
        <w:t>Assim,</w:t>
      </w:r>
      <w:r>
        <w:rPr>
          <w:spacing w:val="-1"/>
        </w:rPr>
        <w:t> </w:t>
      </w:r>
      <w:r>
        <w:rPr/>
        <w:t>sob</w:t>
      </w:r>
      <w:r>
        <w:rPr>
          <w:spacing w:val="-1"/>
        </w:rPr>
        <w:t> </w:t>
      </w:r>
      <w:r>
        <w:rPr/>
        <w:t>a</w:t>
      </w:r>
      <w:r>
        <w:rPr>
          <w:spacing w:val="-1"/>
        </w:rPr>
        <w:t> </w:t>
      </w:r>
      <w:r>
        <w:rPr/>
        <w:t>luz</w:t>
      </w:r>
      <w:r>
        <w:rPr>
          <w:spacing w:val="-1"/>
        </w:rPr>
        <w:t> </w:t>
      </w:r>
      <w:r>
        <w:rPr/>
        <w:t>da </w:t>
      </w:r>
      <w:hyperlink r:id="rId42">
        <w:r>
          <w:rPr>
            <w:color w:val="0000ED"/>
            <w:u w:val="single" w:color="0000ED"/>
          </w:rPr>
          <w:t>Lei</w:t>
        </w:r>
        <w:r>
          <w:rPr>
            <w:color w:val="0000ED"/>
            <w:spacing w:val="-1"/>
            <w:u w:val="single" w:color="0000ED"/>
          </w:rPr>
          <w:t> </w:t>
        </w:r>
        <w:r>
          <w:rPr>
            <w:color w:val="0000ED"/>
            <w:u w:val="single" w:color="0000ED"/>
          </w:rPr>
          <w:t>nº</w:t>
        </w:r>
        <w:r>
          <w:rPr>
            <w:color w:val="0000ED"/>
            <w:spacing w:val="-1"/>
            <w:u w:val="single" w:color="0000ED"/>
          </w:rPr>
          <w:t> </w:t>
        </w:r>
        <w:r>
          <w:rPr>
            <w:color w:val="0000ED"/>
            <w:u w:val="single" w:color="0000ED"/>
          </w:rPr>
          <w:t>14.133/2021</w:t>
        </w:r>
      </w:hyperlink>
      <w:r>
        <w:rPr/>
        <w:t>, Art.</w:t>
      </w:r>
      <w:r>
        <w:rPr>
          <w:spacing w:val="-2"/>
        </w:rPr>
        <w:t> </w:t>
      </w:r>
      <w:r>
        <w:rPr/>
        <w:t>6º</w:t>
      </w:r>
      <w:r>
        <w:rPr>
          <w:spacing w:val="-2"/>
        </w:rPr>
        <w:t> </w:t>
      </w:r>
      <w:r>
        <w:rPr/>
        <w:t>;</w:t>
      </w:r>
      <w:r>
        <w:rPr>
          <w:spacing w:val="-2"/>
        </w:rPr>
        <w:t> </w:t>
      </w:r>
      <w:r>
        <w:rPr/>
        <w:t>Para</w:t>
      </w:r>
      <w:r>
        <w:rPr>
          <w:spacing w:val="-2"/>
        </w:rPr>
        <w:t> </w:t>
      </w:r>
      <w:r>
        <w:rPr/>
        <w:t>os</w:t>
      </w:r>
      <w:r>
        <w:rPr>
          <w:spacing w:val="-2"/>
        </w:rPr>
        <w:t> </w:t>
      </w:r>
      <w:r>
        <w:rPr/>
        <w:t>fins</w:t>
      </w:r>
      <w:r>
        <w:rPr>
          <w:spacing w:val="-2"/>
        </w:rPr>
        <w:t> </w:t>
      </w:r>
      <w:r>
        <w:rPr/>
        <w:t>desta</w:t>
      </w:r>
      <w:r>
        <w:rPr>
          <w:spacing w:val="-2"/>
        </w:rPr>
        <w:t> </w:t>
      </w:r>
      <w:r>
        <w:rPr/>
        <w:t>Lei,</w:t>
      </w:r>
      <w:r>
        <w:rPr>
          <w:spacing w:val="-2"/>
        </w:rPr>
        <w:t> </w:t>
      </w:r>
      <w:r>
        <w:rPr/>
        <w:t>consideram-se:</w:t>
      </w:r>
      <w:r>
        <w:rPr>
          <w:spacing w:val="-2"/>
        </w:rPr>
        <w:t> </w:t>
      </w:r>
      <w:r>
        <w:rPr/>
        <w:t>XXII</w:t>
      </w:r>
      <w:r>
        <w:rPr>
          <w:spacing w:val="-2"/>
        </w:rPr>
        <w:t> </w:t>
      </w:r>
      <w:r>
        <w:rPr/>
        <w:t>-</w:t>
      </w:r>
      <w:r>
        <w:rPr>
          <w:spacing w:val="-2"/>
        </w:rPr>
        <w:t> </w:t>
      </w:r>
      <w:r>
        <w:rPr/>
        <w:t>obras,</w:t>
      </w:r>
      <w:r>
        <w:rPr>
          <w:spacing w:val="-2"/>
        </w:rPr>
        <w:t> </w:t>
      </w:r>
      <w:r>
        <w:rPr/>
        <w:t>serviços</w:t>
      </w:r>
      <w:r>
        <w:rPr>
          <w:spacing w:val="-2"/>
        </w:rPr>
        <w:t> </w:t>
      </w:r>
      <w:r>
        <w:rPr/>
        <w:t>e</w:t>
      </w:r>
      <w:r>
        <w:rPr>
          <w:spacing w:val="-2"/>
        </w:rPr>
        <w:t> </w:t>
      </w:r>
      <w:r>
        <w:rPr/>
        <w:t>fornecimentos</w:t>
      </w:r>
      <w:r>
        <w:rPr>
          <w:spacing w:val="-2"/>
        </w:rPr>
        <w:t> </w:t>
      </w:r>
      <w:r>
        <w:rPr/>
        <w:t>de</w:t>
      </w:r>
      <w:r>
        <w:rPr>
          <w:spacing w:val="-2"/>
        </w:rPr>
        <w:t> </w:t>
      </w:r>
      <w:r>
        <w:rPr/>
        <w:t>grande</w:t>
      </w:r>
      <w:r>
        <w:rPr>
          <w:spacing w:val="-2"/>
        </w:rPr>
        <w:t> </w:t>
      </w:r>
      <w:r>
        <w:rPr/>
        <w:t>vulto:</w:t>
      </w:r>
      <w:r>
        <w:rPr>
          <w:spacing w:val="-2"/>
        </w:rPr>
        <w:t> </w:t>
      </w:r>
      <w:r>
        <w:rPr/>
        <w:t>aqueles</w:t>
      </w:r>
      <w:r>
        <w:rPr>
          <w:spacing w:val="-2"/>
        </w:rPr>
        <w:t> </w:t>
      </w:r>
      <w:r>
        <w:rPr/>
        <w:t>cujo</w:t>
      </w:r>
      <w:r>
        <w:rPr>
          <w:spacing w:val="-2"/>
        </w:rPr>
        <w:t> </w:t>
      </w:r>
      <w:r>
        <w:rPr/>
        <w:t>valor</w:t>
      </w:r>
      <w:r>
        <w:rPr>
          <w:spacing w:val="-2"/>
        </w:rPr>
        <w:t> </w:t>
      </w:r>
      <w:r>
        <w:rPr/>
        <w:t>estimado</w:t>
      </w:r>
      <w:r>
        <w:rPr>
          <w:spacing w:val="-2"/>
        </w:rPr>
        <w:t> </w:t>
      </w:r>
      <w:r>
        <w:rPr/>
        <w:t>supera</w:t>
      </w:r>
      <w:r>
        <w:rPr>
          <w:spacing w:val="-2"/>
        </w:rPr>
        <w:t> </w:t>
      </w:r>
      <w:r>
        <w:rPr/>
        <w:t>R$</w:t>
      </w:r>
      <w:r>
        <w:rPr>
          <w:spacing w:val="-2"/>
        </w:rPr>
        <w:t> </w:t>
      </w:r>
      <w:r>
        <w:rPr/>
        <w:t>200.000.000,00</w:t>
      </w:r>
      <w:r>
        <w:rPr>
          <w:spacing w:val="-2"/>
        </w:rPr>
        <w:t> </w:t>
      </w:r>
      <w:r>
        <w:rPr/>
        <w:t>(duzentos</w:t>
      </w:r>
      <w:r>
        <w:rPr>
          <w:spacing w:val="-2"/>
        </w:rPr>
        <w:t> </w:t>
      </w:r>
      <w:r>
        <w:rPr/>
        <w:t>milhões</w:t>
      </w:r>
      <w:r>
        <w:rPr>
          <w:spacing w:val="-2"/>
        </w:rPr>
        <w:t> </w:t>
      </w:r>
      <w:r>
        <w:rPr/>
        <w:t>de</w:t>
      </w:r>
      <w:r>
        <w:rPr>
          <w:spacing w:val="-2"/>
        </w:rPr>
        <w:t> </w:t>
      </w:r>
      <w:r>
        <w:rPr/>
        <w:t>reais);</w:t>
      </w:r>
      <w:r>
        <w:rPr>
          <w:spacing w:val="-2"/>
        </w:rPr>
        <w:t> </w:t>
      </w:r>
      <w:r>
        <w:rPr/>
        <w:t>(Vide</w:t>
      </w:r>
      <w:r>
        <w:rPr>
          <w:spacing w:val="-2"/>
        </w:rPr>
        <w:t> </w:t>
      </w:r>
      <w:r>
        <w:rPr/>
        <w:t>Decreto nº 11.871, de 2023).</w:t>
      </w:r>
    </w:p>
    <w:p>
      <w:pPr>
        <w:pStyle w:val="BodyText"/>
        <w:spacing w:before="6"/>
      </w:pPr>
    </w:p>
    <w:p>
      <w:pPr>
        <w:pStyle w:val="BodyText"/>
        <w:spacing w:line="280" w:lineRule="auto" w:before="1"/>
        <w:ind w:left="317" w:right="296"/>
        <w:jc w:val="both"/>
      </w:pPr>
      <w:r>
        <w:rPr/>
        <w:t>Desta forma, a admissão de consórcios em objetos de baixa complexidade e fora dos valores estabelecidos pela legislação como de grande vulto contraria o princípio da competitividade. Tal prática permitiria,</w:t>
      </w:r>
      <w:r>
        <w:rPr>
          <w:spacing w:val="-5"/>
        </w:rPr>
        <w:t> </w:t>
      </w:r>
      <w:r>
        <w:rPr/>
        <w:t>com</w:t>
      </w:r>
      <w:r>
        <w:rPr>
          <w:spacing w:val="-4"/>
        </w:rPr>
        <w:t> </w:t>
      </w:r>
      <w:r>
        <w:rPr/>
        <w:t>a</w:t>
      </w:r>
      <w:r>
        <w:rPr>
          <w:spacing w:val="-4"/>
        </w:rPr>
        <w:t> </w:t>
      </w:r>
      <w:r>
        <w:rPr/>
        <w:t>anuência</w:t>
      </w:r>
      <w:r>
        <w:rPr>
          <w:spacing w:val="-4"/>
        </w:rPr>
        <w:t> </w:t>
      </w:r>
      <w:r>
        <w:rPr/>
        <w:t>da</w:t>
      </w:r>
      <w:r>
        <w:rPr>
          <w:spacing w:val="-12"/>
        </w:rPr>
        <w:t> </w:t>
      </w:r>
      <w:r>
        <w:rPr/>
        <w:t>Administração</w:t>
      </w:r>
      <w:r>
        <w:rPr>
          <w:spacing w:val="-3"/>
        </w:rPr>
        <w:t> </w:t>
      </w:r>
      <w:r>
        <w:rPr/>
        <w:t>Pública,</w:t>
      </w:r>
      <w:r>
        <w:rPr>
          <w:spacing w:val="-4"/>
        </w:rPr>
        <w:t> </w:t>
      </w:r>
      <w:r>
        <w:rPr/>
        <w:t>a</w:t>
      </w:r>
      <w:r>
        <w:rPr>
          <w:spacing w:val="-4"/>
        </w:rPr>
        <w:t> </w:t>
      </w:r>
      <w:r>
        <w:rPr/>
        <w:t>união</w:t>
      </w:r>
      <w:r>
        <w:rPr>
          <w:spacing w:val="-4"/>
        </w:rPr>
        <w:t> </w:t>
      </w:r>
      <w:r>
        <w:rPr/>
        <w:t>de</w:t>
      </w:r>
      <w:r>
        <w:rPr>
          <w:spacing w:val="-4"/>
        </w:rPr>
        <w:t> </w:t>
      </w:r>
      <w:r>
        <w:rPr/>
        <w:t>concorrentes</w:t>
      </w:r>
      <w:r>
        <w:rPr>
          <w:spacing w:val="-4"/>
        </w:rPr>
        <w:t> </w:t>
      </w:r>
      <w:r>
        <w:rPr/>
        <w:t>que,</w:t>
      </w:r>
      <w:r>
        <w:rPr>
          <w:spacing w:val="-4"/>
        </w:rPr>
        <w:t> </w:t>
      </w:r>
      <w:r>
        <w:rPr/>
        <w:t>de</w:t>
      </w:r>
      <w:r>
        <w:rPr>
          <w:spacing w:val="-4"/>
        </w:rPr>
        <w:t> </w:t>
      </w:r>
      <w:r>
        <w:rPr/>
        <w:t>outra</w:t>
      </w:r>
      <w:r>
        <w:rPr>
          <w:spacing w:val="-4"/>
        </w:rPr>
        <w:t> </w:t>
      </w:r>
      <w:r>
        <w:rPr/>
        <w:t>forma,</w:t>
      </w:r>
      <w:r>
        <w:rPr>
          <w:spacing w:val="-4"/>
        </w:rPr>
        <w:t> </w:t>
      </w:r>
      <w:r>
        <w:rPr/>
        <w:t>poderiam</w:t>
      </w:r>
      <w:r>
        <w:rPr>
          <w:spacing w:val="-4"/>
        </w:rPr>
        <w:t> </w:t>
      </w:r>
      <w:r>
        <w:rPr/>
        <w:t>competir</w:t>
      </w:r>
      <w:r>
        <w:rPr>
          <w:spacing w:val="-4"/>
        </w:rPr>
        <w:t> </w:t>
      </w:r>
      <w:r>
        <w:rPr/>
        <w:t>entre</w:t>
      </w:r>
      <w:r>
        <w:rPr>
          <w:spacing w:val="-4"/>
        </w:rPr>
        <w:t> </w:t>
      </w:r>
      <w:r>
        <w:rPr/>
        <w:t>si.</w:t>
      </w:r>
      <w:r>
        <w:rPr>
          <w:spacing w:val="-4"/>
        </w:rPr>
        <w:t> </w:t>
      </w:r>
      <w:r>
        <w:rPr/>
        <w:t>Dessa</w:t>
      </w:r>
      <w:r>
        <w:rPr>
          <w:spacing w:val="-4"/>
        </w:rPr>
        <w:t> </w:t>
      </w:r>
      <w:r>
        <w:rPr/>
        <w:t>maneira,</w:t>
      </w:r>
      <w:r>
        <w:rPr>
          <w:spacing w:val="-4"/>
        </w:rPr>
        <w:t> </w:t>
      </w:r>
      <w:r>
        <w:rPr/>
        <w:t>viola-se,</w:t>
      </w:r>
      <w:r>
        <w:rPr>
          <w:spacing w:val="-4"/>
        </w:rPr>
        <w:t> </w:t>
      </w:r>
      <w:r>
        <w:rPr/>
        <w:t>de</w:t>
      </w:r>
      <w:r>
        <w:rPr>
          <w:spacing w:val="-4"/>
        </w:rPr>
        <w:t> </w:t>
      </w:r>
      <w:r>
        <w:rPr/>
        <w:t>forma</w:t>
      </w:r>
      <w:r>
        <w:rPr>
          <w:spacing w:val="-4"/>
        </w:rPr>
        <w:t> </w:t>
      </w:r>
      <w:r>
        <w:rPr/>
        <w:t>indireta,</w:t>
      </w:r>
      <w:r>
        <w:rPr>
          <w:spacing w:val="-4"/>
        </w:rPr>
        <w:t> </w:t>
      </w:r>
      <w:r>
        <w:rPr/>
        <w:t>o</w:t>
      </w:r>
      <w:r>
        <w:rPr>
          <w:spacing w:val="-4"/>
        </w:rPr>
        <w:t> </w:t>
      </w:r>
      <w:r>
        <w:rPr/>
        <w:t>princípio</w:t>
      </w:r>
      <w:r>
        <w:rPr>
          <w:spacing w:val="-4"/>
        </w:rPr>
        <w:t> </w:t>
      </w:r>
      <w:r>
        <w:rPr/>
        <w:t>da</w:t>
      </w:r>
      <w:r>
        <w:rPr>
          <w:spacing w:val="-4"/>
        </w:rPr>
        <w:t> </w:t>
      </w:r>
      <w:r>
        <w:rPr/>
        <w:t>competitividade, comprometendo ainda a vantajosidade almejada pela Administração.</w:t>
      </w:r>
    </w:p>
    <w:p>
      <w:pPr>
        <w:pStyle w:val="BodyText"/>
        <w:spacing w:before="6"/>
      </w:pPr>
    </w:p>
    <w:p>
      <w:pPr>
        <w:pStyle w:val="BodyText"/>
        <w:ind w:left="317"/>
      </w:pPr>
      <w:r>
        <w:rPr/>
        <w:t>Diante</w:t>
      </w:r>
      <w:r>
        <w:rPr>
          <w:spacing w:val="-6"/>
        </w:rPr>
        <w:t> </w:t>
      </w:r>
      <w:r>
        <w:rPr/>
        <w:t>do</w:t>
      </w:r>
      <w:r>
        <w:rPr>
          <w:spacing w:val="-5"/>
        </w:rPr>
        <w:t> </w:t>
      </w:r>
      <w:r>
        <w:rPr/>
        <w:t>exposto,</w:t>
      </w:r>
      <w:r>
        <w:rPr>
          <w:spacing w:val="-5"/>
        </w:rPr>
        <w:t> </w:t>
      </w:r>
      <w:r>
        <w:rPr/>
        <w:t>está</w:t>
      </w:r>
      <w:r>
        <w:rPr>
          <w:spacing w:val="-5"/>
        </w:rPr>
        <w:t> </w:t>
      </w:r>
      <w:r>
        <w:rPr/>
        <w:t>justificada</w:t>
      </w:r>
      <w:r>
        <w:rPr>
          <w:spacing w:val="-5"/>
        </w:rPr>
        <w:t> </w:t>
      </w:r>
      <w:r>
        <w:rPr/>
        <w:t>a</w:t>
      </w:r>
      <w:r>
        <w:rPr>
          <w:spacing w:val="-5"/>
        </w:rPr>
        <w:t> </w:t>
      </w:r>
      <w:r>
        <w:rPr/>
        <w:t>vedação</w:t>
      </w:r>
      <w:r>
        <w:rPr>
          <w:spacing w:val="-5"/>
        </w:rPr>
        <w:t> </w:t>
      </w:r>
      <w:r>
        <w:rPr/>
        <w:t>à</w:t>
      </w:r>
      <w:r>
        <w:rPr>
          <w:spacing w:val="-6"/>
        </w:rPr>
        <w:t> </w:t>
      </w:r>
      <w:r>
        <w:rPr/>
        <w:t>participação</w:t>
      </w:r>
      <w:r>
        <w:rPr>
          <w:spacing w:val="-5"/>
        </w:rPr>
        <w:t> </w:t>
      </w:r>
      <w:r>
        <w:rPr/>
        <w:t>de</w:t>
      </w:r>
      <w:r>
        <w:rPr>
          <w:spacing w:val="-5"/>
        </w:rPr>
        <w:t> </w:t>
      </w:r>
      <w:r>
        <w:rPr/>
        <w:t>consórcio</w:t>
      </w:r>
      <w:r>
        <w:rPr>
          <w:spacing w:val="-5"/>
        </w:rPr>
        <w:t> </w:t>
      </w:r>
      <w:r>
        <w:rPr/>
        <w:t>para</w:t>
      </w:r>
      <w:r>
        <w:rPr>
          <w:spacing w:val="-5"/>
        </w:rPr>
        <w:t> </w:t>
      </w:r>
      <w:r>
        <w:rPr/>
        <w:t>este</w:t>
      </w:r>
      <w:r>
        <w:rPr>
          <w:spacing w:val="-5"/>
        </w:rPr>
        <w:t> </w:t>
      </w:r>
      <w:r>
        <w:rPr>
          <w:spacing w:val="-2"/>
        </w:rPr>
        <w:t>objeto.</w:t>
      </w:r>
    </w:p>
    <w:p>
      <w:pPr>
        <w:pStyle w:val="BodyText"/>
      </w:pPr>
    </w:p>
    <w:p>
      <w:pPr>
        <w:pStyle w:val="BodyText"/>
      </w:pPr>
    </w:p>
    <w:p>
      <w:pPr>
        <w:pStyle w:val="BodyText"/>
        <w:spacing w:before="85"/>
      </w:pPr>
    </w:p>
    <w:p>
      <w:pPr>
        <w:pStyle w:val="Heading4"/>
        <w:numPr>
          <w:ilvl w:val="1"/>
          <w:numId w:val="28"/>
        </w:numPr>
        <w:tabs>
          <w:tab w:pos="629" w:val="left" w:leader="none"/>
        </w:tabs>
        <w:spacing w:line="240" w:lineRule="auto" w:before="0" w:after="0"/>
        <w:ind w:left="629" w:right="0" w:hanging="312"/>
        <w:jc w:val="left"/>
      </w:pPr>
      <w:r>
        <w:rPr/>
        <w:t>Duração</w:t>
      </w:r>
      <w:r>
        <w:rPr>
          <w:spacing w:val="-6"/>
        </w:rPr>
        <w:t> </w:t>
      </w:r>
      <w:r>
        <w:rPr/>
        <w:t>do</w:t>
      </w:r>
      <w:r>
        <w:rPr>
          <w:spacing w:val="-5"/>
        </w:rPr>
        <w:t> </w:t>
      </w:r>
      <w:r>
        <w:rPr>
          <w:spacing w:val="-2"/>
        </w:rPr>
        <w:t>contrato:</w:t>
      </w:r>
    </w:p>
    <w:p>
      <w:pPr>
        <w:pStyle w:val="BodyText"/>
        <w:spacing w:before="43"/>
        <w:rPr>
          <w:b/>
        </w:rPr>
      </w:pPr>
    </w:p>
    <w:p>
      <w:pPr>
        <w:pStyle w:val="ListParagraph"/>
        <w:numPr>
          <w:ilvl w:val="2"/>
          <w:numId w:val="28"/>
        </w:numPr>
        <w:tabs>
          <w:tab w:pos="766" w:val="left" w:leader="none"/>
        </w:tabs>
        <w:spacing w:line="280" w:lineRule="auto" w:before="0" w:after="0"/>
        <w:ind w:left="317" w:right="296" w:firstLine="0"/>
        <w:jc w:val="both"/>
        <w:rPr>
          <w:sz w:val="18"/>
        </w:rPr>
      </w:pPr>
      <w:r>
        <w:rPr>
          <w:sz w:val="18"/>
        </w:rPr>
        <w:t>O</w:t>
      </w:r>
      <w:r>
        <w:rPr>
          <w:spacing w:val="-1"/>
          <w:sz w:val="18"/>
        </w:rPr>
        <w:t> </w:t>
      </w:r>
      <w:r>
        <w:rPr>
          <w:sz w:val="18"/>
        </w:rPr>
        <w:t>prazo</w:t>
      </w:r>
      <w:r>
        <w:rPr>
          <w:spacing w:val="-1"/>
          <w:sz w:val="18"/>
        </w:rPr>
        <w:t> </w:t>
      </w:r>
      <w:r>
        <w:rPr>
          <w:sz w:val="18"/>
        </w:rPr>
        <w:t>de</w:t>
      </w:r>
      <w:r>
        <w:rPr>
          <w:spacing w:val="-1"/>
          <w:sz w:val="18"/>
        </w:rPr>
        <w:t> </w:t>
      </w:r>
      <w:r>
        <w:rPr>
          <w:sz w:val="18"/>
        </w:rPr>
        <w:t>vigência</w:t>
      </w:r>
      <w:r>
        <w:rPr>
          <w:spacing w:val="-1"/>
          <w:sz w:val="18"/>
        </w:rPr>
        <w:t> </w:t>
      </w:r>
      <w:r>
        <w:rPr>
          <w:sz w:val="18"/>
        </w:rPr>
        <w:t>do</w:t>
      </w:r>
      <w:r>
        <w:rPr>
          <w:spacing w:val="-1"/>
          <w:sz w:val="18"/>
        </w:rPr>
        <w:t> </w:t>
      </w:r>
      <w:r>
        <w:rPr>
          <w:sz w:val="18"/>
        </w:rPr>
        <w:t>contrato</w:t>
      </w:r>
      <w:r>
        <w:rPr>
          <w:spacing w:val="-1"/>
          <w:sz w:val="18"/>
        </w:rPr>
        <w:t> </w:t>
      </w:r>
      <w:r>
        <w:rPr>
          <w:sz w:val="18"/>
        </w:rPr>
        <w:t>será</w:t>
      </w:r>
      <w:r>
        <w:rPr>
          <w:spacing w:val="-1"/>
          <w:sz w:val="18"/>
        </w:rPr>
        <w:t> </w:t>
      </w:r>
      <w:r>
        <w:rPr>
          <w:sz w:val="18"/>
        </w:rPr>
        <w:t>de</w:t>
      </w:r>
      <w:r>
        <w:rPr>
          <w:spacing w:val="-1"/>
          <w:sz w:val="18"/>
        </w:rPr>
        <w:t> </w:t>
      </w:r>
      <w:r>
        <w:rPr>
          <w:sz w:val="18"/>
        </w:rPr>
        <w:t>12</w:t>
      </w:r>
      <w:r>
        <w:rPr>
          <w:spacing w:val="-1"/>
          <w:sz w:val="18"/>
        </w:rPr>
        <w:t> </w:t>
      </w:r>
      <w:r>
        <w:rPr>
          <w:sz w:val="18"/>
        </w:rPr>
        <w:t>meses,</w:t>
      </w:r>
      <w:r>
        <w:rPr>
          <w:spacing w:val="-1"/>
          <w:sz w:val="18"/>
        </w:rPr>
        <w:t> </w:t>
      </w:r>
      <w:r>
        <w:rPr>
          <w:sz w:val="18"/>
        </w:rPr>
        <w:t>contados</w:t>
      </w:r>
      <w:r>
        <w:rPr>
          <w:spacing w:val="-1"/>
          <w:sz w:val="18"/>
        </w:rPr>
        <w:t> </w:t>
      </w:r>
      <w:r>
        <w:rPr>
          <w:sz w:val="18"/>
        </w:rPr>
        <w:t>a</w:t>
      </w:r>
      <w:r>
        <w:rPr>
          <w:spacing w:val="-1"/>
          <w:sz w:val="18"/>
        </w:rPr>
        <w:t> </w:t>
      </w:r>
      <w:r>
        <w:rPr>
          <w:sz w:val="18"/>
        </w:rPr>
        <w:t>partir</w:t>
      </w:r>
      <w:r>
        <w:rPr>
          <w:spacing w:val="-1"/>
          <w:sz w:val="18"/>
        </w:rPr>
        <w:t> </w:t>
      </w:r>
      <w:r>
        <w:rPr>
          <w:sz w:val="18"/>
        </w:rPr>
        <w:t>da</w:t>
      </w:r>
      <w:r>
        <w:rPr>
          <w:spacing w:val="-1"/>
          <w:sz w:val="18"/>
        </w:rPr>
        <w:t> </w:t>
      </w:r>
      <w:r>
        <w:rPr>
          <w:sz w:val="18"/>
        </w:rPr>
        <w:t>data</w:t>
      </w:r>
      <w:r>
        <w:rPr>
          <w:spacing w:val="-1"/>
          <w:sz w:val="18"/>
        </w:rPr>
        <w:t> </w:t>
      </w:r>
      <w:r>
        <w:rPr>
          <w:sz w:val="18"/>
        </w:rPr>
        <w:t>da</w:t>
      </w:r>
      <w:r>
        <w:rPr>
          <w:spacing w:val="-1"/>
          <w:sz w:val="18"/>
        </w:rPr>
        <w:t> </w:t>
      </w:r>
      <w:r>
        <w:rPr>
          <w:sz w:val="18"/>
        </w:rPr>
        <w:t>publicação</w:t>
      </w:r>
      <w:r>
        <w:rPr>
          <w:spacing w:val="-1"/>
          <w:sz w:val="18"/>
        </w:rPr>
        <w:t> </w:t>
      </w:r>
      <w:r>
        <w:rPr>
          <w:sz w:val="18"/>
        </w:rPr>
        <w:t>no</w:t>
      </w:r>
      <w:r>
        <w:rPr>
          <w:spacing w:val="-1"/>
          <w:sz w:val="18"/>
        </w:rPr>
        <w:t> </w:t>
      </w:r>
      <w:r>
        <w:rPr>
          <w:sz w:val="18"/>
        </w:rPr>
        <w:t>Portal</w:t>
      </w:r>
      <w:r>
        <w:rPr>
          <w:spacing w:val="-1"/>
          <w:sz w:val="18"/>
        </w:rPr>
        <w:t> </w:t>
      </w:r>
      <w:r>
        <w:rPr>
          <w:sz w:val="18"/>
        </w:rPr>
        <w:t>Nacional</w:t>
      </w:r>
      <w:r>
        <w:rPr>
          <w:spacing w:val="-1"/>
          <w:sz w:val="18"/>
        </w:rPr>
        <w:t> </w:t>
      </w:r>
      <w:r>
        <w:rPr>
          <w:sz w:val="18"/>
        </w:rPr>
        <w:t>de</w:t>
      </w:r>
      <w:r>
        <w:rPr>
          <w:spacing w:val="-1"/>
          <w:sz w:val="18"/>
        </w:rPr>
        <w:t> </w:t>
      </w:r>
      <w:r>
        <w:rPr>
          <w:sz w:val="18"/>
        </w:rPr>
        <w:t>Contratações</w:t>
      </w:r>
      <w:r>
        <w:rPr>
          <w:spacing w:val="-1"/>
          <w:sz w:val="18"/>
        </w:rPr>
        <w:t> </w:t>
      </w:r>
      <w:r>
        <w:rPr>
          <w:sz w:val="18"/>
        </w:rPr>
        <w:t>Públicas</w:t>
      </w:r>
      <w:r>
        <w:rPr>
          <w:spacing w:val="-1"/>
          <w:sz w:val="18"/>
        </w:rPr>
        <w:t> </w:t>
      </w:r>
      <w:r>
        <w:rPr>
          <w:sz w:val="18"/>
        </w:rPr>
        <w:t>(PNCP),</w:t>
      </w:r>
      <w:r>
        <w:rPr>
          <w:spacing w:val="-1"/>
          <w:sz w:val="18"/>
        </w:rPr>
        <w:t> </w:t>
      </w:r>
      <w:r>
        <w:rPr>
          <w:sz w:val="18"/>
        </w:rPr>
        <w:t>podendo</w:t>
      </w:r>
      <w:r>
        <w:rPr>
          <w:spacing w:val="-1"/>
          <w:sz w:val="18"/>
        </w:rPr>
        <w:t> </w:t>
      </w:r>
      <w:r>
        <w:rPr>
          <w:sz w:val="18"/>
        </w:rPr>
        <w:t>ser</w:t>
      </w:r>
      <w:r>
        <w:rPr>
          <w:spacing w:val="-1"/>
          <w:sz w:val="18"/>
        </w:rPr>
        <w:t> </w:t>
      </w:r>
      <w:r>
        <w:rPr>
          <w:sz w:val="18"/>
        </w:rPr>
        <w:t>prorrogado</w:t>
      </w:r>
      <w:r>
        <w:rPr>
          <w:spacing w:val="-1"/>
          <w:sz w:val="18"/>
        </w:rPr>
        <w:t> </w:t>
      </w:r>
      <w:r>
        <w:rPr>
          <w:sz w:val="18"/>
        </w:rPr>
        <w:t>conforme</w:t>
      </w:r>
      <w:r>
        <w:rPr>
          <w:spacing w:val="-11"/>
          <w:sz w:val="18"/>
        </w:rPr>
        <w:t> </w:t>
      </w:r>
      <w:hyperlink r:id="rId43">
        <w:r>
          <w:rPr>
            <w:color w:val="0000ED"/>
            <w:sz w:val="18"/>
            <w:u w:val="single" w:color="0000ED"/>
          </w:rPr>
          <w:t>Art.</w:t>
        </w:r>
        <w:r>
          <w:rPr>
            <w:color w:val="0000ED"/>
            <w:spacing w:val="-1"/>
            <w:sz w:val="18"/>
            <w:u w:val="single" w:color="0000ED"/>
          </w:rPr>
          <w:t> </w:t>
        </w:r>
        <w:r>
          <w:rPr>
            <w:color w:val="0000ED"/>
            <w:sz w:val="18"/>
            <w:u w:val="single" w:color="0000ED"/>
          </w:rPr>
          <w:t>107,</w:t>
        </w:r>
        <w:r>
          <w:rPr>
            <w:color w:val="0000ED"/>
            <w:spacing w:val="-1"/>
            <w:sz w:val="18"/>
            <w:u w:val="single" w:color="0000ED"/>
          </w:rPr>
          <w:t> </w:t>
        </w:r>
        <w:r>
          <w:rPr>
            <w:color w:val="0000ED"/>
            <w:sz w:val="18"/>
            <w:u w:val="single" w:color="0000ED"/>
          </w:rPr>
          <w:t>da</w:t>
        </w:r>
        <w:r>
          <w:rPr>
            <w:color w:val="0000ED"/>
            <w:spacing w:val="-1"/>
            <w:sz w:val="18"/>
            <w:u w:val="single" w:color="0000ED"/>
          </w:rPr>
          <w:t> </w:t>
        </w:r>
        <w:r>
          <w:rPr>
            <w:color w:val="0000ED"/>
            <w:sz w:val="18"/>
            <w:u w:val="single" w:color="0000ED"/>
          </w:rPr>
          <w:t>Lei</w:t>
        </w:r>
      </w:hyperlink>
      <w:r>
        <w:rPr>
          <w:color w:val="0000ED"/>
          <w:sz w:val="18"/>
        </w:rPr>
        <w:t> </w:t>
      </w:r>
      <w:hyperlink r:id="rId43">
        <w:r>
          <w:rPr>
            <w:color w:val="0000ED"/>
            <w:sz w:val="18"/>
            <w:u w:val="single" w:color="0000ED"/>
          </w:rPr>
          <w:t>14.133/2021</w:t>
        </w:r>
      </w:hyperlink>
      <w:r>
        <w:rPr>
          <w:sz w:val="18"/>
        </w:rPr>
        <w:t>, observadas as seguintes diretrizes:</w:t>
      </w:r>
    </w:p>
    <w:p>
      <w:pPr>
        <w:pStyle w:val="BodyText"/>
        <w:spacing w:before="7"/>
      </w:pPr>
    </w:p>
    <w:p>
      <w:pPr>
        <w:pStyle w:val="ListParagraph"/>
        <w:numPr>
          <w:ilvl w:val="3"/>
          <w:numId w:val="28"/>
        </w:numPr>
        <w:tabs>
          <w:tab w:pos="888" w:val="left" w:leader="none"/>
        </w:tabs>
        <w:spacing w:line="240" w:lineRule="auto" w:before="0" w:after="0"/>
        <w:ind w:left="888" w:right="0" w:hanging="571"/>
        <w:jc w:val="left"/>
        <w:rPr>
          <w:sz w:val="18"/>
        </w:rPr>
      </w:pPr>
      <w:r>
        <w:rPr>
          <w:sz w:val="18"/>
        </w:rPr>
        <w:t>A</w:t>
      </w:r>
      <w:r>
        <w:rPr>
          <w:spacing w:val="-12"/>
          <w:sz w:val="18"/>
        </w:rPr>
        <w:t> </w:t>
      </w:r>
      <w:r>
        <w:rPr>
          <w:sz w:val="18"/>
        </w:rPr>
        <w:t>autoridade</w:t>
      </w:r>
      <w:r>
        <w:rPr>
          <w:spacing w:val="-10"/>
          <w:sz w:val="18"/>
        </w:rPr>
        <w:t> </w:t>
      </w:r>
      <w:r>
        <w:rPr>
          <w:sz w:val="18"/>
        </w:rPr>
        <w:t>competente</w:t>
      </w:r>
      <w:r>
        <w:rPr>
          <w:spacing w:val="-6"/>
          <w:sz w:val="18"/>
        </w:rPr>
        <w:t> </w:t>
      </w:r>
      <w:r>
        <w:rPr>
          <w:sz w:val="18"/>
        </w:rPr>
        <w:t>do</w:t>
      </w:r>
      <w:r>
        <w:rPr>
          <w:spacing w:val="-6"/>
          <w:sz w:val="18"/>
        </w:rPr>
        <w:t> </w:t>
      </w:r>
      <w:r>
        <w:rPr>
          <w:sz w:val="18"/>
        </w:rPr>
        <w:t>contratante</w:t>
      </w:r>
      <w:r>
        <w:rPr>
          <w:spacing w:val="-6"/>
          <w:sz w:val="18"/>
        </w:rPr>
        <w:t> </w:t>
      </w:r>
      <w:r>
        <w:rPr>
          <w:sz w:val="18"/>
        </w:rPr>
        <w:t>deverá</w:t>
      </w:r>
      <w:r>
        <w:rPr>
          <w:spacing w:val="-6"/>
          <w:sz w:val="18"/>
        </w:rPr>
        <w:t> </w:t>
      </w:r>
      <w:r>
        <w:rPr>
          <w:sz w:val="18"/>
        </w:rPr>
        <w:t>atestar</w:t>
      </w:r>
      <w:r>
        <w:rPr>
          <w:spacing w:val="-6"/>
          <w:sz w:val="18"/>
        </w:rPr>
        <w:t> </w:t>
      </w:r>
      <w:r>
        <w:rPr>
          <w:sz w:val="18"/>
        </w:rPr>
        <w:t>a</w:t>
      </w:r>
      <w:r>
        <w:rPr>
          <w:spacing w:val="-7"/>
          <w:sz w:val="18"/>
        </w:rPr>
        <w:t> </w:t>
      </w:r>
      <w:r>
        <w:rPr>
          <w:sz w:val="18"/>
        </w:rPr>
        <w:t>maior</w:t>
      </w:r>
      <w:r>
        <w:rPr>
          <w:spacing w:val="-6"/>
          <w:sz w:val="18"/>
        </w:rPr>
        <w:t> </w:t>
      </w:r>
      <w:r>
        <w:rPr>
          <w:sz w:val="18"/>
        </w:rPr>
        <w:t>vantagem</w:t>
      </w:r>
      <w:r>
        <w:rPr>
          <w:spacing w:val="-6"/>
          <w:sz w:val="18"/>
        </w:rPr>
        <w:t> </w:t>
      </w:r>
      <w:r>
        <w:rPr>
          <w:sz w:val="18"/>
        </w:rPr>
        <w:t>econômica</w:t>
      </w:r>
      <w:r>
        <w:rPr>
          <w:spacing w:val="-6"/>
          <w:sz w:val="18"/>
        </w:rPr>
        <w:t> </w:t>
      </w:r>
      <w:r>
        <w:rPr>
          <w:sz w:val="18"/>
        </w:rPr>
        <w:t>vislumbrada</w:t>
      </w:r>
      <w:r>
        <w:rPr>
          <w:spacing w:val="-6"/>
          <w:sz w:val="18"/>
        </w:rPr>
        <w:t> </w:t>
      </w:r>
      <w:r>
        <w:rPr>
          <w:sz w:val="18"/>
        </w:rPr>
        <w:t>em</w:t>
      </w:r>
      <w:r>
        <w:rPr>
          <w:spacing w:val="-6"/>
          <w:sz w:val="18"/>
        </w:rPr>
        <w:t> </w:t>
      </w:r>
      <w:r>
        <w:rPr>
          <w:sz w:val="18"/>
        </w:rPr>
        <w:t>razão</w:t>
      </w:r>
      <w:r>
        <w:rPr>
          <w:spacing w:val="-6"/>
          <w:sz w:val="18"/>
        </w:rPr>
        <w:t> </w:t>
      </w:r>
      <w:r>
        <w:rPr>
          <w:sz w:val="18"/>
        </w:rPr>
        <w:t>da</w:t>
      </w:r>
      <w:r>
        <w:rPr>
          <w:spacing w:val="-7"/>
          <w:sz w:val="18"/>
        </w:rPr>
        <w:t> </w:t>
      </w:r>
      <w:r>
        <w:rPr>
          <w:sz w:val="18"/>
        </w:rPr>
        <w:t>contratação</w:t>
      </w:r>
      <w:r>
        <w:rPr>
          <w:spacing w:val="-6"/>
          <w:sz w:val="18"/>
        </w:rPr>
        <w:t> </w:t>
      </w:r>
      <w:r>
        <w:rPr>
          <w:spacing w:val="-2"/>
          <w:sz w:val="18"/>
        </w:rPr>
        <w:t>plurianual;</w:t>
      </w:r>
    </w:p>
    <w:p>
      <w:pPr>
        <w:pStyle w:val="BodyText"/>
        <w:spacing w:before="43"/>
      </w:pPr>
    </w:p>
    <w:p>
      <w:pPr>
        <w:pStyle w:val="ListParagraph"/>
        <w:numPr>
          <w:ilvl w:val="3"/>
          <w:numId w:val="28"/>
        </w:numPr>
        <w:tabs>
          <w:tab w:pos="888" w:val="left" w:leader="none"/>
        </w:tabs>
        <w:spacing w:line="240" w:lineRule="auto" w:before="0" w:after="0"/>
        <w:ind w:left="888" w:right="0" w:hanging="571"/>
        <w:jc w:val="left"/>
        <w:rPr>
          <w:sz w:val="18"/>
        </w:rPr>
      </w:pPr>
      <w:r>
        <w:rPr>
          <w:sz w:val="18"/>
        </w:rPr>
        <w:t>A</w:t>
      </w:r>
      <w:r>
        <w:rPr>
          <w:spacing w:val="-20"/>
          <w:sz w:val="18"/>
        </w:rPr>
        <w:t> </w:t>
      </w:r>
      <w:r>
        <w:rPr>
          <w:sz w:val="18"/>
        </w:rPr>
        <w:t>Administração</w:t>
      </w:r>
      <w:r>
        <w:rPr>
          <w:spacing w:val="-9"/>
          <w:sz w:val="18"/>
        </w:rPr>
        <w:t> </w:t>
      </w:r>
      <w:r>
        <w:rPr>
          <w:sz w:val="18"/>
        </w:rPr>
        <w:t>deverá</w:t>
      </w:r>
      <w:r>
        <w:rPr>
          <w:spacing w:val="-5"/>
          <w:sz w:val="18"/>
        </w:rPr>
        <w:t> </w:t>
      </w:r>
      <w:r>
        <w:rPr>
          <w:sz w:val="18"/>
        </w:rPr>
        <w:t>atestar,</w:t>
      </w:r>
      <w:r>
        <w:rPr>
          <w:spacing w:val="-6"/>
          <w:sz w:val="18"/>
        </w:rPr>
        <w:t> </w:t>
      </w:r>
      <w:r>
        <w:rPr>
          <w:sz w:val="18"/>
        </w:rPr>
        <w:t>no</w:t>
      </w:r>
      <w:r>
        <w:rPr>
          <w:spacing w:val="-6"/>
          <w:sz w:val="18"/>
        </w:rPr>
        <w:t> </w:t>
      </w:r>
      <w:r>
        <w:rPr>
          <w:sz w:val="18"/>
        </w:rPr>
        <w:t>início</w:t>
      </w:r>
      <w:r>
        <w:rPr>
          <w:spacing w:val="-5"/>
          <w:sz w:val="18"/>
        </w:rPr>
        <w:t> </w:t>
      </w:r>
      <w:r>
        <w:rPr>
          <w:sz w:val="18"/>
        </w:rPr>
        <w:t>da</w:t>
      </w:r>
      <w:r>
        <w:rPr>
          <w:spacing w:val="-6"/>
          <w:sz w:val="18"/>
        </w:rPr>
        <w:t> </w:t>
      </w:r>
      <w:r>
        <w:rPr>
          <w:sz w:val="18"/>
        </w:rPr>
        <w:t>contratação</w:t>
      </w:r>
      <w:r>
        <w:rPr>
          <w:spacing w:val="-6"/>
          <w:sz w:val="18"/>
        </w:rPr>
        <w:t> </w:t>
      </w:r>
      <w:r>
        <w:rPr>
          <w:sz w:val="18"/>
        </w:rPr>
        <w:t>e</w:t>
      </w:r>
      <w:r>
        <w:rPr>
          <w:spacing w:val="-5"/>
          <w:sz w:val="18"/>
        </w:rPr>
        <w:t> </w:t>
      </w:r>
      <w:r>
        <w:rPr>
          <w:sz w:val="18"/>
        </w:rPr>
        <w:t>de</w:t>
      </w:r>
      <w:r>
        <w:rPr>
          <w:spacing w:val="-6"/>
          <w:sz w:val="18"/>
        </w:rPr>
        <w:t> </w:t>
      </w:r>
      <w:r>
        <w:rPr>
          <w:sz w:val="18"/>
        </w:rPr>
        <w:t>cada</w:t>
      </w:r>
      <w:r>
        <w:rPr>
          <w:spacing w:val="-6"/>
          <w:sz w:val="18"/>
        </w:rPr>
        <w:t> </w:t>
      </w:r>
      <w:r>
        <w:rPr>
          <w:sz w:val="18"/>
        </w:rPr>
        <w:t>exercício,</w:t>
      </w:r>
      <w:r>
        <w:rPr>
          <w:spacing w:val="-5"/>
          <w:sz w:val="18"/>
        </w:rPr>
        <w:t> </w:t>
      </w:r>
      <w:r>
        <w:rPr>
          <w:sz w:val="18"/>
        </w:rPr>
        <w:t>a</w:t>
      </w:r>
      <w:r>
        <w:rPr>
          <w:spacing w:val="-6"/>
          <w:sz w:val="18"/>
        </w:rPr>
        <w:t> </w:t>
      </w:r>
      <w:r>
        <w:rPr>
          <w:sz w:val="18"/>
        </w:rPr>
        <w:t>existência</w:t>
      </w:r>
      <w:r>
        <w:rPr>
          <w:spacing w:val="-6"/>
          <w:sz w:val="18"/>
        </w:rPr>
        <w:t> </w:t>
      </w:r>
      <w:r>
        <w:rPr>
          <w:sz w:val="18"/>
        </w:rPr>
        <w:t>de</w:t>
      </w:r>
      <w:r>
        <w:rPr>
          <w:spacing w:val="-5"/>
          <w:sz w:val="18"/>
        </w:rPr>
        <w:t> </w:t>
      </w:r>
      <w:r>
        <w:rPr>
          <w:sz w:val="18"/>
        </w:rPr>
        <w:t>créditos</w:t>
      </w:r>
      <w:r>
        <w:rPr>
          <w:spacing w:val="-6"/>
          <w:sz w:val="18"/>
        </w:rPr>
        <w:t> </w:t>
      </w:r>
      <w:r>
        <w:rPr>
          <w:sz w:val="18"/>
        </w:rPr>
        <w:t>orçamentários</w:t>
      </w:r>
      <w:r>
        <w:rPr>
          <w:spacing w:val="-6"/>
          <w:sz w:val="18"/>
        </w:rPr>
        <w:t> </w:t>
      </w:r>
      <w:r>
        <w:rPr>
          <w:sz w:val="18"/>
        </w:rPr>
        <w:t>vinculados</w:t>
      </w:r>
      <w:r>
        <w:rPr>
          <w:spacing w:val="-5"/>
          <w:sz w:val="18"/>
        </w:rPr>
        <w:t> </w:t>
      </w:r>
      <w:r>
        <w:rPr>
          <w:sz w:val="18"/>
        </w:rPr>
        <w:t>à</w:t>
      </w:r>
      <w:r>
        <w:rPr>
          <w:spacing w:val="-6"/>
          <w:sz w:val="18"/>
        </w:rPr>
        <w:t> </w:t>
      </w:r>
      <w:r>
        <w:rPr>
          <w:sz w:val="18"/>
        </w:rPr>
        <w:t>contratação</w:t>
      </w:r>
      <w:r>
        <w:rPr>
          <w:spacing w:val="-5"/>
          <w:sz w:val="18"/>
        </w:rPr>
        <w:t> </w:t>
      </w:r>
      <w:r>
        <w:rPr>
          <w:sz w:val="18"/>
        </w:rPr>
        <w:t>e</w:t>
      </w:r>
      <w:r>
        <w:rPr>
          <w:spacing w:val="-6"/>
          <w:sz w:val="18"/>
        </w:rPr>
        <w:t> </w:t>
      </w:r>
      <w:r>
        <w:rPr>
          <w:sz w:val="18"/>
        </w:rPr>
        <w:t>a</w:t>
      </w:r>
      <w:r>
        <w:rPr>
          <w:spacing w:val="-6"/>
          <w:sz w:val="18"/>
        </w:rPr>
        <w:t> </w:t>
      </w:r>
      <w:r>
        <w:rPr>
          <w:sz w:val="18"/>
        </w:rPr>
        <w:t>vantagem</w:t>
      </w:r>
      <w:r>
        <w:rPr>
          <w:spacing w:val="-5"/>
          <w:sz w:val="18"/>
        </w:rPr>
        <w:t> </w:t>
      </w:r>
      <w:r>
        <w:rPr>
          <w:sz w:val="18"/>
        </w:rPr>
        <w:t>em</w:t>
      </w:r>
      <w:r>
        <w:rPr>
          <w:spacing w:val="-6"/>
          <w:sz w:val="18"/>
        </w:rPr>
        <w:t> </w:t>
      </w:r>
      <w:r>
        <w:rPr>
          <w:sz w:val="18"/>
        </w:rPr>
        <w:t>sua</w:t>
      </w:r>
      <w:r>
        <w:rPr>
          <w:spacing w:val="-6"/>
          <w:sz w:val="18"/>
        </w:rPr>
        <w:t> </w:t>
      </w:r>
      <w:r>
        <w:rPr>
          <w:spacing w:val="-2"/>
          <w:sz w:val="18"/>
        </w:rPr>
        <w:t>manutenção;</w:t>
      </w:r>
    </w:p>
    <w:p>
      <w:pPr>
        <w:pStyle w:val="BodyText"/>
        <w:spacing w:before="42"/>
      </w:pPr>
    </w:p>
    <w:p>
      <w:pPr>
        <w:pStyle w:val="ListParagraph"/>
        <w:numPr>
          <w:ilvl w:val="3"/>
          <w:numId w:val="28"/>
        </w:numPr>
        <w:tabs>
          <w:tab w:pos="898" w:val="left" w:leader="none"/>
        </w:tabs>
        <w:spacing w:line="280" w:lineRule="auto" w:before="0" w:after="0"/>
        <w:ind w:left="317" w:right="296" w:firstLine="0"/>
        <w:jc w:val="both"/>
        <w:rPr>
          <w:sz w:val="18"/>
        </w:rPr>
      </w:pPr>
      <w:r>
        <w:rPr>
          <w:sz w:val="18"/>
        </w:rPr>
        <w:t>A</w:t>
      </w:r>
      <w:r>
        <w:rPr>
          <w:spacing w:val="-12"/>
          <w:sz w:val="18"/>
        </w:rPr>
        <w:t> </w:t>
      </w:r>
      <w:r>
        <w:rPr>
          <w:sz w:val="18"/>
        </w:rPr>
        <w:t>Administração terá a opção de extinguir o contrato, sem ônus, quando não dispuser de créditos orçamentários para sua continuidade ou quando entender que o contrato não mais lhe oferece </w:t>
      </w:r>
      <w:r>
        <w:rPr>
          <w:spacing w:val="-2"/>
          <w:sz w:val="18"/>
        </w:rPr>
        <w:t>vantagem.</w:t>
      </w:r>
    </w:p>
    <w:p>
      <w:pPr>
        <w:pStyle w:val="BodyText"/>
      </w:pPr>
    </w:p>
    <w:p>
      <w:pPr>
        <w:pStyle w:val="BodyText"/>
      </w:pPr>
    </w:p>
    <w:p>
      <w:pPr>
        <w:pStyle w:val="BodyText"/>
        <w:spacing w:before="50"/>
      </w:pPr>
    </w:p>
    <w:p>
      <w:pPr>
        <w:pStyle w:val="Heading4"/>
        <w:numPr>
          <w:ilvl w:val="1"/>
          <w:numId w:val="28"/>
        </w:numPr>
        <w:tabs>
          <w:tab w:pos="629" w:val="left" w:leader="none"/>
        </w:tabs>
        <w:spacing w:line="240" w:lineRule="auto" w:before="0" w:after="0"/>
        <w:ind w:left="629" w:right="0" w:hanging="312"/>
        <w:jc w:val="left"/>
      </w:pPr>
      <w:r>
        <w:rPr/>
        <w:t>Reajuste</w:t>
      </w:r>
      <w:r>
        <w:rPr>
          <w:spacing w:val="-6"/>
        </w:rPr>
        <w:t> </w:t>
      </w:r>
      <w:r>
        <w:rPr/>
        <w:t>de</w:t>
      </w:r>
      <w:r>
        <w:rPr>
          <w:spacing w:val="-5"/>
        </w:rPr>
        <w:t> </w:t>
      </w:r>
      <w:r>
        <w:rPr>
          <w:spacing w:val="-2"/>
        </w:rPr>
        <w:t>preços:</w:t>
      </w:r>
    </w:p>
    <w:p>
      <w:pPr>
        <w:pStyle w:val="BodyText"/>
        <w:spacing w:before="43"/>
        <w:rPr>
          <w:b/>
        </w:rPr>
      </w:pPr>
    </w:p>
    <w:p>
      <w:pPr>
        <w:pStyle w:val="BodyText"/>
        <w:spacing w:line="280" w:lineRule="auto"/>
        <w:ind w:left="317" w:right="296"/>
        <w:jc w:val="both"/>
      </w:pPr>
      <w:r>
        <w:rPr/>
        <w:t>O</w:t>
      </w:r>
      <w:r>
        <w:rPr>
          <w:spacing w:val="-4"/>
        </w:rPr>
        <w:t> </w:t>
      </w:r>
      <w:r>
        <w:rPr/>
        <w:t>reajustamento</w:t>
      </w:r>
      <w:r>
        <w:rPr>
          <w:spacing w:val="-3"/>
        </w:rPr>
        <w:t> </w:t>
      </w:r>
      <w:r>
        <w:rPr/>
        <w:t>de</w:t>
      </w:r>
      <w:r>
        <w:rPr>
          <w:spacing w:val="-3"/>
        </w:rPr>
        <w:t> </w:t>
      </w:r>
      <w:r>
        <w:rPr/>
        <w:t>preços</w:t>
      </w:r>
      <w:r>
        <w:rPr>
          <w:spacing w:val="-3"/>
        </w:rPr>
        <w:t> </w:t>
      </w:r>
      <w:r>
        <w:rPr/>
        <w:t>ocorrerá</w:t>
      </w:r>
      <w:r>
        <w:rPr>
          <w:spacing w:val="-3"/>
        </w:rPr>
        <w:t> </w:t>
      </w:r>
      <w:r>
        <w:rPr/>
        <w:t>conforme</w:t>
      </w:r>
      <w:r>
        <w:rPr>
          <w:spacing w:val="-3"/>
        </w:rPr>
        <w:t> </w:t>
      </w:r>
      <w:r>
        <w:rPr/>
        <w:t>o</w:t>
      </w:r>
      <w:r>
        <w:rPr>
          <w:spacing w:val="-3"/>
        </w:rPr>
        <w:t> </w:t>
      </w:r>
      <w:r>
        <w:rPr>
          <w:color w:val="252525"/>
        </w:rPr>
        <w:t>Í</w:t>
      </w:r>
      <w:r>
        <w:rPr/>
        <w:t>ndice</w:t>
      </w:r>
      <w:r>
        <w:rPr>
          <w:spacing w:val="-3"/>
        </w:rPr>
        <w:t> </w:t>
      </w:r>
      <w:r>
        <w:rPr/>
        <w:t>Nacional</w:t>
      </w:r>
      <w:r>
        <w:rPr>
          <w:spacing w:val="-3"/>
        </w:rPr>
        <w:t> </w:t>
      </w:r>
      <w:r>
        <w:rPr/>
        <w:t>de</w:t>
      </w:r>
      <w:r>
        <w:rPr>
          <w:spacing w:val="-3"/>
        </w:rPr>
        <w:t> </w:t>
      </w:r>
      <w:r>
        <w:rPr/>
        <w:t>Preços</w:t>
      </w:r>
      <w:r>
        <w:rPr>
          <w:spacing w:val="-3"/>
        </w:rPr>
        <w:t> </w:t>
      </w:r>
      <w:r>
        <w:rPr/>
        <w:t>ao</w:t>
      </w:r>
      <w:r>
        <w:rPr>
          <w:spacing w:val="-3"/>
        </w:rPr>
        <w:t> </w:t>
      </w:r>
      <w:r>
        <w:rPr/>
        <w:t>Consumidor</w:t>
      </w:r>
      <w:r>
        <w:rPr>
          <w:spacing w:val="-12"/>
        </w:rPr>
        <w:t> </w:t>
      </w:r>
      <w:r>
        <w:rPr/>
        <w:t>Amplo</w:t>
      </w:r>
      <w:r>
        <w:rPr>
          <w:spacing w:val="-2"/>
        </w:rPr>
        <w:t> </w:t>
      </w:r>
      <w:r>
        <w:rPr/>
        <w:t>(IPCA),</w:t>
      </w:r>
      <w:r>
        <w:rPr>
          <w:spacing w:val="-3"/>
        </w:rPr>
        <w:t> </w:t>
      </w:r>
      <w:r>
        <w:rPr/>
        <w:t>após</w:t>
      </w:r>
      <w:r>
        <w:rPr>
          <w:spacing w:val="-3"/>
        </w:rPr>
        <w:t> </w:t>
      </w:r>
      <w:r>
        <w:rPr/>
        <w:t>período</w:t>
      </w:r>
      <w:r>
        <w:rPr>
          <w:spacing w:val="-3"/>
        </w:rPr>
        <w:t> </w:t>
      </w:r>
      <w:r>
        <w:rPr/>
        <w:t>de</w:t>
      </w:r>
      <w:r>
        <w:rPr>
          <w:spacing w:val="-3"/>
        </w:rPr>
        <w:t> </w:t>
      </w:r>
      <w:r>
        <w:rPr/>
        <w:t>12</w:t>
      </w:r>
      <w:r>
        <w:rPr>
          <w:spacing w:val="-3"/>
        </w:rPr>
        <w:t> </w:t>
      </w:r>
      <w:r>
        <w:rPr/>
        <w:t>meses,</w:t>
      </w:r>
      <w:r>
        <w:rPr>
          <w:spacing w:val="-3"/>
        </w:rPr>
        <w:t> </w:t>
      </w:r>
      <w:r>
        <w:rPr/>
        <w:t>em</w:t>
      </w:r>
      <w:r>
        <w:rPr>
          <w:spacing w:val="-3"/>
        </w:rPr>
        <w:t> </w:t>
      </w:r>
      <w:r>
        <w:rPr/>
        <w:t>caso</w:t>
      </w:r>
      <w:r>
        <w:rPr>
          <w:spacing w:val="-3"/>
        </w:rPr>
        <w:t> </w:t>
      </w:r>
      <w:r>
        <w:rPr/>
        <w:t>de</w:t>
      </w:r>
      <w:r>
        <w:rPr>
          <w:spacing w:val="-3"/>
        </w:rPr>
        <w:t> </w:t>
      </w:r>
      <w:r>
        <w:rPr/>
        <w:t>haver</w:t>
      </w:r>
      <w:r>
        <w:rPr>
          <w:spacing w:val="-3"/>
        </w:rPr>
        <w:t> </w:t>
      </w:r>
      <w:r>
        <w:rPr/>
        <w:t>prorrogação</w:t>
      </w:r>
      <w:r>
        <w:rPr>
          <w:spacing w:val="-3"/>
        </w:rPr>
        <w:t> </w:t>
      </w:r>
      <w:r>
        <w:rPr/>
        <w:t>contratual</w:t>
      </w:r>
      <w:r>
        <w:rPr>
          <w:spacing w:val="-3"/>
        </w:rPr>
        <w:t> </w:t>
      </w:r>
      <w:r>
        <w:rPr/>
        <w:t>(conforme</w:t>
      </w:r>
      <w:r>
        <w:rPr>
          <w:spacing w:val="-12"/>
        </w:rPr>
        <w:t> </w:t>
      </w:r>
      <w:hyperlink r:id="rId43">
        <w:r>
          <w:rPr>
            <w:color w:val="0000ED"/>
            <w:u w:val="single" w:color="0000ED"/>
          </w:rPr>
          <w:t>Art.</w:t>
        </w:r>
        <w:r>
          <w:rPr>
            <w:color w:val="0000ED"/>
            <w:spacing w:val="-2"/>
            <w:u w:val="single" w:color="0000ED"/>
          </w:rPr>
          <w:t> </w:t>
        </w:r>
        <w:r>
          <w:rPr>
            <w:color w:val="0000ED"/>
            <w:u w:val="single" w:color="0000ED"/>
          </w:rPr>
          <w:t>107,</w:t>
        </w:r>
        <w:r>
          <w:rPr>
            <w:color w:val="0000ED"/>
            <w:spacing w:val="-3"/>
            <w:u w:val="single" w:color="0000ED"/>
          </w:rPr>
          <w:t> </w:t>
        </w:r>
        <w:r>
          <w:rPr>
            <w:color w:val="0000ED"/>
            <w:u w:val="single" w:color="0000ED"/>
          </w:rPr>
          <w:t>da</w:t>
        </w:r>
        <w:r>
          <w:rPr>
            <w:color w:val="0000ED"/>
            <w:spacing w:val="-3"/>
            <w:u w:val="single" w:color="0000ED"/>
          </w:rPr>
          <w:t> </w:t>
        </w:r>
        <w:r>
          <w:rPr>
            <w:color w:val="0000ED"/>
            <w:u w:val="single" w:color="0000ED"/>
          </w:rPr>
          <w:t>Lei</w:t>
        </w:r>
      </w:hyperlink>
      <w:r>
        <w:rPr>
          <w:color w:val="0000ED"/>
        </w:rPr>
        <w:t> </w:t>
      </w:r>
      <w:hyperlink r:id="rId43">
        <w:r>
          <w:rPr>
            <w:color w:val="0000ED"/>
            <w:u w:val="single" w:color="0000ED"/>
          </w:rPr>
          <w:t>14.133/2021</w:t>
        </w:r>
      </w:hyperlink>
      <w:r>
        <w:rPr/>
        <w:t>). A escolha do índice IPCA 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pPr>
    </w:p>
    <w:p>
      <w:pPr>
        <w:pStyle w:val="BodyText"/>
      </w:pPr>
    </w:p>
    <w:p>
      <w:pPr>
        <w:pStyle w:val="BodyText"/>
        <w:spacing w:before="49"/>
      </w:pPr>
    </w:p>
    <w:p>
      <w:pPr>
        <w:pStyle w:val="Heading4"/>
        <w:numPr>
          <w:ilvl w:val="1"/>
          <w:numId w:val="28"/>
        </w:numPr>
        <w:tabs>
          <w:tab w:pos="629" w:val="left" w:leader="none"/>
        </w:tabs>
        <w:spacing w:line="240" w:lineRule="auto" w:before="0" w:after="0"/>
        <w:ind w:left="629" w:right="0" w:hanging="312"/>
        <w:jc w:val="left"/>
      </w:pPr>
      <w:r>
        <w:rPr>
          <w:spacing w:val="-2"/>
        </w:rPr>
        <w:t>Garantia:</w:t>
      </w:r>
    </w:p>
    <w:p>
      <w:pPr>
        <w:pStyle w:val="BodyText"/>
        <w:spacing w:before="14"/>
        <w:rPr>
          <w:b/>
        </w:rPr>
      </w:pPr>
    </w:p>
    <w:p>
      <w:pPr>
        <w:pStyle w:val="ListParagraph"/>
        <w:numPr>
          <w:ilvl w:val="2"/>
          <w:numId w:val="28"/>
        </w:numPr>
        <w:tabs>
          <w:tab w:pos="768" w:val="left" w:leader="none"/>
        </w:tabs>
        <w:spacing w:line="273" w:lineRule="auto" w:before="1" w:after="0"/>
        <w:ind w:left="317" w:right="296" w:firstLine="0"/>
        <w:jc w:val="both"/>
        <w:rPr>
          <w:sz w:val="18"/>
        </w:rPr>
      </w:pPr>
      <w:r>
        <w:rPr>
          <w:sz w:val="18"/>
        </w:rPr>
        <w:t>Em observância ao</w:t>
      </w:r>
      <w:r>
        <w:rPr>
          <w:spacing w:val="-7"/>
          <w:sz w:val="18"/>
        </w:rPr>
        <w:t> </w:t>
      </w:r>
      <w:hyperlink r:id="rId44">
        <w:r>
          <w:rPr>
            <w:sz w:val="18"/>
            <w:u w:val="single" w:color="0000ED"/>
          </w:rPr>
          <w:t>Art. 58, caput, da Lei 14.133/21</w:t>
        </w:r>
      </w:hyperlink>
      <w:r>
        <w:rPr>
          <w:sz w:val="18"/>
        </w:rPr>
        <w:t>, que estabelece como facultativa à</w:t>
      </w:r>
      <w:r>
        <w:rPr>
          <w:spacing w:val="-7"/>
          <w:sz w:val="18"/>
        </w:rPr>
        <w:t> </w:t>
      </w:r>
      <w:r>
        <w:rPr>
          <w:sz w:val="18"/>
        </w:rPr>
        <w:t>Administração Pública a exigência de </w:t>
      </w:r>
      <w:r>
        <w:rPr>
          <w:b/>
          <w:sz w:val="21"/>
        </w:rPr>
        <w:t>garantia de proposta</w:t>
      </w:r>
      <w:r>
        <w:rPr>
          <w:b/>
          <w:spacing w:val="-5"/>
          <w:sz w:val="21"/>
        </w:rPr>
        <w:t> </w:t>
      </w:r>
      <w:r>
        <w:rPr>
          <w:sz w:val="18"/>
        </w:rPr>
        <w:t>e, em alinhamento com o item 2.3 da OS- 003-GDG-2024 (documento SEI </w:t>
      </w:r>
      <w:hyperlink r:id="rId45">
        <w:r>
          <w:rPr>
            <w:color w:val="0000ED"/>
            <w:sz w:val="18"/>
            <w:u w:val="single" w:color="0000ED"/>
          </w:rPr>
          <w:t>115096290</w:t>
        </w:r>
      </w:hyperlink>
      <w:r>
        <w:rPr>
          <w:sz w:val="18"/>
        </w:rPr>
        <w:t>), considera-se que a presente contratação não se reveste de alta complexidade técnica. Ademais, conforme o item 3 do Mapa de Riscos (documento SEI </w:t>
      </w:r>
      <w:hyperlink r:id="rId46">
        <w:r>
          <w:rPr>
            <w:color w:val="0000ED"/>
            <w:sz w:val="18"/>
            <w:u w:val="single" w:color="0000ED"/>
          </w:rPr>
          <w:t>115096253</w:t>
        </w:r>
      </w:hyperlink>
      <w:r>
        <w:rPr>
          <w:sz w:val="18"/>
        </w:rPr>
        <w:t>), que não apresenta riscos</w:t>
      </w:r>
      <w:r>
        <w:rPr>
          <w:spacing w:val="-4"/>
          <w:sz w:val="18"/>
        </w:rPr>
        <w:t> </w:t>
      </w:r>
      <w:r>
        <w:rPr>
          <w:sz w:val="18"/>
        </w:rPr>
        <w:t>ALTOS, conclui-se pela dispensa da referida garantia.</w:t>
      </w:r>
    </w:p>
    <w:p>
      <w:pPr>
        <w:pStyle w:val="ListParagraph"/>
        <w:numPr>
          <w:ilvl w:val="2"/>
          <w:numId w:val="28"/>
        </w:numPr>
        <w:tabs>
          <w:tab w:pos="753" w:val="left" w:leader="none"/>
        </w:tabs>
        <w:spacing w:line="240" w:lineRule="auto" w:before="193" w:after="0"/>
        <w:ind w:left="753" w:right="0" w:hanging="436"/>
        <w:jc w:val="both"/>
        <w:rPr>
          <w:sz w:val="18"/>
        </w:rPr>
      </w:pPr>
      <w:r>
        <w:rPr>
          <w:sz w:val="18"/>
        </w:rPr>
        <w:t>A</w:t>
      </w:r>
      <w:r>
        <w:rPr>
          <w:spacing w:val="-12"/>
          <w:sz w:val="18"/>
        </w:rPr>
        <w:t> </w:t>
      </w:r>
      <w:r>
        <w:rPr>
          <w:sz w:val="18"/>
        </w:rPr>
        <w:t>cobertura</w:t>
      </w:r>
      <w:r>
        <w:rPr>
          <w:spacing w:val="-6"/>
          <w:sz w:val="18"/>
        </w:rPr>
        <w:t> </w:t>
      </w:r>
      <w:r>
        <w:rPr>
          <w:sz w:val="18"/>
        </w:rPr>
        <w:t>de</w:t>
      </w:r>
      <w:r>
        <w:rPr>
          <w:spacing w:val="-4"/>
          <w:sz w:val="18"/>
        </w:rPr>
        <w:t> </w:t>
      </w:r>
      <w:r>
        <w:rPr>
          <w:b/>
          <w:sz w:val="21"/>
        </w:rPr>
        <w:t>garantia</w:t>
      </w:r>
      <w:r>
        <w:rPr>
          <w:b/>
          <w:spacing w:val="-3"/>
          <w:sz w:val="21"/>
        </w:rPr>
        <w:t> </w:t>
      </w:r>
      <w:r>
        <w:rPr>
          <w:b/>
          <w:sz w:val="21"/>
        </w:rPr>
        <w:t>contratual</w:t>
      </w:r>
      <w:r>
        <w:rPr>
          <w:b/>
          <w:spacing w:val="-11"/>
          <w:sz w:val="21"/>
        </w:rPr>
        <w:t> </w:t>
      </w:r>
      <w:r>
        <w:rPr>
          <w:sz w:val="18"/>
        </w:rPr>
        <w:t>será</w:t>
      </w:r>
      <w:r>
        <w:rPr>
          <w:spacing w:val="-4"/>
          <w:sz w:val="18"/>
        </w:rPr>
        <w:t> </w:t>
      </w:r>
      <w:r>
        <w:rPr>
          <w:sz w:val="18"/>
        </w:rPr>
        <w:t>avaliada</w:t>
      </w:r>
      <w:r>
        <w:rPr>
          <w:spacing w:val="-4"/>
          <w:sz w:val="18"/>
        </w:rPr>
        <w:t> </w:t>
      </w:r>
      <w:r>
        <w:rPr>
          <w:sz w:val="18"/>
        </w:rPr>
        <w:t>de</w:t>
      </w:r>
      <w:r>
        <w:rPr>
          <w:spacing w:val="-4"/>
          <w:sz w:val="18"/>
        </w:rPr>
        <w:t> </w:t>
      </w:r>
      <w:r>
        <w:rPr>
          <w:sz w:val="18"/>
        </w:rPr>
        <w:t>acordo</w:t>
      </w:r>
      <w:r>
        <w:rPr>
          <w:spacing w:val="-4"/>
          <w:sz w:val="18"/>
        </w:rPr>
        <w:t> </w:t>
      </w:r>
      <w:r>
        <w:rPr>
          <w:sz w:val="18"/>
        </w:rPr>
        <w:t>com</w:t>
      </w:r>
      <w:r>
        <w:rPr>
          <w:spacing w:val="-4"/>
          <w:sz w:val="18"/>
        </w:rPr>
        <w:t> </w:t>
      </w:r>
      <w:r>
        <w:rPr>
          <w:sz w:val="18"/>
        </w:rPr>
        <w:t>a</w:t>
      </w:r>
      <w:r>
        <w:rPr>
          <w:spacing w:val="-4"/>
          <w:sz w:val="18"/>
        </w:rPr>
        <w:t> </w:t>
      </w:r>
      <w:r>
        <w:rPr>
          <w:sz w:val="18"/>
        </w:rPr>
        <w:t>OS-003-GDG-2024,</w:t>
      </w:r>
      <w:r>
        <w:rPr>
          <w:spacing w:val="-4"/>
          <w:sz w:val="18"/>
        </w:rPr>
        <w:t> </w:t>
      </w:r>
      <w:r>
        <w:rPr>
          <w:sz w:val="18"/>
        </w:rPr>
        <w:t>conforme</w:t>
      </w:r>
      <w:r>
        <w:rPr>
          <w:spacing w:val="-4"/>
          <w:sz w:val="18"/>
        </w:rPr>
        <w:t> </w:t>
      </w:r>
      <w:r>
        <w:rPr>
          <w:sz w:val="18"/>
        </w:rPr>
        <w:t>documento</w:t>
      </w:r>
      <w:r>
        <w:rPr>
          <w:spacing w:val="-4"/>
          <w:sz w:val="18"/>
        </w:rPr>
        <w:t> </w:t>
      </w:r>
      <w:r>
        <w:rPr>
          <w:sz w:val="18"/>
        </w:rPr>
        <w:t>SEI</w:t>
      </w:r>
      <w:r>
        <w:rPr>
          <w:spacing w:val="-4"/>
          <w:sz w:val="18"/>
        </w:rPr>
        <w:t> </w:t>
      </w:r>
      <w:r>
        <w:rPr>
          <w:sz w:val="18"/>
        </w:rPr>
        <w:t>115096290,</w:t>
      </w:r>
      <w:r>
        <w:rPr>
          <w:spacing w:val="-4"/>
          <w:sz w:val="18"/>
        </w:rPr>
        <w:t> </w:t>
      </w:r>
      <w:r>
        <w:rPr>
          <w:sz w:val="18"/>
        </w:rPr>
        <w:t>obedecendo</w:t>
      </w:r>
      <w:r>
        <w:rPr>
          <w:spacing w:val="-4"/>
          <w:sz w:val="18"/>
        </w:rPr>
        <w:t> </w:t>
      </w:r>
      <w:r>
        <w:rPr>
          <w:sz w:val="18"/>
        </w:rPr>
        <w:t>as</w:t>
      </w:r>
      <w:r>
        <w:rPr>
          <w:spacing w:val="-4"/>
          <w:sz w:val="18"/>
        </w:rPr>
        <w:t> </w:t>
      </w:r>
      <w:r>
        <w:rPr>
          <w:sz w:val="18"/>
        </w:rPr>
        <w:t>cláusulas</w:t>
      </w:r>
      <w:r>
        <w:rPr>
          <w:spacing w:val="-5"/>
          <w:sz w:val="18"/>
        </w:rPr>
        <w:t> </w:t>
      </w:r>
      <w:r>
        <w:rPr>
          <w:sz w:val="18"/>
        </w:rPr>
        <w:t>previstas</w:t>
      </w:r>
      <w:r>
        <w:rPr>
          <w:spacing w:val="-4"/>
          <w:sz w:val="18"/>
        </w:rPr>
        <w:t> </w:t>
      </w:r>
      <w:r>
        <w:rPr>
          <w:sz w:val="18"/>
        </w:rPr>
        <w:t>no</w:t>
      </w:r>
      <w:r>
        <w:rPr>
          <w:spacing w:val="-4"/>
          <w:sz w:val="18"/>
        </w:rPr>
        <w:t> </w:t>
      </w:r>
      <w:hyperlink r:id="rId47">
        <w:r>
          <w:rPr>
            <w:sz w:val="18"/>
            <w:u w:val="single" w:color="0000ED"/>
          </w:rPr>
          <w:t>art.</w:t>
        </w:r>
        <w:r>
          <w:rPr>
            <w:spacing w:val="-4"/>
            <w:sz w:val="18"/>
            <w:u w:val="single" w:color="0000ED"/>
          </w:rPr>
          <w:t> </w:t>
        </w:r>
        <w:r>
          <w:rPr>
            <w:sz w:val="18"/>
            <w:u w:val="single" w:color="0000ED"/>
          </w:rPr>
          <w:t>96</w:t>
        </w:r>
        <w:r>
          <w:rPr>
            <w:spacing w:val="-4"/>
            <w:sz w:val="18"/>
            <w:u w:val="single" w:color="0000ED"/>
          </w:rPr>
          <w:t> </w:t>
        </w:r>
        <w:r>
          <w:rPr>
            <w:sz w:val="18"/>
            <w:u w:val="single" w:color="0000ED"/>
          </w:rPr>
          <w:t>da</w:t>
        </w:r>
        <w:r>
          <w:rPr>
            <w:spacing w:val="-4"/>
            <w:sz w:val="18"/>
            <w:u w:val="single" w:color="0000ED"/>
          </w:rPr>
          <w:t> </w:t>
        </w:r>
        <w:r>
          <w:rPr>
            <w:sz w:val="18"/>
            <w:u w:val="single" w:color="0000ED"/>
          </w:rPr>
          <w:t>Lei</w:t>
        </w:r>
        <w:r>
          <w:rPr>
            <w:spacing w:val="-4"/>
            <w:sz w:val="18"/>
            <w:u w:val="single" w:color="0000ED"/>
          </w:rPr>
          <w:t> </w:t>
        </w:r>
        <w:r>
          <w:rPr>
            <w:spacing w:val="-2"/>
            <w:sz w:val="18"/>
            <w:u w:val="single" w:color="0000ED"/>
          </w:rPr>
          <w:t>14.133/21</w:t>
        </w:r>
      </w:hyperlink>
      <w:r>
        <w:rPr>
          <w:spacing w:val="-2"/>
          <w:sz w:val="18"/>
        </w:rPr>
        <w:t>.</w:t>
      </w:r>
    </w:p>
    <w:p>
      <w:pPr>
        <w:pStyle w:val="BodyText"/>
      </w:pPr>
    </w:p>
    <w:p>
      <w:pPr>
        <w:pStyle w:val="BodyText"/>
      </w:pPr>
    </w:p>
    <w:p>
      <w:pPr>
        <w:pStyle w:val="BodyText"/>
        <w:spacing w:before="78"/>
      </w:pPr>
    </w:p>
    <w:p>
      <w:pPr>
        <w:pStyle w:val="Heading4"/>
        <w:numPr>
          <w:ilvl w:val="1"/>
          <w:numId w:val="28"/>
        </w:numPr>
        <w:tabs>
          <w:tab w:pos="629" w:val="left" w:leader="none"/>
        </w:tabs>
        <w:spacing w:line="240" w:lineRule="auto" w:before="0" w:after="0"/>
        <w:ind w:left="629" w:right="0" w:hanging="312"/>
        <w:jc w:val="left"/>
      </w:pPr>
      <w:r>
        <w:rPr/>
        <w:t>Possibilidade</w:t>
      </w:r>
      <w:r>
        <w:rPr>
          <w:spacing w:val="-7"/>
        </w:rPr>
        <w:t> </w:t>
      </w:r>
      <w:r>
        <w:rPr/>
        <w:t>de</w:t>
      </w:r>
      <w:r>
        <w:rPr>
          <w:spacing w:val="-7"/>
        </w:rPr>
        <w:t> </w:t>
      </w:r>
      <w:r>
        <w:rPr>
          <w:spacing w:val="-2"/>
        </w:rPr>
        <w:t>subcontratação:</w:t>
      </w:r>
    </w:p>
    <w:p>
      <w:pPr>
        <w:pStyle w:val="BodyText"/>
        <w:spacing w:before="43"/>
        <w:rPr>
          <w:b/>
        </w:rPr>
      </w:pPr>
    </w:p>
    <w:p>
      <w:pPr>
        <w:pStyle w:val="BodyText"/>
        <w:ind w:left="317"/>
      </w:pPr>
      <w:r>
        <w:rPr/>
        <w:t>Não</w:t>
      </w:r>
      <w:r>
        <w:rPr>
          <w:spacing w:val="-6"/>
        </w:rPr>
        <w:t> </w:t>
      </w:r>
      <w:r>
        <w:rPr/>
        <w:t>será</w:t>
      </w:r>
      <w:r>
        <w:rPr>
          <w:spacing w:val="-5"/>
        </w:rPr>
        <w:t> </w:t>
      </w:r>
      <w:r>
        <w:rPr/>
        <w:t>admitida</w:t>
      </w:r>
      <w:r>
        <w:rPr>
          <w:spacing w:val="-5"/>
        </w:rPr>
        <w:t> </w:t>
      </w:r>
      <w:r>
        <w:rPr/>
        <w:t>a</w:t>
      </w:r>
      <w:r>
        <w:rPr>
          <w:spacing w:val="-6"/>
        </w:rPr>
        <w:t> </w:t>
      </w:r>
      <w:r>
        <w:rPr/>
        <w:t>subcontratação</w:t>
      </w:r>
      <w:r>
        <w:rPr>
          <w:spacing w:val="-5"/>
        </w:rPr>
        <w:t> </w:t>
      </w:r>
      <w:r>
        <w:rPr/>
        <w:t>do</w:t>
      </w:r>
      <w:r>
        <w:rPr>
          <w:spacing w:val="-5"/>
        </w:rPr>
        <w:t> </w:t>
      </w:r>
      <w:r>
        <w:rPr/>
        <w:t>objeto</w:t>
      </w:r>
      <w:r>
        <w:rPr>
          <w:spacing w:val="-6"/>
        </w:rPr>
        <w:t> </w:t>
      </w:r>
      <w:r>
        <w:rPr>
          <w:spacing w:val="-2"/>
        </w:rPr>
        <w:t>licitatório.</w:t>
      </w:r>
    </w:p>
    <w:p>
      <w:pPr>
        <w:pStyle w:val="BodyText"/>
      </w:pPr>
    </w:p>
    <w:p>
      <w:pPr>
        <w:pStyle w:val="BodyText"/>
      </w:pPr>
    </w:p>
    <w:p>
      <w:pPr>
        <w:pStyle w:val="BodyText"/>
        <w:spacing w:before="85"/>
      </w:pPr>
    </w:p>
    <w:p>
      <w:pPr>
        <w:pStyle w:val="Heading4"/>
        <w:numPr>
          <w:ilvl w:val="1"/>
          <w:numId w:val="28"/>
        </w:numPr>
        <w:tabs>
          <w:tab w:pos="629" w:val="left" w:leader="none"/>
        </w:tabs>
        <w:spacing w:line="240" w:lineRule="auto" w:before="0" w:after="0"/>
        <w:ind w:left="629" w:right="0" w:hanging="312"/>
        <w:jc w:val="left"/>
      </w:pPr>
      <w:r>
        <w:rPr/>
        <w:t>Incidência</w:t>
      </w:r>
      <w:r>
        <w:rPr>
          <w:spacing w:val="-7"/>
        </w:rPr>
        <w:t> </w:t>
      </w:r>
      <w:r>
        <w:rPr/>
        <w:t>do</w:t>
      </w:r>
      <w:r>
        <w:rPr>
          <w:spacing w:val="-7"/>
        </w:rPr>
        <w:t> </w:t>
      </w:r>
      <w:r>
        <w:rPr/>
        <w:t>Programa</w:t>
      </w:r>
      <w:r>
        <w:rPr>
          <w:spacing w:val="-7"/>
        </w:rPr>
        <w:t> </w:t>
      </w:r>
      <w:r>
        <w:rPr/>
        <w:t>de</w:t>
      </w:r>
      <w:r>
        <w:rPr>
          <w:spacing w:val="-7"/>
        </w:rPr>
        <w:t> </w:t>
      </w:r>
      <w:r>
        <w:rPr>
          <w:spacing w:val="-2"/>
        </w:rPr>
        <w:t>Integridade:</w:t>
      </w:r>
    </w:p>
    <w:p>
      <w:pPr>
        <w:pStyle w:val="BodyText"/>
        <w:spacing w:before="43"/>
        <w:rPr>
          <w:b/>
        </w:rPr>
      </w:pPr>
    </w:p>
    <w:p>
      <w:pPr>
        <w:pStyle w:val="BodyText"/>
        <w:spacing w:line="280" w:lineRule="auto"/>
        <w:ind w:left="317" w:right="296"/>
        <w:jc w:val="both"/>
      </w:pPr>
      <w:r>
        <w:rPr/>
        <w:t>Caso o valor do contrato se enquadre no limite previsto no </w:t>
      </w:r>
      <w:hyperlink r:id="rId48">
        <w:r>
          <w:rPr>
            <w:color w:val="0000ED"/>
            <w:u w:val="single" w:color="0000ED"/>
          </w:rPr>
          <w:t>art. 1º da Lei estadual nº 7.753</w:t>
        </w:r>
      </w:hyperlink>
      <w:r>
        <w:rPr/>
        <w:t>, de 17 de outubro de 2017, a empresa deverá manter Programa de Integridade nos termos da referida Lei e eventuais</w:t>
      </w:r>
      <w:r>
        <w:rPr>
          <w:spacing w:val="-3"/>
        </w:rPr>
        <w:t> </w:t>
      </w:r>
      <w:r>
        <w:rPr/>
        <w:t>modificações</w:t>
      </w:r>
      <w:r>
        <w:rPr>
          <w:spacing w:val="-3"/>
        </w:rPr>
        <w:t> </w:t>
      </w:r>
      <w:r>
        <w:rPr/>
        <w:t>e</w:t>
      </w:r>
      <w:r>
        <w:rPr>
          <w:spacing w:val="-3"/>
        </w:rPr>
        <w:t> </w:t>
      </w:r>
      <w:r>
        <w:rPr/>
        <w:t>regulamentos</w:t>
      </w:r>
      <w:r>
        <w:rPr>
          <w:spacing w:val="-3"/>
        </w:rPr>
        <w:t> </w:t>
      </w:r>
      <w:r>
        <w:rPr/>
        <w:t>subsequentes,</w:t>
      </w:r>
      <w:r>
        <w:rPr>
          <w:spacing w:val="-3"/>
        </w:rPr>
        <w:t> </w:t>
      </w:r>
      <w:r>
        <w:rPr/>
        <w:t>consistindo</w:t>
      </w:r>
      <w:r>
        <w:rPr>
          <w:spacing w:val="-3"/>
        </w:rPr>
        <w:t> </w:t>
      </w:r>
      <w:r>
        <w:rPr/>
        <w:t>tal</w:t>
      </w:r>
      <w:r>
        <w:rPr>
          <w:spacing w:val="-3"/>
        </w:rPr>
        <w:t> </w:t>
      </w:r>
      <w:r>
        <w:rPr/>
        <w:t>programa</w:t>
      </w:r>
      <w:r>
        <w:rPr>
          <w:spacing w:val="-3"/>
        </w:rPr>
        <w:t> </w:t>
      </w:r>
      <w:r>
        <w:rPr/>
        <w:t>no</w:t>
      </w:r>
      <w:r>
        <w:rPr>
          <w:spacing w:val="-3"/>
        </w:rPr>
        <w:t> </w:t>
      </w:r>
      <w:r>
        <w:rPr/>
        <w:t>conjunto</w:t>
      </w:r>
      <w:r>
        <w:rPr>
          <w:spacing w:val="-3"/>
        </w:rPr>
        <w:t> </w:t>
      </w:r>
      <w:r>
        <w:rPr/>
        <w:t>de</w:t>
      </w:r>
      <w:r>
        <w:rPr>
          <w:spacing w:val="-3"/>
        </w:rPr>
        <w:t> </w:t>
      </w:r>
      <w:r>
        <w:rPr/>
        <w:t>mecanismos</w:t>
      </w:r>
      <w:r>
        <w:rPr>
          <w:spacing w:val="-3"/>
        </w:rPr>
        <w:t> </w:t>
      </w:r>
      <w:r>
        <w:rPr/>
        <w:t>e</w:t>
      </w:r>
      <w:r>
        <w:rPr>
          <w:spacing w:val="-3"/>
        </w:rPr>
        <w:t> </w:t>
      </w:r>
      <w:r>
        <w:rPr/>
        <w:t>procedimentos</w:t>
      </w:r>
      <w:r>
        <w:rPr>
          <w:spacing w:val="-3"/>
        </w:rPr>
        <w:t> </w:t>
      </w:r>
      <w:r>
        <w:rPr/>
        <w:t>internos</w:t>
      </w:r>
      <w:r>
        <w:rPr>
          <w:spacing w:val="-3"/>
        </w:rPr>
        <w:t> </w:t>
      </w:r>
      <w:r>
        <w:rPr/>
        <w:t>de</w:t>
      </w:r>
      <w:r>
        <w:rPr>
          <w:spacing w:val="-3"/>
        </w:rPr>
        <w:t> </w:t>
      </w:r>
      <w:r>
        <w:rPr/>
        <w:t>integridade,</w:t>
      </w:r>
      <w:r>
        <w:rPr>
          <w:spacing w:val="-3"/>
        </w:rPr>
        <w:t> </w:t>
      </w:r>
      <w:r>
        <w:rPr/>
        <w:t>auditoria</w:t>
      </w:r>
      <w:r>
        <w:rPr>
          <w:spacing w:val="-3"/>
        </w:rPr>
        <w:t> </w:t>
      </w:r>
      <w:r>
        <w:rPr/>
        <w:t>e</w:t>
      </w:r>
      <w:r>
        <w:rPr>
          <w:spacing w:val="-3"/>
        </w:rPr>
        <w:t> </w:t>
      </w:r>
      <w:r>
        <w:rPr/>
        <w:t>incentivo</w:t>
      </w:r>
      <w:r>
        <w:rPr>
          <w:spacing w:val="-3"/>
        </w:rPr>
        <w:t> </w:t>
      </w:r>
      <w:r>
        <w:rPr/>
        <w:t>à</w:t>
      </w:r>
      <w:r>
        <w:rPr>
          <w:spacing w:val="-3"/>
        </w:rPr>
        <w:t> </w:t>
      </w:r>
      <w:r>
        <w:rPr/>
        <w:t>denúncia</w:t>
      </w:r>
      <w:r>
        <w:rPr>
          <w:spacing w:val="-3"/>
        </w:rPr>
        <w:t> </w:t>
      </w:r>
      <w:r>
        <w:rPr/>
        <w:t>de</w:t>
      </w:r>
      <w:r>
        <w:rPr>
          <w:spacing w:val="-3"/>
        </w:rPr>
        <w:t> </w:t>
      </w:r>
      <w:r>
        <w:rPr/>
        <w:t>irregularidades</w:t>
      </w:r>
      <w:r>
        <w:rPr>
          <w:spacing w:val="-3"/>
        </w:rPr>
        <w:t> </w:t>
      </w:r>
      <w:r>
        <w:rPr/>
        <w:t>e na aplicação efetiva de códigos de ética e de conduta, políticas e diretrizes com o objetivo de detectar e sanar desvios, fraudes, irregularidades e atos ilícitos praticados contra a</w:t>
      </w:r>
      <w:r>
        <w:rPr>
          <w:spacing w:val="-9"/>
        </w:rPr>
        <w:t> </w:t>
      </w:r>
      <w:r>
        <w:rPr/>
        <w:t>Administração Pública.</w:t>
      </w:r>
    </w:p>
    <w:p>
      <w:pPr>
        <w:pStyle w:val="BodyText"/>
        <w:spacing w:after="0" w:line="280" w:lineRule="auto"/>
        <w:jc w:val="both"/>
        <w:sectPr>
          <w:pgSz w:w="15840" w:h="24480"/>
          <w:pgMar w:top="520" w:bottom="280" w:left="360" w:right="360"/>
        </w:sectPr>
      </w:pPr>
    </w:p>
    <w:p>
      <w:pPr>
        <w:pStyle w:val="Heading4"/>
        <w:numPr>
          <w:ilvl w:val="1"/>
          <w:numId w:val="28"/>
        </w:numPr>
        <w:tabs>
          <w:tab w:pos="629" w:val="left" w:leader="none"/>
        </w:tabs>
        <w:spacing w:line="240" w:lineRule="auto" w:before="70" w:after="0"/>
        <w:ind w:left="629" w:right="0" w:hanging="312"/>
        <w:jc w:val="left"/>
      </w:pPr>
      <w:r>
        <w:rPr/>
        <w:t>Possíveis</w:t>
      </w:r>
      <w:r>
        <w:rPr>
          <w:spacing w:val="-8"/>
        </w:rPr>
        <w:t> </w:t>
      </w:r>
      <w:r>
        <w:rPr/>
        <w:t>impactos</w:t>
      </w:r>
      <w:r>
        <w:rPr>
          <w:spacing w:val="-8"/>
        </w:rPr>
        <w:t> </w:t>
      </w:r>
      <w:r>
        <w:rPr>
          <w:spacing w:val="-2"/>
        </w:rPr>
        <w:t>ambientais:</w:t>
      </w:r>
    </w:p>
    <w:p>
      <w:pPr>
        <w:pStyle w:val="BodyText"/>
        <w:spacing w:before="42"/>
        <w:rPr>
          <w:b/>
        </w:rPr>
      </w:pPr>
    </w:p>
    <w:p>
      <w:pPr>
        <w:pStyle w:val="BodyText"/>
        <w:spacing w:line="280" w:lineRule="auto"/>
        <w:ind w:left="317"/>
      </w:pPr>
      <w:r>
        <w:rPr/>
        <w:t>Os</w:t>
      </w:r>
      <w:r>
        <w:rPr>
          <w:spacing w:val="22"/>
        </w:rPr>
        <w:t> </w:t>
      </w:r>
      <w:r>
        <w:rPr/>
        <w:t>resíduos</w:t>
      </w:r>
      <w:r>
        <w:rPr>
          <w:spacing w:val="22"/>
        </w:rPr>
        <w:t> </w:t>
      </w:r>
      <w:r>
        <w:rPr/>
        <w:t>gerados</w:t>
      </w:r>
      <w:r>
        <w:rPr>
          <w:spacing w:val="22"/>
        </w:rPr>
        <w:t> </w:t>
      </w:r>
      <w:r>
        <w:rPr/>
        <w:t>serão</w:t>
      </w:r>
      <w:r>
        <w:rPr>
          <w:spacing w:val="22"/>
        </w:rPr>
        <w:t> </w:t>
      </w:r>
      <w:r>
        <w:rPr/>
        <w:t>acondicionados</w:t>
      </w:r>
      <w:r>
        <w:rPr>
          <w:spacing w:val="22"/>
        </w:rPr>
        <w:t> </w:t>
      </w:r>
      <w:r>
        <w:rPr/>
        <w:t>em</w:t>
      </w:r>
      <w:r>
        <w:rPr>
          <w:spacing w:val="22"/>
        </w:rPr>
        <w:t> </w:t>
      </w:r>
      <w:r>
        <w:rPr/>
        <w:t>locais</w:t>
      </w:r>
      <w:r>
        <w:rPr>
          <w:spacing w:val="22"/>
        </w:rPr>
        <w:t> </w:t>
      </w:r>
      <w:r>
        <w:rPr/>
        <w:t>adequados</w:t>
      </w:r>
      <w:r>
        <w:rPr>
          <w:spacing w:val="22"/>
        </w:rPr>
        <w:t> </w:t>
      </w:r>
      <w:r>
        <w:rPr/>
        <w:t>e</w:t>
      </w:r>
      <w:r>
        <w:rPr>
          <w:spacing w:val="22"/>
        </w:rPr>
        <w:t> </w:t>
      </w:r>
      <w:r>
        <w:rPr/>
        <w:t>posteriormente</w:t>
      </w:r>
      <w:r>
        <w:rPr>
          <w:spacing w:val="22"/>
        </w:rPr>
        <w:t> </w:t>
      </w:r>
      <w:r>
        <w:rPr/>
        <w:t>recolhidos</w:t>
      </w:r>
      <w:r>
        <w:rPr>
          <w:spacing w:val="22"/>
        </w:rPr>
        <w:t> </w:t>
      </w:r>
      <w:r>
        <w:rPr/>
        <w:t>pela</w:t>
      </w:r>
      <w:r>
        <w:rPr>
          <w:spacing w:val="22"/>
        </w:rPr>
        <w:t> </w:t>
      </w:r>
      <w:r>
        <w:rPr/>
        <w:t>empresa</w:t>
      </w:r>
      <w:r>
        <w:rPr>
          <w:spacing w:val="22"/>
        </w:rPr>
        <w:t> </w:t>
      </w:r>
      <w:r>
        <w:rPr/>
        <w:t>contratada</w:t>
      </w:r>
      <w:r>
        <w:rPr>
          <w:spacing w:val="22"/>
        </w:rPr>
        <w:t> </w:t>
      </w:r>
      <w:r>
        <w:rPr/>
        <w:t>pela</w:t>
      </w:r>
      <w:r>
        <w:rPr>
          <w:spacing w:val="22"/>
        </w:rPr>
        <w:t> </w:t>
      </w:r>
      <w:r>
        <w:rPr/>
        <w:t>UERJ/HUPE</w:t>
      </w:r>
      <w:r>
        <w:rPr>
          <w:spacing w:val="22"/>
        </w:rPr>
        <w:t> </w:t>
      </w:r>
      <w:r>
        <w:rPr/>
        <w:t>para</w:t>
      </w:r>
      <w:r>
        <w:rPr>
          <w:spacing w:val="22"/>
        </w:rPr>
        <w:t> </w:t>
      </w:r>
      <w:r>
        <w:rPr/>
        <w:t>realizar</w:t>
      </w:r>
      <w:r>
        <w:rPr>
          <w:spacing w:val="22"/>
        </w:rPr>
        <w:t> </w:t>
      </w:r>
      <w:r>
        <w:rPr/>
        <w:t>o</w:t>
      </w:r>
      <w:r>
        <w:rPr>
          <w:spacing w:val="22"/>
        </w:rPr>
        <w:t> </w:t>
      </w:r>
      <w:r>
        <w:rPr/>
        <w:t>descarte</w:t>
      </w:r>
      <w:r>
        <w:rPr>
          <w:spacing w:val="22"/>
        </w:rPr>
        <w:t> </w:t>
      </w:r>
      <w:r>
        <w:rPr/>
        <w:t>correto,</w:t>
      </w:r>
      <w:r>
        <w:rPr>
          <w:spacing w:val="22"/>
        </w:rPr>
        <w:t> </w:t>
      </w:r>
      <w:r>
        <w:rPr/>
        <w:t>sob</w:t>
      </w:r>
      <w:r>
        <w:rPr>
          <w:spacing w:val="22"/>
        </w:rPr>
        <w:t> </w:t>
      </w:r>
      <w:r>
        <w:rPr/>
        <w:t>a</w:t>
      </w:r>
      <w:r>
        <w:rPr>
          <w:spacing w:val="22"/>
        </w:rPr>
        <w:t> </w:t>
      </w:r>
      <w:r>
        <w:rPr/>
        <w:t>gestão</w:t>
      </w:r>
      <w:r>
        <w:rPr>
          <w:spacing w:val="22"/>
        </w:rPr>
        <w:t> </w:t>
      </w:r>
      <w:r>
        <w:rPr/>
        <w:t>da</w:t>
      </w:r>
      <w:r>
        <w:rPr>
          <w:spacing w:val="22"/>
        </w:rPr>
        <w:t> </w:t>
      </w:r>
      <w:r>
        <w:rPr/>
        <w:t>Hotelaria </w:t>
      </w:r>
      <w:r>
        <w:rPr>
          <w:spacing w:val="-2"/>
        </w:rPr>
        <w:t>Hospitalar.</w:t>
      </w:r>
    </w:p>
    <w:p>
      <w:pPr>
        <w:pStyle w:val="BodyText"/>
      </w:pPr>
    </w:p>
    <w:p>
      <w:pPr>
        <w:pStyle w:val="BodyText"/>
      </w:pPr>
    </w:p>
    <w:p>
      <w:pPr>
        <w:pStyle w:val="BodyText"/>
        <w:spacing w:before="50"/>
      </w:pPr>
    </w:p>
    <w:p>
      <w:pPr>
        <w:pStyle w:val="Heading4"/>
        <w:numPr>
          <w:ilvl w:val="1"/>
          <w:numId w:val="28"/>
        </w:numPr>
        <w:tabs>
          <w:tab w:pos="719" w:val="left" w:leader="none"/>
        </w:tabs>
        <w:spacing w:line="240" w:lineRule="auto" w:before="0" w:after="0"/>
        <w:ind w:left="719" w:right="0" w:hanging="402"/>
        <w:jc w:val="left"/>
      </w:pPr>
      <w:r>
        <w:rPr/>
        <w:t>Obrigações</w:t>
      </w:r>
      <w:r>
        <w:rPr>
          <w:spacing w:val="-7"/>
        </w:rPr>
        <w:t> </w:t>
      </w:r>
      <w:r>
        <w:rPr/>
        <w:t>das</w:t>
      </w:r>
      <w:r>
        <w:rPr>
          <w:spacing w:val="-7"/>
        </w:rPr>
        <w:t> </w:t>
      </w:r>
      <w:r>
        <w:rPr>
          <w:spacing w:val="-2"/>
        </w:rPr>
        <w:t>partes:</w:t>
      </w:r>
    </w:p>
    <w:p>
      <w:pPr>
        <w:pStyle w:val="BodyText"/>
        <w:spacing w:before="42"/>
        <w:rPr>
          <w:b/>
        </w:rPr>
      </w:pPr>
    </w:p>
    <w:p>
      <w:pPr>
        <w:pStyle w:val="ListParagraph"/>
        <w:numPr>
          <w:ilvl w:val="2"/>
          <w:numId w:val="28"/>
        </w:numPr>
        <w:tabs>
          <w:tab w:pos="853" w:val="left" w:leader="none"/>
        </w:tabs>
        <w:spacing w:line="240" w:lineRule="auto" w:before="1" w:after="0"/>
        <w:ind w:left="853" w:right="0" w:hanging="536"/>
        <w:jc w:val="left"/>
        <w:rPr>
          <w:b/>
          <w:sz w:val="18"/>
        </w:rPr>
      </w:pPr>
      <w:r>
        <w:rPr>
          <w:b/>
          <w:sz w:val="18"/>
        </w:rPr>
        <w:t>Obrigações</w:t>
      </w:r>
      <w:r>
        <w:rPr>
          <w:b/>
          <w:spacing w:val="-7"/>
          <w:sz w:val="18"/>
        </w:rPr>
        <w:t> </w:t>
      </w:r>
      <w:r>
        <w:rPr>
          <w:b/>
          <w:sz w:val="18"/>
        </w:rPr>
        <w:t>do</w:t>
      </w:r>
      <w:r>
        <w:rPr>
          <w:b/>
          <w:spacing w:val="-6"/>
          <w:sz w:val="18"/>
        </w:rPr>
        <w:t> </w:t>
      </w:r>
      <w:r>
        <w:rPr>
          <w:b/>
          <w:spacing w:val="-2"/>
          <w:sz w:val="18"/>
        </w:rPr>
        <w:t>Contratante:</w:t>
      </w:r>
    </w:p>
    <w:p>
      <w:pPr>
        <w:pStyle w:val="BodyText"/>
        <w:spacing w:before="42"/>
        <w:rPr>
          <w:b/>
        </w:rPr>
      </w:pPr>
    </w:p>
    <w:p>
      <w:pPr>
        <w:pStyle w:val="ListParagraph"/>
        <w:numPr>
          <w:ilvl w:val="3"/>
          <w:numId w:val="28"/>
        </w:numPr>
        <w:tabs>
          <w:tab w:pos="987" w:val="left" w:leader="none"/>
        </w:tabs>
        <w:spacing w:line="240" w:lineRule="auto" w:before="0" w:after="0"/>
        <w:ind w:left="987" w:right="0" w:hanging="670"/>
        <w:jc w:val="left"/>
        <w:rPr>
          <w:sz w:val="18"/>
        </w:rPr>
      </w:pPr>
      <w:r>
        <w:rPr>
          <w:sz w:val="18"/>
        </w:rPr>
        <w:t>Fornecer</w:t>
      </w:r>
      <w:r>
        <w:rPr>
          <w:spacing w:val="-12"/>
          <w:sz w:val="18"/>
        </w:rPr>
        <w:t> </w:t>
      </w:r>
      <w:r>
        <w:rPr>
          <w:sz w:val="18"/>
        </w:rPr>
        <w:t>à</w:t>
      </w:r>
      <w:r>
        <w:rPr>
          <w:spacing w:val="-10"/>
          <w:sz w:val="18"/>
        </w:rPr>
        <w:t> </w:t>
      </w:r>
      <w:r>
        <w:rPr>
          <w:sz w:val="18"/>
        </w:rPr>
        <w:t>CONTRATADA</w:t>
      </w:r>
      <w:r>
        <w:rPr>
          <w:spacing w:val="-11"/>
          <w:sz w:val="18"/>
        </w:rPr>
        <w:t> </w:t>
      </w:r>
      <w:r>
        <w:rPr>
          <w:sz w:val="18"/>
        </w:rPr>
        <w:t>documentos</w:t>
      </w:r>
      <w:r>
        <w:rPr>
          <w:spacing w:val="-8"/>
          <w:sz w:val="18"/>
        </w:rPr>
        <w:t> </w:t>
      </w:r>
      <w:r>
        <w:rPr>
          <w:sz w:val="18"/>
        </w:rPr>
        <w:t>e</w:t>
      </w:r>
      <w:r>
        <w:rPr>
          <w:spacing w:val="-8"/>
          <w:sz w:val="18"/>
        </w:rPr>
        <w:t> </w:t>
      </w:r>
      <w:r>
        <w:rPr>
          <w:sz w:val="18"/>
        </w:rPr>
        <w:t>informações</w:t>
      </w:r>
      <w:r>
        <w:rPr>
          <w:spacing w:val="-8"/>
          <w:sz w:val="18"/>
        </w:rPr>
        <w:t> </w:t>
      </w:r>
      <w:r>
        <w:rPr>
          <w:sz w:val="18"/>
        </w:rPr>
        <w:t>que</w:t>
      </w:r>
      <w:r>
        <w:rPr>
          <w:spacing w:val="-8"/>
          <w:sz w:val="18"/>
        </w:rPr>
        <w:t> </w:t>
      </w:r>
      <w:r>
        <w:rPr>
          <w:sz w:val="18"/>
        </w:rPr>
        <w:t>se</w:t>
      </w:r>
      <w:r>
        <w:rPr>
          <w:spacing w:val="-8"/>
          <w:sz w:val="18"/>
        </w:rPr>
        <w:t> </w:t>
      </w:r>
      <w:r>
        <w:rPr>
          <w:sz w:val="18"/>
        </w:rPr>
        <w:t>manifestarem</w:t>
      </w:r>
      <w:r>
        <w:rPr>
          <w:spacing w:val="-8"/>
          <w:sz w:val="18"/>
        </w:rPr>
        <w:t> </w:t>
      </w:r>
      <w:r>
        <w:rPr>
          <w:sz w:val="18"/>
        </w:rPr>
        <w:t>cabíveis</w:t>
      </w:r>
      <w:r>
        <w:rPr>
          <w:spacing w:val="-8"/>
          <w:sz w:val="18"/>
        </w:rPr>
        <w:t> </w:t>
      </w:r>
      <w:r>
        <w:rPr>
          <w:sz w:val="18"/>
        </w:rPr>
        <w:t>que</w:t>
      </w:r>
      <w:r>
        <w:rPr>
          <w:spacing w:val="-8"/>
          <w:sz w:val="18"/>
        </w:rPr>
        <w:t> </w:t>
      </w:r>
      <w:r>
        <w:rPr>
          <w:sz w:val="18"/>
        </w:rPr>
        <w:t>sejam</w:t>
      </w:r>
      <w:r>
        <w:rPr>
          <w:spacing w:val="-8"/>
          <w:sz w:val="18"/>
        </w:rPr>
        <w:t> </w:t>
      </w:r>
      <w:r>
        <w:rPr>
          <w:sz w:val="18"/>
        </w:rPr>
        <w:t>vinculados</w:t>
      </w:r>
      <w:r>
        <w:rPr>
          <w:spacing w:val="-8"/>
          <w:sz w:val="18"/>
        </w:rPr>
        <w:t> </w:t>
      </w:r>
      <w:r>
        <w:rPr>
          <w:sz w:val="18"/>
        </w:rPr>
        <w:t>ao</w:t>
      </w:r>
      <w:r>
        <w:rPr>
          <w:spacing w:val="-8"/>
          <w:sz w:val="18"/>
        </w:rPr>
        <w:t> </w:t>
      </w:r>
      <w:r>
        <w:rPr>
          <w:sz w:val="18"/>
        </w:rPr>
        <w:t>contrato</w:t>
      </w:r>
      <w:r>
        <w:rPr>
          <w:spacing w:val="-8"/>
          <w:sz w:val="18"/>
        </w:rPr>
        <w:t> </w:t>
      </w:r>
      <w:r>
        <w:rPr>
          <w:sz w:val="18"/>
        </w:rPr>
        <w:t>a</w:t>
      </w:r>
      <w:r>
        <w:rPr>
          <w:spacing w:val="-8"/>
          <w:sz w:val="18"/>
        </w:rPr>
        <w:t> </w:t>
      </w:r>
      <w:r>
        <w:rPr>
          <w:sz w:val="18"/>
        </w:rPr>
        <w:t>ser</w:t>
      </w:r>
      <w:r>
        <w:rPr>
          <w:spacing w:val="-8"/>
          <w:sz w:val="18"/>
        </w:rPr>
        <w:t> </w:t>
      </w:r>
      <w:r>
        <w:rPr>
          <w:spacing w:val="-2"/>
          <w:sz w:val="18"/>
        </w:rPr>
        <w:t>formalizado;</w:t>
      </w:r>
    </w:p>
    <w:p>
      <w:pPr>
        <w:pStyle w:val="BodyText"/>
        <w:spacing w:before="43"/>
      </w:pPr>
    </w:p>
    <w:p>
      <w:pPr>
        <w:pStyle w:val="ListParagraph"/>
        <w:numPr>
          <w:ilvl w:val="3"/>
          <w:numId w:val="28"/>
        </w:numPr>
        <w:tabs>
          <w:tab w:pos="987" w:val="left" w:leader="none"/>
        </w:tabs>
        <w:spacing w:line="240" w:lineRule="auto" w:before="0" w:after="0"/>
        <w:ind w:left="987" w:right="0" w:hanging="670"/>
        <w:jc w:val="left"/>
        <w:rPr>
          <w:sz w:val="18"/>
        </w:rPr>
      </w:pPr>
      <w:r>
        <w:rPr>
          <w:sz w:val="18"/>
        </w:rPr>
        <w:t>Conferir</w:t>
      </w:r>
      <w:r>
        <w:rPr>
          <w:spacing w:val="-5"/>
          <w:sz w:val="18"/>
        </w:rPr>
        <w:t> </w:t>
      </w:r>
      <w:r>
        <w:rPr>
          <w:sz w:val="18"/>
        </w:rPr>
        <w:t>o</w:t>
      </w:r>
      <w:r>
        <w:rPr>
          <w:spacing w:val="-5"/>
          <w:sz w:val="18"/>
        </w:rPr>
        <w:t> </w:t>
      </w:r>
      <w:r>
        <w:rPr>
          <w:sz w:val="18"/>
        </w:rPr>
        <w:t>fornecimento</w:t>
      </w:r>
      <w:r>
        <w:rPr>
          <w:spacing w:val="-5"/>
          <w:sz w:val="18"/>
        </w:rPr>
        <w:t> </w:t>
      </w:r>
      <w:r>
        <w:rPr>
          <w:sz w:val="18"/>
        </w:rPr>
        <w:t>do</w:t>
      </w:r>
      <w:r>
        <w:rPr>
          <w:spacing w:val="-5"/>
          <w:sz w:val="18"/>
        </w:rPr>
        <w:t> </w:t>
      </w:r>
      <w:r>
        <w:rPr>
          <w:sz w:val="18"/>
        </w:rPr>
        <w:t>material</w:t>
      </w:r>
      <w:r>
        <w:rPr>
          <w:spacing w:val="-5"/>
          <w:sz w:val="18"/>
        </w:rPr>
        <w:t> </w:t>
      </w:r>
      <w:r>
        <w:rPr>
          <w:sz w:val="18"/>
        </w:rPr>
        <w:t>de</w:t>
      </w:r>
      <w:r>
        <w:rPr>
          <w:spacing w:val="-5"/>
          <w:sz w:val="18"/>
        </w:rPr>
        <w:t> </w:t>
      </w:r>
      <w:r>
        <w:rPr>
          <w:sz w:val="18"/>
        </w:rPr>
        <w:t>acordo</w:t>
      </w:r>
      <w:r>
        <w:rPr>
          <w:spacing w:val="-5"/>
          <w:sz w:val="18"/>
        </w:rPr>
        <w:t> </w:t>
      </w:r>
      <w:r>
        <w:rPr>
          <w:sz w:val="18"/>
        </w:rPr>
        <w:t>com</w:t>
      </w:r>
      <w:r>
        <w:rPr>
          <w:spacing w:val="-4"/>
          <w:sz w:val="18"/>
        </w:rPr>
        <w:t> </w:t>
      </w:r>
      <w:r>
        <w:rPr>
          <w:sz w:val="18"/>
        </w:rPr>
        <w:t>o</w:t>
      </w:r>
      <w:r>
        <w:rPr>
          <w:spacing w:val="-5"/>
          <w:sz w:val="18"/>
        </w:rPr>
        <w:t> </w:t>
      </w:r>
      <w:r>
        <w:rPr>
          <w:spacing w:val="-2"/>
          <w:sz w:val="18"/>
        </w:rPr>
        <w:t>contrato;</w:t>
      </w:r>
    </w:p>
    <w:p>
      <w:pPr>
        <w:pStyle w:val="BodyText"/>
        <w:spacing w:before="42"/>
      </w:pPr>
    </w:p>
    <w:p>
      <w:pPr>
        <w:pStyle w:val="ListParagraph"/>
        <w:numPr>
          <w:ilvl w:val="3"/>
          <w:numId w:val="28"/>
        </w:numPr>
        <w:tabs>
          <w:tab w:pos="987" w:val="left" w:leader="none"/>
        </w:tabs>
        <w:spacing w:line="240" w:lineRule="auto" w:before="1" w:after="0"/>
        <w:ind w:left="987" w:right="0" w:hanging="670"/>
        <w:jc w:val="left"/>
        <w:rPr>
          <w:sz w:val="18"/>
        </w:rPr>
      </w:pPr>
      <w:r>
        <w:rPr>
          <w:sz w:val="18"/>
        </w:rPr>
        <w:t>Efetuar</w:t>
      </w:r>
      <w:r>
        <w:rPr>
          <w:spacing w:val="-9"/>
          <w:sz w:val="18"/>
        </w:rPr>
        <w:t> </w:t>
      </w:r>
      <w:r>
        <w:rPr>
          <w:sz w:val="18"/>
        </w:rPr>
        <w:t>os</w:t>
      </w:r>
      <w:r>
        <w:rPr>
          <w:spacing w:val="-9"/>
          <w:sz w:val="18"/>
        </w:rPr>
        <w:t> </w:t>
      </w:r>
      <w:r>
        <w:rPr>
          <w:sz w:val="18"/>
        </w:rPr>
        <w:t>pagamentos</w:t>
      </w:r>
      <w:r>
        <w:rPr>
          <w:spacing w:val="-8"/>
          <w:sz w:val="18"/>
        </w:rPr>
        <w:t> </w:t>
      </w:r>
      <w:r>
        <w:rPr>
          <w:sz w:val="18"/>
        </w:rPr>
        <w:t>devidos</w:t>
      </w:r>
      <w:r>
        <w:rPr>
          <w:spacing w:val="-9"/>
          <w:sz w:val="18"/>
        </w:rPr>
        <w:t> </w:t>
      </w:r>
      <w:r>
        <w:rPr>
          <w:sz w:val="18"/>
        </w:rPr>
        <w:t>à</w:t>
      </w:r>
      <w:r>
        <w:rPr>
          <w:spacing w:val="-9"/>
          <w:sz w:val="18"/>
        </w:rPr>
        <w:t> </w:t>
      </w:r>
      <w:r>
        <w:rPr>
          <w:sz w:val="18"/>
        </w:rPr>
        <w:t>CONTRATADA,</w:t>
      </w:r>
      <w:r>
        <w:rPr>
          <w:spacing w:val="-8"/>
          <w:sz w:val="18"/>
        </w:rPr>
        <w:t> </w:t>
      </w:r>
      <w:r>
        <w:rPr>
          <w:sz w:val="18"/>
        </w:rPr>
        <w:t>nas</w:t>
      </w:r>
      <w:r>
        <w:rPr>
          <w:spacing w:val="-9"/>
          <w:sz w:val="18"/>
        </w:rPr>
        <w:t> </w:t>
      </w:r>
      <w:r>
        <w:rPr>
          <w:sz w:val="18"/>
        </w:rPr>
        <w:t>condições</w:t>
      </w:r>
      <w:r>
        <w:rPr>
          <w:spacing w:val="-9"/>
          <w:sz w:val="18"/>
        </w:rPr>
        <w:t> </w:t>
      </w:r>
      <w:r>
        <w:rPr>
          <w:sz w:val="18"/>
        </w:rPr>
        <w:t>estabelecidas</w:t>
      </w:r>
      <w:r>
        <w:rPr>
          <w:spacing w:val="-8"/>
          <w:sz w:val="18"/>
        </w:rPr>
        <w:t> </w:t>
      </w:r>
      <w:r>
        <w:rPr>
          <w:sz w:val="18"/>
        </w:rPr>
        <w:t>no</w:t>
      </w:r>
      <w:r>
        <w:rPr>
          <w:spacing w:val="-9"/>
          <w:sz w:val="18"/>
        </w:rPr>
        <w:t> </w:t>
      </w:r>
      <w:r>
        <w:rPr>
          <w:sz w:val="18"/>
        </w:rPr>
        <w:t>contrato</w:t>
      </w:r>
      <w:r>
        <w:rPr>
          <w:spacing w:val="-9"/>
          <w:sz w:val="18"/>
        </w:rPr>
        <w:t> </w:t>
      </w:r>
      <w:r>
        <w:rPr>
          <w:sz w:val="18"/>
        </w:rPr>
        <w:t>a</w:t>
      </w:r>
      <w:r>
        <w:rPr>
          <w:spacing w:val="-8"/>
          <w:sz w:val="18"/>
        </w:rPr>
        <w:t> </w:t>
      </w:r>
      <w:r>
        <w:rPr>
          <w:sz w:val="18"/>
        </w:rPr>
        <w:t>ser</w:t>
      </w:r>
      <w:r>
        <w:rPr>
          <w:spacing w:val="-9"/>
          <w:sz w:val="18"/>
        </w:rPr>
        <w:t> </w:t>
      </w:r>
      <w:r>
        <w:rPr>
          <w:spacing w:val="-2"/>
          <w:sz w:val="18"/>
        </w:rPr>
        <w:t>formalizado;</w:t>
      </w:r>
    </w:p>
    <w:p>
      <w:pPr>
        <w:pStyle w:val="BodyText"/>
        <w:spacing w:before="42"/>
      </w:pPr>
    </w:p>
    <w:p>
      <w:pPr>
        <w:pStyle w:val="ListParagraph"/>
        <w:numPr>
          <w:ilvl w:val="3"/>
          <w:numId w:val="28"/>
        </w:numPr>
        <w:tabs>
          <w:tab w:pos="987" w:val="left" w:leader="none"/>
        </w:tabs>
        <w:spacing w:line="240" w:lineRule="auto" w:before="0" w:after="0"/>
        <w:ind w:left="987" w:right="0" w:hanging="670"/>
        <w:jc w:val="left"/>
        <w:rPr>
          <w:sz w:val="18"/>
        </w:rPr>
      </w:pPr>
      <w:r>
        <w:rPr>
          <w:sz w:val="18"/>
        </w:rPr>
        <w:t>Exercer</w:t>
      </w:r>
      <w:r>
        <w:rPr>
          <w:spacing w:val="-6"/>
          <w:sz w:val="18"/>
        </w:rPr>
        <w:t> </w:t>
      </w:r>
      <w:r>
        <w:rPr>
          <w:sz w:val="18"/>
        </w:rPr>
        <w:t>a</w:t>
      </w:r>
      <w:r>
        <w:rPr>
          <w:spacing w:val="-5"/>
          <w:sz w:val="18"/>
        </w:rPr>
        <w:t> </w:t>
      </w:r>
      <w:r>
        <w:rPr>
          <w:sz w:val="18"/>
        </w:rPr>
        <w:t>fiscalização</w:t>
      </w:r>
      <w:r>
        <w:rPr>
          <w:spacing w:val="-5"/>
          <w:sz w:val="18"/>
        </w:rPr>
        <w:t> </w:t>
      </w:r>
      <w:r>
        <w:rPr>
          <w:sz w:val="18"/>
        </w:rPr>
        <w:t>do</w:t>
      </w:r>
      <w:r>
        <w:rPr>
          <w:spacing w:val="-5"/>
          <w:sz w:val="18"/>
        </w:rPr>
        <w:t> </w:t>
      </w:r>
      <w:r>
        <w:rPr>
          <w:spacing w:val="-2"/>
          <w:sz w:val="18"/>
        </w:rPr>
        <w:t>contrato;</w:t>
      </w:r>
    </w:p>
    <w:p>
      <w:pPr>
        <w:pStyle w:val="BodyText"/>
        <w:spacing w:before="43"/>
      </w:pPr>
    </w:p>
    <w:p>
      <w:pPr>
        <w:pStyle w:val="ListParagraph"/>
        <w:numPr>
          <w:ilvl w:val="3"/>
          <w:numId w:val="28"/>
        </w:numPr>
        <w:tabs>
          <w:tab w:pos="987" w:val="left" w:leader="none"/>
        </w:tabs>
        <w:spacing w:line="240" w:lineRule="auto" w:before="0" w:after="0"/>
        <w:ind w:left="987" w:right="0" w:hanging="670"/>
        <w:jc w:val="left"/>
        <w:rPr>
          <w:sz w:val="18"/>
        </w:rPr>
      </w:pPr>
      <w:r>
        <w:rPr>
          <w:sz w:val="18"/>
        </w:rPr>
        <w:t>Nos</w:t>
      </w:r>
      <w:r>
        <w:rPr>
          <w:spacing w:val="-10"/>
          <w:sz w:val="18"/>
        </w:rPr>
        <w:t> </w:t>
      </w:r>
      <w:r>
        <w:rPr>
          <w:sz w:val="18"/>
        </w:rPr>
        <w:t>casos</w:t>
      </w:r>
      <w:r>
        <w:rPr>
          <w:spacing w:val="-6"/>
          <w:sz w:val="18"/>
        </w:rPr>
        <w:t> </w:t>
      </w:r>
      <w:r>
        <w:rPr>
          <w:sz w:val="18"/>
        </w:rPr>
        <w:t>de</w:t>
      </w:r>
      <w:r>
        <w:rPr>
          <w:spacing w:val="-6"/>
          <w:sz w:val="18"/>
        </w:rPr>
        <w:t> </w:t>
      </w:r>
      <w:r>
        <w:rPr>
          <w:sz w:val="18"/>
        </w:rPr>
        <w:t>comodato,</w:t>
      </w:r>
      <w:r>
        <w:rPr>
          <w:spacing w:val="-6"/>
          <w:sz w:val="18"/>
        </w:rPr>
        <w:t> </w:t>
      </w:r>
      <w:r>
        <w:rPr>
          <w:sz w:val="18"/>
        </w:rPr>
        <w:t>a</w:t>
      </w:r>
      <w:r>
        <w:rPr>
          <w:spacing w:val="-6"/>
          <w:sz w:val="18"/>
        </w:rPr>
        <w:t> </w:t>
      </w:r>
      <w:r>
        <w:rPr>
          <w:sz w:val="18"/>
        </w:rPr>
        <w:t>partir</w:t>
      </w:r>
      <w:r>
        <w:rPr>
          <w:spacing w:val="-6"/>
          <w:sz w:val="18"/>
        </w:rPr>
        <w:t> </w:t>
      </w:r>
      <w:r>
        <w:rPr>
          <w:sz w:val="18"/>
        </w:rPr>
        <w:t>do</w:t>
      </w:r>
      <w:r>
        <w:rPr>
          <w:spacing w:val="-6"/>
          <w:sz w:val="18"/>
        </w:rPr>
        <w:t> </w:t>
      </w:r>
      <w:r>
        <w:rPr>
          <w:sz w:val="18"/>
        </w:rPr>
        <w:t>efetivo</w:t>
      </w:r>
      <w:r>
        <w:rPr>
          <w:spacing w:val="-6"/>
          <w:sz w:val="18"/>
        </w:rPr>
        <w:t> </w:t>
      </w:r>
      <w:r>
        <w:rPr>
          <w:sz w:val="18"/>
        </w:rPr>
        <w:t>recebimento</w:t>
      </w:r>
      <w:r>
        <w:rPr>
          <w:spacing w:val="-6"/>
          <w:sz w:val="18"/>
        </w:rPr>
        <w:t> </w:t>
      </w:r>
      <w:r>
        <w:rPr>
          <w:sz w:val="18"/>
        </w:rPr>
        <w:t>do</w:t>
      </w:r>
      <w:r>
        <w:rPr>
          <w:spacing w:val="-6"/>
          <w:sz w:val="18"/>
        </w:rPr>
        <w:t> </w:t>
      </w:r>
      <w:r>
        <w:rPr>
          <w:sz w:val="18"/>
        </w:rPr>
        <w:t>bem</w:t>
      </w:r>
      <w:r>
        <w:rPr>
          <w:spacing w:val="-6"/>
          <w:sz w:val="18"/>
        </w:rPr>
        <w:t> </w:t>
      </w:r>
      <w:r>
        <w:rPr>
          <w:sz w:val="18"/>
        </w:rPr>
        <w:t>objeto</w:t>
      </w:r>
      <w:r>
        <w:rPr>
          <w:spacing w:val="-6"/>
          <w:sz w:val="18"/>
        </w:rPr>
        <w:t> </w:t>
      </w:r>
      <w:r>
        <w:rPr>
          <w:sz w:val="18"/>
        </w:rPr>
        <w:t>deste</w:t>
      </w:r>
      <w:r>
        <w:rPr>
          <w:spacing w:val="-6"/>
          <w:sz w:val="18"/>
        </w:rPr>
        <w:t> </w:t>
      </w:r>
      <w:r>
        <w:rPr>
          <w:sz w:val="18"/>
        </w:rPr>
        <w:t>contrato,</w:t>
      </w:r>
      <w:r>
        <w:rPr>
          <w:spacing w:val="-6"/>
          <w:sz w:val="18"/>
        </w:rPr>
        <w:t> </w:t>
      </w:r>
      <w:r>
        <w:rPr>
          <w:sz w:val="18"/>
        </w:rPr>
        <w:t>cabe</w:t>
      </w:r>
      <w:r>
        <w:rPr>
          <w:spacing w:val="-6"/>
          <w:sz w:val="18"/>
        </w:rPr>
        <w:t> </w:t>
      </w:r>
      <w:r>
        <w:rPr>
          <w:sz w:val="18"/>
        </w:rPr>
        <w:t>à</w:t>
      </w:r>
      <w:r>
        <w:rPr>
          <w:spacing w:val="-5"/>
          <w:sz w:val="18"/>
        </w:rPr>
        <w:t> </w:t>
      </w:r>
      <w:r>
        <w:rPr>
          <w:sz w:val="18"/>
        </w:rPr>
        <w:t>COMODATÁRIA</w:t>
      </w:r>
      <w:r>
        <w:rPr>
          <w:spacing w:val="-12"/>
          <w:sz w:val="18"/>
        </w:rPr>
        <w:t> </w:t>
      </w:r>
      <w:r>
        <w:rPr>
          <w:sz w:val="18"/>
        </w:rPr>
        <w:t>zelar</w:t>
      </w:r>
      <w:r>
        <w:rPr>
          <w:spacing w:val="-6"/>
          <w:sz w:val="18"/>
        </w:rPr>
        <w:t> </w:t>
      </w:r>
      <w:r>
        <w:rPr>
          <w:sz w:val="18"/>
        </w:rPr>
        <w:t>pela</w:t>
      </w:r>
      <w:r>
        <w:rPr>
          <w:spacing w:val="-6"/>
          <w:sz w:val="18"/>
        </w:rPr>
        <w:t> </w:t>
      </w:r>
      <w:r>
        <w:rPr>
          <w:sz w:val="18"/>
        </w:rPr>
        <w:t>sua</w:t>
      </w:r>
      <w:r>
        <w:rPr>
          <w:spacing w:val="-6"/>
          <w:sz w:val="18"/>
        </w:rPr>
        <w:t> </w:t>
      </w:r>
      <w:r>
        <w:rPr>
          <w:sz w:val="18"/>
        </w:rPr>
        <w:t>guarda</w:t>
      </w:r>
      <w:r>
        <w:rPr>
          <w:spacing w:val="-6"/>
          <w:sz w:val="18"/>
        </w:rPr>
        <w:t> </w:t>
      </w:r>
      <w:r>
        <w:rPr>
          <w:sz w:val="18"/>
        </w:rPr>
        <w:t>e</w:t>
      </w:r>
      <w:r>
        <w:rPr>
          <w:spacing w:val="-6"/>
          <w:sz w:val="18"/>
        </w:rPr>
        <w:t> </w:t>
      </w:r>
      <w:r>
        <w:rPr>
          <w:spacing w:val="-2"/>
          <w:sz w:val="18"/>
        </w:rPr>
        <w:t>conservação.</w:t>
      </w:r>
    </w:p>
    <w:p>
      <w:pPr>
        <w:pStyle w:val="BodyText"/>
      </w:pPr>
    </w:p>
    <w:p>
      <w:pPr>
        <w:pStyle w:val="BodyText"/>
      </w:pPr>
    </w:p>
    <w:p>
      <w:pPr>
        <w:pStyle w:val="BodyText"/>
        <w:spacing w:before="85"/>
      </w:pPr>
    </w:p>
    <w:p>
      <w:pPr>
        <w:pStyle w:val="Heading4"/>
        <w:numPr>
          <w:ilvl w:val="2"/>
          <w:numId w:val="28"/>
        </w:numPr>
        <w:tabs>
          <w:tab w:pos="853" w:val="left" w:leader="none"/>
        </w:tabs>
        <w:spacing w:line="240" w:lineRule="auto" w:before="0" w:after="0"/>
        <w:ind w:left="853" w:right="0" w:hanging="536"/>
        <w:jc w:val="left"/>
      </w:pPr>
      <w:r>
        <w:rPr/>
        <w:t>Obrigações</w:t>
      </w:r>
      <w:r>
        <w:rPr>
          <w:spacing w:val="-7"/>
        </w:rPr>
        <w:t> </w:t>
      </w:r>
      <w:r>
        <w:rPr/>
        <w:t>do</w:t>
      </w:r>
      <w:r>
        <w:rPr>
          <w:spacing w:val="-6"/>
        </w:rPr>
        <w:t> </w:t>
      </w:r>
      <w:r>
        <w:rPr>
          <w:spacing w:val="-2"/>
        </w:rPr>
        <w:t>Fornecedor/Contratado:</w:t>
      </w:r>
    </w:p>
    <w:p>
      <w:pPr>
        <w:pStyle w:val="BodyText"/>
        <w:spacing w:before="43"/>
        <w:rPr>
          <w:b/>
        </w:rPr>
      </w:pPr>
    </w:p>
    <w:p>
      <w:pPr>
        <w:pStyle w:val="ListParagraph"/>
        <w:numPr>
          <w:ilvl w:val="3"/>
          <w:numId w:val="28"/>
        </w:numPr>
        <w:tabs>
          <w:tab w:pos="987" w:val="left" w:leader="none"/>
        </w:tabs>
        <w:spacing w:line="240" w:lineRule="auto" w:before="0" w:after="0"/>
        <w:ind w:left="987" w:right="0" w:hanging="670"/>
        <w:jc w:val="left"/>
        <w:rPr>
          <w:sz w:val="18"/>
        </w:rPr>
      </w:pPr>
      <w:r>
        <w:rPr>
          <w:sz w:val="18"/>
        </w:rPr>
        <w:t>Entregar</w:t>
      </w:r>
      <w:r>
        <w:rPr>
          <w:spacing w:val="-6"/>
          <w:sz w:val="18"/>
        </w:rPr>
        <w:t> </w:t>
      </w:r>
      <w:r>
        <w:rPr>
          <w:sz w:val="18"/>
        </w:rPr>
        <w:t>os</w:t>
      </w:r>
      <w:r>
        <w:rPr>
          <w:spacing w:val="-5"/>
          <w:sz w:val="18"/>
        </w:rPr>
        <w:t> </w:t>
      </w:r>
      <w:r>
        <w:rPr>
          <w:sz w:val="18"/>
        </w:rPr>
        <w:t>bens,</w:t>
      </w:r>
      <w:r>
        <w:rPr>
          <w:spacing w:val="-5"/>
          <w:sz w:val="18"/>
        </w:rPr>
        <w:t> </w:t>
      </w:r>
      <w:r>
        <w:rPr>
          <w:sz w:val="18"/>
        </w:rPr>
        <w:t>na</w:t>
      </w:r>
      <w:r>
        <w:rPr>
          <w:spacing w:val="-5"/>
          <w:sz w:val="18"/>
        </w:rPr>
        <w:t> </w:t>
      </w:r>
      <w:r>
        <w:rPr>
          <w:sz w:val="18"/>
        </w:rPr>
        <w:t>quantidade,</w:t>
      </w:r>
      <w:r>
        <w:rPr>
          <w:spacing w:val="-5"/>
          <w:sz w:val="18"/>
        </w:rPr>
        <w:t> </w:t>
      </w:r>
      <w:r>
        <w:rPr>
          <w:sz w:val="18"/>
        </w:rPr>
        <w:t>qualidade,</w:t>
      </w:r>
      <w:r>
        <w:rPr>
          <w:spacing w:val="-5"/>
          <w:sz w:val="18"/>
        </w:rPr>
        <w:t> </w:t>
      </w:r>
      <w:r>
        <w:rPr>
          <w:sz w:val="18"/>
        </w:rPr>
        <w:t>local</w:t>
      </w:r>
      <w:r>
        <w:rPr>
          <w:spacing w:val="-6"/>
          <w:sz w:val="18"/>
        </w:rPr>
        <w:t> </w:t>
      </w:r>
      <w:r>
        <w:rPr>
          <w:sz w:val="18"/>
        </w:rPr>
        <w:t>e</w:t>
      </w:r>
      <w:r>
        <w:rPr>
          <w:spacing w:val="-5"/>
          <w:sz w:val="18"/>
        </w:rPr>
        <w:t> </w:t>
      </w:r>
      <w:r>
        <w:rPr>
          <w:sz w:val="18"/>
        </w:rPr>
        <w:t>prazos</w:t>
      </w:r>
      <w:r>
        <w:rPr>
          <w:spacing w:val="-5"/>
          <w:sz w:val="18"/>
        </w:rPr>
        <w:t> </w:t>
      </w:r>
      <w:r>
        <w:rPr>
          <w:sz w:val="18"/>
        </w:rPr>
        <w:t>especificados</w:t>
      </w:r>
      <w:r>
        <w:rPr>
          <w:spacing w:val="-5"/>
          <w:sz w:val="18"/>
        </w:rPr>
        <w:t> </w:t>
      </w:r>
      <w:r>
        <w:rPr>
          <w:sz w:val="18"/>
        </w:rPr>
        <w:t>no</w:t>
      </w:r>
      <w:r>
        <w:rPr>
          <w:spacing w:val="-5"/>
          <w:sz w:val="18"/>
        </w:rPr>
        <w:t> </w:t>
      </w:r>
      <w:r>
        <w:rPr>
          <w:sz w:val="18"/>
        </w:rPr>
        <w:t>contrato</w:t>
      </w:r>
      <w:r>
        <w:rPr>
          <w:spacing w:val="-5"/>
          <w:sz w:val="18"/>
        </w:rPr>
        <w:t> </w:t>
      </w:r>
      <w:r>
        <w:rPr>
          <w:sz w:val="18"/>
        </w:rPr>
        <w:t>a</w:t>
      </w:r>
      <w:r>
        <w:rPr>
          <w:spacing w:val="-6"/>
          <w:sz w:val="18"/>
        </w:rPr>
        <w:t> </w:t>
      </w:r>
      <w:r>
        <w:rPr>
          <w:sz w:val="18"/>
        </w:rPr>
        <w:t>ser</w:t>
      </w:r>
      <w:r>
        <w:rPr>
          <w:spacing w:val="-5"/>
          <w:sz w:val="18"/>
        </w:rPr>
        <w:t> </w:t>
      </w:r>
      <w:r>
        <w:rPr>
          <w:spacing w:val="-2"/>
          <w:sz w:val="18"/>
        </w:rPr>
        <w:t>formalizado;</w:t>
      </w:r>
    </w:p>
    <w:p>
      <w:pPr>
        <w:pStyle w:val="BodyText"/>
        <w:spacing w:before="42"/>
      </w:pPr>
    </w:p>
    <w:p>
      <w:pPr>
        <w:pStyle w:val="ListParagraph"/>
        <w:numPr>
          <w:ilvl w:val="3"/>
          <w:numId w:val="28"/>
        </w:numPr>
        <w:tabs>
          <w:tab w:pos="1029" w:val="left" w:leader="none"/>
        </w:tabs>
        <w:spacing w:line="280" w:lineRule="auto" w:before="0" w:after="0"/>
        <w:ind w:left="317" w:right="296" w:firstLine="0"/>
        <w:jc w:val="both"/>
        <w:rPr>
          <w:sz w:val="18"/>
        </w:rPr>
      </w:pPr>
      <w:r>
        <w:rPr>
          <w:sz w:val="18"/>
        </w:rPr>
        <w:t>Entregar o objeto do contrato sem qualquer ônus para o CONTRATANTE, estando incluído no valor do pagamento todas e quaisquer despesas, tais como tributos, frete, seguro e descarregamento das mercadorias;</w:t>
      </w:r>
    </w:p>
    <w:p>
      <w:pPr>
        <w:pStyle w:val="BodyText"/>
        <w:spacing w:before="7"/>
      </w:pPr>
    </w:p>
    <w:p>
      <w:pPr>
        <w:pStyle w:val="ListParagraph"/>
        <w:numPr>
          <w:ilvl w:val="3"/>
          <w:numId w:val="28"/>
        </w:numPr>
        <w:tabs>
          <w:tab w:pos="987" w:val="left" w:leader="none"/>
        </w:tabs>
        <w:spacing w:line="240" w:lineRule="auto" w:before="0" w:after="0"/>
        <w:ind w:left="987" w:right="0" w:hanging="670"/>
        <w:jc w:val="left"/>
        <w:rPr>
          <w:sz w:val="18"/>
        </w:rPr>
      </w:pPr>
      <w:r>
        <w:rPr>
          <w:sz w:val="18"/>
        </w:rPr>
        <w:t>Manter</w:t>
      </w:r>
      <w:r>
        <w:rPr>
          <w:spacing w:val="-5"/>
          <w:sz w:val="18"/>
        </w:rPr>
        <w:t> </w:t>
      </w:r>
      <w:r>
        <w:rPr>
          <w:sz w:val="18"/>
        </w:rPr>
        <w:t>em</w:t>
      </w:r>
      <w:r>
        <w:rPr>
          <w:spacing w:val="-5"/>
          <w:sz w:val="18"/>
        </w:rPr>
        <w:t> </w:t>
      </w:r>
      <w:r>
        <w:rPr>
          <w:sz w:val="18"/>
        </w:rPr>
        <w:t>estoque</w:t>
      </w:r>
      <w:r>
        <w:rPr>
          <w:spacing w:val="-5"/>
          <w:sz w:val="18"/>
        </w:rPr>
        <w:t> </w:t>
      </w:r>
      <w:r>
        <w:rPr>
          <w:sz w:val="18"/>
        </w:rPr>
        <w:t>um</w:t>
      </w:r>
      <w:r>
        <w:rPr>
          <w:spacing w:val="-5"/>
          <w:sz w:val="18"/>
        </w:rPr>
        <w:t> </w:t>
      </w:r>
      <w:r>
        <w:rPr>
          <w:sz w:val="18"/>
        </w:rPr>
        <w:t>mínimo</w:t>
      </w:r>
      <w:r>
        <w:rPr>
          <w:spacing w:val="-5"/>
          <w:sz w:val="18"/>
        </w:rPr>
        <w:t> </w:t>
      </w:r>
      <w:r>
        <w:rPr>
          <w:sz w:val="18"/>
        </w:rPr>
        <w:t>de</w:t>
      </w:r>
      <w:r>
        <w:rPr>
          <w:spacing w:val="-4"/>
          <w:sz w:val="18"/>
        </w:rPr>
        <w:t> </w:t>
      </w:r>
      <w:r>
        <w:rPr>
          <w:sz w:val="18"/>
        </w:rPr>
        <w:t>bens</w:t>
      </w:r>
      <w:r>
        <w:rPr>
          <w:spacing w:val="-5"/>
          <w:sz w:val="18"/>
        </w:rPr>
        <w:t> </w:t>
      </w:r>
      <w:r>
        <w:rPr>
          <w:sz w:val="18"/>
        </w:rPr>
        <w:t>necessários</w:t>
      </w:r>
      <w:r>
        <w:rPr>
          <w:spacing w:val="-5"/>
          <w:sz w:val="18"/>
        </w:rPr>
        <w:t> </w:t>
      </w:r>
      <w:r>
        <w:rPr>
          <w:sz w:val="18"/>
        </w:rPr>
        <w:t>à</w:t>
      </w:r>
      <w:r>
        <w:rPr>
          <w:spacing w:val="-5"/>
          <w:sz w:val="18"/>
        </w:rPr>
        <w:t> </w:t>
      </w:r>
      <w:r>
        <w:rPr>
          <w:sz w:val="18"/>
        </w:rPr>
        <w:t>execução</w:t>
      </w:r>
      <w:r>
        <w:rPr>
          <w:spacing w:val="-5"/>
          <w:sz w:val="18"/>
        </w:rPr>
        <w:t> </w:t>
      </w:r>
      <w:r>
        <w:rPr>
          <w:sz w:val="18"/>
        </w:rPr>
        <w:t>do</w:t>
      </w:r>
      <w:r>
        <w:rPr>
          <w:spacing w:val="-4"/>
          <w:sz w:val="18"/>
        </w:rPr>
        <w:t> </w:t>
      </w:r>
      <w:r>
        <w:rPr>
          <w:sz w:val="18"/>
        </w:rPr>
        <w:t>objeto</w:t>
      </w:r>
      <w:r>
        <w:rPr>
          <w:spacing w:val="-5"/>
          <w:sz w:val="18"/>
        </w:rPr>
        <w:t> </w:t>
      </w:r>
      <w:r>
        <w:rPr>
          <w:sz w:val="18"/>
        </w:rPr>
        <w:t>do</w:t>
      </w:r>
      <w:r>
        <w:rPr>
          <w:spacing w:val="-5"/>
          <w:sz w:val="18"/>
        </w:rPr>
        <w:t> </w:t>
      </w:r>
      <w:r>
        <w:rPr>
          <w:spacing w:val="-2"/>
          <w:sz w:val="18"/>
        </w:rPr>
        <w:t>contrato;</w:t>
      </w:r>
    </w:p>
    <w:p>
      <w:pPr>
        <w:pStyle w:val="BodyText"/>
        <w:spacing w:before="43"/>
      </w:pPr>
    </w:p>
    <w:p>
      <w:pPr>
        <w:pStyle w:val="ListParagraph"/>
        <w:numPr>
          <w:ilvl w:val="3"/>
          <w:numId w:val="28"/>
        </w:numPr>
        <w:tabs>
          <w:tab w:pos="987" w:val="left" w:leader="none"/>
        </w:tabs>
        <w:spacing w:line="530" w:lineRule="auto" w:before="0" w:after="0"/>
        <w:ind w:left="317" w:right="817" w:firstLine="0"/>
        <w:jc w:val="both"/>
        <w:rPr>
          <w:sz w:val="18"/>
        </w:rPr>
      </w:pPr>
      <w:r>
        <w:rPr>
          <w:sz w:val="18"/>
        </w:rPr>
        <w:t>Comunicar</w:t>
      </w:r>
      <w:r>
        <w:rPr>
          <w:spacing w:val="-5"/>
          <w:sz w:val="18"/>
        </w:rPr>
        <w:t> </w:t>
      </w:r>
      <w:r>
        <w:rPr>
          <w:sz w:val="18"/>
        </w:rPr>
        <w:t>ao</w:t>
      </w:r>
      <w:r>
        <w:rPr>
          <w:spacing w:val="-5"/>
          <w:sz w:val="18"/>
        </w:rPr>
        <w:t> </w:t>
      </w:r>
      <w:r>
        <w:rPr>
          <w:sz w:val="18"/>
        </w:rPr>
        <w:t>Fiscal</w:t>
      </w:r>
      <w:r>
        <w:rPr>
          <w:spacing w:val="-5"/>
          <w:sz w:val="18"/>
        </w:rPr>
        <w:t> </w:t>
      </w:r>
      <w:r>
        <w:rPr>
          <w:sz w:val="18"/>
        </w:rPr>
        <w:t>do</w:t>
      </w:r>
      <w:r>
        <w:rPr>
          <w:spacing w:val="-5"/>
          <w:sz w:val="18"/>
        </w:rPr>
        <w:t> </w:t>
      </w:r>
      <w:r>
        <w:rPr>
          <w:sz w:val="18"/>
        </w:rPr>
        <w:t>contrato,</w:t>
      </w:r>
      <w:r>
        <w:rPr>
          <w:spacing w:val="-5"/>
          <w:sz w:val="18"/>
        </w:rPr>
        <w:t> </w:t>
      </w:r>
      <w:r>
        <w:rPr>
          <w:sz w:val="18"/>
        </w:rPr>
        <w:t>por</w:t>
      </w:r>
      <w:r>
        <w:rPr>
          <w:spacing w:val="-5"/>
          <w:sz w:val="18"/>
        </w:rPr>
        <w:t> </w:t>
      </w:r>
      <w:r>
        <w:rPr>
          <w:sz w:val="18"/>
        </w:rPr>
        <w:t>escrito</w:t>
      </w:r>
      <w:r>
        <w:rPr>
          <w:spacing w:val="-5"/>
          <w:sz w:val="18"/>
        </w:rPr>
        <w:t> </w:t>
      </w:r>
      <w:r>
        <w:rPr>
          <w:sz w:val="18"/>
        </w:rPr>
        <w:t>e</w:t>
      </w:r>
      <w:r>
        <w:rPr>
          <w:spacing w:val="-5"/>
          <w:sz w:val="18"/>
        </w:rPr>
        <w:t> </w:t>
      </w:r>
      <w:r>
        <w:rPr>
          <w:sz w:val="18"/>
        </w:rPr>
        <w:t>tão</w:t>
      </w:r>
      <w:r>
        <w:rPr>
          <w:spacing w:val="-5"/>
          <w:sz w:val="18"/>
        </w:rPr>
        <w:t> </w:t>
      </w:r>
      <w:r>
        <w:rPr>
          <w:sz w:val="18"/>
        </w:rPr>
        <w:t>logo</w:t>
      </w:r>
      <w:r>
        <w:rPr>
          <w:spacing w:val="-5"/>
          <w:sz w:val="18"/>
        </w:rPr>
        <w:t> </w:t>
      </w:r>
      <w:r>
        <w:rPr>
          <w:sz w:val="18"/>
        </w:rPr>
        <w:t>constatado</w:t>
      </w:r>
      <w:r>
        <w:rPr>
          <w:spacing w:val="-5"/>
          <w:sz w:val="18"/>
        </w:rPr>
        <w:t> </w:t>
      </w:r>
      <w:r>
        <w:rPr>
          <w:sz w:val="18"/>
        </w:rPr>
        <w:t>problema</w:t>
      </w:r>
      <w:r>
        <w:rPr>
          <w:spacing w:val="-5"/>
          <w:sz w:val="18"/>
        </w:rPr>
        <w:t> </w:t>
      </w:r>
      <w:r>
        <w:rPr>
          <w:sz w:val="18"/>
        </w:rPr>
        <w:t>ou</w:t>
      </w:r>
      <w:r>
        <w:rPr>
          <w:spacing w:val="-5"/>
          <w:sz w:val="18"/>
        </w:rPr>
        <w:t> </w:t>
      </w:r>
      <w:r>
        <w:rPr>
          <w:sz w:val="18"/>
        </w:rPr>
        <w:t>a</w:t>
      </w:r>
      <w:r>
        <w:rPr>
          <w:spacing w:val="-5"/>
          <w:sz w:val="18"/>
        </w:rPr>
        <w:t> </w:t>
      </w:r>
      <w:r>
        <w:rPr>
          <w:sz w:val="18"/>
        </w:rPr>
        <w:t>impossibilidade</w:t>
      </w:r>
      <w:r>
        <w:rPr>
          <w:spacing w:val="-5"/>
          <w:sz w:val="18"/>
        </w:rPr>
        <w:t> </w:t>
      </w:r>
      <w:r>
        <w:rPr>
          <w:sz w:val="18"/>
        </w:rPr>
        <w:t>de</w:t>
      </w:r>
      <w:r>
        <w:rPr>
          <w:spacing w:val="-5"/>
          <w:sz w:val="18"/>
        </w:rPr>
        <w:t> </w:t>
      </w:r>
      <w:r>
        <w:rPr>
          <w:sz w:val="18"/>
        </w:rPr>
        <w:t>execução</w:t>
      </w:r>
      <w:r>
        <w:rPr>
          <w:spacing w:val="-5"/>
          <w:sz w:val="18"/>
        </w:rPr>
        <w:t> </w:t>
      </w:r>
      <w:r>
        <w:rPr>
          <w:sz w:val="18"/>
        </w:rPr>
        <w:t>de</w:t>
      </w:r>
      <w:r>
        <w:rPr>
          <w:spacing w:val="-5"/>
          <w:sz w:val="18"/>
        </w:rPr>
        <w:t> </w:t>
      </w:r>
      <w:r>
        <w:rPr>
          <w:sz w:val="18"/>
        </w:rPr>
        <w:t>qualquer</w:t>
      </w:r>
      <w:r>
        <w:rPr>
          <w:spacing w:val="-5"/>
          <w:sz w:val="18"/>
        </w:rPr>
        <w:t> </w:t>
      </w:r>
      <w:r>
        <w:rPr>
          <w:sz w:val="18"/>
        </w:rPr>
        <w:t>obrigação</w:t>
      </w:r>
      <w:r>
        <w:rPr>
          <w:spacing w:val="-5"/>
          <w:sz w:val="18"/>
        </w:rPr>
        <w:t> </w:t>
      </w:r>
      <w:r>
        <w:rPr>
          <w:sz w:val="18"/>
        </w:rPr>
        <w:t>contratual,</w:t>
      </w:r>
      <w:r>
        <w:rPr>
          <w:spacing w:val="-5"/>
          <w:sz w:val="18"/>
        </w:rPr>
        <w:t> </w:t>
      </w:r>
      <w:r>
        <w:rPr>
          <w:sz w:val="18"/>
        </w:rPr>
        <w:t>para</w:t>
      </w:r>
      <w:r>
        <w:rPr>
          <w:spacing w:val="-5"/>
          <w:sz w:val="18"/>
        </w:rPr>
        <w:t> </w:t>
      </w:r>
      <w:r>
        <w:rPr>
          <w:sz w:val="18"/>
        </w:rPr>
        <w:t>a</w:t>
      </w:r>
      <w:r>
        <w:rPr>
          <w:spacing w:val="-5"/>
          <w:sz w:val="18"/>
        </w:rPr>
        <w:t> </w:t>
      </w:r>
      <w:r>
        <w:rPr>
          <w:sz w:val="18"/>
        </w:rPr>
        <w:t>adoção</w:t>
      </w:r>
      <w:r>
        <w:rPr>
          <w:spacing w:val="-5"/>
          <w:sz w:val="18"/>
        </w:rPr>
        <w:t> </w:t>
      </w:r>
      <w:r>
        <w:rPr>
          <w:sz w:val="18"/>
        </w:rPr>
        <w:t>das</w:t>
      </w:r>
      <w:r>
        <w:rPr>
          <w:spacing w:val="-5"/>
          <w:sz w:val="18"/>
        </w:rPr>
        <w:t> </w:t>
      </w:r>
      <w:r>
        <w:rPr>
          <w:sz w:val="18"/>
        </w:rPr>
        <w:t>providências</w:t>
      </w:r>
      <w:r>
        <w:rPr>
          <w:spacing w:val="-5"/>
          <w:sz w:val="18"/>
        </w:rPr>
        <w:t> </w:t>
      </w:r>
      <w:r>
        <w:rPr>
          <w:sz w:val="18"/>
        </w:rPr>
        <w:t>cabíveis; 3.10.2.4.1.</w:t>
      </w:r>
      <w:r>
        <w:rPr>
          <w:spacing w:val="-10"/>
          <w:sz w:val="18"/>
        </w:rPr>
        <w:t> </w:t>
      </w:r>
      <w:r>
        <w:rPr>
          <w:sz w:val="18"/>
        </w:rPr>
        <w:t>A</w:t>
      </w:r>
      <w:r>
        <w:rPr>
          <w:spacing w:val="-10"/>
          <w:sz w:val="18"/>
        </w:rPr>
        <w:t> </w:t>
      </w:r>
      <w:r>
        <w:rPr>
          <w:sz w:val="18"/>
        </w:rPr>
        <w:t>CONTRATADA</w:t>
      </w:r>
      <w:r>
        <w:rPr>
          <w:spacing w:val="-10"/>
          <w:sz w:val="18"/>
        </w:rPr>
        <w:t> </w:t>
      </w:r>
      <w:r>
        <w:rPr>
          <w:sz w:val="18"/>
        </w:rPr>
        <w:t>deverá prestar todas as informações que forem solicitadas pela CONTRATANTE com objetivo de fiscalizar o contrato;</w:t>
      </w:r>
    </w:p>
    <w:p>
      <w:pPr>
        <w:pStyle w:val="ListParagraph"/>
        <w:numPr>
          <w:ilvl w:val="3"/>
          <w:numId w:val="28"/>
        </w:numPr>
        <w:tabs>
          <w:tab w:pos="983" w:val="left" w:leader="none"/>
        </w:tabs>
        <w:spacing w:line="280" w:lineRule="auto" w:before="0" w:after="0"/>
        <w:ind w:left="317" w:right="296" w:firstLine="0"/>
        <w:jc w:val="both"/>
        <w:rPr>
          <w:sz w:val="18"/>
        </w:rPr>
      </w:pPr>
      <w:r>
        <w:rPr>
          <w:sz w:val="18"/>
        </w:rPr>
        <w:t>A</w:t>
      </w:r>
      <w:r>
        <w:rPr>
          <w:spacing w:val="-8"/>
          <w:sz w:val="18"/>
        </w:rPr>
        <w:t> </w:t>
      </w:r>
      <w:r>
        <w:rPr>
          <w:sz w:val="18"/>
        </w:rPr>
        <w:t>empresa deverá se responsabilizar pela substituição dos materiais a vencer durante a vigência do contrato sem ônus para a contratante. Em caso de compra de saldo, os materiais deverão </w:t>
      </w:r>
      <w:r>
        <w:rPr>
          <w:sz w:val="18"/>
        </w:rPr>
        <w:t>ser entregues com validade mínima de 85% do seu período total de validade, conforme Resolução SES nº 1342/2016, conforme documento SEI </w:t>
      </w:r>
      <w:hyperlink r:id="rId49">
        <w:r>
          <w:rPr>
            <w:color w:val="0000ED"/>
            <w:sz w:val="18"/>
            <w:u w:val="single" w:color="0000ED"/>
          </w:rPr>
          <w:t>118363883</w:t>
        </w:r>
      </w:hyperlink>
      <w:r>
        <w:rPr>
          <w:sz w:val="18"/>
        </w:rPr>
        <w:t>. Caso a validade seja inferior ao que está aqui estabelecido, a empresa deverá se comprometer formalmente, por meio de carta de compromisso, a efetuar a troca dos insumos que venham ter a sua validade expirada, sem qualquer ônus para a </w:t>
      </w:r>
      <w:r>
        <w:rPr>
          <w:spacing w:val="-2"/>
          <w:sz w:val="18"/>
        </w:rPr>
        <w:t>Administração;</w:t>
      </w:r>
    </w:p>
    <w:p>
      <w:pPr>
        <w:pStyle w:val="BodyText"/>
        <w:spacing w:before="4"/>
      </w:pPr>
    </w:p>
    <w:p>
      <w:pPr>
        <w:pStyle w:val="ListParagraph"/>
        <w:numPr>
          <w:ilvl w:val="3"/>
          <w:numId w:val="28"/>
        </w:numPr>
        <w:tabs>
          <w:tab w:pos="1010" w:val="left" w:leader="none"/>
        </w:tabs>
        <w:spacing w:line="280" w:lineRule="auto" w:before="1" w:after="0"/>
        <w:ind w:left="317" w:right="296" w:firstLine="0"/>
        <w:jc w:val="both"/>
        <w:rPr>
          <w:sz w:val="18"/>
        </w:rPr>
      </w:pPr>
      <w:r>
        <w:rPr>
          <w:sz w:val="18"/>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BodyText"/>
        <w:spacing w:before="6"/>
      </w:pPr>
    </w:p>
    <w:p>
      <w:pPr>
        <w:pStyle w:val="ListParagraph"/>
        <w:numPr>
          <w:ilvl w:val="3"/>
          <w:numId w:val="28"/>
        </w:numPr>
        <w:tabs>
          <w:tab w:pos="987" w:val="left" w:leader="none"/>
        </w:tabs>
        <w:spacing w:line="280" w:lineRule="auto" w:before="1" w:after="0"/>
        <w:ind w:left="317" w:right="296" w:firstLine="0"/>
        <w:jc w:val="both"/>
        <w:rPr>
          <w:sz w:val="18"/>
        </w:rPr>
      </w:pPr>
      <w:r>
        <w:rPr>
          <w:sz w:val="18"/>
        </w:rPr>
        <w:t>Indenizar</w:t>
      </w:r>
      <w:r>
        <w:rPr>
          <w:spacing w:val="-6"/>
          <w:sz w:val="18"/>
        </w:rPr>
        <w:t> </w:t>
      </w:r>
      <w:r>
        <w:rPr>
          <w:sz w:val="18"/>
        </w:rPr>
        <w:t>todo</w:t>
      </w:r>
      <w:r>
        <w:rPr>
          <w:spacing w:val="-6"/>
          <w:sz w:val="18"/>
        </w:rPr>
        <w:t> </w:t>
      </w:r>
      <w:r>
        <w:rPr>
          <w:sz w:val="18"/>
        </w:rPr>
        <w:t>e</w:t>
      </w:r>
      <w:r>
        <w:rPr>
          <w:spacing w:val="-6"/>
          <w:sz w:val="18"/>
        </w:rPr>
        <w:t> </w:t>
      </w:r>
      <w:r>
        <w:rPr>
          <w:sz w:val="18"/>
        </w:rPr>
        <w:t>qualquer</w:t>
      </w:r>
      <w:r>
        <w:rPr>
          <w:spacing w:val="-6"/>
          <w:sz w:val="18"/>
        </w:rPr>
        <w:t> </w:t>
      </w:r>
      <w:r>
        <w:rPr>
          <w:sz w:val="18"/>
        </w:rPr>
        <w:t>dano</w:t>
      </w:r>
      <w:r>
        <w:rPr>
          <w:spacing w:val="-6"/>
          <w:sz w:val="18"/>
        </w:rPr>
        <w:t> </w:t>
      </w:r>
      <w:r>
        <w:rPr>
          <w:sz w:val="18"/>
        </w:rPr>
        <w:t>e</w:t>
      </w:r>
      <w:r>
        <w:rPr>
          <w:spacing w:val="-6"/>
          <w:sz w:val="18"/>
        </w:rPr>
        <w:t> </w:t>
      </w:r>
      <w:r>
        <w:rPr>
          <w:sz w:val="18"/>
        </w:rPr>
        <w:t>prejuízo</w:t>
      </w:r>
      <w:r>
        <w:rPr>
          <w:spacing w:val="-6"/>
          <w:sz w:val="18"/>
        </w:rPr>
        <w:t> </w:t>
      </w:r>
      <w:r>
        <w:rPr>
          <w:sz w:val="18"/>
        </w:rPr>
        <w:t>pessoal</w:t>
      </w:r>
      <w:r>
        <w:rPr>
          <w:spacing w:val="-6"/>
          <w:sz w:val="18"/>
        </w:rPr>
        <w:t> </w:t>
      </w:r>
      <w:r>
        <w:rPr>
          <w:sz w:val="18"/>
        </w:rPr>
        <w:t>ou</w:t>
      </w:r>
      <w:r>
        <w:rPr>
          <w:spacing w:val="-6"/>
          <w:sz w:val="18"/>
        </w:rPr>
        <w:t> </w:t>
      </w:r>
      <w:r>
        <w:rPr>
          <w:sz w:val="18"/>
        </w:rPr>
        <w:t>material</w:t>
      </w:r>
      <w:r>
        <w:rPr>
          <w:spacing w:val="-6"/>
          <w:sz w:val="18"/>
        </w:rPr>
        <w:t> </w:t>
      </w:r>
      <w:r>
        <w:rPr>
          <w:sz w:val="18"/>
        </w:rPr>
        <w:t>que</w:t>
      </w:r>
      <w:r>
        <w:rPr>
          <w:spacing w:val="-6"/>
          <w:sz w:val="18"/>
        </w:rPr>
        <w:t> </w:t>
      </w:r>
      <w:r>
        <w:rPr>
          <w:sz w:val="18"/>
        </w:rPr>
        <w:t>possa</w:t>
      </w:r>
      <w:r>
        <w:rPr>
          <w:spacing w:val="-6"/>
          <w:sz w:val="18"/>
        </w:rPr>
        <w:t> </w:t>
      </w:r>
      <w:r>
        <w:rPr>
          <w:sz w:val="18"/>
        </w:rPr>
        <w:t>advir,</w:t>
      </w:r>
      <w:r>
        <w:rPr>
          <w:spacing w:val="-6"/>
          <w:sz w:val="18"/>
        </w:rPr>
        <w:t> </w:t>
      </w:r>
      <w:r>
        <w:rPr>
          <w:sz w:val="18"/>
        </w:rPr>
        <w:t>direta</w:t>
      </w:r>
      <w:r>
        <w:rPr>
          <w:spacing w:val="-6"/>
          <w:sz w:val="18"/>
        </w:rPr>
        <w:t> </w:t>
      </w:r>
      <w:r>
        <w:rPr>
          <w:sz w:val="18"/>
        </w:rPr>
        <w:t>ou</w:t>
      </w:r>
      <w:r>
        <w:rPr>
          <w:spacing w:val="-6"/>
          <w:sz w:val="18"/>
        </w:rPr>
        <w:t> </w:t>
      </w:r>
      <w:r>
        <w:rPr>
          <w:sz w:val="18"/>
        </w:rPr>
        <w:t>indiretamente,</w:t>
      </w:r>
      <w:r>
        <w:rPr>
          <w:spacing w:val="-6"/>
          <w:sz w:val="18"/>
        </w:rPr>
        <w:t> </w:t>
      </w:r>
      <w:r>
        <w:rPr>
          <w:sz w:val="18"/>
        </w:rPr>
        <w:t>do</w:t>
      </w:r>
      <w:r>
        <w:rPr>
          <w:spacing w:val="-6"/>
          <w:sz w:val="18"/>
        </w:rPr>
        <w:t> </w:t>
      </w:r>
      <w:r>
        <w:rPr>
          <w:sz w:val="18"/>
        </w:rPr>
        <w:t>exercício</w:t>
      </w:r>
      <w:r>
        <w:rPr>
          <w:spacing w:val="-6"/>
          <w:sz w:val="18"/>
        </w:rPr>
        <w:t> </w:t>
      </w:r>
      <w:r>
        <w:rPr>
          <w:sz w:val="18"/>
        </w:rPr>
        <w:t>de</w:t>
      </w:r>
      <w:r>
        <w:rPr>
          <w:spacing w:val="-6"/>
          <w:sz w:val="18"/>
        </w:rPr>
        <w:t> </w:t>
      </w:r>
      <w:r>
        <w:rPr>
          <w:sz w:val="18"/>
        </w:rPr>
        <w:t>suas</w:t>
      </w:r>
      <w:r>
        <w:rPr>
          <w:spacing w:val="-6"/>
          <w:sz w:val="18"/>
        </w:rPr>
        <w:t> </w:t>
      </w:r>
      <w:r>
        <w:rPr>
          <w:sz w:val="18"/>
        </w:rPr>
        <w:t>atividades</w:t>
      </w:r>
      <w:r>
        <w:rPr>
          <w:spacing w:val="-6"/>
          <w:sz w:val="18"/>
        </w:rPr>
        <w:t> </w:t>
      </w:r>
      <w:r>
        <w:rPr>
          <w:sz w:val="18"/>
        </w:rPr>
        <w:t>ou</w:t>
      </w:r>
      <w:r>
        <w:rPr>
          <w:spacing w:val="-6"/>
          <w:sz w:val="18"/>
        </w:rPr>
        <w:t> </w:t>
      </w:r>
      <w:r>
        <w:rPr>
          <w:sz w:val="18"/>
        </w:rPr>
        <w:t>serem</w:t>
      </w:r>
      <w:r>
        <w:rPr>
          <w:spacing w:val="-6"/>
          <w:sz w:val="18"/>
        </w:rPr>
        <w:t> </w:t>
      </w:r>
      <w:r>
        <w:rPr>
          <w:sz w:val="18"/>
        </w:rPr>
        <w:t>causados</w:t>
      </w:r>
      <w:r>
        <w:rPr>
          <w:spacing w:val="-6"/>
          <w:sz w:val="18"/>
        </w:rPr>
        <w:t> </w:t>
      </w:r>
      <w:r>
        <w:rPr>
          <w:sz w:val="18"/>
        </w:rPr>
        <w:t>por</w:t>
      </w:r>
      <w:r>
        <w:rPr>
          <w:spacing w:val="-6"/>
          <w:sz w:val="18"/>
        </w:rPr>
        <w:t> </w:t>
      </w:r>
      <w:r>
        <w:rPr>
          <w:sz w:val="18"/>
        </w:rPr>
        <w:t>seus</w:t>
      </w:r>
      <w:r>
        <w:rPr>
          <w:spacing w:val="-6"/>
          <w:sz w:val="18"/>
        </w:rPr>
        <w:t> </w:t>
      </w:r>
      <w:r>
        <w:rPr>
          <w:sz w:val="18"/>
        </w:rPr>
        <w:t>prepostos</w:t>
      </w:r>
      <w:r>
        <w:rPr>
          <w:spacing w:val="-6"/>
          <w:sz w:val="18"/>
        </w:rPr>
        <w:t> </w:t>
      </w:r>
      <w:r>
        <w:rPr>
          <w:sz w:val="18"/>
        </w:rPr>
        <w:t>à</w:t>
      </w:r>
      <w:r>
        <w:rPr>
          <w:spacing w:val="-6"/>
          <w:sz w:val="18"/>
        </w:rPr>
        <w:t> </w:t>
      </w:r>
      <w:r>
        <w:rPr>
          <w:sz w:val="18"/>
        </w:rPr>
        <w:t>CONTRATANTE ou terceiros;</w:t>
      </w:r>
    </w:p>
    <w:p>
      <w:pPr>
        <w:pStyle w:val="BodyText"/>
        <w:spacing w:before="6"/>
      </w:pPr>
    </w:p>
    <w:p>
      <w:pPr>
        <w:pStyle w:val="ListParagraph"/>
        <w:numPr>
          <w:ilvl w:val="3"/>
          <w:numId w:val="28"/>
        </w:numPr>
        <w:tabs>
          <w:tab w:pos="987" w:val="left" w:leader="none"/>
        </w:tabs>
        <w:spacing w:line="240" w:lineRule="auto" w:before="1" w:after="0"/>
        <w:ind w:left="987" w:right="0" w:hanging="670"/>
        <w:jc w:val="left"/>
        <w:rPr>
          <w:sz w:val="18"/>
        </w:rPr>
      </w:pPr>
      <w:r>
        <w:rPr>
          <w:sz w:val="18"/>
        </w:rPr>
        <w:t>Indicar</w:t>
      </w:r>
      <w:r>
        <w:rPr>
          <w:spacing w:val="-6"/>
          <w:sz w:val="18"/>
        </w:rPr>
        <w:t> </w:t>
      </w:r>
      <w:r>
        <w:rPr>
          <w:sz w:val="18"/>
        </w:rPr>
        <w:t>preposto</w:t>
      </w:r>
      <w:r>
        <w:rPr>
          <w:spacing w:val="-6"/>
          <w:sz w:val="18"/>
        </w:rPr>
        <w:t> </w:t>
      </w:r>
      <w:r>
        <w:rPr>
          <w:sz w:val="18"/>
        </w:rPr>
        <w:t>para</w:t>
      </w:r>
      <w:r>
        <w:rPr>
          <w:spacing w:val="-6"/>
          <w:sz w:val="18"/>
        </w:rPr>
        <w:t> </w:t>
      </w:r>
      <w:r>
        <w:rPr>
          <w:sz w:val="18"/>
        </w:rPr>
        <w:t>representá-la</w:t>
      </w:r>
      <w:r>
        <w:rPr>
          <w:spacing w:val="-6"/>
          <w:sz w:val="18"/>
        </w:rPr>
        <w:t> </w:t>
      </w:r>
      <w:r>
        <w:rPr>
          <w:sz w:val="18"/>
        </w:rPr>
        <w:t>durante</w:t>
      </w:r>
      <w:r>
        <w:rPr>
          <w:spacing w:val="-5"/>
          <w:sz w:val="18"/>
        </w:rPr>
        <w:t> </w:t>
      </w:r>
      <w:r>
        <w:rPr>
          <w:sz w:val="18"/>
        </w:rPr>
        <w:t>a</w:t>
      </w:r>
      <w:r>
        <w:rPr>
          <w:spacing w:val="-6"/>
          <w:sz w:val="18"/>
        </w:rPr>
        <w:t> </w:t>
      </w:r>
      <w:r>
        <w:rPr>
          <w:sz w:val="18"/>
        </w:rPr>
        <w:t>execução</w:t>
      </w:r>
      <w:r>
        <w:rPr>
          <w:spacing w:val="-6"/>
          <w:sz w:val="18"/>
        </w:rPr>
        <w:t> </w:t>
      </w:r>
      <w:r>
        <w:rPr>
          <w:sz w:val="18"/>
        </w:rPr>
        <w:t>do</w:t>
      </w:r>
      <w:r>
        <w:rPr>
          <w:spacing w:val="-6"/>
          <w:sz w:val="18"/>
        </w:rPr>
        <w:t> </w:t>
      </w:r>
      <w:r>
        <w:rPr>
          <w:spacing w:val="-2"/>
          <w:sz w:val="18"/>
        </w:rPr>
        <w:t>contrato;</w:t>
      </w:r>
    </w:p>
    <w:p>
      <w:pPr>
        <w:pStyle w:val="BodyText"/>
        <w:spacing w:before="42"/>
      </w:pPr>
    </w:p>
    <w:p>
      <w:pPr>
        <w:pStyle w:val="ListParagraph"/>
        <w:numPr>
          <w:ilvl w:val="3"/>
          <w:numId w:val="28"/>
        </w:numPr>
        <w:tabs>
          <w:tab w:pos="997" w:val="left" w:leader="none"/>
        </w:tabs>
        <w:spacing w:line="280" w:lineRule="auto" w:before="0" w:after="0"/>
        <w:ind w:left="317" w:right="296" w:firstLine="0"/>
        <w:jc w:val="both"/>
        <w:rPr>
          <w:sz w:val="18"/>
        </w:rPr>
      </w:pPr>
      <w:r>
        <w:rPr>
          <w:sz w:val="18"/>
        </w:rPr>
        <w:t>A CONTRATADA deve disponibilizar, além dos materiais contratados, profissional de instrumentação cirúrgica, para auxiliar e colaborar com a conferência pré-operatória dos materiais e instrumentais necessários à implantação e utilização dos materiais ofertados</w:t>
      </w:r>
    </w:p>
    <w:p>
      <w:pPr>
        <w:pStyle w:val="ListParagraph"/>
        <w:numPr>
          <w:ilvl w:val="3"/>
          <w:numId w:val="28"/>
        </w:numPr>
        <w:tabs>
          <w:tab w:pos="1077" w:val="left" w:leader="none"/>
        </w:tabs>
        <w:spacing w:line="268" w:lineRule="auto" w:before="186" w:after="0"/>
        <w:ind w:left="317" w:right="296" w:firstLine="0"/>
        <w:jc w:val="both"/>
        <w:rPr>
          <w:sz w:val="18"/>
        </w:rPr>
      </w:pPr>
      <w:r>
        <w:rPr>
          <w:sz w:val="18"/>
        </w:rPr>
        <w:t>Após a utilização de material consignado, a empresa contratada deverá emitir a NF de venda em até </w:t>
      </w:r>
      <w:r>
        <w:rPr>
          <w:b/>
          <w:sz w:val="21"/>
        </w:rPr>
        <w:t>24 (vinte e quatro) </w:t>
      </w:r>
      <w:r>
        <w:rPr>
          <w:sz w:val="18"/>
        </w:rPr>
        <w:t>horas, a partir da solicitação de faturamento. O prazo exíguo se deve ao fechamento da conta hospitalar do paciente, para fins de geração de receita junto ao Gestor Pleno.</w:t>
      </w:r>
    </w:p>
    <w:p>
      <w:pPr>
        <w:pStyle w:val="BodyText"/>
        <w:spacing w:before="17"/>
      </w:pPr>
    </w:p>
    <w:p>
      <w:pPr>
        <w:pStyle w:val="ListParagraph"/>
        <w:numPr>
          <w:ilvl w:val="3"/>
          <w:numId w:val="28"/>
        </w:numPr>
        <w:tabs>
          <w:tab w:pos="1060" w:val="left" w:leader="none"/>
        </w:tabs>
        <w:spacing w:line="240" w:lineRule="auto" w:before="0" w:after="0"/>
        <w:ind w:left="1060" w:right="0" w:hanging="743"/>
        <w:jc w:val="left"/>
        <w:rPr>
          <w:sz w:val="18"/>
        </w:rPr>
      </w:pPr>
      <w:r>
        <w:rPr>
          <w:sz w:val="18"/>
        </w:rPr>
        <w:t>Após</w:t>
      </w:r>
      <w:r>
        <w:rPr>
          <w:spacing w:val="-6"/>
          <w:sz w:val="18"/>
        </w:rPr>
        <w:t> </w:t>
      </w:r>
      <w:r>
        <w:rPr>
          <w:sz w:val="18"/>
        </w:rPr>
        <w:t>o</w:t>
      </w:r>
      <w:r>
        <w:rPr>
          <w:spacing w:val="-5"/>
          <w:sz w:val="18"/>
        </w:rPr>
        <w:t> </w:t>
      </w:r>
      <w:r>
        <w:rPr>
          <w:sz w:val="18"/>
        </w:rPr>
        <w:t>encerramento</w:t>
      </w:r>
      <w:r>
        <w:rPr>
          <w:spacing w:val="-5"/>
          <w:sz w:val="18"/>
        </w:rPr>
        <w:t> </w:t>
      </w:r>
      <w:r>
        <w:rPr>
          <w:sz w:val="18"/>
        </w:rPr>
        <w:t>do</w:t>
      </w:r>
      <w:r>
        <w:rPr>
          <w:spacing w:val="-5"/>
          <w:sz w:val="18"/>
        </w:rPr>
        <w:t> </w:t>
      </w:r>
      <w:r>
        <w:rPr>
          <w:sz w:val="18"/>
        </w:rPr>
        <w:t>contrato,</w:t>
      </w:r>
      <w:r>
        <w:rPr>
          <w:spacing w:val="-5"/>
          <w:sz w:val="18"/>
        </w:rPr>
        <w:t> </w:t>
      </w:r>
      <w:r>
        <w:rPr>
          <w:sz w:val="18"/>
        </w:rPr>
        <w:t>a</w:t>
      </w:r>
      <w:r>
        <w:rPr>
          <w:spacing w:val="-5"/>
          <w:sz w:val="18"/>
        </w:rPr>
        <w:t> </w:t>
      </w:r>
      <w:r>
        <w:rPr>
          <w:sz w:val="18"/>
        </w:rPr>
        <w:t>empresa</w:t>
      </w:r>
      <w:r>
        <w:rPr>
          <w:spacing w:val="-5"/>
          <w:sz w:val="18"/>
        </w:rPr>
        <w:t> </w:t>
      </w:r>
      <w:r>
        <w:rPr>
          <w:sz w:val="18"/>
        </w:rPr>
        <w:t>contratada</w:t>
      </w:r>
      <w:r>
        <w:rPr>
          <w:spacing w:val="-5"/>
          <w:sz w:val="18"/>
        </w:rPr>
        <w:t> </w:t>
      </w:r>
      <w:r>
        <w:rPr>
          <w:sz w:val="18"/>
        </w:rPr>
        <w:t>deverá</w:t>
      </w:r>
      <w:r>
        <w:rPr>
          <w:spacing w:val="-6"/>
          <w:sz w:val="18"/>
        </w:rPr>
        <w:t> </w:t>
      </w:r>
      <w:r>
        <w:rPr>
          <w:sz w:val="18"/>
        </w:rPr>
        <w:t>retirar</w:t>
      </w:r>
      <w:r>
        <w:rPr>
          <w:spacing w:val="-5"/>
          <w:sz w:val="18"/>
        </w:rPr>
        <w:t> </w:t>
      </w:r>
      <w:r>
        <w:rPr>
          <w:sz w:val="18"/>
        </w:rPr>
        <w:t>o</w:t>
      </w:r>
      <w:r>
        <w:rPr>
          <w:spacing w:val="-5"/>
          <w:sz w:val="18"/>
        </w:rPr>
        <w:t> </w:t>
      </w:r>
      <w:r>
        <w:rPr>
          <w:sz w:val="18"/>
        </w:rPr>
        <w:t>material</w:t>
      </w:r>
      <w:r>
        <w:rPr>
          <w:spacing w:val="-5"/>
          <w:sz w:val="18"/>
        </w:rPr>
        <w:t> </w:t>
      </w:r>
      <w:r>
        <w:rPr>
          <w:sz w:val="18"/>
        </w:rPr>
        <w:t>consignado</w:t>
      </w:r>
      <w:r>
        <w:rPr>
          <w:spacing w:val="-5"/>
          <w:sz w:val="18"/>
        </w:rPr>
        <w:t> </w:t>
      </w:r>
      <w:r>
        <w:rPr>
          <w:sz w:val="18"/>
        </w:rPr>
        <w:t>não</w:t>
      </w:r>
      <w:r>
        <w:rPr>
          <w:spacing w:val="-5"/>
          <w:sz w:val="18"/>
        </w:rPr>
        <w:t> </w:t>
      </w:r>
      <w:r>
        <w:rPr>
          <w:sz w:val="18"/>
        </w:rPr>
        <w:t>utilizado,</w:t>
      </w:r>
      <w:r>
        <w:rPr>
          <w:spacing w:val="-5"/>
          <w:sz w:val="18"/>
        </w:rPr>
        <w:t> </w:t>
      </w:r>
      <w:r>
        <w:rPr>
          <w:sz w:val="18"/>
        </w:rPr>
        <w:t>em</w:t>
      </w:r>
      <w:r>
        <w:rPr>
          <w:spacing w:val="-5"/>
          <w:sz w:val="18"/>
        </w:rPr>
        <w:t> </w:t>
      </w:r>
      <w:r>
        <w:rPr>
          <w:sz w:val="18"/>
        </w:rPr>
        <w:t>até</w:t>
      </w:r>
      <w:r>
        <w:rPr>
          <w:spacing w:val="-5"/>
          <w:sz w:val="18"/>
        </w:rPr>
        <w:t> </w:t>
      </w:r>
      <w:r>
        <w:rPr>
          <w:sz w:val="18"/>
        </w:rPr>
        <w:t>60</w:t>
      </w:r>
      <w:r>
        <w:rPr>
          <w:spacing w:val="-6"/>
          <w:sz w:val="18"/>
        </w:rPr>
        <w:t> </w:t>
      </w:r>
      <w:r>
        <w:rPr>
          <w:sz w:val="18"/>
        </w:rPr>
        <w:t>dias</w:t>
      </w:r>
      <w:r>
        <w:rPr>
          <w:spacing w:val="-5"/>
          <w:sz w:val="18"/>
        </w:rPr>
        <w:t> </w:t>
      </w:r>
      <w:r>
        <w:rPr>
          <w:sz w:val="18"/>
        </w:rPr>
        <w:t>após</w:t>
      </w:r>
      <w:r>
        <w:rPr>
          <w:spacing w:val="-5"/>
          <w:sz w:val="18"/>
        </w:rPr>
        <w:t> </w:t>
      </w:r>
      <w:r>
        <w:rPr>
          <w:sz w:val="18"/>
        </w:rPr>
        <w:t>a</w:t>
      </w:r>
      <w:r>
        <w:rPr>
          <w:spacing w:val="-5"/>
          <w:sz w:val="18"/>
        </w:rPr>
        <w:t> </w:t>
      </w:r>
      <w:r>
        <w:rPr>
          <w:sz w:val="18"/>
        </w:rPr>
        <w:t>solicitação</w:t>
      </w:r>
      <w:r>
        <w:rPr>
          <w:spacing w:val="-5"/>
          <w:sz w:val="18"/>
        </w:rPr>
        <w:t> </w:t>
      </w:r>
      <w:r>
        <w:rPr>
          <w:sz w:val="18"/>
        </w:rPr>
        <w:t>de</w:t>
      </w:r>
      <w:r>
        <w:rPr>
          <w:spacing w:val="-5"/>
          <w:sz w:val="18"/>
        </w:rPr>
        <w:t> </w:t>
      </w:r>
      <w:r>
        <w:rPr>
          <w:sz w:val="18"/>
        </w:rPr>
        <w:t>retirada</w:t>
      </w:r>
      <w:r>
        <w:rPr>
          <w:spacing w:val="-5"/>
          <w:sz w:val="18"/>
        </w:rPr>
        <w:t> </w:t>
      </w:r>
      <w:r>
        <w:rPr>
          <w:sz w:val="18"/>
        </w:rPr>
        <w:t>enviada</w:t>
      </w:r>
      <w:r>
        <w:rPr>
          <w:spacing w:val="-5"/>
          <w:sz w:val="18"/>
        </w:rPr>
        <w:t> </w:t>
      </w:r>
      <w:r>
        <w:rPr>
          <w:sz w:val="18"/>
        </w:rPr>
        <w:t>pela</w:t>
      </w:r>
      <w:r>
        <w:rPr>
          <w:spacing w:val="-6"/>
          <w:sz w:val="18"/>
        </w:rPr>
        <w:t> </w:t>
      </w:r>
      <w:r>
        <w:rPr>
          <w:spacing w:val="-2"/>
          <w:sz w:val="18"/>
        </w:rPr>
        <w:t>Contratante.</w:t>
      </w:r>
    </w:p>
    <w:p>
      <w:pPr>
        <w:pStyle w:val="BodyText"/>
      </w:pPr>
    </w:p>
    <w:p>
      <w:pPr>
        <w:pStyle w:val="BodyText"/>
      </w:pPr>
    </w:p>
    <w:p>
      <w:pPr>
        <w:pStyle w:val="BodyText"/>
        <w:spacing w:before="86"/>
      </w:pPr>
    </w:p>
    <w:p>
      <w:pPr>
        <w:pStyle w:val="Heading3"/>
        <w:numPr>
          <w:ilvl w:val="0"/>
          <w:numId w:val="28"/>
        </w:numPr>
        <w:tabs>
          <w:tab w:pos="495" w:val="left" w:leader="none"/>
        </w:tabs>
        <w:spacing w:line="240" w:lineRule="auto" w:before="0" w:after="0"/>
        <w:ind w:left="495" w:right="0" w:hanging="178"/>
        <w:jc w:val="both"/>
      </w:pPr>
      <w:r>
        <w:rPr>
          <w:spacing w:val="-2"/>
        </w:rPr>
        <w:t>REQUISITOS MÍNIMOS</w:t>
      </w:r>
      <w:r>
        <w:rPr>
          <w:spacing w:val="-1"/>
        </w:rPr>
        <w:t> </w:t>
      </w:r>
      <w:r>
        <w:rPr>
          <w:spacing w:val="-2"/>
        </w:rPr>
        <w:t>PARA</w:t>
      </w:r>
      <w:r>
        <w:rPr>
          <w:spacing w:val="-11"/>
        </w:rPr>
        <w:t> </w:t>
      </w:r>
      <w:r>
        <w:rPr>
          <w:spacing w:val="-2"/>
        </w:rPr>
        <w:t>EXECUÇÃO:</w:t>
      </w:r>
    </w:p>
    <w:p>
      <w:pPr>
        <w:pStyle w:val="BodyText"/>
        <w:spacing w:before="42"/>
        <w:rPr>
          <w:b/>
        </w:rPr>
      </w:pPr>
    </w:p>
    <w:p>
      <w:pPr>
        <w:pStyle w:val="Heading4"/>
        <w:numPr>
          <w:ilvl w:val="1"/>
          <w:numId w:val="28"/>
        </w:numPr>
        <w:tabs>
          <w:tab w:pos="629" w:val="left" w:leader="none"/>
        </w:tabs>
        <w:spacing w:line="240" w:lineRule="auto" w:before="0" w:after="0"/>
        <w:ind w:left="629" w:right="0" w:hanging="312"/>
        <w:jc w:val="left"/>
      </w:pPr>
      <w:r>
        <w:rPr/>
        <w:t>Habilitação</w:t>
      </w:r>
      <w:r>
        <w:rPr>
          <w:spacing w:val="-10"/>
        </w:rPr>
        <w:t> </w:t>
      </w:r>
      <w:r>
        <w:rPr>
          <w:spacing w:val="-2"/>
        </w:rPr>
        <w:t>Jurídica:</w:t>
      </w:r>
    </w:p>
    <w:p>
      <w:pPr>
        <w:pStyle w:val="BodyText"/>
        <w:spacing w:before="43"/>
        <w:rPr>
          <w:b/>
        </w:rPr>
      </w:pPr>
    </w:p>
    <w:p>
      <w:pPr>
        <w:pStyle w:val="ListParagraph"/>
        <w:numPr>
          <w:ilvl w:val="2"/>
          <w:numId w:val="28"/>
        </w:numPr>
        <w:tabs>
          <w:tab w:pos="763" w:val="left" w:leader="none"/>
        </w:tabs>
        <w:spacing w:line="240" w:lineRule="auto" w:before="0" w:after="0"/>
        <w:ind w:left="763" w:right="0" w:hanging="446"/>
        <w:jc w:val="left"/>
        <w:rPr>
          <w:sz w:val="18"/>
        </w:rPr>
      </w:pPr>
      <w:r>
        <w:rPr>
          <w:sz w:val="18"/>
        </w:rPr>
        <w:t>Para</w:t>
      </w:r>
      <w:r>
        <w:rPr>
          <w:spacing w:val="-6"/>
          <w:sz w:val="18"/>
        </w:rPr>
        <w:t> </w:t>
      </w:r>
      <w:r>
        <w:rPr>
          <w:sz w:val="18"/>
        </w:rPr>
        <w:t>fins</w:t>
      </w:r>
      <w:r>
        <w:rPr>
          <w:spacing w:val="-6"/>
          <w:sz w:val="18"/>
        </w:rPr>
        <w:t> </w:t>
      </w:r>
      <w:r>
        <w:rPr>
          <w:sz w:val="18"/>
        </w:rPr>
        <w:t>de</w:t>
      </w:r>
      <w:r>
        <w:rPr>
          <w:spacing w:val="-6"/>
          <w:sz w:val="18"/>
        </w:rPr>
        <w:t> </w:t>
      </w:r>
      <w:r>
        <w:rPr>
          <w:sz w:val="18"/>
        </w:rPr>
        <w:t>comprovação</w:t>
      </w:r>
      <w:r>
        <w:rPr>
          <w:spacing w:val="-5"/>
          <w:sz w:val="18"/>
        </w:rPr>
        <w:t> </w:t>
      </w:r>
      <w:r>
        <w:rPr>
          <w:sz w:val="18"/>
        </w:rPr>
        <w:t>da</w:t>
      </w:r>
      <w:r>
        <w:rPr>
          <w:spacing w:val="-6"/>
          <w:sz w:val="18"/>
        </w:rPr>
        <w:t> </w:t>
      </w:r>
      <w:r>
        <w:rPr>
          <w:sz w:val="18"/>
        </w:rPr>
        <w:t>habilitação</w:t>
      </w:r>
      <w:r>
        <w:rPr>
          <w:spacing w:val="-6"/>
          <w:sz w:val="18"/>
        </w:rPr>
        <w:t> </w:t>
      </w:r>
      <w:r>
        <w:rPr>
          <w:sz w:val="18"/>
        </w:rPr>
        <w:t>jurídica,</w:t>
      </w:r>
      <w:r>
        <w:rPr>
          <w:spacing w:val="-5"/>
          <w:sz w:val="18"/>
        </w:rPr>
        <w:t> </w:t>
      </w:r>
      <w:r>
        <w:rPr>
          <w:sz w:val="18"/>
        </w:rPr>
        <w:t>deverão</w:t>
      </w:r>
      <w:r>
        <w:rPr>
          <w:spacing w:val="-6"/>
          <w:sz w:val="18"/>
        </w:rPr>
        <w:t> </w:t>
      </w:r>
      <w:r>
        <w:rPr>
          <w:sz w:val="18"/>
        </w:rPr>
        <w:t>ser</w:t>
      </w:r>
      <w:r>
        <w:rPr>
          <w:spacing w:val="-6"/>
          <w:sz w:val="18"/>
        </w:rPr>
        <w:t> </w:t>
      </w:r>
      <w:r>
        <w:rPr>
          <w:sz w:val="18"/>
        </w:rPr>
        <w:t>apresentados,</w:t>
      </w:r>
      <w:r>
        <w:rPr>
          <w:spacing w:val="-5"/>
          <w:sz w:val="18"/>
        </w:rPr>
        <w:t> </w:t>
      </w:r>
      <w:r>
        <w:rPr>
          <w:sz w:val="18"/>
        </w:rPr>
        <w:t>conforme</w:t>
      </w:r>
      <w:r>
        <w:rPr>
          <w:spacing w:val="-6"/>
          <w:sz w:val="18"/>
        </w:rPr>
        <w:t> </w:t>
      </w:r>
      <w:r>
        <w:rPr>
          <w:sz w:val="18"/>
        </w:rPr>
        <w:t>o</w:t>
      </w:r>
      <w:r>
        <w:rPr>
          <w:spacing w:val="-6"/>
          <w:sz w:val="18"/>
        </w:rPr>
        <w:t> </w:t>
      </w:r>
      <w:r>
        <w:rPr>
          <w:sz w:val="18"/>
        </w:rPr>
        <w:t>caso,</w:t>
      </w:r>
      <w:r>
        <w:rPr>
          <w:spacing w:val="-5"/>
          <w:sz w:val="18"/>
        </w:rPr>
        <w:t> </w:t>
      </w:r>
      <w:r>
        <w:rPr>
          <w:sz w:val="18"/>
        </w:rPr>
        <w:t>os</w:t>
      </w:r>
      <w:r>
        <w:rPr>
          <w:spacing w:val="-6"/>
          <w:sz w:val="18"/>
        </w:rPr>
        <w:t> </w:t>
      </w:r>
      <w:r>
        <w:rPr>
          <w:sz w:val="18"/>
        </w:rPr>
        <w:t>seguintes</w:t>
      </w:r>
      <w:r>
        <w:rPr>
          <w:spacing w:val="-6"/>
          <w:sz w:val="18"/>
        </w:rPr>
        <w:t> </w:t>
      </w:r>
      <w:r>
        <w:rPr>
          <w:spacing w:val="-2"/>
          <w:sz w:val="18"/>
        </w:rPr>
        <w:t>documentos:</w:t>
      </w:r>
    </w:p>
    <w:p>
      <w:pPr>
        <w:pStyle w:val="BodyText"/>
        <w:spacing w:before="42"/>
      </w:pPr>
    </w:p>
    <w:p>
      <w:pPr>
        <w:pStyle w:val="ListParagraph"/>
        <w:numPr>
          <w:ilvl w:val="3"/>
          <w:numId w:val="28"/>
        </w:numPr>
        <w:tabs>
          <w:tab w:pos="898" w:val="left" w:leader="none"/>
        </w:tabs>
        <w:spacing w:line="240" w:lineRule="auto" w:before="1" w:after="0"/>
        <w:ind w:left="898" w:right="0" w:hanging="581"/>
        <w:jc w:val="left"/>
        <w:rPr>
          <w:sz w:val="18"/>
        </w:rPr>
      </w:pPr>
      <w:r>
        <w:rPr>
          <w:sz w:val="18"/>
        </w:rPr>
        <w:t>Pessoa</w:t>
      </w:r>
      <w:r>
        <w:rPr>
          <w:spacing w:val="-6"/>
          <w:sz w:val="18"/>
        </w:rPr>
        <w:t> </w:t>
      </w:r>
      <w:r>
        <w:rPr>
          <w:sz w:val="18"/>
        </w:rPr>
        <w:t>física:</w:t>
      </w:r>
      <w:r>
        <w:rPr>
          <w:spacing w:val="-5"/>
          <w:sz w:val="18"/>
        </w:rPr>
        <w:t> </w:t>
      </w:r>
      <w:r>
        <w:rPr>
          <w:sz w:val="18"/>
        </w:rPr>
        <w:t>cédula</w:t>
      </w:r>
      <w:r>
        <w:rPr>
          <w:spacing w:val="-5"/>
          <w:sz w:val="18"/>
        </w:rPr>
        <w:t> </w:t>
      </w:r>
      <w:r>
        <w:rPr>
          <w:sz w:val="18"/>
        </w:rPr>
        <w:t>de</w:t>
      </w:r>
      <w:r>
        <w:rPr>
          <w:spacing w:val="-5"/>
          <w:sz w:val="18"/>
        </w:rPr>
        <w:t> </w:t>
      </w:r>
      <w:r>
        <w:rPr>
          <w:sz w:val="18"/>
        </w:rPr>
        <w:t>identidade</w:t>
      </w:r>
      <w:r>
        <w:rPr>
          <w:spacing w:val="-5"/>
          <w:sz w:val="18"/>
        </w:rPr>
        <w:t> </w:t>
      </w:r>
      <w:r>
        <w:rPr>
          <w:sz w:val="18"/>
        </w:rPr>
        <w:t>(RG)</w:t>
      </w:r>
      <w:r>
        <w:rPr>
          <w:spacing w:val="-5"/>
          <w:sz w:val="18"/>
        </w:rPr>
        <w:t> </w:t>
      </w:r>
      <w:r>
        <w:rPr>
          <w:sz w:val="18"/>
        </w:rPr>
        <w:t>ou</w:t>
      </w:r>
      <w:r>
        <w:rPr>
          <w:spacing w:val="-5"/>
          <w:sz w:val="18"/>
        </w:rPr>
        <w:t> </w:t>
      </w:r>
      <w:r>
        <w:rPr>
          <w:sz w:val="18"/>
        </w:rPr>
        <w:t>documento</w:t>
      </w:r>
      <w:r>
        <w:rPr>
          <w:spacing w:val="-5"/>
          <w:sz w:val="18"/>
        </w:rPr>
        <w:t> </w:t>
      </w:r>
      <w:r>
        <w:rPr>
          <w:sz w:val="18"/>
        </w:rPr>
        <w:t>equivalente</w:t>
      </w:r>
      <w:r>
        <w:rPr>
          <w:spacing w:val="-5"/>
          <w:sz w:val="18"/>
        </w:rPr>
        <w:t> </w:t>
      </w:r>
      <w:r>
        <w:rPr>
          <w:sz w:val="18"/>
        </w:rPr>
        <w:t>que,</w:t>
      </w:r>
      <w:r>
        <w:rPr>
          <w:spacing w:val="-5"/>
          <w:sz w:val="18"/>
        </w:rPr>
        <w:t> </w:t>
      </w:r>
      <w:r>
        <w:rPr>
          <w:sz w:val="18"/>
        </w:rPr>
        <w:t>por</w:t>
      </w:r>
      <w:r>
        <w:rPr>
          <w:spacing w:val="-5"/>
          <w:sz w:val="18"/>
        </w:rPr>
        <w:t> </w:t>
      </w:r>
      <w:r>
        <w:rPr>
          <w:sz w:val="18"/>
        </w:rPr>
        <w:t>força</w:t>
      </w:r>
      <w:r>
        <w:rPr>
          <w:spacing w:val="-5"/>
          <w:sz w:val="18"/>
        </w:rPr>
        <w:t> </w:t>
      </w:r>
      <w:r>
        <w:rPr>
          <w:sz w:val="18"/>
        </w:rPr>
        <w:t>de</w:t>
      </w:r>
      <w:r>
        <w:rPr>
          <w:spacing w:val="-5"/>
          <w:sz w:val="18"/>
        </w:rPr>
        <w:t> </w:t>
      </w:r>
      <w:r>
        <w:rPr>
          <w:sz w:val="18"/>
        </w:rPr>
        <w:t>lei,</w:t>
      </w:r>
      <w:r>
        <w:rPr>
          <w:spacing w:val="-5"/>
          <w:sz w:val="18"/>
        </w:rPr>
        <w:t> </w:t>
      </w:r>
      <w:r>
        <w:rPr>
          <w:sz w:val="18"/>
        </w:rPr>
        <w:t>tenha</w:t>
      </w:r>
      <w:r>
        <w:rPr>
          <w:spacing w:val="-5"/>
          <w:sz w:val="18"/>
        </w:rPr>
        <w:t> </w:t>
      </w:r>
      <w:r>
        <w:rPr>
          <w:sz w:val="18"/>
        </w:rPr>
        <w:t>validade</w:t>
      </w:r>
      <w:r>
        <w:rPr>
          <w:spacing w:val="-6"/>
          <w:sz w:val="18"/>
        </w:rPr>
        <w:t> </w:t>
      </w:r>
      <w:r>
        <w:rPr>
          <w:sz w:val="18"/>
        </w:rPr>
        <w:t>para</w:t>
      </w:r>
      <w:r>
        <w:rPr>
          <w:spacing w:val="-5"/>
          <w:sz w:val="18"/>
        </w:rPr>
        <w:t> </w:t>
      </w:r>
      <w:r>
        <w:rPr>
          <w:sz w:val="18"/>
        </w:rPr>
        <w:t>fins</w:t>
      </w:r>
      <w:r>
        <w:rPr>
          <w:spacing w:val="-5"/>
          <w:sz w:val="18"/>
        </w:rPr>
        <w:t> </w:t>
      </w:r>
      <w:r>
        <w:rPr>
          <w:sz w:val="18"/>
        </w:rPr>
        <w:t>de</w:t>
      </w:r>
      <w:r>
        <w:rPr>
          <w:spacing w:val="-5"/>
          <w:sz w:val="18"/>
        </w:rPr>
        <w:t> </w:t>
      </w:r>
      <w:r>
        <w:rPr>
          <w:sz w:val="18"/>
        </w:rPr>
        <w:t>identificação</w:t>
      </w:r>
      <w:r>
        <w:rPr>
          <w:spacing w:val="-5"/>
          <w:sz w:val="18"/>
        </w:rPr>
        <w:t> </w:t>
      </w:r>
      <w:r>
        <w:rPr>
          <w:sz w:val="18"/>
        </w:rPr>
        <w:t>em</w:t>
      </w:r>
      <w:r>
        <w:rPr>
          <w:spacing w:val="-5"/>
          <w:sz w:val="18"/>
        </w:rPr>
        <w:t> </w:t>
      </w:r>
      <w:r>
        <w:rPr>
          <w:sz w:val="18"/>
        </w:rPr>
        <w:t>todo</w:t>
      </w:r>
      <w:r>
        <w:rPr>
          <w:spacing w:val="-5"/>
          <w:sz w:val="18"/>
        </w:rPr>
        <w:t> </w:t>
      </w:r>
      <w:r>
        <w:rPr>
          <w:sz w:val="18"/>
        </w:rPr>
        <w:t>o</w:t>
      </w:r>
      <w:r>
        <w:rPr>
          <w:spacing w:val="-5"/>
          <w:sz w:val="18"/>
        </w:rPr>
        <w:t> </w:t>
      </w:r>
      <w:r>
        <w:rPr>
          <w:sz w:val="18"/>
        </w:rPr>
        <w:t>território</w:t>
      </w:r>
      <w:r>
        <w:rPr>
          <w:spacing w:val="-5"/>
          <w:sz w:val="18"/>
        </w:rPr>
        <w:t> </w:t>
      </w:r>
      <w:r>
        <w:rPr>
          <w:spacing w:val="-2"/>
          <w:sz w:val="18"/>
        </w:rPr>
        <w:t>nacional.</w:t>
      </w:r>
    </w:p>
    <w:p>
      <w:pPr>
        <w:pStyle w:val="BodyText"/>
        <w:spacing w:before="42"/>
      </w:pPr>
    </w:p>
    <w:p>
      <w:pPr>
        <w:pStyle w:val="ListParagraph"/>
        <w:numPr>
          <w:ilvl w:val="3"/>
          <w:numId w:val="28"/>
        </w:numPr>
        <w:tabs>
          <w:tab w:pos="898" w:val="left" w:leader="none"/>
        </w:tabs>
        <w:spacing w:line="240" w:lineRule="auto" w:before="0" w:after="0"/>
        <w:ind w:left="898" w:right="0" w:hanging="581"/>
        <w:jc w:val="left"/>
        <w:rPr>
          <w:sz w:val="18"/>
        </w:rPr>
      </w:pPr>
      <w:r>
        <w:rPr>
          <w:sz w:val="18"/>
        </w:rPr>
        <w:t>Empresário</w:t>
      </w:r>
      <w:r>
        <w:rPr>
          <w:spacing w:val="-7"/>
          <w:sz w:val="18"/>
        </w:rPr>
        <w:t> </w:t>
      </w:r>
      <w:r>
        <w:rPr>
          <w:sz w:val="18"/>
        </w:rPr>
        <w:t>individual:</w:t>
      </w:r>
      <w:r>
        <w:rPr>
          <w:spacing w:val="-6"/>
          <w:sz w:val="18"/>
        </w:rPr>
        <w:t> </w:t>
      </w:r>
      <w:r>
        <w:rPr>
          <w:sz w:val="18"/>
        </w:rPr>
        <w:t>inscrição</w:t>
      </w:r>
      <w:r>
        <w:rPr>
          <w:spacing w:val="-6"/>
          <w:sz w:val="18"/>
        </w:rPr>
        <w:t> </w:t>
      </w:r>
      <w:r>
        <w:rPr>
          <w:sz w:val="18"/>
        </w:rPr>
        <w:t>no</w:t>
      </w:r>
      <w:r>
        <w:rPr>
          <w:spacing w:val="-6"/>
          <w:sz w:val="18"/>
        </w:rPr>
        <w:t> </w:t>
      </w:r>
      <w:r>
        <w:rPr>
          <w:sz w:val="18"/>
        </w:rPr>
        <w:t>Registro</w:t>
      </w:r>
      <w:r>
        <w:rPr>
          <w:spacing w:val="-6"/>
          <w:sz w:val="18"/>
        </w:rPr>
        <w:t> </w:t>
      </w:r>
      <w:r>
        <w:rPr>
          <w:sz w:val="18"/>
        </w:rPr>
        <w:t>Público</w:t>
      </w:r>
      <w:r>
        <w:rPr>
          <w:spacing w:val="-7"/>
          <w:sz w:val="18"/>
        </w:rPr>
        <w:t> </w:t>
      </w:r>
      <w:r>
        <w:rPr>
          <w:sz w:val="18"/>
        </w:rPr>
        <w:t>de</w:t>
      </w:r>
      <w:r>
        <w:rPr>
          <w:spacing w:val="-6"/>
          <w:sz w:val="18"/>
        </w:rPr>
        <w:t> </w:t>
      </w:r>
      <w:r>
        <w:rPr>
          <w:sz w:val="18"/>
        </w:rPr>
        <w:t>Empresas</w:t>
      </w:r>
      <w:r>
        <w:rPr>
          <w:spacing w:val="-6"/>
          <w:sz w:val="18"/>
        </w:rPr>
        <w:t> </w:t>
      </w:r>
      <w:r>
        <w:rPr>
          <w:sz w:val="18"/>
        </w:rPr>
        <w:t>Mercantis,</w:t>
      </w:r>
      <w:r>
        <w:rPr>
          <w:spacing w:val="-6"/>
          <w:sz w:val="18"/>
        </w:rPr>
        <w:t> </w:t>
      </w:r>
      <w:r>
        <w:rPr>
          <w:sz w:val="18"/>
        </w:rPr>
        <w:t>a</w:t>
      </w:r>
      <w:r>
        <w:rPr>
          <w:spacing w:val="-6"/>
          <w:sz w:val="18"/>
        </w:rPr>
        <w:t> </w:t>
      </w:r>
      <w:r>
        <w:rPr>
          <w:sz w:val="18"/>
        </w:rPr>
        <w:t>cargo</w:t>
      </w:r>
      <w:r>
        <w:rPr>
          <w:spacing w:val="-7"/>
          <w:sz w:val="18"/>
        </w:rPr>
        <w:t> </w:t>
      </w:r>
      <w:r>
        <w:rPr>
          <w:sz w:val="18"/>
        </w:rPr>
        <w:t>da</w:t>
      </w:r>
      <w:r>
        <w:rPr>
          <w:spacing w:val="-6"/>
          <w:sz w:val="18"/>
        </w:rPr>
        <w:t> </w:t>
      </w:r>
      <w:r>
        <w:rPr>
          <w:sz w:val="18"/>
        </w:rPr>
        <w:t>Junta</w:t>
      </w:r>
      <w:r>
        <w:rPr>
          <w:spacing w:val="-6"/>
          <w:sz w:val="18"/>
        </w:rPr>
        <w:t> </w:t>
      </w:r>
      <w:r>
        <w:rPr>
          <w:sz w:val="18"/>
        </w:rPr>
        <w:t>Comercial</w:t>
      </w:r>
      <w:r>
        <w:rPr>
          <w:spacing w:val="-6"/>
          <w:sz w:val="18"/>
        </w:rPr>
        <w:t> </w:t>
      </w:r>
      <w:r>
        <w:rPr>
          <w:sz w:val="18"/>
        </w:rPr>
        <w:t>da</w:t>
      </w:r>
      <w:r>
        <w:rPr>
          <w:spacing w:val="-6"/>
          <w:sz w:val="18"/>
        </w:rPr>
        <w:t> </w:t>
      </w:r>
      <w:r>
        <w:rPr>
          <w:sz w:val="18"/>
        </w:rPr>
        <w:t>respectiva</w:t>
      </w:r>
      <w:r>
        <w:rPr>
          <w:spacing w:val="-7"/>
          <w:sz w:val="18"/>
        </w:rPr>
        <w:t> </w:t>
      </w:r>
      <w:r>
        <w:rPr>
          <w:spacing w:val="-2"/>
          <w:sz w:val="18"/>
        </w:rPr>
        <w:t>sede.</w:t>
      </w:r>
    </w:p>
    <w:p>
      <w:pPr>
        <w:pStyle w:val="BodyText"/>
        <w:spacing w:before="43"/>
      </w:pPr>
    </w:p>
    <w:p>
      <w:pPr>
        <w:pStyle w:val="ListParagraph"/>
        <w:numPr>
          <w:ilvl w:val="3"/>
          <w:numId w:val="28"/>
        </w:numPr>
        <w:tabs>
          <w:tab w:pos="936" w:val="left" w:leader="none"/>
        </w:tabs>
        <w:spacing w:line="280" w:lineRule="auto" w:before="0" w:after="0"/>
        <w:ind w:left="317" w:right="296" w:firstLine="0"/>
        <w:jc w:val="both"/>
        <w:rPr>
          <w:sz w:val="18"/>
        </w:rPr>
      </w:pPr>
      <w:r>
        <w:rPr>
          <w:sz w:val="18"/>
        </w:rPr>
        <w:t>Microempreendedor Individual - MEI: Certificado da Condição de Microempreendedor Individual - CCMEI, cuja aceitação ficará condicionada à verificação da autenticidade no sítio </w:t>
      </w:r>
      <w:hyperlink r:id="rId50">
        <w:r>
          <w:rPr>
            <w:color w:val="0000ED"/>
            <w:spacing w:val="-2"/>
            <w:sz w:val="18"/>
            <w:u w:val="single" w:color="0000ED"/>
          </w:rPr>
          <w:t>www.portaldoempreendedor</w:t>
        </w:r>
        <w:r>
          <w:rPr>
            <w:color w:val="0000ED"/>
            <w:spacing w:val="-2"/>
            <w:sz w:val="18"/>
          </w:rPr>
          <w:t>.g</w:t>
        </w:r>
        <w:r>
          <w:rPr>
            <w:color w:val="0000ED"/>
            <w:spacing w:val="-2"/>
            <w:sz w:val="18"/>
            <w:u w:val="single" w:color="0000ED"/>
          </w:rPr>
          <w:t>ov.b</w:t>
        </w:r>
      </w:hyperlink>
      <w:r>
        <w:rPr>
          <w:color w:val="0000ED"/>
          <w:spacing w:val="-2"/>
          <w:sz w:val="18"/>
          <w:u w:val="single" w:color="0000ED"/>
        </w:rPr>
        <w:t>r</w:t>
      </w:r>
      <w:r>
        <w:rPr>
          <w:spacing w:val="-2"/>
          <w:sz w:val="18"/>
        </w:rPr>
        <w:t>.</w:t>
      </w:r>
    </w:p>
    <w:p>
      <w:pPr>
        <w:pStyle w:val="BodyText"/>
        <w:spacing w:before="7"/>
      </w:pPr>
    </w:p>
    <w:p>
      <w:pPr>
        <w:pStyle w:val="ListParagraph"/>
        <w:numPr>
          <w:ilvl w:val="3"/>
          <w:numId w:val="28"/>
        </w:numPr>
        <w:tabs>
          <w:tab w:pos="903" w:val="left" w:leader="none"/>
        </w:tabs>
        <w:spacing w:line="280" w:lineRule="auto" w:before="0" w:after="0"/>
        <w:ind w:left="317" w:right="296" w:firstLine="0"/>
        <w:jc w:val="both"/>
        <w:rPr>
          <w:sz w:val="18"/>
        </w:rPr>
      </w:pPr>
      <w:r>
        <w:rPr>
          <w:sz w:val="18"/>
        </w:rPr>
        <w:t>Sociedade Limitada Unipessoal - SLU: ato constitutivo, estatuto ou contrato social em vigor inscrito no Registro Público de Empresas Mercantis, a cargo da Junta Comercial da respectiva </w:t>
      </w:r>
      <w:r>
        <w:rPr>
          <w:sz w:val="18"/>
        </w:rPr>
        <w:t>sede, acompanhado</w:t>
      </w:r>
      <w:r>
        <w:rPr>
          <w:spacing w:val="-2"/>
          <w:sz w:val="18"/>
        </w:rPr>
        <w:t> </w:t>
      </w:r>
      <w:r>
        <w:rPr>
          <w:sz w:val="18"/>
        </w:rPr>
        <w:t>de</w:t>
      </w:r>
      <w:r>
        <w:rPr>
          <w:spacing w:val="-2"/>
          <w:sz w:val="18"/>
        </w:rPr>
        <w:t> </w:t>
      </w:r>
      <w:r>
        <w:rPr>
          <w:sz w:val="18"/>
        </w:rPr>
        <w:t>documento</w:t>
      </w:r>
      <w:r>
        <w:rPr>
          <w:spacing w:val="-2"/>
          <w:sz w:val="18"/>
        </w:rPr>
        <w:t> </w:t>
      </w:r>
      <w:r>
        <w:rPr>
          <w:sz w:val="18"/>
        </w:rPr>
        <w:t>comprobatório</w:t>
      </w:r>
      <w:r>
        <w:rPr>
          <w:spacing w:val="-2"/>
          <w:sz w:val="18"/>
        </w:rPr>
        <w:t> </w:t>
      </w:r>
      <w:r>
        <w:rPr>
          <w:sz w:val="18"/>
        </w:rPr>
        <w:t>do</w:t>
      </w:r>
      <w:r>
        <w:rPr>
          <w:spacing w:val="-2"/>
          <w:sz w:val="18"/>
        </w:rPr>
        <w:t> </w:t>
      </w:r>
      <w:r>
        <w:rPr>
          <w:sz w:val="18"/>
        </w:rPr>
        <w:t>administrador,</w:t>
      </w:r>
      <w:r>
        <w:rPr>
          <w:spacing w:val="-2"/>
          <w:sz w:val="18"/>
        </w:rPr>
        <w:t> </w:t>
      </w:r>
      <w:r>
        <w:rPr>
          <w:sz w:val="18"/>
        </w:rPr>
        <w:t>sendo</w:t>
      </w:r>
      <w:r>
        <w:rPr>
          <w:spacing w:val="-2"/>
          <w:sz w:val="18"/>
        </w:rPr>
        <w:t> </w:t>
      </w:r>
      <w:r>
        <w:rPr>
          <w:sz w:val="18"/>
        </w:rPr>
        <w:t>assim</w:t>
      </w:r>
      <w:r>
        <w:rPr>
          <w:spacing w:val="-2"/>
          <w:sz w:val="18"/>
        </w:rPr>
        <w:t> </w:t>
      </w:r>
      <w:r>
        <w:rPr>
          <w:sz w:val="18"/>
        </w:rPr>
        <w:t>enquadrada</w:t>
      </w:r>
      <w:r>
        <w:rPr>
          <w:spacing w:val="-2"/>
          <w:sz w:val="18"/>
        </w:rPr>
        <w:t> </w:t>
      </w:r>
      <w:r>
        <w:rPr>
          <w:sz w:val="18"/>
        </w:rPr>
        <w:t>a</w:t>
      </w:r>
      <w:r>
        <w:rPr>
          <w:spacing w:val="-2"/>
          <w:sz w:val="18"/>
        </w:rPr>
        <w:t> </w:t>
      </w:r>
      <w:r>
        <w:rPr>
          <w:sz w:val="18"/>
        </w:rPr>
        <w:t>sociedade</w:t>
      </w:r>
      <w:r>
        <w:rPr>
          <w:spacing w:val="-2"/>
          <w:sz w:val="18"/>
        </w:rPr>
        <w:t> </w:t>
      </w:r>
      <w:r>
        <w:rPr>
          <w:sz w:val="18"/>
        </w:rPr>
        <w:t>identificada</w:t>
      </w:r>
      <w:r>
        <w:rPr>
          <w:spacing w:val="-2"/>
          <w:sz w:val="18"/>
        </w:rPr>
        <w:t> </w:t>
      </w:r>
      <w:r>
        <w:rPr>
          <w:sz w:val="18"/>
        </w:rPr>
        <w:t>como</w:t>
      </w:r>
      <w:r>
        <w:rPr>
          <w:spacing w:val="-2"/>
          <w:sz w:val="18"/>
        </w:rPr>
        <w:t> </w:t>
      </w:r>
      <w:r>
        <w:rPr>
          <w:sz w:val="18"/>
        </w:rPr>
        <w:t>Empresas</w:t>
      </w:r>
      <w:r>
        <w:rPr>
          <w:spacing w:val="-2"/>
          <w:sz w:val="18"/>
        </w:rPr>
        <w:t> </w:t>
      </w:r>
      <w:r>
        <w:rPr>
          <w:sz w:val="18"/>
        </w:rPr>
        <w:t>Individual</w:t>
      </w:r>
      <w:r>
        <w:rPr>
          <w:spacing w:val="-2"/>
          <w:sz w:val="18"/>
        </w:rPr>
        <w:t> </w:t>
      </w:r>
      <w:r>
        <w:rPr>
          <w:sz w:val="18"/>
        </w:rPr>
        <w:t>de</w:t>
      </w:r>
      <w:r>
        <w:rPr>
          <w:spacing w:val="-2"/>
          <w:sz w:val="18"/>
        </w:rPr>
        <w:t> </w:t>
      </w:r>
      <w:r>
        <w:rPr>
          <w:sz w:val="18"/>
        </w:rPr>
        <w:t>Responsabilidade</w:t>
      </w:r>
      <w:r>
        <w:rPr>
          <w:spacing w:val="-2"/>
          <w:sz w:val="18"/>
        </w:rPr>
        <w:t> </w:t>
      </w:r>
      <w:r>
        <w:rPr>
          <w:sz w:val="18"/>
        </w:rPr>
        <w:t>Limitada</w:t>
      </w:r>
      <w:r>
        <w:rPr>
          <w:spacing w:val="-2"/>
          <w:sz w:val="18"/>
        </w:rPr>
        <w:t> </w:t>
      </w:r>
      <w:r>
        <w:rPr>
          <w:sz w:val="18"/>
        </w:rPr>
        <w:t>–</w:t>
      </w:r>
      <w:r>
        <w:rPr>
          <w:spacing w:val="-2"/>
          <w:sz w:val="18"/>
        </w:rPr>
        <w:t> </w:t>
      </w:r>
      <w:r>
        <w:rPr>
          <w:sz w:val="18"/>
        </w:rPr>
        <w:t>EIRELI,</w:t>
      </w:r>
      <w:r>
        <w:rPr>
          <w:spacing w:val="-2"/>
          <w:sz w:val="18"/>
        </w:rPr>
        <w:t> </w:t>
      </w:r>
      <w:r>
        <w:rPr>
          <w:sz w:val="18"/>
        </w:rPr>
        <w:t>na</w:t>
      </w:r>
      <w:r>
        <w:rPr>
          <w:spacing w:val="-2"/>
          <w:sz w:val="18"/>
        </w:rPr>
        <w:t> </w:t>
      </w:r>
      <w:r>
        <w:rPr>
          <w:sz w:val="18"/>
        </w:rPr>
        <w:t>forma</w:t>
      </w:r>
      <w:r>
        <w:rPr>
          <w:spacing w:val="-2"/>
          <w:sz w:val="18"/>
        </w:rPr>
        <w:t> </w:t>
      </w:r>
      <w:r>
        <w:rPr>
          <w:sz w:val="18"/>
        </w:rPr>
        <w:t>do</w:t>
      </w:r>
      <w:r>
        <w:rPr>
          <w:spacing w:val="-2"/>
          <w:sz w:val="18"/>
        </w:rPr>
        <w:t> </w:t>
      </w:r>
      <w:r>
        <w:rPr>
          <w:sz w:val="18"/>
        </w:rPr>
        <w:t>art.</w:t>
      </w:r>
      <w:r>
        <w:rPr>
          <w:spacing w:val="-2"/>
          <w:sz w:val="18"/>
        </w:rPr>
        <w:t> </w:t>
      </w:r>
      <w:r>
        <w:rPr>
          <w:sz w:val="18"/>
        </w:rPr>
        <w:t>41, da Lei nº 14.195, de 26 de agosto de 2021.</w:t>
      </w:r>
    </w:p>
    <w:p>
      <w:pPr>
        <w:pStyle w:val="BodyText"/>
        <w:spacing w:before="6"/>
      </w:pPr>
    </w:p>
    <w:p>
      <w:pPr>
        <w:pStyle w:val="ListParagraph"/>
        <w:numPr>
          <w:ilvl w:val="3"/>
          <w:numId w:val="28"/>
        </w:numPr>
        <w:tabs>
          <w:tab w:pos="917" w:val="left" w:leader="none"/>
        </w:tabs>
        <w:spacing w:line="280" w:lineRule="auto" w:before="1" w:after="0"/>
        <w:ind w:left="317" w:right="296" w:firstLine="0"/>
        <w:jc w:val="both"/>
        <w:rPr>
          <w:sz w:val="18"/>
        </w:rPr>
      </w:pPr>
      <w:r>
        <w:rPr>
          <w:sz w:val="18"/>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r>
        <w:rPr>
          <w:sz w:val="18"/>
        </w:rPr>
        <w:t>ou norma posterior que regule a matéria.</w:t>
      </w:r>
    </w:p>
    <w:p>
      <w:pPr>
        <w:pStyle w:val="BodyText"/>
        <w:spacing w:before="6"/>
      </w:pPr>
    </w:p>
    <w:p>
      <w:pPr>
        <w:pStyle w:val="ListParagraph"/>
        <w:numPr>
          <w:ilvl w:val="3"/>
          <w:numId w:val="28"/>
        </w:numPr>
        <w:tabs>
          <w:tab w:pos="898" w:val="left" w:leader="none"/>
        </w:tabs>
        <w:spacing w:line="240" w:lineRule="auto" w:before="0" w:after="0"/>
        <w:ind w:left="898" w:right="0" w:hanging="581"/>
        <w:jc w:val="left"/>
        <w:rPr>
          <w:sz w:val="18"/>
        </w:rPr>
      </w:pPr>
      <w:r>
        <w:rPr>
          <w:sz w:val="18"/>
        </w:rPr>
        <w:t>Sociedade</w:t>
      </w:r>
      <w:r>
        <w:rPr>
          <w:spacing w:val="-6"/>
          <w:sz w:val="18"/>
        </w:rPr>
        <w:t> </w:t>
      </w:r>
      <w:r>
        <w:rPr>
          <w:sz w:val="18"/>
        </w:rPr>
        <w:t>Simples:</w:t>
      </w:r>
      <w:r>
        <w:rPr>
          <w:spacing w:val="-5"/>
          <w:sz w:val="18"/>
        </w:rPr>
        <w:t> </w:t>
      </w:r>
      <w:r>
        <w:rPr>
          <w:sz w:val="18"/>
        </w:rPr>
        <w:t>inscrição</w:t>
      </w:r>
      <w:r>
        <w:rPr>
          <w:spacing w:val="-5"/>
          <w:sz w:val="18"/>
        </w:rPr>
        <w:t> </w:t>
      </w:r>
      <w:r>
        <w:rPr>
          <w:sz w:val="18"/>
        </w:rPr>
        <w:t>do</w:t>
      </w:r>
      <w:r>
        <w:rPr>
          <w:spacing w:val="-5"/>
          <w:sz w:val="18"/>
        </w:rPr>
        <w:t> </w:t>
      </w:r>
      <w:r>
        <w:rPr>
          <w:sz w:val="18"/>
        </w:rPr>
        <w:t>ato</w:t>
      </w:r>
      <w:r>
        <w:rPr>
          <w:spacing w:val="-6"/>
          <w:sz w:val="18"/>
        </w:rPr>
        <w:t> </w:t>
      </w:r>
      <w:r>
        <w:rPr>
          <w:sz w:val="18"/>
        </w:rPr>
        <w:t>constitutivo</w:t>
      </w:r>
      <w:r>
        <w:rPr>
          <w:spacing w:val="-5"/>
          <w:sz w:val="18"/>
        </w:rPr>
        <w:t> </w:t>
      </w:r>
      <w:r>
        <w:rPr>
          <w:sz w:val="18"/>
        </w:rPr>
        <w:t>no</w:t>
      </w:r>
      <w:r>
        <w:rPr>
          <w:spacing w:val="-5"/>
          <w:sz w:val="18"/>
        </w:rPr>
        <w:t> </w:t>
      </w:r>
      <w:r>
        <w:rPr>
          <w:sz w:val="18"/>
        </w:rPr>
        <w:t>Registro</w:t>
      </w:r>
      <w:r>
        <w:rPr>
          <w:spacing w:val="-5"/>
          <w:sz w:val="18"/>
        </w:rPr>
        <w:t> </w:t>
      </w:r>
      <w:r>
        <w:rPr>
          <w:sz w:val="18"/>
        </w:rPr>
        <w:t>Civil</w:t>
      </w:r>
      <w:r>
        <w:rPr>
          <w:spacing w:val="-6"/>
          <w:sz w:val="18"/>
        </w:rPr>
        <w:t> </w:t>
      </w:r>
      <w:r>
        <w:rPr>
          <w:sz w:val="18"/>
        </w:rPr>
        <w:t>das</w:t>
      </w:r>
      <w:r>
        <w:rPr>
          <w:spacing w:val="-5"/>
          <w:sz w:val="18"/>
        </w:rPr>
        <w:t> </w:t>
      </w:r>
      <w:r>
        <w:rPr>
          <w:sz w:val="18"/>
        </w:rPr>
        <w:t>Pessoas</w:t>
      </w:r>
      <w:r>
        <w:rPr>
          <w:spacing w:val="-5"/>
          <w:sz w:val="18"/>
        </w:rPr>
        <w:t> </w:t>
      </w:r>
      <w:r>
        <w:rPr>
          <w:sz w:val="18"/>
        </w:rPr>
        <w:t>Jurídicas</w:t>
      </w:r>
      <w:r>
        <w:rPr>
          <w:spacing w:val="-5"/>
          <w:sz w:val="18"/>
        </w:rPr>
        <w:t> </w:t>
      </w:r>
      <w:r>
        <w:rPr>
          <w:sz w:val="18"/>
        </w:rPr>
        <w:t>do</w:t>
      </w:r>
      <w:r>
        <w:rPr>
          <w:spacing w:val="-5"/>
          <w:sz w:val="18"/>
        </w:rPr>
        <w:t> </w:t>
      </w:r>
      <w:r>
        <w:rPr>
          <w:sz w:val="18"/>
        </w:rPr>
        <w:t>local</w:t>
      </w:r>
      <w:r>
        <w:rPr>
          <w:spacing w:val="-6"/>
          <w:sz w:val="18"/>
        </w:rPr>
        <w:t> </w:t>
      </w:r>
      <w:r>
        <w:rPr>
          <w:sz w:val="18"/>
        </w:rPr>
        <w:t>de</w:t>
      </w:r>
      <w:r>
        <w:rPr>
          <w:spacing w:val="-5"/>
          <w:sz w:val="18"/>
        </w:rPr>
        <w:t> </w:t>
      </w:r>
      <w:r>
        <w:rPr>
          <w:sz w:val="18"/>
        </w:rPr>
        <w:t>sua</w:t>
      </w:r>
      <w:r>
        <w:rPr>
          <w:spacing w:val="-5"/>
          <w:sz w:val="18"/>
        </w:rPr>
        <w:t> </w:t>
      </w:r>
      <w:r>
        <w:rPr>
          <w:sz w:val="18"/>
        </w:rPr>
        <w:t>sede,</w:t>
      </w:r>
      <w:r>
        <w:rPr>
          <w:spacing w:val="-5"/>
          <w:sz w:val="18"/>
        </w:rPr>
        <w:t> </w:t>
      </w:r>
      <w:r>
        <w:rPr>
          <w:sz w:val="18"/>
        </w:rPr>
        <w:t>acompanhada</w:t>
      </w:r>
      <w:r>
        <w:rPr>
          <w:spacing w:val="-6"/>
          <w:sz w:val="18"/>
        </w:rPr>
        <w:t> </w:t>
      </w:r>
      <w:r>
        <w:rPr>
          <w:sz w:val="18"/>
        </w:rPr>
        <w:t>de</w:t>
      </w:r>
      <w:r>
        <w:rPr>
          <w:spacing w:val="-5"/>
          <w:sz w:val="18"/>
        </w:rPr>
        <w:t> </w:t>
      </w:r>
      <w:r>
        <w:rPr>
          <w:sz w:val="18"/>
        </w:rPr>
        <w:t>prova</w:t>
      </w:r>
      <w:r>
        <w:rPr>
          <w:spacing w:val="-5"/>
          <w:sz w:val="18"/>
        </w:rPr>
        <w:t> </w:t>
      </w:r>
      <w:r>
        <w:rPr>
          <w:sz w:val="18"/>
        </w:rPr>
        <w:t>da</w:t>
      </w:r>
      <w:r>
        <w:rPr>
          <w:spacing w:val="-5"/>
          <w:sz w:val="18"/>
        </w:rPr>
        <w:t> </w:t>
      </w:r>
      <w:r>
        <w:rPr>
          <w:sz w:val="18"/>
        </w:rPr>
        <w:t>indicação</w:t>
      </w:r>
      <w:r>
        <w:rPr>
          <w:spacing w:val="-6"/>
          <w:sz w:val="18"/>
        </w:rPr>
        <w:t> </w:t>
      </w:r>
      <w:r>
        <w:rPr>
          <w:sz w:val="18"/>
        </w:rPr>
        <w:t>dos</w:t>
      </w:r>
      <w:r>
        <w:rPr>
          <w:spacing w:val="-5"/>
          <w:sz w:val="18"/>
        </w:rPr>
        <w:t> </w:t>
      </w:r>
      <w:r>
        <w:rPr>
          <w:sz w:val="18"/>
        </w:rPr>
        <w:t>seus</w:t>
      </w:r>
      <w:r>
        <w:rPr>
          <w:spacing w:val="-5"/>
          <w:sz w:val="18"/>
        </w:rPr>
        <w:t> </w:t>
      </w:r>
      <w:r>
        <w:rPr>
          <w:spacing w:val="-2"/>
          <w:sz w:val="18"/>
        </w:rPr>
        <w:t>administradores.</w:t>
      </w:r>
    </w:p>
    <w:p>
      <w:pPr>
        <w:pStyle w:val="BodyText"/>
        <w:spacing w:before="43"/>
      </w:pPr>
    </w:p>
    <w:p>
      <w:pPr>
        <w:pStyle w:val="ListParagraph"/>
        <w:numPr>
          <w:ilvl w:val="3"/>
          <w:numId w:val="28"/>
        </w:numPr>
        <w:tabs>
          <w:tab w:pos="900" w:val="left" w:leader="none"/>
        </w:tabs>
        <w:spacing w:line="280" w:lineRule="auto" w:before="0" w:after="0"/>
        <w:ind w:left="317" w:right="296" w:firstLine="0"/>
        <w:jc w:val="both"/>
        <w:rPr>
          <w:sz w:val="18"/>
        </w:rPr>
      </w:pPr>
      <w:r>
        <w:rPr>
          <w:sz w:val="18"/>
        </w:rPr>
        <w:t>Filial,</w:t>
      </w:r>
      <w:r>
        <w:rPr>
          <w:spacing w:val="-3"/>
          <w:sz w:val="18"/>
        </w:rPr>
        <w:t> </w:t>
      </w:r>
      <w:r>
        <w:rPr>
          <w:sz w:val="18"/>
        </w:rPr>
        <w:t>sucursal</w:t>
      </w:r>
      <w:r>
        <w:rPr>
          <w:spacing w:val="-3"/>
          <w:sz w:val="18"/>
        </w:rPr>
        <w:t> </w:t>
      </w:r>
      <w:r>
        <w:rPr>
          <w:sz w:val="18"/>
        </w:rPr>
        <w:t>ou</w:t>
      </w:r>
      <w:r>
        <w:rPr>
          <w:spacing w:val="-3"/>
          <w:sz w:val="18"/>
        </w:rPr>
        <w:t> </w:t>
      </w:r>
      <w:r>
        <w:rPr>
          <w:sz w:val="18"/>
        </w:rPr>
        <w:t>agência</w:t>
      </w:r>
      <w:r>
        <w:rPr>
          <w:spacing w:val="-3"/>
          <w:sz w:val="18"/>
        </w:rPr>
        <w:t> </w:t>
      </w:r>
      <w:r>
        <w:rPr>
          <w:sz w:val="18"/>
        </w:rPr>
        <w:t>de</w:t>
      </w:r>
      <w:r>
        <w:rPr>
          <w:spacing w:val="-3"/>
          <w:sz w:val="18"/>
        </w:rPr>
        <w:t> </w:t>
      </w:r>
      <w:r>
        <w:rPr>
          <w:sz w:val="18"/>
        </w:rPr>
        <w:t>sociedade</w:t>
      </w:r>
      <w:r>
        <w:rPr>
          <w:spacing w:val="-3"/>
          <w:sz w:val="18"/>
        </w:rPr>
        <w:t> </w:t>
      </w:r>
      <w:r>
        <w:rPr>
          <w:sz w:val="18"/>
        </w:rPr>
        <w:t>simples</w:t>
      </w:r>
      <w:r>
        <w:rPr>
          <w:spacing w:val="-3"/>
          <w:sz w:val="18"/>
        </w:rPr>
        <w:t> </w:t>
      </w:r>
      <w:r>
        <w:rPr>
          <w:sz w:val="18"/>
        </w:rPr>
        <w:t>ou</w:t>
      </w:r>
      <w:r>
        <w:rPr>
          <w:spacing w:val="-3"/>
          <w:sz w:val="18"/>
        </w:rPr>
        <w:t> </w:t>
      </w:r>
      <w:r>
        <w:rPr>
          <w:sz w:val="18"/>
        </w:rPr>
        <w:t>empresária:</w:t>
      </w:r>
      <w:r>
        <w:rPr>
          <w:spacing w:val="-3"/>
          <w:sz w:val="18"/>
        </w:rPr>
        <w:t> </w:t>
      </w:r>
      <w:r>
        <w:rPr>
          <w:sz w:val="18"/>
        </w:rPr>
        <w:t>inscrição</w:t>
      </w:r>
      <w:r>
        <w:rPr>
          <w:spacing w:val="-3"/>
          <w:sz w:val="18"/>
        </w:rPr>
        <w:t> </w:t>
      </w:r>
      <w:r>
        <w:rPr>
          <w:sz w:val="18"/>
        </w:rPr>
        <w:t>do</w:t>
      </w:r>
      <w:r>
        <w:rPr>
          <w:spacing w:val="-3"/>
          <w:sz w:val="18"/>
        </w:rPr>
        <w:t> </w:t>
      </w:r>
      <w:r>
        <w:rPr>
          <w:sz w:val="18"/>
        </w:rPr>
        <w:t>ato</w:t>
      </w:r>
      <w:r>
        <w:rPr>
          <w:spacing w:val="-3"/>
          <w:sz w:val="18"/>
        </w:rPr>
        <w:t> </w:t>
      </w:r>
      <w:r>
        <w:rPr>
          <w:sz w:val="18"/>
        </w:rPr>
        <w:t>constitutivo</w:t>
      </w:r>
      <w:r>
        <w:rPr>
          <w:spacing w:val="-3"/>
          <w:sz w:val="18"/>
        </w:rPr>
        <w:t> </w:t>
      </w:r>
      <w:r>
        <w:rPr>
          <w:sz w:val="18"/>
        </w:rPr>
        <w:t>da</w:t>
      </w:r>
      <w:r>
        <w:rPr>
          <w:spacing w:val="-3"/>
          <w:sz w:val="18"/>
        </w:rPr>
        <w:t> </w:t>
      </w:r>
      <w:r>
        <w:rPr>
          <w:sz w:val="18"/>
        </w:rPr>
        <w:t>filial,</w:t>
      </w:r>
      <w:r>
        <w:rPr>
          <w:spacing w:val="-3"/>
          <w:sz w:val="18"/>
        </w:rPr>
        <w:t> </w:t>
      </w:r>
      <w:r>
        <w:rPr>
          <w:sz w:val="18"/>
        </w:rPr>
        <w:t>sucursal</w:t>
      </w:r>
      <w:r>
        <w:rPr>
          <w:spacing w:val="-3"/>
          <w:sz w:val="18"/>
        </w:rPr>
        <w:t> </w:t>
      </w:r>
      <w:r>
        <w:rPr>
          <w:sz w:val="18"/>
        </w:rPr>
        <w:t>ou</w:t>
      </w:r>
      <w:r>
        <w:rPr>
          <w:spacing w:val="-3"/>
          <w:sz w:val="18"/>
        </w:rPr>
        <w:t> </w:t>
      </w:r>
      <w:r>
        <w:rPr>
          <w:sz w:val="18"/>
        </w:rPr>
        <w:t>agência</w:t>
      </w:r>
      <w:r>
        <w:rPr>
          <w:spacing w:val="-3"/>
          <w:sz w:val="18"/>
        </w:rPr>
        <w:t> </w:t>
      </w:r>
      <w:r>
        <w:rPr>
          <w:sz w:val="18"/>
        </w:rPr>
        <w:t>da</w:t>
      </w:r>
      <w:r>
        <w:rPr>
          <w:spacing w:val="-3"/>
          <w:sz w:val="18"/>
        </w:rPr>
        <w:t> </w:t>
      </w:r>
      <w:r>
        <w:rPr>
          <w:sz w:val="18"/>
        </w:rPr>
        <w:t>sociedade</w:t>
      </w:r>
      <w:r>
        <w:rPr>
          <w:spacing w:val="-3"/>
          <w:sz w:val="18"/>
        </w:rPr>
        <w:t> </w:t>
      </w:r>
      <w:r>
        <w:rPr>
          <w:sz w:val="18"/>
        </w:rPr>
        <w:t>simples</w:t>
      </w:r>
      <w:r>
        <w:rPr>
          <w:spacing w:val="-3"/>
          <w:sz w:val="18"/>
        </w:rPr>
        <w:t> </w:t>
      </w:r>
      <w:r>
        <w:rPr>
          <w:sz w:val="18"/>
        </w:rPr>
        <w:t>ou</w:t>
      </w:r>
      <w:r>
        <w:rPr>
          <w:spacing w:val="-3"/>
          <w:sz w:val="18"/>
        </w:rPr>
        <w:t> </w:t>
      </w:r>
      <w:r>
        <w:rPr>
          <w:sz w:val="18"/>
        </w:rPr>
        <w:t>empresária,</w:t>
      </w:r>
      <w:r>
        <w:rPr>
          <w:spacing w:val="-3"/>
          <w:sz w:val="18"/>
        </w:rPr>
        <w:t> </w:t>
      </w:r>
      <w:r>
        <w:rPr>
          <w:sz w:val="18"/>
        </w:rPr>
        <w:t>respectivamente,</w:t>
      </w:r>
      <w:r>
        <w:rPr>
          <w:spacing w:val="-3"/>
          <w:sz w:val="18"/>
        </w:rPr>
        <w:t> </w:t>
      </w:r>
      <w:r>
        <w:rPr>
          <w:sz w:val="18"/>
        </w:rPr>
        <w:t>no</w:t>
      </w:r>
      <w:r>
        <w:rPr>
          <w:spacing w:val="-3"/>
          <w:sz w:val="18"/>
        </w:rPr>
        <w:t> </w:t>
      </w:r>
      <w:r>
        <w:rPr>
          <w:sz w:val="18"/>
        </w:rPr>
        <w:t>Registro</w:t>
      </w:r>
      <w:r>
        <w:rPr>
          <w:spacing w:val="-3"/>
          <w:sz w:val="18"/>
        </w:rPr>
        <w:t> </w:t>
      </w:r>
      <w:r>
        <w:rPr>
          <w:sz w:val="18"/>
        </w:rPr>
        <w:t>Civil das Pessoas Jurídicas ou no Registro Público de Empresas Mercantis onde opera, com averbação no Registro onde tem sede a matriz.</w:t>
      </w:r>
    </w:p>
    <w:p>
      <w:pPr>
        <w:pStyle w:val="BodyText"/>
        <w:spacing w:before="7"/>
      </w:pPr>
    </w:p>
    <w:p>
      <w:pPr>
        <w:pStyle w:val="ListParagraph"/>
        <w:numPr>
          <w:ilvl w:val="3"/>
          <w:numId w:val="28"/>
        </w:numPr>
        <w:tabs>
          <w:tab w:pos="903" w:val="left" w:leader="none"/>
        </w:tabs>
        <w:spacing w:line="280" w:lineRule="auto" w:before="0" w:after="0"/>
        <w:ind w:left="317" w:right="296" w:firstLine="0"/>
        <w:jc w:val="both"/>
        <w:rPr>
          <w:sz w:val="18"/>
        </w:rPr>
      </w:pPr>
      <w:r>
        <w:rPr>
          <w:sz w:val="18"/>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w:t>
      </w:r>
      <w:r>
        <w:rPr>
          <w:sz w:val="18"/>
        </w:rPr>
        <w:t>regras estabelecidas na legislação aplicável, em especial a Lei nº 5.764/1971, a Lei nº 12.690, de 19 de julho de 2012, e a Lei Complementar nº 130, de 17 de abril de 2009.</w:t>
      </w:r>
    </w:p>
    <w:p>
      <w:pPr>
        <w:pStyle w:val="BodyText"/>
        <w:spacing w:before="6"/>
      </w:pPr>
    </w:p>
    <w:p>
      <w:pPr>
        <w:pStyle w:val="ListParagraph"/>
        <w:numPr>
          <w:ilvl w:val="3"/>
          <w:numId w:val="28"/>
        </w:numPr>
        <w:tabs>
          <w:tab w:pos="898" w:val="left" w:leader="none"/>
        </w:tabs>
        <w:spacing w:line="240" w:lineRule="auto" w:before="0" w:after="0"/>
        <w:ind w:left="898" w:right="0" w:hanging="581"/>
        <w:jc w:val="left"/>
        <w:rPr>
          <w:sz w:val="18"/>
        </w:rPr>
      </w:pPr>
      <w:r>
        <w:rPr>
          <w:sz w:val="18"/>
        </w:rPr>
        <w:t>Quando</w:t>
      </w:r>
      <w:r>
        <w:rPr>
          <w:spacing w:val="-7"/>
          <w:sz w:val="18"/>
        </w:rPr>
        <w:t> </w:t>
      </w:r>
      <w:r>
        <w:rPr>
          <w:sz w:val="18"/>
        </w:rPr>
        <w:t>cabível,</w:t>
      </w:r>
      <w:r>
        <w:rPr>
          <w:spacing w:val="-6"/>
          <w:sz w:val="18"/>
        </w:rPr>
        <w:t> </w:t>
      </w:r>
      <w:r>
        <w:rPr>
          <w:sz w:val="18"/>
        </w:rPr>
        <w:t>os</w:t>
      </w:r>
      <w:r>
        <w:rPr>
          <w:spacing w:val="-6"/>
          <w:sz w:val="18"/>
        </w:rPr>
        <w:t> </w:t>
      </w:r>
      <w:r>
        <w:rPr>
          <w:sz w:val="18"/>
        </w:rPr>
        <w:t>documentos</w:t>
      </w:r>
      <w:r>
        <w:rPr>
          <w:spacing w:val="-6"/>
          <w:sz w:val="18"/>
        </w:rPr>
        <w:t> </w:t>
      </w:r>
      <w:r>
        <w:rPr>
          <w:sz w:val="18"/>
        </w:rPr>
        <w:t>apresentados</w:t>
      </w:r>
      <w:r>
        <w:rPr>
          <w:spacing w:val="-6"/>
          <w:sz w:val="18"/>
        </w:rPr>
        <w:t> </w:t>
      </w:r>
      <w:r>
        <w:rPr>
          <w:sz w:val="18"/>
        </w:rPr>
        <w:t>devem</w:t>
      </w:r>
      <w:r>
        <w:rPr>
          <w:spacing w:val="-6"/>
          <w:sz w:val="18"/>
        </w:rPr>
        <w:t> </w:t>
      </w:r>
      <w:r>
        <w:rPr>
          <w:sz w:val="18"/>
        </w:rPr>
        <w:t>estar</w:t>
      </w:r>
      <w:r>
        <w:rPr>
          <w:spacing w:val="-6"/>
          <w:sz w:val="18"/>
        </w:rPr>
        <w:t> </w:t>
      </w:r>
      <w:r>
        <w:rPr>
          <w:sz w:val="18"/>
        </w:rPr>
        <w:t>acompanhados</w:t>
      </w:r>
      <w:r>
        <w:rPr>
          <w:spacing w:val="-7"/>
          <w:sz w:val="18"/>
        </w:rPr>
        <w:t> </w:t>
      </w:r>
      <w:r>
        <w:rPr>
          <w:sz w:val="18"/>
        </w:rPr>
        <w:t>de</w:t>
      </w:r>
      <w:r>
        <w:rPr>
          <w:spacing w:val="-6"/>
          <w:sz w:val="18"/>
        </w:rPr>
        <w:t> </w:t>
      </w:r>
      <w:r>
        <w:rPr>
          <w:sz w:val="18"/>
        </w:rPr>
        <w:t>todas</w:t>
      </w:r>
      <w:r>
        <w:rPr>
          <w:spacing w:val="-6"/>
          <w:sz w:val="18"/>
        </w:rPr>
        <w:t> </w:t>
      </w:r>
      <w:r>
        <w:rPr>
          <w:sz w:val="18"/>
        </w:rPr>
        <w:t>as</w:t>
      </w:r>
      <w:r>
        <w:rPr>
          <w:spacing w:val="-6"/>
          <w:sz w:val="18"/>
        </w:rPr>
        <w:t> </w:t>
      </w:r>
      <w:r>
        <w:rPr>
          <w:sz w:val="18"/>
        </w:rPr>
        <w:t>alterações</w:t>
      </w:r>
      <w:r>
        <w:rPr>
          <w:spacing w:val="-6"/>
          <w:sz w:val="18"/>
        </w:rPr>
        <w:t> </w:t>
      </w:r>
      <w:r>
        <w:rPr>
          <w:sz w:val="18"/>
        </w:rPr>
        <w:t>ou</w:t>
      </w:r>
      <w:r>
        <w:rPr>
          <w:spacing w:val="-6"/>
          <w:sz w:val="18"/>
        </w:rPr>
        <w:t> </w:t>
      </w:r>
      <w:r>
        <w:rPr>
          <w:sz w:val="18"/>
        </w:rPr>
        <w:t>da</w:t>
      </w:r>
      <w:r>
        <w:rPr>
          <w:spacing w:val="-6"/>
          <w:sz w:val="18"/>
        </w:rPr>
        <w:t> </w:t>
      </w:r>
      <w:r>
        <w:rPr>
          <w:sz w:val="18"/>
        </w:rPr>
        <w:t>consolidação</w:t>
      </w:r>
      <w:r>
        <w:rPr>
          <w:spacing w:val="-6"/>
          <w:sz w:val="18"/>
        </w:rPr>
        <w:t> </w:t>
      </w:r>
      <w:r>
        <w:rPr>
          <w:spacing w:val="-2"/>
          <w:sz w:val="18"/>
        </w:rPr>
        <w:t>respectiva.</w:t>
      </w:r>
    </w:p>
    <w:p>
      <w:pPr>
        <w:pStyle w:val="BodyText"/>
      </w:pPr>
    </w:p>
    <w:p>
      <w:pPr>
        <w:pStyle w:val="BodyText"/>
      </w:pPr>
    </w:p>
    <w:p>
      <w:pPr>
        <w:pStyle w:val="BodyText"/>
        <w:spacing w:before="86"/>
      </w:pPr>
    </w:p>
    <w:p>
      <w:pPr>
        <w:pStyle w:val="Heading4"/>
        <w:numPr>
          <w:ilvl w:val="1"/>
          <w:numId w:val="28"/>
        </w:numPr>
        <w:tabs>
          <w:tab w:pos="629" w:val="left" w:leader="none"/>
        </w:tabs>
        <w:spacing w:line="240" w:lineRule="auto" w:before="0" w:after="0"/>
        <w:ind w:left="629" w:right="0" w:hanging="312"/>
        <w:jc w:val="left"/>
      </w:pPr>
      <w:r>
        <w:rPr>
          <w:spacing w:val="-2"/>
        </w:rPr>
        <w:t>Habilitação</w:t>
      </w:r>
      <w:r>
        <w:rPr>
          <w:spacing w:val="9"/>
        </w:rPr>
        <w:t> </w:t>
      </w:r>
      <w:r>
        <w:rPr>
          <w:spacing w:val="-2"/>
        </w:rPr>
        <w:t>Técnica:</w:t>
      </w:r>
    </w:p>
    <w:p>
      <w:pPr>
        <w:pStyle w:val="BodyText"/>
        <w:spacing w:before="42"/>
        <w:rPr>
          <w:b/>
        </w:rPr>
      </w:pPr>
    </w:p>
    <w:p>
      <w:pPr>
        <w:pStyle w:val="ListParagraph"/>
        <w:numPr>
          <w:ilvl w:val="2"/>
          <w:numId w:val="28"/>
        </w:numPr>
        <w:tabs>
          <w:tab w:pos="756" w:val="left" w:leader="none"/>
        </w:tabs>
        <w:spacing w:line="280" w:lineRule="auto" w:before="0" w:after="0"/>
        <w:ind w:left="317" w:right="296" w:firstLine="0"/>
        <w:jc w:val="both"/>
        <w:rPr>
          <w:sz w:val="18"/>
        </w:rPr>
      </w:pPr>
      <w:r>
        <w:rPr>
          <w:sz w:val="18"/>
        </w:rPr>
        <w:t>Atestado</w:t>
      </w:r>
      <w:r>
        <w:rPr>
          <w:spacing w:val="-2"/>
          <w:sz w:val="18"/>
        </w:rPr>
        <w:t> </w:t>
      </w:r>
      <w:r>
        <w:rPr>
          <w:sz w:val="18"/>
        </w:rPr>
        <w:t>de</w:t>
      </w:r>
      <w:r>
        <w:rPr>
          <w:spacing w:val="-2"/>
          <w:sz w:val="18"/>
        </w:rPr>
        <w:t> </w:t>
      </w:r>
      <w:r>
        <w:rPr>
          <w:sz w:val="18"/>
        </w:rPr>
        <w:t>capacidade</w:t>
      </w:r>
      <w:r>
        <w:rPr>
          <w:spacing w:val="-2"/>
          <w:sz w:val="18"/>
        </w:rPr>
        <w:t> </w:t>
      </w:r>
      <w:r>
        <w:rPr>
          <w:sz w:val="18"/>
        </w:rPr>
        <w:t>técnica</w:t>
      </w:r>
      <w:r>
        <w:rPr>
          <w:spacing w:val="-2"/>
          <w:sz w:val="18"/>
        </w:rPr>
        <w:t> </w:t>
      </w:r>
      <w:r>
        <w:rPr>
          <w:sz w:val="18"/>
        </w:rPr>
        <w:t>(pessoa</w:t>
      </w:r>
      <w:r>
        <w:rPr>
          <w:spacing w:val="-2"/>
          <w:sz w:val="18"/>
        </w:rPr>
        <w:t> </w:t>
      </w:r>
      <w:r>
        <w:rPr>
          <w:sz w:val="18"/>
        </w:rPr>
        <w:t>jurídica)</w:t>
      </w:r>
      <w:r>
        <w:rPr>
          <w:spacing w:val="-2"/>
          <w:sz w:val="18"/>
        </w:rPr>
        <w:t> </w:t>
      </w:r>
      <w:r>
        <w:rPr>
          <w:sz w:val="18"/>
        </w:rPr>
        <w:t>para</w:t>
      </w:r>
      <w:r>
        <w:rPr>
          <w:spacing w:val="-2"/>
          <w:sz w:val="18"/>
        </w:rPr>
        <w:t> </w:t>
      </w:r>
      <w:r>
        <w:rPr>
          <w:sz w:val="18"/>
        </w:rPr>
        <w:t>desempenho</w:t>
      </w:r>
      <w:r>
        <w:rPr>
          <w:spacing w:val="-2"/>
          <w:sz w:val="18"/>
        </w:rPr>
        <w:t> </w:t>
      </w:r>
      <w:r>
        <w:rPr>
          <w:sz w:val="18"/>
        </w:rPr>
        <w:t>de</w:t>
      </w:r>
      <w:r>
        <w:rPr>
          <w:spacing w:val="-2"/>
          <w:sz w:val="18"/>
        </w:rPr>
        <w:t> </w:t>
      </w:r>
      <w:r>
        <w:rPr>
          <w:sz w:val="18"/>
        </w:rPr>
        <w:t>atividade</w:t>
      </w:r>
      <w:r>
        <w:rPr>
          <w:spacing w:val="-2"/>
          <w:sz w:val="18"/>
        </w:rPr>
        <w:t> </w:t>
      </w:r>
      <w:r>
        <w:rPr>
          <w:sz w:val="18"/>
        </w:rPr>
        <w:t>pertinente</w:t>
      </w:r>
      <w:r>
        <w:rPr>
          <w:spacing w:val="-2"/>
          <w:sz w:val="18"/>
        </w:rPr>
        <w:t> </w:t>
      </w:r>
      <w:r>
        <w:rPr>
          <w:sz w:val="18"/>
        </w:rPr>
        <w:t>e</w:t>
      </w:r>
      <w:r>
        <w:rPr>
          <w:spacing w:val="-2"/>
          <w:sz w:val="18"/>
        </w:rPr>
        <w:t> </w:t>
      </w:r>
      <w:r>
        <w:rPr>
          <w:sz w:val="18"/>
        </w:rPr>
        <w:t>compatível</w:t>
      </w:r>
      <w:r>
        <w:rPr>
          <w:spacing w:val="-2"/>
          <w:sz w:val="18"/>
        </w:rPr>
        <w:t> </w:t>
      </w:r>
      <w:r>
        <w:rPr>
          <w:sz w:val="18"/>
        </w:rPr>
        <w:t>com</w:t>
      </w:r>
      <w:r>
        <w:rPr>
          <w:spacing w:val="-2"/>
          <w:sz w:val="18"/>
        </w:rPr>
        <w:t> </w:t>
      </w:r>
      <w:r>
        <w:rPr>
          <w:sz w:val="18"/>
        </w:rPr>
        <w:t>o</w:t>
      </w:r>
      <w:r>
        <w:rPr>
          <w:spacing w:val="-2"/>
          <w:sz w:val="18"/>
        </w:rPr>
        <w:t> </w:t>
      </w:r>
      <w:r>
        <w:rPr>
          <w:sz w:val="18"/>
        </w:rPr>
        <w:t>objeto</w:t>
      </w:r>
      <w:r>
        <w:rPr>
          <w:spacing w:val="-2"/>
          <w:sz w:val="18"/>
        </w:rPr>
        <w:t> </w:t>
      </w:r>
      <w:r>
        <w:rPr>
          <w:sz w:val="18"/>
        </w:rPr>
        <w:t>da</w:t>
      </w:r>
      <w:r>
        <w:rPr>
          <w:spacing w:val="-2"/>
          <w:sz w:val="18"/>
        </w:rPr>
        <w:t> </w:t>
      </w:r>
      <w:r>
        <w:rPr>
          <w:sz w:val="18"/>
        </w:rPr>
        <w:t>licitação,</w:t>
      </w:r>
      <w:r>
        <w:rPr>
          <w:spacing w:val="-2"/>
          <w:sz w:val="18"/>
        </w:rPr>
        <w:t> </w:t>
      </w:r>
      <w:r>
        <w:rPr>
          <w:sz w:val="18"/>
        </w:rPr>
        <w:t>através</w:t>
      </w:r>
      <w:r>
        <w:rPr>
          <w:spacing w:val="-2"/>
          <w:sz w:val="18"/>
        </w:rPr>
        <w:t> </w:t>
      </w:r>
      <w:r>
        <w:rPr>
          <w:sz w:val="18"/>
        </w:rPr>
        <w:t>de,</w:t>
      </w:r>
      <w:r>
        <w:rPr>
          <w:spacing w:val="-2"/>
          <w:sz w:val="18"/>
        </w:rPr>
        <w:t> </w:t>
      </w:r>
      <w:r>
        <w:rPr>
          <w:sz w:val="18"/>
        </w:rPr>
        <w:t>no</w:t>
      </w:r>
      <w:r>
        <w:rPr>
          <w:spacing w:val="-2"/>
          <w:sz w:val="18"/>
        </w:rPr>
        <w:t> </w:t>
      </w:r>
      <w:r>
        <w:rPr>
          <w:sz w:val="18"/>
        </w:rPr>
        <w:t>mínimo,</w:t>
      </w:r>
      <w:r>
        <w:rPr>
          <w:spacing w:val="-2"/>
          <w:sz w:val="18"/>
        </w:rPr>
        <w:t> </w:t>
      </w:r>
      <w:r>
        <w:rPr>
          <w:sz w:val="18"/>
        </w:rPr>
        <w:t>01</w:t>
      </w:r>
      <w:r>
        <w:rPr>
          <w:spacing w:val="-2"/>
          <w:sz w:val="18"/>
        </w:rPr>
        <w:t> </w:t>
      </w:r>
      <w:r>
        <w:rPr>
          <w:sz w:val="18"/>
        </w:rPr>
        <w:t>(um)</w:t>
      </w:r>
      <w:r>
        <w:rPr>
          <w:spacing w:val="-2"/>
          <w:sz w:val="18"/>
        </w:rPr>
        <w:t> </w:t>
      </w:r>
      <w:r>
        <w:rPr>
          <w:sz w:val="18"/>
        </w:rPr>
        <w:t>atestado,</w:t>
      </w:r>
      <w:r>
        <w:rPr>
          <w:spacing w:val="-2"/>
          <w:sz w:val="18"/>
        </w:rPr>
        <w:t> </w:t>
      </w:r>
      <w:r>
        <w:rPr>
          <w:sz w:val="18"/>
        </w:rPr>
        <w:t>fornecido(s)</w:t>
      </w:r>
      <w:r>
        <w:rPr>
          <w:spacing w:val="-2"/>
          <w:sz w:val="18"/>
        </w:rPr>
        <w:t> </w:t>
      </w:r>
      <w:r>
        <w:rPr>
          <w:sz w:val="18"/>
        </w:rPr>
        <w:t>por</w:t>
      </w:r>
      <w:r>
        <w:rPr>
          <w:spacing w:val="-2"/>
          <w:sz w:val="18"/>
        </w:rPr>
        <w:t> </w:t>
      </w:r>
      <w:r>
        <w:rPr>
          <w:sz w:val="18"/>
        </w:rPr>
        <w:t>pessoa jurídica de direito público ou privado, comprovando experiência mínima de 50% (cinquenta por cento) do objeto a ser contratado.</w:t>
      </w:r>
    </w:p>
    <w:p>
      <w:pPr>
        <w:pStyle w:val="BodyText"/>
        <w:spacing w:before="7"/>
      </w:pPr>
    </w:p>
    <w:p>
      <w:pPr>
        <w:pStyle w:val="ListParagraph"/>
        <w:numPr>
          <w:ilvl w:val="2"/>
          <w:numId w:val="28"/>
        </w:numPr>
        <w:tabs>
          <w:tab w:pos="753" w:val="left" w:leader="none"/>
        </w:tabs>
        <w:spacing w:line="240" w:lineRule="auto" w:before="0" w:after="0"/>
        <w:ind w:left="753" w:right="0" w:hanging="436"/>
        <w:jc w:val="left"/>
        <w:rPr>
          <w:sz w:val="18"/>
        </w:rPr>
      </w:pPr>
      <w:r>
        <w:rPr>
          <w:sz w:val="18"/>
        </w:rPr>
        <w:t>As</w:t>
      </w:r>
      <w:r>
        <w:rPr>
          <w:spacing w:val="-10"/>
          <w:sz w:val="18"/>
        </w:rPr>
        <w:t> </w:t>
      </w:r>
      <w:r>
        <w:rPr>
          <w:sz w:val="18"/>
        </w:rPr>
        <w:t>comprovações</w:t>
      </w:r>
      <w:r>
        <w:rPr>
          <w:spacing w:val="-7"/>
          <w:sz w:val="18"/>
        </w:rPr>
        <w:t> </w:t>
      </w:r>
      <w:r>
        <w:rPr>
          <w:sz w:val="18"/>
        </w:rPr>
        <w:t>dos</w:t>
      </w:r>
      <w:r>
        <w:rPr>
          <w:spacing w:val="-6"/>
          <w:sz w:val="18"/>
        </w:rPr>
        <w:t> </w:t>
      </w:r>
      <w:r>
        <w:rPr>
          <w:sz w:val="18"/>
        </w:rPr>
        <w:t>subitens</w:t>
      </w:r>
      <w:r>
        <w:rPr>
          <w:spacing w:val="-6"/>
          <w:sz w:val="18"/>
        </w:rPr>
        <w:t> </w:t>
      </w:r>
      <w:r>
        <w:rPr>
          <w:sz w:val="18"/>
        </w:rPr>
        <w:t>abaixo</w:t>
      </w:r>
      <w:r>
        <w:rPr>
          <w:spacing w:val="-6"/>
          <w:sz w:val="18"/>
        </w:rPr>
        <w:t> </w:t>
      </w:r>
      <w:r>
        <w:rPr>
          <w:sz w:val="18"/>
        </w:rPr>
        <w:t>estão</w:t>
      </w:r>
      <w:r>
        <w:rPr>
          <w:spacing w:val="-7"/>
          <w:sz w:val="18"/>
        </w:rPr>
        <w:t> </w:t>
      </w:r>
      <w:r>
        <w:rPr>
          <w:sz w:val="18"/>
        </w:rPr>
        <w:t>norteadas</w:t>
      </w:r>
      <w:r>
        <w:rPr>
          <w:spacing w:val="-6"/>
          <w:sz w:val="18"/>
        </w:rPr>
        <w:t> </w:t>
      </w:r>
      <w:r>
        <w:rPr>
          <w:sz w:val="18"/>
        </w:rPr>
        <w:t>pela</w:t>
      </w:r>
      <w:r>
        <w:rPr>
          <w:spacing w:val="-6"/>
          <w:sz w:val="18"/>
        </w:rPr>
        <w:t> </w:t>
      </w:r>
      <w:r>
        <w:rPr>
          <w:sz w:val="18"/>
        </w:rPr>
        <w:t>legislação</w:t>
      </w:r>
      <w:r>
        <w:rPr>
          <w:spacing w:val="-6"/>
          <w:sz w:val="18"/>
        </w:rPr>
        <w:t> </w:t>
      </w:r>
      <w:r>
        <w:rPr>
          <w:sz w:val="18"/>
        </w:rPr>
        <w:t>presente</w:t>
      </w:r>
      <w:r>
        <w:rPr>
          <w:spacing w:val="-6"/>
          <w:sz w:val="18"/>
        </w:rPr>
        <w:t> </w:t>
      </w:r>
      <w:r>
        <w:rPr>
          <w:sz w:val="18"/>
        </w:rPr>
        <w:t>na</w:t>
      </w:r>
      <w:r>
        <w:rPr>
          <w:spacing w:val="-7"/>
          <w:sz w:val="18"/>
        </w:rPr>
        <w:t> </w:t>
      </w:r>
      <w:hyperlink r:id="rId51">
        <w:r>
          <w:rPr>
            <w:color w:val="0000ED"/>
            <w:sz w:val="18"/>
            <w:u w:val="single" w:color="0000ED"/>
          </w:rPr>
          <w:t>Cartilha</w:t>
        </w:r>
        <w:r>
          <w:rPr>
            <w:color w:val="0000ED"/>
            <w:spacing w:val="-6"/>
            <w:sz w:val="18"/>
            <w:u w:val="single" w:color="0000ED"/>
          </w:rPr>
          <w:t> </w:t>
        </w:r>
        <w:r>
          <w:rPr>
            <w:color w:val="0000ED"/>
            <w:sz w:val="18"/>
            <w:u w:val="single" w:color="0000ED"/>
          </w:rPr>
          <w:t>Licitação</w:t>
        </w:r>
        <w:r>
          <w:rPr>
            <w:color w:val="0000ED"/>
            <w:spacing w:val="-11"/>
            <w:sz w:val="18"/>
            <w:u w:val="single" w:color="0000ED"/>
          </w:rPr>
          <w:t> </w:t>
        </w:r>
        <w:r>
          <w:rPr>
            <w:color w:val="0000ED"/>
            <w:spacing w:val="-2"/>
            <w:sz w:val="18"/>
            <w:u w:val="single" w:color="0000ED"/>
          </w:rPr>
          <w:t>ANVISA</w:t>
        </w:r>
      </w:hyperlink>
    </w:p>
    <w:p>
      <w:pPr>
        <w:pStyle w:val="BodyText"/>
        <w:spacing w:before="43"/>
      </w:pPr>
    </w:p>
    <w:p>
      <w:pPr>
        <w:pStyle w:val="ListParagraph"/>
        <w:numPr>
          <w:ilvl w:val="3"/>
          <w:numId w:val="28"/>
        </w:numPr>
        <w:tabs>
          <w:tab w:pos="888" w:val="left" w:leader="none"/>
        </w:tabs>
        <w:spacing w:line="240" w:lineRule="auto" w:before="0" w:after="0"/>
        <w:ind w:left="888" w:right="0" w:hanging="571"/>
        <w:jc w:val="left"/>
        <w:rPr>
          <w:sz w:val="18"/>
        </w:rPr>
      </w:pPr>
      <w:r>
        <w:rPr>
          <w:sz w:val="18"/>
        </w:rPr>
        <w:t>Autorização</w:t>
      </w:r>
      <w:r>
        <w:rPr>
          <w:spacing w:val="-12"/>
          <w:sz w:val="18"/>
        </w:rPr>
        <w:t> </w:t>
      </w:r>
      <w:r>
        <w:rPr>
          <w:sz w:val="18"/>
        </w:rPr>
        <w:t>de</w:t>
      </w:r>
      <w:r>
        <w:rPr>
          <w:spacing w:val="-9"/>
          <w:sz w:val="18"/>
        </w:rPr>
        <w:t> </w:t>
      </w:r>
      <w:r>
        <w:rPr>
          <w:sz w:val="18"/>
        </w:rPr>
        <w:t>Funcionamento</w:t>
      </w:r>
      <w:r>
        <w:rPr>
          <w:spacing w:val="-7"/>
          <w:sz w:val="18"/>
        </w:rPr>
        <w:t> </w:t>
      </w:r>
      <w:r>
        <w:rPr>
          <w:sz w:val="18"/>
        </w:rPr>
        <w:t>da</w:t>
      </w:r>
      <w:r>
        <w:rPr>
          <w:spacing w:val="-8"/>
          <w:sz w:val="18"/>
        </w:rPr>
        <w:t> </w:t>
      </w:r>
      <w:r>
        <w:rPr>
          <w:sz w:val="18"/>
        </w:rPr>
        <w:t>empresa</w:t>
      </w:r>
      <w:r>
        <w:rPr>
          <w:spacing w:val="-8"/>
          <w:sz w:val="18"/>
        </w:rPr>
        <w:t> </w:t>
      </w:r>
      <w:r>
        <w:rPr>
          <w:sz w:val="18"/>
        </w:rPr>
        <w:t>licitante,</w:t>
      </w:r>
      <w:r>
        <w:rPr>
          <w:spacing w:val="-7"/>
          <w:sz w:val="18"/>
        </w:rPr>
        <w:t> </w:t>
      </w:r>
      <w:r>
        <w:rPr>
          <w:sz w:val="18"/>
        </w:rPr>
        <w:t>expedida</w:t>
      </w:r>
      <w:r>
        <w:rPr>
          <w:spacing w:val="-8"/>
          <w:sz w:val="18"/>
        </w:rPr>
        <w:t> </w:t>
      </w:r>
      <w:r>
        <w:rPr>
          <w:sz w:val="18"/>
        </w:rPr>
        <w:t>pela</w:t>
      </w:r>
      <w:r>
        <w:rPr>
          <w:spacing w:val="-11"/>
          <w:sz w:val="18"/>
        </w:rPr>
        <w:t> </w:t>
      </w:r>
      <w:r>
        <w:rPr>
          <w:sz w:val="18"/>
        </w:rPr>
        <w:t>Agência</w:t>
      </w:r>
      <w:r>
        <w:rPr>
          <w:spacing w:val="-8"/>
          <w:sz w:val="18"/>
        </w:rPr>
        <w:t> </w:t>
      </w:r>
      <w:r>
        <w:rPr>
          <w:sz w:val="18"/>
        </w:rPr>
        <w:t>Nacional</w:t>
      </w:r>
      <w:r>
        <w:rPr>
          <w:spacing w:val="-7"/>
          <w:sz w:val="18"/>
        </w:rPr>
        <w:t> </w:t>
      </w:r>
      <w:r>
        <w:rPr>
          <w:sz w:val="18"/>
        </w:rPr>
        <w:t>de</w:t>
      </w:r>
      <w:r>
        <w:rPr>
          <w:spacing w:val="-11"/>
          <w:sz w:val="18"/>
        </w:rPr>
        <w:t> </w:t>
      </w:r>
      <w:r>
        <w:rPr>
          <w:sz w:val="18"/>
        </w:rPr>
        <w:t>Vigilância</w:t>
      </w:r>
      <w:r>
        <w:rPr>
          <w:spacing w:val="-7"/>
          <w:sz w:val="18"/>
        </w:rPr>
        <w:t> </w:t>
      </w:r>
      <w:r>
        <w:rPr>
          <w:spacing w:val="-2"/>
          <w:sz w:val="18"/>
        </w:rPr>
        <w:t>Sanitária/ANVISA;</w:t>
      </w:r>
    </w:p>
    <w:p>
      <w:pPr>
        <w:pStyle w:val="ListParagraph"/>
        <w:spacing w:after="0" w:line="240" w:lineRule="auto"/>
        <w:jc w:val="left"/>
        <w:rPr>
          <w:sz w:val="18"/>
        </w:rPr>
        <w:sectPr>
          <w:pgSz w:w="15840" w:h="24480"/>
          <w:pgMar w:top="520" w:bottom="280" w:left="360" w:right="360"/>
        </w:sectPr>
      </w:pPr>
    </w:p>
    <w:p>
      <w:pPr>
        <w:pStyle w:val="ListParagraph"/>
        <w:numPr>
          <w:ilvl w:val="3"/>
          <w:numId w:val="28"/>
        </w:numPr>
        <w:tabs>
          <w:tab w:pos="898" w:val="left" w:leader="none"/>
        </w:tabs>
        <w:spacing w:line="240" w:lineRule="auto" w:before="70" w:after="0"/>
        <w:ind w:left="898" w:right="0" w:hanging="581"/>
        <w:jc w:val="left"/>
        <w:rPr>
          <w:sz w:val="18"/>
        </w:rPr>
      </w:pPr>
      <w:r>
        <w:rPr>
          <w:sz w:val="18"/>
        </w:rPr>
        <w:t>Licença</w:t>
      </w:r>
      <w:r>
        <w:rPr>
          <w:spacing w:val="-8"/>
          <w:sz w:val="18"/>
        </w:rPr>
        <w:t> </w:t>
      </w:r>
      <w:r>
        <w:rPr>
          <w:sz w:val="18"/>
        </w:rPr>
        <w:t>de</w:t>
      </w:r>
      <w:r>
        <w:rPr>
          <w:spacing w:val="-7"/>
          <w:sz w:val="18"/>
        </w:rPr>
        <w:t> </w:t>
      </w:r>
      <w:r>
        <w:rPr>
          <w:sz w:val="18"/>
        </w:rPr>
        <w:t>Funcionamento</w:t>
      </w:r>
      <w:r>
        <w:rPr>
          <w:spacing w:val="-7"/>
          <w:sz w:val="18"/>
        </w:rPr>
        <w:t> </w:t>
      </w:r>
      <w:r>
        <w:rPr>
          <w:sz w:val="18"/>
        </w:rPr>
        <w:t>da</w:t>
      </w:r>
      <w:r>
        <w:rPr>
          <w:spacing w:val="-7"/>
          <w:sz w:val="18"/>
        </w:rPr>
        <w:t> </w:t>
      </w:r>
      <w:r>
        <w:rPr>
          <w:sz w:val="18"/>
        </w:rPr>
        <w:t>empresa</w:t>
      </w:r>
      <w:r>
        <w:rPr>
          <w:spacing w:val="-7"/>
          <w:sz w:val="18"/>
        </w:rPr>
        <w:t> </w:t>
      </w:r>
      <w:r>
        <w:rPr>
          <w:sz w:val="18"/>
        </w:rPr>
        <w:t>licitante,</w:t>
      </w:r>
      <w:r>
        <w:rPr>
          <w:spacing w:val="-8"/>
          <w:sz w:val="18"/>
        </w:rPr>
        <w:t> </w:t>
      </w:r>
      <w:r>
        <w:rPr>
          <w:sz w:val="18"/>
        </w:rPr>
        <w:t>emitida</w:t>
      </w:r>
      <w:r>
        <w:rPr>
          <w:spacing w:val="-7"/>
          <w:sz w:val="18"/>
        </w:rPr>
        <w:t> </w:t>
      </w:r>
      <w:r>
        <w:rPr>
          <w:sz w:val="18"/>
        </w:rPr>
        <w:t>pela</w:t>
      </w:r>
      <w:r>
        <w:rPr>
          <w:spacing w:val="-10"/>
          <w:sz w:val="18"/>
        </w:rPr>
        <w:t> </w:t>
      </w:r>
      <w:r>
        <w:rPr>
          <w:sz w:val="18"/>
        </w:rPr>
        <w:t>Vigilância</w:t>
      </w:r>
      <w:r>
        <w:rPr>
          <w:spacing w:val="-7"/>
          <w:sz w:val="18"/>
        </w:rPr>
        <w:t> </w:t>
      </w:r>
      <w:r>
        <w:rPr>
          <w:sz w:val="18"/>
        </w:rPr>
        <w:t>Sanitária</w:t>
      </w:r>
      <w:r>
        <w:rPr>
          <w:spacing w:val="-7"/>
          <w:sz w:val="18"/>
        </w:rPr>
        <w:t> </w:t>
      </w:r>
      <w:r>
        <w:rPr>
          <w:sz w:val="18"/>
        </w:rPr>
        <w:t>Estadual</w:t>
      </w:r>
      <w:r>
        <w:rPr>
          <w:spacing w:val="-7"/>
          <w:sz w:val="18"/>
        </w:rPr>
        <w:t> </w:t>
      </w:r>
      <w:r>
        <w:rPr>
          <w:sz w:val="18"/>
        </w:rPr>
        <w:t>ou</w:t>
      </w:r>
      <w:r>
        <w:rPr>
          <w:spacing w:val="-7"/>
          <w:sz w:val="18"/>
        </w:rPr>
        <w:t> </w:t>
      </w:r>
      <w:r>
        <w:rPr>
          <w:spacing w:val="-2"/>
          <w:sz w:val="18"/>
        </w:rPr>
        <w:t>Municipal;</w:t>
      </w:r>
    </w:p>
    <w:p>
      <w:pPr>
        <w:pStyle w:val="BodyText"/>
        <w:spacing w:before="42"/>
      </w:pPr>
    </w:p>
    <w:p>
      <w:pPr>
        <w:pStyle w:val="ListParagraph"/>
        <w:numPr>
          <w:ilvl w:val="3"/>
          <w:numId w:val="28"/>
        </w:numPr>
        <w:tabs>
          <w:tab w:pos="898" w:val="left" w:leader="none"/>
        </w:tabs>
        <w:spacing w:line="240" w:lineRule="auto" w:before="0" w:after="0"/>
        <w:ind w:left="898" w:right="0" w:hanging="581"/>
        <w:jc w:val="left"/>
        <w:rPr>
          <w:sz w:val="18"/>
        </w:rPr>
      </w:pPr>
      <w:r>
        <w:rPr>
          <w:sz w:val="18"/>
        </w:rPr>
        <w:t>Certificado</w:t>
      </w:r>
      <w:r>
        <w:rPr>
          <w:spacing w:val="-12"/>
          <w:sz w:val="18"/>
        </w:rPr>
        <w:t> </w:t>
      </w:r>
      <w:r>
        <w:rPr>
          <w:sz w:val="18"/>
        </w:rPr>
        <w:t>de</w:t>
      </w:r>
      <w:r>
        <w:rPr>
          <w:spacing w:val="-7"/>
          <w:sz w:val="18"/>
        </w:rPr>
        <w:t> </w:t>
      </w:r>
      <w:r>
        <w:rPr>
          <w:sz w:val="18"/>
        </w:rPr>
        <w:t>Registro</w:t>
      </w:r>
      <w:r>
        <w:rPr>
          <w:spacing w:val="-7"/>
          <w:sz w:val="18"/>
        </w:rPr>
        <w:t> </w:t>
      </w:r>
      <w:r>
        <w:rPr>
          <w:sz w:val="18"/>
        </w:rPr>
        <w:t>do</w:t>
      </w:r>
      <w:r>
        <w:rPr>
          <w:spacing w:val="-7"/>
          <w:sz w:val="18"/>
        </w:rPr>
        <w:t> </w:t>
      </w:r>
      <w:r>
        <w:rPr>
          <w:sz w:val="18"/>
        </w:rPr>
        <w:t>produto,</w:t>
      </w:r>
      <w:r>
        <w:rPr>
          <w:spacing w:val="-7"/>
          <w:sz w:val="18"/>
        </w:rPr>
        <w:t> </w:t>
      </w:r>
      <w:r>
        <w:rPr>
          <w:sz w:val="18"/>
        </w:rPr>
        <w:t>emitido</w:t>
      </w:r>
      <w:r>
        <w:rPr>
          <w:spacing w:val="-7"/>
          <w:sz w:val="18"/>
        </w:rPr>
        <w:t> </w:t>
      </w:r>
      <w:r>
        <w:rPr>
          <w:sz w:val="18"/>
        </w:rPr>
        <w:t>pela</w:t>
      </w:r>
      <w:r>
        <w:rPr>
          <w:spacing w:val="-12"/>
          <w:sz w:val="18"/>
        </w:rPr>
        <w:t> </w:t>
      </w:r>
      <w:r>
        <w:rPr>
          <w:sz w:val="18"/>
        </w:rPr>
        <w:t>Agência</w:t>
      </w:r>
      <w:r>
        <w:rPr>
          <w:spacing w:val="-7"/>
          <w:sz w:val="18"/>
        </w:rPr>
        <w:t> </w:t>
      </w:r>
      <w:r>
        <w:rPr>
          <w:sz w:val="18"/>
        </w:rPr>
        <w:t>Nacional</w:t>
      </w:r>
      <w:r>
        <w:rPr>
          <w:spacing w:val="-7"/>
          <w:sz w:val="18"/>
        </w:rPr>
        <w:t> </w:t>
      </w:r>
      <w:r>
        <w:rPr>
          <w:sz w:val="18"/>
        </w:rPr>
        <w:t>de</w:t>
      </w:r>
      <w:r>
        <w:rPr>
          <w:spacing w:val="-9"/>
          <w:sz w:val="18"/>
        </w:rPr>
        <w:t> </w:t>
      </w:r>
      <w:r>
        <w:rPr>
          <w:sz w:val="18"/>
        </w:rPr>
        <w:t>Vigilância</w:t>
      </w:r>
      <w:r>
        <w:rPr>
          <w:spacing w:val="-7"/>
          <w:sz w:val="18"/>
        </w:rPr>
        <w:t> </w:t>
      </w:r>
      <w:r>
        <w:rPr>
          <w:spacing w:val="-2"/>
          <w:sz w:val="18"/>
        </w:rPr>
        <w:t>Sanitária/ANVISA.</w:t>
      </w:r>
    </w:p>
    <w:p>
      <w:pPr>
        <w:pStyle w:val="BodyText"/>
      </w:pPr>
    </w:p>
    <w:p>
      <w:pPr>
        <w:pStyle w:val="BodyText"/>
      </w:pPr>
    </w:p>
    <w:p>
      <w:pPr>
        <w:pStyle w:val="BodyText"/>
        <w:spacing w:before="57"/>
      </w:pPr>
    </w:p>
    <w:p>
      <w:pPr>
        <w:pStyle w:val="ListParagraph"/>
        <w:numPr>
          <w:ilvl w:val="1"/>
          <w:numId w:val="28"/>
        </w:numPr>
        <w:tabs>
          <w:tab w:pos="629" w:val="left" w:leader="none"/>
        </w:tabs>
        <w:spacing w:line="240" w:lineRule="auto" w:before="1" w:after="0"/>
        <w:ind w:left="629" w:right="0" w:hanging="312"/>
        <w:jc w:val="left"/>
        <w:rPr>
          <w:b/>
          <w:sz w:val="18"/>
        </w:rPr>
      </w:pPr>
      <w:r>
        <w:rPr>
          <w:b/>
          <w:sz w:val="18"/>
        </w:rPr>
        <w:t>Habilitação</w:t>
      </w:r>
      <w:r>
        <w:rPr>
          <w:b/>
          <w:spacing w:val="11"/>
          <w:sz w:val="18"/>
        </w:rPr>
        <w:t> </w:t>
      </w:r>
      <w:r>
        <w:rPr>
          <w:b/>
          <w:sz w:val="21"/>
        </w:rPr>
        <w:t>Fiscal,</w:t>
      </w:r>
      <w:r>
        <w:rPr>
          <w:b/>
          <w:spacing w:val="5"/>
          <w:sz w:val="21"/>
        </w:rPr>
        <w:t> </w:t>
      </w:r>
      <w:r>
        <w:rPr>
          <w:b/>
          <w:sz w:val="21"/>
        </w:rPr>
        <w:t>Social</w:t>
      </w:r>
      <w:r>
        <w:rPr>
          <w:b/>
          <w:spacing w:val="5"/>
          <w:sz w:val="21"/>
        </w:rPr>
        <w:t> </w:t>
      </w:r>
      <w:r>
        <w:rPr>
          <w:b/>
          <w:sz w:val="21"/>
        </w:rPr>
        <w:t>e</w:t>
      </w:r>
      <w:r>
        <w:rPr>
          <w:b/>
          <w:spacing w:val="1"/>
          <w:sz w:val="21"/>
        </w:rPr>
        <w:t> </w:t>
      </w:r>
      <w:r>
        <w:rPr>
          <w:b/>
          <w:spacing w:val="-2"/>
          <w:sz w:val="21"/>
        </w:rPr>
        <w:t>Trabalhista:</w:t>
      </w:r>
    </w:p>
    <w:p>
      <w:pPr>
        <w:pStyle w:val="BodyText"/>
        <w:spacing w:before="1"/>
        <w:rPr>
          <w:b/>
          <w:sz w:val="21"/>
        </w:rPr>
      </w:pPr>
    </w:p>
    <w:p>
      <w:pPr>
        <w:pStyle w:val="ListParagraph"/>
        <w:numPr>
          <w:ilvl w:val="2"/>
          <w:numId w:val="28"/>
        </w:numPr>
        <w:tabs>
          <w:tab w:pos="763" w:val="left" w:leader="none"/>
        </w:tabs>
        <w:spacing w:line="240" w:lineRule="auto" w:before="0" w:after="0"/>
        <w:ind w:left="763" w:right="0" w:hanging="446"/>
        <w:jc w:val="left"/>
        <w:rPr>
          <w:sz w:val="18"/>
        </w:rPr>
      </w:pPr>
      <w:r>
        <w:rPr>
          <w:sz w:val="18"/>
        </w:rPr>
        <w:t>Inscrição</w:t>
      </w:r>
      <w:r>
        <w:rPr>
          <w:spacing w:val="-6"/>
          <w:sz w:val="18"/>
        </w:rPr>
        <w:t> </w:t>
      </w:r>
      <w:r>
        <w:rPr>
          <w:sz w:val="18"/>
        </w:rPr>
        <w:t>no</w:t>
      </w:r>
      <w:r>
        <w:rPr>
          <w:spacing w:val="-5"/>
          <w:sz w:val="18"/>
        </w:rPr>
        <w:t> </w:t>
      </w:r>
      <w:r>
        <w:rPr>
          <w:sz w:val="18"/>
        </w:rPr>
        <w:t>Cadastro</w:t>
      </w:r>
      <w:r>
        <w:rPr>
          <w:spacing w:val="-6"/>
          <w:sz w:val="18"/>
        </w:rPr>
        <w:t> </w:t>
      </w:r>
      <w:r>
        <w:rPr>
          <w:sz w:val="18"/>
        </w:rPr>
        <w:t>Nacional</w:t>
      </w:r>
      <w:r>
        <w:rPr>
          <w:spacing w:val="-5"/>
          <w:sz w:val="18"/>
        </w:rPr>
        <w:t> </w:t>
      </w:r>
      <w:r>
        <w:rPr>
          <w:sz w:val="18"/>
        </w:rPr>
        <w:t>de</w:t>
      </w:r>
      <w:r>
        <w:rPr>
          <w:spacing w:val="-5"/>
          <w:sz w:val="18"/>
        </w:rPr>
        <w:t> </w:t>
      </w:r>
      <w:r>
        <w:rPr>
          <w:sz w:val="18"/>
        </w:rPr>
        <w:t>Pessoas</w:t>
      </w:r>
      <w:r>
        <w:rPr>
          <w:spacing w:val="-6"/>
          <w:sz w:val="18"/>
        </w:rPr>
        <w:t> </w:t>
      </w:r>
      <w:r>
        <w:rPr>
          <w:sz w:val="18"/>
        </w:rPr>
        <w:t>Jurídicas</w:t>
      </w:r>
      <w:r>
        <w:rPr>
          <w:spacing w:val="-5"/>
          <w:sz w:val="18"/>
        </w:rPr>
        <w:t> </w:t>
      </w:r>
      <w:r>
        <w:rPr>
          <w:sz w:val="18"/>
        </w:rPr>
        <w:t>ou</w:t>
      </w:r>
      <w:r>
        <w:rPr>
          <w:spacing w:val="-5"/>
          <w:sz w:val="18"/>
        </w:rPr>
        <w:t> </w:t>
      </w:r>
      <w:r>
        <w:rPr>
          <w:sz w:val="18"/>
        </w:rPr>
        <w:t>no</w:t>
      </w:r>
      <w:r>
        <w:rPr>
          <w:spacing w:val="-6"/>
          <w:sz w:val="18"/>
        </w:rPr>
        <w:t> </w:t>
      </w:r>
      <w:r>
        <w:rPr>
          <w:sz w:val="18"/>
        </w:rPr>
        <w:t>Cadastro</w:t>
      </w:r>
      <w:r>
        <w:rPr>
          <w:spacing w:val="-5"/>
          <w:sz w:val="18"/>
        </w:rPr>
        <w:t> </w:t>
      </w:r>
      <w:r>
        <w:rPr>
          <w:sz w:val="18"/>
        </w:rPr>
        <w:t>de</w:t>
      </w:r>
      <w:r>
        <w:rPr>
          <w:spacing w:val="-6"/>
          <w:sz w:val="18"/>
        </w:rPr>
        <w:t> </w:t>
      </w:r>
      <w:r>
        <w:rPr>
          <w:sz w:val="18"/>
        </w:rPr>
        <w:t>Pessoas</w:t>
      </w:r>
      <w:r>
        <w:rPr>
          <w:spacing w:val="-5"/>
          <w:sz w:val="18"/>
        </w:rPr>
        <w:t> </w:t>
      </w:r>
      <w:r>
        <w:rPr>
          <w:sz w:val="18"/>
        </w:rPr>
        <w:t>Físicas,</w:t>
      </w:r>
      <w:r>
        <w:rPr>
          <w:spacing w:val="-5"/>
          <w:sz w:val="18"/>
        </w:rPr>
        <w:t> </w:t>
      </w:r>
      <w:r>
        <w:rPr>
          <w:sz w:val="18"/>
        </w:rPr>
        <w:t>conforme</w:t>
      </w:r>
      <w:r>
        <w:rPr>
          <w:spacing w:val="-6"/>
          <w:sz w:val="18"/>
        </w:rPr>
        <w:t> </w:t>
      </w:r>
      <w:r>
        <w:rPr>
          <w:sz w:val="18"/>
        </w:rPr>
        <w:t>o</w:t>
      </w:r>
      <w:r>
        <w:rPr>
          <w:spacing w:val="-5"/>
          <w:sz w:val="18"/>
        </w:rPr>
        <w:t> </w:t>
      </w:r>
      <w:r>
        <w:rPr>
          <w:spacing w:val="-2"/>
          <w:sz w:val="18"/>
        </w:rPr>
        <w:t>caso.</w:t>
      </w:r>
    </w:p>
    <w:p>
      <w:pPr>
        <w:pStyle w:val="BodyText"/>
        <w:spacing w:before="43"/>
      </w:pPr>
    </w:p>
    <w:p>
      <w:pPr>
        <w:pStyle w:val="ListParagraph"/>
        <w:numPr>
          <w:ilvl w:val="2"/>
          <w:numId w:val="28"/>
        </w:numPr>
        <w:tabs>
          <w:tab w:pos="785" w:val="left" w:leader="none"/>
        </w:tabs>
        <w:spacing w:line="288" w:lineRule="auto" w:before="0" w:after="0"/>
        <w:ind w:left="317" w:right="296" w:firstLine="0"/>
        <w:jc w:val="both"/>
        <w:rPr>
          <w:sz w:val="18"/>
        </w:rPr>
      </w:pPr>
      <w:r>
        <w:rPr>
          <w:sz w:val="18"/>
        </w:rPr>
        <w:t>Regularidade fiscal perante a Fazenda Nacional, mediante apresentação de certidão expedida conjuntamente pela Secretaria da Receita Federal do Brasil (RFB) e pela Procuradoria-Geral da Fazenda</w:t>
      </w:r>
      <w:r>
        <w:rPr>
          <w:spacing w:val="-6"/>
          <w:sz w:val="18"/>
        </w:rPr>
        <w:t> </w:t>
      </w:r>
      <w:r>
        <w:rPr>
          <w:sz w:val="18"/>
        </w:rPr>
        <w:t>Nacional</w:t>
      </w:r>
      <w:r>
        <w:rPr>
          <w:spacing w:val="-4"/>
          <w:sz w:val="18"/>
        </w:rPr>
        <w:t> </w:t>
      </w:r>
      <w:r>
        <w:rPr>
          <w:sz w:val="18"/>
        </w:rPr>
        <w:t>(PGFN),</w:t>
      </w:r>
      <w:r>
        <w:rPr>
          <w:spacing w:val="-4"/>
          <w:sz w:val="18"/>
        </w:rPr>
        <w:t> </w:t>
      </w:r>
      <w:r>
        <w:rPr>
          <w:sz w:val="18"/>
        </w:rPr>
        <w:t>referente</w:t>
      </w:r>
      <w:r>
        <w:rPr>
          <w:spacing w:val="-4"/>
          <w:sz w:val="18"/>
        </w:rPr>
        <w:t> </w:t>
      </w:r>
      <w:r>
        <w:rPr>
          <w:sz w:val="18"/>
        </w:rPr>
        <w:t>a</w:t>
      </w:r>
      <w:r>
        <w:rPr>
          <w:spacing w:val="-4"/>
          <w:sz w:val="18"/>
        </w:rPr>
        <w:t> </w:t>
      </w:r>
      <w:r>
        <w:rPr>
          <w:sz w:val="18"/>
        </w:rPr>
        <w:t>todos</w:t>
      </w:r>
      <w:r>
        <w:rPr>
          <w:spacing w:val="-4"/>
          <w:sz w:val="18"/>
        </w:rPr>
        <w:t> </w:t>
      </w:r>
      <w:r>
        <w:rPr>
          <w:sz w:val="18"/>
        </w:rPr>
        <w:t>os</w:t>
      </w:r>
      <w:r>
        <w:rPr>
          <w:spacing w:val="-4"/>
          <w:sz w:val="18"/>
        </w:rPr>
        <w:t> </w:t>
      </w:r>
      <w:r>
        <w:rPr>
          <w:sz w:val="18"/>
        </w:rPr>
        <w:t>créditos</w:t>
      </w:r>
      <w:r>
        <w:rPr>
          <w:spacing w:val="-4"/>
          <w:sz w:val="18"/>
        </w:rPr>
        <w:t> </w:t>
      </w:r>
      <w:r>
        <w:rPr>
          <w:sz w:val="18"/>
        </w:rPr>
        <w:t>tributários</w:t>
      </w:r>
      <w:r>
        <w:rPr>
          <w:spacing w:val="-4"/>
          <w:sz w:val="18"/>
        </w:rPr>
        <w:t> </w:t>
      </w:r>
      <w:r>
        <w:rPr>
          <w:sz w:val="18"/>
        </w:rPr>
        <w:t>federais</w:t>
      </w:r>
      <w:r>
        <w:rPr>
          <w:spacing w:val="-4"/>
          <w:sz w:val="18"/>
        </w:rPr>
        <w:t> </w:t>
      </w:r>
      <w:r>
        <w:rPr>
          <w:sz w:val="18"/>
        </w:rPr>
        <w:t>e</w:t>
      </w:r>
      <w:r>
        <w:rPr>
          <w:spacing w:val="-4"/>
          <w:sz w:val="18"/>
        </w:rPr>
        <w:t> </w:t>
      </w:r>
      <w:r>
        <w:rPr>
          <w:sz w:val="18"/>
        </w:rPr>
        <w:t>à</w:t>
      </w:r>
      <w:r>
        <w:rPr>
          <w:spacing w:val="-4"/>
          <w:sz w:val="18"/>
        </w:rPr>
        <w:t> </w:t>
      </w:r>
      <w:r>
        <w:rPr>
          <w:sz w:val="18"/>
        </w:rPr>
        <w:t>Dívida</w:t>
      </w:r>
      <w:r>
        <w:rPr>
          <w:spacing w:val="-12"/>
          <w:sz w:val="18"/>
        </w:rPr>
        <w:t> </w:t>
      </w:r>
      <w:r>
        <w:rPr>
          <w:sz w:val="18"/>
        </w:rPr>
        <w:t>Ativa</w:t>
      </w:r>
      <w:r>
        <w:rPr>
          <w:spacing w:val="-3"/>
          <w:sz w:val="18"/>
        </w:rPr>
        <w:t> </w:t>
      </w:r>
      <w:r>
        <w:rPr>
          <w:sz w:val="18"/>
        </w:rPr>
        <w:t>da</w:t>
      </w:r>
      <w:r>
        <w:rPr>
          <w:spacing w:val="-4"/>
          <w:sz w:val="18"/>
        </w:rPr>
        <w:t> </w:t>
      </w:r>
      <w:r>
        <w:rPr>
          <w:sz w:val="18"/>
        </w:rPr>
        <w:t>União</w:t>
      </w:r>
      <w:r>
        <w:rPr>
          <w:spacing w:val="-4"/>
          <w:sz w:val="18"/>
        </w:rPr>
        <w:t> </w:t>
      </w:r>
      <w:r>
        <w:rPr>
          <w:sz w:val="18"/>
        </w:rPr>
        <w:t>(DAU)</w:t>
      </w:r>
      <w:r>
        <w:rPr>
          <w:spacing w:val="-4"/>
          <w:sz w:val="18"/>
        </w:rPr>
        <w:t> </w:t>
      </w:r>
      <w:r>
        <w:rPr>
          <w:sz w:val="18"/>
        </w:rPr>
        <w:t>por</w:t>
      </w:r>
      <w:r>
        <w:rPr>
          <w:spacing w:val="-4"/>
          <w:sz w:val="18"/>
        </w:rPr>
        <w:t> </w:t>
      </w:r>
      <w:r>
        <w:rPr>
          <w:sz w:val="18"/>
        </w:rPr>
        <w:t>elas</w:t>
      </w:r>
      <w:r>
        <w:rPr>
          <w:spacing w:val="-4"/>
          <w:sz w:val="18"/>
        </w:rPr>
        <w:t> </w:t>
      </w:r>
      <w:r>
        <w:rPr>
          <w:sz w:val="18"/>
        </w:rPr>
        <w:t>administrados,</w:t>
      </w:r>
      <w:r>
        <w:rPr>
          <w:spacing w:val="-11"/>
          <w:sz w:val="18"/>
        </w:rPr>
        <w:t> </w:t>
      </w:r>
      <w:r>
        <w:rPr>
          <w:sz w:val="18"/>
        </w:rPr>
        <w:t>que</w:t>
      </w:r>
      <w:r>
        <w:rPr>
          <w:spacing w:val="-4"/>
          <w:sz w:val="18"/>
        </w:rPr>
        <w:t> </w:t>
      </w:r>
      <w:r>
        <w:rPr>
          <w:sz w:val="18"/>
        </w:rPr>
        <w:t>abrange,</w:t>
      </w:r>
      <w:r>
        <w:rPr>
          <w:spacing w:val="-4"/>
          <w:sz w:val="18"/>
        </w:rPr>
        <w:t> </w:t>
      </w:r>
      <w:r>
        <w:rPr>
          <w:sz w:val="18"/>
        </w:rPr>
        <w:t>inclusive,</w:t>
      </w:r>
      <w:r>
        <w:rPr>
          <w:spacing w:val="-4"/>
          <w:sz w:val="18"/>
        </w:rPr>
        <w:t> </w:t>
      </w:r>
      <w:r>
        <w:rPr>
          <w:sz w:val="18"/>
        </w:rPr>
        <w:t>as</w:t>
      </w:r>
      <w:r>
        <w:rPr>
          <w:spacing w:val="-4"/>
          <w:sz w:val="18"/>
        </w:rPr>
        <w:t> </w:t>
      </w:r>
      <w:r>
        <w:rPr>
          <w:sz w:val="18"/>
        </w:rPr>
        <w:t>contribuições</w:t>
      </w:r>
      <w:r>
        <w:rPr>
          <w:spacing w:val="-4"/>
          <w:sz w:val="18"/>
        </w:rPr>
        <w:t> </w:t>
      </w:r>
      <w:r>
        <w:rPr>
          <w:sz w:val="18"/>
        </w:rPr>
        <w:t>sociais</w:t>
      </w:r>
      <w:r>
        <w:rPr>
          <w:spacing w:val="-4"/>
          <w:sz w:val="18"/>
        </w:rPr>
        <w:t> </w:t>
      </w:r>
      <w:r>
        <w:rPr>
          <w:sz w:val="18"/>
        </w:rPr>
        <w:t>previstas</w:t>
      </w:r>
      <w:r>
        <w:rPr>
          <w:spacing w:val="-4"/>
          <w:sz w:val="18"/>
        </w:rPr>
        <w:t> </w:t>
      </w:r>
      <w:r>
        <w:rPr>
          <w:sz w:val="18"/>
        </w:rPr>
        <w:t>nas</w:t>
      </w:r>
      <w:r>
        <w:rPr>
          <w:spacing w:val="-4"/>
          <w:sz w:val="18"/>
        </w:rPr>
        <w:t> </w:t>
      </w:r>
      <w:r>
        <w:rPr>
          <w:sz w:val="18"/>
        </w:rPr>
        <w:t>alíneas a a d, do parágrafo único, do art. 11, da Lei nº 8.212, de 1991.</w:t>
      </w:r>
    </w:p>
    <w:p>
      <w:pPr>
        <w:pStyle w:val="BodyText"/>
        <w:spacing w:before="28"/>
      </w:pPr>
    </w:p>
    <w:p>
      <w:pPr>
        <w:pStyle w:val="ListParagraph"/>
        <w:numPr>
          <w:ilvl w:val="2"/>
          <w:numId w:val="28"/>
        </w:numPr>
        <w:tabs>
          <w:tab w:pos="763" w:val="left" w:leader="none"/>
        </w:tabs>
        <w:spacing w:line="240" w:lineRule="auto" w:before="0" w:after="0"/>
        <w:ind w:left="763" w:right="0" w:hanging="446"/>
        <w:jc w:val="left"/>
        <w:rPr>
          <w:sz w:val="18"/>
        </w:rPr>
      </w:pPr>
      <w:r>
        <w:rPr>
          <w:sz w:val="18"/>
        </w:rPr>
        <w:t>Regularidade</w:t>
      </w:r>
      <w:r>
        <w:rPr>
          <w:spacing w:val="-8"/>
          <w:sz w:val="18"/>
        </w:rPr>
        <w:t> </w:t>
      </w:r>
      <w:r>
        <w:rPr>
          <w:sz w:val="18"/>
        </w:rPr>
        <w:t>com</w:t>
      </w:r>
      <w:r>
        <w:rPr>
          <w:spacing w:val="-6"/>
          <w:sz w:val="18"/>
        </w:rPr>
        <w:t> </w:t>
      </w:r>
      <w:r>
        <w:rPr>
          <w:sz w:val="18"/>
        </w:rPr>
        <w:t>o</w:t>
      </w:r>
      <w:r>
        <w:rPr>
          <w:spacing w:val="-6"/>
          <w:sz w:val="18"/>
        </w:rPr>
        <w:t> </w:t>
      </w:r>
      <w:r>
        <w:rPr>
          <w:sz w:val="18"/>
        </w:rPr>
        <w:t>Fundo</w:t>
      </w:r>
      <w:r>
        <w:rPr>
          <w:spacing w:val="-6"/>
          <w:sz w:val="18"/>
        </w:rPr>
        <w:t> </w:t>
      </w:r>
      <w:r>
        <w:rPr>
          <w:sz w:val="18"/>
        </w:rPr>
        <w:t>de</w:t>
      </w:r>
      <w:r>
        <w:rPr>
          <w:spacing w:val="-7"/>
          <w:sz w:val="18"/>
        </w:rPr>
        <w:t> </w:t>
      </w:r>
      <w:r>
        <w:rPr>
          <w:sz w:val="18"/>
        </w:rPr>
        <w:t>Garantia</w:t>
      </w:r>
      <w:r>
        <w:rPr>
          <w:spacing w:val="-6"/>
          <w:sz w:val="18"/>
        </w:rPr>
        <w:t> </w:t>
      </w:r>
      <w:r>
        <w:rPr>
          <w:sz w:val="18"/>
        </w:rPr>
        <w:t>do</w:t>
      </w:r>
      <w:r>
        <w:rPr>
          <w:spacing w:val="-9"/>
          <w:sz w:val="18"/>
        </w:rPr>
        <w:t> </w:t>
      </w:r>
      <w:r>
        <w:rPr>
          <w:sz w:val="18"/>
        </w:rPr>
        <w:t>Tempo</w:t>
      </w:r>
      <w:r>
        <w:rPr>
          <w:spacing w:val="-6"/>
          <w:sz w:val="18"/>
        </w:rPr>
        <w:t> </w:t>
      </w:r>
      <w:r>
        <w:rPr>
          <w:sz w:val="18"/>
        </w:rPr>
        <w:t>de</w:t>
      </w:r>
      <w:r>
        <w:rPr>
          <w:spacing w:val="-6"/>
          <w:sz w:val="18"/>
        </w:rPr>
        <w:t> </w:t>
      </w:r>
      <w:r>
        <w:rPr>
          <w:sz w:val="18"/>
        </w:rPr>
        <w:t>Serviço</w:t>
      </w:r>
      <w:r>
        <w:rPr>
          <w:spacing w:val="-6"/>
          <w:sz w:val="18"/>
        </w:rPr>
        <w:t> </w:t>
      </w:r>
      <w:r>
        <w:rPr>
          <w:sz w:val="18"/>
        </w:rPr>
        <w:t>(FGTS)</w:t>
      </w:r>
      <w:r>
        <w:rPr>
          <w:spacing w:val="-7"/>
          <w:sz w:val="18"/>
        </w:rPr>
        <w:t> </w:t>
      </w:r>
      <w:r>
        <w:rPr>
          <w:sz w:val="18"/>
        </w:rPr>
        <w:t>mediante</w:t>
      </w:r>
      <w:r>
        <w:rPr>
          <w:spacing w:val="-6"/>
          <w:sz w:val="18"/>
        </w:rPr>
        <w:t> </w:t>
      </w:r>
      <w:r>
        <w:rPr>
          <w:sz w:val="18"/>
        </w:rPr>
        <w:t>apresentação</w:t>
      </w:r>
      <w:r>
        <w:rPr>
          <w:spacing w:val="-6"/>
          <w:sz w:val="18"/>
        </w:rPr>
        <w:t> </w:t>
      </w:r>
      <w:r>
        <w:rPr>
          <w:sz w:val="18"/>
        </w:rPr>
        <w:t>do</w:t>
      </w:r>
      <w:r>
        <w:rPr>
          <w:spacing w:val="-6"/>
          <w:sz w:val="18"/>
        </w:rPr>
        <w:t> </w:t>
      </w:r>
      <w:r>
        <w:rPr>
          <w:sz w:val="18"/>
        </w:rPr>
        <w:t>Certificado</w:t>
      </w:r>
      <w:r>
        <w:rPr>
          <w:spacing w:val="-6"/>
          <w:sz w:val="18"/>
        </w:rPr>
        <w:t> </w:t>
      </w:r>
      <w:r>
        <w:rPr>
          <w:sz w:val="18"/>
        </w:rPr>
        <w:t>de</w:t>
      </w:r>
      <w:r>
        <w:rPr>
          <w:spacing w:val="-7"/>
          <w:sz w:val="18"/>
        </w:rPr>
        <w:t> </w:t>
      </w:r>
      <w:r>
        <w:rPr>
          <w:sz w:val="18"/>
        </w:rPr>
        <w:t>Regularidade</w:t>
      </w:r>
      <w:r>
        <w:rPr>
          <w:spacing w:val="-6"/>
          <w:sz w:val="18"/>
        </w:rPr>
        <w:t> </w:t>
      </w:r>
      <w:r>
        <w:rPr>
          <w:sz w:val="18"/>
        </w:rPr>
        <w:t>do</w:t>
      </w:r>
      <w:r>
        <w:rPr>
          <w:spacing w:val="-11"/>
          <w:sz w:val="18"/>
        </w:rPr>
        <w:t> </w:t>
      </w:r>
      <w:r>
        <w:rPr>
          <w:sz w:val="18"/>
        </w:rPr>
        <w:t>FGTS</w:t>
      </w:r>
      <w:r>
        <w:rPr>
          <w:spacing w:val="-6"/>
          <w:sz w:val="18"/>
        </w:rPr>
        <w:t> </w:t>
      </w:r>
      <w:r>
        <w:rPr>
          <w:sz w:val="18"/>
        </w:rPr>
        <w:t>–</w:t>
      </w:r>
      <w:r>
        <w:rPr>
          <w:spacing w:val="-6"/>
          <w:sz w:val="18"/>
        </w:rPr>
        <w:t> </w:t>
      </w:r>
      <w:r>
        <w:rPr>
          <w:spacing w:val="-4"/>
          <w:sz w:val="18"/>
        </w:rPr>
        <w:t>CRF.</w:t>
      </w:r>
    </w:p>
    <w:p>
      <w:pPr>
        <w:pStyle w:val="BodyText"/>
        <w:spacing w:before="43"/>
      </w:pPr>
    </w:p>
    <w:p>
      <w:pPr>
        <w:pStyle w:val="ListParagraph"/>
        <w:numPr>
          <w:ilvl w:val="2"/>
          <w:numId w:val="28"/>
        </w:numPr>
        <w:tabs>
          <w:tab w:pos="775" w:val="left" w:leader="none"/>
        </w:tabs>
        <w:spacing w:line="280" w:lineRule="auto" w:before="0" w:after="0"/>
        <w:ind w:left="317" w:right="296" w:firstLine="0"/>
        <w:jc w:val="both"/>
        <w:rPr>
          <w:sz w:val="18"/>
        </w:rPr>
      </w:pPr>
      <w:r>
        <w:rPr>
          <w:sz w:val="18"/>
        </w:rPr>
        <w:t>Declaração de que não emprega menor de 18 anos em trabalho noturno, perigoso ou insalubre e não emprega menor de 16 anos, salvo menor, a partir de 14 anos, na condição de aprendiz, nos termos do artigo 7°, XXXIII, da Constituição.</w:t>
      </w:r>
    </w:p>
    <w:p>
      <w:pPr>
        <w:pStyle w:val="BodyText"/>
        <w:spacing w:before="7"/>
      </w:pPr>
    </w:p>
    <w:p>
      <w:pPr>
        <w:pStyle w:val="ListParagraph"/>
        <w:numPr>
          <w:ilvl w:val="2"/>
          <w:numId w:val="28"/>
        </w:numPr>
        <w:tabs>
          <w:tab w:pos="782" w:val="left" w:leader="none"/>
        </w:tabs>
        <w:spacing w:line="280" w:lineRule="auto" w:before="0" w:after="0"/>
        <w:ind w:left="317" w:right="296" w:firstLine="0"/>
        <w:jc w:val="both"/>
        <w:rPr>
          <w:sz w:val="18"/>
        </w:rPr>
      </w:pPr>
      <w:r>
        <w:rPr>
          <w:sz w:val="18"/>
        </w:rPr>
        <w:t>Prova de inexistência de débitos inadimplidos perante a Justiça do Trabalho, mediante a apresentação de certidão negativa ou positiva com efeito de negativa, nos termos do Título VII-A da Consolidação</w:t>
      </w:r>
      <w:r>
        <w:rPr>
          <w:spacing w:val="-2"/>
          <w:sz w:val="18"/>
        </w:rPr>
        <w:t> </w:t>
      </w:r>
      <w:r>
        <w:rPr>
          <w:sz w:val="18"/>
        </w:rPr>
        <w:t>das</w:t>
      </w:r>
      <w:r>
        <w:rPr>
          <w:spacing w:val="-2"/>
          <w:sz w:val="18"/>
        </w:rPr>
        <w:t> </w:t>
      </w:r>
      <w:r>
        <w:rPr>
          <w:sz w:val="18"/>
        </w:rPr>
        <w:t>Leis</w:t>
      </w:r>
      <w:r>
        <w:rPr>
          <w:spacing w:val="-2"/>
          <w:sz w:val="18"/>
        </w:rPr>
        <w:t> </w:t>
      </w:r>
      <w:r>
        <w:rPr>
          <w:sz w:val="18"/>
        </w:rPr>
        <w:t>do</w:t>
      </w:r>
      <w:r>
        <w:rPr>
          <w:spacing w:val="-5"/>
          <w:sz w:val="18"/>
        </w:rPr>
        <w:t> </w:t>
      </w:r>
      <w:r>
        <w:rPr>
          <w:sz w:val="18"/>
        </w:rPr>
        <w:t>Trabalho,</w:t>
      </w:r>
      <w:r>
        <w:rPr>
          <w:spacing w:val="-2"/>
          <w:sz w:val="18"/>
        </w:rPr>
        <w:t> </w:t>
      </w:r>
      <w:r>
        <w:rPr>
          <w:sz w:val="18"/>
        </w:rPr>
        <w:t>aprovada</w:t>
      </w:r>
      <w:r>
        <w:rPr>
          <w:spacing w:val="-2"/>
          <w:sz w:val="18"/>
        </w:rPr>
        <w:t> </w:t>
      </w:r>
      <w:r>
        <w:rPr>
          <w:sz w:val="18"/>
        </w:rPr>
        <w:t>pelo</w:t>
      </w:r>
      <w:r>
        <w:rPr>
          <w:spacing w:val="-2"/>
          <w:sz w:val="18"/>
        </w:rPr>
        <w:t> </w:t>
      </w:r>
      <w:r>
        <w:rPr>
          <w:sz w:val="18"/>
        </w:rPr>
        <w:t>Decreto-Lei</w:t>
      </w:r>
      <w:r>
        <w:rPr>
          <w:spacing w:val="-2"/>
          <w:sz w:val="18"/>
        </w:rPr>
        <w:t> </w:t>
      </w:r>
      <w:r>
        <w:rPr>
          <w:sz w:val="18"/>
        </w:rPr>
        <w:t>nº</w:t>
      </w:r>
      <w:r>
        <w:rPr>
          <w:spacing w:val="-2"/>
          <w:sz w:val="18"/>
        </w:rPr>
        <w:t> </w:t>
      </w:r>
      <w:r>
        <w:rPr>
          <w:sz w:val="18"/>
        </w:rPr>
        <w:t>5.452,</w:t>
      </w:r>
      <w:r>
        <w:rPr>
          <w:spacing w:val="-2"/>
          <w:sz w:val="18"/>
        </w:rPr>
        <w:t> </w:t>
      </w:r>
      <w:r>
        <w:rPr>
          <w:sz w:val="18"/>
        </w:rPr>
        <w:t>de</w:t>
      </w:r>
      <w:r>
        <w:rPr>
          <w:spacing w:val="-2"/>
          <w:sz w:val="18"/>
        </w:rPr>
        <w:t> </w:t>
      </w:r>
      <w:r>
        <w:rPr>
          <w:sz w:val="18"/>
        </w:rPr>
        <w:t>1º</w:t>
      </w:r>
      <w:r>
        <w:rPr>
          <w:spacing w:val="-2"/>
          <w:sz w:val="18"/>
        </w:rPr>
        <w:t> </w:t>
      </w:r>
      <w:r>
        <w:rPr>
          <w:sz w:val="18"/>
        </w:rPr>
        <w:t>de</w:t>
      </w:r>
      <w:r>
        <w:rPr>
          <w:spacing w:val="-2"/>
          <w:sz w:val="18"/>
        </w:rPr>
        <w:t> </w:t>
      </w:r>
      <w:r>
        <w:rPr>
          <w:sz w:val="18"/>
        </w:rPr>
        <w:t>maio</w:t>
      </w:r>
      <w:r>
        <w:rPr>
          <w:spacing w:val="-2"/>
          <w:sz w:val="18"/>
        </w:rPr>
        <w:t> </w:t>
      </w:r>
      <w:r>
        <w:rPr>
          <w:sz w:val="18"/>
        </w:rPr>
        <w:t>de</w:t>
      </w:r>
      <w:r>
        <w:rPr>
          <w:spacing w:val="-2"/>
          <w:sz w:val="18"/>
        </w:rPr>
        <w:t> </w:t>
      </w:r>
      <w:r>
        <w:rPr>
          <w:sz w:val="18"/>
        </w:rPr>
        <w:t>1943</w:t>
      </w:r>
      <w:r>
        <w:rPr>
          <w:spacing w:val="-2"/>
          <w:sz w:val="18"/>
        </w:rPr>
        <w:t> </w:t>
      </w:r>
      <w:r>
        <w:rPr>
          <w:sz w:val="18"/>
        </w:rPr>
        <w:t>(Certidão</w:t>
      </w:r>
      <w:r>
        <w:rPr>
          <w:spacing w:val="-2"/>
          <w:sz w:val="18"/>
        </w:rPr>
        <w:t> </w:t>
      </w:r>
      <w:r>
        <w:rPr>
          <w:sz w:val="18"/>
        </w:rPr>
        <w:t>Negativa</w:t>
      </w:r>
      <w:r>
        <w:rPr>
          <w:spacing w:val="-2"/>
          <w:sz w:val="18"/>
        </w:rPr>
        <w:t> </w:t>
      </w:r>
      <w:r>
        <w:rPr>
          <w:sz w:val="18"/>
        </w:rPr>
        <w:t>de</w:t>
      </w:r>
      <w:r>
        <w:rPr>
          <w:spacing w:val="-2"/>
          <w:sz w:val="18"/>
        </w:rPr>
        <w:t> </w:t>
      </w:r>
      <w:r>
        <w:rPr>
          <w:sz w:val="18"/>
        </w:rPr>
        <w:t>Débitos</w:t>
      </w:r>
      <w:r>
        <w:rPr>
          <w:spacing w:val="-5"/>
          <w:sz w:val="18"/>
        </w:rPr>
        <w:t> </w:t>
      </w:r>
      <w:r>
        <w:rPr>
          <w:sz w:val="18"/>
        </w:rPr>
        <w:t>Trabalhistas</w:t>
      </w:r>
      <w:r>
        <w:rPr>
          <w:spacing w:val="-2"/>
          <w:sz w:val="18"/>
        </w:rPr>
        <w:t> </w:t>
      </w:r>
      <w:r>
        <w:rPr>
          <w:sz w:val="18"/>
        </w:rPr>
        <w:t>-</w:t>
      </w:r>
      <w:r>
        <w:rPr>
          <w:spacing w:val="-2"/>
          <w:sz w:val="18"/>
        </w:rPr>
        <w:t> </w:t>
      </w:r>
      <w:r>
        <w:rPr>
          <w:sz w:val="18"/>
        </w:rPr>
        <w:t>CNDT</w:t>
      </w:r>
      <w:r>
        <w:rPr>
          <w:spacing w:val="-5"/>
          <w:sz w:val="18"/>
        </w:rPr>
        <w:t> </w:t>
      </w:r>
      <w:r>
        <w:rPr>
          <w:sz w:val="18"/>
        </w:rPr>
        <w:t>ou</w:t>
      </w:r>
      <w:r>
        <w:rPr>
          <w:spacing w:val="-2"/>
          <w:sz w:val="18"/>
        </w:rPr>
        <w:t> </w:t>
      </w:r>
      <w:r>
        <w:rPr>
          <w:sz w:val="18"/>
        </w:rPr>
        <w:t>Certidão</w:t>
      </w:r>
      <w:r>
        <w:rPr>
          <w:spacing w:val="-2"/>
          <w:sz w:val="18"/>
        </w:rPr>
        <w:t> </w:t>
      </w:r>
      <w:r>
        <w:rPr>
          <w:sz w:val="18"/>
        </w:rPr>
        <w:t>Positiva</w:t>
      </w:r>
      <w:r>
        <w:rPr>
          <w:spacing w:val="-2"/>
          <w:sz w:val="18"/>
        </w:rPr>
        <w:t> </w:t>
      </w:r>
      <w:r>
        <w:rPr>
          <w:sz w:val="18"/>
        </w:rPr>
        <w:t>de</w:t>
      </w:r>
      <w:r>
        <w:rPr>
          <w:spacing w:val="-2"/>
          <w:sz w:val="18"/>
        </w:rPr>
        <w:t> </w:t>
      </w:r>
      <w:r>
        <w:rPr>
          <w:sz w:val="18"/>
        </w:rPr>
        <w:t>Débitos</w:t>
      </w:r>
      <w:r>
        <w:rPr>
          <w:spacing w:val="-5"/>
          <w:sz w:val="18"/>
        </w:rPr>
        <w:t> </w:t>
      </w:r>
      <w:r>
        <w:rPr>
          <w:sz w:val="18"/>
        </w:rPr>
        <w:t>Trabalhistas</w:t>
      </w:r>
      <w:r>
        <w:rPr>
          <w:spacing w:val="-2"/>
          <w:sz w:val="18"/>
        </w:rPr>
        <w:t> </w:t>
      </w:r>
      <w:r>
        <w:rPr>
          <w:sz w:val="18"/>
        </w:rPr>
        <w:t>com</w:t>
      </w:r>
      <w:r>
        <w:rPr>
          <w:spacing w:val="-2"/>
          <w:sz w:val="18"/>
        </w:rPr>
        <w:t> </w:t>
      </w:r>
      <w:r>
        <w:rPr>
          <w:sz w:val="18"/>
        </w:rPr>
        <w:t>os mesmos efeitos da CNDT).</w:t>
      </w:r>
    </w:p>
    <w:p>
      <w:pPr>
        <w:pStyle w:val="BodyText"/>
        <w:spacing w:before="6"/>
      </w:pPr>
    </w:p>
    <w:p>
      <w:pPr>
        <w:pStyle w:val="ListParagraph"/>
        <w:numPr>
          <w:ilvl w:val="2"/>
          <w:numId w:val="28"/>
        </w:numPr>
        <w:tabs>
          <w:tab w:pos="788" w:val="left" w:leader="none"/>
        </w:tabs>
        <w:spacing w:line="280" w:lineRule="auto" w:before="0" w:after="0"/>
        <w:ind w:left="317" w:right="296" w:firstLine="0"/>
        <w:jc w:val="both"/>
        <w:rPr>
          <w:sz w:val="18"/>
        </w:rPr>
      </w:pPr>
      <w:r>
        <w:rPr>
          <w:sz w:val="18"/>
        </w:rPr>
        <w:t>Prova de inscrição no cadastro de contribuintes estadual/distrital ou municipal, relativo ao domicílio ou sede do fornecedor, pertinente ao seu ramo de atividade e compatível com o objeto contratual, se houver.</w:t>
      </w:r>
    </w:p>
    <w:p>
      <w:pPr>
        <w:pStyle w:val="BodyText"/>
        <w:spacing w:before="7"/>
      </w:pPr>
    </w:p>
    <w:p>
      <w:pPr>
        <w:pStyle w:val="ListParagraph"/>
        <w:numPr>
          <w:ilvl w:val="3"/>
          <w:numId w:val="28"/>
        </w:numPr>
        <w:tabs>
          <w:tab w:pos="906" w:val="left" w:leader="none"/>
        </w:tabs>
        <w:spacing w:line="280" w:lineRule="auto" w:before="0" w:after="0"/>
        <w:ind w:left="317" w:right="296" w:firstLine="0"/>
        <w:jc w:val="both"/>
        <w:rPr>
          <w:sz w:val="18"/>
        </w:rPr>
      </w:pPr>
      <w:r>
        <w:rPr>
          <w:sz w:val="18"/>
        </w:rPr>
        <w:t>O fornecedor enquadrado como microempreendedor individual que pretenda auferir os benefícios do tratamento diferenciado previstos na Lei Complementar nº 123/2006, estará dispensado da prova de inscrição nos cadastros de contribuintes estadual e municipal, eis que a apresentação do Certificado de Condição de Microempreendedor Individual – CCMEI supre tais requisitos.</w:t>
      </w:r>
    </w:p>
    <w:p>
      <w:pPr>
        <w:pStyle w:val="BodyText"/>
        <w:spacing w:before="7"/>
      </w:pPr>
    </w:p>
    <w:p>
      <w:pPr>
        <w:pStyle w:val="ListParagraph"/>
        <w:numPr>
          <w:ilvl w:val="2"/>
          <w:numId w:val="28"/>
        </w:numPr>
        <w:tabs>
          <w:tab w:pos="763" w:val="left" w:leader="none"/>
        </w:tabs>
        <w:spacing w:line="240" w:lineRule="auto" w:before="0" w:after="0"/>
        <w:ind w:left="763" w:right="0" w:hanging="446"/>
        <w:jc w:val="left"/>
        <w:rPr>
          <w:sz w:val="18"/>
        </w:rPr>
      </w:pPr>
      <w:r>
        <w:rPr>
          <w:sz w:val="18"/>
        </w:rPr>
        <w:t>Prova</w:t>
      </w:r>
      <w:r>
        <w:rPr>
          <w:spacing w:val="-5"/>
          <w:sz w:val="18"/>
        </w:rPr>
        <w:t> </w:t>
      </w:r>
      <w:r>
        <w:rPr>
          <w:sz w:val="18"/>
        </w:rPr>
        <w:t>de</w:t>
      </w:r>
      <w:r>
        <w:rPr>
          <w:spacing w:val="-5"/>
          <w:sz w:val="18"/>
        </w:rPr>
        <w:t> </w:t>
      </w:r>
      <w:r>
        <w:rPr>
          <w:sz w:val="18"/>
        </w:rPr>
        <w:t>regularidade</w:t>
      </w:r>
      <w:r>
        <w:rPr>
          <w:spacing w:val="-5"/>
          <w:sz w:val="18"/>
        </w:rPr>
        <w:t> </w:t>
      </w:r>
      <w:r>
        <w:rPr>
          <w:sz w:val="18"/>
        </w:rPr>
        <w:t>com</w:t>
      </w:r>
      <w:r>
        <w:rPr>
          <w:spacing w:val="-5"/>
          <w:sz w:val="18"/>
        </w:rPr>
        <w:t> </w:t>
      </w:r>
      <w:r>
        <w:rPr>
          <w:sz w:val="18"/>
        </w:rPr>
        <w:t>a</w:t>
      </w:r>
      <w:r>
        <w:rPr>
          <w:spacing w:val="-5"/>
          <w:sz w:val="18"/>
        </w:rPr>
        <w:t> </w:t>
      </w:r>
      <w:r>
        <w:rPr>
          <w:sz w:val="18"/>
        </w:rPr>
        <w:t>Fazenda</w:t>
      </w:r>
      <w:r>
        <w:rPr>
          <w:spacing w:val="-5"/>
          <w:sz w:val="18"/>
        </w:rPr>
        <w:t> </w:t>
      </w:r>
      <w:r>
        <w:rPr>
          <w:sz w:val="18"/>
        </w:rPr>
        <w:t>do</w:t>
      </w:r>
      <w:r>
        <w:rPr>
          <w:spacing w:val="-5"/>
          <w:sz w:val="18"/>
        </w:rPr>
        <w:t> </w:t>
      </w:r>
      <w:r>
        <w:rPr>
          <w:sz w:val="18"/>
        </w:rPr>
        <w:t>Estado</w:t>
      </w:r>
      <w:r>
        <w:rPr>
          <w:spacing w:val="-5"/>
          <w:sz w:val="18"/>
        </w:rPr>
        <w:t> </w:t>
      </w:r>
      <w:r>
        <w:rPr>
          <w:sz w:val="18"/>
        </w:rPr>
        <w:t>do</w:t>
      </w:r>
      <w:r>
        <w:rPr>
          <w:spacing w:val="-5"/>
          <w:sz w:val="18"/>
        </w:rPr>
        <w:t> </w:t>
      </w:r>
      <w:r>
        <w:rPr>
          <w:sz w:val="18"/>
        </w:rPr>
        <w:t>Rio</w:t>
      </w:r>
      <w:r>
        <w:rPr>
          <w:spacing w:val="-5"/>
          <w:sz w:val="18"/>
        </w:rPr>
        <w:t> </w:t>
      </w:r>
      <w:r>
        <w:rPr>
          <w:sz w:val="18"/>
        </w:rPr>
        <w:t>de</w:t>
      </w:r>
      <w:r>
        <w:rPr>
          <w:spacing w:val="-5"/>
          <w:sz w:val="18"/>
        </w:rPr>
        <w:t> </w:t>
      </w:r>
      <w:r>
        <w:rPr>
          <w:sz w:val="18"/>
        </w:rPr>
        <w:t>Janeiro,</w:t>
      </w:r>
      <w:r>
        <w:rPr>
          <w:spacing w:val="-5"/>
          <w:sz w:val="18"/>
        </w:rPr>
        <w:t> </w:t>
      </w:r>
      <w:r>
        <w:rPr>
          <w:sz w:val="18"/>
        </w:rPr>
        <w:t>mediante</w:t>
      </w:r>
      <w:r>
        <w:rPr>
          <w:spacing w:val="-5"/>
          <w:sz w:val="18"/>
        </w:rPr>
        <w:t> </w:t>
      </w:r>
      <w:r>
        <w:rPr>
          <w:sz w:val="18"/>
        </w:rPr>
        <w:t>a</w:t>
      </w:r>
      <w:r>
        <w:rPr>
          <w:spacing w:val="-5"/>
          <w:sz w:val="18"/>
        </w:rPr>
        <w:t> </w:t>
      </w:r>
      <w:r>
        <w:rPr>
          <w:sz w:val="18"/>
        </w:rPr>
        <w:t>apresentação</w:t>
      </w:r>
      <w:r>
        <w:rPr>
          <w:spacing w:val="-5"/>
          <w:sz w:val="18"/>
        </w:rPr>
        <w:t> de:</w:t>
      </w:r>
    </w:p>
    <w:p>
      <w:pPr>
        <w:pStyle w:val="BodyText"/>
        <w:spacing w:before="43"/>
      </w:pPr>
    </w:p>
    <w:p>
      <w:pPr>
        <w:pStyle w:val="ListParagraph"/>
        <w:numPr>
          <w:ilvl w:val="3"/>
          <w:numId w:val="28"/>
        </w:numPr>
        <w:tabs>
          <w:tab w:pos="898" w:val="left" w:leader="none"/>
        </w:tabs>
        <w:spacing w:line="240" w:lineRule="auto" w:before="0" w:after="0"/>
        <w:ind w:left="898" w:right="0" w:hanging="581"/>
        <w:jc w:val="left"/>
        <w:rPr>
          <w:sz w:val="18"/>
        </w:rPr>
      </w:pPr>
      <w:r>
        <w:rPr>
          <w:sz w:val="18"/>
        </w:rPr>
        <w:t>Certidão</w:t>
      </w:r>
      <w:r>
        <w:rPr>
          <w:spacing w:val="-6"/>
          <w:sz w:val="18"/>
        </w:rPr>
        <w:t> </w:t>
      </w:r>
      <w:r>
        <w:rPr>
          <w:sz w:val="18"/>
        </w:rPr>
        <w:t>Negativa</w:t>
      </w:r>
      <w:r>
        <w:rPr>
          <w:spacing w:val="-6"/>
          <w:sz w:val="18"/>
        </w:rPr>
        <w:t> </w:t>
      </w:r>
      <w:r>
        <w:rPr>
          <w:sz w:val="18"/>
        </w:rPr>
        <w:t>de</w:t>
      </w:r>
      <w:r>
        <w:rPr>
          <w:spacing w:val="-5"/>
          <w:sz w:val="18"/>
        </w:rPr>
        <w:t> </w:t>
      </w:r>
      <w:r>
        <w:rPr>
          <w:sz w:val="18"/>
        </w:rPr>
        <w:t>Débitos,</w:t>
      </w:r>
      <w:r>
        <w:rPr>
          <w:spacing w:val="-6"/>
          <w:sz w:val="18"/>
        </w:rPr>
        <w:t> </w:t>
      </w:r>
      <w:r>
        <w:rPr>
          <w:sz w:val="18"/>
        </w:rPr>
        <w:t>ou</w:t>
      </w:r>
      <w:r>
        <w:rPr>
          <w:spacing w:val="-5"/>
          <w:sz w:val="18"/>
        </w:rPr>
        <w:t> </w:t>
      </w:r>
      <w:r>
        <w:rPr>
          <w:sz w:val="18"/>
        </w:rPr>
        <w:t>Certidão</w:t>
      </w:r>
      <w:r>
        <w:rPr>
          <w:spacing w:val="-6"/>
          <w:sz w:val="18"/>
        </w:rPr>
        <w:t> </w:t>
      </w:r>
      <w:r>
        <w:rPr>
          <w:sz w:val="18"/>
        </w:rPr>
        <w:t>Positiva</w:t>
      </w:r>
      <w:r>
        <w:rPr>
          <w:spacing w:val="-5"/>
          <w:sz w:val="18"/>
        </w:rPr>
        <w:t> </w:t>
      </w:r>
      <w:r>
        <w:rPr>
          <w:sz w:val="18"/>
        </w:rPr>
        <w:t>com</w:t>
      </w:r>
      <w:r>
        <w:rPr>
          <w:spacing w:val="-6"/>
          <w:sz w:val="18"/>
        </w:rPr>
        <w:t> </w:t>
      </w:r>
      <w:r>
        <w:rPr>
          <w:sz w:val="18"/>
        </w:rPr>
        <w:t>efeito</w:t>
      </w:r>
      <w:r>
        <w:rPr>
          <w:spacing w:val="-5"/>
          <w:sz w:val="18"/>
        </w:rPr>
        <w:t> </w:t>
      </w:r>
      <w:r>
        <w:rPr>
          <w:sz w:val="18"/>
        </w:rPr>
        <w:t>de</w:t>
      </w:r>
      <w:r>
        <w:rPr>
          <w:spacing w:val="-6"/>
          <w:sz w:val="18"/>
        </w:rPr>
        <w:t> </w:t>
      </w:r>
      <w:r>
        <w:rPr>
          <w:sz w:val="18"/>
        </w:rPr>
        <w:t>Negativa,</w:t>
      </w:r>
      <w:r>
        <w:rPr>
          <w:spacing w:val="-5"/>
          <w:sz w:val="18"/>
        </w:rPr>
        <w:t> </w:t>
      </w:r>
      <w:r>
        <w:rPr>
          <w:sz w:val="18"/>
        </w:rPr>
        <w:t>expedida</w:t>
      </w:r>
      <w:r>
        <w:rPr>
          <w:spacing w:val="-6"/>
          <w:sz w:val="18"/>
        </w:rPr>
        <w:t> </w:t>
      </w:r>
      <w:r>
        <w:rPr>
          <w:sz w:val="18"/>
        </w:rPr>
        <w:t>pela</w:t>
      </w:r>
      <w:r>
        <w:rPr>
          <w:spacing w:val="-5"/>
          <w:sz w:val="18"/>
        </w:rPr>
        <w:t> </w:t>
      </w:r>
      <w:r>
        <w:rPr>
          <w:sz w:val="18"/>
        </w:rPr>
        <w:t>Secretaria</w:t>
      </w:r>
      <w:r>
        <w:rPr>
          <w:spacing w:val="-6"/>
          <w:sz w:val="18"/>
        </w:rPr>
        <w:t> </w:t>
      </w:r>
      <w:r>
        <w:rPr>
          <w:sz w:val="18"/>
        </w:rPr>
        <w:t>de</w:t>
      </w:r>
      <w:r>
        <w:rPr>
          <w:spacing w:val="-5"/>
          <w:sz w:val="18"/>
        </w:rPr>
        <w:t> </w:t>
      </w:r>
      <w:r>
        <w:rPr>
          <w:sz w:val="18"/>
        </w:rPr>
        <w:t>Estado</w:t>
      </w:r>
      <w:r>
        <w:rPr>
          <w:spacing w:val="-6"/>
          <w:sz w:val="18"/>
        </w:rPr>
        <w:t> </w:t>
      </w:r>
      <w:r>
        <w:rPr>
          <w:sz w:val="18"/>
        </w:rPr>
        <w:t>de</w:t>
      </w:r>
      <w:r>
        <w:rPr>
          <w:spacing w:val="-6"/>
          <w:sz w:val="18"/>
        </w:rPr>
        <w:t> </w:t>
      </w:r>
      <w:r>
        <w:rPr>
          <w:sz w:val="18"/>
        </w:rPr>
        <w:t>Fazenda;</w:t>
      </w:r>
      <w:r>
        <w:rPr>
          <w:spacing w:val="-5"/>
          <w:sz w:val="18"/>
        </w:rPr>
        <w:t> </w:t>
      </w:r>
      <w:r>
        <w:rPr>
          <w:spacing w:val="-10"/>
          <w:sz w:val="18"/>
        </w:rPr>
        <w:t>e</w:t>
      </w:r>
    </w:p>
    <w:p>
      <w:pPr>
        <w:pStyle w:val="BodyText"/>
        <w:spacing w:before="43"/>
      </w:pPr>
    </w:p>
    <w:p>
      <w:pPr>
        <w:pStyle w:val="ListParagraph"/>
        <w:numPr>
          <w:ilvl w:val="3"/>
          <w:numId w:val="28"/>
        </w:numPr>
        <w:tabs>
          <w:tab w:pos="898" w:val="left" w:leader="none"/>
        </w:tabs>
        <w:spacing w:line="240" w:lineRule="auto" w:before="0" w:after="0"/>
        <w:ind w:left="898" w:right="0" w:hanging="581"/>
        <w:jc w:val="left"/>
        <w:rPr>
          <w:sz w:val="18"/>
        </w:rPr>
      </w:pPr>
      <w:r>
        <w:rPr>
          <w:sz w:val="18"/>
        </w:rPr>
        <w:t>Certidão</w:t>
      </w:r>
      <w:r>
        <w:rPr>
          <w:spacing w:val="-9"/>
          <w:sz w:val="18"/>
        </w:rPr>
        <w:t> </w:t>
      </w:r>
      <w:r>
        <w:rPr>
          <w:sz w:val="18"/>
        </w:rPr>
        <w:t>Negativa</w:t>
      </w:r>
      <w:r>
        <w:rPr>
          <w:spacing w:val="-6"/>
          <w:sz w:val="18"/>
        </w:rPr>
        <w:t> </w:t>
      </w:r>
      <w:r>
        <w:rPr>
          <w:sz w:val="18"/>
        </w:rPr>
        <w:t>de</w:t>
      </w:r>
      <w:r>
        <w:rPr>
          <w:spacing w:val="-5"/>
          <w:sz w:val="18"/>
        </w:rPr>
        <w:t> </w:t>
      </w:r>
      <w:r>
        <w:rPr>
          <w:sz w:val="18"/>
        </w:rPr>
        <w:t>Débitos</w:t>
      </w:r>
      <w:r>
        <w:rPr>
          <w:spacing w:val="-6"/>
          <w:sz w:val="18"/>
        </w:rPr>
        <w:t> </w:t>
      </w:r>
      <w:r>
        <w:rPr>
          <w:sz w:val="18"/>
        </w:rPr>
        <w:t>em</w:t>
      </w:r>
      <w:r>
        <w:rPr>
          <w:spacing w:val="-5"/>
          <w:sz w:val="18"/>
        </w:rPr>
        <w:t> </w:t>
      </w:r>
      <w:r>
        <w:rPr>
          <w:sz w:val="18"/>
        </w:rPr>
        <w:t>Dívida</w:t>
      </w:r>
      <w:r>
        <w:rPr>
          <w:spacing w:val="-11"/>
          <w:sz w:val="18"/>
        </w:rPr>
        <w:t> </w:t>
      </w:r>
      <w:r>
        <w:rPr>
          <w:sz w:val="18"/>
        </w:rPr>
        <w:t>Ativa,</w:t>
      </w:r>
      <w:r>
        <w:rPr>
          <w:spacing w:val="-6"/>
          <w:sz w:val="18"/>
        </w:rPr>
        <w:t> </w:t>
      </w:r>
      <w:r>
        <w:rPr>
          <w:sz w:val="18"/>
        </w:rPr>
        <w:t>ou</w:t>
      </w:r>
      <w:r>
        <w:rPr>
          <w:spacing w:val="-5"/>
          <w:sz w:val="18"/>
        </w:rPr>
        <w:t> </w:t>
      </w:r>
      <w:r>
        <w:rPr>
          <w:sz w:val="18"/>
        </w:rPr>
        <w:t>Certidão</w:t>
      </w:r>
      <w:r>
        <w:rPr>
          <w:spacing w:val="-6"/>
          <w:sz w:val="18"/>
        </w:rPr>
        <w:t> </w:t>
      </w:r>
      <w:r>
        <w:rPr>
          <w:sz w:val="18"/>
        </w:rPr>
        <w:t>Positiva</w:t>
      </w:r>
      <w:r>
        <w:rPr>
          <w:spacing w:val="-5"/>
          <w:sz w:val="18"/>
        </w:rPr>
        <w:t> </w:t>
      </w:r>
      <w:r>
        <w:rPr>
          <w:sz w:val="18"/>
        </w:rPr>
        <w:t>com</w:t>
      </w:r>
      <w:r>
        <w:rPr>
          <w:spacing w:val="-6"/>
          <w:sz w:val="18"/>
        </w:rPr>
        <w:t> </w:t>
      </w:r>
      <w:r>
        <w:rPr>
          <w:sz w:val="18"/>
        </w:rPr>
        <w:t>efeito</w:t>
      </w:r>
      <w:r>
        <w:rPr>
          <w:spacing w:val="-5"/>
          <w:sz w:val="18"/>
        </w:rPr>
        <w:t> </w:t>
      </w:r>
      <w:r>
        <w:rPr>
          <w:sz w:val="18"/>
        </w:rPr>
        <w:t>de</w:t>
      </w:r>
      <w:r>
        <w:rPr>
          <w:spacing w:val="-6"/>
          <w:sz w:val="18"/>
        </w:rPr>
        <w:t> </w:t>
      </w:r>
      <w:r>
        <w:rPr>
          <w:sz w:val="18"/>
        </w:rPr>
        <w:t>Negativa,</w:t>
      </w:r>
      <w:r>
        <w:rPr>
          <w:spacing w:val="-5"/>
          <w:sz w:val="18"/>
        </w:rPr>
        <w:t> </w:t>
      </w:r>
      <w:r>
        <w:rPr>
          <w:sz w:val="18"/>
        </w:rPr>
        <w:t>para</w:t>
      </w:r>
      <w:r>
        <w:rPr>
          <w:spacing w:val="-6"/>
          <w:sz w:val="18"/>
        </w:rPr>
        <w:t> </w:t>
      </w:r>
      <w:r>
        <w:rPr>
          <w:sz w:val="18"/>
        </w:rPr>
        <w:t>fins</w:t>
      </w:r>
      <w:r>
        <w:rPr>
          <w:spacing w:val="-5"/>
          <w:sz w:val="18"/>
        </w:rPr>
        <w:t> </w:t>
      </w:r>
      <w:r>
        <w:rPr>
          <w:sz w:val="18"/>
        </w:rPr>
        <w:t>de</w:t>
      </w:r>
      <w:r>
        <w:rPr>
          <w:spacing w:val="-6"/>
          <w:sz w:val="18"/>
        </w:rPr>
        <w:t> </w:t>
      </w:r>
      <w:r>
        <w:rPr>
          <w:sz w:val="18"/>
        </w:rPr>
        <w:t>participação</w:t>
      </w:r>
      <w:r>
        <w:rPr>
          <w:spacing w:val="-5"/>
          <w:sz w:val="18"/>
        </w:rPr>
        <w:t> </w:t>
      </w:r>
      <w:r>
        <w:rPr>
          <w:sz w:val="18"/>
        </w:rPr>
        <w:t>em</w:t>
      </w:r>
      <w:r>
        <w:rPr>
          <w:spacing w:val="-5"/>
          <w:sz w:val="18"/>
        </w:rPr>
        <w:t> </w:t>
      </w:r>
      <w:r>
        <w:rPr>
          <w:sz w:val="18"/>
        </w:rPr>
        <w:t>licitação,</w:t>
      </w:r>
      <w:r>
        <w:rPr>
          <w:spacing w:val="-6"/>
          <w:sz w:val="18"/>
        </w:rPr>
        <w:t> </w:t>
      </w:r>
      <w:r>
        <w:rPr>
          <w:sz w:val="18"/>
        </w:rPr>
        <w:t>expedida</w:t>
      </w:r>
      <w:r>
        <w:rPr>
          <w:spacing w:val="-5"/>
          <w:sz w:val="18"/>
        </w:rPr>
        <w:t> </w:t>
      </w:r>
      <w:r>
        <w:rPr>
          <w:sz w:val="18"/>
        </w:rPr>
        <w:t>pela</w:t>
      </w:r>
      <w:r>
        <w:rPr>
          <w:spacing w:val="-6"/>
          <w:sz w:val="18"/>
        </w:rPr>
        <w:t> </w:t>
      </w:r>
      <w:r>
        <w:rPr>
          <w:sz w:val="18"/>
        </w:rPr>
        <w:t>Procuradoria</w:t>
      </w:r>
      <w:r>
        <w:rPr>
          <w:spacing w:val="-5"/>
          <w:sz w:val="18"/>
        </w:rPr>
        <w:t> </w:t>
      </w:r>
      <w:r>
        <w:rPr>
          <w:sz w:val="18"/>
        </w:rPr>
        <w:t>Geral</w:t>
      </w:r>
      <w:r>
        <w:rPr>
          <w:spacing w:val="-6"/>
          <w:sz w:val="18"/>
        </w:rPr>
        <w:t> </w:t>
      </w:r>
      <w:r>
        <w:rPr>
          <w:sz w:val="18"/>
        </w:rPr>
        <w:t>do</w:t>
      </w:r>
      <w:r>
        <w:rPr>
          <w:spacing w:val="-5"/>
          <w:sz w:val="18"/>
        </w:rPr>
        <w:t> </w:t>
      </w:r>
      <w:r>
        <w:rPr>
          <w:spacing w:val="-2"/>
          <w:sz w:val="18"/>
        </w:rPr>
        <w:t>Estado.</w:t>
      </w:r>
    </w:p>
    <w:p>
      <w:pPr>
        <w:pStyle w:val="BodyText"/>
        <w:spacing w:before="42"/>
      </w:pPr>
    </w:p>
    <w:p>
      <w:pPr>
        <w:pStyle w:val="ListParagraph"/>
        <w:numPr>
          <w:ilvl w:val="2"/>
          <w:numId w:val="28"/>
        </w:numPr>
        <w:tabs>
          <w:tab w:pos="763" w:val="left" w:leader="none"/>
        </w:tabs>
        <w:spacing w:line="240" w:lineRule="auto" w:before="0" w:after="0"/>
        <w:ind w:left="763" w:right="0" w:hanging="446"/>
        <w:jc w:val="left"/>
        <w:rPr>
          <w:sz w:val="18"/>
        </w:rPr>
      </w:pPr>
      <w:r>
        <w:rPr>
          <w:sz w:val="18"/>
        </w:rPr>
        <w:t>Regularidade</w:t>
      </w:r>
      <w:r>
        <w:rPr>
          <w:spacing w:val="-6"/>
          <w:sz w:val="18"/>
        </w:rPr>
        <w:t> </w:t>
      </w:r>
      <w:r>
        <w:rPr>
          <w:sz w:val="18"/>
        </w:rPr>
        <w:t>com</w:t>
      </w:r>
      <w:r>
        <w:rPr>
          <w:spacing w:val="-6"/>
          <w:sz w:val="18"/>
        </w:rPr>
        <w:t> </w:t>
      </w:r>
      <w:r>
        <w:rPr>
          <w:sz w:val="18"/>
        </w:rPr>
        <w:t>a</w:t>
      </w:r>
      <w:r>
        <w:rPr>
          <w:spacing w:val="-5"/>
          <w:sz w:val="18"/>
        </w:rPr>
        <w:t> </w:t>
      </w:r>
      <w:r>
        <w:rPr>
          <w:sz w:val="18"/>
        </w:rPr>
        <w:t>Fazenda</w:t>
      </w:r>
      <w:r>
        <w:rPr>
          <w:spacing w:val="-6"/>
          <w:sz w:val="18"/>
        </w:rPr>
        <w:t> </w:t>
      </w:r>
      <w:r>
        <w:rPr>
          <w:sz w:val="18"/>
        </w:rPr>
        <w:t>Estadual</w:t>
      </w:r>
      <w:r>
        <w:rPr>
          <w:spacing w:val="-6"/>
          <w:sz w:val="18"/>
        </w:rPr>
        <w:t> </w:t>
      </w:r>
      <w:r>
        <w:rPr>
          <w:sz w:val="18"/>
        </w:rPr>
        <w:t>e</w:t>
      </w:r>
      <w:r>
        <w:rPr>
          <w:spacing w:val="-5"/>
          <w:sz w:val="18"/>
        </w:rPr>
        <w:t> </w:t>
      </w:r>
      <w:r>
        <w:rPr>
          <w:sz w:val="18"/>
        </w:rPr>
        <w:t>Municipal</w:t>
      </w:r>
      <w:r>
        <w:rPr>
          <w:spacing w:val="-6"/>
          <w:sz w:val="18"/>
        </w:rPr>
        <w:t> </w:t>
      </w:r>
      <w:r>
        <w:rPr>
          <w:sz w:val="18"/>
        </w:rPr>
        <w:t>do</w:t>
      </w:r>
      <w:r>
        <w:rPr>
          <w:spacing w:val="-6"/>
          <w:sz w:val="18"/>
        </w:rPr>
        <w:t> </w:t>
      </w:r>
      <w:r>
        <w:rPr>
          <w:sz w:val="18"/>
        </w:rPr>
        <w:t>domicílio</w:t>
      </w:r>
      <w:r>
        <w:rPr>
          <w:spacing w:val="-5"/>
          <w:sz w:val="18"/>
        </w:rPr>
        <w:t> </w:t>
      </w:r>
      <w:r>
        <w:rPr>
          <w:sz w:val="18"/>
        </w:rPr>
        <w:t>ou</w:t>
      </w:r>
      <w:r>
        <w:rPr>
          <w:spacing w:val="-6"/>
          <w:sz w:val="18"/>
        </w:rPr>
        <w:t> </w:t>
      </w:r>
      <w:r>
        <w:rPr>
          <w:sz w:val="18"/>
        </w:rPr>
        <w:t>sede</w:t>
      </w:r>
      <w:r>
        <w:rPr>
          <w:spacing w:val="-5"/>
          <w:sz w:val="18"/>
        </w:rPr>
        <w:t> </w:t>
      </w:r>
      <w:r>
        <w:rPr>
          <w:sz w:val="18"/>
        </w:rPr>
        <w:t>do</w:t>
      </w:r>
      <w:r>
        <w:rPr>
          <w:spacing w:val="-6"/>
          <w:sz w:val="18"/>
        </w:rPr>
        <w:t> </w:t>
      </w:r>
      <w:r>
        <w:rPr>
          <w:sz w:val="18"/>
        </w:rPr>
        <w:t>fornecedor,</w:t>
      </w:r>
      <w:r>
        <w:rPr>
          <w:spacing w:val="-6"/>
          <w:sz w:val="18"/>
        </w:rPr>
        <w:t> </w:t>
      </w:r>
      <w:r>
        <w:rPr>
          <w:sz w:val="18"/>
        </w:rPr>
        <w:t>relativa</w:t>
      </w:r>
      <w:r>
        <w:rPr>
          <w:spacing w:val="-5"/>
          <w:sz w:val="18"/>
        </w:rPr>
        <w:t> </w:t>
      </w:r>
      <w:r>
        <w:rPr>
          <w:sz w:val="18"/>
        </w:rPr>
        <w:t>à</w:t>
      </w:r>
      <w:r>
        <w:rPr>
          <w:spacing w:val="-6"/>
          <w:sz w:val="18"/>
        </w:rPr>
        <w:t> </w:t>
      </w:r>
      <w:r>
        <w:rPr>
          <w:sz w:val="18"/>
        </w:rPr>
        <w:t>atividade</w:t>
      </w:r>
      <w:r>
        <w:rPr>
          <w:spacing w:val="-6"/>
          <w:sz w:val="18"/>
        </w:rPr>
        <w:t> </w:t>
      </w:r>
      <w:r>
        <w:rPr>
          <w:sz w:val="18"/>
        </w:rPr>
        <w:t>em</w:t>
      </w:r>
      <w:r>
        <w:rPr>
          <w:spacing w:val="-5"/>
          <w:sz w:val="18"/>
        </w:rPr>
        <w:t> </w:t>
      </w:r>
      <w:r>
        <w:rPr>
          <w:sz w:val="18"/>
        </w:rPr>
        <w:t>cujo</w:t>
      </w:r>
      <w:r>
        <w:rPr>
          <w:spacing w:val="-6"/>
          <w:sz w:val="18"/>
        </w:rPr>
        <w:t> </w:t>
      </w:r>
      <w:r>
        <w:rPr>
          <w:sz w:val="18"/>
        </w:rPr>
        <w:t>exercício</w:t>
      </w:r>
      <w:r>
        <w:rPr>
          <w:spacing w:val="-6"/>
          <w:sz w:val="18"/>
        </w:rPr>
        <w:t> </w:t>
      </w:r>
      <w:r>
        <w:rPr>
          <w:sz w:val="18"/>
        </w:rPr>
        <w:t>contrata</w:t>
      </w:r>
      <w:r>
        <w:rPr>
          <w:spacing w:val="-5"/>
          <w:sz w:val="18"/>
        </w:rPr>
        <w:t> </w:t>
      </w:r>
      <w:r>
        <w:rPr>
          <w:sz w:val="18"/>
        </w:rPr>
        <w:t>ou</w:t>
      </w:r>
      <w:r>
        <w:rPr>
          <w:spacing w:val="-6"/>
          <w:sz w:val="18"/>
        </w:rPr>
        <w:t> </w:t>
      </w:r>
      <w:r>
        <w:rPr>
          <w:sz w:val="18"/>
        </w:rPr>
        <w:t>concorre,</w:t>
      </w:r>
      <w:r>
        <w:rPr>
          <w:spacing w:val="-5"/>
          <w:sz w:val="18"/>
        </w:rPr>
        <w:t> </w:t>
      </w:r>
      <w:r>
        <w:rPr>
          <w:sz w:val="18"/>
        </w:rPr>
        <w:t>com</w:t>
      </w:r>
      <w:r>
        <w:rPr>
          <w:spacing w:val="-6"/>
          <w:sz w:val="18"/>
        </w:rPr>
        <w:t> </w:t>
      </w:r>
      <w:r>
        <w:rPr>
          <w:sz w:val="18"/>
        </w:rPr>
        <w:t>a</w:t>
      </w:r>
      <w:r>
        <w:rPr>
          <w:spacing w:val="-6"/>
          <w:sz w:val="18"/>
        </w:rPr>
        <w:t> </w:t>
      </w:r>
      <w:r>
        <w:rPr>
          <w:sz w:val="18"/>
        </w:rPr>
        <w:t>apresentação,</w:t>
      </w:r>
      <w:r>
        <w:rPr>
          <w:spacing w:val="-5"/>
          <w:sz w:val="18"/>
        </w:rPr>
        <w:t> </w:t>
      </w:r>
      <w:r>
        <w:rPr>
          <w:sz w:val="18"/>
        </w:rPr>
        <w:t>conforme</w:t>
      </w:r>
      <w:r>
        <w:rPr>
          <w:spacing w:val="-6"/>
          <w:sz w:val="18"/>
        </w:rPr>
        <w:t> </w:t>
      </w:r>
      <w:r>
        <w:rPr>
          <w:sz w:val="18"/>
        </w:rPr>
        <w:t>o</w:t>
      </w:r>
      <w:r>
        <w:rPr>
          <w:spacing w:val="-6"/>
          <w:sz w:val="18"/>
        </w:rPr>
        <w:t> </w:t>
      </w:r>
      <w:r>
        <w:rPr>
          <w:sz w:val="18"/>
        </w:rPr>
        <w:t>caso,</w:t>
      </w:r>
      <w:r>
        <w:rPr>
          <w:spacing w:val="-5"/>
          <w:sz w:val="18"/>
        </w:rPr>
        <w:t> de:</w:t>
      </w:r>
    </w:p>
    <w:p>
      <w:pPr>
        <w:pStyle w:val="BodyText"/>
        <w:spacing w:before="43"/>
      </w:pPr>
    </w:p>
    <w:p>
      <w:pPr>
        <w:pStyle w:val="ListParagraph"/>
        <w:numPr>
          <w:ilvl w:val="3"/>
          <w:numId w:val="28"/>
        </w:numPr>
        <w:tabs>
          <w:tab w:pos="918" w:val="left" w:leader="none"/>
        </w:tabs>
        <w:spacing w:line="280" w:lineRule="auto" w:before="0" w:after="0"/>
        <w:ind w:left="317" w:right="296" w:firstLine="0"/>
        <w:jc w:val="both"/>
        <w:rPr>
          <w:sz w:val="18"/>
        </w:rPr>
      </w:pPr>
      <w:r>
        <w:rPr>
          <w:sz w:val="18"/>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4"/>
          <w:sz w:val="18"/>
        </w:rPr>
        <w:t> </w:t>
      </w:r>
      <w:r>
        <w:rPr>
          <w:sz w:val="18"/>
        </w:rPr>
        <w:t>Ativa estadual, podendo ser apresentada Certidão Conjunta </w:t>
      </w:r>
      <w:r>
        <w:rPr>
          <w:sz w:val="18"/>
        </w:rPr>
        <w:t>em que constem ambas as informações;</w:t>
      </w:r>
    </w:p>
    <w:p>
      <w:pPr>
        <w:pStyle w:val="BodyText"/>
        <w:spacing w:before="6"/>
      </w:pPr>
    </w:p>
    <w:p>
      <w:pPr>
        <w:pStyle w:val="ListParagraph"/>
        <w:numPr>
          <w:ilvl w:val="3"/>
          <w:numId w:val="28"/>
        </w:numPr>
        <w:tabs>
          <w:tab w:pos="905" w:val="left" w:leader="none"/>
        </w:tabs>
        <w:spacing w:line="280" w:lineRule="auto" w:before="1" w:after="0"/>
        <w:ind w:left="317" w:right="296" w:firstLine="0"/>
        <w:jc w:val="both"/>
        <w:rPr>
          <w:sz w:val="18"/>
        </w:rPr>
      </w:pPr>
      <w:r>
        <w:rPr>
          <w:sz w:val="18"/>
        </w:rPr>
        <w:t>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BodyText"/>
        <w:spacing w:before="6"/>
      </w:pPr>
    </w:p>
    <w:p>
      <w:pPr>
        <w:pStyle w:val="ListParagraph"/>
        <w:numPr>
          <w:ilvl w:val="2"/>
          <w:numId w:val="28"/>
        </w:numPr>
        <w:tabs>
          <w:tab w:pos="764" w:val="left" w:leader="none"/>
        </w:tabs>
        <w:spacing w:line="280" w:lineRule="auto" w:before="1" w:after="0"/>
        <w:ind w:left="317" w:right="296" w:firstLine="0"/>
        <w:jc w:val="both"/>
        <w:rPr>
          <w:sz w:val="18"/>
        </w:rPr>
      </w:pPr>
      <w:r>
        <w:rPr>
          <w:sz w:val="18"/>
        </w:rPr>
        <w:t>Caso</w:t>
      </w:r>
      <w:r>
        <w:rPr>
          <w:spacing w:val="-5"/>
          <w:sz w:val="18"/>
        </w:rPr>
        <w:t> </w:t>
      </w:r>
      <w:r>
        <w:rPr>
          <w:sz w:val="18"/>
        </w:rPr>
        <w:t>o</w:t>
      </w:r>
      <w:r>
        <w:rPr>
          <w:spacing w:val="-5"/>
          <w:sz w:val="18"/>
        </w:rPr>
        <w:t> </w:t>
      </w:r>
      <w:r>
        <w:rPr>
          <w:sz w:val="18"/>
        </w:rPr>
        <w:t>fornecedor</w:t>
      </w:r>
      <w:r>
        <w:rPr>
          <w:spacing w:val="-5"/>
          <w:sz w:val="18"/>
        </w:rPr>
        <w:t> </w:t>
      </w:r>
      <w:r>
        <w:rPr>
          <w:sz w:val="18"/>
        </w:rPr>
        <w:t>seja</w:t>
      </w:r>
      <w:r>
        <w:rPr>
          <w:spacing w:val="-5"/>
          <w:sz w:val="18"/>
        </w:rPr>
        <w:t> </w:t>
      </w:r>
      <w:r>
        <w:rPr>
          <w:sz w:val="18"/>
        </w:rPr>
        <w:t>considerado</w:t>
      </w:r>
      <w:r>
        <w:rPr>
          <w:spacing w:val="-5"/>
          <w:sz w:val="18"/>
        </w:rPr>
        <w:t> </w:t>
      </w:r>
      <w:r>
        <w:rPr>
          <w:sz w:val="18"/>
        </w:rPr>
        <w:t>isento</w:t>
      </w:r>
      <w:r>
        <w:rPr>
          <w:spacing w:val="-5"/>
          <w:sz w:val="18"/>
        </w:rPr>
        <w:t> </w:t>
      </w:r>
      <w:r>
        <w:rPr>
          <w:sz w:val="18"/>
        </w:rPr>
        <w:t>dos</w:t>
      </w:r>
      <w:r>
        <w:rPr>
          <w:spacing w:val="-5"/>
          <w:sz w:val="18"/>
        </w:rPr>
        <w:t> </w:t>
      </w:r>
      <w:r>
        <w:rPr>
          <w:sz w:val="18"/>
        </w:rPr>
        <w:t>tributos</w:t>
      </w:r>
      <w:r>
        <w:rPr>
          <w:spacing w:val="-5"/>
          <w:sz w:val="18"/>
        </w:rPr>
        <w:t> </w:t>
      </w:r>
      <w:r>
        <w:rPr>
          <w:sz w:val="18"/>
        </w:rPr>
        <w:t>estaduais</w:t>
      </w:r>
      <w:r>
        <w:rPr>
          <w:spacing w:val="-5"/>
          <w:sz w:val="18"/>
        </w:rPr>
        <w:t> </w:t>
      </w:r>
      <w:r>
        <w:rPr>
          <w:sz w:val="18"/>
        </w:rPr>
        <w:t>ou</w:t>
      </w:r>
      <w:r>
        <w:rPr>
          <w:spacing w:val="-5"/>
          <w:sz w:val="18"/>
        </w:rPr>
        <w:t> </w:t>
      </w:r>
      <w:r>
        <w:rPr>
          <w:sz w:val="18"/>
        </w:rPr>
        <w:t>municipais</w:t>
      </w:r>
      <w:r>
        <w:rPr>
          <w:spacing w:val="-5"/>
          <w:sz w:val="18"/>
        </w:rPr>
        <w:t> </w:t>
      </w:r>
      <w:r>
        <w:rPr>
          <w:sz w:val="18"/>
        </w:rPr>
        <w:t>relacionados</w:t>
      </w:r>
      <w:r>
        <w:rPr>
          <w:spacing w:val="-5"/>
          <w:sz w:val="18"/>
        </w:rPr>
        <w:t> </w:t>
      </w:r>
      <w:r>
        <w:rPr>
          <w:sz w:val="18"/>
        </w:rPr>
        <w:t>ao</w:t>
      </w:r>
      <w:r>
        <w:rPr>
          <w:spacing w:val="-5"/>
          <w:sz w:val="18"/>
        </w:rPr>
        <w:t> </w:t>
      </w:r>
      <w:r>
        <w:rPr>
          <w:sz w:val="18"/>
        </w:rPr>
        <w:t>objeto</w:t>
      </w:r>
      <w:r>
        <w:rPr>
          <w:spacing w:val="-5"/>
          <w:sz w:val="18"/>
        </w:rPr>
        <w:t> </w:t>
      </w:r>
      <w:r>
        <w:rPr>
          <w:sz w:val="18"/>
        </w:rPr>
        <w:t>contratual,</w:t>
      </w:r>
      <w:r>
        <w:rPr>
          <w:spacing w:val="-5"/>
          <w:sz w:val="18"/>
        </w:rPr>
        <w:t> </w:t>
      </w:r>
      <w:r>
        <w:rPr>
          <w:sz w:val="18"/>
        </w:rPr>
        <w:t>deverá</w:t>
      </w:r>
      <w:r>
        <w:rPr>
          <w:spacing w:val="-5"/>
          <w:sz w:val="18"/>
        </w:rPr>
        <w:t> </w:t>
      </w:r>
      <w:r>
        <w:rPr>
          <w:sz w:val="18"/>
        </w:rPr>
        <w:t>comprovar</w:t>
      </w:r>
      <w:r>
        <w:rPr>
          <w:spacing w:val="-5"/>
          <w:sz w:val="18"/>
        </w:rPr>
        <w:t> </w:t>
      </w:r>
      <w:r>
        <w:rPr>
          <w:sz w:val="18"/>
        </w:rPr>
        <w:t>tal</w:t>
      </w:r>
      <w:r>
        <w:rPr>
          <w:spacing w:val="-5"/>
          <w:sz w:val="18"/>
        </w:rPr>
        <w:t> </w:t>
      </w:r>
      <w:r>
        <w:rPr>
          <w:sz w:val="18"/>
        </w:rPr>
        <w:t>condição</w:t>
      </w:r>
      <w:r>
        <w:rPr>
          <w:spacing w:val="-5"/>
          <w:sz w:val="18"/>
        </w:rPr>
        <w:t> </w:t>
      </w:r>
      <w:r>
        <w:rPr>
          <w:sz w:val="18"/>
        </w:rPr>
        <w:t>mediante</w:t>
      </w:r>
      <w:r>
        <w:rPr>
          <w:spacing w:val="-5"/>
          <w:sz w:val="18"/>
        </w:rPr>
        <w:t> </w:t>
      </w:r>
      <w:r>
        <w:rPr>
          <w:sz w:val="18"/>
        </w:rPr>
        <w:t>a</w:t>
      </w:r>
      <w:r>
        <w:rPr>
          <w:spacing w:val="-5"/>
          <w:sz w:val="18"/>
        </w:rPr>
        <w:t> </w:t>
      </w:r>
      <w:r>
        <w:rPr>
          <w:sz w:val="18"/>
        </w:rPr>
        <w:t>apresentação</w:t>
      </w:r>
      <w:r>
        <w:rPr>
          <w:spacing w:val="-5"/>
          <w:sz w:val="18"/>
        </w:rPr>
        <w:t> </w:t>
      </w:r>
      <w:r>
        <w:rPr>
          <w:sz w:val="18"/>
        </w:rPr>
        <w:t>de</w:t>
      </w:r>
      <w:r>
        <w:rPr>
          <w:spacing w:val="-5"/>
          <w:sz w:val="18"/>
        </w:rPr>
        <w:t> </w:t>
      </w:r>
      <w:r>
        <w:rPr>
          <w:sz w:val="18"/>
        </w:rPr>
        <w:t>declaração</w:t>
      </w:r>
      <w:r>
        <w:rPr>
          <w:spacing w:val="-5"/>
          <w:sz w:val="18"/>
        </w:rPr>
        <w:t> </w:t>
      </w:r>
      <w:r>
        <w:rPr>
          <w:sz w:val="18"/>
        </w:rPr>
        <w:t>da</w:t>
      </w:r>
      <w:r>
        <w:rPr>
          <w:spacing w:val="-5"/>
          <w:sz w:val="18"/>
        </w:rPr>
        <w:t> </w:t>
      </w:r>
      <w:r>
        <w:rPr>
          <w:sz w:val="18"/>
        </w:rPr>
        <w:t>Fazenda respectiva do seu domicílio ou sede, ou outra equivalente, na forma da lei.</w:t>
      </w:r>
    </w:p>
    <w:p>
      <w:pPr>
        <w:pStyle w:val="BodyText"/>
        <w:spacing w:before="7"/>
      </w:pPr>
    </w:p>
    <w:p>
      <w:pPr>
        <w:pStyle w:val="ListParagraph"/>
        <w:numPr>
          <w:ilvl w:val="2"/>
          <w:numId w:val="28"/>
        </w:numPr>
        <w:tabs>
          <w:tab w:pos="854" w:val="left" w:leader="none"/>
        </w:tabs>
        <w:spacing w:line="280" w:lineRule="auto" w:before="0" w:after="0"/>
        <w:ind w:left="317" w:right="296" w:firstLine="0"/>
        <w:jc w:val="both"/>
        <w:rPr>
          <w:sz w:val="18"/>
        </w:rPr>
      </w:pPr>
      <w:r>
        <w:rPr>
          <w:sz w:val="18"/>
        </w:rPr>
        <w:t>Na</w:t>
      </w:r>
      <w:r>
        <w:rPr>
          <w:spacing w:val="-3"/>
          <w:sz w:val="18"/>
        </w:rPr>
        <w:t> </w:t>
      </w:r>
      <w:r>
        <w:rPr>
          <w:sz w:val="18"/>
        </w:rPr>
        <w:t>hipótese</w:t>
      </w:r>
      <w:r>
        <w:rPr>
          <w:spacing w:val="-3"/>
          <w:sz w:val="18"/>
        </w:rPr>
        <w:t> </w:t>
      </w:r>
      <w:r>
        <w:rPr>
          <w:sz w:val="18"/>
        </w:rPr>
        <w:t>de</w:t>
      </w:r>
      <w:r>
        <w:rPr>
          <w:spacing w:val="-3"/>
          <w:sz w:val="18"/>
        </w:rPr>
        <w:t> </w:t>
      </w:r>
      <w:r>
        <w:rPr>
          <w:sz w:val="18"/>
        </w:rPr>
        <w:t>cuidar-se</w:t>
      </w:r>
      <w:r>
        <w:rPr>
          <w:spacing w:val="-3"/>
          <w:sz w:val="18"/>
        </w:rPr>
        <w:t> </w:t>
      </w:r>
      <w:r>
        <w:rPr>
          <w:sz w:val="18"/>
        </w:rPr>
        <w:t>de</w:t>
      </w:r>
      <w:r>
        <w:rPr>
          <w:spacing w:val="-3"/>
          <w:sz w:val="18"/>
        </w:rPr>
        <w:t> </w:t>
      </w:r>
      <w:r>
        <w:rPr>
          <w:sz w:val="18"/>
        </w:rPr>
        <w:t>microempresa</w:t>
      </w:r>
      <w:r>
        <w:rPr>
          <w:spacing w:val="-3"/>
          <w:sz w:val="18"/>
        </w:rPr>
        <w:t> </w:t>
      </w:r>
      <w:r>
        <w:rPr>
          <w:sz w:val="18"/>
        </w:rPr>
        <w:t>ou</w:t>
      </w:r>
      <w:r>
        <w:rPr>
          <w:spacing w:val="-3"/>
          <w:sz w:val="18"/>
        </w:rPr>
        <w:t> </w:t>
      </w:r>
      <w:r>
        <w:rPr>
          <w:sz w:val="18"/>
        </w:rPr>
        <w:t>de</w:t>
      </w:r>
      <w:r>
        <w:rPr>
          <w:spacing w:val="-3"/>
          <w:sz w:val="18"/>
        </w:rPr>
        <w:t> </w:t>
      </w:r>
      <w:r>
        <w:rPr>
          <w:sz w:val="18"/>
        </w:rPr>
        <w:t>empresa</w:t>
      </w:r>
      <w:r>
        <w:rPr>
          <w:spacing w:val="-3"/>
          <w:sz w:val="18"/>
        </w:rPr>
        <w:t> </w:t>
      </w:r>
      <w:r>
        <w:rPr>
          <w:sz w:val="18"/>
        </w:rPr>
        <w:t>de</w:t>
      </w:r>
      <w:r>
        <w:rPr>
          <w:spacing w:val="-3"/>
          <w:sz w:val="18"/>
        </w:rPr>
        <w:t> </w:t>
      </w:r>
      <w:r>
        <w:rPr>
          <w:sz w:val="18"/>
        </w:rPr>
        <w:t>pequeno</w:t>
      </w:r>
      <w:r>
        <w:rPr>
          <w:spacing w:val="-3"/>
          <w:sz w:val="18"/>
        </w:rPr>
        <w:t> </w:t>
      </w:r>
      <w:r>
        <w:rPr>
          <w:sz w:val="18"/>
        </w:rPr>
        <w:t>porte,</w:t>
      </w:r>
      <w:r>
        <w:rPr>
          <w:spacing w:val="-3"/>
          <w:sz w:val="18"/>
        </w:rPr>
        <w:t> </w:t>
      </w:r>
      <w:r>
        <w:rPr>
          <w:sz w:val="18"/>
        </w:rPr>
        <w:t>na</w:t>
      </w:r>
      <w:r>
        <w:rPr>
          <w:spacing w:val="-3"/>
          <w:sz w:val="18"/>
        </w:rPr>
        <w:t> </w:t>
      </w:r>
      <w:r>
        <w:rPr>
          <w:sz w:val="18"/>
        </w:rPr>
        <w:t>forma</w:t>
      </w:r>
      <w:r>
        <w:rPr>
          <w:spacing w:val="-3"/>
          <w:sz w:val="18"/>
        </w:rPr>
        <w:t> </w:t>
      </w:r>
      <w:r>
        <w:rPr>
          <w:sz w:val="18"/>
        </w:rPr>
        <w:t>do</w:t>
      </w:r>
      <w:r>
        <w:rPr>
          <w:spacing w:val="-3"/>
          <w:sz w:val="18"/>
        </w:rPr>
        <w:t> </w:t>
      </w:r>
      <w:r>
        <w:rPr>
          <w:sz w:val="18"/>
        </w:rPr>
        <w:t>art.</w:t>
      </w:r>
      <w:r>
        <w:rPr>
          <w:spacing w:val="-3"/>
          <w:sz w:val="18"/>
        </w:rPr>
        <w:t> </w:t>
      </w:r>
      <w:r>
        <w:rPr>
          <w:sz w:val="18"/>
        </w:rPr>
        <w:t>42</w:t>
      </w:r>
      <w:r>
        <w:rPr>
          <w:spacing w:val="-3"/>
          <w:sz w:val="18"/>
        </w:rPr>
        <w:t> </w:t>
      </w:r>
      <w:r>
        <w:rPr>
          <w:sz w:val="18"/>
        </w:rPr>
        <w:t>da</w:t>
      </w:r>
      <w:r>
        <w:rPr>
          <w:spacing w:val="-3"/>
          <w:sz w:val="18"/>
        </w:rPr>
        <w:t> </w:t>
      </w:r>
      <w:r>
        <w:rPr>
          <w:sz w:val="18"/>
        </w:rPr>
        <w:t>Lei</w:t>
      </w:r>
      <w:r>
        <w:rPr>
          <w:spacing w:val="-3"/>
          <w:sz w:val="18"/>
        </w:rPr>
        <w:t> </w:t>
      </w:r>
      <w:r>
        <w:rPr>
          <w:sz w:val="18"/>
        </w:rPr>
        <w:t>Complementar</w:t>
      </w:r>
      <w:r>
        <w:rPr>
          <w:spacing w:val="-3"/>
          <w:sz w:val="18"/>
        </w:rPr>
        <w:t> </w:t>
      </w:r>
      <w:r>
        <w:rPr>
          <w:sz w:val="18"/>
        </w:rPr>
        <w:t>nº</w:t>
      </w:r>
      <w:r>
        <w:rPr>
          <w:spacing w:val="-3"/>
          <w:sz w:val="18"/>
        </w:rPr>
        <w:t> </w:t>
      </w:r>
      <w:r>
        <w:rPr>
          <w:sz w:val="18"/>
        </w:rPr>
        <w:t>123/2016,</w:t>
      </w:r>
      <w:r>
        <w:rPr>
          <w:spacing w:val="-3"/>
          <w:sz w:val="18"/>
        </w:rPr>
        <w:t> </w:t>
      </w:r>
      <w:r>
        <w:rPr>
          <w:sz w:val="18"/>
        </w:rPr>
        <w:t>a</w:t>
      </w:r>
      <w:r>
        <w:rPr>
          <w:spacing w:val="-3"/>
          <w:sz w:val="18"/>
        </w:rPr>
        <w:t> </w:t>
      </w:r>
      <w:r>
        <w:rPr>
          <w:sz w:val="18"/>
        </w:rPr>
        <w:t>documentação</w:t>
      </w:r>
      <w:r>
        <w:rPr>
          <w:spacing w:val="-3"/>
          <w:sz w:val="18"/>
        </w:rPr>
        <w:t> </w:t>
      </w:r>
      <w:r>
        <w:rPr>
          <w:sz w:val="18"/>
        </w:rPr>
        <w:t>somente</w:t>
      </w:r>
      <w:r>
        <w:rPr>
          <w:spacing w:val="-3"/>
          <w:sz w:val="18"/>
        </w:rPr>
        <w:t> </w:t>
      </w:r>
      <w:r>
        <w:rPr>
          <w:sz w:val="18"/>
        </w:rPr>
        <w:t>será</w:t>
      </w:r>
      <w:r>
        <w:rPr>
          <w:spacing w:val="-3"/>
          <w:sz w:val="18"/>
        </w:rPr>
        <w:t> </w:t>
      </w:r>
      <w:r>
        <w:rPr>
          <w:sz w:val="18"/>
        </w:rPr>
        <w:t>exigida</w:t>
      </w:r>
      <w:r>
        <w:rPr>
          <w:spacing w:val="-3"/>
          <w:sz w:val="18"/>
        </w:rPr>
        <w:t> </w:t>
      </w:r>
      <w:r>
        <w:rPr>
          <w:sz w:val="18"/>
        </w:rPr>
        <w:t>para</w:t>
      </w:r>
      <w:r>
        <w:rPr>
          <w:spacing w:val="-3"/>
          <w:sz w:val="18"/>
        </w:rPr>
        <w:t> </w:t>
      </w:r>
      <w:r>
        <w:rPr>
          <w:sz w:val="18"/>
        </w:rPr>
        <w:t>efeito</w:t>
      </w:r>
      <w:r>
        <w:rPr>
          <w:spacing w:val="-3"/>
          <w:sz w:val="18"/>
        </w:rPr>
        <w:t> </w:t>
      </w:r>
      <w:r>
        <w:rPr>
          <w:sz w:val="18"/>
        </w:rPr>
        <w:t>de</w:t>
      </w:r>
      <w:r>
        <w:rPr>
          <w:spacing w:val="-3"/>
          <w:sz w:val="18"/>
        </w:rPr>
        <w:t> </w:t>
      </w:r>
      <w:r>
        <w:rPr>
          <w:sz w:val="18"/>
        </w:rPr>
        <w:t>assinatura do contrato, caso se sagre vencedora no certame. Não obstante a obrigatoriedade de apresentação de toda a documentação habilitatória.</w:t>
      </w:r>
    </w:p>
    <w:p>
      <w:pPr>
        <w:pStyle w:val="BodyText"/>
        <w:spacing w:before="7"/>
      </w:pPr>
    </w:p>
    <w:p>
      <w:pPr>
        <w:pStyle w:val="ListParagraph"/>
        <w:numPr>
          <w:ilvl w:val="3"/>
          <w:numId w:val="28"/>
        </w:numPr>
        <w:tabs>
          <w:tab w:pos="999" w:val="left" w:leader="none"/>
        </w:tabs>
        <w:spacing w:line="288" w:lineRule="auto" w:before="0" w:after="0"/>
        <w:ind w:left="317" w:right="296" w:firstLine="0"/>
        <w:jc w:val="both"/>
        <w:rPr>
          <w:sz w:val="18"/>
        </w:rPr>
      </w:pPr>
      <w:r>
        <w:rPr>
          <w:sz w:val="18"/>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pPr>
        <w:pStyle w:val="BodyText"/>
        <w:spacing w:before="1"/>
      </w:pPr>
    </w:p>
    <w:p>
      <w:pPr>
        <w:pStyle w:val="ListParagraph"/>
        <w:numPr>
          <w:ilvl w:val="3"/>
          <w:numId w:val="28"/>
        </w:numPr>
        <w:tabs>
          <w:tab w:pos="987" w:val="left" w:leader="none"/>
        </w:tabs>
        <w:spacing w:line="240" w:lineRule="auto" w:before="0" w:after="0"/>
        <w:ind w:left="987" w:right="0" w:hanging="670"/>
        <w:jc w:val="left"/>
        <w:rPr>
          <w:sz w:val="18"/>
        </w:rPr>
      </w:pPr>
      <w:r>
        <w:rPr>
          <w:sz w:val="18"/>
        </w:rPr>
        <w:t>O</w:t>
      </w:r>
      <w:r>
        <w:rPr>
          <w:spacing w:val="-9"/>
          <w:sz w:val="18"/>
        </w:rPr>
        <w:t> </w:t>
      </w:r>
      <w:r>
        <w:rPr>
          <w:sz w:val="18"/>
        </w:rPr>
        <w:t>prazo</w:t>
      </w:r>
      <w:r>
        <w:rPr>
          <w:spacing w:val="-6"/>
          <w:sz w:val="18"/>
        </w:rPr>
        <w:t> </w:t>
      </w:r>
      <w:r>
        <w:rPr>
          <w:sz w:val="18"/>
        </w:rPr>
        <w:t>acima</w:t>
      </w:r>
      <w:r>
        <w:rPr>
          <w:spacing w:val="-5"/>
          <w:sz w:val="18"/>
        </w:rPr>
        <w:t> </w:t>
      </w:r>
      <w:r>
        <w:rPr>
          <w:sz w:val="18"/>
        </w:rPr>
        <w:t>poderá</w:t>
      </w:r>
      <w:r>
        <w:rPr>
          <w:spacing w:val="-6"/>
          <w:sz w:val="18"/>
        </w:rPr>
        <w:t> </w:t>
      </w:r>
      <w:r>
        <w:rPr>
          <w:sz w:val="18"/>
        </w:rPr>
        <w:t>ser</w:t>
      </w:r>
      <w:r>
        <w:rPr>
          <w:spacing w:val="-5"/>
          <w:sz w:val="18"/>
        </w:rPr>
        <w:t> </w:t>
      </w:r>
      <w:r>
        <w:rPr>
          <w:sz w:val="18"/>
        </w:rPr>
        <w:t>prorrogado</w:t>
      </w:r>
      <w:r>
        <w:rPr>
          <w:spacing w:val="-6"/>
          <w:sz w:val="18"/>
        </w:rPr>
        <w:t> </w:t>
      </w:r>
      <w:r>
        <w:rPr>
          <w:sz w:val="18"/>
        </w:rPr>
        <w:t>por</w:t>
      </w:r>
      <w:r>
        <w:rPr>
          <w:spacing w:val="-5"/>
          <w:sz w:val="18"/>
        </w:rPr>
        <w:t> </w:t>
      </w:r>
      <w:r>
        <w:rPr>
          <w:sz w:val="18"/>
        </w:rPr>
        <w:t>igual</w:t>
      </w:r>
      <w:r>
        <w:rPr>
          <w:spacing w:val="-6"/>
          <w:sz w:val="18"/>
        </w:rPr>
        <w:t> </w:t>
      </w:r>
      <w:r>
        <w:rPr>
          <w:sz w:val="18"/>
        </w:rPr>
        <w:t>período,</w:t>
      </w:r>
      <w:r>
        <w:rPr>
          <w:spacing w:val="-5"/>
          <w:sz w:val="18"/>
        </w:rPr>
        <w:t> </w:t>
      </w:r>
      <w:r>
        <w:rPr>
          <w:sz w:val="18"/>
        </w:rPr>
        <w:t>a</w:t>
      </w:r>
      <w:r>
        <w:rPr>
          <w:spacing w:val="-6"/>
          <w:sz w:val="18"/>
        </w:rPr>
        <w:t> </w:t>
      </w:r>
      <w:r>
        <w:rPr>
          <w:sz w:val="18"/>
        </w:rPr>
        <w:t>critério</w:t>
      </w:r>
      <w:r>
        <w:rPr>
          <w:spacing w:val="-5"/>
          <w:sz w:val="18"/>
        </w:rPr>
        <w:t> </w:t>
      </w:r>
      <w:r>
        <w:rPr>
          <w:sz w:val="18"/>
        </w:rPr>
        <w:t>exclusivo</w:t>
      </w:r>
      <w:r>
        <w:rPr>
          <w:spacing w:val="-5"/>
          <w:sz w:val="18"/>
        </w:rPr>
        <w:t> </w:t>
      </w:r>
      <w:r>
        <w:rPr>
          <w:sz w:val="18"/>
        </w:rPr>
        <w:t>da</w:t>
      </w:r>
      <w:r>
        <w:rPr>
          <w:spacing w:val="-12"/>
          <w:sz w:val="18"/>
        </w:rPr>
        <w:t> </w:t>
      </w:r>
      <w:r>
        <w:rPr>
          <w:sz w:val="18"/>
        </w:rPr>
        <w:t>Administração</w:t>
      </w:r>
      <w:r>
        <w:rPr>
          <w:spacing w:val="-5"/>
          <w:sz w:val="18"/>
        </w:rPr>
        <w:t> </w:t>
      </w:r>
      <w:r>
        <w:rPr>
          <w:spacing w:val="-2"/>
          <w:sz w:val="18"/>
        </w:rPr>
        <w:t>Pública.</w:t>
      </w:r>
    </w:p>
    <w:p>
      <w:pPr>
        <w:pStyle w:val="BodyText"/>
        <w:spacing w:before="43"/>
      </w:pPr>
    </w:p>
    <w:p>
      <w:pPr>
        <w:pStyle w:val="ListParagraph"/>
        <w:numPr>
          <w:ilvl w:val="3"/>
          <w:numId w:val="28"/>
        </w:numPr>
        <w:tabs>
          <w:tab w:pos="991" w:val="left" w:leader="none"/>
        </w:tabs>
        <w:spacing w:line="280" w:lineRule="auto" w:before="0" w:after="0"/>
        <w:ind w:left="317" w:right="296" w:firstLine="0"/>
        <w:jc w:val="both"/>
        <w:rPr>
          <w:sz w:val="18"/>
        </w:rPr>
      </w:pPr>
      <w:r>
        <w:rPr>
          <w:sz w:val="18"/>
        </w:rPr>
        <w:t>A não regularização da documentação no prazo estipulado implicará a decadência do direito à contratação, na forma do § 2º, do art. 42, da Lei Complementar nº 123/2016, sem prejuízo da aplicação das sanções previstas no </w:t>
      </w:r>
      <w:hyperlink r:id="rId52">
        <w:r>
          <w:rPr>
            <w:color w:val="0000ED"/>
            <w:sz w:val="18"/>
            <w:u w:val="single" w:color="0000ED"/>
          </w:rPr>
          <w:t>art. 155, da Lei nº 14.133/21</w:t>
        </w:r>
      </w:hyperlink>
      <w:r>
        <w:rPr>
          <w:sz w:val="18"/>
        </w:rPr>
        <w:t>.</w:t>
      </w:r>
    </w:p>
    <w:p>
      <w:pPr>
        <w:pStyle w:val="BodyText"/>
      </w:pPr>
    </w:p>
    <w:p>
      <w:pPr>
        <w:pStyle w:val="BodyText"/>
      </w:pPr>
    </w:p>
    <w:p>
      <w:pPr>
        <w:pStyle w:val="BodyText"/>
        <w:spacing w:before="49"/>
      </w:pPr>
    </w:p>
    <w:p>
      <w:pPr>
        <w:pStyle w:val="Heading4"/>
        <w:numPr>
          <w:ilvl w:val="1"/>
          <w:numId w:val="28"/>
        </w:numPr>
        <w:tabs>
          <w:tab w:pos="629" w:val="left" w:leader="none"/>
        </w:tabs>
        <w:spacing w:line="240" w:lineRule="auto" w:before="0" w:after="0"/>
        <w:ind w:left="629" w:right="0" w:hanging="312"/>
        <w:jc w:val="left"/>
      </w:pPr>
      <w:r>
        <w:rPr>
          <w:spacing w:val="-2"/>
        </w:rPr>
        <w:t>Habilitação</w:t>
      </w:r>
      <w:r>
        <w:rPr>
          <w:spacing w:val="23"/>
        </w:rPr>
        <w:t> </w:t>
      </w:r>
      <w:r>
        <w:rPr>
          <w:spacing w:val="-2"/>
        </w:rPr>
        <w:t>Economico-Financeira:</w:t>
      </w:r>
    </w:p>
    <w:p>
      <w:pPr>
        <w:pStyle w:val="BodyText"/>
        <w:spacing w:before="43"/>
        <w:rPr>
          <w:b/>
        </w:rPr>
      </w:pPr>
    </w:p>
    <w:p>
      <w:pPr>
        <w:pStyle w:val="ListParagraph"/>
        <w:numPr>
          <w:ilvl w:val="2"/>
          <w:numId w:val="28"/>
        </w:numPr>
        <w:tabs>
          <w:tab w:pos="769" w:val="left" w:leader="none"/>
        </w:tabs>
        <w:spacing w:line="280" w:lineRule="auto" w:before="0" w:after="0"/>
        <w:ind w:left="317" w:right="296" w:firstLine="0"/>
        <w:jc w:val="both"/>
        <w:rPr>
          <w:sz w:val="18"/>
        </w:rPr>
      </w:pPr>
      <w:r>
        <w:rPr>
          <w:sz w:val="18"/>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BodyText"/>
        <w:spacing w:before="7"/>
      </w:pPr>
    </w:p>
    <w:p>
      <w:pPr>
        <w:pStyle w:val="ListParagraph"/>
        <w:numPr>
          <w:ilvl w:val="2"/>
          <w:numId w:val="28"/>
        </w:numPr>
        <w:tabs>
          <w:tab w:pos="763" w:val="left" w:leader="none"/>
        </w:tabs>
        <w:spacing w:line="240" w:lineRule="auto" w:before="0" w:after="0"/>
        <w:ind w:left="763" w:right="0" w:hanging="446"/>
        <w:jc w:val="left"/>
        <w:rPr>
          <w:sz w:val="18"/>
        </w:rPr>
      </w:pPr>
      <w:r>
        <w:rPr>
          <w:sz w:val="18"/>
        </w:rPr>
        <w:t>Certidão</w:t>
      </w:r>
      <w:r>
        <w:rPr>
          <w:spacing w:val="-6"/>
          <w:sz w:val="18"/>
        </w:rPr>
        <w:t> </w:t>
      </w:r>
      <w:r>
        <w:rPr>
          <w:sz w:val="18"/>
        </w:rPr>
        <w:t>negativa</w:t>
      </w:r>
      <w:r>
        <w:rPr>
          <w:spacing w:val="-5"/>
          <w:sz w:val="18"/>
        </w:rPr>
        <w:t> </w:t>
      </w:r>
      <w:r>
        <w:rPr>
          <w:sz w:val="18"/>
        </w:rPr>
        <w:t>de</w:t>
      </w:r>
      <w:r>
        <w:rPr>
          <w:spacing w:val="-6"/>
          <w:sz w:val="18"/>
        </w:rPr>
        <w:t> </w:t>
      </w:r>
      <w:r>
        <w:rPr>
          <w:sz w:val="18"/>
        </w:rPr>
        <w:t>falência</w:t>
      </w:r>
      <w:r>
        <w:rPr>
          <w:spacing w:val="-5"/>
          <w:sz w:val="18"/>
        </w:rPr>
        <w:t> </w:t>
      </w:r>
      <w:r>
        <w:rPr>
          <w:sz w:val="18"/>
        </w:rPr>
        <w:t>expedida</w:t>
      </w:r>
      <w:r>
        <w:rPr>
          <w:spacing w:val="-6"/>
          <w:sz w:val="18"/>
        </w:rPr>
        <w:t> </w:t>
      </w:r>
      <w:r>
        <w:rPr>
          <w:sz w:val="18"/>
        </w:rPr>
        <w:t>pelo</w:t>
      </w:r>
      <w:r>
        <w:rPr>
          <w:spacing w:val="-5"/>
          <w:sz w:val="18"/>
        </w:rPr>
        <w:t> </w:t>
      </w:r>
      <w:r>
        <w:rPr>
          <w:sz w:val="18"/>
        </w:rPr>
        <w:t>distribuidor</w:t>
      </w:r>
      <w:r>
        <w:rPr>
          <w:spacing w:val="-6"/>
          <w:sz w:val="18"/>
        </w:rPr>
        <w:t> </w:t>
      </w:r>
      <w:r>
        <w:rPr>
          <w:sz w:val="18"/>
        </w:rPr>
        <w:t>da</w:t>
      </w:r>
      <w:r>
        <w:rPr>
          <w:spacing w:val="-5"/>
          <w:sz w:val="18"/>
        </w:rPr>
        <w:t> </w:t>
      </w:r>
      <w:r>
        <w:rPr>
          <w:sz w:val="18"/>
        </w:rPr>
        <w:t>sede</w:t>
      </w:r>
      <w:r>
        <w:rPr>
          <w:spacing w:val="-5"/>
          <w:sz w:val="18"/>
        </w:rPr>
        <w:t> </w:t>
      </w:r>
      <w:r>
        <w:rPr>
          <w:sz w:val="18"/>
        </w:rPr>
        <w:t>do</w:t>
      </w:r>
      <w:r>
        <w:rPr>
          <w:spacing w:val="-6"/>
          <w:sz w:val="18"/>
        </w:rPr>
        <w:t> </w:t>
      </w:r>
      <w:r>
        <w:rPr>
          <w:spacing w:val="-2"/>
          <w:sz w:val="18"/>
        </w:rPr>
        <w:t>fornecedor;</w:t>
      </w:r>
    </w:p>
    <w:p>
      <w:pPr>
        <w:pStyle w:val="BodyText"/>
        <w:spacing w:before="43"/>
      </w:pPr>
    </w:p>
    <w:p>
      <w:pPr>
        <w:pStyle w:val="ListParagraph"/>
        <w:numPr>
          <w:ilvl w:val="3"/>
          <w:numId w:val="28"/>
        </w:numPr>
        <w:tabs>
          <w:tab w:pos="888" w:val="left" w:leader="none"/>
        </w:tabs>
        <w:spacing w:line="240" w:lineRule="auto" w:before="0" w:after="0"/>
        <w:ind w:left="888" w:right="0" w:hanging="571"/>
        <w:jc w:val="left"/>
        <w:rPr>
          <w:sz w:val="18"/>
        </w:rPr>
      </w:pPr>
      <w:r>
        <w:rPr>
          <w:sz w:val="18"/>
        </w:rPr>
        <w:t>As</w:t>
      </w:r>
      <w:r>
        <w:rPr>
          <w:spacing w:val="-5"/>
          <w:sz w:val="18"/>
        </w:rPr>
        <w:t> </w:t>
      </w:r>
      <w:r>
        <w:rPr>
          <w:sz w:val="18"/>
        </w:rPr>
        <w:t>certidões</w:t>
      </w:r>
      <w:r>
        <w:rPr>
          <w:spacing w:val="-6"/>
          <w:sz w:val="18"/>
        </w:rPr>
        <w:t> </w:t>
      </w:r>
      <w:r>
        <w:rPr>
          <w:sz w:val="18"/>
        </w:rPr>
        <w:t>comprobatórias</w:t>
      </w:r>
      <w:r>
        <w:rPr>
          <w:spacing w:val="-5"/>
          <w:sz w:val="18"/>
        </w:rPr>
        <w:t> </w:t>
      </w:r>
      <w:r>
        <w:rPr>
          <w:sz w:val="18"/>
        </w:rPr>
        <w:t>do</w:t>
      </w:r>
      <w:r>
        <w:rPr>
          <w:spacing w:val="-5"/>
          <w:sz w:val="18"/>
        </w:rPr>
        <w:t> </w:t>
      </w:r>
      <w:r>
        <w:rPr>
          <w:sz w:val="18"/>
        </w:rPr>
        <w:t>atendimento</w:t>
      </w:r>
      <w:r>
        <w:rPr>
          <w:spacing w:val="-5"/>
          <w:sz w:val="18"/>
        </w:rPr>
        <w:t> </w:t>
      </w:r>
      <w:r>
        <w:rPr>
          <w:sz w:val="18"/>
        </w:rPr>
        <w:t>ao</w:t>
      </w:r>
      <w:r>
        <w:rPr>
          <w:spacing w:val="-5"/>
          <w:sz w:val="18"/>
        </w:rPr>
        <w:t> </w:t>
      </w:r>
      <w:r>
        <w:rPr>
          <w:sz w:val="18"/>
        </w:rPr>
        <w:t>disposto,</w:t>
      </w:r>
      <w:r>
        <w:rPr>
          <w:spacing w:val="-5"/>
          <w:sz w:val="18"/>
        </w:rPr>
        <w:t> </w:t>
      </w:r>
      <w:r>
        <w:rPr>
          <w:sz w:val="18"/>
        </w:rPr>
        <w:t>quando</w:t>
      </w:r>
      <w:r>
        <w:rPr>
          <w:spacing w:val="-5"/>
          <w:sz w:val="18"/>
        </w:rPr>
        <w:t> </w:t>
      </w:r>
      <w:r>
        <w:rPr>
          <w:sz w:val="18"/>
        </w:rPr>
        <w:t>emitidas</w:t>
      </w:r>
      <w:r>
        <w:rPr>
          <w:spacing w:val="-5"/>
          <w:sz w:val="18"/>
        </w:rPr>
        <w:t> </w:t>
      </w:r>
      <w:r>
        <w:rPr>
          <w:sz w:val="18"/>
        </w:rPr>
        <w:t>no</w:t>
      </w:r>
      <w:r>
        <w:rPr>
          <w:spacing w:val="-5"/>
          <w:sz w:val="18"/>
        </w:rPr>
        <w:t> </w:t>
      </w:r>
      <w:r>
        <w:rPr>
          <w:sz w:val="18"/>
        </w:rPr>
        <w:t>Município</w:t>
      </w:r>
      <w:r>
        <w:rPr>
          <w:spacing w:val="-5"/>
          <w:sz w:val="18"/>
        </w:rPr>
        <w:t> </w:t>
      </w:r>
      <w:r>
        <w:rPr>
          <w:sz w:val="18"/>
        </w:rPr>
        <w:t>do</w:t>
      </w:r>
      <w:r>
        <w:rPr>
          <w:spacing w:val="-5"/>
          <w:sz w:val="18"/>
        </w:rPr>
        <w:t> </w:t>
      </w:r>
      <w:r>
        <w:rPr>
          <w:sz w:val="18"/>
        </w:rPr>
        <w:t>Rio</w:t>
      </w:r>
      <w:r>
        <w:rPr>
          <w:spacing w:val="-5"/>
          <w:sz w:val="18"/>
        </w:rPr>
        <w:t> </w:t>
      </w:r>
      <w:r>
        <w:rPr>
          <w:sz w:val="18"/>
        </w:rPr>
        <w:t>de</w:t>
      </w:r>
      <w:r>
        <w:rPr>
          <w:spacing w:val="-5"/>
          <w:sz w:val="18"/>
        </w:rPr>
        <w:t> </w:t>
      </w:r>
      <w:r>
        <w:rPr>
          <w:sz w:val="18"/>
        </w:rPr>
        <w:t>Janeiro,</w:t>
      </w:r>
      <w:r>
        <w:rPr>
          <w:spacing w:val="-5"/>
          <w:sz w:val="18"/>
        </w:rPr>
        <w:t> </w:t>
      </w:r>
      <w:r>
        <w:rPr>
          <w:sz w:val="18"/>
        </w:rPr>
        <w:t>será</w:t>
      </w:r>
      <w:r>
        <w:rPr>
          <w:spacing w:val="-5"/>
          <w:sz w:val="18"/>
        </w:rPr>
        <w:t> </w:t>
      </w:r>
      <w:r>
        <w:rPr>
          <w:sz w:val="18"/>
        </w:rPr>
        <w:t>a</w:t>
      </w:r>
      <w:r>
        <w:rPr>
          <w:spacing w:val="-5"/>
          <w:sz w:val="18"/>
        </w:rPr>
        <w:t> </w:t>
      </w:r>
      <w:r>
        <w:rPr>
          <w:sz w:val="18"/>
        </w:rPr>
        <w:t>do</w:t>
      </w:r>
      <w:r>
        <w:rPr>
          <w:spacing w:val="-5"/>
          <w:sz w:val="18"/>
        </w:rPr>
        <w:t> </w:t>
      </w:r>
      <w:r>
        <w:rPr>
          <w:sz w:val="18"/>
        </w:rPr>
        <w:t>2º</w:t>
      </w:r>
      <w:r>
        <w:rPr>
          <w:spacing w:val="-5"/>
          <w:sz w:val="18"/>
        </w:rPr>
        <w:t> </w:t>
      </w:r>
      <w:r>
        <w:rPr>
          <w:sz w:val="18"/>
        </w:rPr>
        <w:t>Ofício</w:t>
      </w:r>
      <w:r>
        <w:rPr>
          <w:spacing w:val="-5"/>
          <w:sz w:val="18"/>
        </w:rPr>
        <w:t> </w:t>
      </w:r>
      <w:r>
        <w:rPr>
          <w:sz w:val="18"/>
        </w:rPr>
        <w:t>do</w:t>
      </w:r>
      <w:r>
        <w:rPr>
          <w:spacing w:val="-5"/>
          <w:sz w:val="18"/>
        </w:rPr>
        <w:t> </w:t>
      </w:r>
      <w:r>
        <w:rPr>
          <w:sz w:val="18"/>
        </w:rPr>
        <w:t>Registro</w:t>
      </w:r>
      <w:r>
        <w:rPr>
          <w:spacing w:val="-5"/>
          <w:sz w:val="18"/>
        </w:rPr>
        <w:t> </w:t>
      </w:r>
      <w:r>
        <w:rPr>
          <w:sz w:val="18"/>
        </w:rPr>
        <w:t>de</w:t>
      </w:r>
      <w:r>
        <w:rPr>
          <w:spacing w:val="-5"/>
          <w:sz w:val="18"/>
        </w:rPr>
        <w:t> </w:t>
      </w:r>
      <w:r>
        <w:rPr>
          <w:spacing w:val="-2"/>
          <w:sz w:val="18"/>
        </w:rPr>
        <w:t>Distribuição.</w:t>
      </w:r>
    </w:p>
    <w:p>
      <w:pPr>
        <w:pStyle w:val="BodyText"/>
        <w:spacing w:before="42"/>
      </w:pPr>
    </w:p>
    <w:p>
      <w:pPr>
        <w:pStyle w:val="ListParagraph"/>
        <w:numPr>
          <w:ilvl w:val="2"/>
          <w:numId w:val="28"/>
        </w:numPr>
        <w:tabs>
          <w:tab w:pos="776" w:val="left" w:leader="none"/>
        </w:tabs>
        <w:spacing w:line="280" w:lineRule="auto" w:before="0" w:after="0"/>
        <w:ind w:left="317" w:right="296" w:firstLine="0"/>
        <w:jc w:val="both"/>
        <w:rPr>
          <w:sz w:val="18"/>
        </w:rPr>
      </w:pPr>
      <w:r>
        <w:rPr>
          <w:sz w:val="18"/>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BodyText"/>
        <w:spacing w:before="7"/>
      </w:pPr>
    </w:p>
    <w:p>
      <w:pPr>
        <w:pStyle w:val="ListParagraph"/>
        <w:numPr>
          <w:ilvl w:val="2"/>
          <w:numId w:val="28"/>
        </w:numPr>
        <w:tabs>
          <w:tab w:pos="771" w:val="left" w:leader="none"/>
        </w:tabs>
        <w:spacing w:line="280" w:lineRule="auto" w:before="0" w:after="0"/>
        <w:ind w:left="317" w:right="296" w:firstLine="0"/>
        <w:jc w:val="both"/>
        <w:rPr>
          <w:sz w:val="18"/>
        </w:rPr>
      </w:pPr>
      <w:r>
        <w:rPr>
          <w:sz w:val="18"/>
        </w:rPr>
        <w:t>Balanço Patrimonial e demonstrações contábeis do último exercício social, já exigíveis e apresentados na forma da lei, que comprovem a boa situação financeira da empresa. Quando encerrados há</w:t>
      </w:r>
      <w:r>
        <w:rPr>
          <w:spacing w:val="-5"/>
          <w:sz w:val="18"/>
        </w:rPr>
        <w:t> </w:t>
      </w:r>
      <w:r>
        <w:rPr>
          <w:sz w:val="18"/>
        </w:rPr>
        <w:t>mais</w:t>
      </w:r>
      <w:r>
        <w:rPr>
          <w:spacing w:val="-5"/>
          <w:sz w:val="18"/>
        </w:rPr>
        <w:t> </w:t>
      </w:r>
      <w:r>
        <w:rPr>
          <w:sz w:val="18"/>
        </w:rPr>
        <w:t>de</w:t>
      </w:r>
      <w:r>
        <w:rPr>
          <w:spacing w:val="-5"/>
          <w:sz w:val="18"/>
        </w:rPr>
        <w:t> </w:t>
      </w:r>
      <w:r>
        <w:rPr>
          <w:sz w:val="18"/>
        </w:rPr>
        <w:t>três</w:t>
      </w:r>
      <w:r>
        <w:rPr>
          <w:spacing w:val="-5"/>
          <w:sz w:val="18"/>
        </w:rPr>
        <w:t> </w:t>
      </w:r>
      <w:r>
        <w:rPr>
          <w:sz w:val="18"/>
        </w:rPr>
        <w:t>meses</w:t>
      </w:r>
      <w:r>
        <w:rPr>
          <w:spacing w:val="-5"/>
          <w:sz w:val="18"/>
        </w:rPr>
        <w:t> </w:t>
      </w:r>
      <w:r>
        <w:rPr>
          <w:sz w:val="18"/>
        </w:rPr>
        <w:t>da</w:t>
      </w:r>
      <w:r>
        <w:rPr>
          <w:spacing w:val="-5"/>
          <w:sz w:val="18"/>
        </w:rPr>
        <w:t> </w:t>
      </w:r>
      <w:r>
        <w:rPr>
          <w:sz w:val="18"/>
        </w:rPr>
        <w:t>data</w:t>
      </w:r>
      <w:r>
        <w:rPr>
          <w:spacing w:val="-5"/>
          <w:sz w:val="18"/>
        </w:rPr>
        <w:t> </w:t>
      </w:r>
      <w:r>
        <w:rPr>
          <w:sz w:val="18"/>
        </w:rPr>
        <w:t>da</w:t>
      </w:r>
      <w:r>
        <w:rPr>
          <w:spacing w:val="-5"/>
          <w:sz w:val="18"/>
        </w:rPr>
        <w:t> </w:t>
      </w:r>
      <w:r>
        <w:rPr>
          <w:sz w:val="18"/>
        </w:rPr>
        <w:t>apresentação</w:t>
      </w:r>
      <w:r>
        <w:rPr>
          <w:spacing w:val="-5"/>
          <w:sz w:val="18"/>
        </w:rPr>
        <w:t> </w:t>
      </w:r>
      <w:r>
        <w:rPr>
          <w:sz w:val="18"/>
        </w:rPr>
        <w:t>da</w:t>
      </w:r>
      <w:r>
        <w:rPr>
          <w:spacing w:val="-5"/>
          <w:sz w:val="18"/>
        </w:rPr>
        <w:t> </w:t>
      </w:r>
      <w:r>
        <w:rPr>
          <w:sz w:val="18"/>
        </w:rPr>
        <w:t>proposta,</w:t>
      </w:r>
      <w:r>
        <w:rPr>
          <w:spacing w:val="-5"/>
          <w:sz w:val="18"/>
        </w:rPr>
        <w:t> </w:t>
      </w:r>
      <w:r>
        <w:rPr>
          <w:sz w:val="18"/>
        </w:rPr>
        <w:t>admitir-se-á</w:t>
      </w:r>
      <w:r>
        <w:rPr>
          <w:spacing w:val="-5"/>
          <w:sz w:val="18"/>
        </w:rPr>
        <w:t> </w:t>
      </w:r>
      <w:r>
        <w:rPr>
          <w:sz w:val="18"/>
        </w:rPr>
        <w:t>atualização</w:t>
      </w:r>
      <w:r>
        <w:rPr>
          <w:spacing w:val="-5"/>
          <w:sz w:val="18"/>
        </w:rPr>
        <w:t> </w:t>
      </w:r>
      <w:r>
        <w:rPr>
          <w:sz w:val="18"/>
        </w:rPr>
        <w:t>dos</w:t>
      </w:r>
      <w:r>
        <w:rPr>
          <w:spacing w:val="-5"/>
          <w:sz w:val="18"/>
        </w:rPr>
        <w:t> </w:t>
      </w:r>
      <w:r>
        <w:rPr>
          <w:sz w:val="18"/>
        </w:rPr>
        <w:t>valores</w:t>
      </w:r>
      <w:r>
        <w:rPr>
          <w:spacing w:val="-5"/>
          <w:sz w:val="18"/>
        </w:rPr>
        <w:t> </w:t>
      </w:r>
      <w:r>
        <w:rPr>
          <w:sz w:val="18"/>
        </w:rPr>
        <w:t>por</w:t>
      </w:r>
      <w:r>
        <w:rPr>
          <w:spacing w:val="-5"/>
          <w:sz w:val="18"/>
        </w:rPr>
        <w:t> </w:t>
      </w:r>
      <w:r>
        <w:rPr>
          <w:sz w:val="18"/>
        </w:rPr>
        <w:t>índices</w:t>
      </w:r>
      <w:r>
        <w:rPr>
          <w:spacing w:val="-5"/>
          <w:sz w:val="18"/>
        </w:rPr>
        <w:t> </w:t>
      </w:r>
      <w:r>
        <w:rPr>
          <w:sz w:val="18"/>
        </w:rPr>
        <w:t>oficiais,</w:t>
      </w:r>
      <w:r>
        <w:rPr>
          <w:spacing w:val="-5"/>
          <w:sz w:val="18"/>
        </w:rPr>
        <w:t> </w:t>
      </w:r>
      <w:r>
        <w:rPr>
          <w:sz w:val="18"/>
        </w:rPr>
        <w:t>sendo</w:t>
      </w:r>
      <w:r>
        <w:rPr>
          <w:spacing w:val="-5"/>
          <w:sz w:val="18"/>
        </w:rPr>
        <w:t> </w:t>
      </w:r>
      <w:r>
        <w:rPr>
          <w:sz w:val="18"/>
        </w:rPr>
        <w:t>vedada</w:t>
      </w:r>
      <w:r>
        <w:rPr>
          <w:spacing w:val="-5"/>
          <w:sz w:val="18"/>
        </w:rPr>
        <w:t> </w:t>
      </w:r>
      <w:r>
        <w:rPr>
          <w:sz w:val="18"/>
        </w:rPr>
        <w:t>a</w:t>
      </w:r>
      <w:r>
        <w:rPr>
          <w:spacing w:val="-5"/>
          <w:sz w:val="18"/>
        </w:rPr>
        <w:t> </w:t>
      </w:r>
      <w:r>
        <w:rPr>
          <w:sz w:val="18"/>
        </w:rPr>
        <w:t>substituição</w:t>
      </w:r>
      <w:r>
        <w:rPr>
          <w:spacing w:val="-5"/>
          <w:sz w:val="18"/>
        </w:rPr>
        <w:t> </w:t>
      </w:r>
      <w:r>
        <w:rPr>
          <w:sz w:val="18"/>
        </w:rPr>
        <w:t>das</w:t>
      </w:r>
      <w:r>
        <w:rPr>
          <w:spacing w:val="-5"/>
          <w:sz w:val="18"/>
        </w:rPr>
        <w:t> </w:t>
      </w:r>
      <w:r>
        <w:rPr>
          <w:sz w:val="18"/>
        </w:rPr>
        <w:t>demonstrações</w:t>
      </w:r>
      <w:r>
        <w:rPr>
          <w:spacing w:val="-5"/>
          <w:sz w:val="18"/>
        </w:rPr>
        <w:t> </w:t>
      </w:r>
      <w:r>
        <w:rPr>
          <w:sz w:val="18"/>
        </w:rPr>
        <w:t>financeiras</w:t>
      </w:r>
      <w:r>
        <w:rPr>
          <w:spacing w:val="-5"/>
          <w:sz w:val="18"/>
        </w:rPr>
        <w:t> </w:t>
      </w:r>
      <w:r>
        <w:rPr>
          <w:sz w:val="18"/>
        </w:rPr>
        <w:t>por</w:t>
      </w:r>
      <w:r>
        <w:rPr>
          <w:spacing w:val="-5"/>
          <w:sz w:val="18"/>
        </w:rPr>
        <w:t> </w:t>
      </w:r>
      <w:r>
        <w:rPr>
          <w:sz w:val="18"/>
        </w:rPr>
        <w:t>balancetes</w:t>
      </w:r>
      <w:r>
        <w:rPr>
          <w:spacing w:val="-5"/>
          <w:sz w:val="18"/>
        </w:rPr>
        <w:t> </w:t>
      </w:r>
      <w:r>
        <w:rPr>
          <w:sz w:val="18"/>
        </w:rPr>
        <w:t>ou</w:t>
      </w:r>
      <w:r>
        <w:rPr>
          <w:spacing w:val="-5"/>
          <w:sz w:val="18"/>
        </w:rPr>
        <w:t> </w:t>
      </w:r>
      <w:r>
        <w:rPr>
          <w:sz w:val="18"/>
        </w:rPr>
        <w:t>balanços </w:t>
      </w:r>
      <w:r>
        <w:rPr>
          <w:spacing w:val="-2"/>
          <w:sz w:val="18"/>
        </w:rPr>
        <w:t>provisórios.</w:t>
      </w:r>
    </w:p>
    <w:p>
      <w:pPr>
        <w:pStyle w:val="BodyText"/>
      </w:pPr>
    </w:p>
    <w:p>
      <w:pPr>
        <w:pStyle w:val="BodyText"/>
      </w:pPr>
    </w:p>
    <w:p>
      <w:pPr>
        <w:pStyle w:val="BodyText"/>
        <w:spacing w:before="49"/>
      </w:pPr>
    </w:p>
    <w:p>
      <w:pPr>
        <w:pStyle w:val="Heading4"/>
        <w:numPr>
          <w:ilvl w:val="1"/>
          <w:numId w:val="28"/>
        </w:numPr>
        <w:tabs>
          <w:tab w:pos="619" w:val="left" w:leader="none"/>
        </w:tabs>
        <w:spacing w:line="240" w:lineRule="auto" w:before="1" w:after="0"/>
        <w:ind w:left="619" w:right="0" w:hanging="302"/>
        <w:jc w:val="left"/>
      </w:pPr>
      <w:r>
        <w:rPr>
          <w:spacing w:val="-2"/>
        </w:rPr>
        <w:t>Amostra:</w:t>
      </w:r>
    </w:p>
    <w:p>
      <w:pPr>
        <w:pStyle w:val="BodyText"/>
        <w:spacing w:before="42"/>
        <w:rPr>
          <w:b/>
        </w:rPr>
      </w:pPr>
    </w:p>
    <w:p>
      <w:pPr>
        <w:pStyle w:val="ListParagraph"/>
        <w:numPr>
          <w:ilvl w:val="2"/>
          <w:numId w:val="28"/>
        </w:numPr>
        <w:tabs>
          <w:tab w:pos="763" w:val="left" w:leader="none"/>
        </w:tabs>
        <w:spacing w:line="240" w:lineRule="auto" w:before="0" w:after="0"/>
        <w:ind w:left="763" w:right="0" w:hanging="446"/>
        <w:jc w:val="left"/>
        <w:rPr>
          <w:sz w:val="18"/>
        </w:rPr>
      </w:pPr>
      <w:r>
        <w:rPr>
          <w:sz w:val="18"/>
        </w:rPr>
        <w:t>Serão</w:t>
      </w:r>
      <w:r>
        <w:rPr>
          <w:spacing w:val="-5"/>
          <w:sz w:val="18"/>
        </w:rPr>
        <w:t> </w:t>
      </w:r>
      <w:r>
        <w:rPr>
          <w:sz w:val="18"/>
        </w:rPr>
        <w:t>avaliadas</w:t>
      </w:r>
      <w:r>
        <w:rPr>
          <w:spacing w:val="-5"/>
          <w:sz w:val="18"/>
        </w:rPr>
        <w:t> </w:t>
      </w:r>
      <w:r>
        <w:rPr>
          <w:sz w:val="18"/>
        </w:rPr>
        <w:t>amostras</w:t>
      </w:r>
      <w:r>
        <w:rPr>
          <w:spacing w:val="-5"/>
          <w:sz w:val="18"/>
        </w:rPr>
        <w:t> </w:t>
      </w:r>
      <w:r>
        <w:rPr>
          <w:sz w:val="18"/>
        </w:rPr>
        <w:t>e/ou</w:t>
      </w:r>
      <w:r>
        <w:rPr>
          <w:spacing w:val="-4"/>
          <w:sz w:val="18"/>
        </w:rPr>
        <w:t> </w:t>
      </w:r>
      <w:r>
        <w:rPr>
          <w:sz w:val="18"/>
        </w:rPr>
        <w:t>catálogo</w:t>
      </w:r>
      <w:r>
        <w:rPr>
          <w:spacing w:val="-5"/>
          <w:sz w:val="18"/>
        </w:rPr>
        <w:t> </w:t>
      </w:r>
      <w:r>
        <w:rPr>
          <w:sz w:val="18"/>
        </w:rPr>
        <w:t>nos</w:t>
      </w:r>
      <w:r>
        <w:rPr>
          <w:spacing w:val="-5"/>
          <w:sz w:val="18"/>
        </w:rPr>
        <w:t> </w:t>
      </w:r>
      <w:r>
        <w:rPr>
          <w:sz w:val="18"/>
        </w:rPr>
        <w:t>casos</w:t>
      </w:r>
      <w:r>
        <w:rPr>
          <w:spacing w:val="-4"/>
          <w:sz w:val="18"/>
        </w:rPr>
        <w:t> </w:t>
      </w:r>
      <w:r>
        <w:rPr>
          <w:sz w:val="18"/>
        </w:rPr>
        <w:t>em</w:t>
      </w:r>
      <w:r>
        <w:rPr>
          <w:spacing w:val="-5"/>
          <w:sz w:val="18"/>
        </w:rPr>
        <w:t> </w:t>
      </w:r>
      <w:r>
        <w:rPr>
          <w:sz w:val="18"/>
        </w:rPr>
        <w:t>que</w:t>
      </w:r>
      <w:r>
        <w:rPr>
          <w:spacing w:val="-5"/>
          <w:sz w:val="18"/>
        </w:rPr>
        <w:t> </w:t>
      </w:r>
      <w:r>
        <w:rPr>
          <w:sz w:val="18"/>
        </w:rPr>
        <w:t>a</w:t>
      </w:r>
      <w:r>
        <w:rPr>
          <w:spacing w:val="-4"/>
          <w:sz w:val="18"/>
        </w:rPr>
        <w:t> </w:t>
      </w:r>
      <w:r>
        <w:rPr>
          <w:sz w:val="18"/>
        </w:rPr>
        <w:t>marca</w:t>
      </w:r>
      <w:r>
        <w:rPr>
          <w:spacing w:val="-5"/>
          <w:sz w:val="18"/>
        </w:rPr>
        <w:t> </w:t>
      </w:r>
      <w:r>
        <w:rPr>
          <w:sz w:val="18"/>
        </w:rPr>
        <w:t>do</w:t>
      </w:r>
      <w:r>
        <w:rPr>
          <w:spacing w:val="-5"/>
          <w:sz w:val="18"/>
        </w:rPr>
        <w:t> </w:t>
      </w:r>
      <w:r>
        <w:rPr>
          <w:sz w:val="18"/>
        </w:rPr>
        <w:t>material</w:t>
      </w:r>
      <w:r>
        <w:rPr>
          <w:spacing w:val="-4"/>
          <w:sz w:val="18"/>
        </w:rPr>
        <w:t> </w:t>
      </w:r>
      <w:r>
        <w:rPr>
          <w:sz w:val="18"/>
        </w:rPr>
        <w:t>não</w:t>
      </w:r>
      <w:r>
        <w:rPr>
          <w:spacing w:val="-5"/>
          <w:sz w:val="18"/>
        </w:rPr>
        <w:t> </w:t>
      </w:r>
      <w:r>
        <w:rPr>
          <w:sz w:val="18"/>
        </w:rPr>
        <w:t>for</w:t>
      </w:r>
      <w:r>
        <w:rPr>
          <w:spacing w:val="-5"/>
          <w:sz w:val="18"/>
        </w:rPr>
        <w:t> </w:t>
      </w:r>
      <w:r>
        <w:rPr>
          <w:sz w:val="18"/>
        </w:rPr>
        <w:t>pré-aprovada,</w:t>
      </w:r>
      <w:r>
        <w:rPr>
          <w:spacing w:val="-5"/>
          <w:sz w:val="18"/>
        </w:rPr>
        <w:t> </w:t>
      </w:r>
      <w:r>
        <w:rPr>
          <w:sz w:val="18"/>
        </w:rPr>
        <w:t>de</w:t>
      </w:r>
      <w:r>
        <w:rPr>
          <w:spacing w:val="-4"/>
          <w:sz w:val="18"/>
        </w:rPr>
        <w:t> </w:t>
      </w:r>
      <w:r>
        <w:rPr>
          <w:sz w:val="18"/>
        </w:rPr>
        <w:t>acordo</w:t>
      </w:r>
      <w:r>
        <w:rPr>
          <w:spacing w:val="-5"/>
          <w:sz w:val="18"/>
        </w:rPr>
        <w:t> </w:t>
      </w:r>
      <w:r>
        <w:rPr>
          <w:sz w:val="18"/>
        </w:rPr>
        <w:t>com</w:t>
      </w:r>
      <w:r>
        <w:rPr>
          <w:spacing w:val="-5"/>
          <w:sz w:val="18"/>
        </w:rPr>
        <w:t> </w:t>
      </w:r>
      <w:r>
        <w:rPr>
          <w:sz w:val="18"/>
        </w:rPr>
        <w:t>a</w:t>
      </w:r>
      <w:r>
        <w:rPr>
          <w:spacing w:val="-4"/>
          <w:sz w:val="18"/>
        </w:rPr>
        <w:t> </w:t>
      </w:r>
      <w:r>
        <w:rPr>
          <w:sz w:val="18"/>
        </w:rPr>
        <w:t>tabela</w:t>
      </w:r>
      <w:r>
        <w:rPr>
          <w:spacing w:val="-5"/>
          <w:sz w:val="18"/>
        </w:rPr>
        <w:t> </w:t>
      </w:r>
      <w:r>
        <w:rPr>
          <w:sz w:val="18"/>
        </w:rPr>
        <w:t>no</w:t>
      </w:r>
      <w:r>
        <w:rPr>
          <w:spacing w:val="-5"/>
          <w:sz w:val="18"/>
        </w:rPr>
        <w:t> </w:t>
      </w:r>
      <w:r>
        <w:rPr>
          <w:sz w:val="18"/>
        </w:rPr>
        <w:t>item</w:t>
      </w:r>
      <w:r>
        <w:rPr>
          <w:spacing w:val="-4"/>
          <w:sz w:val="18"/>
        </w:rPr>
        <w:t> 2.2.</w:t>
      </w:r>
    </w:p>
    <w:p>
      <w:pPr>
        <w:pStyle w:val="BodyText"/>
        <w:spacing w:before="43"/>
      </w:pPr>
    </w:p>
    <w:p>
      <w:pPr>
        <w:pStyle w:val="ListParagraph"/>
        <w:numPr>
          <w:ilvl w:val="2"/>
          <w:numId w:val="28"/>
        </w:numPr>
        <w:tabs>
          <w:tab w:pos="786" w:val="left" w:leader="none"/>
        </w:tabs>
        <w:spacing w:line="280" w:lineRule="auto" w:before="0" w:after="0"/>
        <w:ind w:left="317" w:right="296" w:firstLine="0"/>
        <w:jc w:val="both"/>
        <w:rPr>
          <w:sz w:val="18"/>
        </w:rPr>
      </w:pPr>
      <w:r>
        <w:rPr>
          <w:sz w:val="18"/>
        </w:rPr>
        <w:t>Justificativa da necessidade de avaliação de amostras: A avaliação é importante considerando que os insumos são utilizados para o desenvolvimento da assistência integral aos pacientes </w:t>
      </w:r>
      <w:r>
        <w:rPr>
          <w:sz w:val="18"/>
        </w:rPr>
        <w:t>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BodyText"/>
        <w:spacing w:before="6"/>
      </w:pPr>
    </w:p>
    <w:p>
      <w:pPr>
        <w:pStyle w:val="ListParagraph"/>
        <w:numPr>
          <w:ilvl w:val="2"/>
          <w:numId w:val="28"/>
        </w:numPr>
        <w:tabs>
          <w:tab w:pos="769" w:val="left" w:leader="none"/>
        </w:tabs>
        <w:spacing w:line="280" w:lineRule="auto" w:before="1" w:after="0"/>
        <w:ind w:left="317" w:right="296" w:firstLine="0"/>
        <w:jc w:val="both"/>
        <w:rPr>
          <w:sz w:val="18"/>
        </w:rPr>
      </w:pPr>
      <w:r>
        <w:rPr>
          <w:sz w:val="18"/>
        </w:rPr>
        <w:t>Será exigida do licitante provisoriamente vencedor a apresentação de amostras de cada um dos itens arrematados, a ser encaminhada à Coordenadoria</w:t>
      </w:r>
      <w:r>
        <w:rPr>
          <w:spacing w:val="-1"/>
          <w:sz w:val="18"/>
        </w:rPr>
        <w:t> </w:t>
      </w:r>
      <w:r>
        <w:rPr>
          <w:sz w:val="18"/>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28"/>
        </w:numPr>
        <w:tabs>
          <w:tab w:pos="898" w:val="left" w:leader="none"/>
        </w:tabs>
        <w:spacing w:line="240" w:lineRule="auto" w:before="185" w:after="0"/>
        <w:ind w:left="898" w:right="0" w:hanging="581"/>
        <w:jc w:val="left"/>
        <w:rPr>
          <w:sz w:val="18"/>
        </w:rPr>
      </w:pPr>
      <w:r>
        <w:rPr>
          <w:sz w:val="18"/>
        </w:rPr>
        <w:t>O</w:t>
      </w:r>
      <w:r>
        <w:rPr>
          <w:spacing w:val="-5"/>
          <w:sz w:val="18"/>
        </w:rPr>
        <w:t> </w:t>
      </w:r>
      <w:r>
        <w:rPr>
          <w:sz w:val="18"/>
        </w:rPr>
        <w:t>quantitativo</w:t>
      </w:r>
      <w:r>
        <w:rPr>
          <w:spacing w:val="-5"/>
          <w:sz w:val="18"/>
        </w:rPr>
        <w:t> </w:t>
      </w:r>
      <w:r>
        <w:rPr>
          <w:sz w:val="18"/>
        </w:rPr>
        <w:t>de</w:t>
      </w:r>
      <w:r>
        <w:rPr>
          <w:spacing w:val="-5"/>
          <w:sz w:val="18"/>
        </w:rPr>
        <w:t> </w:t>
      </w:r>
      <w:r>
        <w:rPr>
          <w:sz w:val="18"/>
        </w:rPr>
        <w:t>amostras</w:t>
      </w:r>
      <w:r>
        <w:rPr>
          <w:spacing w:val="-4"/>
          <w:sz w:val="18"/>
        </w:rPr>
        <w:t> </w:t>
      </w:r>
      <w:r>
        <w:rPr>
          <w:b/>
          <w:sz w:val="21"/>
        </w:rPr>
        <w:t>não</w:t>
      </w:r>
      <w:r>
        <w:rPr>
          <w:b/>
          <w:spacing w:val="-12"/>
          <w:sz w:val="21"/>
        </w:rPr>
        <w:t> </w:t>
      </w:r>
      <w:r>
        <w:rPr>
          <w:sz w:val="18"/>
        </w:rPr>
        <w:t>será</w:t>
      </w:r>
      <w:r>
        <w:rPr>
          <w:spacing w:val="-5"/>
          <w:sz w:val="18"/>
        </w:rPr>
        <w:t> </w:t>
      </w:r>
      <w:r>
        <w:rPr>
          <w:sz w:val="18"/>
        </w:rPr>
        <w:t>contabilizado</w:t>
      </w:r>
      <w:r>
        <w:rPr>
          <w:spacing w:val="-4"/>
          <w:sz w:val="18"/>
        </w:rPr>
        <w:t> </w:t>
      </w:r>
      <w:r>
        <w:rPr>
          <w:sz w:val="18"/>
        </w:rPr>
        <w:t>como</w:t>
      </w:r>
      <w:r>
        <w:rPr>
          <w:spacing w:val="-5"/>
          <w:sz w:val="18"/>
        </w:rPr>
        <w:t> </w:t>
      </w:r>
      <w:r>
        <w:rPr>
          <w:sz w:val="18"/>
        </w:rPr>
        <w:t>item</w:t>
      </w:r>
      <w:r>
        <w:rPr>
          <w:spacing w:val="-5"/>
          <w:sz w:val="18"/>
        </w:rPr>
        <w:t> </w:t>
      </w:r>
      <w:r>
        <w:rPr>
          <w:sz w:val="18"/>
        </w:rPr>
        <w:t>de</w:t>
      </w:r>
      <w:r>
        <w:rPr>
          <w:spacing w:val="-5"/>
          <w:sz w:val="18"/>
        </w:rPr>
        <w:t> </w:t>
      </w:r>
      <w:r>
        <w:rPr>
          <w:sz w:val="18"/>
        </w:rPr>
        <w:t>entrega,</w:t>
      </w:r>
      <w:r>
        <w:rPr>
          <w:spacing w:val="-4"/>
          <w:sz w:val="18"/>
        </w:rPr>
        <w:t> </w:t>
      </w:r>
      <w:r>
        <w:rPr>
          <w:sz w:val="18"/>
        </w:rPr>
        <w:t>a</w:t>
      </w:r>
      <w:r>
        <w:rPr>
          <w:spacing w:val="-5"/>
          <w:sz w:val="18"/>
        </w:rPr>
        <w:t> </w:t>
      </w:r>
      <w:r>
        <w:rPr>
          <w:sz w:val="18"/>
        </w:rPr>
        <w:t>ser</w:t>
      </w:r>
      <w:r>
        <w:rPr>
          <w:spacing w:val="-5"/>
          <w:sz w:val="18"/>
        </w:rPr>
        <w:t> </w:t>
      </w:r>
      <w:r>
        <w:rPr>
          <w:sz w:val="18"/>
        </w:rPr>
        <w:t>descontado</w:t>
      </w:r>
      <w:r>
        <w:rPr>
          <w:spacing w:val="-4"/>
          <w:sz w:val="18"/>
        </w:rPr>
        <w:t> </w:t>
      </w:r>
      <w:r>
        <w:rPr>
          <w:sz w:val="18"/>
        </w:rPr>
        <w:t>da</w:t>
      </w:r>
      <w:r>
        <w:rPr>
          <w:spacing w:val="-5"/>
          <w:sz w:val="18"/>
        </w:rPr>
        <w:t> </w:t>
      </w:r>
      <w:r>
        <w:rPr>
          <w:sz w:val="18"/>
        </w:rPr>
        <w:t>quantidade</w:t>
      </w:r>
      <w:r>
        <w:rPr>
          <w:spacing w:val="-5"/>
          <w:sz w:val="18"/>
        </w:rPr>
        <w:t> </w:t>
      </w:r>
      <w:r>
        <w:rPr>
          <w:spacing w:val="-2"/>
          <w:sz w:val="18"/>
        </w:rPr>
        <w:t>contratada;</w:t>
      </w:r>
    </w:p>
    <w:p>
      <w:pPr>
        <w:pStyle w:val="BodyText"/>
        <w:spacing w:before="8"/>
      </w:pPr>
    </w:p>
    <w:p>
      <w:pPr>
        <w:pStyle w:val="ListParagraph"/>
        <w:numPr>
          <w:ilvl w:val="3"/>
          <w:numId w:val="28"/>
        </w:numPr>
        <w:tabs>
          <w:tab w:pos="888" w:val="left" w:leader="none"/>
        </w:tabs>
        <w:spacing w:line="240" w:lineRule="auto" w:before="0" w:after="0"/>
        <w:ind w:left="888" w:right="0" w:hanging="571"/>
        <w:jc w:val="left"/>
        <w:rPr>
          <w:sz w:val="18"/>
        </w:rPr>
      </w:pPr>
      <w:r>
        <w:rPr>
          <w:sz w:val="18"/>
        </w:rPr>
        <w:t>A</w:t>
      </w:r>
      <w:r>
        <w:rPr>
          <w:spacing w:val="-12"/>
          <w:sz w:val="18"/>
        </w:rPr>
        <w:t> </w:t>
      </w:r>
      <w:r>
        <w:rPr>
          <w:sz w:val="18"/>
        </w:rPr>
        <w:t>quantidade</w:t>
      </w:r>
      <w:r>
        <w:rPr>
          <w:spacing w:val="-7"/>
          <w:sz w:val="18"/>
        </w:rPr>
        <w:t> </w:t>
      </w:r>
      <w:r>
        <w:rPr>
          <w:sz w:val="18"/>
        </w:rPr>
        <w:t>de</w:t>
      </w:r>
      <w:r>
        <w:rPr>
          <w:spacing w:val="-5"/>
          <w:sz w:val="18"/>
        </w:rPr>
        <w:t> </w:t>
      </w:r>
      <w:r>
        <w:rPr>
          <w:sz w:val="18"/>
        </w:rPr>
        <w:t>amostras</w:t>
      </w:r>
      <w:r>
        <w:rPr>
          <w:spacing w:val="-5"/>
          <w:sz w:val="18"/>
        </w:rPr>
        <w:t> </w:t>
      </w:r>
      <w:r>
        <w:rPr>
          <w:sz w:val="18"/>
        </w:rPr>
        <w:t>para</w:t>
      </w:r>
      <w:r>
        <w:rPr>
          <w:spacing w:val="-5"/>
          <w:sz w:val="18"/>
        </w:rPr>
        <w:t> </w:t>
      </w:r>
      <w:r>
        <w:rPr>
          <w:sz w:val="18"/>
        </w:rPr>
        <w:t>análise</w:t>
      </w:r>
      <w:r>
        <w:rPr>
          <w:spacing w:val="-4"/>
          <w:sz w:val="18"/>
        </w:rPr>
        <w:t> </w:t>
      </w:r>
      <w:r>
        <w:rPr>
          <w:sz w:val="18"/>
        </w:rPr>
        <w:t>e</w:t>
      </w:r>
      <w:r>
        <w:rPr>
          <w:spacing w:val="-5"/>
          <w:sz w:val="18"/>
        </w:rPr>
        <w:t> </w:t>
      </w:r>
      <w:r>
        <w:rPr>
          <w:sz w:val="18"/>
        </w:rPr>
        <w:t>avaliação</w:t>
      </w:r>
      <w:r>
        <w:rPr>
          <w:spacing w:val="-5"/>
          <w:sz w:val="18"/>
        </w:rPr>
        <w:t> </w:t>
      </w:r>
      <w:r>
        <w:rPr>
          <w:sz w:val="18"/>
        </w:rPr>
        <w:t>técnica</w:t>
      </w:r>
      <w:r>
        <w:rPr>
          <w:spacing w:val="-5"/>
          <w:sz w:val="18"/>
        </w:rPr>
        <w:t> </w:t>
      </w:r>
      <w:r>
        <w:rPr>
          <w:sz w:val="18"/>
        </w:rPr>
        <w:t>terá</w:t>
      </w:r>
      <w:r>
        <w:rPr>
          <w:spacing w:val="-5"/>
          <w:sz w:val="18"/>
        </w:rPr>
        <w:t> </w:t>
      </w:r>
      <w:r>
        <w:rPr>
          <w:sz w:val="18"/>
        </w:rPr>
        <w:t>que</w:t>
      </w:r>
      <w:r>
        <w:rPr>
          <w:spacing w:val="-4"/>
          <w:sz w:val="18"/>
        </w:rPr>
        <w:t> </w:t>
      </w:r>
      <w:r>
        <w:rPr>
          <w:sz w:val="18"/>
        </w:rPr>
        <w:t>seguir</w:t>
      </w:r>
      <w:r>
        <w:rPr>
          <w:spacing w:val="-5"/>
          <w:sz w:val="18"/>
        </w:rPr>
        <w:t> </w:t>
      </w:r>
      <w:r>
        <w:rPr>
          <w:sz w:val="18"/>
        </w:rPr>
        <w:t>o</w:t>
      </w:r>
      <w:r>
        <w:rPr>
          <w:spacing w:val="-5"/>
          <w:sz w:val="18"/>
        </w:rPr>
        <w:t> </w:t>
      </w:r>
      <w:r>
        <w:rPr>
          <w:sz w:val="18"/>
        </w:rPr>
        <w:t>solicitado</w:t>
      </w:r>
      <w:r>
        <w:rPr>
          <w:spacing w:val="-5"/>
          <w:sz w:val="18"/>
        </w:rPr>
        <w:t> </w:t>
      </w:r>
      <w:r>
        <w:rPr>
          <w:sz w:val="18"/>
        </w:rPr>
        <w:t>no</w:t>
      </w:r>
      <w:r>
        <w:rPr>
          <w:spacing w:val="-5"/>
          <w:sz w:val="18"/>
        </w:rPr>
        <w:t> </w:t>
      </w:r>
      <w:r>
        <w:rPr>
          <w:sz w:val="18"/>
        </w:rPr>
        <w:t>quadro</w:t>
      </w:r>
      <w:r>
        <w:rPr>
          <w:spacing w:val="-4"/>
          <w:sz w:val="18"/>
        </w:rPr>
        <w:t> </w:t>
      </w:r>
      <w:r>
        <w:rPr>
          <w:sz w:val="18"/>
        </w:rPr>
        <w:t>do</w:t>
      </w:r>
      <w:r>
        <w:rPr>
          <w:spacing w:val="-5"/>
          <w:sz w:val="18"/>
        </w:rPr>
        <w:t> </w:t>
      </w:r>
      <w:r>
        <w:rPr>
          <w:sz w:val="18"/>
        </w:rPr>
        <w:t>Item</w:t>
      </w:r>
      <w:r>
        <w:rPr>
          <w:spacing w:val="-5"/>
          <w:sz w:val="18"/>
        </w:rPr>
        <w:t> </w:t>
      </w:r>
      <w:r>
        <w:rPr>
          <w:b/>
          <w:spacing w:val="-2"/>
          <w:sz w:val="21"/>
        </w:rPr>
        <w:t>2.2.</w:t>
      </w:r>
      <w:r>
        <w:rPr>
          <w:spacing w:val="-2"/>
          <w:sz w:val="18"/>
        </w:rPr>
        <w:t>;</w:t>
      </w:r>
    </w:p>
    <w:p>
      <w:pPr>
        <w:pStyle w:val="BodyText"/>
        <w:spacing w:before="36"/>
      </w:pPr>
    </w:p>
    <w:p>
      <w:pPr>
        <w:pStyle w:val="ListParagraph"/>
        <w:numPr>
          <w:ilvl w:val="2"/>
          <w:numId w:val="28"/>
        </w:numPr>
        <w:tabs>
          <w:tab w:pos="753" w:val="left" w:leader="none"/>
        </w:tabs>
        <w:spacing w:line="240" w:lineRule="auto" w:before="0" w:after="0"/>
        <w:ind w:left="753" w:right="0" w:hanging="436"/>
        <w:jc w:val="left"/>
        <w:rPr>
          <w:sz w:val="18"/>
        </w:rPr>
      </w:pPr>
      <w:r>
        <w:rPr>
          <w:sz w:val="18"/>
        </w:rPr>
        <w:t>A</w:t>
      </w:r>
      <w:r>
        <w:rPr>
          <w:spacing w:val="-12"/>
          <w:sz w:val="18"/>
        </w:rPr>
        <w:t> </w:t>
      </w:r>
      <w:r>
        <w:rPr>
          <w:sz w:val="18"/>
        </w:rPr>
        <w:t>apresentação</w:t>
      </w:r>
      <w:r>
        <w:rPr>
          <w:spacing w:val="-8"/>
          <w:sz w:val="18"/>
        </w:rPr>
        <w:t> </w:t>
      </w:r>
      <w:r>
        <w:rPr>
          <w:sz w:val="18"/>
        </w:rPr>
        <w:t>da</w:t>
      </w:r>
      <w:r>
        <w:rPr>
          <w:spacing w:val="-6"/>
          <w:sz w:val="18"/>
        </w:rPr>
        <w:t> </w:t>
      </w:r>
      <w:r>
        <w:rPr>
          <w:sz w:val="18"/>
        </w:rPr>
        <w:t>amostra</w:t>
      </w:r>
      <w:r>
        <w:rPr>
          <w:spacing w:val="-6"/>
          <w:sz w:val="18"/>
        </w:rPr>
        <w:t> </w:t>
      </w:r>
      <w:r>
        <w:rPr>
          <w:sz w:val="18"/>
        </w:rPr>
        <w:t>do</w:t>
      </w:r>
      <w:r>
        <w:rPr>
          <w:spacing w:val="-5"/>
          <w:sz w:val="18"/>
        </w:rPr>
        <w:t> </w:t>
      </w:r>
      <w:r>
        <w:rPr>
          <w:sz w:val="18"/>
        </w:rPr>
        <w:t>material</w:t>
      </w:r>
      <w:r>
        <w:rPr>
          <w:spacing w:val="-6"/>
          <w:sz w:val="18"/>
        </w:rPr>
        <w:t> </w:t>
      </w:r>
      <w:r>
        <w:rPr>
          <w:sz w:val="18"/>
        </w:rPr>
        <w:t>cotado</w:t>
      </w:r>
      <w:r>
        <w:rPr>
          <w:spacing w:val="-5"/>
          <w:sz w:val="18"/>
        </w:rPr>
        <w:t> </w:t>
      </w:r>
      <w:r>
        <w:rPr>
          <w:sz w:val="18"/>
        </w:rPr>
        <w:t>tem</w:t>
      </w:r>
      <w:r>
        <w:rPr>
          <w:spacing w:val="-6"/>
          <w:sz w:val="18"/>
        </w:rPr>
        <w:t> </w:t>
      </w:r>
      <w:r>
        <w:rPr>
          <w:sz w:val="18"/>
        </w:rPr>
        <w:t>por</w:t>
      </w:r>
      <w:r>
        <w:rPr>
          <w:spacing w:val="-5"/>
          <w:sz w:val="18"/>
        </w:rPr>
        <w:t> </w:t>
      </w:r>
      <w:r>
        <w:rPr>
          <w:sz w:val="18"/>
        </w:rPr>
        <w:t>objetivo</w:t>
      </w:r>
      <w:r>
        <w:rPr>
          <w:spacing w:val="-6"/>
          <w:sz w:val="18"/>
        </w:rPr>
        <w:t> </w:t>
      </w:r>
      <w:r>
        <w:rPr>
          <w:sz w:val="18"/>
        </w:rPr>
        <w:t>a</w:t>
      </w:r>
      <w:r>
        <w:rPr>
          <w:spacing w:val="-5"/>
          <w:sz w:val="18"/>
        </w:rPr>
        <w:t> </w:t>
      </w:r>
      <w:r>
        <w:rPr>
          <w:sz w:val="18"/>
        </w:rPr>
        <w:t>verificação</w:t>
      </w:r>
      <w:r>
        <w:rPr>
          <w:spacing w:val="-6"/>
          <w:sz w:val="18"/>
        </w:rPr>
        <w:t> </w:t>
      </w:r>
      <w:r>
        <w:rPr>
          <w:sz w:val="18"/>
        </w:rPr>
        <w:t>de</w:t>
      </w:r>
      <w:r>
        <w:rPr>
          <w:spacing w:val="-5"/>
          <w:sz w:val="18"/>
        </w:rPr>
        <w:t> </w:t>
      </w:r>
      <w:r>
        <w:rPr>
          <w:sz w:val="18"/>
        </w:rPr>
        <w:t>sua</w:t>
      </w:r>
      <w:r>
        <w:rPr>
          <w:spacing w:val="-6"/>
          <w:sz w:val="18"/>
        </w:rPr>
        <w:t> </w:t>
      </w:r>
      <w:r>
        <w:rPr>
          <w:sz w:val="18"/>
        </w:rPr>
        <w:t>compatibilidade</w:t>
      </w:r>
      <w:r>
        <w:rPr>
          <w:spacing w:val="-5"/>
          <w:sz w:val="18"/>
        </w:rPr>
        <w:t> </w:t>
      </w:r>
      <w:r>
        <w:rPr>
          <w:sz w:val="18"/>
        </w:rPr>
        <w:t>com</w:t>
      </w:r>
      <w:r>
        <w:rPr>
          <w:spacing w:val="-6"/>
          <w:sz w:val="18"/>
        </w:rPr>
        <w:t> </w:t>
      </w:r>
      <w:r>
        <w:rPr>
          <w:sz w:val="18"/>
        </w:rPr>
        <w:t>as</w:t>
      </w:r>
      <w:r>
        <w:rPr>
          <w:spacing w:val="-5"/>
          <w:sz w:val="18"/>
        </w:rPr>
        <w:t> </w:t>
      </w:r>
      <w:r>
        <w:rPr>
          <w:sz w:val="18"/>
        </w:rPr>
        <w:t>especificações</w:t>
      </w:r>
      <w:r>
        <w:rPr>
          <w:spacing w:val="-6"/>
          <w:sz w:val="18"/>
        </w:rPr>
        <w:t> </w:t>
      </w:r>
      <w:r>
        <w:rPr>
          <w:sz w:val="18"/>
        </w:rPr>
        <w:t>deste</w:t>
      </w:r>
      <w:r>
        <w:rPr>
          <w:spacing w:val="-5"/>
          <w:sz w:val="18"/>
        </w:rPr>
        <w:t> </w:t>
      </w:r>
      <w:r>
        <w:rPr>
          <w:spacing w:val="-2"/>
          <w:sz w:val="18"/>
        </w:rPr>
        <w:t>termo;</w:t>
      </w:r>
    </w:p>
    <w:p>
      <w:pPr>
        <w:pStyle w:val="BodyText"/>
        <w:spacing w:before="43"/>
      </w:pPr>
    </w:p>
    <w:p>
      <w:pPr>
        <w:pStyle w:val="ListParagraph"/>
        <w:numPr>
          <w:ilvl w:val="2"/>
          <w:numId w:val="28"/>
        </w:numPr>
        <w:tabs>
          <w:tab w:pos="753" w:val="left" w:leader="none"/>
        </w:tabs>
        <w:spacing w:line="240" w:lineRule="auto" w:before="0" w:after="0"/>
        <w:ind w:left="753" w:right="0" w:hanging="436"/>
        <w:jc w:val="left"/>
        <w:rPr>
          <w:sz w:val="18"/>
        </w:rPr>
      </w:pPr>
      <w:r>
        <w:rPr>
          <w:sz w:val="18"/>
        </w:rPr>
        <w:t>A</w:t>
      </w:r>
      <w:r>
        <w:rPr>
          <w:spacing w:val="-12"/>
          <w:sz w:val="18"/>
        </w:rPr>
        <w:t> </w:t>
      </w:r>
      <w:r>
        <w:rPr>
          <w:sz w:val="18"/>
        </w:rPr>
        <w:t>validade</w:t>
      </w:r>
      <w:r>
        <w:rPr>
          <w:spacing w:val="-7"/>
          <w:sz w:val="18"/>
        </w:rPr>
        <w:t> </w:t>
      </w:r>
      <w:r>
        <w:rPr>
          <w:sz w:val="18"/>
        </w:rPr>
        <w:t>das</w:t>
      </w:r>
      <w:r>
        <w:rPr>
          <w:spacing w:val="-4"/>
          <w:sz w:val="18"/>
        </w:rPr>
        <w:t> </w:t>
      </w:r>
      <w:r>
        <w:rPr>
          <w:sz w:val="18"/>
        </w:rPr>
        <w:t>amostras</w:t>
      </w:r>
      <w:r>
        <w:rPr>
          <w:spacing w:val="-5"/>
          <w:sz w:val="18"/>
        </w:rPr>
        <w:t> </w:t>
      </w:r>
      <w:r>
        <w:rPr>
          <w:sz w:val="18"/>
        </w:rPr>
        <w:t>a</w:t>
      </w:r>
      <w:r>
        <w:rPr>
          <w:spacing w:val="-5"/>
          <w:sz w:val="18"/>
        </w:rPr>
        <w:t> </w:t>
      </w:r>
      <w:r>
        <w:rPr>
          <w:sz w:val="18"/>
        </w:rPr>
        <w:t>serem</w:t>
      </w:r>
      <w:r>
        <w:rPr>
          <w:spacing w:val="-4"/>
          <w:sz w:val="18"/>
        </w:rPr>
        <w:t> </w:t>
      </w:r>
      <w:r>
        <w:rPr>
          <w:sz w:val="18"/>
        </w:rPr>
        <w:t>entregues</w:t>
      </w:r>
      <w:r>
        <w:rPr>
          <w:spacing w:val="-5"/>
          <w:sz w:val="18"/>
        </w:rPr>
        <w:t> </w:t>
      </w:r>
      <w:r>
        <w:rPr>
          <w:sz w:val="18"/>
        </w:rPr>
        <w:t>deve</w:t>
      </w:r>
      <w:r>
        <w:rPr>
          <w:spacing w:val="-5"/>
          <w:sz w:val="18"/>
        </w:rPr>
        <w:t> </w:t>
      </w:r>
      <w:r>
        <w:rPr>
          <w:sz w:val="18"/>
        </w:rPr>
        <w:t>ser</w:t>
      </w:r>
      <w:r>
        <w:rPr>
          <w:spacing w:val="-4"/>
          <w:sz w:val="18"/>
        </w:rPr>
        <w:t> </w:t>
      </w:r>
      <w:r>
        <w:rPr>
          <w:sz w:val="18"/>
        </w:rPr>
        <w:t>de,</w:t>
      </w:r>
      <w:r>
        <w:rPr>
          <w:spacing w:val="-5"/>
          <w:sz w:val="18"/>
        </w:rPr>
        <w:t> </w:t>
      </w:r>
      <w:r>
        <w:rPr>
          <w:sz w:val="18"/>
        </w:rPr>
        <w:t>no</w:t>
      </w:r>
      <w:r>
        <w:rPr>
          <w:spacing w:val="-4"/>
          <w:sz w:val="18"/>
        </w:rPr>
        <w:t> </w:t>
      </w:r>
      <w:r>
        <w:rPr>
          <w:sz w:val="18"/>
        </w:rPr>
        <w:t>mínimo,</w:t>
      </w:r>
      <w:r>
        <w:rPr>
          <w:spacing w:val="-5"/>
          <w:sz w:val="18"/>
        </w:rPr>
        <w:t> </w:t>
      </w:r>
      <w:r>
        <w:rPr>
          <w:sz w:val="18"/>
        </w:rPr>
        <w:t>02</w:t>
      </w:r>
      <w:r>
        <w:rPr>
          <w:spacing w:val="-5"/>
          <w:sz w:val="18"/>
        </w:rPr>
        <w:t> </w:t>
      </w:r>
      <w:r>
        <w:rPr>
          <w:sz w:val="18"/>
        </w:rPr>
        <w:t>(dois)</w:t>
      </w:r>
      <w:r>
        <w:rPr>
          <w:spacing w:val="-4"/>
          <w:sz w:val="18"/>
        </w:rPr>
        <w:t> </w:t>
      </w:r>
      <w:r>
        <w:rPr>
          <w:spacing w:val="-2"/>
          <w:sz w:val="18"/>
        </w:rPr>
        <w:t>meses;</w:t>
      </w:r>
    </w:p>
    <w:p>
      <w:pPr>
        <w:pStyle w:val="ListParagraph"/>
        <w:spacing w:after="0" w:line="240" w:lineRule="auto"/>
        <w:jc w:val="left"/>
        <w:rPr>
          <w:sz w:val="18"/>
        </w:rPr>
        <w:sectPr>
          <w:pgSz w:w="15840" w:h="24480"/>
          <w:pgMar w:top="520" w:bottom="280" w:left="360" w:right="360"/>
        </w:sectPr>
      </w:pPr>
    </w:p>
    <w:p>
      <w:pPr>
        <w:pStyle w:val="ListParagraph"/>
        <w:numPr>
          <w:ilvl w:val="2"/>
          <w:numId w:val="28"/>
        </w:numPr>
        <w:tabs>
          <w:tab w:pos="774" w:val="left" w:leader="none"/>
        </w:tabs>
        <w:spacing w:line="280" w:lineRule="auto" w:before="70" w:after="0"/>
        <w:ind w:left="317" w:right="296" w:firstLine="0"/>
        <w:jc w:val="both"/>
        <w:rPr>
          <w:sz w:val="18"/>
        </w:rPr>
      </w:pPr>
      <w:r>
        <w:rPr>
          <w:sz w:val="18"/>
        </w:rPr>
        <w:t>A avaliação técnica das amostras será realizada por uma Equipe Técnica designada formalmente pela Comissão de Padronização de Materiais Médico Hospitalares (CPMMH), composta por servidores, profissionais qualificados e com expertise na área dos insumos em avaliação que emitirá Parecer Técnico, conforme documento SEI </w:t>
      </w:r>
      <w:hyperlink r:id="rId53">
        <w:r>
          <w:rPr>
            <w:color w:val="0000ED"/>
            <w:sz w:val="18"/>
            <w:u w:val="single" w:color="0000ED"/>
          </w:rPr>
          <w:t>118362727</w:t>
        </w:r>
      </w:hyperlink>
      <w:r>
        <w:rPr>
          <w:sz w:val="18"/>
        </w:rPr>
        <w:t>.</w:t>
      </w:r>
      <w:r>
        <w:rPr>
          <w:spacing w:val="-5"/>
          <w:sz w:val="18"/>
        </w:rPr>
        <w:t> </w:t>
      </w:r>
      <w:r>
        <w:rPr>
          <w:sz w:val="18"/>
        </w:rPr>
        <w:t>A</w:t>
      </w:r>
      <w:r>
        <w:rPr>
          <w:spacing w:val="-5"/>
          <w:sz w:val="18"/>
        </w:rPr>
        <w:t> </w:t>
      </w:r>
      <w:r>
        <w:rPr>
          <w:sz w:val="18"/>
        </w:rPr>
        <w:t>Equipe Técnica, definida pela CPMMH, verificará a conformidade das amostras com as especificações técnicas estabelecidas no Edital/Termo de Referência, podendo realizar análises visuais, testes funcionais, e outros procedimentos que se fizerem necessários, seguindo os protocolos internos e as boas práticas;</w:t>
      </w:r>
    </w:p>
    <w:p>
      <w:pPr>
        <w:pStyle w:val="BodyText"/>
        <w:spacing w:before="6"/>
      </w:pPr>
    </w:p>
    <w:p>
      <w:pPr>
        <w:pStyle w:val="ListParagraph"/>
        <w:numPr>
          <w:ilvl w:val="3"/>
          <w:numId w:val="28"/>
        </w:numPr>
        <w:tabs>
          <w:tab w:pos="903" w:val="left" w:leader="none"/>
        </w:tabs>
        <w:spacing w:line="280" w:lineRule="auto" w:before="0" w:after="0"/>
        <w:ind w:left="317" w:right="296" w:firstLine="0"/>
        <w:jc w:val="both"/>
        <w:rPr>
          <w:sz w:val="18"/>
        </w:rPr>
      </w:pPr>
      <w:r>
        <w:rPr>
          <w:sz w:val="18"/>
        </w:rPr>
        <w:t>Por meio de mensagem no sistema, será divulgado o local e horário de realização do procedimento para a avaliação das amostras, cuja presença será facultada a todos os interessados, incluindo os demais licitantes;</w:t>
      </w:r>
    </w:p>
    <w:p>
      <w:pPr>
        <w:pStyle w:val="BodyText"/>
        <w:spacing w:before="7"/>
      </w:pPr>
    </w:p>
    <w:p>
      <w:pPr>
        <w:pStyle w:val="BodyText"/>
        <w:ind w:left="317"/>
      </w:pPr>
      <w:r>
        <w:rPr/>
        <w:t>4.5.6.2</w:t>
      </w:r>
      <w:r>
        <w:rPr>
          <w:spacing w:val="-6"/>
        </w:rPr>
        <w:t> </w:t>
      </w:r>
      <w:r>
        <w:rPr/>
        <w:t>Os</w:t>
      </w:r>
      <w:r>
        <w:rPr>
          <w:spacing w:val="-5"/>
        </w:rPr>
        <w:t> </w:t>
      </w:r>
      <w:r>
        <w:rPr/>
        <w:t>resultados</w:t>
      </w:r>
      <w:r>
        <w:rPr>
          <w:spacing w:val="-6"/>
        </w:rPr>
        <w:t> </w:t>
      </w:r>
      <w:r>
        <w:rPr/>
        <w:t>das</w:t>
      </w:r>
      <w:r>
        <w:rPr>
          <w:spacing w:val="-5"/>
        </w:rPr>
        <w:t> </w:t>
      </w:r>
      <w:r>
        <w:rPr/>
        <w:t>avaliações</w:t>
      </w:r>
      <w:r>
        <w:rPr>
          <w:spacing w:val="-6"/>
        </w:rPr>
        <w:t> </w:t>
      </w:r>
      <w:r>
        <w:rPr/>
        <w:t>serão</w:t>
      </w:r>
      <w:r>
        <w:rPr>
          <w:spacing w:val="-5"/>
        </w:rPr>
        <w:t> </w:t>
      </w:r>
      <w:r>
        <w:rPr/>
        <w:t>divulgados</w:t>
      </w:r>
      <w:r>
        <w:rPr>
          <w:spacing w:val="-5"/>
        </w:rPr>
        <w:t> </w:t>
      </w:r>
      <w:r>
        <w:rPr/>
        <w:t>por</w:t>
      </w:r>
      <w:r>
        <w:rPr>
          <w:spacing w:val="-6"/>
        </w:rPr>
        <w:t> </w:t>
      </w:r>
      <w:r>
        <w:rPr/>
        <w:t>meio</w:t>
      </w:r>
      <w:r>
        <w:rPr>
          <w:spacing w:val="-5"/>
        </w:rPr>
        <w:t> </w:t>
      </w:r>
      <w:r>
        <w:rPr/>
        <w:t>de</w:t>
      </w:r>
      <w:r>
        <w:rPr>
          <w:spacing w:val="-6"/>
        </w:rPr>
        <w:t> </w:t>
      </w:r>
      <w:r>
        <w:rPr/>
        <w:t>mensagem</w:t>
      </w:r>
      <w:r>
        <w:rPr>
          <w:spacing w:val="-5"/>
        </w:rPr>
        <w:t> </w:t>
      </w:r>
      <w:r>
        <w:rPr/>
        <w:t>no</w:t>
      </w:r>
      <w:r>
        <w:rPr>
          <w:spacing w:val="-6"/>
        </w:rPr>
        <w:t> </w:t>
      </w:r>
      <w:r>
        <w:rPr>
          <w:spacing w:val="-2"/>
        </w:rPr>
        <w:t>sistema.</w:t>
      </w:r>
    </w:p>
    <w:p>
      <w:pPr>
        <w:pStyle w:val="BodyText"/>
        <w:spacing w:before="42"/>
      </w:pPr>
    </w:p>
    <w:p>
      <w:pPr>
        <w:pStyle w:val="ListParagraph"/>
        <w:numPr>
          <w:ilvl w:val="2"/>
          <w:numId w:val="28"/>
        </w:numPr>
        <w:tabs>
          <w:tab w:pos="829" w:val="left" w:leader="none"/>
        </w:tabs>
        <w:spacing w:line="280" w:lineRule="auto" w:before="0" w:after="0"/>
        <w:ind w:left="317" w:right="296" w:firstLine="0"/>
        <w:jc w:val="both"/>
        <w:rPr>
          <w:sz w:val="18"/>
        </w:rPr>
      </w:pPr>
      <w:r>
        <w:rPr>
          <w:sz w:val="18"/>
        </w:rPr>
        <w:t>A proposta será desclassificada no caso de o material ser reprovado, devendo o proponente ser notificado para ciência do laudo. Se aplicável, a retirada do excedente de amostra/instrumental/equipamento</w:t>
      </w:r>
      <w:r>
        <w:rPr>
          <w:spacing w:val="-1"/>
          <w:sz w:val="18"/>
        </w:rPr>
        <w:t> </w:t>
      </w:r>
      <w:r>
        <w:rPr>
          <w:sz w:val="18"/>
        </w:rPr>
        <w:t>em</w:t>
      </w:r>
      <w:r>
        <w:rPr>
          <w:spacing w:val="-1"/>
          <w:sz w:val="18"/>
        </w:rPr>
        <w:t> </w:t>
      </w:r>
      <w:r>
        <w:rPr>
          <w:sz w:val="18"/>
        </w:rPr>
        <w:t>comodato</w:t>
      </w:r>
      <w:r>
        <w:rPr>
          <w:spacing w:val="-1"/>
          <w:sz w:val="18"/>
        </w:rPr>
        <w:t> </w:t>
      </w:r>
      <w:r>
        <w:rPr>
          <w:sz w:val="18"/>
        </w:rPr>
        <w:t>após</w:t>
      </w:r>
      <w:r>
        <w:rPr>
          <w:spacing w:val="-1"/>
          <w:sz w:val="18"/>
        </w:rPr>
        <w:t> </w:t>
      </w:r>
      <w:r>
        <w:rPr>
          <w:sz w:val="18"/>
        </w:rPr>
        <w:t>a</w:t>
      </w:r>
      <w:r>
        <w:rPr>
          <w:spacing w:val="-1"/>
          <w:sz w:val="18"/>
        </w:rPr>
        <w:t> </w:t>
      </w:r>
      <w:r>
        <w:rPr>
          <w:sz w:val="18"/>
        </w:rPr>
        <w:t>avaliação</w:t>
      </w:r>
      <w:r>
        <w:rPr>
          <w:spacing w:val="-1"/>
          <w:sz w:val="18"/>
        </w:rPr>
        <w:t> </w:t>
      </w:r>
      <w:r>
        <w:rPr>
          <w:sz w:val="18"/>
        </w:rPr>
        <w:t>deverá</w:t>
      </w:r>
      <w:r>
        <w:rPr>
          <w:spacing w:val="-1"/>
          <w:sz w:val="18"/>
        </w:rPr>
        <w:t> </w:t>
      </w:r>
      <w:r>
        <w:rPr>
          <w:sz w:val="18"/>
        </w:rPr>
        <w:t>se</w:t>
      </w:r>
      <w:r>
        <w:rPr>
          <w:spacing w:val="-1"/>
          <w:sz w:val="18"/>
        </w:rPr>
        <w:t> </w:t>
      </w:r>
      <w:r>
        <w:rPr>
          <w:sz w:val="18"/>
        </w:rPr>
        <w:t>dar</w:t>
      </w:r>
      <w:r>
        <w:rPr>
          <w:spacing w:val="-1"/>
          <w:sz w:val="18"/>
        </w:rPr>
        <w:t> </w:t>
      </w:r>
      <w:r>
        <w:rPr>
          <w:sz w:val="18"/>
        </w:rPr>
        <w:t>no</w:t>
      </w:r>
      <w:r>
        <w:rPr>
          <w:spacing w:val="-1"/>
          <w:sz w:val="18"/>
        </w:rPr>
        <w:t> </w:t>
      </w:r>
      <w:r>
        <w:rPr>
          <w:sz w:val="18"/>
        </w:rPr>
        <w:t>prazo</w:t>
      </w:r>
      <w:r>
        <w:rPr>
          <w:spacing w:val="-1"/>
          <w:sz w:val="18"/>
        </w:rPr>
        <w:t> </w:t>
      </w:r>
      <w:r>
        <w:rPr>
          <w:sz w:val="18"/>
        </w:rPr>
        <w:t>de</w:t>
      </w:r>
      <w:r>
        <w:rPr>
          <w:spacing w:val="-1"/>
          <w:sz w:val="18"/>
        </w:rPr>
        <w:t> </w:t>
      </w:r>
      <w:r>
        <w:rPr>
          <w:sz w:val="18"/>
        </w:rPr>
        <w:t>10</w:t>
      </w:r>
      <w:r>
        <w:rPr>
          <w:spacing w:val="-1"/>
          <w:sz w:val="18"/>
        </w:rPr>
        <w:t> </w:t>
      </w:r>
      <w:r>
        <w:rPr>
          <w:sz w:val="18"/>
        </w:rPr>
        <w:t>(dez)</w:t>
      </w:r>
      <w:r>
        <w:rPr>
          <w:spacing w:val="-1"/>
          <w:sz w:val="18"/>
        </w:rPr>
        <w:t> </w:t>
      </w:r>
      <w:r>
        <w:rPr>
          <w:sz w:val="18"/>
        </w:rPr>
        <w:t>dias</w:t>
      </w:r>
      <w:r>
        <w:rPr>
          <w:spacing w:val="-1"/>
          <w:sz w:val="18"/>
        </w:rPr>
        <w:t> </w:t>
      </w:r>
      <w:r>
        <w:rPr>
          <w:sz w:val="18"/>
        </w:rPr>
        <w:t>úteis.</w:t>
      </w:r>
      <w:r>
        <w:rPr>
          <w:spacing w:val="-1"/>
          <w:sz w:val="18"/>
        </w:rPr>
        <w:t> </w:t>
      </w:r>
      <w:r>
        <w:rPr>
          <w:sz w:val="18"/>
        </w:rPr>
        <w:t>Quando</w:t>
      </w:r>
      <w:r>
        <w:rPr>
          <w:spacing w:val="-1"/>
          <w:sz w:val="18"/>
        </w:rPr>
        <w:t> </w:t>
      </w:r>
      <w:r>
        <w:rPr>
          <w:sz w:val="18"/>
        </w:rPr>
        <w:t>extrapolados,</w:t>
      </w:r>
      <w:r>
        <w:rPr>
          <w:spacing w:val="-1"/>
          <w:sz w:val="18"/>
        </w:rPr>
        <w:t> </w:t>
      </w:r>
      <w:r>
        <w:rPr>
          <w:sz w:val="18"/>
        </w:rPr>
        <w:t>presumir-se-á</w:t>
      </w:r>
      <w:r>
        <w:rPr>
          <w:spacing w:val="-1"/>
          <w:sz w:val="18"/>
        </w:rPr>
        <w:t> </w:t>
      </w:r>
      <w:r>
        <w:rPr>
          <w:sz w:val="18"/>
        </w:rPr>
        <w:t>o</w:t>
      </w:r>
      <w:r>
        <w:rPr>
          <w:spacing w:val="-1"/>
          <w:sz w:val="18"/>
        </w:rPr>
        <w:t> </w:t>
      </w:r>
      <w:r>
        <w:rPr>
          <w:sz w:val="18"/>
        </w:rPr>
        <w:t>desinteresse</w:t>
      </w:r>
      <w:r>
        <w:rPr>
          <w:spacing w:val="-1"/>
          <w:sz w:val="18"/>
        </w:rPr>
        <w:t> </w:t>
      </w:r>
      <w:r>
        <w:rPr>
          <w:sz w:val="18"/>
        </w:rPr>
        <w:t>do</w:t>
      </w:r>
      <w:r>
        <w:rPr>
          <w:spacing w:val="-1"/>
          <w:sz w:val="18"/>
        </w:rPr>
        <w:t> </w:t>
      </w:r>
      <w:r>
        <w:rPr>
          <w:sz w:val="18"/>
        </w:rPr>
        <w:t>proponente</w:t>
      </w:r>
      <w:r>
        <w:rPr>
          <w:spacing w:val="-1"/>
          <w:sz w:val="18"/>
        </w:rPr>
        <w:t> </w:t>
      </w:r>
      <w:r>
        <w:rPr>
          <w:sz w:val="18"/>
        </w:rPr>
        <w:t>em</w:t>
      </w:r>
      <w:r>
        <w:rPr>
          <w:spacing w:val="-1"/>
          <w:sz w:val="18"/>
        </w:rPr>
        <w:t> </w:t>
      </w:r>
      <w:r>
        <w:rPr>
          <w:sz w:val="18"/>
        </w:rPr>
        <w:t>relação</w:t>
      </w:r>
      <w:r>
        <w:rPr>
          <w:spacing w:val="-1"/>
          <w:sz w:val="18"/>
        </w:rPr>
        <w:t> </w:t>
      </w:r>
      <w:r>
        <w:rPr>
          <w:sz w:val="18"/>
        </w:rPr>
        <w:t>ao</w:t>
      </w:r>
      <w:r>
        <w:rPr>
          <w:spacing w:val="-1"/>
          <w:sz w:val="18"/>
        </w:rPr>
        <w:t> </w:t>
      </w:r>
      <w:r>
        <w:rPr>
          <w:sz w:val="18"/>
        </w:rPr>
        <w:t>mesmo, que poderá ser descartado ou incorporado ao patrimônio da UERJ/HUPE;</w:t>
      </w:r>
    </w:p>
    <w:p>
      <w:pPr>
        <w:pStyle w:val="BodyText"/>
        <w:spacing w:before="7"/>
      </w:pPr>
    </w:p>
    <w:p>
      <w:pPr>
        <w:pStyle w:val="ListParagraph"/>
        <w:numPr>
          <w:ilvl w:val="2"/>
          <w:numId w:val="28"/>
        </w:numPr>
        <w:tabs>
          <w:tab w:pos="763" w:val="left" w:leader="none"/>
        </w:tabs>
        <w:spacing w:line="280" w:lineRule="auto" w:before="0" w:after="0"/>
        <w:ind w:left="317" w:right="296" w:firstLine="0"/>
        <w:jc w:val="both"/>
        <w:rPr>
          <w:sz w:val="18"/>
        </w:rPr>
      </w:pPr>
      <w:r>
        <w:rPr>
          <w:sz w:val="18"/>
        </w:rPr>
        <w:t>A</w:t>
      </w:r>
      <w:r>
        <w:rPr>
          <w:spacing w:val="-4"/>
          <w:sz w:val="18"/>
        </w:rPr>
        <w:t> </w:t>
      </w:r>
      <w:r>
        <w:rPr>
          <w:sz w:val="18"/>
        </w:rPr>
        <w:t>desclassificação da proposta na forma prevista no subitem anterior acarretará o consequente chamamento do segundo colocado, adotando-se o mesmo procedimento em relação à avaliação do </w:t>
      </w:r>
      <w:r>
        <w:rPr>
          <w:spacing w:val="-2"/>
          <w:sz w:val="18"/>
        </w:rPr>
        <w:t>material.</w:t>
      </w:r>
    </w:p>
    <w:p>
      <w:pPr>
        <w:pStyle w:val="BodyText"/>
        <w:spacing w:before="7"/>
      </w:pPr>
    </w:p>
    <w:p>
      <w:pPr>
        <w:pStyle w:val="ListParagraph"/>
        <w:numPr>
          <w:ilvl w:val="2"/>
          <w:numId w:val="28"/>
        </w:numPr>
        <w:tabs>
          <w:tab w:pos="758" w:val="left" w:leader="none"/>
        </w:tabs>
        <w:spacing w:line="280" w:lineRule="auto" w:before="0" w:after="0"/>
        <w:ind w:left="317" w:right="296" w:firstLine="0"/>
        <w:jc w:val="both"/>
        <w:rPr>
          <w:sz w:val="18"/>
        </w:rPr>
      </w:pPr>
      <w:r>
        <w:rPr>
          <w:sz w:val="18"/>
        </w:rPr>
        <w:t>As</w:t>
      </w:r>
      <w:r>
        <w:rPr>
          <w:spacing w:val="-1"/>
          <w:sz w:val="18"/>
        </w:rPr>
        <w:t> </w:t>
      </w:r>
      <w:r>
        <w:rPr>
          <w:sz w:val="18"/>
        </w:rPr>
        <w:t>empresas</w:t>
      </w:r>
      <w:r>
        <w:rPr>
          <w:spacing w:val="-1"/>
          <w:sz w:val="18"/>
        </w:rPr>
        <w:t> </w:t>
      </w:r>
      <w:r>
        <w:rPr>
          <w:sz w:val="18"/>
        </w:rPr>
        <w:t>que</w:t>
      </w:r>
      <w:r>
        <w:rPr>
          <w:spacing w:val="-1"/>
          <w:sz w:val="18"/>
        </w:rPr>
        <w:t> </w:t>
      </w:r>
      <w:r>
        <w:rPr>
          <w:sz w:val="18"/>
        </w:rPr>
        <w:t>oferecerem</w:t>
      </w:r>
      <w:r>
        <w:rPr>
          <w:spacing w:val="-1"/>
          <w:sz w:val="18"/>
        </w:rPr>
        <w:t> </w:t>
      </w:r>
      <w:r>
        <w:rPr>
          <w:sz w:val="18"/>
        </w:rPr>
        <w:t>produtos</w:t>
      </w:r>
      <w:r>
        <w:rPr>
          <w:spacing w:val="-1"/>
          <w:sz w:val="18"/>
        </w:rPr>
        <w:t> </w:t>
      </w:r>
      <w:r>
        <w:rPr>
          <w:sz w:val="18"/>
        </w:rPr>
        <w:t>de</w:t>
      </w:r>
      <w:r>
        <w:rPr>
          <w:spacing w:val="-1"/>
          <w:sz w:val="18"/>
        </w:rPr>
        <w:t> </w:t>
      </w:r>
      <w:r>
        <w:rPr>
          <w:sz w:val="18"/>
        </w:rPr>
        <w:t>marcas</w:t>
      </w:r>
      <w:r>
        <w:rPr>
          <w:spacing w:val="-1"/>
          <w:sz w:val="18"/>
        </w:rPr>
        <w:t> </w:t>
      </w:r>
      <w:r>
        <w:rPr>
          <w:sz w:val="18"/>
        </w:rPr>
        <w:t>pré-aprovadas,</w:t>
      </w:r>
      <w:r>
        <w:rPr>
          <w:spacing w:val="-1"/>
          <w:sz w:val="18"/>
        </w:rPr>
        <w:t> </w:t>
      </w:r>
      <w:r>
        <w:rPr>
          <w:sz w:val="18"/>
        </w:rPr>
        <w:t>conforme</w:t>
      </w:r>
      <w:r>
        <w:rPr>
          <w:spacing w:val="-1"/>
          <w:sz w:val="18"/>
        </w:rPr>
        <w:t> </w:t>
      </w:r>
      <w:r>
        <w:rPr>
          <w:sz w:val="18"/>
        </w:rPr>
        <w:t>constam</w:t>
      </w:r>
      <w:r>
        <w:rPr>
          <w:spacing w:val="-1"/>
          <w:sz w:val="18"/>
        </w:rPr>
        <w:t> </w:t>
      </w:r>
      <w:r>
        <w:rPr>
          <w:sz w:val="18"/>
        </w:rPr>
        <w:t>nas</w:t>
      </w:r>
      <w:r>
        <w:rPr>
          <w:spacing w:val="-1"/>
          <w:sz w:val="18"/>
        </w:rPr>
        <w:t> </w:t>
      </w:r>
      <w:r>
        <w:rPr>
          <w:sz w:val="18"/>
        </w:rPr>
        <w:t>especificações</w:t>
      </w:r>
      <w:r>
        <w:rPr>
          <w:spacing w:val="-1"/>
          <w:sz w:val="18"/>
        </w:rPr>
        <w:t> </w:t>
      </w:r>
      <w:r>
        <w:rPr>
          <w:sz w:val="18"/>
        </w:rPr>
        <w:t>deste</w:t>
      </w:r>
      <w:r>
        <w:rPr>
          <w:spacing w:val="-1"/>
          <w:sz w:val="18"/>
        </w:rPr>
        <w:t> </w:t>
      </w:r>
      <w:r>
        <w:rPr>
          <w:sz w:val="18"/>
        </w:rPr>
        <w:t>termo,</w:t>
      </w:r>
      <w:r>
        <w:rPr>
          <w:spacing w:val="-1"/>
          <w:sz w:val="18"/>
        </w:rPr>
        <w:t> </w:t>
      </w:r>
      <w:r>
        <w:rPr>
          <w:sz w:val="18"/>
        </w:rPr>
        <w:t>estarão</w:t>
      </w:r>
      <w:r>
        <w:rPr>
          <w:spacing w:val="-1"/>
          <w:sz w:val="18"/>
        </w:rPr>
        <w:t> </w:t>
      </w:r>
      <w:r>
        <w:rPr>
          <w:sz w:val="18"/>
        </w:rPr>
        <w:t>dispensadas</w:t>
      </w:r>
      <w:r>
        <w:rPr>
          <w:spacing w:val="-1"/>
          <w:sz w:val="18"/>
        </w:rPr>
        <w:t> </w:t>
      </w:r>
      <w:r>
        <w:rPr>
          <w:sz w:val="18"/>
        </w:rPr>
        <w:t>da</w:t>
      </w:r>
      <w:r>
        <w:rPr>
          <w:spacing w:val="-1"/>
          <w:sz w:val="18"/>
        </w:rPr>
        <w:t> </w:t>
      </w:r>
      <w:r>
        <w:rPr>
          <w:sz w:val="18"/>
        </w:rPr>
        <w:t>apresentação</w:t>
      </w:r>
      <w:r>
        <w:rPr>
          <w:spacing w:val="-1"/>
          <w:sz w:val="18"/>
        </w:rPr>
        <w:t> </w:t>
      </w:r>
      <w:r>
        <w:rPr>
          <w:sz w:val="18"/>
        </w:rPr>
        <w:t>de</w:t>
      </w:r>
      <w:r>
        <w:rPr>
          <w:spacing w:val="-1"/>
          <w:sz w:val="18"/>
        </w:rPr>
        <w:t> </w:t>
      </w:r>
      <w:r>
        <w:rPr>
          <w:sz w:val="18"/>
        </w:rPr>
        <w:t>amostras.</w:t>
      </w:r>
      <w:r>
        <w:rPr>
          <w:spacing w:val="-1"/>
          <w:sz w:val="18"/>
        </w:rPr>
        <w:t> </w:t>
      </w:r>
      <w:r>
        <w:rPr>
          <w:sz w:val="18"/>
        </w:rPr>
        <w:t>Cabe</w:t>
      </w:r>
      <w:r>
        <w:rPr>
          <w:spacing w:val="-1"/>
          <w:sz w:val="18"/>
        </w:rPr>
        <w:t> </w:t>
      </w:r>
      <w:r>
        <w:rPr>
          <w:sz w:val="18"/>
        </w:rPr>
        <w:t>ressaltar</w:t>
      </w:r>
      <w:r>
        <w:rPr>
          <w:spacing w:val="-1"/>
          <w:sz w:val="18"/>
        </w:rPr>
        <w:t> </w:t>
      </w:r>
      <w:r>
        <w:rPr>
          <w:sz w:val="18"/>
        </w:rPr>
        <w:t>que,</w:t>
      </w:r>
      <w:r>
        <w:rPr>
          <w:spacing w:val="-1"/>
          <w:sz w:val="18"/>
        </w:rPr>
        <w:t> </w:t>
      </w:r>
      <w:r>
        <w:rPr>
          <w:sz w:val="18"/>
        </w:rPr>
        <w:t>nos</w:t>
      </w:r>
      <w:r>
        <w:rPr>
          <w:spacing w:val="-1"/>
          <w:sz w:val="18"/>
        </w:rPr>
        <w:t> </w:t>
      </w:r>
      <w:r>
        <w:rPr>
          <w:sz w:val="18"/>
        </w:rPr>
        <w:t>casos de marca pré-aprovada, dispensada, portanto, a apresentação da amostra, não será válido apresentar proposta detalhe contendo item diferente do licitado.</w:t>
      </w:r>
    </w:p>
    <w:p>
      <w:pPr>
        <w:pStyle w:val="BodyText"/>
      </w:pPr>
    </w:p>
    <w:p>
      <w:pPr>
        <w:pStyle w:val="BodyText"/>
      </w:pPr>
    </w:p>
    <w:p>
      <w:pPr>
        <w:pStyle w:val="BodyText"/>
        <w:spacing w:before="50"/>
      </w:pPr>
    </w:p>
    <w:p>
      <w:pPr>
        <w:pStyle w:val="Heading4"/>
        <w:numPr>
          <w:ilvl w:val="1"/>
          <w:numId w:val="28"/>
        </w:numPr>
        <w:tabs>
          <w:tab w:pos="629" w:val="left" w:leader="none"/>
        </w:tabs>
        <w:spacing w:line="240" w:lineRule="auto" w:before="0" w:after="0"/>
        <w:ind w:left="629" w:right="0" w:hanging="312"/>
        <w:jc w:val="left"/>
      </w:pPr>
      <w:r>
        <w:rPr/>
        <w:t>Entrega,</w:t>
      </w:r>
      <w:r>
        <w:rPr>
          <w:spacing w:val="-12"/>
        </w:rPr>
        <w:t> </w:t>
      </w:r>
      <w:r>
        <w:rPr/>
        <w:t>Avaliação</w:t>
      </w:r>
      <w:r>
        <w:rPr>
          <w:spacing w:val="-11"/>
        </w:rPr>
        <w:t> </w:t>
      </w:r>
      <w:r>
        <w:rPr/>
        <w:t>da</w:t>
      </w:r>
      <w:r>
        <w:rPr>
          <w:spacing w:val="-11"/>
        </w:rPr>
        <w:t> </w:t>
      </w:r>
      <w:r>
        <w:rPr/>
        <w:t>Qualidade</w:t>
      </w:r>
      <w:r>
        <w:rPr>
          <w:spacing w:val="-11"/>
        </w:rPr>
        <w:t> </w:t>
      </w:r>
      <w:r>
        <w:rPr/>
        <w:t>e</w:t>
      </w:r>
      <w:r>
        <w:rPr>
          <w:spacing w:val="-12"/>
        </w:rPr>
        <w:t> </w:t>
      </w:r>
      <w:r>
        <w:rPr/>
        <w:t>Aceite</w:t>
      </w:r>
      <w:r>
        <w:rPr>
          <w:spacing w:val="-11"/>
        </w:rPr>
        <w:t> </w:t>
      </w:r>
      <w:r>
        <w:rPr/>
        <w:t>do</w:t>
      </w:r>
      <w:r>
        <w:rPr>
          <w:spacing w:val="-9"/>
        </w:rPr>
        <w:t> </w:t>
      </w:r>
      <w:r>
        <w:rPr>
          <w:spacing w:val="-2"/>
        </w:rPr>
        <w:t>objeto:</w:t>
      </w:r>
    </w:p>
    <w:p>
      <w:pPr>
        <w:pStyle w:val="BodyText"/>
        <w:spacing w:before="42"/>
        <w:rPr>
          <w:b/>
        </w:rPr>
      </w:pPr>
    </w:p>
    <w:p>
      <w:pPr>
        <w:pStyle w:val="ListParagraph"/>
        <w:numPr>
          <w:ilvl w:val="2"/>
          <w:numId w:val="28"/>
        </w:numPr>
        <w:tabs>
          <w:tab w:pos="771" w:val="left" w:leader="none"/>
        </w:tabs>
        <w:spacing w:line="280" w:lineRule="auto" w:before="0" w:after="0"/>
        <w:ind w:left="317" w:right="296" w:firstLine="0"/>
        <w:jc w:val="both"/>
        <w:rPr>
          <w:sz w:val="18"/>
        </w:rPr>
      </w:pPr>
      <w:r>
        <w:rPr>
          <w:sz w:val="18"/>
        </w:rPr>
        <w:t>Após a concretização da contratação, conforme necessidade da CONTRATANTE será enviada à CONTRATADA uma autorização de entrega de material, conforme anexo em documento SEI </w:t>
      </w:r>
      <w:hyperlink r:id="rId54">
        <w:r>
          <w:rPr>
            <w:color w:val="0000ED"/>
            <w:spacing w:val="-2"/>
            <w:sz w:val="18"/>
            <w:u w:val="single" w:color="0000ED"/>
          </w:rPr>
          <w:t>118363890</w:t>
        </w:r>
      </w:hyperlink>
      <w:r>
        <w:rPr>
          <w:spacing w:val="-2"/>
          <w:sz w:val="18"/>
        </w:rPr>
        <w:t>.</w:t>
      </w:r>
    </w:p>
    <w:p>
      <w:pPr>
        <w:pStyle w:val="BodyText"/>
        <w:spacing w:before="7"/>
      </w:pPr>
    </w:p>
    <w:p>
      <w:pPr>
        <w:pStyle w:val="ListParagraph"/>
        <w:numPr>
          <w:ilvl w:val="2"/>
          <w:numId w:val="28"/>
        </w:numPr>
        <w:tabs>
          <w:tab w:pos="794" w:val="left" w:leader="none"/>
        </w:tabs>
        <w:spacing w:line="280" w:lineRule="auto" w:before="0" w:after="0"/>
        <w:ind w:left="317" w:right="296" w:firstLine="0"/>
        <w:jc w:val="both"/>
        <w:rPr>
          <w:sz w:val="18"/>
        </w:rPr>
      </w:pPr>
      <w:r>
        <w:rPr>
          <w:sz w:val="18"/>
        </w:rPr>
        <w:t>Havendo necessidade por parte da CONTRATANTE, a CONTRATADA fica obrigada a comunicar antecipadamente quais os nomes/descrições que constarão na Nota Fiscal, para fins de identificação dos materiais recebidos e correspondência com os itens contratados.</w:t>
      </w:r>
    </w:p>
    <w:p>
      <w:pPr>
        <w:pStyle w:val="BodyText"/>
        <w:spacing w:before="7"/>
      </w:pPr>
    </w:p>
    <w:p>
      <w:pPr>
        <w:pStyle w:val="ListParagraph"/>
        <w:numPr>
          <w:ilvl w:val="2"/>
          <w:numId w:val="28"/>
        </w:numPr>
        <w:tabs>
          <w:tab w:pos="753" w:val="left" w:leader="none"/>
        </w:tabs>
        <w:spacing w:line="240" w:lineRule="auto" w:before="0" w:after="0"/>
        <w:ind w:left="753" w:right="0" w:hanging="436"/>
        <w:jc w:val="left"/>
        <w:rPr>
          <w:sz w:val="18"/>
        </w:rPr>
      </w:pPr>
      <w:r>
        <w:rPr>
          <w:sz w:val="18"/>
        </w:rPr>
        <w:t>As</w:t>
      </w:r>
      <w:r>
        <w:rPr>
          <w:spacing w:val="-5"/>
          <w:sz w:val="18"/>
        </w:rPr>
        <w:t> </w:t>
      </w:r>
      <w:r>
        <w:rPr>
          <w:sz w:val="18"/>
        </w:rPr>
        <w:t>entregas</w:t>
      </w:r>
      <w:r>
        <w:rPr>
          <w:spacing w:val="-5"/>
          <w:sz w:val="18"/>
        </w:rPr>
        <w:t> </w:t>
      </w:r>
      <w:r>
        <w:rPr>
          <w:sz w:val="18"/>
        </w:rPr>
        <w:t>serão</w:t>
      </w:r>
      <w:r>
        <w:rPr>
          <w:spacing w:val="-5"/>
          <w:sz w:val="18"/>
        </w:rPr>
        <w:t> </w:t>
      </w:r>
      <w:r>
        <w:rPr>
          <w:sz w:val="18"/>
        </w:rPr>
        <w:t>parceladas,</w:t>
      </w:r>
      <w:r>
        <w:rPr>
          <w:spacing w:val="-5"/>
          <w:sz w:val="18"/>
        </w:rPr>
        <w:t> </w:t>
      </w:r>
      <w:r>
        <w:rPr>
          <w:sz w:val="18"/>
        </w:rPr>
        <w:t>de</w:t>
      </w:r>
      <w:r>
        <w:rPr>
          <w:spacing w:val="-5"/>
          <w:sz w:val="18"/>
        </w:rPr>
        <w:t> </w:t>
      </w:r>
      <w:r>
        <w:rPr>
          <w:sz w:val="18"/>
        </w:rPr>
        <w:t>acordo</w:t>
      </w:r>
      <w:r>
        <w:rPr>
          <w:spacing w:val="-5"/>
          <w:sz w:val="18"/>
        </w:rPr>
        <w:t> </w:t>
      </w:r>
      <w:r>
        <w:rPr>
          <w:sz w:val="18"/>
        </w:rPr>
        <w:t>com</w:t>
      </w:r>
      <w:r>
        <w:rPr>
          <w:spacing w:val="-4"/>
          <w:sz w:val="18"/>
        </w:rPr>
        <w:t> </w:t>
      </w:r>
      <w:r>
        <w:rPr>
          <w:sz w:val="18"/>
        </w:rPr>
        <w:t>a</w:t>
      </w:r>
      <w:r>
        <w:rPr>
          <w:spacing w:val="-5"/>
          <w:sz w:val="18"/>
        </w:rPr>
        <w:t> </w:t>
      </w:r>
      <w:r>
        <w:rPr>
          <w:sz w:val="18"/>
        </w:rPr>
        <w:t>demanda</w:t>
      </w:r>
      <w:r>
        <w:rPr>
          <w:spacing w:val="-5"/>
          <w:sz w:val="18"/>
        </w:rPr>
        <w:t> </w:t>
      </w:r>
      <w:r>
        <w:rPr>
          <w:sz w:val="18"/>
        </w:rPr>
        <w:t>da</w:t>
      </w:r>
      <w:r>
        <w:rPr>
          <w:spacing w:val="-5"/>
          <w:sz w:val="18"/>
        </w:rPr>
        <w:t> </w:t>
      </w:r>
      <w:r>
        <w:rPr>
          <w:spacing w:val="-2"/>
          <w:sz w:val="18"/>
        </w:rPr>
        <w:t>unidade;</w:t>
      </w:r>
    </w:p>
    <w:p>
      <w:pPr>
        <w:pStyle w:val="BodyText"/>
        <w:spacing w:before="15"/>
      </w:pPr>
    </w:p>
    <w:p>
      <w:pPr>
        <w:pStyle w:val="ListParagraph"/>
        <w:numPr>
          <w:ilvl w:val="2"/>
          <w:numId w:val="28"/>
        </w:numPr>
        <w:tabs>
          <w:tab w:pos="763" w:val="left" w:leader="none"/>
        </w:tabs>
        <w:spacing w:line="240" w:lineRule="auto" w:before="0" w:after="0"/>
        <w:ind w:left="763" w:right="0" w:hanging="446"/>
        <w:jc w:val="left"/>
        <w:rPr>
          <w:sz w:val="18"/>
        </w:rPr>
      </w:pPr>
      <w:r>
        <w:rPr>
          <w:sz w:val="18"/>
        </w:rPr>
        <w:t>O</w:t>
      </w:r>
      <w:r>
        <w:rPr>
          <w:spacing w:val="-3"/>
          <w:sz w:val="18"/>
        </w:rPr>
        <w:t> </w:t>
      </w:r>
      <w:r>
        <w:rPr>
          <w:sz w:val="18"/>
        </w:rPr>
        <w:t>prazo</w:t>
      </w:r>
      <w:r>
        <w:rPr>
          <w:spacing w:val="-2"/>
          <w:sz w:val="18"/>
        </w:rPr>
        <w:t> </w:t>
      </w:r>
      <w:r>
        <w:rPr>
          <w:sz w:val="18"/>
        </w:rPr>
        <w:t>máximo</w:t>
      </w:r>
      <w:r>
        <w:rPr>
          <w:spacing w:val="-2"/>
          <w:sz w:val="18"/>
        </w:rPr>
        <w:t> </w:t>
      </w:r>
      <w:r>
        <w:rPr>
          <w:sz w:val="18"/>
        </w:rPr>
        <w:t>de</w:t>
      </w:r>
      <w:r>
        <w:rPr>
          <w:spacing w:val="-2"/>
          <w:sz w:val="18"/>
        </w:rPr>
        <w:t> </w:t>
      </w:r>
      <w:r>
        <w:rPr>
          <w:sz w:val="18"/>
        </w:rPr>
        <w:t>entrega</w:t>
      </w:r>
      <w:r>
        <w:rPr>
          <w:spacing w:val="-2"/>
          <w:sz w:val="18"/>
        </w:rPr>
        <w:t> </w:t>
      </w:r>
      <w:r>
        <w:rPr>
          <w:sz w:val="18"/>
        </w:rPr>
        <w:t>será</w:t>
      </w:r>
      <w:r>
        <w:rPr>
          <w:spacing w:val="-2"/>
          <w:sz w:val="18"/>
        </w:rPr>
        <w:t> </w:t>
      </w:r>
      <w:r>
        <w:rPr>
          <w:sz w:val="18"/>
        </w:rPr>
        <w:t>de</w:t>
      </w:r>
      <w:r>
        <w:rPr>
          <w:spacing w:val="6"/>
          <w:sz w:val="18"/>
        </w:rPr>
        <w:t> </w:t>
      </w:r>
      <w:r>
        <w:rPr>
          <w:b/>
          <w:sz w:val="21"/>
        </w:rPr>
        <w:t>48 (quarenta e</w:t>
      </w:r>
      <w:r>
        <w:rPr>
          <w:b/>
          <w:spacing w:val="-1"/>
          <w:sz w:val="21"/>
        </w:rPr>
        <w:t> </w:t>
      </w:r>
      <w:r>
        <w:rPr>
          <w:b/>
          <w:sz w:val="21"/>
        </w:rPr>
        <w:t>oito) </w:t>
      </w:r>
      <w:r>
        <w:rPr>
          <w:sz w:val="18"/>
        </w:rPr>
        <w:t>horas</w:t>
      </w:r>
      <w:r>
        <w:rPr>
          <w:spacing w:val="-2"/>
          <w:sz w:val="18"/>
        </w:rPr>
        <w:t> </w:t>
      </w:r>
      <w:r>
        <w:rPr>
          <w:sz w:val="18"/>
        </w:rPr>
        <w:t>da</w:t>
      </w:r>
      <w:r>
        <w:rPr>
          <w:spacing w:val="-2"/>
          <w:sz w:val="18"/>
        </w:rPr>
        <w:t> </w:t>
      </w:r>
      <w:r>
        <w:rPr>
          <w:sz w:val="18"/>
        </w:rPr>
        <w:t>realização</w:t>
      </w:r>
      <w:r>
        <w:rPr>
          <w:spacing w:val="-3"/>
          <w:sz w:val="18"/>
        </w:rPr>
        <w:t> </w:t>
      </w:r>
      <w:r>
        <w:rPr>
          <w:sz w:val="18"/>
        </w:rPr>
        <w:t>do</w:t>
      </w:r>
      <w:r>
        <w:rPr>
          <w:spacing w:val="-2"/>
          <w:sz w:val="18"/>
        </w:rPr>
        <w:t> </w:t>
      </w:r>
      <w:r>
        <w:rPr>
          <w:sz w:val="18"/>
        </w:rPr>
        <w:t>procedimento</w:t>
      </w:r>
      <w:r>
        <w:rPr>
          <w:spacing w:val="-2"/>
          <w:sz w:val="18"/>
        </w:rPr>
        <w:t> cirúrgico;</w:t>
      </w:r>
    </w:p>
    <w:p>
      <w:pPr>
        <w:pStyle w:val="BodyText"/>
        <w:spacing w:before="8"/>
      </w:pPr>
    </w:p>
    <w:p>
      <w:pPr>
        <w:pStyle w:val="ListParagraph"/>
        <w:numPr>
          <w:ilvl w:val="3"/>
          <w:numId w:val="28"/>
        </w:numPr>
        <w:tabs>
          <w:tab w:pos="898" w:val="left" w:leader="none"/>
        </w:tabs>
        <w:spacing w:line="240" w:lineRule="auto" w:before="0" w:after="0"/>
        <w:ind w:left="898" w:right="0" w:hanging="581"/>
        <w:jc w:val="left"/>
        <w:rPr>
          <w:sz w:val="18"/>
        </w:rPr>
      </w:pPr>
      <w:r>
        <w:rPr>
          <w:sz w:val="18"/>
        </w:rPr>
        <w:t>Em</w:t>
      </w:r>
      <w:r>
        <w:rPr>
          <w:spacing w:val="-4"/>
          <w:sz w:val="18"/>
        </w:rPr>
        <w:t> </w:t>
      </w:r>
      <w:r>
        <w:rPr>
          <w:sz w:val="18"/>
        </w:rPr>
        <w:t>casos</w:t>
      </w:r>
      <w:r>
        <w:rPr>
          <w:spacing w:val="-3"/>
          <w:sz w:val="18"/>
        </w:rPr>
        <w:t> </w:t>
      </w:r>
      <w:r>
        <w:rPr>
          <w:sz w:val="18"/>
        </w:rPr>
        <w:t>urgentes,</w:t>
      </w:r>
      <w:r>
        <w:rPr>
          <w:spacing w:val="-3"/>
          <w:sz w:val="18"/>
        </w:rPr>
        <w:t> </w:t>
      </w:r>
      <w:r>
        <w:rPr>
          <w:sz w:val="18"/>
        </w:rPr>
        <w:t>a</w:t>
      </w:r>
      <w:r>
        <w:rPr>
          <w:spacing w:val="-4"/>
          <w:sz w:val="18"/>
        </w:rPr>
        <w:t> </w:t>
      </w:r>
      <w:r>
        <w:rPr>
          <w:sz w:val="18"/>
        </w:rPr>
        <w:t>entrega</w:t>
      </w:r>
      <w:r>
        <w:rPr>
          <w:spacing w:val="-3"/>
          <w:sz w:val="18"/>
        </w:rPr>
        <w:t> </w:t>
      </w:r>
      <w:r>
        <w:rPr>
          <w:sz w:val="18"/>
        </w:rPr>
        <w:t>poderá</w:t>
      </w:r>
      <w:r>
        <w:rPr>
          <w:spacing w:val="-3"/>
          <w:sz w:val="18"/>
        </w:rPr>
        <w:t> </w:t>
      </w:r>
      <w:r>
        <w:rPr>
          <w:sz w:val="18"/>
        </w:rPr>
        <w:t>ser</w:t>
      </w:r>
      <w:r>
        <w:rPr>
          <w:spacing w:val="-4"/>
          <w:sz w:val="18"/>
        </w:rPr>
        <w:t> </w:t>
      </w:r>
      <w:r>
        <w:rPr>
          <w:sz w:val="18"/>
        </w:rPr>
        <w:t>realizada</w:t>
      </w:r>
      <w:r>
        <w:rPr>
          <w:spacing w:val="-3"/>
          <w:sz w:val="18"/>
        </w:rPr>
        <w:t> </w:t>
      </w:r>
      <w:r>
        <w:rPr>
          <w:sz w:val="18"/>
        </w:rPr>
        <w:t>com</w:t>
      </w:r>
      <w:r>
        <w:rPr>
          <w:spacing w:val="-3"/>
          <w:sz w:val="18"/>
        </w:rPr>
        <w:t> </w:t>
      </w:r>
      <w:r>
        <w:rPr>
          <w:sz w:val="18"/>
        </w:rPr>
        <w:t>antecedência</w:t>
      </w:r>
      <w:r>
        <w:rPr>
          <w:spacing w:val="-4"/>
          <w:sz w:val="18"/>
        </w:rPr>
        <w:t> </w:t>
      </w:r>
      <w:r>
        <w:rPr>
          <w:sz w:val="18"/>
        </w:rPr>
        <w:t>de</w:t>
      </w:r>
      <w:r>
        <w:rPr>
          <w:spacing w:val="-3"/>
          <w:sz w:val="18"/>
        </w:rPr>
        <w:t> </w:t>
      </w:r>
      <w:r>
        <w:rPr>
          <w:sz w:val="18"/>
        </w:rPr>
        <w:t>até</w:t>
      </w:r>
      <w:r>
        <w:rPr>
          <w:spacing w:val="5"/>
          <w:sz w:val="18"/>
        </w:rPr>
        <w:t> </w:t>
      </w:r>
      <w:r>
        <w:rPr>
          <w:b/>
          <w:sz w:val="21"/>
        </w:rPr>
        <w:t>24</w:t>
      </w:r>
      <w:r>
        <w:rPr>
          <w:b/>
          <w:spacing w:val="-2"/>
          <w:sz w:val="21"/>
        </w:rPr>
        <w:t> </w:t>
      </w:r>
      <w:r>
        <w:rPr>
          <w:b/>
          <w:sz w:val="21"/>
        </w:rPr>
        <w:t>(vinte</w:t>
      </w:r>
      <w:r>
        <w:rPr>
          <w:b/>
          <w:spacing w:val="-2"/>
          <w:sz w:val="21"/>
        </w:rPr>
        <w:t> </w:t>
      </w:r>
      <w:r>
        <w:rPr>
          <w:b/>
          <w:sz w:val="21"/>
        </w:rPr>
        <w:t>e</w:t>
      </w:r>
      <w:r>
        <w:rPr>
          <w:b/>
          <w:spacing w:val="-1"/>
          <w:sz w:val="21"/>
        </w:rPr>
        <w:t> </w:t>
      </w:r>
      <w:r>
        <w:rPr>
          <w:b/>
          <w:sz w:val="21"/>
        </w:rPr>
        <w:t>quatro)</w:t>
      </w:r>
      <w:r>
        <w:rPr>
          <w:b/>
          <w:spacing w:val="-2"/>
          <w:sz w:val="21"/>
        </w:rPr>
        <w:t> </w:t>
      </w:r>
      <w:r>
        <w:rPr>
          <w:sz w:val="18"/>
        </w:rPr>
        <w:t>horas</w:t>
      </w:r>
      <w:r>
        <w:rPr>
          <w:spacing w:val="-4"/>
          <w:sz w:val="18"/>
        </w:rPr>
        <w:t> </w:t>
      </w:r>
      <w:r>
        <w:rPr>
          <w:sz w:val="18"/>
        </w:rPr>
        <w:t>da</w:t>
      </w:r>
      <w:r>
        <w:rPr>
          <w:spacing w:val="-3"/>
          <w:sz w:val="18"/>
        </w:rPr>
        <w:t> </w:t>
      </w:r>
      <w:r>
        <w:rPr>
          <w:sz w:val="18"/>
        </w:rPr>
        <w:t>realização</w:t>
      </w:r>
      <w:r>
        <w:rPr>
          <w:spacing w:val="-3"/>
          <w:sz w:val="18"/>
        </w:rPr>
        <w:t> </w:t>
      </w:r>
      <w:r>
        <w:rPr>
          <w:sz w:val="18"/>
        </w:rPr>
        <w:t>do</w:t>
      </w:r>
      <w:r>
        <w:rPr>
          <w:spacing w:val="-4"/>
          <w:sz w:val="18"/>
        </w:rPr>
        <w:t> </w:t>
      </w:r>
      <w:r>
        <w:rPr>
          <w:sz w:val="18"/>
        </w:rPr>
        <w:t>procedimento</w:t>
      </w:r>
      <w:r>
        <w:rPr>
          <w:spacing w:val="-3"/>
          <w:sz w:val="18"/>
        </w:rPr>
        <w:t> </w:t>
      </w:r>
      <w:r>
        <w:rPr>
          <w:spacing w:val="-2"/>
          <w:sz w:val="18"/>
        </w:rPr>
        <w:t>cirúrgico;</w:t>
      </w:r>
    </w:p>
    <w:p>
      <w:pPr>
        <w:pStyle w:val="BodyText"/>
        <w:spacing w:before="36"/>
      </w:pPr>
    </w:p>
    <w:p>
      <w:pPr>
        <w:pStyle w:val="ListParagraph"/>
        <w:numPr>
          <w:ilvl w:val="3"/>
          <w:numId w:val="28"/>
        </w:numPr>
        <w:tabs>
          <w:tab w:pos="898" w:val="left" w:leader="none"/>
        </w:tabs>
        <w:spacing w:line="240" w:lineRule="auto" w:before="0" w:after="0"/>
        <w:ind w:left="898" w:right="0" w:hanging="581"/>
        <w:jc w:val="left"/>
        <w:rPr>
          <w:sz w:val="18"/>
        </w:rPr>
      </w:pPr>
      <w:r>
        <w:rPr>
          <w:sz w:val="18"/>
        </w:rPr>
        <w:t>Em</w:t>
      </w:r>
      <w:r>
        <w:rPr>
          <w:spacing w:val="-7"/>
          <w:sz w:val="18"/>
        </w:rPr>
        <w:t> </w:t>
      </w:r>
      <w:r>
        <w:rPr>
          <w:sz w:val="18"/>
        </w:rPr>
        <w:t>caso</w:t>
      </w:r>
      <w:r>
        <w:rPr>
          <w:spacing w:val="-6"/>
          <w:sz w:val="18"/>
        </w:rPr>
        <w:t> </w:t>
      </w:r>
      <w:r>
        <w:rPr>
          <w:sz w:val="18"/>
        </w:rPr>
        <w:t>de</w:t>
      </w:r>
      <w:r>
        <w:rPr>
          <w:spacing w:val="-6"/>
          <w:sz w:val="18"/>
        </w:rPr>
        <w:t> </w:t>
      </w:r>
      <w:r>
        <w:rPr>
          <w:sz w:val="18"/>
        </w:rPr>
        <w:t>instrumentais/equipamentos</w:t>
      </w:r>
      <w:r>
        <w:rPr>
          <w:spacing w:val="-7"/>
          <w:sz w:val="18"/>
        </w:rPr>
        <w:t> </w:t>
      </w:r>
      <w:r>
        <w:rPr>
          <w:sz w:val="18"/>
        </w:rPr>
        <w:t>oferecidos</w:t>
      </w:r>
      <w:r>
        <w:rPr>
          <w:spacing w:val="-6"/>
          <w:sz w:val="18"/>
        </w:rPr>
        <w:t> </w:t>
      </w:r>
      <w:r>
        <w:rPr>
          <w:sz w:val="18"/>
        </w:rPr>
        <w:t>em</w:t>
      </w:r>
      <w:r>
        <w:rPr>
          <w:spacing w:val="-6"/>
          <w:sz w:val="18"/>
        </w:rPr>
        <w:t> </w:t>
      </w:r>
      <w:r>
        <w:rPr>
          <w:sz w:val="18"/>
        </w:rPr>
        <w:t>comodato,</w:t>
      </w:r>
      <w:r>
        <w:rPr>
          <w:spacing w:val="-7"/>
          <w:sz w:val="18"/>
        </w:rPr>
        <w:t> </w:t>
      </w:r>
      <w:r>
        <w:rPr>
          <w:sz w:val="18"/>
        </w:rPr>
        <w:t>estes</w:t>
      </w:r>
      <w:r>
        <w:rPr>
          <w:spacing w:val="-6"/>
          <w:sz w:val="18"/>
        </w:rPr>
        <w:t> </w:t>
      </w:r>
      <w:r>
        <w:rPr>
          <w:sz w:val="18"/>
        </w:rPr>
        <w:t>deverão</w:t>
      </w:r>
      <w:r>
        <w:rPr>
          <w:spacing w:val="-6"/>
          <w:sz w:val="18"/>
        </w:rPr>
        <w:t> </w:t>
      </w:r>
      <w:r>
        <w:rPr>
          <w:sz w:val="18"/>
        </w:rPr>
        <w:t>ser</w:t>
      </w:r>
      <w:r>
        <w:rPr>
          <w:spacing w:val="-7"/>
          <w:sz w:val="18"/>
        </w:rPr>
        <w:t> </w:t>
      </w:r>
      <w:r>
        <w:rPr>
          <w:sz w:val="18"/>
        </w:rPr>
        <w:t>entregues</w:t>
      </w:r>
      <w:r>
        <w:rPr>
          <w:spacing w:val="-6"/>
          <w:sz w:val="18"/>
        </w:rPr>
        <w:t> </w:t>
      </w:r>
      <w:r>
        <w:rPr>
          <w:sz w:val="18"/>
        </w:rPr>
        <w:t>no</w:t>
      </w:r>
      <w:r>
        <w:rPr>
          <w:spacing w:val="-6"/>
          <w:sz w:val="18"/>
        </w:rPr>
        <w:t> </w:t>
      </w:r>
      <w:r>
        <w:rPr>
          <w:sz w:val="18"/>
        </w:rPr>
        <w:t>1º</w:t>
      </w:r>
      <w:r>
        <w:rPr>
          <w:spacing w:val="-6"/>
          <w:sz w:val="18"/>
        </w:rPr>
        <w:t> </w:t>
      </w:r>
      <w:r>
        <w:rPr>
          <w:sz w:val="18"/>
        </w:rPr>
        <w:t>(primeiro)</w:t>
      </w:r>
      <w:r>
        <w:rPr>
          <w:spacing w:val="-7"/>
          <w:sz w:val="18"/>
        </w:rPr>
        <w:t> </w:t>
      </w:r>
      <w:r>
        <w:rPr>
          <w:sz w:val="18"/>
        </w:rPr>
        <w:t>fornecimento</w:t>
      </w:r>
      <w:r>
        <w:rPr>
          <w:spacing w:val="-6"/>
          <w:sz w:val="18"/>
        </w:rPr>
        <w:t> </w:t>
      </w:r>
      <w:r>
        <w:rPr>
          <w:sz w:val="18"/>
        </w:rPr>
        <w:t>observando</w:t>
      </w:r>
      <w:r>
        <w:rPr>
          <w:spacing w:val="-6"/>
          <w:sz w:val="18"/>
        </w:rPr>
        <w:t> </w:t>
      </w:r>
      <w:r>
        <w:rPr>
          <w:sz w:val="18"/>
        </w:rPr>
        <w:t>o</w:t>
      </w:r>
      <w:r>
        <w:rPr>
          <w:spacing w:val="-7"/>
          <w:sz w:val="18"/>
        </w:rPr>
        <w:t> </w:t>
      </w:r>
      <w:r>
        <w:rPr>
          <w:sz w:val="18"/>
        </w:rPr>
        <w:t>prazo</w:t>
      </w:r>
      <w:r>
        <w:rPr>
          <w:spacing w:val="-6"/>
          <w:sz w:val="18"/>
        </w:rPr>
        <w:t> </w:t>
      </w:r>
      <w:r>
        <w:rPr>
          <w:sz w:val="18"/>
        </w:rPr>
        <w:t>estipulado</w:t>
      </w:r>
      <w:r>
        <w:rPr>
          <w:spacing w:val="-6"/>
          <w:sz w:val="18"/>
        </w:rPr>
        <w:t> </w:t>
      </w:r>
      <w:r>
        <w:rPr>
          <w:sz w:val="18"/>
        </w:rPr>
        <w:t>no</w:t>
      </w:r>
      <w:r>
        <w:rPr>
          <w:spacing w:val="-7"/>
          <w:sz w:val="18"/>
        </w:rPr>
        <w:t> </w:t>
      </w:r>
      <w:r>
        <w:rPr>
          <w:sz w:val="18"/>
        </w:rPr>
        <w:t>subitem</w:t>
      </w:r>
      <w:r>
        <w:rPr>
          <w:spacing w:val="-6"/>
          <w:sz w:val="18"/>
        </w:rPr>
        <w:t> </w:t>
      </w:r>
      <w:r>
        <w:rPr>
          <w:spacing w:val="-2"/>
          <w:sz w:val="18"/>
        </w:rPr>
        <w:t>4.6.4.;</w:t>
      </w:r>
    </w:p>
    <w:p>
      <w:pPr>
        <w:pStyle w:val="BodyText"/>
        <w:spacing w:before="43"/>
      </w:pPr>
    </w:p>
    <w:p>
      <w:pPr>
        <w:pStyle w:val="ListParagraph"/>
        <w:numPr>
          <w:ilvl w:val="2"/>
          <w:numId w:val="28"/>
        </w:numPr>
        <w:tabs>
          <w:tab w:pos="785" w:val="left" w:leader="none"/>
        </w:tabs>
        <w:spacing w:line="280" w:lineRule="auto" w:before="0" w:after="0"/>
        <w:ind w:left="317" w:right="296" w:firstLine="0"/>
        <w:jc w:val="both"/>
        <w:rPr>
          <w:sz w:val="18"/>
        </w:rPr>
      </w:pPr>
      <w:r>
        <w:rPr>
          <w:sz w:val="18"/>
        </w:rPr>
        <w:t>O local de entrega das OPMEs/Implantáveis será no Almoxarifado Central do Hospital Universitário Pedro Ernesto, situado na Avenida Boulevard 28 de Setembro, 77 – Vila Isabel, Rio de Janeiro/RJ, CEP</w:t>
      </w:r>
      <w:r>
        <w:rPr>
          <w:spacing w:val="-2"/>
          <w:sz w:val="18"/>
        </w:rPr>
        <w:t> </w:t>
      </w:r>
      <w:r>
        <w:rPr>
          <w:sz w:val="18"/>
        </w:rPr>
        <w:t>20.551-990 e a entrega deverá ocorrer de segunda-feira a sexta-feira, das 08h às 12h e das 13h30 às 15h;</w:t>
      </w:r>
    </w:p>
    <w:p>
      <w:pPr>
        <w:pStyle w:val="BodyText"/>
        <w:spacing w:before="7"/>
      </w:pPr>
    </w:p>
    <w:p>
      <w:pPr>
        <w:pStyle w:val="ListParagraph"/>
        <w:numPr>
          <w:ilvl w:val="3"/>
          <w:numId w:val="28"/>
        </w:numPr>
        <w:tabs>
          <w:tab w:pos="898" w:val="left" w:leader="none"/>
        </w:tabs>
        <w:spacing w:line="240" w:lineRule="auto" w:before="0" w:after="0"/>
        <w:ind w:left="898" w:right="0" w:hanging="581"/>
        <w:jc w:val="left"/>
        <w:rPr>
          <w:sz w:val="18"/>
        </w:rPr>
      </w:pPr>
      <w:r>
        <w:rPr>
          <w:sz w:val="18"/>
        </w:rPr>
        <w:t>Nos</w:t>
      </w:r>
      <w:r>
        <w:rPr>
          <w:spacing w:val="-6"/>
          <w:sz w:val="18"/>
        </w:rPr>
        <w:t> </w:t>
      </w:r>
      <w:r>
        <w:rPr>
          <w:sz w:val="18"/>
        </w:rPr>
        <w:t>casos</w:t>
      </w:r>
      <w:r>
        <w:rPr>
          <w:spacing w:val="-5"/>
          <w:sz w:val="18"/>
        </w:rPr>
        <w:t> </w:t>
      </w:r>
      <w:r>
        <w:rPr>
          <w:sz w:val="18"/>
        </w:rPr>
        <w:t>de</w:t>
      </w:r>
      <w:r>
        <w:rPr>
          <w:spacing w:val="-5"/>
          <w:sz w:val="18"/>
        </w:rPr>
        <w:t> </w:t>
      </w:r>
      <w:r>
        <w:rPr>
          <w:sz w:val="18"/>
        </w:rPr>
        <w:t>fornecimento</w:t>
      </w:r>
      <w:r>
        <w:rPr>
          <w:spacing w:val="-5"/>
          <w:sz w:val="18"/>
        </w:rPr>
        <w:t> </w:t>
      </w:r>
      <w:r>
        <w:rPr>
          <w:sz w:val="18"/>
        </w:rPr>
        <w:t>por</w:t>
      </w:r>
      <w:r>
        <w:rPr>
          <w:spacing w:val="-5"/>
          <w:sz w:val="18"/>
        </w:rPr>
        <w:t> </w:t>
      </w:r>
      <w:r>
        <w:rPr>
          <w:spacing w:val="-2"/>
          <w:sz w:val="18"/>
        </w:rPr>
        <w:t>consignação:</w:t>
      </w:r>
    </w:p>
    <w:p>
      <w:pPr>
        <w:pStyle w:val="BodyText"/>
        <w:spacing w:before="43"/>
      </w:pPr>
    </w:p>
    <w:p>
      <w:pPr>
        <w:pStyle w:val="ListParagraph"/>
        <w:numPr>
          <w:ilvl w:val="4"/>
          <w:numId w:val="28"/>
        </w:numPr>
        <w:tabs>
          <w:tab w:pos="1022" w:val="left" w:leader="none"/>
        </w:tabs>
        <w:spacing w:line="240" w:lineRule="auto" w:before="0" w:after="0"/>
        <w:ind w:left="1022" w:right="0" w:hanging="705"/>
        <w:jc w:val="left"/>
        <w:rPr>
          <w:sz w:val="18"/>
        </w:rPr>
      </w:pPr>
      <w:r>
        <w:rPr>
          <w:sz w:val="18"/>
        </w:rPr>
        <w:t>As</w:t>
      </w:r>
      <w:r>
        <w:rPr>
          <w:spacing w:val="-7"/>
          <w:sz w:val="18"/>
        </w:rPr>
        <w:t> </w:t>
      </w:r>
      <w:r>
        <w:rPr>
          <w:sz w:val="18"/>
        </w:rPr>
        <w:t>OPMEs/Implantáveis</w:t>
      </w:r>
      <w:r>
        <w:rPr>
          <w:spacing w:val="-7"/>
          <w:sz w:val="18"/>
        </w:rPr>
        <w:t> </w:t>
      </w:r>
      <w:r>
        <w:rPr>
          <w:sz w:val="18"/>
        </w:rPr>
        <w:t>deverão</w:t>
      </w:r>
      <w:r>
        <w:rPr>
          <w:spacing w:val="-6"/>
          <w:sz w:val="18"/>
        </w:rPr>
        <w:t> </w:t>
      </w:r>
      <w:r>
        <w:rPr>
          <w:sz w:val="18"/>
        </w:rPr>
        <w:t>ser</w:t>
      </w:r>
      <w:r>
        <w:rPr>
          <w:spacing w:val="-7"/>
          <w:sz w:val="18"/>
        </w:rPr>
        <w:t> </w:t>
      </w:r>
      <w:r>
        <w:rPr>
          <w:sz w:val="18"/>
        </w:rPr>
        <w:t>entregues</w:t>
      </w:r>
      <w:r>
        <w:rPr>
          <w:spacing w:val="-6"/>
          <w:sz w:val="18"/>
        </w:rPr>
        <w:t> </w:t>
      </w:r>
      <w:r>
        <w:rPr>
          <w:sz w:val="18"/>
        </w:rPr>
        <w:t>acompanhadas</w:t>
      </w:r>
      <w:r>
        <w:rPr>
          <w:spacing w:val="-7"/>
          <w:sz w:val="18"/>
        </w:rPr>
        <w:t> </w:t>
      </w:r>
      <w:r>
        <w:rPr>
          <w:sz w:val="18"/>
        </w:rPr>
        <w:t>de</w:t>
      </w:r>
      <w:r>
        <w:rPr>
          <w:spacing w:val="-7"/>
          <w:sz w:val="18"/>
        </w:rPr>
        <w:t> </w:t>
      </w:r>
      <w:r>
        <w:rPr>
          <w:sz w:val="18"/>
        </w:rPr>
        <w:t>Nota</w:t>
      </w:r>
      <w:r>
        <w:rPr>
          <w:spacing w:val="-6"/>
          <w:sz w:val="18"/>
        </w:rPr>
        <w:t> </w:t>
      </w:r>
      <w:r>
        <w:rPr>
          <w:sz w:val="18"/>
        </w:rPr>
        <w:t>Fiscal</w:t>
      </w:r>
      <w:r>
        <w:rPr>
          <w:spacing w:val="-7"/>
          <w:sz w:val="18"/>
        </w:rPr>
        <w:t> </w:t>
      </w:r>
      <w:r>
        <w:rPr>
          <w:sz w:val="18"/>
        </w:rPr>
        <w:t>Eletrônica</w:t>
      </w:r>
      <w:r>
        <w:rPr>
          <w:spacing w:val="-6"/>
          <w:sz w:val="18"/>
        </w:rPr>
        <w:t> </w:t>
      </w:r>
      <w:r>
        <w:rPr>
          <w:sz w:val="18"/>
        </w:rPr>
        <w:t>de</w:t>
      </w:r>
      <w:r>
        <w:rPr>
          <w:spacing w:val="-7"/>
          <w:sz w:val="18"/>
        </w:rPr>
        <w:t> </w:t>
      </w:r>
      <w:r>
        <w:rPr>
          <w:spacing w:val="-2"/>
          <w:sz w:val="18"/>
        </w:rPr>
        <w:t>Consignação;</w:t>
      </w:r>
    </w:p>
    <w:p>
      <w:pPr>
        <w:pStyle w:val="BodyText"/>
        <w:spacing w:before="42"/>
      </w:pPr>
    </w:p>
    <w:p>
      <w:pPr>
        <w:pStyle w:val="ListParagraph"/>
        <w:numPr>
          <w:ilvl w:val="4"/>
          <w:numId w:val="28"/>
        </w:numPr>
        <w:tabs>
          <w:tab w:pos="1022" w:val="left" w:leader="none"/>
        </w:tabs>
        <w:spacing w:line="240" w:lineRule="auto" w:before="0" w:after="0"/>
        <w:ind w:left="1022" w:right="0" w:hanging="705"/>
        <w:jc w:val="left"/>
        <w:rPr>
          <w:sz w:val="18"/>
        </w:rPr>
      </w:pPr>
      <w:r>
        <w:rPr>
          <w:sz w:val="18"/>
        </w:rPr>
        <w:t>Após</w:t>
      </w:r>
      <w:r>
        <w:rPr>
          <w:spacing w:val="-6"/>
          <w:sz w:val="18"/>
        </w:rPr>
        <w:t> </w:t>
      </w:r>
      <w:r>
        <w:rPr>
          <w:sz w:val="18"/>
        </w:rPr>
        <w:t>comprovação</w:t>
      </w:r>
      <w:r>
        <w:rPr>
          <w:spacing w:val="-5"/>
          <w:sz w:val="18"/>
        </w:rPr>
        <w:t> </w:t>
      </w:r>
      <w:r>
        <w:rPr>
          <w:sz w:val="18"/>
        </w:rPr>
        <w:t>de</w:t>
      </w:r>
      <w:r>
        <w:rPr>
          <w:spacing w:val="-5"/>
          <w:sz w:val="18"/>
        </w:rPr>
        <w:t> </w:t>
      </w:r>
      <w:r>
        <w:rPr>
          <w:sz w:val="18"/>
        </w:rPr>
        <w:t>uso,</w:t>
      </w:r>
      <w:r>
        <w:rPr>
          <w:spacing w:val="-5"/>
          <w:sz w:val="18"/>
        </w:rPr>
        <w:t> </w:t>
      </w:r>
      <w:r>
        <w:rPr>
          <w:sz w:val="18"/>
        </w:rPr>
        <w:t>ocorrerá</w:t>
      </w:r>
      <w:r>
        <w:rPr>
          <w:spacing w:val="-6"/>
          <w:sz w:val="18"/>
        </w:rPr>
        <w:t> </w:t>
      </w:r>
      <w:r>
        <w:rPr>
          <w:sz w:val="18"/>
        </w:rPr>
        <w:t>a</w:t>
      </w:r>
      <w:r>
        <w:rPr>
          <w:spacing w:val="-5"/>
          <w:sz w:val="18"/>
        </w:rPr>
        <w:t> </w:t>
      </w:r>
      <w:r>
        <w:rPr>
          <w:sz w:val="18"/>
        </w:rPr>
        <w:t>reposição</w:t>
      </w:r>
      <w:r>
        <w:rPr>
          <w:spacing w:val="-5"/>
          <w:sz w:val="18"/>
        </w:rPr>
        <w:t> </w:t>
      </w:r>
      <w:r>
        <w:rPr>
          <w:sz w:val="18"/>
        </w:rPr>
        <w:t>dos</w:t>
      </w:r>
      <w:r>
        <w:rPr>
          <w:spacing w:val="-5"/>
          <w:sz w:val="18"/>
        </w:rPr>
        <w:t> </w:t>
      </w:r>
      <w:r>
        <w:rPr>
          <w:sz w:val="18"/>
        </w:rPr>
        <w:t>materiais</w:t>
      </w:r>
      <w:r>
        <w:rPr>
          <w:spacing w:val="-6"/>
          <w:sz w:val="18"/>
        </w:rPr>
        <w:t> </w:t>
      </w:r>
      <w:r>
        <w:rPr>
          <w:sz w:val="18"/>
        </w:rPr>
        <w:t>utilizados</w:t>
      </w:r>
      <w:r>
        <w:rPr>
          <w:spacing w:val="-5"/>
          <w:sz w:val="18"/>
        </w:rPr>
        <w:t> </w:t>
      </w:r>
      <w:r>
        <w:rPr>
          <w:sz w:val="18"/>
        </w:rPr>
        <w:t>que</w:t>
      </w:r>
      <w:r>
        <w:rPr>
          <w:spacing w:val="-5"/>
          <w:sz w:val="18"/>
        </w:rPr>
        <w:t> </w:t>
      </w:r>
      <w:r>
        <w:rPr>
          <w:sz w:val="18"/>
        </w:rPr>
        <w:t>deverão</w:t>
      </w:r>
      <w:r>
        <w:rPr>
          <w:spacing w:val="-5"/>
          <w:sz w:val="18"/>
        </w:rPr>
        <w:t> </w:t>
      </w:r>
      <w:r>
        <w:rPr>
          <w:sz w:val="18"/>
        </w:rPr>
        <w:t>ser</w:t>
      </w:r>
      <w:r>
        <w:rPr>
          <w:spacing w:val="-6"/>
          <w:sz w:val="18"/>
        </w:rPr>
        <w:t> </w:t>
      </w:r>
      <w:r>
        <w:rPr>
          <w:sz w:val="18"/>
        </w:rPr>
        <w:t>entregues</w:t>
      </w:r>
      <w:r>
        <w:rPr>
          <w:spacing w:val="-5"/>
          <w:sz w:val="18"/>
        </w:rPr>
        <w:t> </w:t>
      </w:r>
      <w:r>
        <w:rPr>
          <w:sz w:val="18"/>
        </w:rPr>
        <w:t>no</w:t>
      </w:r>
      <w:r>
        <w:rPr>
          <w:spacing w:val="-5"/>
          <w:sz w:val="18"/>
        </w:rPr>
        <w:t> </w:t>
      </w:r>
      <w:r>
        <w:rPr>
          <w:sz w:val="18"/>
        </w:rPr>
        <w:t>prazo</w:t>
      </w:r>
      <w:r>
        <w:rPr>
          <w:spacing w:val="-5"/>
          <w:sz w:val="18"/>
        </w:rPr>
        <w:t> </w:t>
      </w:r>
      <w:r>
        <w:rPr>
          <w:sz w:val="18"/>
        </w:rPr>
        <w:t>estipulado</w:t>
      </w:r>
      <w:r>
        <w:rPr>
          <w:spacing w:val="-6"/>
          <w:sz w:val="18"/>
        </w:rPr>
        <w:t> </w:t>
      </w:r>
      <w:r>
        <w:rPr>
          <w:sz w:val="18"/>
        </w:rPr>
        <w:t>no</w:t>
      </w:r>
      <w:r>
        <w:rPr>
          <w:spacing w:val="-5"/>
          <w:sz w:val="18"/>
        </w:rPr>
        <w:t> </w:t>
      </w:r>
      <w:r>
        <w:rPr>
          <w:sz w:val="18"/>
        </w:rPr>
        <w:t>Subitem</w:t>
      </w:r>
      <w:r>
        <w:rPr>
          <w:spacing w:val="-5"/>
          <w:sz w:val="18"/>
        </w:rPr>
        <w:t> </w:t>
      </w:r>
      <w:r>
        <w:rPr>
          <w:sz w:val="18"/>
        </w:rPr>
        <w:t>4.6.4.</w:t>
      </w:r>
      <w:r>
        <w:rPr>
          <w:spacing w:val="-5"/>
          <w:sz w:val="18"/>
        </w:rPr>
        <w:t> </w:t>
      </w:r>
      <w:r>
        <w:rPr>
          <w:sz w:val="18"/>
        </w:rPr>
        <w:t>e</w:t>
      </w:r>
      <w:r>
        <w:rPr>
          <w:spacing w:val="-5"/>
          <w:sz w:val="18"/>
        </w:rPr>
        <w:t> </w:t>
      </w:r>
      <w:r>
        <w:rPr>
          <w:sz w:val="18"/>
        </w:rPr>
        <w:t>no</w:t>
      </w:r>
      <w:r>
        <w:rPr>
          <w:spacing w:val="-6"/>
          <w:sz w:val="18"/>
        </w:rPr>
        <w:t> </w:t>
      </w:r>
      <w:r>
        <w:rPr>
          <w:sz w:val="18"/>
        </w:rPr>
        <w:t>local</w:t>
      </w:r>
      <w:r>
        <w:rPr>
          <w:spacing w:val="-5"/>
          <w:sz w:val="18"/>
        </w:rPr>
        <w:t> </w:t>
      </w:r>
      <w:r>
        <w:rPr>
          <w:sz w:val="18"/>
        </w:rPr>
        <w:t>definido</w:t>
      </w:r>
      <w:r>
        <w:rPr>
          <w:spacing w:val="-5"/>
          <w:sz w:val="18"/>
        </w:rPr>
        <w:t> </w:t>
      </w:r>
      <w:r>
        <w:rPr>
          <w:sz w:val="18"/>
        </w:rPr>
        <w:t>no</w:t>
      </w:r>
      <w:r>
        <w:rPr>
          <w:spacing w:val="-5"/>
          <w:sz w:val="18"/>
        </w:rPr>
        <w:t> </w:t>
      </w:r>
      <w:r>
        <w:rPr>
          <w:sz w:val="18"/>
        </w:rPr>
        <w:t>Subitem</w:t>
      </w:r>
      <w:r>
        <w:rPr>
          <w:spacing w:val="-6"/>
          <w:sz w:val="18"/>
        </w:rPr>
        <w:t> </w:t>
      </w:r>
      <w:r>
        <w:rPr>
          <w:spacing w:val="-2"/>
          <w:sz w:val="18"/>
        </w:rPr>
        <w:t>4.6.5.</w:t>
      </w:r>
    </w:p>
    <w:p>
      <w:pPr>
        <w:pStyle w:val="BodyText"/>
        <w:spacing w:before="43"/>
      </w:pPr>
    </w:p>
    <w:p>
      <w:pPr>
        <w:pStyle w:val="ListParagraph"/>
        <w:numPr>
          <w:ilvl w:val="2"/>
          <w:numId w:val="28"/>
        </w:numPr>
        <w:tabs>
          <w:tab w:pos="776" w:val="left" w:leader="none"/>
        </w:tabs>
        <w:spacing w:line="280" w:lineRule="auto" w:before="0" w:after="0"/>
        <w:ind w:left="317" w:right="296" w:firstLine="0"/>
        <w:jc w:val="both"/>
        <w:rPr>
          <w:sz w:val="18"/>
        </w:rPr>
      </w:pPr>
      <w:r>
        <w:rPr>
          <w:sz w:val="18"/>
        </w:rPr>
        <w:t>Em caso de instrumentais e equipamentos em comodato, estes deverão ser entregues na Central de Material e Esterilização (CME) do Hospital Universitário Pedro Ernesto, situado na</w:t>
      </w:r>
      <w:r>
        <w:rPr>
          <w:spacing w:val="-2"/>
          <w:sz w:val="18"/>
        </w:rPr>
        <w:t> </w:t>
      </w:r>
      <w:r>
        <w:rPr>
          <w:sz w:val="18"/>
        </w:rPr>
        <w:t>Avenida Boulevard 28 de Setembro, 77, 6º</w:t>
      </w:r>
      <w:r>
        <w:rPr>
          <w:spacing w:val="-9"/>
          <w:sz w:val="18"/>
        </w:rPr>
        <w:t> </w:t>
      </w:r>
      <w:r>
        <w:rPr>
          <w:sz w:val="18"/>
        </w:rPr>
        <w:t>Andar –</w:t>
      </w:r>
      <w:r>
        <w:rPr>
          <w:spacing w:val="-2"/>
          <w:sz w:val="18"/>
        </w:rPr>
        <w:t> </w:t>
      </w:r>
      <w:r>
        <w:rPr>
          <w:sz w:val="18"/>
        </w:rPr>
        <w:t>Vila Isabel, Rio de Janeiro/RJ, CEP</w:t>
      </w:r>
      <w:r>
        <w:rPr>
          <w:spacing w:val="-5"/>
          <w:sz w:val="18"/>
        </w:rPr>
        <w:t> </w:t>
      </w:r>
      <w:r>
        <w:rPr>
          <w:sz w:val="18"/>
        </w:rPr>
        <w:t>20.551-030 e a entrega deverá ocorrer de segunda-feira a sexta-feira, das 08h às 12h e das 13h30 às 15h;</w:t>
      </w:r>
    </w:p>
    <w:p>
      <w:pPr>
        <w:pStyle w:val="BodyText"/>
        <w:spacing w:before="7"/>
      </w:pPr>
    </w:p>
    <w:p>
      <w:pPr>
        <w:pStyle w:val="ListParagraph"/>
        <w:numPr>
          <w:ilvl w:val="3"/>
          <w:numId w:val="28"/>
        </w:numPr>
        <w:tabs>
          <w:tab w:pos="903" w:val="left" w:leader="none"/>
        </w:tabs>
        <w:spacing w:line="280" w:lineRule="auto" w:before="0" w:after="0"/>
        <w:ind w:left="317" w:right="296" w:firstLine="0"/>
        <w:jc w:val="both"/>
        <w:rPr>
          <w:sz w:val="18"/>
        </w:rPr>
      </w:pPr>
      <w:r>
        <w:rPr>
          <w:sz w:val="18"/>
        </w:rPr>
        <w:t>Se</w:t>
      </w:r>
      <w:r>
        <w:rPr>
          <w:spacing w:val="-1"/>
          <w:sz w:val="18"/>
        </w:rPr>
        <w:t> </w:t>
      </w:r>
      <w:r>
        <w:rPr>
          <w:sz w:val="18"/>
        </w:rPr>
        <w:t>necessário,</w:t>
      </w:r>
      <w:r>
        <w:rPr>
          <w:spacing w:val="-1"/>
          <w:sz w:val="18"/>
        </w:rPr>
        <w:t> </w:t>
      </w:r>
      <w:r>
        <w:rPr>
          <w:sz w:val="18"/>
        </w:rPr>
        <w:t>a</w:t>
      </w:r>
      <w:r>
        <w:rPr>
          <w:spacing w:val="-1"/>
          <w:sz w:val="18"/>
        </w:rPr>
        <w:t> </w:t>
      </w:r>
      <w:r>
        <w:rPr>
          <w:sz w:val="18"/>
        </w:rPr>
        <w:t>empresa</w:t>
      </w:r>
      <w:r>
        <w:rPr>
          <w:spacing w:val="-1"/>
          <w:sz w:val="18"/>
        </w:rPr>
        <w:t> </w:t>
      </w:r>
      <w:r>
        <w:rPr>
          <w:sz w:val="18"/>
        </w:rPr>
        <w:t>vencedora</w:t>
      </w:r>
      <w:r>
        <w:rPr>
          <w:spacing w:val="-1"/>
          <w:sz w:val="18"/>
        </w:rPr>
        <w:t> </w:t>
      </w:r>
      <w:r>
        <w:rPr>
          <w:sz w:val="18"/>
        </w:rPr>
        <w:t>deverá</w:t>
      </w:r>
      <w:r>
        <w:rPr>
          <w:spacing w:val="-1"/>
          <w:sz w:val="18"/>
        </w:rPr>
        <w:t> </w:t>
      </w:r>
      <w:r>
        <w:rPr>
          <w:sz w:val="18"/>
        </w:rPr>
        <w:t>ministrar</w:t>
      </w:r>
      <w:r>
        <w:rPr>
          <w:spacing w:val="-1"/>
          <w:sz w:val="18"/>
        </w:rPr>
        <w:t> </w:t>
      </w:r>
      <w:r>
        <w:rPr>
          <w:sz w:val="18"/>
        </w:rPr>
        <w:t>treinamento</w:t>
      </w:r>
      <w:r>
        <w:rPr>
          <w:spacing w:val="-1"/>
          <w:sz w:val="18"/>
        </w:rPr>
        <w:t> </w:t>
      </w:r>
      <w:r>
        <w:rPr>
          <w:sz w:val="18"/>
        </w:rPr>
        <w:t>de</w:t>
      </w:r>
      <w:r>
        <w:rPr>
          <w:spacing w:val="-1"/>
          <w:sz w:val="18"/>
        </w:rPr>
        <w:t> </w:t>
      </w:r>
      <w:r>
        <w:rPr>
          <w:sz w:val="18"/>
        </w:rPr>
        <w:t>operação</w:t>
      </w:r>
      <w:r>
        <w:rPr>
          <w:spacing w:val="-1"/>
          <w:sz w:val="18"/>
        </w:rPr>
        <w:t> </w:t>
      </w:r>
      <w:r>
        <w:rPr>
          <w:sz w:val="18"/>
        </w:rPr>
        <w:t>sem</w:t>
      </w:r>
      <w:r>
        <w:rPr>
          <w:spacing w:val="-1"/>
          <w:sz w:val="18"/>
        </w:rPr>
        <w:t> </w:t>
      </w:r>
      <w:r>
        <w:rPr>
          <w:sz w:val="18"/>
        </w:rPr>
        <w:t>ônus</w:t>
      </w:r>
      <w:r>
        <w:rPr>
          <w:spacing w:val="-1"/>
          <w:sz w:val="18"/>
        </w:rPr>
        <w:t> </w:t>
      </w:r>
      <w:r>
        <w:rPr>
          <w:sz w:val="18"/>
        </w:rPr>
        <w:t>a</w:t>
      </w:r>
      <w:r>
        <w:rPr>
          <w:spacing w:val="-1"/>
          <w:sz w:val="18"/>
        </w:rPr>
        <w:t> </w:t>
      </w:r>
      <w:r>
        <w:rPr>
          <w:sz w:val="18"/>
        </w:rPr>
        <w:t>instituição,</w:t>
      </w:r>
      <w:r>
        <w:rPr>
          <w:spacing w:val="-1"/>
          <w:sz w:val="18"/>
        </w:rPr>
        <w:t> </w:t>
      </w:r>
      <w:r>
        <w:rPr>
          <w:sz w:val="18"/>
        </w:rPr>
        <w:t>às</w:t>
      </w:r>
      <w:r>
        <w:rPr>
          <w:spacing w:val="-1"/>
          <w:sz w:val="18"/>
        </w:rPr>
        <w:t> </w:t>
      </w:r>
      <w:r>
        <w:rPr>
          <w:sz w:val="18"/>
        </w:rPr>
        <w:t>equipes</w:t>
      </w:r>
      <w:r>
        <w:rPr>
          <w:spacing w:val="-1"/>
          <w:sz w:val="18"/>
        </w:rPr>
        <w:t> </w:t>
      </w:r>
      <w:r>
        <w:rPr>
          <w:sz w:val="18"/>
        </w:rPr>
        <w:t>responsáveis</w:t>
      </w:r>
      <w:r>
        <w:rPr>
          <w:spacing w:val="-1"/>
          <w:sz w:val="18"/>
        </w:rPr>
        <w:t> </w:t>
      </w:r>
      <w:r>
        <w:rPr>
          <w:sz w:val="18"/>
        </w:rPr>
        <w:t>pela</w:t>
      </w:r>
      <w:r>
        <w:rPr>
          <w:spacing w:val="-1"/>
          <w:sz w:val="18"/>
        </w:rPr>
        <w:t> </w:t>
      </w:r>
      <w:r>
        <w:rPr>
          <w:sz w:val="18"/>
        </w:rPr>
        <w:t>operação</w:t>
      </w:r>
      <w:r>
        <w:rPr>
          <w:spacing w:val="-1"/>
          <w:sz w:val="18"/>
        </w:rPr>
        <w:t> </w:t>
      </w:r>
      <w:r>
        <w:rPr>
          <w:sz w:val="18"/>
        </w:rPr>
        <w:t>do</w:t>
      </w:r>
      <w:r>
        <w:rPr>
          <w:spacing w:val="-1"/>
          <w:sz w:val="18"/>
        </w:rPr>
        <w:t> </w:t>
      </w:r>
      <w:r>
        <w:rPr>
          <w:sz w:val="18"/>
        </w:rPr>
        <w:t>equipamento,</w:t>
      </w:r>
      <w:r>
        <w:rPr>
          <w:spacing w:val="-1"/>
          <w:sz w:val="18"/>
        </w:rPr>
        <w:t> </w:t>
      </w:r>
      <w:r>
        <w:rPr>
          <w:sz w:val="18"/>
        </w:rPr>
        <w:t>que</w:t>
      </w:r>
      <w:r>
        <w:rPr>
          <w:spacing w:val="-1"/>
          <w:sz w:val="18"/>
        </w:rPr>
        <w:t> </w:t>
      </w:r>
      <w:r>
        <w:rPr>
          <w:sz w:val="18"/>
        </w:rPr>
        <w:t>o</w:t>
      </w:r>
      <w:r>
        <w:rPr>
          <w:spacing w:val="-1"/>
          <w:sz w:val="18"/>
        </w:rPr>
        <w:t> </w:t>
      </w:r>
      <w:r>
        <w:rPr>
          <w:sz w:val="18"/>
        </w:rPr>
        <w:t>Hospital</w:t>
      </w:r>
      <w:r>
        <w:rPr>
          <w:spacing w:val="-1"/>
          <w:sz w:val="18"/>
        </w:rPr>
        <w:t> </w:t>
      </w:r>
      <w:r>
        <w:rPr>
          <w:sz w:val="18"/>
        </w:rPr>
        <w:t>Universitário</w:t>
      </w:r>
      <w:r>
        <w:rPr>
          <w:spacing w:val="-1"/>
          <w:sz w:val="18"/>
        </w:rPr>
        <w:t> </w:t>
      </w:r>
      <w:r>
        <w:rPr>
          <w:sz w:val="18"/>
        </w:rPr>
        <w:t>Pedro Ernesto assim determinar, na 1ª (primeira) semana;</w:t>
      </w:r>
    </w:p>
    <w:p>
      <w:pPr>
        <w:pStyle w:val="BodyText"/>
        <w:spacing w:before="7"/>
      </w:pPr>
    </w:p>
    <w:p>
      <w:pPr>
        <w:pStyle w:val="ListParagraph"/>
        <w:numPr>
          <w:ilvl w:val="3"/>
          <w:numId w:val="28"/>
        </w:numPr>
        <w:tabs>
          <w:tab w:pos="898" w:val="left" w:leader="none"/>
        </w:tabs>
        <w:spacing w:line="240" w:lineRule="auto" w:before="0" w:after="0"/>
        <w:ind w:left="898" w:right="0" w:hanging="581"/>
        <w:jc w:val="left"/>
        <w:rPr>
          <w:sz w:val="18"/>
        </w:rPr>
      </w:pPr>
      <w:r>
        <w:rPr>
          <w:sz w:val="18"/>
        </w:rPr>
        <w:t>Os</w:t>
      </w:r>
      <w:r>
        <w:rPr>
          <w:spacing w:val="-8"/>
          <w:sz w:val="18"/>
        </w:rPr>
        <w:t> </w:t>
      </w:r>
      <w:r>
        <w:rPr>
          <w:sz w:val="18"/>
        </w:rPr>
        <w:t>instrumentais/equipamentos</w:t>
      </w:r>
      <w:r>
        <w:rPr>
          <w:spacing w:val="-7"/>
          <w:sz w:val="18"/>
        </w:rPr>
        <w:t> </w:t>
      </w:r>
      <w:r>
        <w:rPr>
          <w:sz w:val="18"/>
        </w:rPr>
        <w:t>deverão</w:t>
      </w:r>
      <w:r>
        <w:rPr>
          <w:spacing w:val="-7"/>
          <w:sz w:val="18"/>
        </w:rPr>
        <w:t> </w:t>
      </w:r>
      <w:r>
        <w:rPr>
          <w:sz w:val="18"/>
        </w:rPr>
        <w:t>ser</w:t>
      </w:r>
      <w:r>
        <w:rPr>
          <w:spacing w:val="-8"/>
          <w:sz w:val="18"/>
        </w:rPr>
        <w:t> </w:t>
      </w:r>
      <w:r>
        <w:rPr>
          <w:sz w:val="18"/>
        </w:rPr>
        <w:t>entregues</w:t>
      </w:r>
      <w:r>
        <w:rPr>
          <w:spacing w:val="-7"/>
          <w:sz w:val="18"/>
        </w:rPr>
        <w:t> </w:t>
      </w:r>
      <w:r>
        <w:rPr>
          <w:sz w:val="18"/>
        </w:rPr>
        <w:t>acompanhados</w:t>
      </w:r>
      <w:r>
        <w:rPr>
          <w:spacing w:val="-7"/>
          <w:sz w:val="18"/>
        </w:rPr>
        <w:t> </w:t>
      </w:r>
      <w:r>
        <w:rPr>
          <w:sz w:val="18"/>
        </w:rPr>
        <w:t>de</w:t>
      </w:r>
      <w:r>
        <w:rPr>
          <w:spacing w:val="-8"/>
          <w:sz w:val="18"/>
        </w:rPr>
        <w:t> </w:t>
      </w:r>
      <w:r>
        <w:rPr>
          <w:sz w:val="18"/>
        </w:rPr>
        <w:t>Nota</w:t>
      </w:r>
      <w:r>
        <w:rPr>
          <w:spacing w:val="-7"/>
          <w:sz w:val="18"/>
        </w:rPr>
        <w:t> </w:t>
      </w:r>
      <w:r>
        <w:rPr>
          <w:sz w:val="18"/>
        </w:rPr>
        <w:t>de</w:t>
      </w:r>
      <w:r>
        <w:rPr>
          <w:spacing w:val="-7"/>
          <w:sz w:val="18"/>
        </w:rPr>
        <w:t> </w:t>
      </w:r>
      <w:r>
        <w:rPr>
          <w:sz w:val="18"/>
        </w:rPr>
        <w:t>Comodato,</w:t>
      </w:r>
      <w:r>
        <w:rPr>
          <w:spacing w:val="-8"/>
          <w:sz w:val="18"/>
        </w:rPr>
        <w:t> </w:t>
      </w:r>
      <w:r>
        <w:rPr>
          <w:sz w:val="18"/>
        </w:rPr>
        <w:t>Nota</w:t>
      </w:r>
      <w:r>
        <w:rPr>
          <w:spacing w:val="-7"/>
          <w:sz w:val="18"/>
        </w:rPr>
        <w:t> </w:t>
      </w:r>
      <w:r>
        <w:rPr>
          <w:sz w:val="18"/>
        </w:rPr>
        <w:t>de</w:t>
      </w:r>
      <w:r>
        <w:rPr>
          <w:spacing w:val="-7"/>
          <w:sz w:val="18"/>
        </w:rPr>
        <w:t> </w:t>
      </w:r>
      <w:r>
        <w:rPr>
          <w:sz w:val="18"/>
        </w:rPr>
        <w:t>Simples</w:t>
      </w:r>
      <w:r>
        <w:rPr>
          <w:spacing w:val="-8"/>
          <w:sz w:val="18"/>
        </w:rPr>
        <w:t> </w:t>
      </w:r>
      <w:r>
        <w:rPr>
          <w:sz w:val="18"/>
        </w:rPr>
        <w:t>Remessa</w:t>
      </w:r>
      <w:r>
        <w:rPr>
          <w:spacing w:val="-7"/>
          <w:sz w:val="18"/>
        </w:rPr>
        <w:t> </w:t>
      </w:r>
      <w:r>
        <w:rPr>
          <w:sz w:val="18"/>
        </w:rPr>
        <w:t>ou</w:t>
      </w:r>
      <w:r>
        <w:rPr>
          <w:spacing w:val="-10"/>
          <w:sz w:val="18"/>
        </w:rPr>
        <w:t> </w:t>
      </w:r>
      <w:r>
        <w:rPr>
          <w:sz w:val="18"/>
        </w:rPr>
        <w:t>Vale/Checklist</w:t>
      </w:r>
      <w:r>
        <w:rPr>
          <w:spacing w:val="-7"/>
          <w:sz w:val="18"/>
        </w:rPr>
        <w:t> </w:t>
      </w:r>
      <w:r>
        <w:rPr>
          <w:sz w:val="18"/>
        </w:rPr>
        <w:t>conforme</w:t>
      </w:r>
      <w:r>
        <w:rPr>
          <w:spacing w:val="-8"/>
          <w:sz w:val="18"/>
        </w:rPr>
        <w:t> </w:t>
      </w:r>
      <w:r>
        <w:rPr>
          <w:sz w:val="18"/>
        </w:rPr>
        <w:t>Subitens</w:t>
      </w:r>
      <w:r>
        <w:rPr>
          <w:spacing w:val="-7"/>
          <w:sz w:val="18"/>
        </w:rPr>
        <w:t> </w:t>
      </w:r>
      <w:r>
        <w:rPr>
          <w:sz w:val="18"/>
        </w:rPr>
        <w:t>em</w:t>
      </w:r>
      <w:r>
        <w:rPr>
          <w:spacing w:val="-7"/>
          <w:sz w:val="18"/>
        </w:rPr>
        <w:t> </w:t>
      </w:r>
      <w:r>
        <w:rPr>
          <w:sz w:val="18"/>
        </w:rPr>
        <w:t>4.6.6.</w:t>
      </w:r>
      <w:r>
        <w:rPr>
          <w:spacing w:val="-8"/>
          <w:sz w:val="18"/>
        </w:rPr>
        <w:t> </w:t>
      </w:r>
      <w:r>
        <w:rPr>
          <w:sz w:val="18"/>
        </w:rPr>
        <w:t>e</w:t>
      </w:r>
      <w:r>
        <w:rPr>
          <w:spacing w:val="-7"/>
          <w:sz w:val="18"/>
        </w:rPr>
        <w:t> </w:t>
      </w:r>
      <w:r>
        <w:rPr>
          <w:spacing w:val="-2"/>
          <w:sz w:val="18"/>
        </w:rPr>
        <w:t>3.1.7.;</w:t>
      </w:r>
    </w:p>
    <w:p>
      <w:pPr>
        <w:pStyle w:val="BodyText"/>
        <w:spacing w:before="43"/>
      </w:pPr>
    </w:p>
    <w:p>
      <w:pPr>
        <w:pStyle w:val="ListParagraph"/>
        <w:numPr>
          <w:ilvl w:val="2"/>
          <w:numId w:val="28"/>
        </w:numPr>
        <w:tabs>
          <w:tab w:pos="774" w:val="left" w:leader="none"/>
        </w:tabs>
        <w:spacing w:line="280" w:lineRule="auto" w:before="0" w:after="0"/>
        <w:ind w:left="317" w:right="296" w:firstLine="0"/>
        <w:jc w:val="both"/>
        <w:rPr>
          <w:sz w:val="18"/>
        </w:rPr>
      </w:pPr>
      <w:r>
        <w:rPr>
          <w:sz w:val="18"/>
        </w:rPr>
        <w:t>O material deverá apresentar em sua embalagem dados de identificação, procedência, data da fabricação, validade (conforme subitem 3.10.2.5.), número do lote e registro/notificação no MS </w:t>
      </w:r>
      <w:r>
        <w:rPr>
          <w:sz w:val="18"/>
        </w:rPr>
        <w:t>ou ANVISA para os itens que forem necessários;</w:t>
      </w:r>
    </w:p>
    <w:p>
      <w:pPr>
        <w:pStyle w:val="BodyText"/>
        <w:spacing w:before="7"/>
      </w:pPr>
    </w:p>
    <w:p>
      <w:pPr>
        <w:pStyle w:val="ListParagraph"/>
        <w:numPr>
          <w:ilvl w:val="2"/>
          <w:numId w:val="28"/>
        </w:numPr>
        <w:tabs>
          <w:tab w:pos="811" w:val="left" w:leader="none"/>
        </w:tabs>
        <w:spacing w:line="280" w:lineRule="auto" w:before="0" w:after="0"/>
        <w:ind w:left="317" w:right="296" w:firstLine="0"/>
        <w:jc w:val="both"/>
        <w:rPr>
          <w:sz w:val="18"/>
        </w:rPr>
      </w:pPr>
      <w:r>
        <w:rPr>
          <w:sz w:val="18"/>
        </w:rPr>
        <w:t>Em caso de material importado, deve ter, adicionalmente, etiqueta e/ou manual com todas as informações técnicas em português. Informações incorretas ou inconsistências serão de responsabilidade exclusiva do fornecedor;</w:t>
      </w:r>
    </w:p>
    <w:p>
      <w:pPr>
        <w:pStyle w:val="BodyText"/>
      </w:pPr>
    </w:p>
    <w:p>
      <w:pPr>
        <w:pStyle w:val="BodyText"/>
      </w:pPr>
    </w:p>
    <w:p>
      <w:pPr>
        <w:pStyle w:val="BodyText"/>
        <w:spacing w:before="49"/>
      </w:pPr>
    </w:p>
    <w:p>
      <w:pPr>
        <w:pStyle w:val="Heading3"/>
        <w:numPr>
          <w:ilvl w:val="0"/>
          <w:numId w:val="28"/>
        </w:numPr>
        <w:tabs>
          <w:tab w:pos="495" w:val="left" w:leader="none"/>
        </w:tabs>
        <w:spacing w:line="240" w:lineRule="auto" w:before="0" w:after="0"/>
        <w:ind w:left="495" w:right="0" w:hanging="178"/>
        <w:jc w:val="left"/>
      </w:pPr>
      <w:r>
        <w:rPr/>
        <w:t>GESTÃO</w:t>
      </w:r>
      <w:r>
        <w:rPr>
          <w:spacing w:val="-8"/>
        </w:rPr>
        <w:t> </w:t>
      </w:r>
      <w:r>
        <w:rPr/>
        <w:t>E</w:t>
      </w:r>
      <w:r>
        <w:rPr>
          <w:spacing w:val="-7"/>
        </w:rPr>
        <w:t> </w:t>
      </w:r>
      <w:r>
        <w:rPr/>
        <w:t>FISCALIZAÇÃO</w:t>
      </w:r>
      <w:r>
        <w:rPr>
          <w:spacing w:val="-7"/>
        </w:rPr>
        <w:t> </w:t>
      </w:r>
      <w:r>
        <w:rPr/>
        <w:t>DO</w:t>
      </w:r>
      <w:r>
        <w:rPr>
          <w:spacing w:val="-8"/>
        </w:rPr>
        <w:t> </w:t>
      </w:r>
      <w:r>
        <w:rPr>
          <w:spacing w:val="-2"/>
        </w:rPr>
        <w:t>CONTRATO:</w:t>
      </w:r>
    </w:p>
    <w:p>
      <w:pPr>
        <w:pStyle w:val="BodyText"/>
        <w:spacing w:before="43"/>
        <w:rPr>
          <w:b/>
        </w:rPr>
      </w:pPr>
    </w:p>
    <w:p>
      <w:pPr>
        <w:pStyle w:val="Heading4"/>
        <w:numPr>
          <w:ilvl w:val="1"/>
          <w:numId w:val="28"/>
        </w:numPr>
        <w:tabs>
          <w:tab w:pos="619" w:val="left" w:leader="none"/>
        </w:tabs>
        <w:spacing w:line="240" w:lineRule="auto" w:before="0" w:after="0"/>
        <w:ind w:left="619" w:right="0" w:hanging="302"/>
        <w:jc w:val="left"/>
      </w:pPr>
      <w:r>
        <w:rPr/>
        <w:t>Agentes</w:t>
      </w:r>
      <w:r>
        <w:rPr>
          <w:spacing w:val="-6"/>
        </w:rPr>
        <w:t> </w:t>
      </w:r>
      <w:r>
        <w:rPr/>
        <w:t>que</w:t>
      </w:r>
      <w:r>
        <w:rPr>
          <w:spacing w:val="-6"/>
        </w:rPr>
        <w:t> </w:t>
      </w:r>
      <w:r>
        <w:rPr/>
        <w:t>participarão</w:t>
      </w:r>
      <w:r>
        <w:rPr>
          <w:spacing w:val="-5"/>
        </w:rPr>
        <w:t> </w:t>
      </w:r>
      <w:r>
        <w:rPr/>
        <w:t>da</w:t>
      </w:r>
      <w:r>
        <w:rPr>
          <w:spacing w:val="-6"/>
        </w:rPr>
        <w:t> </w:t>
      </w:r>
      <w:r>
        <w:rPr/>
        <w:t>gestão</w:t>
      </w:r>
      <w:r>
        <w:rPr>
          <w:spacing w:val="-5"/>
        </w:rPr>
        <w:t> </w:t>
      </w:r>
      <w:r>
        <w:rPr/>
        <w:t>do</w:t>
      </w:r>
      <w:r>
        <w:rPr>
          <w:spacing w:val="-6"/>
        </w:rPr>
        <w:t> </w:t>
      </w:r>
      <w:r>
        <w:rPr>
          <w:spacing w:val="-2"/>
        </w:rPr>
        <w:t>contrato:</w:t>
      </w:r>
    </w:p>
    <w:p>
      <w:pPr>
        <w:pStyle w:val="BodyText"/>
        <w:spacing w:before="43"/>
        <w:rPr>
          <w:b/>
        </w:rPr>
      </w:pPr>
    </w:p>
    <w:p>
      <w:pPr>
        <w:pStyle w:val="ListParagraph"/>
        <w:numPr>
          <w:ilvl w:val="2"/>
          <w:numId w:val="28"/>
        </w:numPr>
        <w:tabs>
          <w:tab w:pos="756" w:val="left" w:leader="none"/>
        </w:tabs>
        <w:spacing w:line="280" w:lineRule="auto" w:before="0" w:after="0"/>
        <w:ind w:left="317" w:right="296" w:firstLine="0"/>
        <w:jc w:val="both"/>
        <w:rPr>
          <w:sz w:val="18"/>
        </w:rPr>
      </w:pPr>
      <w:r>
        <w:rPr>
          <w:sz w:val="18"/>
        </w:rPr>
        <w:t>A</w:t>
      </w:r>
      <w:r>
        <w:rPr>
          <w:spacing w:val="-12"/>
          <w:sz w:val="18"/>
        </w:rPr>
        <w:t> </w:t>
      </w:r>
      <w:r>
        <w:rPr>
          <w:sz w:val="18"/>
        </w:rPr>
        <w:t>execução</w:t>
      </w:r>
      <w:r>
        <w:rPr>
          <w:spacing w:val="-4"/>
          <w:sz w:val="18"/>
        </w:rPr>
        <w:t> </w:t>
      </w:r>
      <w:r>
        <w:rPr>
          <w:sz w:val="18"/>
        </w:rPr>
        <w:t>do</w:t>
      </w:r>
      <w:r>
        <w:rPr>
          <w:spacing w:val="-4"/>
          <w:sz w:val="18"/>
        </w:rPr>
        <w:t> </w:t>
      </w:r>
      <w:r>
        <w:rPr>
          <w:sz w:val="18"/>
        </w:rPr>
        <w:t>contrato</w:t>
      </w:r>
      <w:r>
        <w:rPr>
          <w:spacing w:val="-4"/>
          <w:sz w:val="18"/>
        </w:rPr>
        <w:t> </w:t>
      </w:r>
      <w:r>
        <w:rPr>
          <w:sz w:val="18"/>
        </w:rPr>
        <w:t>será</w:t>
      </w:r>
      <w:r>
        <w:rPr>
          <w:spacing w:val="-4"/>
          <w:sz w:val="18"/>
        </w:rPr>
        <w:t> </w:t>
      </w:r>
      <w:r>
        <w:rPr>
          <w:sz w:val="18"/>
        </w:rPr>
        <w:t>acompanhada</w:t>
      </w:r>
      <w:r>
        <w:rPr>
          <w:spacing w:val="-4"/>
          <w:sz w:val="18"/>
        </w:rPr>
        <w:t> </w:t>
      </w:r>
      <w:r>
        <w:rPr>
          <w:sz w:val="18"/>
        </w:rPr>
        <w:t>e</w:t>
      </w:r>
      <w:r>
        <w:rPr>
          <w:spacing w:val="-4"/>
          <w:sz w:val="18"/>
        </w:rPr>
        <w:t> </w:t>
      </w:r>
      <w:r>
        <w:rPr>
          <w:sz w:val="18"/>
        </w:rPr>
        <w:t>fiscalizada</w:t>
      </w:r>
      <w:r>
        <w:rPr>
          <w:spacing w:val="-4"/>
          <w:sz w:val="18"/>
        </w:rPr>
        <w:t> </w:t>
      </w:r>
      <w:r>
        <w:rPr>
          <w:sz w:val="18"/>
        </w:rPr>
        <w:t>por</w:t>
      </w:r>
      <w:r>
        <w:rPr>
          <w:spacing w:val="-4"/>
          <w:sz w:val="18"/>
        </w:rPr>
        <w:t> </w:t>
      </w:r>
      <w:r>
        <w:rPr>
          <w:sz w:val="18"/>
        </w:rPr>
        <w:t>comissão</w:t>
      </w:r>
      <w:r>
        <w:rPr>
          <w:spacing w:val="-4"/>
          <w:sz w:val="18"/>
        </w:rPr>
        <w:t> </w:t>
      </w:r>
      <w:r>
        <w:rPr>
          <w:sz w:val="18"/>
        </w:rPr>
        <w:t>de</w:t>
      </w:r>
      <w:r>
        <w:rPr>
          <w:spacing w:val="-4"/>
          <w:sz w:val="18"/>
        </w:rPr>
        <w:t> </w:t>
      </w:r>
      <w:r>
        <w:rPr>
          <w:sz w:val="18"/>
        </w:rPr>
        <w:t>fiscalização</w:t>
      </w:r>
      <w:r>
        <w:rPr>
          <w:spacing w:val="-4"/>
          <w:sz w:val="18"/>
        </w:rPr>
        <w:t> </w:t>
      </w:r>
      <w:r>
        <w:rPr>
          <w:sz w:val="18"/>
        </w:rPr>
        <w:t>de</w:t>
      </w:r>
      <w:r>
        <w:rPr>
          <w:spacing w:val="-4"/>
          <w:sz w:val="18"/>
        </w:rPr>
        <w:t> </w:t>
      </w:r>
      <w:r>
        <w:rPr>
          <w:sz w:val="18"/>
        </w:rPr>
        <w:t>contrato</w:t>
      </w:r>
      <w:r>
        <w:rPr>
          <w:spacing w:val="-4"/>
          <w:sz w:val="18"/>
        </w:rPr>
        <w:t> </w:t>
      </w:r>
      <w:r>
        <w:rPr>
          <w:sz w:val="18"/>
        </w:rPr>
        <w:t>composta</w:t>
      </w:r>
      <w:r>
        <w:rPr>
          <w:spacing w:val="-4"/>
          <w:sz w:val="18"/>
        </w:rPr>
        <w:t> </w:t>
      </w:r>
      <w:r>
        <w:rPr>
          <w:sz w:val="18"/>
        </w:rPr>
        <w:t>por</w:t>
      </w:r>
      <w:r>
        <w:rPr>
          <w:spacing w:val="-4"/>
          <w:sz w:val="18"/>
        </w:rPr>
        <w:t> </w:t>
      </w:r>
      <w:r>
        <w:rPr>
          <w:sz w:val="18"/>
        </w:rPr>
        <w:t>membros</w:t>
      </w:r>
      <w:r>
        <w:rPr>
          <w:spacing w:val="-4"/>
          <w:sz w:val="18"/>
        </w:rPr>
        <w:t> </w:t>
      </w:r>
      <w:r>
        <w:rPr>
          <w:sz w:val="18"/>
        </w:rPr>
        <w:t>do</w:t>
      </w:r>
      <w:r>
        <w:rPr>
          <w:spacing w:val="-4"/>
          <w:sz w:val="18"/>
        </w:rPr>
        <w:t> </w:t>
      </w:r>
      <w:r>
        <w:rPr>
          <w:sz w:val="18"/>
        </w:rPr>
        <w:t>CONTRATANTE,</w:t>
      </w:r>
      <w:r>
        <w:rPr>
          <w:spacing w:val="-4"/>
          <w:sz w:val="18"/>
        </w:rPr>
        <w:t> </w:t>
      </w:r>
      <w:r>
        <w:rPr>
          <w:sz w:val="18"/>
        </w:rPr>
        <w:t>designados</w:t>
      </w:r>
      <w:r>
        <w:rPr>
          <w:spacing w:val="-4"/>
          <w:sz w:val="18"/>
        </w:rPr>
        <w:t> </w:t>
      </w:r>
      <w:r>
        <w:rPr>
          <w:sz w:val="18"/>
        </w:rPr>
        <w:t>pela</w:t>
      </w:r>
      <w:r>
        <w:rPr>
          <w:spacing w:val="-4"/>
          <w:sz w:val="18"/>
        </w:rPr>
        <w:t> </w:t>
      </w:r>
      <w:r>
        <w:rPr>
          <w:sz w:val="18"/>
        </w:rPr>
        <w:t>unidade</w:t>
      </w:r>
      <w:r>
        <w:rPr>
          <w:spacing w:val="-4"/>
          <w:sz w:val="18"/>
        </w:rPr>
        <w:t> </w:t>
      </w:r>
      <w:r>
        <w:rPr>
          <w:sz w:val="18"/>
        </w:rPr>
        <w:t>demandante,</w:t>
      </w:r>
      <w:r>
        <w:rPr>
          <w:spacing w:val="-4"/>
          <w:sz w:val="18"/>
        </w:rPr>
        <w:t> </w:t>
      </w:r>
      <w:r>
        <w:rPr>
          <w:sz w:val="18"/>
        </w:rPr>
        <w:t>conforme</w:t>
      </w:r>
      <w:r>
        <w:rPr>
          <w:spacing w:val="-4"/>
          <w:sz w:val="18"/>
        </w:rPr>
        <w:t> </w:t>
      </w:r>
      <w:r>
        <w:rPr>
          <w:sz w:val="18"/>
        </w:rPr>
        <w:t>ato de nomeação.</w:t>
      </w:r>
    </w:p>
    <w:p>
      <w:pPr>
        <w:pStyle w:val="BodyText"/>
      </w:pPr>
    </w:p>
    <w:p>
      <w:pPr>
        <w:pStyle w:val="BodyText"/>
      </w:pPr>
    </w:p>
    <w:p>
      <w:pPr>
        <w:pStyle w:val="BodyText"/>
        <w:spacing w:before="49"/>
      </w:pPr>
    </w:p>
    <w:p>
      <w:pPr>
        <w:pStyle w:val="Heading4"/>
        <w:numPr>
          <w:ilvl w:val="1"/>
          <w:numId w:val="28"/>
        </w:numPr>
        <w:tabs>
          <w:tab w:pos="629" w:val="left" w:leader="none"/>
        </w:tabs>
        <w:spacing w:line="240" w:lineRule="auto" w:before="0" w:after="0"/>
        <w:ind w:left="629" w:right="0" w:hanging="312"/>
        <w:jc w:val="left"/>
      </w:pPr>
      <w:r>
        <w:rPr/>
        <w:t>Mecanismos</w:t>
      </w:r>
      <w:r>
        <w:rPr>
          <w:spacing w:val="-8"/>
        </w:rPr>
        <w:t> </w:t>
      </w:r>
      <w:r>
        <w:rPr/>
        <w:t>de</w:t>
      </w:r>
      <w:r>
        <w:rPr>
          <w:spacing w:val="-7"/>
        </w:rPr>
        <w:t> </w:t>
      </w:r>
      <w:r>
        <w:rPr/>
        <w:t>comunicação</w:t>
      </w:r>
      <w:r>
        <w:rPr>
          <w:spacing w:val="-7"/>
        </w:rPr>
        <w:t> </w:t>
      </w:r>
      <w:r>
        <w:rPr/>
        <w:t>a</w:t>
      </w:r>
      <w:r>
        <w:rPr>
          <w:spacing w:val="-7"/>
        </w:rPr>
        <w:t> </w:t>
      </w:r>
      <w:r>
        <w:rPr/>
        <w:t>serem</w:t>
      </w:r>
      <w:r>
        <w:rPr>
          <w:spacing w:val="-7"/>
        </w:rPr>
        <w:t> </w:t>
      </w:r>
      <w:r>
        <w:rPr>
          <w:spacing w:val="-2"/>
        </w:rPr>
        <w:t>estabelecidos:</w:t>
      </w:r>
    </w:p>
    <w:p>
      <w:pPr>
        <w:pStyle w:val="BodyText"/>
        <w:spacing w:before="43"/>
        <w:rPr>
          <w:b/>
        </w:rPr>
      </w:pPr>
    </w:p>
    <w:p>
      <w:pPr>
        <w:pStyle w:val="ListParagraph"/>
        <w:numPr>
          <w:ilvl w:val="2"/>
          <w:numId w:val="28"/>
        </w:numPr>
        <w:tabs>
          <w:tab w:pos="763" w:val="left" w:leader="none"/>
        </w:tabs>
        <w:spacing w:line="240" w:lineRule="auto" w:before="0" w:after="0"/>
        <w:ind w:left="763" w:right="0" w:hanging="446"/>
        <w:jc w:val="left"/>
        <w:rPr>
          <w:sz w:val="18"/>
        </w:rPr>
      </w:pPr>
      <w:r>
        <w:rPr>
          <w:sz w:val="18"/>
        </w:rPr>
        <w:t>Os</w:t>
      </w:r>
      <w:r>
        <w:rPr>
          <w:spacing w:val="-5"/>
          <w:sz w:val="18"/>
        </w:rPr>
        <w:t> </w:t>
      </w:r>
      <w:r>
        <w:rPr>
          <w:sz w:val="18"/>
        </w:rPr>
        <w:t>procedimentos</w:t>
      </w:r>
      <w:r>
        <w:rPr>
          <w:spacing w:val="-5"/>
          <w:sz w:val="18"/>
        </w:rPr>
        <w:t> </w:t>
      </w:r>
      <w:r>
        <w:rPr>
          <w:sz w:val="18"/>
        </w:rPr>
        <w:t>de</w:t>
      </w:r>
      <w:r>
        <w:rPr>
          <w:spacing w:val="-4"/>
          <w:sz w:val="18"/>
        </w:rPr>
        <w:t> </w:t>
      </w:r>
      <w:r>
        <w:rPr>
          <w:sz w:val="18"/>
        </w:rPr>
        <w:t>gestão</w:t>
      </w:r>
      <w:r>
        <w:rPr>
          <w:spacing w:val="-5"/>
          <w:sz w:val="18"/>
        </w:rPr>
        <w:t> </w:t>
      </w:r>
      <w:r>
        <w:rPr>
          <w:sz w:val="18"/>
        </w:rPr>
        <w:t>e</w:t>
      </w:r>
      <w:r>
        <w:rPr>
          <w:spacing w:val="-4"/>
          <w:sz w:val="18"/>
        </w:rPr>
        <w:t> </w:t>
      </w:r>
      <w:r>
        <w:rPr>
          <w:sz w:val="18"/>
        </w:rPr>
        <w:t>fiscalização</w:t>
      </w:r>
      <w:r>
        <w:rPr>
          <w:spacing w:val="-5"/>
          <w:sz w:val="18"/>
        </w:rPr>
        <w:t> </w:t>
      </w:r>
      <w:r>
        <w:rPr>
          <w:sz w:val="18"/>
        </w:rPr>
        <w:t>são</w:t>
      </w:r>
      <w:r>
        <w:rPr>
          <w:spacing w:val="-5"/>
          <w:sz w:val="18"/>
        </w:rPr>
        <w:t> </w:t>
      </w:r>
      <w:r>
        <w:rPr>
          <w:sz w:val="18"/>
        </w:rPr>
        <w:t>os</w:t>
      </w:r>
      <w:r>
        <w:rPr>
          <w:spacing w:val="-4"/>
          <w:sz w:val="18"/>
        </w:rPr>
        <w:t> </w:t>
      </w:r>
      <w:r>
        <w:rPr>
          <w:sz w:val="18"/>
        </w:rPr>
        <w:t>elencados</w:t>
      </w:r>
      <w:r>
        <w:rPr>
          <w:spacing w:val="-5"/>
          <w:sz w:val="18"/>
        </w:rPr>
        <w:t> </w:t>
      </w:r>
      <w:r>
        <w:rPr>
          <w:sz w:val="18"/>
        </w:rPr>
        <w:t>no</w:t>
      </w:r>
      <w:r>
        <w:rPr>
          <w:spacing w:val="-4"/>
          <w:sz w:val="18"/>
        </w:rPr>
        <w:t> </w:t>
      </w:r>
      <w:hyperlink r:id="rId55">
        <w:r>
          <w:rPr>
            <w:color w:val="0000ED"/>
            <w:sz w:val="18"/>
            <w:u w:val="single" w:color="0000ED"/>
          </w:rPr>
          <w:t>Decreto</w:t>
        </w:r>
        <w:r>
          <w:rPr>
            <w:color w:val="0000ED"/>
            <w:spacing w:val="-5"/>
            <w:sz w:val="18"/>
            <w:u w:val="single" w:color="0000ED"/>
          </w:rPr>
          <w:t> </w:t>
        </w:r>
        <w:r>
          <w:rPr>
            <w:color w:val="0000ED"/>
            <w:sz w:val="18"/>
            <w:u w:val="single" w:color="0000ED"/>
          </w:rPr>
          <w:t>nº</w:t>
        </w:r>
        <w:r>
          <w:rPr>
            <w:color w:val="0000ED"/>
            <w:spacing w:val="-5"/>
            <w:sz w:val="18"/>
            <w:u w:val="single" w:color="0000ED"/>
          </w:rPr>
          <w:t> </w:t>
        </w:r>
        <w:r>
          <w:rPr>
            <w:color w:val="0000ED"/>
            <w:sz w:val="18"/>
            <w:u w:val="single" w:color="0000ED"/>
          </w:rPr>
          <w:t>48.817</w:t>
        </w:r>
        <w:r>
          <w:rPr>
            <w:color w:val="0000ED"/>
            <w:spacing w:val="-4"/>
            <w:sz w:val="18"/>
            <w:u w:val="single" w:color="0000ED"/>
          </w:rPr>
          <w:t> </w:t>
        </w:r>
        <w:r>
          <w:rPr>
            <w:color w:val="0000ED"/>
            <w:sz w:val="18"/>
            <w:u w:val="single" w:color="0000ED"/>
          </w:rPr>
          <w:t>de</w:t>
        </w:r>
        <w:r>
          <w:rPr>
            <w:color w:val="0000ED"/>
            <w:spacing w:val="-5"/>
            <w:sz w:val="18"/>
            <w:u w:val="single" w:color="0000ED"/>
          </w:rPr>
          <w:t> </w:t>
        </w:r>
        <w:r>
          <w:rPr>
            <w:color w:val="0000ED"/>
            <w:sz w:val="18"/>
            <w:u w:val="single" w:color="0000ED"/>
          </w:rPr>
          <w:t>27</w:t>
        </w:r>
        <w:r>
          <w:rPr>
            <w:color w:val="0000ED"/>
            <w:spacing w:val="-4"/>
            <w:sz w:val="18"/>
            <w:u w:val="single" w:color="0000ED"/>
          </w:rPr>
          <w:t> </w:t>
        </w:r>
        <w:r>
          <w:rPr>
            <w:color w:val="0000ED"/>
            <w:sz w:val="18"/>
            <w:u w:val="single" w:color="0000ED"/>
          </w:rPr>
          <w:t>de</w:t>
        </w:r>
        <w:r>
          <w:rPr>
            <w:color w:val="0000ED"/>
            <w:spacing w:val="-5"/>
            <w:sz w:val="18"/>
            <w:u w:val="single" w:color="0000ED"/>
          </w:rPr>
          <w:t> </w:t>
        </w:r>
        <w:r>
          <w:rPr>
            <w:color w:val="0000ED"/>
            <w:sz w:val="18"/>
            <w:u w:val="single" w:color="0000ED"/>
          </w:rPr>
          <w:t>novembro</w:t>
        </w:r>
        <w:r>
          <w:rPr>
            <w:color w:val="0000ED"/>
            <w:spacing w:val="-5"/>
            <w:sz w:val="18"/>
            <w:u w:val="single" w:color="0000ED"/>
          </w:rPr>
          <w:t> </w:t>
        </w:r>
        <w:r>
          <w:rPr>
            <w:color w:val="0000ED"/>
            <w:sz w:val="18"/>
            <w:u w:val="single" w:color="0000ED"/>
          </w:rPr>
          <w:t>de</w:t>
        </w:r>
        <w:r>
          <w:rPr>
            <w:color w:val="0000ED"/>
            <w:spacing w:val="-4"/>
            <w:sz w:val="18"/>
            <w:u w:val="single" w:color="0000ED"/>
          </w:rPr>
          <w:t> </w:t>
        </w:r>
        <w:r>
          <w:rPr>
            <w:color w:val="0000ED"/>
            <w:sz w:val="18"/>
            <w:u w:val="single" w:color="0000ED"/>
          </w:rPr>
          <w:t>2023</w:t>
        </w:r>
      </w:hyperlink>
      <w:r>
        <w:rPr>
          <w:sz w:val="18"/>
        </w:rPr>
        <w:t>,</w:t>
      </w:r>
      <w:r>
        <w:rPr>
          <w:spacing w:val="-5"/>
          <w:sz w:val="18"/>
        </w:rPr>
        <w:t> </w:t>
      </w:r>
      <w:r>
        <w:rPr>
          <w:sz w:val="18"/>
        </w:rPr>
        <w:t>no</w:t>
      </w:r>
      <w:r>
        <w:rPr>
          <w:spacing w:val="-4"/>
          <w:sz w:val="18"/>
        </w:rPr>
        <w:t> </w:t>
      </w:r>
      <w:r>
        <w:rPr>
          <w:sz w:val="18"/>
        </w:rPr>
        <w:t>que</w:t>
      </w:r>
      <w:r>
        <w:rPr>
          <w:spacing w:val="-5"/>
          <w:sz w:val="18"/>
        </w:rPr>
        <w:t> </w:t>
      </w:r>
      <w:r>
        <w:rPr>
          <w:sz w:val="18"/>
        </w:rPr>
        <w:t>couber</w:t>
      </w:r>
      <w:r>
        <w:rPr>
          <w:spacing w:val="-5"/>
          <w:sz w:val="18"/>
        </w:rPr>
        <w:t> </w:t>
      </w:r>
      <w:r>
        <w:rPr>
          <w:sz w:val="18"/>
        </w:rPr>
        <w:t>a</w:t>
      </w:r>
      <w:r>
        <w:rPr>
          <w:spacing w:val="-4"/>
          <w:sz w:val="18"/>
        </w:rPr>
        <w:t> </w:t>
      </w:r>
      <w:r>
        <w:rPr>
          <w:sz w:val="18"/>
        </w:rPr>
        <w:t>contratos</w:t>
      </w:r>
      <w:r>
        <w:rPr>
          <w:spacing w:val="-5"/>
          <w:sz w:val="18"/>
        </w:rPr>
        <w:t> </w:t>
      </w:r>
      <w:r>
        <w:rPr>
          <w:sz w:val="18"/>
        </w:rPr>
        <w:t>de</w:t>
      </w:r>
      <w:r>
        <w:rPr>
          <w:spacing w:val="-4"/>
          <w:sz w:val="18"/>
        </w:rPr>
        <w:t> </w:t>
      </w:r>
      <w:r>
        <w:rPr>
          <w:spacing w:val="-2"/>
          <w:sz w:val="18"/>
        </w:rPr>
        <w:t>fornecimento;</w:t>
      </w:r>
    </w:p>
    <w:p>
      <w:pPr>
        <w:pStyle w:val="BodyText"/>
        <w:spacing w:before="42"/>
      </w:pPr>
    </w:p>
    <w:p>
      <w:pPr>
        <w:pStyle w:val="ListParagraph"/>
        <w:numPr>
          <w:ilvl w:val="2"/>
          <w:numId w:val="28"/>
        </w:numPr>
        <w:tabs>
          <w:tab w:pos="782" w:val="left" w:leader="none"/>
        </w:tabs>
        <w:spacing w:line="280" w:lineRule="auto" w:before="1" w:after="0"/>
        <w:ind w:left="317" w:right="296" w:firstLine="0"/>
        <w:jc w:val="both"/>
        <w:rPr>
          <w:sz w:val="18"/>
        </w:rPr>
      </w:pPr>
      <w:r>
        <w:rPr>
          <w:sz w:val="18"/>
        </w:rPr>
        <w:t>Os bens ou os materiais cujos padrões de qualidade e desempenho estejam em desacordo com a especificação do edital e do termo de referência deverão ser recusados pelo responsável </w:t>
      </w:r>
      <w:r>
        <w:rPr>
          <w:sz w:val="18"/>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BodyText"/>
        <w:spacing w:before="6"/>
      </w:pPr>
    </w:p>
    <w:p>
      <w:pPr>
        <w:pStyle w:val="ListParagraph"/>
        <w:numPr>
          <w:ilvl w:val="2"/>
          <w:numId w:val="28"/>
        </w:numPr>
        <w:tabs>
          <w:tab w:pos="753" w:val="left" w:leader="none"/>
        </w:tabs>
        <w:spacing w:line="240" w:lineRule="auto" w:before="0" w:after="0"/>
        <w:ind w:left="753" w:right="0" w:hanging="436"/>
        <w:jc w:val="left"/>
        <w:rPr>
          <w:sz w:val="18"/>
        </w:rPr>
      </w:pPr>
      <w:r>
        <w:rPr>
          <w:sz w:val="18"/>
        </w:rPr>
        <w:t>A</w:t>
      </w:r>
      <w:r>
        <w:rPr>
          <w:spacing w:val="-12"/>
          <w:sz w:val="18"/>
        </w:rPr>
        <w:t> </w:t>
      </w:r>
      <w:r>
        <w:rPr>
          <w:sz w:val="18"/>
        </w:rPr>
        <w:t>instituição</w:t>
      </w:r>
      <w:r>
        <w:rPr>
          <w:spacing w:val="-11"/>
          <w:sz w:val="18"/>
        </w:rPr>
        <w:t> </w:t>
      </w:r>
      <w:r>
        <w:rPr>
          <w:sz w:val="18"/>
        </w:rPr>
        <w:t>e</w:t>
      </w:r>
      <w:r>
        <w:rPr>
          <w:spacing w:val="-8"/>
          <w:sz w:val="18"/>
        </w:rPr>
        <w:t> </w:t>
      </w:r>
      <w:r>
        <w:rPr>
          <w:sz w:val="18"/>
        </w:rPr>
        <w:t>a</w:t>
      </w:r>
      <w:r>
        <w:rPr>
          <w:spacing w:val="-7"/>
          <w:sz w:val="18"/>
        </w:rPr>
        <w:t> </w:t>
      </w:r>
      <w:r>
        <w:rPr>
          <w:sz w:val="18"/>
        </w:rPr>
        <w:t>atuação</w:t>
      </w:r>
      <w:r>
        <w:rPr>
          <w:spacing w:val="-7"/>
          <w:sz w:val="18"/>
        </w:rPr>
        <w:t> </w:t>
      </w:r>
      <w:r>
        <w:rPr>
          <w:sz w:val="18"/>
        </w:rPr>
        <w:t>da</w:t>
      </w:r>
      <w:r>
        <w:rPr>
          <w:spacing w:val="-7"/>
          <w:sz w:val="18"/>
        </w:rPr>
        <w:t> </w:t>
      </w:r>
      <w:r>
        <w:rPr>
          <w:sz w:val="18"/>
        </w:rPr>
        <w:t>fiscalização</w:t>
      </w:r>
      <w:r>
        <w:rPr>
          <w:spacing w:val="-7"/>
          <w:sz w:val="18"/>
        </w:rPr>
        <w:t> </w:t>
      </w:r>
      <w:r>
        <w:rPr>
          <w:sz w:val="18"/>
        </w:rPr>
        <w:t>não</w:t>
      </w:r>
      <w:r>
        <w:rPr>
          <w:spacing w:val="-8"/>
          <w:sz w:val="18"/>
        </w:rPr>
        <w:t> </w:t>
      </w:r>
      <w:r>
        <w:rPr>
          <w:sz w:val="18"/>
        </w:rPr>
        <w:t>excluem</w:t>
      </w:r>
      <w:r>
        <w:rPr>
          <w:spacing w:val="-7"/>
          <w:sz w:val="18"/>
        </w:rPr>
        <w:t> </w:t>
      </w:r>
      <w:r>
        <w:rPr>
          <w:sz w:val="18"/>
        </w:rPr>
        <w:t>ou</w:t>
      </w:r>
      <w:r>
        <w:rPr>
          <w:spacing w:val="-7"/>
          <w:sz w:val="18"/>
        </w:rPr>
        <w:t> </w:t>
      </w:r>
      <w:r>
        <w:rPr>
          <w:sz w:val="18"/>
        </w:rPr>
        <w:t>atenuam</w:t>
      </w:r>
      <w:r>
        <w:rPr>
          <w:spacing w:val="-7"/>
          <w:sz w:val="18"/>
        </w:rPr>
        <w:t> </w:t>
      </w:r>
      <w:r>
        <w:rPr>
          <w:sz w:val="18"/>
        </w:rPr>
        <w:t>a</w:t>
      </w:r>
      <w:r>
        <w:rPr>
          <w:spacing w:val="-7"/>
          <w:sz w:val="18"/>
        </w:rPr>
        <w:t> </w:t>
      </w:r>
      <w:r>
        <w:rPr>
          <w:sz w:val="18"/>
        </w:rPr>
        <w:t>responsabilidade</w:t>
      </w:r>
      <w:r>
        <w:rPr>
          <w:spacing w:val="-8"/>
          <w:sz w:val="18"/>
        </w:rPr>
        <w:t> </w:t>
      </w:r>
      <w:r>
        <w:rPr>
          <w:sz w:val="18"/>
        </w:rPr>
        <w:t>da</w:t>
      </w:r>
      <w:r>
        <w:rPr>
          <w:spacing w:val="-7"/>
          <w:sz w:val="18"/>
        </w:rPr>
        <w:t> </w:t>
      </w:r>
      <w:r>
        <w:rPr>
          <w:sz w:val="18"/>
        </w:rPr>
        <w:t>CONTRATADA,</w:t>
      </w:r>
      <w:r>
        <w:rPr>
          <w:spacing w:val="-7"/>
          <w:sz w:val="18"/>
        </w:rPr>
        <w:t> </w:t>
      </w:r>
      <w:r>
        <w:rPr>
          <w:sz w:val="18"/>
        </w:rPr>
        <w:t>nem</w:t>
      </w:r>
      <w:r>
        <w:rPr>
          <w:spacing w:val="-7"/>
          <w:sz w:val="18"/>
        </w:rPr>
        <w:t> </w:t>
      </w:r>
      <w:r>
        <w:rPr>
          <w:sz w:val="18"/>
        </w:rPr>
        <w:t>a</w:t>
      </w:r>
      <w:r>
        <w:rPr>
          <w:spacing w:val="-7"/>
          <w:sz w:val="18"/>
        </w:rPr>
        <w:t> </w:t>
      </w:r>
      <w:r>
        <w:rPr>
          <w:sz w:val="18"/>
        </w:rPr>
        <w:t>exime</w:t>
      </w:r>
      <w:r>
        <w:rPr>
          <w:spacing w:val="-8"/>
          <w:sz w:val="18"/>
        </w:rPr>
        <w:t> </w:t>
      </w:r>
      <w:r>
        <w:rPr>
          <w:sz w:val="18"/>
        </w:rPr>
        <w:t>de</w:t>
      </w:r>
      <w:r>
        <w:rPr>
          <w:spacing w:val="-7"/>
          <w:sz w:val="18"/>
        </w:rPr>
        <w:t> </w:t>
      </w:r>
      <w:r>
        <w:rPr>
          <w:sz w:val="18"/>
        </w:rPr>
        <w:t>manter</w:t>
      </w:r>
      <w:r>
        <w:rPr>
          <w:spacing w:val="-7"/>
          <w:sz w:val="18"/>
        </w:rPr>
        <w:t> </w:t>
      </w:r>
      <w:r>
        <w:rPr>
          <w:sz w:val="18"/>
        </w:rPr>
        <w:t>fiscalização</w:t>
      </w:r>
      <w:r>
        <w:rPr>
          <w:spacing w:val="-7"/>
          <w:sz w:val="18"/>
        </w:rPr>
        <w:t> </w:t>
      </w:r>
      <w:r>
        <w:rPr>
          <w:spacing w:val="-2"/>
          <w:sz w:val="18"/>
        </w:rPr>
        <w:t>própria.</w:t>
      </w:r>
    </w:p>
    <w:p>
      <w:pPr>
        <w:pStyle w:val="BodyText"/>
      </w:pPr>
    </w:p>
    <w:p>
      <w:pPr>
        <w:pStyle w:val="BodyText"/>
      </w:pPr>
    </w:p>
    <w:p>
      <w:pPr>
        <w:pStyle w:val="BodyText"/>
        <w:spacing w:before="85"/>
      </w:pPr>
    </w:p>
    <w:p>
      <w:pPr>
        <w:pStyle w:val="Heading4"/>
        <w:numPr>
          <w:ilvl w:val="1"/>
          <w:numId w:val="28"/>
        </w:numPr>
        <w:tabs>
          <w:tab w:pos="629" w:val="left" w:leader="none"/>
        </w:tabs>
        <w:spacing w:line="240" w:lineRule="auto" w:before="1" w:after="0"/>
        <w:ind w:left="629" w:right="0" w:hanging="312"/>
        <w:jc w:val="left"/>
      </w:pPr>
      <w:r>
        <w:rPr/>
        <w:t>Recebimento</w:t>
      </w:r>
      <w:r>
        <w:rPr>
          <w:spacing w:val="-8"/>
        </w:rPr>
        <w:t> </w:t>
      </w:r>
      <w:r>
        <w:rPr/>
        <w:t>provisório</w:t>
      </w:r>
      <w:r>
        <w:rPr>
          <w:spacing w:val="-7"/>
        </w:rPr>
        <w:t> </w:t>
      </w:r>
      <w:r>
        <w:rPr/>
        <w:t>e</w:t>
      </w:r>
      <w:r>
        <w:rPr>
          <w:spacing w:val="-8"/>
        </w:rPr>
        <w:t> </w:t>
      </w:r>
      <w:r>
        <w:rPr/>
        <w:t>definitivo</w:t>
      </w:r>
      <w:r>
        <w:rPr>
          <w:spacing w:val="-7"/>
        </w:rPr>
        <w:t> </w:t>
      </w:r>
      <w:r>
        <w:rPr/>
        <w:t>do</w:t>
      </w:r>
      <w:r>
        <w:rPr>
          <w:spacing w:val="-7"/>
        </w:rPr>
        <w:t> </w:t>
      </w:r>
      <w:r>
        <w:rPr>
          <w:spacing w:val="-2"/>
        </w:rPr>
        <w:t>objeto:</w:t>
      </w:r>
    </w:p>
    <w:p>
      <w:pPr>
        <w:pStyle w:val="BodyText"/>
        <w:spacing w:before="42"/>
        <w:rPr>
          <w:b/>
        </w:rPr>
      </w:pPr>
    </w:p>
    <w:p>
      <w:pPr>
        <w:pStyle w:val="ListParagraph"/>
        <w:numPr>
          <w:ilvl w:val="2"/>
          <w:numId w:val="28"/>
        </w:numPr>
        <w:tabs>
          <w:tab w:pos="777" w:val="left" w:leader="none"/>
        </w:tabs>
        <w:spacing w:line="280" w:lineRule="auto" w:before="0" w:after="0"/>
        <w:ind w:left="317" w:right="296" w:firstLine="0"/>
        <w:jc w:val="both"/>
        <w:rPr>
          <w:sz w:val="18"/>
        </w:rPr>
      </w:pPr>
      <w:r>
        <w:rPr>
          <w:sz w:val="18"/>
        </w:rPr>
        <w:t>Os bens serão recebidos provisoriamente no prazo de 02 (dois) dias, para efeito de posterior verificação de sua conformidade com as especificações constantes neste Termo de Referência e na </w:t>
      </w:r>
      <w:r>
        <w:rPr>
          <w:spacing w:val="-2"/>
          <w:sz w:val="18"/>
        </w:rPr>
        <w:t>proposta;</w:t>
      </w:r>
    </w:p>
    <w:p>
      <w:pPr>
        <w:pStyle w:val="BodyText"/>
        <w:spacing w:before="7"/>
      </w:pPr>
    </w:p>
    <w:p>
      <w:pPr>
        <w:pStyle w:val="ListParagraph"/>
        <w:numPr>
          <w:ilvl w:val="2"/>
          <w:numId w:val="28"/>
        </w:numPr>
        <w:tabs>
          <w:tab w:pos="775" w:val="left" w:leader="none"/>
        </w:tabs>
        <w:spacing w:line="280" w:lineRule="auto" w:before="0" w:after="0"/>
        <w:ind w:left="317" w:right="296" w:firstLine="0"/>
        <w:jc w:val="both"/>
        <w:rPr>
          <w:sz w:val="18"/>
        </w:rPr>
      </w:pPr>
      <w:r>
        <w:rPr>
          <w:sz w:val="18"/>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pPr>
        <w:pStyle w:val="BodyText"/>
        <w:spacing w:before="7"/>
      </w:pPr>
    </w:p>
    <w:p>
      <w:pPr>
        <w:pStyle w:val="ListParagraph"/>
        <w:numPr>
          <w:ilvl w:val="2"/>
          <w:numId w:val="28"/>
        </w:numPr>
        <w:tabs>
          <w:tab w:pos="763" w:val="left" w:leader="none"/>
        </w:tabs>
        <w:spacing w:line="240" w:lineRule="auto" w:before="0" w:after="0"/>
        <w:ind w:left="763" w:right="0" w:hanging="446"/>
        <w:jc w:val="left"/>
        <w:rPr>
          <w:sz w:val="18"/>
        </w:rPr>
      </w:pPr>
      <w:r>
        <w:rPr>
          <w:sz w:val="18"/>
        </w:rPr>
        <w:t>Os</w:t>
      </w:r>
      <w:r>
        <w:rPr>
          <w:spacing w:val="-6"/>
          <w:sz w:val="18"/>
        </w:rPr>
        <w:t> </w:t>
      </w:r>
      <w:r>
        <w:rPr>
          <w:sz w:val="18"/>
        </w:rPr>
        <w:t>bens</w:t>
      </w:r>
      <w:r>
        <w:rPr>
          <w:spacing w:val="-5"/>
          <w:sz w:val="18"/>
        </w:rPr>
        <w:t> </w:t>
      </w:r>
      <w:r>
        <w:rPr>
          <w:sz w:val="18"/>
        </w:rPr>
        <w:t>serão</w:t>
      </w:r>
      <w:r>
        <w:rPr>
          <w:spacing w:val="-6"/>
          <w:sz w:val="18"/>
        </w:rPr>
        <w:t> </w:t>
      </w:r>
      <w:r>
        <w:rPr>
          <w:sz w:val="18"/>
        </w:rPr>
        <w:t>recebidos</w:t>
      </w:r>
      <w:r>
        <w:rPr>
          <w:spacing w:val="-5"/>
          <w:sz w:val="18"/>
        </w:rPr>
        <w:t> </w:t>
      </w:r>
      <w:r>
        <w:rPr>
          <w:sz w:val="18"/>
        </w:rPr>
        <w:t>definitivamente</w:t>
      </w:r>
      <w:r>
        <w:rPr>
          <w:spacing w:val="-6"/>
          <w:sz w:val="18"/>
        </w:rPr>
        <w:t> </w:t>
      </w:r>
      <w:r>
        <w:rPr>
          <w:sz w:val="18"/>
        </w:rPr>
        <w:t>no</w:t>
      </w:r>
      <w:r>
        <w:rPr>
          <w:spacing w:val="-5"/>
          <w:sz w:val="18"/>
        </w:rPr>
        <w:t> </w:t>
      </w:r>
      <w:r>
        <w:rPr>
          <w:sz w:val="18"/>
        </w:rPr>
        <w:t>prazo</w:t>
      </w:r>
      <w:r>
        <w:rPr>
          <w:spacing w:val="-5"/>
          <w:sz w:val="18"/>
        </w:rPr>
        <w:t> </w:t>
      </w:r>
      <w:r>
        <w:rPr>
          <w:sz w:val="18"/>
        </w:rPr>
        <w:t>de</w:t>
      </w:r>
      <w:r>
        <w:rPr>
          <w:spacing w:val="-6"/>
          <w:sz w:val="18"/>
        </w:rPr>
        <w:t> </w:t>
      </w:r>
      <w:r>
        <w:rPr>
          <w:sz w:val="18"/>
        </w:rPr>
        <w:t>05</w:t>
      </w:r>
      <w:r>
        <w:rPr>
          <w:spacing w:val="-5"/>
          <w:sz w:val="18"/>
        </w:rPr>
        <w:t> </w:t>
      </w:r>
      <w:r>
        <w:rPr>
          <w:sz w:val="18"/>
        </w:rPr>
        <w:t>(cinco)</w:t>
      </w:r>
      <w:r>
        <w:rPr>
          <w:spacing w:val="-6"/>
          <w:sz w:val="18"/>
        </w:rPr>
        <w:t> </w:t>
      </w:r>
      <w:r>
        <w:rPr>
          <w:sz w:val="18"/>
        </w:rPr>
        <w:t>dias,</w:t>
      </w:r>
      <w:r>
        <w:rPr>
          <w:spacing w:val="-5"/>
          <w:sz w:val="18"/>
        </w:rPr>
        <w:t> </w:t>
      </w:r>
      <w:r>
        <w:rPr>
          <w:sz w:val="18"/>
        </w:rPr>
        <w:t>contados</w:t>
      </w:r>
      <w:r>
        <w:rPr>
          <w:spacing w:val="-5"/>
          <w:sz w:val="18"/>
        </w:rPr>
        <w:t> </w:t>
      </w:r>
      <w:r>
        <w:rPr>
          <w:sz w:val="18"/>
        </w:rPr>
        <w:t>do</w:t>
      </w:r>
      <w:r>
        <w:rPr>
          <w:spacing w:val="-6"/>
          <w:sz w:val="18"/>
        </w:rPr>
        <w:t> </w:t>
      </w:r>
      <w:r>
        <w:rPr>
          <w:sz w:val="18"/>
        </w:rPr>
        <w:t>recebimento</w:t>
      </w:r>
      <w:r>
        <w:rPr>
          <w:spacing w:val="-5"/>
          <w:sz w:val="18"/>
        </w:rPr>
        <w:t> </w:t>
      </w:r>
      <w:r>
        <w:rPr>
          <w:sz w:val="18"/>
        </w:rPr>
        <w:t>provisório,</w:t>
      </w:r>
      <w:r>
        <w:rPr>
          <w:spacing w:val="-6"/>
          <w:sz w:val="18"/>
        </w:rPr>
        <w:t> </w:t>
      </w:r>
      <w:r>
        <w:rPr>
          <w:sz w:val="18"/>
        </w:rPr>
        <w:t>após</w:t>
      </w:r>
      <w:r>
        <w:rPr>
          <w:spacing w:val="-5"/>
          <w:sz w:val="18"/>
        </w:rPr>
        <w:t> </w:t>
      </w:r>
      <w:r>
        <w:rPr>
          <w:sz w:val="18"/>
        </w:rPr>
        <w:t>a</w:t>
      </w:r>
      <w:r>
        <w:rPr>
          <w:spacing w:val="-5"/>
          <w:sz w:val="18"/>
        </w:rPr>
        <w:t> </w:t>
      </w:r>
      <w:r>
        <w:rPr>
          <w:sz w:val="18"/>
        </w:rPr>
        <w:t>verificação</w:t>
      </w:r>
      <w:r>
        <w:rPr>
          <w:spacing w:val="-6"/>
          <w:sz w:val="18"/>
        </w:rPr>
        <w:t> </w:t>
      </w:r>
      <w:r>
        <w:rPr>
          <w:sz w:val="18"/>
        </w:rPr>
        <w:t>da</w:t>
      </w:r>
      <w:r>
        <w:rPr>
          <w:spacing w:val="-5"/>
          <w:sz w:val="18"/>
        </w:rPr>
        <w:t> </w:t>
      </w:r>
      <w:r>
        <w:rPr>
          <w:sz w:val="18"/>
        </w:rPr>
        <w:t>qualidade</w:t>
      </w:r>
      <w:r>
        <w:rPr>
          <w:spacing w:val="-6"/>
          <w:sz w:val="18"/>
        </w:rPr>
        <w:t> </w:t>
      </w:r>
      <w:r>
        <w:rPr>
          <w:sz w:val="18"/>
        </w:rPr>
        <w:t>e</w:t>
      </w:r>
      <w:r>
        <w:rPr>
          <w:spacing w:val="-5"/>
          <w:sz w:val="18"/>
        </w:rPr>
        <w:t> </w:t>
      </w:r>
      <w:r>
        <w:rPr>
          <w:sz w:val="18"/>
        </w:rPr>
        <w:t>quantidade</w:t>
      </w:r>
      <w:r>
        <w:rPr>
          <w:spacing w:val="-5"/>
          <w:sz w:val="18"/>
        </w:rPr>
        <w:t> </w:t>
      </w:r>
      <w:r>
        <w:rPr>
          <w:sz w:val="18"/>
        </w:rPr>
        <w:t>do</w:t>
      </w:r>
      <w:r>
        <w:rPr>
          <w:spacing w:val="-6"/>
          <w:sz w:val="18"/>
        </w:rPr>
        <w:t> </w:t>
      </w:r>
      <w:r>
        <w:rPr>
          <w:spacing w:val="-2"/>
          <w:sz w:val="18"/>
        </w:rPr>
        <w:t>material.</w:t>
      </w:r>
    </w:p>
    <w:p>
      <w:pPr>
        <w:pStyle w:val="BodyText"/>
      </w:pPr>
    </w:p>
    <w:p>
      <w:pPr>
        <w:pStyle w:val="BodyText"/>
      </w:pPr>
    </w:p>
    <w:p>
      <w:pPr>
        <w:pStyle w:val="BodyText"/>
        <w:spacing w:before="85"/>
      </w:pPr>
    </w:p>
    <w:p>
      <w:pPr>
        <w:pStyle w:val="Heading4"/>
        <w:numPr>
          <w:ilvl w:val="1"/>
          <w:numId w:val="28"/>
        </w:numPr>
        <w:tabs>
          <w:tab w:pos="629" w:val="left" w:leader="none"/>
        </w:tabs>
        <w:spacing w:line="240" w:lineRule="auto" w:before="1" w:after="0"/>
        <w:ind w:left="629" w:right="0" w:hanging="312"/>
        <w:jc w:val="left"/>
      </w:pPr>
      <w:r>
        <w:rPr>
          <w:spacing w:val="-2"/>
        </w:rPr>
        <w:t>Pagamento:</w:t>
      </w:r>
    </w:p>
    <w:p>
      <w:pPr>
        <w:pStyle w:val="BodyText"/>
        <w:spacing w:before="42"/>
        <w:rPr>
          <w:b/>
        </w:rPr>
      </w:pPr>
    </w:p>
    <w:p>
      <w:pPr>
        <w:pStyle w:val="ListParagraph"/>
        <w:numPr>
          <w:ilvl w:val="2"/>
          <w:numId w:val="28"/>
        </w:numPr>
        <w:tabs>
          <w:tab w:pos="777" w:val="left" w:leader="none"/>
        </w:tabs>
        <w:spacing w:line="280" w:lineRule="auto" w:before="0" w:after="0"/>
        <w:ind w:left="317" w:right="296" w:firstLine="0"/>
        <w:jc w:val="both"/>
        <w:rPr>
          <w:sz w:val="18"/>
        </w:rPr>
      </w:pPr>
      <w:r>
        <w:rPr>
          <w:sz w:val="18"/>
        </w:rPr>
        <w:t>O pagamento será realizado até 30 dias após o adimplemento de cada parcela, que será solicitada pelo Serviço de Controle de Consumo de Estoque de Órteses, Próteses, Materiais Especiais e Sínteses – SCCEST/OPMES;</w:t>
      </w:r>
    </w:p>
    <w:p>
      <w:pPr>
        <w:pStyle w:val="ListParagraph"/>
        <w:spacing w:after="0" w:line="280" w:lineRule="auto"/>
        <w:jc w:val="both"/>
        <w:rPr>
          <w:sz w:val="18"/>
        </w:rPr>
        <w:sectPr>
          <w:pgSz w:w="15840" w:h="24480"/>
          <w:pgMar w:top="520" w:bottom="280" w:left="360" w:right="360"/>
        </w:sectPr>
      </w:pPr>
    </w:p>
    <w:p>
      <w:pPr>
        <w:pStyle w:val="ListParagraph"/>
        <w:numPr>
          <w:ilvl w:val="3"/>
          <w:numId w:val="28"/>
        </w:numPr>
        <w:tabs>
          <w:tab w:pos="908" w:val="left" w:leader="none"/>
        </w:tabs>
        <w:spacing w:line="280" w:lineRule="auto" w:before="70" w:after="0"/>
        <w:ind w:left="317" w:right="296" w:firstLine="0"/>
        <w:jc w:val="left"/>
        <w:rPr>
          <w:sz w:val="18"/>
        </w:rPr>
      </w:pPr>
      <w:r>
        <w:rPr>
          <w:sz w:val="18"/>
        </w:rPr>
        <w:t>Considera-se adimplemento o cumprimento da prestação com a entrega devidamente atestada por agente competente e da instalação (quando houver) do objeto, nos casos em que o regime de fornecimento seja por venda;</w:t>
      </w:r>
    </w:p>
    <w:p>
      <w:pPr>
        <w:pStyle w:val="BodyText"/>
        <w:spacing w:before="7"/>
      </w:pPr>
    </w:p>
    <w:p>
      <w:pPr>
        <w:pStyle w:val="ListParagraph"/>
        <w:numPr>
          <w:ilvl w:val="3"/>
          <w:numId w:val="28"/>
        </w:numPr>
        <w:tabs>
          <w:tab w:pos="916" w:val="left" w:leader="none"/>
        </w:tabs>
        <w:spacing w:line="280" w:lineRule="auto" w:before="0" w:after="0"/>
        <w:ind w:left="317" w:right="296" w:firstLine="0"/>
        <w:jc w:val="left"/>
        <w:rPr>
          <w:sz w:val="18"/>
        </w:rPr>
      </w:pPr>
      <w:r>
        <w:rPr>
          <w:sz w:val="18"/>
        </w:rPr>
        <w:t>Considera-se</w:t>
      </w:r>
      <w:r>
        <w:rPr>
          <w:spacing w:val="13"/>
          <w:sz w:val="18"/>
        </w:rPr>
        <w:t> </w:t>
      </w:r>
      <w:r>
        <w:rPr>
          <w:sz w:val="18"/>
        </w:rPr>
        <w:t>adimplemento</w:t>
      </w:r>
      <w:r>
        <w:rPr>
          <w:spacing w:val="13"/>
          <w:sz w:val="18"/>
        </w:rPr>
        <w:t> </w:t>
      </w:r>
      <w:r>
        <w:rPr>
          <w:sz w:val="18"/>
        </w:rPr>
        <w:t>o</w:t>
      </w:r>
      <w:r>
        <w:rPr>
          <w:spacing w:val="13"/>
          <w:sz w:val="18"/>
        </w:rPr>
        <w:t> </w:t>
      </w:r>
      <w:r>
        <w:rPr>
          <w:sz w:val="18"/>
        </w:rPr>
        <w:t>cumprimento</w:t>
      </w:r>
      <w:r>
        <w:rPr>
          <w:spacing w:val="13"/>
          <w:sz w:val="18"/>
        </w:rPr>
        <w:t> </w:t>
      </w:r>
      <w:r>
        <w:rPr>
          <w:sz w:val="18"/>
        </w:rPr>
        <w:t>da</w:t>
      </w:r>
      <w:r>
        <w:rPr>
          <w:spacing w:val="13"/>
          <w:sz w:val="18"/>
        </w:rPr>
        <w:t> </w:t>
      </w:r>
      <w:r>
        <w:rPr>
          <w:sz w:val="18"/>
        </w:rPr>
        <w:t>prestação</w:t>
      </w:r>
      <w:r>
        <w:rPr>
          <w:spacing w:val="13"/>
          <w:sz w:val="18"/>
        </w:rPr>
        <w:t> </w:t>
      </w:r>
      <w:r>
        <w:rPr>
          <w:sz w:val="18"/>
        </w:rPr>
        <w:t>com</w:t>
      </w:r>
      <w:r>
        <w:rPr>
          <w:spacing w:val="13"/>
          <w:sz w:val="18"/>
        </w:rPr>
        <w:t> </w:t>
      </w:r>
      <w:r>
        <w:rPr>
          <w:sz w:val="18"/>
        </w:rPr>
        <w:t>a</w:t>
      </w:r>
      <w:r>
        <w:rPr>
          <w:spacing w:val="13"/>
          <w:sz w:val="18"/>
        </w:rPr>
        <w:t> </w:t>
      </w:r>
      <w:r>
        <w:rPr>
          <w:sz w:val="18"/>
        </w:rPr>
        <w:t>entrega</w:t>
      </w:r>
      <w:r>
        <w:rPr>
          <w:spacing w:val="13"/>
          <w:sz w:val="18"/>
        </w:rPr>
        <w:t> </w:t>
      </w:r>
      <w:r>
        <w:rPr>
          <w:sz w:val="18"/>
        </w:rPr>
        <w:t>devidamente</w:t>
      </w:r>
      <w:r>
        <w:rPr>
          <w:spacing w:val="13"/>
          <w:sz w:val="18"/>
        </w:rPr>
        <w:t> </w:t>
      </w:r>
      <w:r>
        <w:rPr>
          <w:sz w:val="18"/>
        </w:rPr>
        <w:t>atestada</w:t>
      </w:r>
      <w:r>
        <w:rPr>
          <w:spacing w:val="13"/>
          <w:sz w:val="18"/>
        </w:rPr>
        <w:t> </w:t>
      </w:r>
      <w:r>
        <w:rPr>
          <w:sz w:val="18"/>
        </w:rPr>
        <w:t>pelo</w:t>
      </w:r>
      <w:r>
        <w:rPr>
          <w:spacing w:val="13"/>
          <w:sz w:val="18"/>
        </w:rPr>
        <w:t> </w:t>
      </w:r>
      <w:r>
        <w:rPr>
          <w:sz w:val="18"/>
        </w:rPr>
        <w:t>agente</w:t>
      </w:r>
      <w:r>
        <w:rPr>
          <w:spacing w:val="13"/>
          <w:sz w:val="18"/>
        </w:rPr>
        <w:t> </w:t>
      </w:r>
      <w:r>
        <w:rPr>
          <w:sz w:val="18"/>
        </w:rPr>
        <w:t>competente,</w:t>
      </w:r>
      <w:r>
        <w:rPr>
          <w:spacing w:val="13"/>
          <w:sz w:val="18"/>
        </w:rPr>
        <w:t> </w:t>
      </w:r>
      <w:r>
        <w:rPr>
          <w:sz w:val="18"/>
        </w:rPr>
        <w:t>da</w:t>
      </w:r>
      <w:r>
        <w:rPr>
          <w:spacing w:val="13"/>
          <w:sz w:val="18"/>
        </w:rPr>
        <w:t> </w:t>
      </w:r>
      <w:r>
        <w:rPr>
          <w:sz w:val="18"/>
        </w:rPr>
        <w:t>instalação</w:t>
      </w:r>
      <w:r>
        <w:rPr>
          <w:spacing w:val="13"/>
          <w:sz w:val="18"/>
        </w:rPr>
        <w:t> </w:t>
      </w:r>
      <w:r>
        <w:rPr>
          <w:sz w:val="18"/>
        </w:rPr>
        <w:t>(quando</w:t>
      </w:r>
      <w:r>
        <w:rPr>
          <w:spacing w:val="13"/>
          <w:sz w:val="18"/>
        </w:rPr>
        <w:t> </w:t>
      </w:r>
      <w:r>
        <w:rPr>
          <w:sz w:val="18"/>
        </w:rPr>
        <w:t>houver)</w:t>
      </w:r>
      <w:r>
        <w:rPr>
          <w:spacing w:val="13"/>
          <w:sz w:val="18"/>
        </w:rPr>
        <w:t> </w:t>
      </w:r>
      <w:r>
        <w:rPr>
          <w:sz w:val="18"/>
        </w:rPr>
        <w:t>do</w:t>
      </w:r>
      <w:r>
        <w:rPr>
          <w:spacing w:val="13"/>
          <w:sz w:val="18"/>
        </w:rPr>
        <w:t> </w:t>
      </w:r>
      <w:r>
        <w:rPr>
          <w:sz w:val="18"/>
        </w:rPr>
        <w:t>objeto</w:t>
      </w:r>
      <w:r>
        <w:rPr>
          <w:spacing w:val="13"/>
          <w:sz w:val="18"/>
        </w:rPr>
        <w:t> </w:t>
      </w:r>
      <w:r>
        <w:rPr>
          <w:sz w:val="18"/>
        </w:rPr>
        <w:t>e</w:t>
      </w:r>
      <w:r>
        <w:rPr>
          <w:spacing w:val="13"/>
          <w:sz w:val="18"/>
        </w:rPr>
        <w:t> </w:t>
      </w:r>
      <w:r>
        <w:rPr>
          <w:sz w:val="18"/>
        </w:rPr>
        <w:t>da</w:t>
      </w:r>
      <w:r>
        <w:rPr>
          <w:spacing w:val="13"/>
          <w:sz w:val="18"/>
        </w:rPr>
        <w:t> </w:t>
      </w:r>
      <w:r>
        <w:rPr>
          <w:sz w:val="18"/>
        </w:rPr>
        <w:t>comunicação</w:t>
      </w:r>
      <w:r>
        <w:rPr>
          <w:spacing w:val="13"/>
          <w:sz w:val="18"/>
        </w:rPr>
        <w:t> </w:t>
      </w:r>
      <w:r>
        <w:rPr>
          <w:sz w:val="18"/>
        </w:rPr>
        <w:t>de</w:t>
      </w:r>
      <w:r>
        <w:rPr>
          <w:spacing w:val="13"/>
          <w:sz w:val="18"/>
        </w:rPr>
        <w:t> </w:t>
      </w:r>
      <w:r>
        <w:rPr>
          <w:sz w:val="18"/>
        </w:rPr>
        <w:t>uso</w:t>
      </w:r>
      <w:r>
        <w:rPr>
          <w:spacing w:val="13"/>
          <w:sz w:val="18"/>
        </w:rPr>
        <w:t> </w:t>
      </w:r>
      <w:r>
        <w:rPr>
          <w:sz w:val="18"/>
        </w:rPr>
        <w:t>do objeto, nos casos em que o regime de fornecimento seja por consignação;</w:t>
      </w:r>
    </w:p>
    <w:p>
      <w:pPr>
        <w:pStyle w:val="BodyText"/>
        <w:spacing w:before="7"/>
      </w:pPr>
    </w:p>
    <w:p>
      <w:pPr>
        <w:pStyle w:val="ListParagraph"/>
        <w:numPr>
          <w:ilvl w:val="2"/>
          <w:numId w:val="28"/>
        </w:numPr>
        <w:tabs>
          <w:tab w:pos="774" w:val="left" w:leader="none"/>
        </w:tabs>
        <w:spacing w:line="280" w:lineRule="auto" w:before="0" w:after="0"/>
        <w:ind w:left="317" w:right="296" w:firstLine="0"/>
        <w:jc w:val="left"/>
        <w:rPr>
          <w:sz w:val="18"/>
        </w:rPr>
      </w:pPr>
      <w:r>
        <w:rPr>
          <w:sz w:val="18"/>
        </w:rPr>
        <w:t>Caso se faça necessária, a reapresentação da Nota Fiscal Eletrônica de Venda por culpa da CONTRATADA, o prazo de 30 (trinta) dias ficará suspenso, prosseguindo a sua contagem a partir da data da respectiva reapresentação.</w:t>
      </w:r>
    </w:p>
    <w:p>
      <w:pPr>
        <w:pStyle w:val="BodyText"/>
        <w:spacing w:before="7"/>
      </w:pPr>
    </w:p>
    <w:p>
      <w:pPr>
        <w:pStyle w:val="ListParagraph"/>
        <w:numPr>
          <w:ilvl w:val="2"/>
          <w:numId w:val="28"/>
        </w:numPr>
        <w:tabs>
          <w:tab w:pos="763" w:val="left" w:leader="none"/>
        </w:tabs>
        <w:spacing w:line="240" w:lineRule="auto" w:before="0" w:after="0"/>
        <w:ind w:left="763" w:right="0" w:hanging="446"/>
        <w:jc w:val="left"/>
        <w:rPr>
          <w:sz w:val="18"/>
        </w:rPr>
      </w:pPr>
      <w:r>
        <w:rPr>
          <w:sz w:val="18"/>
        </w:rPr>
        <w:t>Os</w:t>
      </w:r>
      <w:r>
        <w:rPr>
          <w:spacing w:val="-12"/>
          <w:sz w:val="18"/>
        </w:rPr>
        <w:t> </w:t>
      </w:r>
      <w:r>
        <w:rPr>
          <w:sz w:val="18"/>
        </w:rPr>
        <w:t>pagamentos</w:t>
      </w:r>
      <w:r>
        <w:rPr>
          <w:spacing w:val="-11"/>
          <w:sz w:val="18"/>
        </w:rPr>
        <w:t> </w:t>
      </w:r>
      <w:r>
        <w:rPr>
          <w:sz w:val="18"/>
        </w:rPr>
        <w:t>devidos</w:t>
      </w:r>
      <w:r>
        <w:rPr>
          <w:spacing w:val="-10"/>
          <w:sz w:val="18"/>
        </w:rPr>
        <w:t> </w:t>
      </w:r>
      <w:r>
        <w:rPr>
          <w:sz w:val="18"/>
        </w:rPr>
        <w:t>à</w:t>
      </w:r>
      <w:r>
        <w:rPr>
          <w:spacing w:val="-9"/>
          <w:sz w:val="18"/>
        </w:rPr>
        <w:t> </w:t>
      </w:r>
      <w:r>
        <w:rPr>
          <w:sz w:val="18"/>
        </w:rPr>
        <w:t>CONTRATADA</w:t>
      </w:r>
      <w:r>
        <w:rPr>
          <w:spacing w:val="-11"/>
          <w:sz w:val="18"/>
        </w:rPr>
        <w:t> </w:t>
      </w:r>
      <w:r>
        <w:rPr>
          <w:sz w:val="18"/>
        </w:rPr>
        <w:t>não</w:t>
      </w:r>
      <w:r>
        <w:rPr>
          <w:spacing w:val="-9"/>
          <w:sz w:val="18"/>
        </w:rPr>
        <w:t> </w:t>
      </w:r>
      <w:r>
        <w:rPr>
          <w:sz w:val="18"/>
        </w:rPr>
        <w:t>excederão</w:t>
      </w:r>
      <w:r>
        <w:rPr>
          <w:spacing w:val="-9"/>
          <w:sz w:val="18"/>
        </w:rPr>
        <w:t> </w:t>
      </w:r>
      <w:r>
        <w:rPr>
          <w:sz w:val="18"/>
        </w:rPr>
        <w:t>os</w:t>
      </w:r>
      <w:r>
        <w:rPr>
          <w:spacing w:val="-9"/>
          <w:sz w:val="18"/>
        </w:rPr>
        <w:t> </w:t>
      </w:r>
      <w:r>
        <w:rPr>
          <w:sz w:val="18"/>
        </w:rPr>
        <w:t>valores</w:t>
      </w:r>
      <w:r>
        <w:rPr>
          <w:spacing w:val="-9"/>
          <w:sz w:val="18"/>
        </w:rPr>
        <w:t> </w:t>
      </w:r>
      <w:r>
        <w:rPr>
          <w:sz w:val="18"/>
        </w:rPr>
        <w:t>apresentados</w:t>
      </w:r>
      <w:r>
        <w:rPr>
          <w:spacing w:val="-9"/>
          <w:sz w:val="18"/>
        </w:rPr>
        <w:t> </w:t>
      </w:r>
      <w:r>
        <w:rPr>
          <w:sz w:val="18"/>
        </w:rPr>
        <w:t>em</w:t>
      </w:r>
      <w:r>
        <w:rPr>
          <w:spacing w:val="-9"/>
          <w:sz w:val="18"/>
        </w:rPr>
        <w:t> </w:t>
      </w:r>
      <w:r>
        <w:rPr>
          <w:sz w:val="18"/>
        </w:rPr>
        <w:t>sua</w:t>
      </w:r>
      <w:r>
        <w:rPr>
          <w:spacing w:val="-9"/>
          <w:sz w:val="18"/>
        </w:rPr>
        <w:t> </w:t>
      </w:r>
      <w:r>
        <w:rPr>
          <w:sz w:val="18"/>
        </w:rPr>
        <w:t>proposta</w:t>
      </w:r>
      <w:r>
        <w:rPr>
          <w:spacing w:val="-9"/>
          <w:sz w:val="18"/>
        </w:rPr>
        <w:t> </w:t>
      </w:r>
      <w:r>
        <w:rPr>
          <w:spacing w:val="-2"/>
          <w:sz w:val="18"/>
        </w:rPr>
        <w:t>comercial.</w:t>
      </w:r>
    </w:p>
    <w:p>
      <w:pPr>
        <w:pStyle w:val="BodyText"/>
      </w:pPr>
    </w:p>
    <w:p>
      <w:pPr>
        <w:pStyle w:val="BodyText"/>
      </w:pPr>
    </w:p>
    <w:p>
      <w:pPr>
        <w:pStyle w:val="BodyText"/>
        <w:spacing w:before="85"/>
      </w:pPr>
    </w:p>
    <w:p>
      <w:pPr>
        <w:pStyle w:val="Heading3"/>
        <w:numPr>
          <w:ilvl w:val="0"/>
          <w:numId w:val="28"/>
        </w:numPr>
        <w:tabs>
          <w:tab w:pos="495" w:val="left" w:leader="none"/>
        </w:tabs>
        <w:spacing w:line="240" w:lineRule="auto" w:before="0" w:after="0"/>
        <w:ind w:left="495" w:right="0" w:hanging="178"/>
        <w:jc w:val="left"/>
      </w:pPr>
      <w:r>
        <w:rPr/>
        <w:t>JULGAMENTO</w:t>
      </w:r>
      <w:r>
        <w:rPr>
          <w:spacing w:val="-10"/>
        </w:rPr>
        <w:t> </w:t>
      </w:r>
      <w:r>
        <w:rPr/>
        <w:t>DAS</w:t>
      </w:r>
      <w:r>
        <w:rPr>
          <w:spacing w:val="-9"/>
        </w:rPr>
        <w:t> </w:t>
      </w:r>
      <w:r>
        <w:rPr/>
        <w:t>PROPOSTAS</w:t>
      </w:r>
      <w:r>
        <w:rPr>
          <w:spacing w:val="-10"/>
        </w:rPr>
        <w:t> </w:t>
      </w:r>
      <w:r>
        <w:rPr/>
        <w:t>E</w:t>
      </w:r>
      <w:r>
        <w:rPr>
          <w:spacing w:val="-9"/>
        </w:rPr>
        <w:t> </w:t>
      </w:r>
      <w:r>
        <w:rPr/>
        <w:t>CRITÉRIOS</w:t>
      </w:r>
      <w:r>
        <w:rPr>
          <w:spacing w:val="-10"/>
        </w:rPr>
        <w:t> </w:t>
      </w:r>
      <w:r>
        <w:rPr/>
        <w:t>DE</w:t>
      </w:r>
      <w:r>
        <w:rPr>
          <w:spacing w:val="-9"/>
        </w:rPr>
        <w:t> </w:t>
      </w:r>
      <w:r>
        <w:rPr/>
        <w:t>PREÇOS</w:t>
      </w:r>
      <w:r>
        <w:rPr>
          <w:spacing w:val="-10"/>
        </w:rPr>
        <w:t> </w:t>
      </w:r>
      <w:r>
        <w:rPr/>
        <w:t>E</w:t>
      </w:r>
      <w:r>
        <w:rPr>
          <w:spacing w:val="-9"/>
        </w:rPr>
        <w:t> </w:t>
      </w:r>
      <w:r>
        <w:rPr>
          <w:spacing w:val="-2"/>
        </w:rPr>
        <w:t>DESEMPATE:</w:t>
      </w:r>
    </w:p>
    <w:p>
      <w:pPr>
        <w:pStyle w:val="BodyText"/>
        <w:spacing w:before="15"/>
        <w:rPr>
          <w:b/>
        </w:rPr>
      </w:pPr>
    </w:p>
    <w:p>
      <w:pPr>
        <w:pStyle w:val="ListParagraph"/>
        <w:numPr>
          <w:ilvl w:val="1"/>
          <w:numId w:val="28"/>
        </w:numPr>
        <w:tabs>
          <w:tab w:pos="629" w:val="left" w:leader="none"/>
        </w:tabs>
        <w:spacing w:line="240" w:lineRule="auto" w:before="0" w:after="0"/>
        <w:ind w:left="629" w:right="0" w:hanging="312"/>
        <w:jc w:val="left"/>
        <w:rPr>
          <w:sz w:val="18"/>
        </w:rPr>
      </w:pPr>
      <w:r>
        <w:rPr>
          <w:sz w:val="18"/>
        </w:rPr>
        <w:t>Será</w:t>
      </w:r>
      <w:r>
        <w:rPr>
          <w:spacing w:val="-3"/>
          <w:sz w:val="18"/>
        </w:rPr>
        <w:t> </w:t>
      </w:r>
      <w:r>
        <w:rPr>
          <w:sz w:val="18"/>
        </w:rPr>
        <w:t>contratada</w:t>
      </w:r>
      <w:r>
        <w:rPr>
          <w:spacing w:val="-2"/>
          <w:sz w:val="18"/>
        </w:rPr>
        <w:t> </w:t>
      </w:r>
      <w:r>
        <w:rPr>
          <w:sz w:val="18"/>
        </w:rPr>
        <w:t>a</w:t>
      </w:r>
      <w:r>
        <w:rPr>
          <w:spacing w:val="-2"/>
          <w:sz w:val="18"/>
        </w:rPr>
        <w:t> </w:t>
      </w:r>
      <w:r>
        <w:rPr>
          <w:sz w:val="18"/>
        </w:rPr>
        <w:t>empresa</w:t>
      </w:r>
      <w:r>
        <w:rPr>
          <w:spacing w:val="-3"/>
          <w:sz w:val="18"/>
        </w:rPr>
        <w:t> </w:t>
      </w:r>
      <w:r>
        <w:rPr>
          <w:sz w:val="18"/>
        </w:rPr>
        <w:t>que</w:t>
      </w:r>
      <w:r>
        <w:rPr>
          <w:spacing w:val="-2"/>
          <w:sz w:val="18"/>
        </w:rPr>
        <w:t> </w:t>
      </w:r>
      <w:r>
        <w:rPr>
          <w:sz w:val="18"/>
        </w:rPr>
        <w:t>ofertar</w:t>
      </w:r>
      <w:r>
        <w:rPr>
          <w:spacing w:val="-2"/>
          <w:sz w:val="18"/>
        </w:rPr>
        <w:t> </w:t>
      </w:r>
      <w:r>
        <w:rPr>
          <w:sz w:val="18"/>
        </w:rPr>
        <w:t>o</w:t>
      </w:r>
      <w:r>
        <w:rPr>
          <w:spacing w:val="-2"/>
          <w:sz w:val="18"/>
        </w:rPr>
        <w:t> </w:t>
      </w:r>
      <w:r>
        <w:rPr>
          <w:b/>
          <w:sz w:val="21"/>
        </w:rPr>
        <w:t>menor</w:t>
      </w:r>
      <w:r>
        <w:rPr>
          <w:b/>
          <w:spacing w:val="-5"/>
          <w:sz w:val="21"/>
        </w:rPr>
        <w:t> </w:t>
      </w:r>
      <w:r>
        <w:rPr>
          <w:b/>
          <w:sz w:val="21"/>
        </w:rPr>
        <w:t>preço global</w:t>
      </w:r>
      <w:r>
        <w:rPr>
          <w:b/>
          <w:spacing w:val="-1"/>
          <w:sz w:val="21"/>
        </w:rPr>
        <w:t> </w:t>
      </w:r>
      <w:r>
        <w:rPr>
          <w:b/>
          <w:sz w:val="21"/>
        </w:rPr>
        <w:t>por</w:t>
      </w:r>
      <w:r>
        <w:rPr>
          <w:b/>
          <w:spacing w:val="-4"/>
          <w:sz w:val="21"/>
        </w:rPr>
        <w:t> </w:t>
      </w:r>
      <w:r>
        <w:rPr>
          <w:b/>
          <w:sz w:val="21"/>
        </w:rPr>
        <w:t>lote</w:t>
      </w:r>
      <w:r>
        <w:rPr>
          <w:b/>
          <w:spacing w:val="-10"/>
          <w:sz w:val="21"/>
        </w:rPr>
        <w:t> </w:t>
      </w:r>
      <w:r>
        <w:rPr>
          <w:sz w:val="18"/>
        </w:rPr>
        <w:t>e</w:t>
      </w:r>
      <w:r>
        <w:rPr>
          <w:spacing w:val="-2"/>
          <w:sz w:val="18"/>
        </w:rPr>
        <w:t> </w:t>
      </w:r>
      <w:r>
        <w:rPr>
          <w:sz w:val="18"/>
        </w:rPr>
        <w:t>atender</w:t>
      </w:r>
      <w:r>
        <w:rPr>
          <w:spacing w:val="-2"/>
          <w:sz w:val="18"/>
        </w:rPr>
        <w:t> </w:t>
      </w:r>
      <w:r>
        <w:rPr>
          <w:sz w:val="18"/>
        </w:rPr>
        <w:t>a</w:t>
      </w:r>
      <w:r>
        <w:rPr>
          <w:spacing w:val="-2"/>
          <w:sz w:val="18"/>
        </w:rPr>
        <w:t> </w:t>
      </w:r>
      <w:r>
        <w:rPr>
          <w:sz w:val="18"/>
        </w:rPr>
        <w:t>todas</w:t>
      </w:r>
      <w:r>
        <w:rPr>
          <w:spacing w:val="-3"/>
          <w:sz w:val="18"/>
        </w:rPr>
        <w:t> </w:t>
      </w:r>
      <w:r>
        <w:rPr>
          <w:sz w:val="18"/>
        </w:rPr>
        <w:t>as</w:t>
      </w:r>
      <w:r>
        <w:rPr>
          <w:spacing w:val="-2"/>
          <w:sz w:val="18"/>
        </w:rPr>
        <w:t> </w:t>
      </w:r>
      <w:r>
        <w:rPr>
          <w:sz w:val="18"/>
        </w:rPr>
        <w:t>fases</w:t>
      </w:r>
      <w:r>
        <w:rPr>
          <w:spacing w:val="-2"/>
          <w:sz w:val="18"/>
        </w:rPr>
        <w:t> </w:t>
      </w:r>
      <w:r>
        <w:rPr>
          <w:sz w:val="18"/>
        </w:rPr>
        <w:t>de</w:t>
      </w:r>
      <w:r>
        <w:rPr>
          <w:spacing w:val="-2"/>
          <w:sz w:val="18"/>
        </w:rPr>
        <w:t> </w:t>
      </w:r>
      <w:r>
        <w:rPr>
          <w:sz w:val="18"/>
        </w:rPr>
        <w:t>habilitação</w:t>
      </w:r>
      <w:r>
        <w:rPr>
          <w:spacing w:val="-3"/>
          <w:sz w:val="18"/>
        </w:rPr>
        <w:t> </w:t>
      </w:r>
      <w:r>
        <w:rPr>
          <w:sz w:val="18"/>
        </w:rPr>
        <w:t>do</w:t>
      </w:r>
      <w:r>
        <w:rPr>
          <w:spacing w:val="-2"/>
          <w:sz w:val="18"/>
        </w:rPr>
        <w:t> </w:t>
      </w:r>
      <w:r>
        <w:rPr>
          <w:sz w:val="18"/>
        </w:rPr>
        <w:t>certame,</w:t>
      </w:r>
      <w:r>
        <w:rPr>
          <w:spacing w:val="-2"/>
          <w:sz w:val="18"/>
        </w:rPr>
        <w:t> </w:t>
      </w:r>
      <w:r>
        <w:rPr>
          <w:sz w:val="18"/>
        </w:rPr>
        <w:t>que</w:t>
      </w:r>
      <w:r>
        <w:rPr>
          <w:spacing w:val="-2"/>
          <w:sz w:val="18"/>
        </w:rPr>
        <w:t> </w:t>
      </w:r>
      <w:r>
        <w:rPr>
          <w:sz w:val="18"/>
        </w:rPr>
        <w:t>constarão</w:t>
      </w:r>
      <w:r>
        <w:rPr>
          <w:spacing w:val="-3"/>
          <w:sz w:val="18"/>
        </w:rPr>
        <w:t> </w:t>
      </w:r>
      <w:r>
        <w:rPr>
          <w:sz w:val="18"/>
        </w:rPr>
        <w:t>em</w:t>
      </w:r>
      <w:r>
        <w:rPr>
          <w:spacing w:val="-2"/>
          <w:sz w:val="18"/>
        </w:rPr>
        <w:t> </w:t>
      </w:r>
      <w:r>
        <w:rPr>
          <w:sz w:val="18"/>
        </w:rPr>
        <w:t>futuro</w:t>
      </w:r>
      <w:r>
        <w:rPr>
          <w:spacing w:val="-2"/>
          <w:sz w:val="18"/>
        </w:rPr>
        <w:t> edital;</w:t>
      </w:r>
    </w:p>
    <w:p>
      <w:pPr>
        <w:pStyle w:val="BodyText"/>
        <w:spacing w:before="36"/>
      </w:pPr>
    </w:p>
    <w:p>
      <w:pPr>
        <w:pStyle w:val="ListParagraph"/>
        <w:numPr>
          <w:ilvl w:val="1"/>
          <w:numId w:val="28"/>
        </w:numPr>
        <w:tabs>
          <w:tab w:pos="629" w:val="left" w:leader="none"/>
        </w:tabs>
        <w:spacing w:line="240" w:lineRule="auto" w:before="0" w:after="0"/>
        <w:ind w:left="629" w:right="0" w:hanging="312"/>
        <w:jc w:val="left"/>
        <w:rPr>
          <w:sz w:val="18"/>
        </w:rPr>
      </w:pPr>
      <w:r>
        <w:rPr>
          <w:sz w:val="18"/>
        </w:rPr>
        <w:t>Modo</w:t>
      </w:r>
      <w:r>
        <w:rPr>
          <w:spacing w:val="-5"/>
          <w:sz w:val="18"/>
        </w:rPr>
        <w:t> </w:t>
      </w:r>
      <w:r>
        <w:rPr>
          <w:sz w:val="18"/>
        </w:rPr>
        <w:t>de</w:t>
      </w:r>
      <w:r>
        <w:rPr>
          <w:spacing w:val="-5"/>
          <w:sz w:val="18"/>
        </w:rPr>
        <w:t> </w:t>
      </w:r>
      <w:r>
        <w:rPr>
          <w:sz w:val="18"/>
        </w:rPr>
        <w:t>disputa</w:t>
      </w:r>
      <w:r>
        <w:rPr>
          <w:spacing w:val="-5"/>
          <w:sz w:val="18"/>
        </w:rPr>
        <w:t> </w:t>
      </w:r>
      <w:r>
        <w:rPr>
          <w:spacing w:val="-2"/>
          <w:sz w:val="18"/>
        </w:rPr>
        <w:t>aberto.</w:t>
      </w:r>
    </w:p>
    <w:p>
      <w:pPr>
        <w:pStyle w:val="BodyText"/>
        <w:spacing w:before="42"/>
      </w:pPr>
    </w:p>
    <w:p>
      <w:pPr>
        <w:pStyle w:val="ListParagraph"/>
        <w:numPr>
          <w:ilvl w:val="1"/>
          <w:numId w:val="28"/>
        </w:numPr>
        <w:tabs>
          <w:tab w:pos="640" w:val="left" w:leader="none"/>
        </w:tabs>
        <w:spacing w:line="280" w:lineRule="auto" w:before="0" w:after="0"/>
        <w:ind w:left="317" w:right="296" w:firstLine="0"/>
        <w:jc w:val="left"/>
        <w:rPr>
          <w:sz w:val="18"/>
        </w:rPr>
      </w:pPr>
      <w:r>
        <w:rPr>
          <w:sz w:val="18"/>
        </w:rPr>
        <w:t>Se a proposta de preços ou o lance de menor valor não for aceitável, o pregoeiro examinará a proposta ou o lance subsequente, na ordem de classificação, verificando a sua aceitabilidade. Se for</w:t>
      </w:r>
      <w:r>
        <w:rPr>
          <w:spacing w:val="80"/>
          <w:sz w:val="18"/>
        </w:rPr>
        <w:t> </w:t>
      </w:r>
      <w:r>
        <w:rPr>
          <w:sz w:val="18"/>
        </w:rPr>
        <w:t>necessário, repetirá esse procedimento, sucessivamente, até a apuração de uma proposta ou lance que atenda ao edital.</w:t>
      </w:r>
    </w:p>
    <w:p>
      <w:pPr>
        <w:pStyle w:val="BodyText"/>
        <w:spacing w:before="7"/>
      </w:pPr>
    </w:p>
    <w:p>
      <w:pPr>
        <w:pStyle w:val="ListParagraph"/>
        <w:numPr>
          <w:ilvl w:val="1"/>
          <w:numId w:val="28"/>
        </w:numPr>
        <w:tabs>
          <w:tab w:pos="640" w:val="left" w:leader="none"/>
        </w:tabs>
        <w:spacing w:line="280" w:lineRule="auto" w:before="1" w:after="0"/>
        <w:ind w:left="317" w:right="296" w:firstLine="0"/>
        <w:jc w:val="left"/>
        <w:rPr>
          <w:sz w:val="18"/>
        </w:rPr>
      </w:pPr>
      <w:r>
        <w:rPr>
          <w:sz w:val="18"/>
        </w:rPr>
        <w:t>O prazo de validade da proposta não será inferior a 60 (sessenta) dias corridos</w:t>
      </w:r>
      <w:r>
        <w:rPr>
          <w:b/>
          <w:sz w:val="18"/>
        </w:rPr>
        <w:t>, </w:t>
      </w:r>
      <w:r>
        <w:rPr>
          <w:sz w:val="18"/>
        </w:rPr>
        <w:t>a contar da data de sua apresentação, podendo ser prorrogado, por igual período, salvo se houver justificativa para</w:t>
      </w:r>
      <w:r>
        <w:rPr>
          <w:spacing w:val="40"/>
          <w:sz w:val="18"/>
        </w:rPr>
        <w:t> </w:t>
      </w:r>
      <w:r>
        <w:rPr>
          <w:sz w:val="18"/>
        </w:rPr>
        <w:t>prazo diverso aceita pela Administração.</w:t>
      </w:r>
    </w:p>
    <w:p>
      <w:pPr>
        <w:pStyle w:val="BodyText"/>
        <w:spacing w:before="6"/>
      </w:pPr>
    </w:p>
    <w:p>
      <w:pPr>
        <w:pStyle w:val="ListParagraph"/>
        <w:numPr>
          <w:ilvl w:val="1"/>
          <w:numId w:val="28"/>
        </w:numPr>
        <w:tabs>
          <w:tab w:pos="629" w:val="left" w:leader="none"/>
        </w:tabs>
        <w:spacing w:line="240" w:lineRule="auto" w:before="1" w:after="0"/>
        <w:ind w:left="629" w:right="0" w:hanging="312"/>
        <w:jc w:val="left"/>
        <w:rPr>
          <w:sz w:val="18"/>
        </w:rPr>
      </w:pPr>
      <w:r>
        <w:rPr>
          <w:sz w:val="18"/>
        </w:rPr>
        <w:t>Condições</w:t>
      </w:r>
      <w:r>
        <w:rPr>
          <w:spacing w:val="-6"/>
          <w:sz w:val="18"/>
        </w:rPr>
        <w:t> </w:t>
      </w:r>
      <w:r>
        <w:rPr>
          <w:sz w:val="18"/>
        </w:rPr>
        <w:t>da</w:t>
      </w:r>
      <w:r>
        <w:rPr>
          <w:spacing w:val="-6"/>
          <w:sz w:val="18"/>
        </w:rPr>
        <w:t> </w:t>
      </w:r>
      <w:r>
        <w:rPr>
          <w:spacing w:val="-2"/>
          <w:sz w:val="18"/>
        </w:rPr>
        <w:t>proposta:</w:t>
      </w:r>
    </w:p>
    <w:p>
      <w:pPr>
        <w:pStyle w:val="BodyText"/>
        <w:spacing w:before="42"/>
      </w:pPr>
    </w:p>
    <w:p>
      <w:pPr>
        <w:pStyle w:val="ListParagraph"/>
        <w:numPr>
          <w:ilvl w:val="2"/>
          <w:numId w:val="28"/>
        </w:numPr>
        <w:tabs>
          <w:tab w:pos="763" w:val="left" w:leader="none"/>
        </w:tabs>
        <w:spacing w:line="240" w:lineRule="auto" w:before="0" w:after="0"/>
        <w:ind w:left="763" w:right="0" w:hanging="446"/>
        <w:jc w:val="left"/>
        <w:rPr>
          <w:sz w:val="18"/>
        </w:rPr>
      </w:pPr>
      <w:r>
        <w:rPr>
          <w:sz w:val="18"/>
        </w:rPr>
        <w:t>O</w:t>
      </w:r>
      <w:r>
        <w:rPr>
          <w:spacing w:val="-6"/>
          <w:sz w:val="18"/>
        </w:rPr>
        <w:t> </w:t>
      </w:r>
      <w:r>
        <w:rPr>
          <w:sz w:val="18"/>
        </w:rPr>
        <w:t>licitante</w:t>
      </w:r>
      <w:r>
        <w:rPr>
          <w:spacing w:val="-6"/>
          <w:sz w:val="18"/>
        </w:rPr>
        <w:t> </w:t>
      </w:r>
      <w:r>
        <w:rPr>
          <w:sz w:val="18"/>
        </w:rPr>
        <w:t>deverá</w:t>
      </w:r>
      <w:r>
        <w:rPr>
          <w:spacing w:val="-6"/>
          <w:sz w:val="18"/>
        </w:rPr>
        <w:t> </w:t>
      </w:r>
      <w:r>
        <w:rPr>
          <w:sz w:val="18"/>
        </w:rPr>
        <w:t>enviar</w:t>
      </w:r>
      <w:r>
        <w:rPr>
          <w:spacing w:val="-6"/>
          <w:sz w:val="18"/>
        </w:rPr>
        <w:t> </w:t>
      </w:r>
      <w:r>
        <w:rPr>
          <w:sz w:val="18"/>
        </w:rPr>
        <w:t>sua</w:t>
      </w:r>
      <w:r>
        <w:rPr>
          <w:spacing w:val="-6"/>
          <w:sz w:val="18"/>
        </w:rPr>
        <w:t> </w:t>
      </w:r>
      <w:r>
        <w:rPr>
          <w:sz w:val="18"/>
        </w:rPr>
        <w:t>proposta</w:t>
      </w:r>
      <w:r>
        <w:rPr>
          <w:spacing w:val="-5"/>
          <w:sz w:val="18"/>
        </w:rPr>
        <w:t> </w:t>
      </w:r>
      <w:r>
        <w:rPr>
          <w:sz w:val="18"/>
        </w:rPr>
        <w:t>mediante</w:t>
      </w:r>
      <w:r>
        <w:rPr>
          <w:spacing w:val="-6"/>
          <w:sz w:val="18"/>
        </w:rPr>
        <w:t> </w:t>
      </w:r>
      <w:r>
        <w:rPr>
          <w:sz w:val="18"/>
        </w:rPr>
        <w:t>o</w:t>
      </w:r>
      <w:r>
        <w:rPr>
          <w:spacing w:val="-6"/>
          <w:sz w:val="18"/>
        </w:rPr>
        <w:t> </w:t>
      </w:r>
      <w:r>
        <w:rPr>
          <w:sz w:val="18"/>
        </w:rPr>
        <w:t>preenchimento,</w:t>
      </w:r>
      <w:r>
        <w:rPr>
          <w:spacing w:val="-6"/>
          <w:sz w:val="18"/>
        </w:rPr>
        <w:t> </w:t>
      </w:r>
      <w:r>
        <w:rPr>
          <w:sz w:val="18"/>
        </w:rPr>
        <w:t>no</w:t>
      </w:r>
      <w:r>
        <w:rPr>
          <w:spacing w:val="-6"/>
          <w:sz w:val="18"/>
        </w:rPr>
        <w:t> </w:t>
      </w:r>
      <w:r>
        <w:rPr>
          <w:sz w:val="18"/>
        </w:rPr>
        <w:t>sistema</w:t>
      </w:r>
      <w:r>
        <w:rPr>
          <w:spacing w:val="-6"/>
          <w:sz w:val="18"/>
        </w:rPr>
        <w:t> </w:t>
      </w:r>
      <w:r>
        <w:rPr>
          <w:sz w:val="18"/>
        </w:rPr>
        <w:t>eletrônico,</w:t>
      </w:r>
      <w:r>
        <w:rPr>
          <w:spacing w:val="-5"/>
          <w:sz w:val="18"/>
        </w:rPr>
        <w:t> </w:t>
      </w:r>
      <w:r>
        <w:rPr>
          <w:sz w:val="18"/>
        </w:rPr>
        <w:t>dos</w:t>
      </w:r>
      <w:r>
        <w:rPr>
          <w:spacing w:val="-6"/>
          <w:sz w:val="18"/>
        </w:rPr>
        <w:t> </w:t>
      </w:r>
      <w:r>
        <w:rPr>
          <w:sz w:val="18"/>
        </w:rPr>
        <w:t>seguintes</w:t>
      </w:r>
      <w:r>
        <w:rPr>
          <w:spacing w:val="-6"/>
          <w:sz w:val="18"/>
        </w:rPr>
        <w:t> </w:t>
      </w:r>
      <w:r>
        <w:rPr>
          <w:spacing w:val="-2"/>
          <w:sz w:val="18"/>
        </w:rPr>
        <w:t>campos:</w:t>
      </w:r>
    </w:p>
    <w:p>
      <w:pPr>
        <w:pStyle w:val="BodyText"/>
        <w:spacing w:before="43"/>
      </w:pPr>
    </w:p>
    <w:p>
      <w:pPr>
        <w:pStyle w:val="BodyText"/>
        <w:ind w:left="317"/>
      </w:pPr>
      <w:r>
        <w:rPr/>
        <w:t>6.5.1.1</w:t>
      </w:r>
      <w:r>
        <w:rPr>
          <w:spacing w:val="-6"/>
        </w:rPr>
        <w:t> </w:t>
      </w:r>
      <w:r>
        <w:rPr/>
        <w:t>valor</w:t>
      </w:r>
      <w:r>
        <w:rPr>
          <w:spacing w:val="-5"/>
        </w:rPr>
        <w:t> </w:t>
      </w:r>
      <w:r>
        <w:rPr/>
        <w:t>unitário</w:t>
      </w:r>
      <w:r>
        <w:rPr>
          <w:spacing w:val="-5"/>
        </w:rPr>
        <w:t> </w:t>
      </w:r>
      <w:r>
        <w:rPr/>
        <w:t>do</w:t>
      </w:r>
      <w:r>
        <w:rPr>
          <w:spacing w:val="-5"/>
        </w:rPr>
        <w:t> </w:t>
      </w:r>
      <w:r>
        <w:rPr>
          <w:spacing w:val="-2"/>
        </w:rPr>
        <w:t>item;</w:t>
      </w:r>
    </w:p>
    <w:p>
      <w:pPr>
        <w:pStyle w:val="BodyText"/>
        <w:spacing w:before="42"/>
      </w:pPr>
    </w:p>
    <w:p>
      <w:pPr>
        <w:pStyle w:val="ListParagraph"/>
        <w:numPr>
          <w:ilvl w:val="3"/>
          <w:numId w:val="30"/>
        </w:numPr>
        <w:tabs>
          <w:tab w:pos="898" w:val="left" w:leader="none"/>
        </w:tabs>
        <w:spacing w:line="240" w:lineRule="auto" w:before="0" w:after="0"/>
        <w:ind w:left="898" w:right="0" w:hanging="581"/>
        <w:jc w:val="left"/>
        <w:rPr>
          <w:sz w:val="18"/>
        </w:rPr>
      </w:pPr>
      <w:r>
        <w:rPr>
          <w:spacing w:val="-2"/>
          <w:sz w:val="18"/>
        </w:rPr>
        <w:t>Marca;</w:t>
      </w:r>
    </w:p>
    <w:p>
      <w:pPr>
        <w:pStyle w:val="BodyText"/>
        <w:spacing w:before="43"/>
      </w:pPr>
    </w:p>
    <w:p>
      <w:pPr>
        <w:pStyle w:val="ListParagraph"/>
        <w:numPr>
          <w:ilvl w:val="3"/>
          <w:numId w:val="30"/>
        </w:numPr>
        <w:tabs>
          <w:tab w:pos="898" w:val="left" w:leader="none"/>
        </w:tabs>
        <w:spacing w:line="240" w:lineRule="auto" w:before="0" w:after="0"/>
        <w:ind w:left="898" w:right="0" w:hanging="581"/>
        <w:jc w:val="left"/>
        <w:rPr>
          <w:sz w:val="18"/>
        </w:rPr>
      </w:pPr>
      <w:r>
        <w:rPr>
          <w:spacing w:val="-2"/>
          <w:sz w:val="18"/>
        </w:rPr>
        <w:t>Fabricante;</w:t>
      </w:r>
    </w:p>
    <w:p>
      <w:pPr>
        <w:pStyle w:val="BodyText"/>
        <w:spacing w:before="43"/>
      </w:pPr>
    </w:p>
    <w:p>
      <w:pPr>
        <w:pStyle w:val="ListParagraph"/>
        <w:numPr>
          <w:ilvl w:val="3"/>
          <w:numId w:val="30"/>
        </w:numPr>
        <w:tabs>
          <w:tab w:pos="898" w:val="left" w:leader="none"/>
        </w:tabs>
        <w:spacing w:line="240" w:lineRule="auto" w:before="0" w:after="0"/>
        <w:ind w:left="898" w:right="0" w:hanging="581"/>
        <w:jc w:val="left"/>
        <w:rPr>
          <w:sz w:val="18"/>
        </w:rPr>
      </w:pPr>
      <w:r>
        <w:rPr>
          <w:sz w:val="18"/>
        </w:rPr>
        <w:t>Descrição</w:t>
      </w:r>
      <w:r>
        <w:rPr>
          <w:spacing w:val="-7"/>
          <w:sz w:val="18"/>
        </w:rPr>
        <w:t> </w:t>
      </w:r>
      <w:r>
        <w:rPr>
          <w:sz w:val="18"/>
        </w:rPr>
        <w:t>do</w:t>
      </w:r>
      <w:r>
        <w:rPr>
          <w:spacing w:val="-7"/>
          <w:sz w:val="18"/>
        </w:rPr>
        <w:t> </w:t>
      </w:r>
      <w:r>
        <w:rPr>
          <w:sz w:val="18"/>
        </w:rPr>
        <w:t>objeto,</w:t>
      </w:r>
      <w:r>
        <w:rPr>
          <w:spacing w:val="-7"/>
          <w:sz w:val="18"/>
        </w:rPr>
        <w:t> </w:t>
      </w:r>
      <w:r>
        <w:rPr>
          <w:sz w:val="18"/>
        </w:rPr>
        <w:t>contendo</w:t>
      </w:r>
      <w:r>
        <w:rPr>
          <w:spacing w:val="-7"/>
          <w:sz w:val="18"/>
        </w:rPr>
        <w:t> </w:t>
      </w:r>
      <w:r>
        <w:rPr>
          <w:sz w:val="18"/>
        </w:rPr>
        <w:t>as</w:t>
      </w:r>
      <w:r>
        <w:rPr>
          <w:spacing w:val="-6"/>
          <w:sz w:val="18"/>
        </w:rPr>
        <w:t> </w:t>
      </w:r>
      <w:r>
        <w:rPr>
          <w:sz w:val="18"/>
        </w:rPr>
        <w:t>informações</w:t>
      </w:r>
      <w:r>
        <w:rPr>
          <w:spacing w:val="-7"/>
          <w:sz w:val="18"/>
        </w:rPr>
        <w:t> </w:t>
      </w:r>
      <w:r>
        <w:rPr>
          <w:sz w:val="18"/>
        </w:rPr>
        <w:t>similares</w:t>
      </w:r>
      <w:r>
        <w:rPr>
          <w:spacing w:val="-7"/>
          <w:sz w:val="18"/>
        </w:rPr>
        <w:t> </w:t>
      </w:r>
      <w:r>
        <w:rPr>
          <w:sz w:val="18"/>
        </w:rPr>
        <w:t>à</w:t>
      </w:r>
      <w:r>
        <w:rPr>
          <w:spacing w:val="-7"/>
          <w:sz w:val="18"/>
        </w:rPr>
        <w:t> </w:t>
      </w:r>
      <w:r>
        <w:rPr>
          <w:sz w:val="18"/>
        </w:rPr>
        <w:t>especificação</w:t>
      </w:r>
      <w:r>
        <w:rPr>
          <w:spacing w:val="-7"/>
          <w:sz w:val="18"/>
        </w:rPr>
        <w:t> </w:t>
      </w:r>
      <w:r>
        <w:rPr>
          <w:sz w:val="18"/>
        </w:rPr>
        <w:t>do</w:t>
      </w:r>
      <w:r>
        <w:rPr>
          <w:spacing w:val="-9"/>
          <w:sz w:val="18"/>
        </w:rPr>
        <w:t> </w:t>
      </w:r>
      <w:r>
        <w:rPr>
          <w:sz w:val="18"/>
        </w:rPr>
        <w:t>Termo</w:t>
      </w:r>
      <w:r>
        <w:rPr>
          <w:spacing w:val="-7"/>
          <w:sz w:val="18"/>
        </w:rPr>
        <w:t> </w:t>
      </w:r>
      <w:r>
        <w:rPr>
          <w:sz w:val="18"/>
        </w:rPr>
        <w:t>de</w:t>
      </w:r>
      <w:r>
        <w:rPr>
          <w:spacing w:val="-7"/>
          <w:sz w:val="18"/>
        </w:rPr>
        <w:t> </w:t>
      </w:r>
      <w:r>
        <w:rPr>
          <w:spacing w:val="-2"/>
          <w:sz w:val="18"/>
        </w:rPr>
        <w:t>Referência.</w:t>
      </w:r>
    </w:p>
    <w:p>
      <w:pPr>
        <w:pStyle w:val="BodyText"/>
        <w:spacing w:before="42"/>
      </w:pPr>
    </w:p>
    <w:p>
      <w:pPr>
        <w:pStyle w:val="ListParagraph"/>
        <w:numPr>
          <w:ilvl w:val="2"/>
          <w:numId w:val="28"/>
        </w:numPr>
        <w:tabs>
          <w:tab w:pos="760" w:val="left" w:leader="none"/>
        </w:tabs>
        <w:spacing w:line="240" w:lineRule="auto" w:before="0" w:after="0"/>
        <w:ind w:left="760" w:right="0" w:hanging="443"/>
        <w:jc w:val="left"/>
        <w:rPr>
          <w:sz w:val="18"/>
        </w:rPr>
      </w:pPr>
      <w:r>
        <w:rPr>
          <w:sz w:val="18"/>
        </w:rPr>
        <w:t>Todas</w:t>
      </w:r>
      <w:r>
        <w:rPr>
          <w:spacing w:val="-7"/>
          <w:sz w:val="18"/>
        </w:rPr>
        <w:t> </w:t>
      </w:r>
      <w:r>
        <w:rPr>
          <w:sz w:val="18"/>
        </w:rPr>
        <w:t>as</w:t>
      </w:r>
      <w:r>
        <w:rPr>
          <w:spacing w:val="-7"/>
          <w:sz w:val="18"/>
        </w:rPr>
        <w:t> </w:t>
      </w:r>
      <w:r>
        <w:rPr>
          <w:sz w:val="18"/>
        </w:rPr>
        <w:t>especificações</w:t>
      </w:r>
      <w:r>
        <w:rPr>
          <w:spacing w:val="-7"/>
          <w:sz w:val="18"/>
        </w:rPr>
        <w:t> </w:t>
      </w:r>
      <w:r>
        <w:rPr>
          <w:sz w:val="18"/>
        </w:rPr>
        <w:t>do</w:t>
      </w:r>
      <w:r>
        <w:rPr>
          <w:spacing w:val="-6"/>
          <w:sz w:val="18"/>
        </w:rPr>
        <w:t> </w:t>
      </w:r>
      <w:r>
        <w:rPr>
          <w:sz w:val="18"/>
        </w:rPr>
        <w:t>objeto</w:t>
      </w:r>
      <w:r>
        <w:rPr>
          <w:spacing w:val="-7"/>
          <w:sz w:val="18"/>
        </w:rPr>
        <w:t> </w:t>
      </w:r>
      <w:r>
        <w:rPr>
          <w:sz w:val="18"/>
        </w:rPr>
        <w:t>contidas</w:t>
      </w:r>
      <w:r>
        <w:rPr>
          <w:spacing w:val="-7"/>
          <w:sz w:val="18"/>
        </w:rPr>
        <w:t> </w:t>
      </w:r>
      <w:r>
        <w:rPr>
          <w:sz w:val="18"/>
        </w:rPr>
        <w:t>na</w:t>
      </w:r>
      <w:r>
        <w:rPr>
          <w:spacing w:val="-6"/>
          <w:sz w:val="18"/>
        </w:rPr>
        <w:t> </w:t>
      </w:r>
      <w:r>
        <w:rPr>
          <w:sz w:val="18"/>
        </w:rPr>
        <w:t>proposta</w:t>
      </w:r>
      <w:r>
        <w:rPr>
          <w:spacing w:val="-7"/>
          <w:sz w:val="18"/>
        </w:rPr>
        <w:t> </w:t>
      </w:r>
      <w:r>
        <w:rPr>
          <w:sz w:val="18"/>
        </w:rPr>
        <w:t>vinculam</w:t>
      </w:r>
      <w:r>
        <w:rPr>
          <w:spacing w:val="-7"/>
          <w:sz w:val="18"/>
        </w:rPr>
        <w:t> </w:t>
      </w:r>
      <w:r>
        <w:rPr>
          <w:sz w:val="18"/>
        </w:rPr>
        <w:t>o</w:t>
      </w:r>
      <w:r>
        <w:rPr>
          <w:spacing w:val="-7"/>
          <w:sz w:val="18"/>
        </w:rPr>
        <w:t> </w:t>
      </w:r>
      <w:r>
        <w:rPr>
          <w:spacing w:val="-2"/>
          <w:sz w:val="18"/>
        </w:rPr>
        <w:t>licitante;</w:t>
      </w:r>
    </w:p>
    <w:p>
      <w:pPr>
        <w:pStyle w:val="BodyText"/>
        <w:spacing w:before="43"/>
      </w:pPr>
    </w:p>
    <w:p>
      <w:pPr>
        <w:pStyle w:val="ListParagraph"/>
        <w:numPr>
          <w:ilvl w:val="2"/>
          <w:numId w:val="28"/>
        </w:numPr>
        <w:tabs>
          <w:tab w:pos="787" w:val="left" w:leader="none"/>
        </w:tabs>
        <w:spacing w:line="280" w:lineRule="auto" w:before="0" w:after="0"/>
        <w:ind w:left="317" w:right="296" w:firstLine="0"/>
        <w:jc w:val="left"/>
        <w:rPr>
          <w:sz w:val="18"/>
        </w:rPr>
      </w:pPr>
      <w:r>
        <w:rPr>
          <w:sz w:val="18"/>
        </w:rPr>
        <w:t>Nos</w:t>
      </w:r>
      <w:r>
        <w:rPr>
          <w:spacing w:val="18"/>
          <w:sz w:val="18"/>
        </w:rPr>
        <w:t> </w:t>
      </w:r>
      <w:r>
        <w:rPr>
          <w:sz w:val="18"/>
        </w:rPr>
        <w:t>valores</w:t>
      </w:r>
      <w:r>
        <w:rPr>
          <w:spacing w:val="18"/>
          <w:sz w:val="18"/>
        </w:rPr>
        <w:t> </w:t>
      </w:r>
      <w:r>
        <w:rPr>
          <w:sz w:val="18"/>
        </w:rPr>
        <w:t>propostos</w:t>
      </w:r>
      <w:r>
        <w:rPr>
          <w:spacing w:val="18"/>
          <w:sz w:val="18"/>
        </w:rPr>
        <w:t> </w:t>
      </w:r>
      <w:r>
        <w:rPr>
          <w:sz w:val="18"/>
        </w:rPr>
        <w:t>estarão</w:t>
      </w:r>
      <w:r>
        <w:rPr>
          <w:spacing w:val="18"/>
          <w:sz w:val="18"/>
        </w:rPr>
        <w:t> </w:t>
      </w:r>
      <w:r>
        <w:rPr>
          <w:sz w:val="18"/>
        </w:rPr>
        <w:t>inclusos</w:t>
      </w:r>
      <w:r>
        <w:rPr>
          <w:spacing w:val="18"/>
          <w:sz w:val="18"/>
        </w:rPr>
        <w:t> </w:t>
      </w:r>
      <w:r>
        <w:rPr>
          <w:sz w:val="18"/>
        </w:rPr>
        <w:t>todos</w:t>
      </w:r>
      <w:r>
        <w:rPr>
          <w:spacing w:val="18"/>
          <w:sz w:val="18"/>
        </w:rPr>
        <w:t> </w:t>
      </w:r>
      <w:r>
        <w:rPr>
          <w:sz w:val="18"/>
        </w:rPr>
        <w:t>os</w:t>
      </w:r>
      <w:r>
        <w:rPr>
          <w:spacing w:val="18"/>
          <w:sz w:val="18"/>
        </w:rPr>
        <w:t> </w:t>
      </w:r>
      <w:r>
        <w:rPr>
          <w:sz w:val="18"/>
        </w:rPr>
        <w:t>custos</w:t>
      </w:r>
      <w:r>
        <w:rPr>
          <w:spacing w:val="18"/>
          <w:sz w:val="18"/>
        </w:rPr>
        <w:t> </w:t>
      </w:r>
      <w:r>
        <w:rPr>
          <w:sz w:val="18"/>
        </w:rPr>
        <w:t>operacionais,</w:t>
      </w:r>
      <w:r>
        <w:rPr>
          <w:spacing w:val="18"/>
          <w:sz w:val="18"/>
        </w:rPr>
        <w:t> </w:t>
      </w:r>
      <w:r>
        <w:rPr>
          <w:sz w:val="18"/>
        </w:rPr>
        <w:t>encargos</w:t>
      </w:r>
      <w:r>
        <w:rPr>
          <w:spacing w:val="18"/>
          <w:sz w:val="18"/>
        </w:rPr>
        <w:t> </w:t>
      </w:r>
      <w:r>
        <w:rPr>
          <w:sz w:val="18"/>
        </w:rPr>
        <w:t>previdenciários,</w:t>
      </w:r>
      <w:r>
        <w:rPr>
          <w:spacing w:val="18"/>
          <w:sz w:val="18"/>
        </w:rPr>
        <w:t> </w:t>
      </w:r>
      <w:r>
        <w:rPr>
          <w:sz w:val="18"/>
        </w:rPr>
        <w:t>trabalhistas,</w:t>
      </w:r>
      <w:r>
        <w:rPr>
          <w:spacing w:val="18"/>
          <w:sz w:val="18"/>
        </w:rPr>
        <w:t> </w:t>
      </w:r>
      <w:r>
        <w:rPr>
          <w:sz w:val="18"/>
        </w:rPr>
        <w:t>tributários,</w:t>
      </w:r>
      <w:r>
        <w:rPr>
          <w:spacing w:val="18"/>
          <w:sz w:val="18"/>
        </w:rPr>
        <w:t> </w:t>
      </w:r>
      <w:r>
        <w:rPr>
          <w:sz w:val="18"/>
        </w:rPr>
        <w:t>comerciais</w:t>
      </w:r>
      <w:r>
        <w:rPr>
          <w:spacing w:val="18"/>
          <w:sz w:val="18"/>
        </w:rPr>
        <w:t> </w:t>
      </w:r>
      <w:r>
        <w:rPr>
          <w:sz w:val="18"/>
        </w:rPr>
        <w:t>e</w:t>
      </w:r>
      <w:r>
        <w:rPr>
          <w:spacing w:val="18"/>
          <w:sz w:val="18"/>
        </w:rPr>
        <w:t> </w:t>
      </w:r>
      <w:r>
        <w:rPr>
          <w:sz w:val="18"/>
        </w:rPr>
        <w:t>quaisquer</w:t>
      </w:r>
      <w:r>
        <w:rPr>
          <w:spacing w:val="18"/>
          <w:sz w:val="18"/>
        </w:rPr>
        <w:t> </w:t>
      </w:r>
      <w:r>
        <w:rPr>
          <w:sz w:val="18"/>
        </w:rPr>
        <w:t>outros</w:t>
      </w:r>
      <w:r>
        <w:rPr>
          <w:spacing w:val="18"/>
          <w:sz w:val="18"/>
        </w:rPr>
        <w:t> </w:t>
      </w:r>
      <w:r>
        <w:rPr>
          <w:sz w:val="18"/>
        </w:rPr>
        <w:t>que</w:t>
      </w:r>
      <w:r>
        <w:rPr>
          <w:spacing w:val="18"/>
          <w:sz w:val="18"/>
        </w:rPr>
        <w:t> </w:t>
      </w:r>
      <w:r>
        <w:rPr>
          <w:sz w:val="18"/>
        </w:rPr>
        <w:t>incidam</w:t>
      </w:r>
      <w:r>
        <w:rPr>
          <w:spacing w:val="18"/>
          <w:sz w:val="18"/>
        </w:rPr>
        <w:t> </w:t>
      </w:r>
      <w:r>
        <w:rPr>
          <w:sz w:val="18"/>
        </w:rPr>
        <w:t>direta</w:t>
      </w:r>
      <w:r>
        <w:rPr>
          <w:spacing w:val="18"/>
          <w:sz w:val="18"/>
        </w:rPr>
        <w:t> </w:t>
      </w:r>
      <w:r>
        <w:rPr>
          <w:sz w:val="18"/>
        </w:rPr>
        <w:t>ou</w:t>
      </w:r>
      <w:r>
        <w:rPr>
          <w:spacing w:val="18"/>
          <w:sz w:val="18"/>
        </w:rPr>
        <w:t> </w:t>
      </w:r>
      <w:r>
        <w:rPr>
          <w:sz w:val="18"/>
        </w:rPr>
        <w:t>indiretamente</w:t>
      </w:r>
      <w:r>
        <w:rPr>
          <w:spacing w:val="18"/>
          <w:sz w:val="18"/>
        </w:rPr>
        <w:t> </w:t>
      </w:r>
      <w:r>
        <w:rPr>
          <w:sz w:val="18"/>
        </w:rPr>
        <w:t>na execução do objeto;</w:t>
      </w:r>
    </w:p>
    <w:p>
      <w:pPr>
        <w:pStyle w:val="BodyText"/>
        <w:spacing w:before="7"/>
      </w:pPr>
    </w:p>
    <w:p>
      <w:pPr>
        <w:pStyle w:val="ListParagraph"/>
        <w:numPr>
          <w:ilvl w:val="2"/>
          <w:numId w:val="28"/>
        </w:numPr>
        <w:tabs>
          <w:tab w:pos="764" w:val="left" w:leader="none"/>
        </w:tabs>
        <w:spacing w:line="280" w:lineRule="auto" w:before="0" w:after="0"/>
        <w:ind w:left="317" w:right="296" w:firstLine="0"/>
        <w:jc w:val="left"/>
        <w:rPr>
          <w:sz w:val="18"/>
        </w:rPr>
      </w:pPr>
      <w:r>
        <w:rPr>
          <w:sz w:val="18"/>
        </w:rPr>
        <w:t>Os</w:t>
      </w:r>
      <w:r>
        <w:rPr>
          <w:spacing w:val="-4"/>
          <w:sz w:val="18"/>
        </w:rPr>
        <w:t> </w:t>
      </w:r>
      <w:r>
        <w:rPr>
          <w:sz w:val="18"/>
        </w:rPr>
        <w:t>preços</w:t>
      </w:r>
      <w:r>
        <w:rPr>
          <w:spacing w:val="-4"/>
          <w:sz w:val="18"/>
        </w:rPr>
        <w:t> </w:t>
      </w:r>
      <w:r>
        <w:rPr>
          <w:sz w:val="18"/>
        </w:rPr>
        <w:t>ofertados,</w:t>
      </w:r>
      <w:r>
        <w:rPr>
          <w:spacing w:val="-4"/>
          <w:sz w:val="18"/>
        </w:rPr>
        <w:t> </w:t>
      </w:r>
      <w:r>
        <w:rPr>
          <w:sz w:val="18"/>
        </w:rPr>
        <w:t>tanto</w:t>
      </w:r>
      <w:r>
        <w:rPr>
          <w:spacing w:val="-4"/>
          <w:sz w:val="18"/>
        </w:rPr>
        <w:t> </w:t>
      </w:r>
      <w:r>
        <w:rPr>
          <w:sz w:val="18"/>
        </w:rPr>
        <w:t>na</w:t>
      </w:r>
      <w:r>
        <w:rPr>
          <w:spacing w:val="-4"/>
          <w:sz w:val="18"/>
        </w:rPr>
        <w:t> </w:t>
      </w:r>
      <w:r>
        <w:rPr>
          <w:sz w:val="18"/>
        </w:rPr>
        <w:t>proposta</w:t>
      </w:r>
      <w:r>
        <w:rPr>
          <w:spacing w:val="-4"/>
          <w:sz w:val="18"/>
        </w:rPr>
        <w:t> </w:t>
      </w:r>
      <w:r>
        <w:rPr>
          <w:sz w:val="18"/>
        </w:rPr>
        <w:t>inicial,</w:t>
      </w:r>
      <w:r>
        <w:rPr>
          <w:spacing w:val="-4"/>
          <w:sz w:val="18"/>
        </w:rPr>
        <w:t> </w:t>
      </w:r>
      <w:r>
        <w:rPr>
          <w:sz w:val="18"/>
        </w:rPr>
        <w:t>quanto</w:t>
      </w:r>
      <w:r>
        <w:rPr>
          <w:spacing w:val="-4"/>
          <w:sz w:val="18"/>
        </w:rPr>
        <w:t> </w:t>
      </w:r>
      <w:r>
        <w:rPr>
          <w:sz w:val="18"/>
        </w:rPr>
        <w:t>na</w:t>
      </w:r>
      <w:r>
        <w:rPr>
          <w:spacing w:val="-4"/>
          <w:sz w:val="18"/>
        </w:rPr>
        <w:t> </w:t>
      </w:r>
      <w:r>
        <w:rPr>
          <w:sz w:val="18"/>
        </w:rPr>
        <w:t>etapa</w:t>
      </w:r>
      <w:r>
        <w:rPr>
          <w:spacing w:val="-4"/>
          <w:sz w:val="18"/>
        </w:rPr>
        <w:t> </w:t>
      </w:r>
      <w:r>
        <w:rPr>
          <w:sz w:val="18"/>
        </w:rPr>
        <w:t>de</w:t>
      </w:r>
      <w:r>
        <w:rPr>
          <w:spacing w:val="-4"/>
          <w:sz w:val="18"/>
        </w:rPr>
        <w:t> </w:t>
      </w:r>
      <w:r>
        <w:rPr>
          <w:sz w:val="18"/>
        </w:rPr>
        <w:t>lances,</w:t>
      </w:r>
      <w:r>
        <w:rPr>
          <w:spacing w:val="-4"/>
          <w:sz w:val="18"/>
        </w:rPr>
        <w:t> </w:t>
      </w:r>
      <w:r>
        <w:rPr>
          <w:sz w:val="18"/>
        </w:rPr>
        <w:t>serão</w:t>
      </w:r>
      <w:r>
        <w:rPr>
          <w:spacing w:val="-4"/>
          <w:sz w:val="18"/>
        </w:rPr>
        <w:t> </w:t>
      </w:r>
      <w:r>
        <w:rPr>
          <w:sz w:val="18"/>
        </w:rPr>
        <w:t>de</w:t>
      </w:r>
      <w:r>
        <w:rPr>
          <w:spacing w:val="-4"/>
          <w:sz w:val="18"/>
        </w:rPr>
        <w:t> </w:t>
      </w:r>
      <w:r>
        <w:rPr>
          <w:sz w:val="18"/>
        </w:rPr>
        <w:t>exclusiva</w:t>
      </w:r>
      <w:r>
        <w:rPr>
          <w:spacing w:val="-4"/>
          <w:sz w:val="18"/>
        </w:rPr>
        <w:t> </w:t>
      </w:r>
      <w:r>
        <w:rPr>
          <w:sz w:val="18"/>
        </w:rPr>
        <w:t>responsabilidade</w:t>
      </w:r>
      <w:r>
        <w:rPr>
          <w:spacing w:val="-4"/>
          <w:sz w:val="18"/>
        </w:rPr>
        <w:t> </w:t>
      </w:r>
      <w:r>
        <w:rPr>
          <w:sz w:val="18"/>
        </w:rPr>
        <w:t>do</w:t>
      </w:r>
      <w:r>
        <w:rPr>
          <w:spacing w:val="-4"/>
          <w:sz w:val="18"/>
        </w:rPr>
        <w:t> </w:t>
      </w:r>
      <w:r>
        <w:rPr>
          <w:sz w:val="18"/>
        </w:rPr>
        <w:t>licitante,</w:t>
      </w:r>
      <w:r>
        <w:rPr>
          <w:spacing w:val="-4"/>
          <w:sz w:val="18"/>
        </w:rPr>
        <w:t> </w:t>
      </w:r>
      <w:r>
        <w:rPr>
          <w:sz w:val="18"/>
        </w:rPr>
        <w:t>não</w:t>
      </w:r>
      <w:r>
        <w:rPr>
          <w:spacing w:val="-4"/>
          <w:sz w:val="18"/>
        </w:rPr>
        <w:t> </w:t>
      </w:r>
      <w:r>
        <w:rPr>
          <w:sz w:val="18"/>
        </w:rPr>
        <w:t>lhe</w:t>
      </w:r>
      <w:r>
        <w:rPr>
          <w:spacing w:val="-4"/>
          <w:sz w:val="18"/>
        </w:rPr>
        <w:t> </w:t>
      </w:r>
      <w:r>
        <w:rPr>
          <w:sz w:val="18"/>
        </w:rPr>
        <w:t>assistindo</w:t>
      </w:r>
      <w:r>
        <w:rPr>
          <w:spacing w:val="-4"/>
          <w:sz w:val="18"/>
        </w:rPr>
        <w:t> </w:t>
      </w:r>
      <w:r>
        <w:rPr>
          <w:sz w:val="18"/>
        </w:rPr>
        <w:t>o</w:t>
      </w:r>
      <w:r>
        <w:rPr>
          <w:spacing w:val="-4"/>
          <w:sz w:val="18"/>
        </w:rPr>
        <w:t> </w:t>
      </w:r>
      <w:r>
        <w:rPr>
          <w:sz w:val="18"/>
        </w:rPr>
        <w:t>direito</w:t>
      </w:r>
      <w:r>
        <w:rPr>
          <w:spacing w:val="-4"/>
          <w:sz w:val="18"/>
        </w:rPr>
        <w:t> </w:t>
      </w:r>
      <w:r>
        <w:rPr>
          <w:sz w:val="18"/>
        </w:rPr>
        <w:t>de</w:t>
      </w:r>
      <w:r>
        <w:rPr>
          <w:spacing w:val="-4"/>
          <w:sz w:val="18"/>
        </w:rPr>
        <w:t> </w:t>
      </w:r>
      <w:r>
        <w:rPr>
          <w:sz w:val="18"/>
        </w:rPr>
        <w:t>pleitear</w:t>
      </w:r>
      <w:r>
        <w:rPr>
          <w:spacing w:val="-4"/>
          <w:sz w:val="18"/>
        </w:rPr>
        <w:t> </w:t>
      </w:r>
      <w:r>
        <w:rPr>
          <w:sz w:val="18"/>
        </w:rPr>
        <w:t>qualquer</w:t>
      </w:r>
      <w:r>
        <w:rPr>
          <w:spacing w:val="-4"/>
          <w:sz w:val="18"/>
        </w:rPr>
        <w:t> </w:t>
      </w:r>
      <w:r>
        <w:rPr>
          <w:sz w:val="18"/>
        </w:rPr>
        <w:t>alteração,</w:t>
      </w:r>
      <w:r>
        <w:rPr>
          <w:spacing w:val="-4"/>
          <w:sz w:val="18"/>
        </w:rPr>
        <w:t> </w:t>
      </w:r>
      <w:r>
        <w:rPr>
          <w:sz w:val="18"/>
        </w:rPr>
        <w:t>sob</w:t>
      </w:r>
      <w:r>
        <w:rPr>
          <w:spacing w:val="-4"/>
          <w:sz w:val="18"/>
        </w:rPr>
        <w:t> </w:t>
      </w:r>
      <w:r>
        <w:rPr>
          <w:sz w:val="18"/>
        </w:rPr>
        <w:t>alegação</w:t>
      </w:r>
      <w:r>
        <w:rPr>
          <w:spacing w:val="-4"/>
          <w:sz w:val="18"/>
        </w:rPr>
        <w:t> </w:t>
      </w:r>
      <w:r>
        <w:rPr>
          <w:sz w:val="18"/>
        </w:rPr>
        <w:t>de erro, omissão ou qualquer outro pretexto;</w:t>
      </w:r>
    </w:p>
    <w:p>
      <w:pPr>
        <w:pStyle w:val="BodyText"/>
        <w:spacing w:before="7"/>
      </w:pPr>
    </w:p>
    <w:p>
      <w:pPr>
        <w:pStyle w:val="ListParagraph"/>
        <w:numPr>
          <w:ilvl w:val="1"/>
          <w:numId w:val="28"/>
        </w:numPr>
        <w:tabs>
          <w:tab w:pos="629" w:val="left" w:leader="none"/>
        </w:tabs>
        <w:spacing w:line="240" w:lineRule="auto" w:before="0" w:after="0"/>
        <w:ind w:left="629" w:right="0" w:hanging="312"/>
        <w:jc w:val="left"/>
        <w:rPr>
          <w:sz w:val="18"/>
        </w:rPr>
      </w:pPr>
      <w:r>
        <w:rPr>
          <w:sz w:val="18"/>
        </w:rPr>
        <w:t>Em</w:t>
      </w:r>
      <w:r>
        <w:rPr>
          <w:spacing w:val="-6"/>
          <w:sz w:val="18"/>
        </w:rPr>
        <w:t> </w:t>
      </w:r>
      <w:r>
        <w:rPr>
          <w:sz w:val="18"/>
        </w:rPr>
        <w:t>caso</w:t>
      </w:r>
      <w:r>
        <w:rPr>
          <w:spacing w:val="-5"/>
          <w:sz w:val="18"/>
        </w:rPr>
        <w:t> </w:t>
      </w:r>
      <w:r>
        <w:rPr>
          <w:sz w:val="18"/>
        </w:rPr>
        <w:t>de</w:t>
      </w:r>
      <w:r>
        <w:rPr>
          <w:spacing w:val="-5"/>
          <w:sz w:val="18"/>
        </w:rPr>
        <w:t> </w:t>
      </w:r>
      <w:r>
        <w:rPr>
          <w:sz w:val="18"/>
        </w:rPr>
        <w:t>empate</w:t>
      </w:r>
      <w:r>
        <w:rPr>
          <w:spacing w:val="-5"/>
          <w:sz w:val="18"/>
        </w:rPr>
        <w:t> </w:t>
      </w:r>
      <w:r>
        <w:rPr>
          <w:sz w:val="18"/>
        </w:rPr>
        <w:t>entre</w:t>
      </w:r>
      <w:r>
        <w:rPr>
          <w:spacing w:val="-5"/>
          <w:sz w:val="18"/>
        </w:rPr>
        <w:t> </w:t>
      </w:r>
      <w:r>
        <w:rPr>
          <w:sz w:val="18"/>
        </w:rPr>
        <w:t>duas</w:t>
      </w:r>
      <w:r>
        <w:rPr>
          <w:spacing w:val="-5"/>
          <w:sz w:val="18"/>
        </w:rPr>
        <w:t> </w:t>
      </w:r>
      <w:r>
        <w:rPr>
          <w:sz w:val="18"/>
        </w:rPr>
        <w:t>ou</w:t>
      </w:r>
      <w:r>
        <w:rPr>
          <w:spacing w:val="-6"/>
          <w:sz w:val="18"/>
        </w:rPr>
        <w:t> </w:t>
      </w:r>
      <w:r>
        <w:rPr>
          <w:sz w:val="18"/>
        </w:rPr>
        <w:t>mais</w:t>
      </w:r>
      <w:r>
        <w:rPr>
          <w:spacing w:val="-5"/>
          <w:sz w:val="18"/>
        </w:rPr>
        <w:t> </w:t>
      </w:r>
      <w:r>
        <w:rPr>
          <w:sz w:val="18"/>
        </w:rPr>
        <w:t>propostas,</w:t>
      </w:r>
      <w:r>
        <w:rPr>
          <w:spacing w:val="-5"/>
          <w:sz w:val="18"/>
        </w:rPr>
        <w:t> </w:t>
      </w:r>
      <w:r>
        <w:rPr>
          <w:sz w:val="18"/>
        </w:rPr>
        <w:t>serão</w:t>
      </w:r>
      <w:r>
        <w:rPr>
          <w:spacing w:val="-5"/>
          <w:sz w:val="18"/>
        </w:rPr>
        <w:t> </w:t>
      </w:r>
      <w:r>
        <w:rPr>
          <w:sz w:val="18"/>
        </w:rPr>
        <w:t>utilizados</w:t>
      </w:r>
      <w:r>
        <w:rPr>
          <w:spacing w:val="-5"/>
          <w:sz w:val="18"/>
        </w:rPr>
        <w:t> </w:t>
      </w:r>
      <w:r>
        <w:rPr>
          <w:sz w:val="18"/>
        </w:rPr>
        <w:t>os</w:t>
      </w:r>
      <w:r>
        <w:rPr>
          <w:spacing w:val="-5"/>
          <w:sz w:val="18"/>
        </w:rPr>
        <w:t> </w:t>
      </w:r>
      <w:r>
        <w:rPr>
          <w:sz w:val="18"/>
        </w:rPr>
        <w:t>seguintes</w:t>
      </w:r>
      <w:r>
        <w:rPr>
          <w:spacing w:val="-5"/>
          <w:sz w:val="18"/>
        </w:rPr>
        <w:t> </w:t>
      </w:r>
      <w:r>
        <w:rPr>
          <w:sz w:val="18"/>
        </w:rPr>
        <w:t>critérios</w:t>
      </w:r>
      <w:r>
        <w:rPr>
          <w:spacing w:val="-6"/>
          <w:sz w:val="18"/>
        </w:rPr>
        <w:t> </w:t>
      </w:r>
      <w:r>
        <w:rPr>
          <w:sz w:val="18"/>
        </w:rPr>
        <w:t>de</w:t>
      </w:r>
      <w:r>
        <w:rPr>
          <w:spacing w:val="-5"/>
          <w:sz w:val="18"/>
        </w:rPr>
        <w:t> </w:t>
      </w:r>
      <w:r>
        <w:rPr>
          <w:sz w:val="18"/>
        </w:rPr>
        <w:t>desempate,</w:t>
      </w:r>
      <w:r>
        <w:rPr>
          <w:spacing w:val="-5"/>
          <w:sz w:val="18"/>
        </w:rPr>
        <w:t> </w:t>
      </w:r>
      <w:r>
        <w:rPr>
          <w:sz w:val="18"/>
        </w:rPr>
        <w:t>nesta</w:t>
      </w:r>
      <w:r>
        <w:rPr>
          <w:spacing w:val="-5"/>
          <w:sz w:val="18"/>
        </w:rPr>
        <w:t> </w:t>
      </w:r>
      <w:r>
        <w:rPr>
          <w:spacing w:val="-2"/>
          <w:sz w:val="18"/>
        </w:rPr>
        <w:t>ordem:</w:t>
      </w:r>
    </w:p>
    <w:p>
      <w:pPr>
        <w:pStyle w:val="BodyText"/>
        <w:spacing w:before="43"/>
      </w:pPr>
    </w:p>
    <w:p>
      <w:pPr>
        <w:pStyle w:val="ListParagraph"/>
        <w:numPr>
          <w:ilvl w:val="2"/>
          <w:numId w:val="28"/>
        </w:numPr>
        <w:tabs>
          <w:tab w:pos="763" w:val="left" w:leader="none"/>
        </w:tabs>
        <w:spacing w:line="240" w:lineRule="auto" w:before="0" w:after="0"/>
        <w:ind w:left="763" w:right="0" w:hanging="446"/>
        <w:jc w:val="left"/>
        <w:rPr>
          <w:sz w:val="18"/>
        </w:rPr>
      </w:pPr>
      <w:r>
        <w:rPr>
          <w:sz w:val="18"/>
        </w:rPr>
        <w:t>Disputa</w:t>
      </w:r>
      <w:r>
        <w:rPr>
          <w:spacing w:val="-6"/>
          <w:sz w:val="18"/>
        </w:rPr>
        <w:t> </w:t>
      </w:r>
      <w:r>
        <w:rPr>
          <w:sz w:val="18"/>
        </w:rPr>
        <w:t>final,</w:t>
      </w:r>
      <w:r>
        <w:rPr>
          <w:spacing w:val="-5"/>
          <w:sz w:val="18"/>
        </w:rPr>
        <w:t> </w:t>
      </w:r>
      <w:r>
        <w:rPr>
          <w:sz w:val="18"/>
        </w:rPr>
        <w:t>hipótese</w:t>
      </w:r>
      <w:r>
        <w:rPr>
          <w:spacing w:val="-6"/>
          <w:sz w:val="18"/>
        </w:rPr>
        <w:t> </w:t>
      </w:r>
      <w:r>
        <w:rPr>
          <w:sz w:val="18"/>
        </w:rPr>
        <w:t>em</w:t>
      </w:r>
      <w:r>
        <w:rPr>
          <w:spacing w:val="-5"/>
          <w:sz w:val="18"/>
        </w:rPr>
        <w:t> </w:t>
      </w:r>
      <w:r>
        <w:rPr>
          <w:sz w:val="18"/>
        </w:rPr>
        <w:t>que</w:t>
      </w:r>
      <w:r>
        <w:rPr>
          <w:spacing w:val="-5"/>
          <w:sz w:val="18"/>
        </w:rPr>
        <w:t> </w:t>
      </w:r>
      <w:r>
        <w:rPr>
          <w:sz w:val="18"/>
        </w:rPr>
        <w:t>os</w:t>
      </w:r>
      <w:r>
        <w:rPr>
          <w:spacing w:val="-6"/>
          <w:sz w:val="18"/>
        </w:rPr>
        <w:t> </w:t>
      </w:r>
      <w:r>
        <w:rPr>
          <w:sz w:val="18"/>
        </w:rPr>
        <w:t>licitantes</w:t>
      </w:r>
      <w:r>
        <w:rPr>
          <w:spacing w:val="-5"/>
          <w:sz w:val="18"/>
        </w:rPr>
        <w:t> </w:t>
      </w:r>
      <w:r>
        <w:rPr>
          <w:sz w:val="18"/>
        </w:rPr>
        <w:t>empatados</w:t>
      </w:r>
      <w:r>
        <w:rPr>
          <w:spacing w:val="-6"/>
          <w:sz w:val="18"/>
        </w:rPr>
        <w:t> </w:t>
      </w:r>
      <w:r>
        <w:rPr>
          <w:sz w:val="18"/>
        </w:rPr>
        <w:t>poderão</w:t>
      </w:r>
      <w:r>
        <w:rPr>
          <w:spacing w:val="-5"/>
          <w:sz w:val="18"/>
        </w:rPr>
        <w:t> </w:t>
      </w:r>
      <w:r>
        <w:rPr>
          <w:sz w:val="18"/>
        </w:rPr>
        <w:t>apresentar</w:t>
      </w:r>
      <w:r>
        <w:rPr>
          <w:spacing w:val="-5"/>
          <w:sz w:val="18"/>
        </w:rPr>
        <w:t> </w:t>
      </w:r>
      <w:r>
        <w:rPr>
          <w:sz w:val="18"/>
        </w:rPr>
        <w:t>nova</w:t>
      </w:r>
      <w:r>
        <w:rPr>
          <w:spacing w:val="-6"/>
          <w:sz w:val="18"/>
        </w:rPr>
        <w:t> </w:t>
      </w:r>
      <w:r>
        <w:rPr>
          <w:sz w:val="18"/>
        </w:rPr>
        <w:t>proposta</w:t>
      </w:r>
      <w:r>
        <w:rPr>
          <w:spacing w:val="-5"/>
          <w:sz w:val="18"/>
        </w:rPr>
        <w:t> </w:t>
      </w:r>
      <w:r>
        <w:rPr>
          <w:sz w:val="18"/>
        </w:rPr>
        <w:t>em</w:t>
      </w:r>
      <w:r>
        <w:rPr>
          <w:spacing w:val="-6"/>
          <w:sz w:val="18"/>
        </w:rPr>
        <w:t> </w:t>
      </w:r>
      <w:r>
        <w:rPr>
          <w:sz w:val="18"/>
        </w:rPr>
        <w:t>ato</w:t>
      </w:r>
      <w:r>
        <w:rPr>
          <w:spacing w:val="-5"/>
          <w:sz w:val="18"/>
        </w:rPr>
        <w:t> </w:t>
      </w:r>
      <w:r>
        <w:rPr>
          <w:sz w:val="18"/>
        </w:rPr>
        <w:t>contínuo</w:t>
      </w:r>
      <w:r>
        <w:rPr>
          <w:spacing w:val="-5"/>
          <w:sz w:val="18"/>
        </w:rPr>
        <w:t> </w:t>
      </w:r>
      <w:r>
        <w:rPr>
          <w:sz w:val="18"/>
        </w:rPr>
        <w:t>à</w:t>
      </w:r>
      <w:r>
        <w:rPr>
          <w:spacing w:val="-6"/>
          <w:sz w:val="18"/>
        </w:rPr>
        <w:t> </w:t>
      </w:r>
      <w:r>
        <w:rPr>
          <w:spacing w:val="-2"/>
          <w:sz w:val="18"/>
        </w:rPr>
        <w:t>classificação;</w:t>
      </w:r>
    </w:p>
    <w:p>
      <w:pPr>
        <w:pStyle w:val="BodyText"/>
        <w:spacing w:before="42"/>
      </w:pPr>
    </w:p>
    <w:p>
      <w:pPr>
        <w:pStyle w:val="ListParagraph"/>
        <w:numPr>
          <w:ilvl w:val="2"/>
          <w:numId w:val="28"/>
        </w:numPr>
        <w:tabs>
          <w:tab w:pos="757" w:val="left" w:leader="none"/>
        </w:tabs>
        <w:spacing w:line="280" w:lineRule="auto" w:before="0" w:after="0"/>
        <w:ind w:left="317" w:right="296" w:firstLine="0"/>
        <w:jc w:val="left"/>
        <w:rPr>
          <w:sz w:val="18"/>
        </w:rPr>
      </w:pPr>
      <w:r>
        <w:rPr>
          <w:sz w:val="18"/>
        </w:rPr>
        <w:t>Avaliação</w:t>
      </w:r>
      <w:r>
        <w:rPr>
          <w:spacing w:val="-2"/>
          <w:sz w:val="18"/>
        </w:rPr>
        <w:t> </w:t>
      </w:r>
      <w:r>
        <w:rPr>
          <w:sz w:val="18"/>
        </w:rPr>
        <w:t>do</w:t>
      </w:r>
      <w:r>
        <w:rPr>
          <w:spacing w:val="-2"/>
          <w:sz w:val="18"/>
        </w:rPr>
        <w:t> </w:t>
      </w:r>
      <w:r>
        <w:rPr>
          <w:sz w:val="18"/>
        </w:rPr>
        <w:t>desempenho</w:t>
      </w:r>
      <w:r>
        <w:rPr>
          <w:spacing w:val="-2"/>
          <w:sz w:val="18"/>
        </w:rPr>
        <w:t> </w:t>
      </w:r>
      <w:r>
        <w:rPr>
          <w:sz w:val="18"/>
        </w:rPr>
        <w:t>contratual</w:t>
      </w:r>
      <w:r>
        <w:rPr>
          <w:spacing w:val="-2"/>
          <w:sz w:val="18"/>
        </w:rPr>
        <w:t> </w:t>
      </w:r>
      <w:r>
        <w:rPr>
          <w:sz w:val="18"/>
        </w:rPr>
        <w:t>prévio</w:t>
      </w:r>
      <w:r>
        <w:rPr>
          <w:spacing w:val="-2"/>
          <w:sz w:val="18"/>
        </w:rPr>
        <w:t> </w:t>
      </w:r>
      <w:r>
        <w:rPr>
          <w:sz w:val="18"/>
        </w:rPr>
        <w:t>dos</w:t>
      </w:r>
      <w:r>
        <w:rPr>
          <w:spacing w:val="-2"/>
          <w:sz w:val="18"/>
        </w:rPr>
        <w:t> </w:t>
      </w:r>
      <w:r>
        <w:rPr>
          <w:sz w:val="18"/>
        </w:rPr>
        <w:t>licitantes,</w:t>
      </w:r>
      <w:r>
        <w:rPr>
          <w:spacing w:val="-2"/>
          <w:sz w:val="18"/>
        </w:rPr>
        <w:t> </w:t>
      </w:r>
      <w:r>
        <w:rPr>
          <w:sz w:val="18"/>
        </w:rPr>
        <w:t>para</w:t>
      </w:r>
      <w:r>
        <w:rPr>
          <w:spacing w:val="-2"/>
          <w:sz w:val="18"/>
        </w:rPr>
        <w:t> </w:t>
      </w:r>
      <w:r>
        <w:rPr>
          <w:sz w:val="18"/>
        </w:rPr>
        <w:t>a</w:t>
      </w:r>
      <w:r>
        <w:rPr>
          <w:spacing w:val="-2"/>
          <w:sz w:val="18"/>
        </w:rPr>
        <w:t> </w:t>
      </w:r>
      <w:r>
        <w:rPr>
          <w:sz w:val="18"/>
        </w:rPr>
        <w:t>qual</w:t>
      </w:r>
      <w:r>
        <w:rPr>
          <w:spacing w:val="-2"/>
          <w:sz w:val="18"/>
        </w:rPr>
        <w:t> </w:t>
      </w:r>
      <w:r>
        <w:rPr>
          <w:sz w:val="18"/>
        </w:rPr>
        <w:t>deverão</w:t>
      </w:r>
      <w:r>
        <w:rPr>
          <w:spacing w:val="-2"/>
          <w:sz w:val="18"/>
        </w:rPr>
        <w:t> </w:t>
      </w:r>
      <w:r>
        <w:rPr>
          <w:sz w:val="18"/>
        </w:rPr>
        <w:t>preferencialmente</w:t>
      </w:r>
      <w:r>
        <w:rPr>
          <w:spacing w:val="-2"/>
          <w:sz w:val="18"/>
        </w:rPr>
        <w:t> </w:t>
      </w:r>
      <w:r>
        <w:rPr>
          <w:sz w:val="18"/>
        </w:rPr>
        <w:t>ser</w:t>
      </w:r>
      <w:r>
        <w:rPr>
          <w:spacing w:val="-2"/>
          <w:sz w:val="18"/>
        </w:rPr>
        <w:t> </w:t>
      </w:r>
      <w:r>
        <w:rPr>
          <w:sz w:val="18"/>
        </w:rPr>
        <w:t>utilizados</w:t>
      </w:r>
      <w:r>
        <w:rPr>
          <w:spacing w:val="-2"/>
          <w:sz w:val="18"/>
        </w:rPr>
        <w:t> </w:t>
      </w:r>
      <w:r>
        <w:rPr>
          <w:sz w:val="18"/>
        </w:rPr>
        <w:t>registros</w:t>
      </w:r>
      <w:r>
        <w:rPr>
          <w:spacing w:val="-2"/>
          <w:sz w:val="18"/>
        </w:rPr>
        <w:t> </w:t>
      </w:r>
      <w:r>
        <w:rPr>
          <w:sz w:val="18"/>
        </w:rPr>
        <w:t>cadastrais</w:t>
      </w:r>
      <w:r>
        <w:rPr>
          <w:spacing w:val="-2"/>
          <w:sz w:val="18"/>
        </w:rPr>
        <w:t> </w:t>
      </w:r>
      <w:r>
        <w:rPr>
          <w:sz w:val="18"/>
        </w:rPr>
        <w:t>para</w:t>
      </w:r>
      <w:r>
        <w:rPr>
          <w:spacing w:val="-2"/>
          <w:sz w:val="18"/>
        </w:rPr>
        <w:t> </w:t>
      </w:r>
      <w:r>
        <w:rPr>
          <w:sz w:val="18"/>
        </w:rPr>
        <w:t>efeito</w:t>
      </w:r>
      <w:r>
        <w:rPr>
          <w:spacing w:val="-2"/>
          <w:sz w:val="18"/>
        </w:rPr>
        <w:t> </w:t>
      </w:r>
      <w:r>
        <w:rPr>
          <w:sz w:val="18"/>
        </w:rPr>
        <w:t>de</w:t>
      </w:r>
      <w:r>
        <w:rPr>
          <w:spacing w:val="-2"/>
          <w:sz w:val="18"/>
        </w:rPr>
        <w:t> </w:t>
      </w:r>
      <w:r>
        <w:rPr>
          <w:sz w:val="18"/>
        </w:rPr>
        <w:t>atesto</w:t>
      </w:r>
      <w:r>
        <w:rPr>
          <w:spacing w:val="-2"/>
          <w:sz w:val="18"/>
        </w:rPr>
        <w:t> </w:t>
      </w:r>
      <w:r>
        <w:rPr>
          <w:sz w:val="18"/>
        </w:rPr>
        <w:t>de</w:t>
      </w:r>
      <w:r>
        <w:rPr>
          <w:spacing w:val="-2"/>
          <w:sz w:val="18"/>
        </w:rPr>
        <w:t> </w:t>
      </w:r>
      <w:r>
        <w:rPr>
          <w:sz w:val="18"/>
        </w:rPr>
        <w:t>cumprimento</w:t>
      </w:r>
      <w:r>
        <w:rPr>
          <w:spacing w:val="-2"/>
          <w:sz w:val="18"/>
        </w:rPr>
        <w:t> </w:t>
      </w:r>
      <w:r>
        <w:rPr>
          <w:sz w:val="18"/>
        </w:rPr>
        <w:t>de</w:t>
      </w:r>
      <w:r>
        <w:rPr>
          <w:spacing w:val="-2"/>
          <w:sz w:val="18"/>
        </w:rPr>
        <w:t> </w:t>
      </w:r>
      <w:r>
        <w:rPr>
          <w:sz w:val="18"/>
        </w:rPr>
        <w:t>obrigações</w:t>
      </w:r>
      <w:r>
        <w:rPr>
          <w:spacing w:val="-2"/>
          <w:sz w:val="18"/>
        </w:rPr>
        <w:t> </w:t>
      </w:r>
      <w:r>
        <w:rPr>
          <w:sz w:val="18"/>
        </w:rPr>
        <w:t>previstos</w:t>
      </w:r>
      <w:r>
        <w:rPr>
          <w:spacing w:val="-2"/>
          <w:sz w:val="18"/>
        </w:rPr>
        <w:t> </w:t>
      </w:r>
      <w:r>
        <w:rPr>
          <w:sz w:val="18"/>
        </w:rPr>
        <w:t>na </w:t>
      </w:r>
      <w:hyperlink r:id="rId42">
        <w:r>
          <w:rPr>
            <w:color w:val="0000ED"/>
            <w:sz w:val="18"/>
            <w:u w:val="single" w:color="0000ED"/>
          </w:rPr>
          <w:t>Lei 14.133/21</w:t>
        </w:r>
      </w:hyperlink>
      <w:r>
        <w:rPr>
          <w:sz w:val="18"/>
        </w:rPr>
        <w:t>;</w:t>
      </w:r>
    </w:p>
    <w:p>
      <w:pPr>
        <w:pStyle w:val="BodyText"/>
        <w:spacing w:before="7"/>
      </w:pPr>
    </w:p>
    <w:p>
      <w:pPr>
        <w:pStyle w:val="ListParagraph"/>
        <w:numPr>
          <w:ilvl w:val="2"/>
          <w:numId w:val="28"/>
        </w:numPr>
        <w:tabs>
          <w:tab w:pos="763" w:val="left" w:leader="none"/>
        </w:tabs>
        <w:spacing w:line="240" w:lineRule="auto" w:before="0" w:after="0"/>
        <w:ind w:left="763" w:right="0" w:hanging="446"/>
        <w:jc w:val="left"/>
        <w:rPr>
          <w:sz w:val="18"/>
        </w:rPr>
      </w:pPr>
      <w:r>
        <w:rPr>
          <w:sz w:val="18"/>
        </w:rPr>
        <w:t>Desenvolvimento</w:t>
      </w:r>
      <w:r>
        <w:rPr>
          <w:spacing w:val="-6"/>
          <w:sz w:val="18"/>
        </w:rPr>
        <w:t> </w:t>
      </w:r>
      <w:r>
        <w:rPr>
          <w:sz w:val="18"/>
        </w:rPr>
        <w:t>pelo</w:t>
      </w:r>
      <w:r>
        <w:rPr>
          <w:spacing w:val="-6"/>
          <w:sz w:val="18"/>
        </w:rPr>
        <w:t> </w:t>
      </w:r>
      <w:r>
        <w:rPr>
          <w:sz w:val="18"/>
        </w:rPr>
        <w:t>licitante</w:t>
      </w:r>
      <w:r>
        <w:rPr>
          <w:spacing w:val="-6"/>
          <w:sz w:val="18"/>
        </w:rPr>
        <w:t> </w:t>
      </w:r>
      <w:r>
        <w:rPr>
          <w:sz w:val="18"/>
        </w:rPr>
        <w:t>de</w:t>
      </w:r>
      <w:r>
        <w:rPr>
          <w:spacing w:val="-5"/>
          <w:sz w:val="18"/>
        </w:rPr>
        <w:t> </w:t>
      </w:r>
      <w:r>
        <w:rPr>
          <w:sz w:val="18"/>
        </w:rPr>
        <w:t>ações</w:t>
      </w:r>
      <w:r>
        <w:rPr>
          <w:spacing w:val="-6"/>
          <w:sz w:val="18"/>
        </w:rPr>
        <w:t> </w:t>
      </w:r>
      <w:r>
        <w:rPr>
          <w:sz w:val="18"/>
        </w:rPr>
        <w:t>de</w:t>
      </w:r>
      <w:r>
        <w:rPr>
          <w:spacing w:val="-6"/>
          <w:sz w:val="18"/>
        </w:rPr>
        <w:t> </w:t>
      </w:r>
      <w:r>
        <w:rPr>
          <w:sz w:val="18"/>
        </w:rPr>
        <w:t>equidade</w:t>
      </w:r>
      <w:r>
        <w:rPr>
          <w:spacing w:val="-5"/>
          <w:sz w:val="18"/>
        </w:rPr>
        <w:t> </w:t>
      </w:r>
      <w:r>
        <w:rPr>
          <w:sz w:val="18"/>
        </w:rPr>
        <w:t>entre</w:t>
      </w:r>
      <w:r>
        <w:rPr>
          <w:spacing w:val="-6"/>
          <w:sz w:val="18"/>
        </w:rPr>
        <w:t> </w:t>
      </w:r>
      <w:r>
        <w:rPr>
          <w:sz w:val="18"/>
        </w:rPr>
        <w:t>homens</w:t>
      </w:r>
      <w:r>
        <w:rPr>
          <w:spacing w:val="-6"/>
          <w:sz w:val="18"/>
        </w:rPr>
        <w:t> </w:t>
      </w:r>
      <w:r>
        <w:rPr>
          <w:sz w:val="18"/>
        </w:rPr>
        <w:t>e</w:t>
      </w:r>
      <w:r>
        <w:rPr>
          <w:spacing w:val="-6"/>
          <w:sz w:val="18"/>
        </w:rPr>
        <w:t> </w:t>
      </w:r>
      <w:r>
        <w:rPr>
          <w:sz w:val="18"/>
        </w:rPr>
        <w:t>mulheres</w:t>
      </w:r>
      <w:r>
        <w:rPr>
          <w:spacing w:val="-5"/>
          <w:sz w:val="18"/>
        </w:rPr>
        <w:t> </w:t>
      </w:r>
      <w:r>
        <w:rPr>
          <w:sz w:val="18"/>
        </w:rPr>
        <w:t>no</w:t>
      </w:r>
      <w:r>
        <w:rPr>
          <w:spacing w:val="-6"/>
          <w:sz w:val="18"/>
        </w:rPr>
        <w:t> </w:t>
      </w:r>
      <w:r>
        <w:rPr>
          <w:sz w:val="18"/>
        </w:rPr>
        <w:t>ambiente</w:t>
      </w:r>
      <w:r>
        <w:rPr>
          <w:spacing w:val="-6"/>
          <w:sz w:val="18"/>
        </w:rPr>
        <w:t> </w:t>
      </w:r>
      <w:r>
        <w:rPr>
          <w:sz w:val="18"/>
        </w:rPr>
        <w:t>de</w:t>
      </w:r>
      <w:r>
        <w:rPr>
          <w:spacing w:val="-5"/>
          <w:sz w:val="18"/>
        </w:rPr>
        <w:t> </w:t>
      </w:r>
      <w:r>
        <w:rPr>
          <w:sz w:val="18"/>
        </w:rPr>
        <w:t>trabalho,</w:t>
      </w:r>
      <w:r>
        <w:rPr>
          <w:spacing w:val="-6"/>
          <w:sz w:val="18"/>
        </w:rPr>
        <w:t> </w:t>
      </w:r>
      <w:r>
        <w:rPr>
          <w:sz w:val="18"/>
        </w:rPr>
        <w:t>conforme</w:t>
      </w:r>
      <w:r>
        <w:rPr>
          <w:spacing w:val="-6"/>
          <w:sz w:val="18"/>
        </w:rPr>
        <w:t> </w:t>
      </w:r>
      <w:r>
        <w:rPr>
          <w:spacing w:val="-2"/>
          <w:sz w:val="18"/>
        </w:rPr>
        <w:t>regulamento;</w:t>
      </w:r>
    </w:p>
    <w:p>
      <w:pPr>
        <w:pStyle w:val="BodyText"/>
        <w:spacing w:before="43"/>
      </w:pPr>
    </w:p>
    <w:p>
      <w:pPr>
        <w:pStyle w:val="ListParagraph"/>
        <w:numPr>
          <w:ilvl w:val="2"/>
          <w:numId w:val="28"/>
        </w:numPr>
        <w:tabs>
          <w:tab w:pos="763" w:val="left" w:leader="none"/>
        </w:tabs>
        <w:spacing w:line="240" w:lineRule="auto" w:before="0" w:after="0"/>
        <w:ind w:left="763" w:right="0" w:hanging="446"/>
        <w:jc w:val="left"/>
        <w:rPr>
          <w:sz w:val="18"/>
        </w:rPr>
      </w:pPr>
      <w:r>
        <w:rPr>
          <w:sz w:val="18"/>
        </w:rPr>
        <w:t>Desenvolvimento</w:t>
      </w:r>
      <w:r>
        <w:rPr>
          <w:spacing w:val="-7"/>
          <w:sz w:val="18"/>
        </w:rPr>
        <w:t> </w:t>
      </w:r>
      <w:r>
        <w:rPr>
          <w:sz w:val="18"/>
        </w:rPr>
        <w:t>pelo</w:t>
      </w:r>
      <w:r>
        <w:rPr>
          <w:spacing w:val="-7"/>
          <w:sz w:val="18"/>
        </w:rPr>
        <w:t> </w:t>
      </w:r>
      <w:r>
        <w:rPr>
          <w:sz w:val="18"/>
        </w:rPr>
        <w:t>licitante</w:t>
      </w:r>
      <w:r>
        <w:rPr>
          <w:spacing w:val="-7"/>
          <w:sz w:val="18"/>
        </w:rPr>
        <w:t> </w:t>
      </w:r>
      <w:r>
        <w:rPr>
          <w:sz w:val="18"/>
        </w:rPr>
        <w:t>de</w:t>
      </w:r>
      <w:r>
        <w:rPr>
          <w:spacing w:val="-6"/>
          <w:sz w:val="18"/>
        </w:rPr>
        <w:t> </w:t>
      </w:r>
      <w:r>
        <w:rPr>
          <w:sz w:val="18"/>
        </w:rPr>
        <w:t>programa</w:t>
      </w:r>
      <w:r>
        <w:rPr>
          <w:spacing w:val="-7"/>
          <w:sz w:val="18"/>
        </w:rPr>
        <w:t> </w:t>
      </w:r>
      <w:r>
        <w:rPr>
          <w:sz w:val="18"/>
        </w:rPr>
        <w:t>de</w:t>
      </w:r>
      <w:r>
        <w:rPr>
          <w:spacing w:val="-7"/>
          <w:sz w:val="18"/>
        </w:rPr>
        <w:t> </w:t>
      </w:r>
      <w:r>
        <w:rPr>
          <w:sz w:val="18"/>
        </w:rPr>
        <w:t>integridade,</w:t>
      </w:r>
      <w:r>
        <w:rPr>
          <w:spacing w:val="-6"/>
          <w:sz w:val="18"/>
        </w:rPr>
        <w:t> </w:t>
      </w:r>
      <w:r>
        <w:rPr>
          <w:sz w:val="18"/>
        </w:rPr>
        <w:t>conforme</w:t>
      </w:r>
      <w:r>
        <w:rPr>
          <w:spacing w:val="-7"/>
          <w:sz w:val="18"/>
        </w:rPr>
        <w:t> </w:t>
      </w:r>
      <w:r>
        <w:rPr>
          <w:sz w:val="18"/>
        </w:rPr>
        <w:t>orientações</w:t>
      </w:r>
      <w:r>
        <w:rPr>
          <w:spacing w:val="-7"/>
          <w:sz w:val="18"/>
        </w:rPr>
        <w:t> </w:t>
      </w:r>
      <w:r>
        <w:rPr>
          <w:sz w:val="18"/>
        </w:rPr>
        <w:t>dos</w:t>
      </w:r>
      <w:r>
        <w:rPr>
          <w:spacing w:val="-7"/>
          <w:sz w:val="18"/>
        </w:rPr>
        <w:t> </w:t>
      </w:r>
      <w:r>
        <w:rPr>
          <w:sz w:val="18"/>
        </w:rPr>
        <w:t>órgãos</w:t>
      </w:r>
      <w:r>
        <w:rPr>
          <w:spacing w:val="-6"/>
          <w:sz w:val="18"/>
        </w:rPr>
        <w:t> </w:t>
      </w:r>
      <w:r>
        <w:rPr>
          <w:sz w:val="18"/>
        </w:rPr>
        <w:t>de</w:t>
      </w:r>
      <w:r>
        <w:rPr>
          <w:spacing w:val="-7"/>
          <w:sz w:val="18"/>
        </w:rPr>
        <w:t> </w:t>
      </w:r>
      <w:r>
        <w:rPr>
          <w:spacing w:val="-2"/>
          <w:sz w:val="18"/>
        </w:rPr>
        <w:t>controle.</w:t>
      </w:r>
    </w:p>
    <w:p>
      <w:pPr>
        <w:pStyle w:val="BodyText"/>
        <w:spacing w:before="43"/>
      </w:pPr>
    </w:p>
    <w:p>
      <w:pPr>
        <w:pStyle w:val="ListParagraph"/>
        <w:numPr>
          <w:ilvl w:val="2"/>
          <w:numId w:val="28"/>
        </w:numPr>
        <w:tabs>
          <w:tab w:pos="763" w:val="left" w:leader="none"/>
        </w:tabs>
        <w:spacing w:line="240" w:lineRule="auto" w:before="0" w:after="0"/>
        <w:ind w:left="763" w:right="0" w:hanging="446"/>
        <w:jc w:val="left"/>
        <w:rPr>
          <w:sz w:val="18"/>
        </w:rPr>
      </w:pPr>
      <w:r>
        <w:rPr>
          <w:sz w:val="18"/>
        </w:rPr>
        <w:t>Em</w:t>
      </w:r>
      <w:r>
        <w:rPr>
          <w:spacing w:val="-7"/>
          <w:sz w:val="18"/>
        </w:rPr>
        <w:t> </w:t>
      </w:r>
      <w:r>
        <w:rPr>
          <w:sz w:val="18"/>
        </w:rPr>
        <w:t>igualdade</w:t>
      </w:r>
      <w:r>
        <w:rPr>
          <w:spacing w:val="-6"/>
          <w:sz w:val="18"/>
        </w:rPr>
        <w:t> </w:t>
      </w:r>
      <w:r>
        <w:rPr>
          <w:sz w:val="18"/>
        </w:rPr>
        <w:t>de</w:t>
      </w:r>
      <w:r>
        <w:rPr>
          <w:spacing w:val="-7"/>
          <w:sz w:val="18"/>
        </w:rPr>
        <w:t> </w:t>
      </w:r>
      <w:r>
        <w:rPr>
          <w:sz w:val="18"/>
        </w:rPr>
        <w:t>condições,</w:t>
      </w:r>
      <w:r>
        <w:rPr>
          <w:spacing w:val="-6"/>
          <w:sz w:val="18"/>
        </w:rPr>
        <w:t> </w:t>
      </w:r>
      <w:r>
        <w:rPr>
          <w:sz w:val="18"/>
        </w:rPr>
        <w:t>se</w:t>
      </w:r>
      <w:r>
        <w:rPr>
          <w:spacing w:val="-6"/>
          <w:sz w:val="18"/>
        </w:rPr>
        <w:t> </w:t>
      </w:r>
      <w:r>
        <w:rPr>
          <w:sz w:val="18"/>
        </w:rPr>
        <w:t>não</w:t>
      </w:r>
      <w:r>
        <w:rPr>
          <w:spacing w:val="-7"/>
          <w:sz w:val="18"/>
        </w:rPr>
        <w:t> </w:t>
      </w:r>
      <w:r>
        <w:rPr>
          <w:sz w:val="18"/>
        </w:rPr>
        <w:t>houver</w:t>
      </w:r>
      <w:r>
        <w:rPr>
          <w:spacing w:val="-6"/>
          <w:sz w:val="18"/>
        </w:rPr>
        <w:t> </w:t>
      </w:r>
      <w:r>
        <w:rPr>
          <w:sz w:val="18"/>
        </w:rPr>
        <w:t>desempate,</w:t>
      </w:r>
      <w:r>
        <w:rPr>
          <w:spacing w:val="-7"/>
          <w:sz w:val="18"/>
        </w:rPr>
        <w:t> </w:t>
      </w:r>
      <w:r>
        <w:rPr>
          <w:sz w:val="18"/>
        </w:rPr>
        <w:t>será</w:t>
      </w:r>
      <w:r>
        <w:rPr>
          <w:spacing w:val="-6"/>
          <w:sz w:val="18"/>
        </w:rPr>
        <w:t> </w:t>
      </w:r>
      <w:r>
        <w:rPr>
          <w:sz w:val="18"/>
        </w:rPr>
        <w:t>assegurada</w:t>
      </w:r>
      <w:r>
        <w:rPr>
          <w:spacing w:val="-6"/>
          <w:sz w:val="18"/>
        </w:rPr>
        <w:t> </w:t>
      </w:r>
      <w:r>
        <w:rPr>
          <w:sz w:val="18"/>
        </w:rPr>
        <w:t>preferência,</w:t>
      </w:r>
      <w:r>
        <w:rPr>
          <w:spacing w:val="-7"/>
          <w:sz w:val="18"/>
        </w:rPr>
        <w:t> </w:t>
      </w:r>
      <w:r>
        <w:rPr>
          <w:sz w:val="18"/>
        </w:rPr>
        <w:t>sucessivamente,</w:t>
      </w:r>
      <w:r>
        <w:rPr>
          <w:spacing w:val="-6"/>
          <w:sz w:val="18"/>
        </w:rPr>
        <w:t> </w:t>
      </w:r>
      <w:r>
        <w:rPr>
          <w:sz w:val="18"/>
        </w:rPr>
        <w:t>aos</w:t>
      </w:r>
      <w:r>
        <w:rPr>
          <w:spacing w:val="-6"/>
          <w:sz w:val="18"/>
        </w:rPr>
        <w:t> </w:t>
      </w:r>
      <w:r>
        <w:rPr>
          <w:sz w:val="18"/>
        </w:rPr>
        <w:t>bens</w:t>
      </w:r>
      <w:r>
        <w:rPr>
          <w:spacing w:val="-7"/>
          <w:sz w:val="18"/>
        </w:rPr>
        <w:t> </w:t>
      </w:r>
      <w:r>
        <w:rPr>
          <w:sz w:val="18"/>
        </w:rPr>
        <w:t>produzidos</w:t>
      </w:r>
      <w:r>
        <w:rPr>
          <w:spacing w:val="-6"/>
          <w:sz w:val="18"/>
        </w:rPr>
        <w:t> </w:t>
      </w:r>
      <w:r>
        <w:rPr>
          <w:spacing w:val="-4"/>
          <w:sz w:val="18"/>
        </w:rPr>
        <w:t>por:</w:t>
      </w:r>
    </w:p>
    <w:p>
      <w:pPr>
        <w:pStyle w:val="BodyText"/>
        <w:spacing w:before="42"/>
      </w:pPr>
    </w:p>
    <w:p>
      <w:pPr>
        <w:pStyle w:val="ListParagraph"/>
        <w:numPr>
          <w:ilvl w:val="3"/>
          <w:numId w:val="28"/>
        </w:numPr>
        <w:tabs>
          <w:tab w:pos="898" w:val="left" w:leader="none"/>
        </w:tabs>
        <w:spacing w:line="240" w:lineRule="auto" w:before="0" w:after="0"/>
        <w:ind w:left="898" w:right="0" w:hanging="581"/>
        <w:jc w:val="left"/>
        <w:rPr>
          <w:sz w:val="18"/>
        </w:rPr>
      </w:pPr>
      <w:r>
        <w:rPr>
          <w:sz w:val="18"/>
        </w:rPr>
        <w:t>Empresas</w:t>
      </w:r>
      <w:r>
        <w:rPr>
          <w:spacing w:val="-6"/>
          <w:sz w:val="18"/>
        </w:rPr>
        <w:t> </w:t>
      </w:r>
      <w:r>
        <w:rPr>
          <w:sz w:val="18"/>
        </w:rPr>
        <w:t>estabelecidas</w:t>
      </w:r>
      <w:r>
        <w:rPr>
          <w:spacing w:val="-5"/>
          <w:sz w:val="18"/>
        </w:rPr>
        <w:t> </w:t>
      </w:r>
      <w:r>
        <w:rPr>
          <w:sz w:val="18"/>
        </w:rPr>
        <w:t>no</w:t>
      </w:r>
      <w:r>
        <w:rPr>
          <w:spacing w:val="-5"/>
          <w:sz w:val="18"/>
        </w:rPr>
        <w:t> </w:t>
      </w:r>
      <w:r>
        <w:rPr>
          <w:sz w:val="18"/>
        </w:rPr>
        <w:t>território</w:t>
      </w:r>
      <w:r>
        <w:rPr>
          <w:spacing w:val="-5"/>
          <w:sz w:val="18"/>
        </w:rPr>
        <w:t> </w:t>
      </w:r>
      <w:r>
        <w:rPr>
          <w:sz w:val="18"/>
        </w:rPr>
        <w:t>do</w:t>
      </w:r>
      <w:r>
        <w:rPr>
          <w:spacing w:val="-5"/>
          <w:sz w:val="18"/>
        </w:rPr>
        <w:t> </w:t>
      </w:r>
      <w:r>
        <w:rPr>
          <w:sz w:val="18"/>
        </w:rPr>
        <w:t>Estado</w:t>
      </w:r>
      <w:r>
        <w:rPr>
          <w:spacing w:val="-5"/>
          <w:sz w:val="18"/>
        </w:rPr>
        <w:t> </w:t>
      </w:r>
      <w:r>
        <w:rPr>
          <w:sz w:val="18"/>
        </w:rPr>
        <w:t>do</w:t>
      </w:r>
      <w:r>
        <w:rPr>
          <w:spacing w:val="-6"/>
          <w:sz w:val="18"/>
        </w:rPr>
        <w:t> </w:t>
      </w:r>
      <w:r>
        <w:rPr>
          <w:sz w:val="18"/>
        </w:rPr>
        <w:t>Rio</w:t>
      </w:r>
      <w:r>
        <w:rPr>
          <w:spacing w:val="-5"/>
          <w:sz w:val="18"/>
        </w:rPr>
        <w:t> </w:t>
      </w:r>
      <w:r>
        <w:rPr>
          <w:sz w:val="18"/>
        </w:rPr>
        <w:t>de</w:t>
      </w:r>
      <w:r>
        <w:rPr>
          <w:spacing w:val="-5"/>
          <w:sz w:val="18"/>
        </w:rPr>
        <w:t> </w:t>
      </w:r>
      <w:r>
        <w:rPr>
          <w:spacing w:val="-2"/>
          <w:sz w:val="18"/>
        </w:rPr>
        <w:t>Janeiro;</w:t>
      </w:r>
    </w:p>
    <w:p>
      <w:pPr>
        <w:pStyle w:val="BodyText"/>
        <w:spacing w:before="43"/>
      </w:pPr>
    </w:p>
    <w:p>
      <w:pPr>
        <w:pStyle w:val="ListParagraph"/>
        <w:numPr>
          <w:ilvl w:val="3"/>
          <w:numId w:val="28"/>
        </w:numPr>
        <w:tabs>
          <w:tab w:pos="898" w:val="left" w:leader="none"/>
        </w:tabs>
        <w:spacing w:line="240" w:lineRule="auto" w:before="0" w:after="0"/>
        <w:ind w:left="898" w:right="0" w:hanging="581"/>
        <w:jc w:val="left"/>
        <w:rPr>
          <w:sz w:val="18"/>
        </w:rPr>
      </w:pPr>
      <w:r>
        <w:rPr>
          <w:sz w:val="18"/>
        </w:rPr>
        <w:t>Empresas</w:t>
      </w:r>
      <w:r>
        <w:rPr>
          <w:spacing w:val="-8"/>
          <w:sz w:val="18"/>
        </w:rPr>
        <w:t> </w:t>
      </w:r>
      <w:r>
        <w:rPr>
          <w:spacing w:val="-2"/>
          <w:sz w:val="18"/>
        </w:rPr>
        <w:t>brasileiras;</w:t>
      </w:r>
    </w:p>
    <w:p>
      <w:pPr>
        <w:pStyle w:val="BodyText"/>
        <w:spacing w:before="42"/>
      </w:pPr>
    </w:p>
    <w:p>
      <w:pPr>
        <w:pStyle w:val="ListParagraph"/>
        <w:numPr>
          <w:ilvl w:val="3"/>
          <w:numId w:val="28"/>
        </w:numPr>
        <w:tabs>
          <w:tab w:pos="898" w:val="left" w:leader="none"/>
        </w:tabs>
        <w:spacing w:line="240" w:lineRule="auto" w:before="1" w:after="0"/>
        <w:ind w:left="898" w:right="0" w:hanging="581"/>
        <w:jc w:val="left"/>
        <w:rPr>
          <w:sz w:val="18"/>
        </w:rPr>
      </w:pPr>
      <w:r>
        <w:rPr>
          <w:sz w:val="18"/>
        </w:rPr>
        <w:t>Empresas</w:t>
      </w:r>
      <w:r>
        <w:rPr>
          <w:spacing w:val="-6"/>
          <w:sz w:val="18"/>
        </w:rPr>
        <w:t> </w:t>
      </w:r>
      <w:r>
        <w:rPr>
          <w:sz w:val="18"/>
        </w:rPr>
        <w:t>que</w:t>
      </w:r>
      <w:r>
        <w:rPr>
          <w:spacing w:val="-6"/>
          <w:sz w:val="18"/>
        </w:rPr>
        <w:t> </w:t>
      </w:r>
      <w:r>
        <w:rPr>
          <w:sz w:val="18"/>
        </w:rPr>
        <w:t>invistam</w:t>
      </w:r>
      <w:r>
        <w:rPr>
          <w:spacing w:val="-5"/>
          <w:sz w:val="18"/>
        </w:rPr>
        <w:t> </w:t>
      </w:r>
      <w:r>
        <w:rPr>
          <w:sz w:val="18"/>
        </w:rPr>
        <w:t>em</w:t>
      </w:r>
      <w:r>
        <w:rPr>
          <w:spacing w:val="-6"/>
          <w:sz w:val="18"/>
        </w:rPr>
        <w:t> </w:t>
      </w:r>
      <w:r>
        <w:rPr>
          <w:sz w:val="18"/>
        </w:rPr>
        <w:t>pesquisa</w:t>
      </w:r>
      <w:r>
        <w:rPr>
          <w:spacing w:val="-5"/>
          <w:sz w:val="18"/>
        </w:rPr>
        <w:t> </w:t>
      </w:r>
      <w:r>
        <w:rPr>
          <w:sz w:val="18"/>
        </w:rPr>
        <w:t>e</w:t>
      </w:r>
      <w:r>
        <w:rPr>
          <w:spacing w:val="-6"/>
          <w:sz w:val="18"/>
        </w:rPr>
        <w:t> </w:t>
      </w:r>
      <w:r>
        <w:rPr>
          <w:sz w:val="18"/>
        </w:rPr>
        <w:t>no</w:t>
      </w:r>
      <w:r>
        <w:rPr>
          <w:spacing w:val="-5"/>
          <w:sz w:val="18"/>
        </w:rPr>
        <w:t> </w:t>
      </w:r>
      <w:r>
        <w:rPr>
          <w:sz w:val="18"/>
        </w:rPr>
        <w:t>desenvolvimento</w:t>
      </w:r>
      <w:r>
        <w:rPr>
          <w:spacing w:val="-6"/>
          <w:sz w:val="18"/>
        </w:rPr>
        <w:t> </w:t>
      </w:r>
      <w:r>
        <w:rPr>
          <w:sz w:val="18"/>
        </w:rPr>
        <w:t>de</w:t>
      </w:r>
      <w:r>
        <w:rPr>
          <w:spacing w:val="-5"/>
          <w:sz w:val="18"/>
        </w:rPr>
        <w:t> </w:t>
      </w:r>
      <w:r>
        <w:rPr>
          <w:sz w:val="18"/>
        </w:rPr>
        <w:t>tecnologia</w:t>
      </w:r>
      <w:r>
        <w:rPr>
          <w:spacing w:val="-6"/>
          <w:sz w:val="18"/>
        </w:rPr>
        <w:t> </w:t>
      </w:r>
      <w:r>
        <w:rPr>
          <w:sz w:val="18"/>
        </w:rPr>
        <w:t>no</w:t>
      </w:r>
      <w:r>
        <w:rPr>
          <w:spacing w:val="-6"/>
          <w:sz w:val="18"/>
        </w:rPr>
        <w:t> </w:t>
      </w:r>
      <w:r>
        <w:rPr>
          <w:spacing w:val="-2"/>
          <w:sz w:val="18"/>
        </w:rPr>
        <w:t>País;</w:t>
      </w:r>
    </w:p>
    <w:p>
      <w:pPr>
        <w:pStyle w:val="BodyText"/>
        <w:spacing w:before="42"/>
      </w:pPr>
    </w:p>
    <w:p>
      <w:pPr>
        <w:pStyle w:val="ListParagraph"/>
        <w:numPr>
          <w:ilvl w:val="3"/>
          <w:numId w:val="28"/>
        </w:numPr>
        <w:tabs>
          <w:tab w:pos="898" w:val="left" w:leader="none"/>
        </w:tabs>
        <w:spacing w:line="240" w:lineRule="auto" w:before="0" w:after="0"/>
        <w:ind w:left="898" w:right="0" w:hanging="581"/>
        <w:jc w:val="left"/>
        <w:rPr>
          <w:sz w:val="18"/>
        </w:rPr>
      </w:pPr>
      <w:r>
        <w:rPr>
          <w:sz w:val="18"/>
        </w:rPr>
        <w:t>Empresas</w:t>
      </w:r>
      <w:r>
        <w:rPr>
          <w:spacing w:val="-6"/>
          <w:sz w:val="18"/>
        </w:rPr>
        <w:t> </w:t>
      </w:r>
      <w:r>
        <w:rPr>
          <w:sz w:val="18"/>
        </w:rPr>
        <w:t>que</w:t>
      </w:r>
      <w:r>
        <w:rPr>
          <w:spacing w:val="-5"/>
          <w:sz w:val="18"/>
        </w:rPr>
        <w:t> </w:t>
      </w:r>
      <w:r>
        <w:rPr>
          <w:sz w:val="18"/>
        </w:rPr>
        <w:t>comprovema</w:t>
      </w:r>
      <w:r>
        <w:rPr>
          <w:spacing w:val="-6"/>
          <w:sz w:val="18"/>
        </w:rPr>
        <w:t> </w:t>
      </w:r>
      <w:r>
        <w:rPr>
          <w:sz w:val="18"/>
        </w:rPr>
        <w:t>prática</w:t>
      </w:r>
      <w:r>
        <w:rPr>
          <w:spacing w:val="-5"/>
          <w:sz w:val="18"/>
        </w:rPr>
        <w:t> </w:t>
      </w:r>
      <w:r>
        <w:rPr>
          <w:sz w:val="18"/>
        </w:rPr>
        <w:t>de</w:t>
      </w:r>
      <w:r>
        <w:rPr>
          <w:spacing w:val="-6"/>
          <w:sz w:val="18"/>
        </w:rPr>
        <w:t> </w:t>
      </w:r>
      <w:r>
        <w:rPr>
          <w:sz w:val="18"/>
        </w:rPr>
        <w:t>mitigação,</w:t>
      </w:r>
      <w:r>
        <w:rPr>
          <w:spacing w:val="-5"/>
          <w:sz w:val="18"/>
        </w:rPr>
        <w:t> </w:t>
      </w:r>
      <w:r>
        <w:rPr>
          <w:sz w:val="18"/>
        </w:rPr>
        <w:t>nos</w:t>
      </w:r>
      <w:r>
        <w:rPr>
          <w:spacing w:val="-5"/>
          <w:sz w:val="18"/>
        </w:rPr>
        <w:t> </w:t>
      </w:r>
      <w:r>
        <w:rPr>
          <w:sz w:val="18"/>
        </w:rPr>
        <w:t>termos</w:t>
      </w:r>
      <w:r>
        <w:rPr>
          <w:spacing w:val="-6"/>
          <w:sz w:val="18"/>
        </w:rPr>
        <w:t> </w:t>
      </w:r>
      <w:r>
        <w:rPr>
          <w:sz w:val="18"/>
        </w:rPr>
        <w:t>da</w:t>
      </w:r>
      <w:r>
        <w:rPr>
          <w:spacing w:val="-5"/>
          <w:sz w:val="18"/>
        </w:rPr>
        <w:t> </w:t>
      </w:r>
      <w:r>
        <w:rPr>
          <w:sz w:val="18"/>
        </w:rPr>
        <w:t>lei</w:t>
      </w:r>
      <w:r>
        <w:rPr>
          <w:spacing w:val="-6"/>
          <w:sz w:val="18"/>
        </w:rPr>
        <w:t> </w:t>
      </w:r>
      <w:r>
        <w:rPr>
          <w:spacing w:val="-2"/>
          <w:sz w:val="18"/>
        </w:rPr>
        <w:t>12.187/2009.</w:t>
      </w:r>
    </w:p>
    <w:p>
      <w:pPr>
        <w:pStyle w:val="BodyText"/>
        <w:spacing w:before="43"/>
      </w:pPr>
    </w:p>
    <w:p>
      <w:pPr>
        <w:pStyle w:val="ListParagraph"/>
        <w:numPr>
          <w:ilvl w:val="2"/>
          <w:numId w:val="28"/>
        </w:numPr>
        <w:tabs>
          <w:tab w:pos="753" w:val="left" w:leader="none"/>
        </w:tabs>
        <w:spacing w:line="240" w:lineRule="auto" w:before="0" w:after="0"/>
        <w:ind w:left="753" w:right="0" w:hanging="436"/>
        <w:jc w:val="left"/>
        <w:rPr>
          <w:sz w:val="18"/>
        </w:rPr>
      </w:pPr>
      <w:r>
        <w:rPr>
          <w:sz w:val="18"/>
        </w:rPr>
        <w:t>As</w:t>
      </w:r>
      <w:r>
        <w:rPr>
          <w:spacing w:val="-5"/>
          <w:sz w:val="18"/>
        </w:rPr>
        <w:t> </w:t>
      </w:r>
      <w:r>
        <w:rPr>
          <w:sz w:val="18"/>
        </w:rPr>
        <w:t>regras</w:t>
      </w:r>
      <w:r>
        <w:rPr>
          <w:spacing w:val="-4"/>
          <w:sz w:val="18"/>
        </w:rPr>
        <w:t> </w:t>
      </w:r>
      <w:r>
        <w:rPr>
          <w:sz w:val="18"/>
        </w:rPr>
        <w:t>previstas</w:t>
      </w:r>
      <w:r>
        <w:rPr>
          <w:spacing w:val="-5"/>
          <w:sz w:val="18"/>
        </w:rPr>
        <w:t> </w:t>
      </w:r>
      <w:r>
        <w:rPr>
          <w:sz w:val="18"/>
        </w:rPr>
        <w:t>em</w:t>
      </w:r>
      <w:r>
        <w:rPr>
          <w:spacing w:val="-4"/>
          <w:sz w:val="18"/>
        </w:rPr>
        <w:t> </w:t>
      </w:r>
      <w:r>
        <w:rPr>
          <w:sz w:val="18"/>
        </w:rPr>
        <w:t>6.6.</w:t>
      </w:r>
      <w:r>
        <w:rPr>
          <w:spacing w:val="-5"/>
          <w:sz w:val="18"/>
        </w:rPr>
        <w:t> </w:t>
      </w:r>
      <w:r>
        <w:rPr>
          <w:sz w:val="18"/>
        </w:rPr>
        <w:t>não</w:t>
      </w:r>
      <w:r>
        <w:rPr>
          <w:spacing w:val="-4"/>
          <w:sz w:val="18"/>
        </w:rPr>
        <w:t> </w:t>
      </w:r>
      <w:r>
        <w:rPr>
          <w:sz w:val="18"/>
        </w:rPr>
        <w:t>prejudicarão</w:t>
      </w:r>
      <w:r>
        <w:rPr>
          <w:spacing w:val="-4"/>
          <w:sz w:val="18"/>
        </w:rPr>
        <w:t> </w:t>
      </w:r>
      <w:r>
        <w:rPr>
          <w:sz w:val="18"/>
        </w:rPr>
        <w:t>a</w:t>
      </w:r>
      <w:r>
        <w:rPr>
          <w:spacing w:val="-5"/>
          <w:sz w:val="18"/>
        </w:rPr>
        <w:t> </w:t>
      </w:r>
      <w:r>
        <w:rPr>
          <w:sz w:val="18"/>
        </w:rPr>
        <w:t>aplicação</w:t>
      </w:r>
      <w:r>
        <w:rPr>
          <w:spacing w:val="-4"/>
          <w:sz w:val="18"/>
        </w:rPr>
        <w:t> </w:t>
      </w:r>
      <w:r>
        <w:rPr>
          <w:sz w:val="18"/>
        </w:rPr>
        <w:t>do</w:t>
      </w:r>
      <w:r>
        <w:rPr>
          <w:spacing w:val="-5"/>
          <w:sz w:val="18"/>
        </w:rPr>
        <w:t> </w:t>
      </w:r>
      <w:r>
        <w:rPr>
          <w:sz w:val="18"/>
        </w:rPr>
        <w:t>disposto</w:t>
      </w:r>
      <w:r>
        <w:rPr>
          <w:spacing w:val="-4"/>
          <w:sz w:val="18"/>
        </w:rPr>
        <w:t> </w:t>
      </w:r>
      <w:r>
        <w:rPr>
          <w:sz w:val="18"/>
        </w:rPr>
        <w:t>no</w:t>
      </w:r>
      <w:r>
        <w:rPr>
          <w:spacing w:val="-4"/>
          <w:sz w:val="18"/>
        </w:rPr>
        <w:t> </w:t>
      </w:r>
      <w:r>
        <w:rPr>
          <w:sz w:val="18"/>
        </w:rPr>
        <w:t>art.</w:t>
      </w:r>
      <w:r>
        <w:rPr>
          <w:spacing w:val="-5"/>
          <w:sz w:val="18"/>
        </w:rPr>
        <w:t> </w:t>
      </w:r>
      <w:r>
        <w:rPr>
          <w:sz w:val="18"/>
        </w:rPr>
        <w:t>44</w:t>
      </w:r>
      <w:r>
        <w:rPr>
          <w:spacing w:val="-4"/>
          <w:sz w:val="18"/>
        </w:rPr>
        <w:t> </w:t>
      </w:r>
      <w:r>
        <w:rPr>
          <w:sz w:val="18"/>
        </w:rPr>
        <w:t>da</w:t>
      </w:r>
      <w:r>
        <w:rPr>
          <w:spacing w:val="-5"/>
          <w:sz w:val="18"/>
        </w:rPr>
        <w:t> </w:t>
      </w:r>
      <w:r>
        <w:rPr>
          <w:sz w:val="18"/>
        </w:rPr>
        <w:t>LC</w:t>
      </w:r>
      <w:r>
        <w:rPr>
          <w:spacing w:val="-4"/>
          <w:sz w:val="18"/>
        </w:rPr>
        <w:t> </w:t>
      </w:r>
      <w:r>
        <w:rPr>
          <w:spacing w:val="-2"/>
          <w:sz w:val="18"/>
        </w:rPr>
        <w:t>123/2006.</w:t>
      </w:r>
    </w:p>
    <w:p>
      <w:pPr>
        <w:pStyle w:val="BodyText"/>
      </w:pPr>
    </w:p>
    <w:p>
      <w:pPr>
        <w:pStyle w:val="BodyText"/>
      </w:pPr>
    </w:p>
    <w:p>
      <w:pPr>
        <w:pStyle w:val="BodyText"/>
        <w:spacing w:before="85"/>
      </w:pPr>
    </w:p>
    <w:p>
      <w:pPr>
        <w:pStyle w:val="Heading3"/>
        <w:numPr>
          <w:ilvl w:val="0"/>
          <w:numId w:val="28"/>
        </w:numPr>
        <w:tabs>
          <w:tab w:pos="495" w:val="left" w:leader="none"/>
        </w:tabs>
        <w:spacing w:line="240" w:lineRule="auto" w:before="0" w:after="0"/>
        <w:ind w:left="495" w:right="0" w:hanging="178"/>
        <w:jc w:val="left"/>
      </w:pPr>
      <w:r>
        <w:rPr>
          <w:spacing w:val="-2"/>
        </w:rPr>
        <w:t>SANÇÕES</w:t>
      </w:r>
      <w:r>
        <w:rPr>
          <w:spacing w:val="-6"/>
        </w:rPr>
        <w:t> </w:t>
      </w:r>
      <w:r>
        <w:rPr>
          <w:spacing w:val="-2"/>
        </w:rPr>
        <w:t>ADMINISTRATIVAS:</w:t>
      </w:r>
    </w:p>
    <w:p>
      <w:pPr>
        <w:pStyle w:val="BodyText"/>
        <w:spacing w:before="43"/>
        <w:rPr>
          <w:b/>
        </w:rPr>
      </w:pPr>
    </w:p>
    <w:p>
      <w:pPr>
        <w:pStyle w:val="BodyText"/>
        <w:spacing w:line="280" w:lineRule="auto"/>
        <w:ind w:left="317" w:right="296"/>
        <w:jc w:val="both"/>
      </w:pPr>
      <w:r>
        <w:rPr/>
        <w:t>A</w:t>
      </w:r>
      <w:r>
        <w:rPr>
          <w:spacing w:val="-12"/>
        </w:rPr>
        <w:t> </w:t>
      </w:r>
      <w:r>
        <w:rPr/>
        <w:t>inexecução</w:t>
      </w:r>
      <w:r>
        <w:rPr>
          <w:spacing w:val="-7"/>
        </w:rPr>
        <w:t> </w:t>
      </w:r>
      <w:r>
        <w:rPr/>
        <w:t>dos</w:t>
      </w:r>
      <w:r>
        <w:rPr>
          <w:spacing w:val="-5"/>
        </w:rPr>
        <w:t> </w:t>
      </w:r>
      <w:r>
        <w:rPr/>
        <w:t>serviços,</w:t>
      </w:r>
      <w:r>
        <w:rPr>
          <w:spacing w:val="-5"/>
        </w:rPr>
        <w:t> </w:t>
      </w:r>
      <w:r>
        <w:rPr/>
        <w:t>total</w:t>
      </w:r>
      <w:r>
        <w:rPr>
          <w:spacing w:val="-5"/>
        </w:rPr>
        <w:t> </w:t>
      </w:r>
      <w:r>
        <w:rPr/>
        <w:t>ou</w:t>
      </w:r>
      <w:r>
        <w:rPr>
          <w:spacing w:val="-5"/>
        </w:rPr>
        <w:t> </w:t>
      </w:r>
      <w:r>
        <w:rPr/>
        <w:t>parcial,</w:t>
      </w:r>
      <w:r>
        <w:rPr>
          <w:spacing w:val="-5"/>
        </w:rPr>
        <w:t> </w:t>
      </w:r>
      <w:r>
        <w:rPr/>
        <w:t>a</w:t>
      </w:r>
      <w:r>
        <w:rPr>
          <w:spacing w:val="-5"/>
        </w:rPr>
        <w:t> </w:t>
      </w:r>
      <w:r>
        <w:rPr/>
        <w:t>execução</w:t>
      </w:r>
      <w:r>
        <w:rPr>
          <w:spacing w:val="-5"/>
        </w:rPr>
        <w:t> </w:t>
      </w:r>
      <w:r>
        <w:rPr/>
        <w:t>imperfeita,</w:t>
      </w:r>
      <w:r>
        <w:rPr>
          <w:spacing w:val="-5"/>
        </w:rPr>
        <w:t> </w:t>
      </w:r>
      <w:r>
        <w:rPr/>
        <w:t>a</w:t>
      </w:r>
      <w:r>
        <w:rPr>
          <w:spacing w:val="-5"/>
        </w:rPr>
        <w:t> </w:t>
      </w:r>
      <w:r>
        <w:rPr/>
        <w:t>mora</w:t>
      </w:r>
      <w:r>
        <w:rPr>
          <w:spacing w:val="-5"/>
        </w:rPr>
        <w:t> </w:t>
      </w:r>
      <w:r>
        <w:rPr/>
        <w:t>na</w:t>
      </w:r>
      <w:r>
        <w:rPr>
          <w:spacing w:val="-5"/>
        </w:rPr>
        <w:t> </w:t>
      </w:r>
      <w:r>
        <w:rPr/>
        <w:t>execução</w:t>
      </w:r>
      <w:r>
        <w:rPr>
          <w:spacing w:val="-5"/>
        </w:rPr>
        <w:t> </w:t>
      </w:r>
      <w:r>
        <w:rPr/>
        <w:t>ou</w:t>
      </w:r>
      <w:r>
        <w:rPr>
          <w:spacing w:val="-5"/>
        </w:rPr>
        <w:t> </w:t>
      </w:r>
      <w:r>
        <w:rPr/>
        <w:t>qualquer</w:t>
      </w:r>
      <w:r>
        <w:rPr>
          <w:spacing w:val="-5"/>
        </w:rPr>
        <w:t> </w:t>
      </w:r>
      <w:r>
        <w:rPr/>
        <w:t>inadimplemento</w:t>
      </w:r>
      <w:r>
        <w:rPr>
          <w:spacing w:val="-5"/>
        </w:rPr>
        <w:t> </w:t>
      </w:r>
      <w:r>
        <w:rPr/>
        <w:t>ou</w:t>
      </w:r>
      <w:r>
        <w:rPr>
          <w:spacing w:val="-5"/>
        </w:rPr>
        <w:t> </w:t>
      </w:r>
      <w:r>
        <w:rPr/>
        <w:t>infração</w:t>
      </w:r>
      <w:r>
        <w:rPr>
          <w:spacing w:val="-5"/>
        </w:rPr>
        <w:t> </w:t>
      </w:r>
      <w:r>
        <w:rPr/>
        <w:t>contratual,</w:t>
      </w:r>
      <w:r>
        <w:rPr>
          <w:spacing w:val="-5"/>
        </w:rPr>
        <w:t> </w:t>
      </w:r>
      <w:r>
        <w:rPr/>
        <w:t>sujeitará</w:t>
      </w:r>
      <w:r>
        <w:rPr>
          <w:spacing w:val="-5"/>
        </w:rPr>
        <w:t> </w:t>
      </w:r>
      <w:r>
        <w:rPr/>
        <w:t>a</w:t>
      </w:r>
      <w:r>
        <w:rPr>
          <w:spacing w:val="-5"/>
        </w:rPr>
        <w:t> </w:t>
      </w:r>
      <w:r>
        <w:rPr/>
        <w:t>CONTRATADA,</w:t>
      </w:r>
      <w:r>
        <w:rPr>
          <w:spacing w:val="-5"/>
        </w:rPr>
        <w:t> </w:t>
      </w:r>
      <w:r>
        <w:rPr/>
        <w:t>sem</w:t>
      </w:r>
      <w:r>
        <w:rPr>
          <w:spacing w:val="-5"/>
        </w:rPr>
        <w:t> </w:t>
      </w:r>
      <w:r>
        <w:rPr/>
        <w:t>prejuízo</w:t>
      </w:r>
      <w:r>
        <w:rPr>
          <w:spacing w:val="-5"/>
        </w:rPr>
        <w:t> </w:t>
      </w:r>
      <w:r>
        <w:rPr/>
        <w:t>da</w:t>
      </w:r>
      <w:r>
        <w:rPr>
          <w:spacing w:val="-5"/>
        </w:rPr>
        <w:t> </w:t>
      </w:r>
      <w:r>
        <w:rPr/>
        <w:t>responsabilidade civil ou criminal que couber, às sanções previstas na </w:t>
      </w:r>
      <w:hyperlink r:id="rId42">
        <w:r>
          <w:rPr>
            <w:color w:val="0000ED"/>
            <w:u w:val="single" w:color="0000ED"/>
          </w:rPr>
          <w:t>Lei n.º 14.133/21</w:t>
        </w:r>
      </w:hyperlink>
      <w:r>
        <w:rPr>
          <w:color w:val="0000ED"/>
        </w:rPr>
        <w:t> </w:t>
      </w:r>
      <w:r>
        <w:rPr/>
        <w:t>e demais normas pertinentes, assegurados, nos termos da lei, a ampla defesa e o contraditório. Em consonância com o </w:t>
      </w:r>
      <w:hyperlink r:id="rId56">
        <w:r>
          <w:rPr>
            <w:color w:val="0000ED"/>
          </w:rPr>
          <w:t>§</w:t>
        </w:r>
        <w:r>
          <w:rPr>
            <w:color w:val="0000ED"/>
            <w:u w:val="single" w:color="0000ED"/>
          </w:rPr>
          <w:t> 1º do art.</w:t>
        </w:r>
      </w:hyperlink>
      <w:r>
        <w:rPr>
          <w:color w:val="0000ED"/>
        </w:rPr>
        <w:t> </w:t>
      </w:r>
      <w:hyperlink r:id="rId56">
        <w:r>
          <w:rPr>
            <w:color w:val="0000ED"/>
            <w:u w:val="single" w:color="0000ED"/>
          </w:rPr>
          <w:t>156 da Lei nº 14.133/2021</w:t>
        </w:r>
      </w:hyperlink>
      <w:r>
        <w:rPr/>
        <w:t>, para os casos previstos como infração administrativa, a dosimetria da sanção administrativa constará nos termos do contrato.</w:t>
      </w:r>
    </w:p>
    <w:p>
      <w:pPr>
        <w:pStyle w:val="BodyText"/>
      </w:pPr>
    </w:p>
    <w:p>
      <w:pPr>
        <w:pStyle w:val="BodyText"/>
      </w:pPr>
    </w:p>
    <w:p>
      <w:pPr>
        <w:pStyle w:val="BodyText"/>
        <w:spacing w:before="49"/>
      </w:pPr>
    </w:p>
    <w:p>
      <w:pPr>
        <w:pStyle w:val="Heading3"/>
        <w:numPr>
          <w:ilvl w:val="0"/>
          <w:numId w:val="28"/>
        </w:numPr>
        <w:tabs>
          <w:tab w:pos="495" w:val="left" w:leader="none"/>
        </w:tabs>
        <w:spacing w:line="240" w:lineRule="auto" w:before="0" w:after="0"/>
        <w:ind w:left="495" w:right="0" w:hanging="178"/>
        <w:jc w:val="left"/>
      </w:pPr>
      <w:r>
        <w:rPr/>
        <w:t>DAS</w:t>
      </w:r>
      <w:r>
        <w:rPr>
          <w:spacing w:val="-9"/>
        </w:rPr>
        <w:t> </w:t>
      </w:r>
      <w:r>
        <w:rPr/>
        <w:t>DISPOSIÇÕES</w:t>
      </w:r>
      <w:r>
        <w:rPr>
          <w:spacing w:val="-9"/>
        </w:rPr>
        <w:t> </w:t>
      </w:r>
      <w:r>
        <w:rPr>
          <w:spacing w:val="-2"/>
        </w:rPr>
        <w:t>FINAIS:</w:t>
      </w:r>
    </w:p>
    <w:p>
      <w:pPr>
        <w:pStyle w:val="BodyText"/>
        <w:spacing w:before="43"/>
        <w:rPr>
          <w:b/>
        </w:rPr>
      </w:pPr>
    </w:p>
    <w:p>
      <w:pPr>
        <w:pStyle w:val="ListParagraph"/>
        <w:numPr>
          <w:ilvl w:val="1"/>
          <w:numId w:val="28"/>
        </w:numPr>
        <w:tabs>
          <w:tab w:pos="637" w:val="left" w:leader="none"/>
        </w:tabs>
        <w:spacing w:line="280" w:lineRule="auto" w:before="0" w:after="0"/>
        <w:ind w:left="317" w:right="296" w:firstLine="0"/>
        <w:jc w:val="left"/>
        <w:rPr>
          <w:sz w:val="18"/>
        </w:rPr>
      </w:pPr>
      <w:r>
        <w:rPr>
          <w:sz w:val="18"/>
        </w:rPr>
        <w:t>Somente o Serviço de Controle de Consumo de Estoque de Órteses, Próteses, Materiais Especiais e Sínteses – SCCEST/OPMES poderá solicitar/autorizar a entrega de material, salvo comando de departamento superior.</w:t>
      </w:r>
    </w:p>
    <w:p>
      <w:pPr>
        <w:pStyle w:val="ListParagraph"/>
        <w:numPr>
          <w:ilvl w:val="2"/>
          <w:numId w:val="28"/>
        </w:numPr>
        <w:tabs>
          <w:tab w:pos="770" w:val="left" w:leader="none"/>
        </w:tabs>
        <w:spacing w:line="268" w:lineRule="auto" w:before="186" w:after="0"/>
        <w:ind w:left="317" w:right="296" w:firstLine="0"/>
        <w:jc w:val="left"/>
        <w:rPr>
          <w:sz w:val="18"/>
        </w:rPr>
      </w:pPr>
      <w:r>
        <w:rPr>
          <w:sz w:val="18"/>
        </w:rPr>
        <w:t>Os setores/clínicas de destino do material </w:t>
      </w:r>
      <w:r>
        <w:rPr>
          <w:b/>
          <w:sz w:val="21"/>
          <w:u w:val="single"/>
        </w:rPr>
        <w:t>NÃO</w:t>
      </w:r>
      <w:r>
        <w:rPr>
          <w:b/>
          <w:spacing w:val="-6"/>
          <w:sz w:val="21"/>
        </w:rPr>
        <w:t> </w:t>
      </w:r>
      <w:r>
        <w:rPr>
          <w:sz w:val="18"/>
        </w:rPr>
        <w:t>estão autorizados a solicitar diretamente junto à CONTRATADA</w:t>
      </w:r>
      <w:r>
        <w:rPr>
          <w:spacing w:val="-8"/>
          <w:sz w:val="18"/>
        </w:rPr>
        <w:t> </w:t>
      </w:r>
      <w:r>
        <w:rPr>
          <w:sz w:val="18"/>
        </w:rPr>
        <w:t>a entrega do material, salvo permitido pelo SCCEST/OPMES ou departamento </w:t>
      </w:r>
      <w:r>
        <w:rPr>
          <w:spacing w:val="-2"/>
          <w:sz w:val="18"/>
        </w:rPr>
        <w:t>superior.</w:t>
      </w:r>
    </w:p>
    <w:p>
      <w:pPr>
        <w:pStyle w:val="BodyText"/>
        <w:spacing w:before="17"/>
      </w:pPr>
    </w:p>
    <w:p>
      <w:pPr>
        <w:pStyle w:val="ListParagraph"/>
        <w:numPr>
          <w:ilvl w:val="1"/>
          <w:numId w:val="28"/>
        </w:numPr>
        <w:tabs>
          <w:tab w:pos="621" w:val="left" w:leader="none"/>
        </w:tabs>
        <w:spacing w:line="280" w:lineRule="auto" w:before="0" w:after="0"/>
        <w:ind w:left="317" w:right="296" w:firstLine="0"/>
        <w:jc w:val="left"/>
        <w:rPr>
          <w:sz w:val="18"/>
        </w:rPr>
      </w:pPr>
      <w:r>
        <w:rPr>
          <w:sz w:val="18"/>
        </w:rPr>
        <w:t>Antes</w:t>
      </w:r>
      <w:r>
        <w:rPr>
          <w:spacing w:val="-5"/>
          <w:sz w:val="18"/>
        </w:rPr>
        <w:t> </w:t>
      </w:r>
      <w:r>
        <w:rPr>
          <w:sz w:val="18"/>
        </w:rPr>
        <w:t>de</w:t>
      </w:r>
      <w:r>
        <w:rPr>
          <w:spacing w:val="-4"/>
          <w:sz w:val="18"/>
        </w:rPr>
        <w:t> </w:t>
      </w:r>
      <w:r>
        <w:rPr>
          <w:sz w:val="18"/>
        </w:rPr>
        <w:t>apresentar</w:t>
      </w:r>
      <w:r>
        <w:rPr>
          <w:spacing w:val="-4"/>
          <w:sz w:val="18"/>
        </w:rPr>
        <w:t> </w:t>
      </w:r>
      <w:r>
        <w:rPr>
          <w:sz w:val="18"/>
        </w:rPr>
        <w:t>a</w:t>
      </w:r>
      <w:r>
        <w:rPr>
          <w:spacing w:val="-4"/>
          <w:sz w:val="18"/>
        </w:rPr>
        <w:t> </w:t>
      </w:r>
      <w:r>
        <w:rPr>
          <w:sz w:val="18"/>
        </w:rPr>
        <w:t>proposta,</w:t>
      </w:r>
      <w:r>
        <w:rPr>
          <w:spacing w:val="-4"/>
          <w:sz w:val="18"/>
        </w:rPr>
        <w:t> </w:t>
      </w:r>
      <w:r>
        <w:rPr>
          <w:sz w:val="18"/>
        </w:rPr>
        <w:t>a</w:t>
      </w:r>
      <w:r>
        <w:rPr>
          <w:spacing w:val="-4"/>
          <w:sz w:val="18"/>
        </w:rPr>
        <w:t> </w:t>
      </w:r>
      <w:r>
        <w:rPr>
          <w:sz w:val="18"/>
        </w:rPr>
        <w:t>CONTRATADA</w:t>
      </w:r>
      <w:r>
        <w:rPr>
          <w:spacing w:val="-12"/>
          <w:sz w:val="18"/>
        </w:rPr>
        <w:t> </w:t>
      </w:r>
      <w:r>
        <w:rPr>
          <w:sz w:val="18"/>
        </w:rPr>
        <w:t>deverá</w:t>
      </w:r>
      <w:r>
        <w:rPr>
          <w:spacing w:val="-3"/>
          <w:sz w:val="18"/>
        </w:rPr>
        <w:t> </w:t>
      </w:r>
      <w:r>
        <w:rPr>
          <w:sz w:val="18"/>
        </w:rPr>
        <w:t>realizar</w:t>
      </w:r>
      <w:r>
        <w:rPr>
          <w:spacing w:val="-4"/>
          <w:sz w:val="18"/>
        </w:rPr>
        <w:t> </w:t>
      </w:r>
      <w:r>
        <w:rPr>
          <w:sz w:val="18"/>
        </w:rPr>
        <w:t>todos</w:t>
      </w:r>
      <w:r>
        <w:rPr>
          <w:spacing w:val="-4"/>
          <w:sz w:val="18"/>
        </w:rPr>
        <w:t> </w:t>
      </w:r>
      <w:r>
        <w:rPr>
          <w:sz w:val="18"/>
        </w:rPr>
        <w:t>os</w:t>
      </w:r>
      <w:r>
        <w:rPr>
          <w:spacing w:val="-4"/>
          <w:sz w:val="18"/>
        </w:rPr>
        <w:t> </w:t>
      </w:r>
      <w:r>
        <w:rPr>
          <w:sz w:val="18"/>
        </w:rPr>
        <w:t>levantamentos</w:t>
      </w:r>
      <w:r>
        <w:rPr>
          <w:spacing w:val="-4"/>
          <w:sz w:val="18"/>
        </w:rPr>
        <w:t> </w:t>
      </w:r>
      <w:r>
        <w:rPr>
          <w:sz w:val="18"/>
        </w:rPr>
        <w:t>essenciais,</w:t>
      </w:r>
      <w:r>
        <w:rPr>
          <w:spacing w:val="-4"/>
          <w:sz w:val="18"/>
        </w:rPr>
        <w:t> </w:t>
      </w:r>
      <w:r>
        <w:rPr>
          <w:sz w:val="18"/>
        </w:rPr>
        <w:t>de</w:t>
      </w:r>
      <w:r>
        <w:rPr>
          <w:spacing w:val="-4"/>
          <w:sz w:val="18"/>
        </w:rPr>
        <w:t> </w:t>
      </w:r>
      <w:r>
        <w:rPr>
          <w:sz w:val="18"/>
        </w:rPr>
        <w:t>modo</w:t>
      </w:r>
      <w:r>
        <w:rPr>
          <w:spacing w:val="-4"/>
          <w:sz w:val="18"/>
        </w:rPr>
        <w:t> </w:t>
      </w:r>
      <w:r>
        <w:rPr>
          <w:sz w:val="18"/>
        </w:rPr>
        <w:t>a</w:t>
      </w:r>
      <w:r>
        <w:rPr>
          <w:spacing w:val="-4"/>
          <w:sz w:val="18"/>
        </w:rPr>
        <w:t> </w:t>
      </w:r>
      <w:r>
        <w:rPr>
          <w:sz w:val="18"/>
        </w:rPr>
        <w:t>não</w:t>
      </w:r>
      <w:r>
        <w:rPr>
          <w:spacing w:val="-4"/>
          <w:sz w:val="18"/>
        </w:rPr>
        <w:t> </w:t>
      </w:r>
      <w:r>
        <w:rPr>
          <w:sz w:val="18"/>
        </w:rPr>
        <w:t>incorrer</w:t>
      </w:r>
      <w:r>
        <w:rPr>
          <w:spacing w:val="-4"/>
          <w:sz w:val="18"/>
        </w:rPr>
        <w:t> </w:t>
      </w:r>
      <w:r>
        <w:rPr>
          <w:sz w:val="18"/>
        </w:rPr>
        <w:t>em</w:t>
      </w:r>
      <w:r>
        <w:rPr>
          <w:spacing w:val="-4"/>
          <w:sz w:val="18"/>
        </w:rPr>
        <w:t> </w:t>
      </w:r>
      <w:r>
        <w:rPr>
          <w:sz w:val="18"/>
        </w:rPr>
        <w:t>omissões</w:t>
      </w:r>
      <w:r>
        <w:rPr>
          <w:spacing w:val="-4"/>
          <w:sz w:val="18"/>
        </w:rPr>
        <w:t> </w:t>
      </w:r>
      <w:r>
        <w:rPr>
          <w:sz w:val="18"/>
        </w:rPr>
        <w:t>que</w:t>
      </w:r>
      <w:r>
        <w:rPr>
          <w:spacing w:val="-4"/>
          <w:sz w:val="18"/>
        </w:rPr>
        <w:t> </w:t>
      </w:r>
      <w:r>
        <w:rPr>
          <w:sz w:val="18"/>
        </w:rPr>
        <w:t>jamais</w:t>
      </w:r>
      <w:r>
        <w:rPr>
          <w:spacing w:val="-4"/>
          <w:sz w:val="18"/>
        </w:rPr>
        <w:t> </w:t>
      </w:r>
      <w:r>
        <w:rPr>
          <w:sz w:val="18"/>
        </w:rPr>
        <w:t>poderão</w:t>
      </w:r>
      <w:r>
        <w:rPr>
          <w:spacing w:val="-4"/>
          <w:sz w:val="18"/>
        </w:rPr>
        <w:t> </w:t>
      </w:r>
      <w:r>
        <w:rPr>
          <w:sz w:val="18"/>
        </w:rPr>
        <w:t>ser</w:t>
      </w:r>
      <w:r>
        <w:rPr>
          <w:spacing w:val="-4"/>
          <w:sz w:val="18"/>
        </w:rPr>
        <w:t> </w:t>
      </w:r>
      <w:r>
        <w:rPr>
          <w:sz w:val="18"/>
        </w:rPr>
        <w:t>alegadas</w:t>
      </w:r>
      <w:r>
        <w:rPr>
          <w:spacing w:val="-4"/>
          <w:sz w:val="18"/>
        </w:rPr>
        <w:t> </w:t>
      </w:r>
      <w:r>
        <w:rPr>
          <w:sz w:val="18"/>
        </w:rPr>
        <w:t>ao</w:t>
      </w:r>
      <w:r>
        <w:rPr>
          <w:spacing w:val="-4"/>
          <w:sz w:val="18"/>
        </w:rPr>
        <w:t> </w:t>
      </w:r>
      <w:r>
        <w:rPr>
          <w:sz w:val="18"/>
        </w:rPr>
        <w:t>fornecimento</w:t>
      </w:r>
      <w:r>
        <w:rPr>
          <w:spacing w:val="-4"/>
          <w:sz w:val="18"/>
        </w:rPr>
        <w:t> </w:t>
      </w:r>
      <w:r>
        <w:rPr>
          <w:sz w:val="18"/>
        </w:rPr>
        <w:t>em</w:t>
      </w:r>
      <w:r>
        <w:rPr>
          <w:spacing w:val="-4"/>
          <w:sz w:val="18"/>
        </w:rPr>
        <w:t> </w:t>
      </w:r>
      <w:r>
        <w:rPr>
          <w:sz w:val="18"/>
        </w:rPr>
        <w:t>favor de eventuais pretensões de acréscimos de preços, alteração de data de entrega ou alteração de qualidade.</w:t>
      </w:r>
    </w:p>
    <w:p>
      <w:pPr>
        <w:pStyle w:val="BodyText"/>
        <w:spacing w:before="7"/>
      </w:pPr>
    </w:p>
    <w:p>
      <w:pPr>
        <w:pStyle w:val="ListParagraph"/>
        <w:numPr>
          <w:ilvl w:val="1"/>
          <w:numId w:val="28"/>
        </w:numPr>
        <w:tabs>
          <w:tab w:pos="619" w:val="left" w:leader="none"/>
        </w:tabs>
        <w:spacing w:line="240" w:lineRule="auto" w:before="0" w:after="0"/>
        <w:ind w:left="619" w:right="0" w:hanging="302"/>
        <w:jc w:val="left"/>
        <w:rPr>
          <w:sz w:val="18"/>
        </w:rPr>
      </w:pPr>
      <w:r>
        <w:rPr>
          <w:sz w:val="18"/>
        </w:rPr>
        <w:t>A</w:t>
      </w:r>
      <w:r>
        <w:rPr>
          <w:spacing w:val="-12"/>
          <w:sz w:val="18"/>
        </w:rPr>
        <w:t> </w:t>
      </w:r>
      <w:r>
        <w:rPr>
          <w:sz w:val="18"/>
        </w:rPr>
        <w:t>apresentação</w:t>
      </w:r>
      <w:r>
        <w:rPr>
          <w:spacing w:val="-9"/>
          <w:sz w:val="18"/>
        </w:rPr>
        <w:t> </w:t>
      </w:r>
      <w:r>
        <w:rPr>
          <w:sz w:val="18"/>
        </w:rPr>
        <w:t>da</w:t>
      </w:r>
      <w:r>
        <w:rPr>
          <w:spacing w:val="-6"/>
          <w:sz w:val="18"/>
        </w:rPr>
        <w:t> </w:t>
      </w:r>
      <w:r>
        <w:rPr>
          <w:sz w:val="18"/>
        </w:rPr>
        <w:t>proposta</w:t>
      </w:r>
      <w:r>
        <w:rPr>
          <w:spacing w:val="-6"/>
          <w:sz w:val="18"/>
        </w:rPr>
        <w:t> </w:t>
      </w:r>
      <w:r>
        <w:rPr>
          <w:sz w:val="18"/>
        </w:rPr>
        <w:t>implica</w:t>
      </w:r>
      <w:r>
        <w:rPr>
          <w:spacing w:val="-6"/>
          <w:sz w:val="18"/>
        </w:rPr>
        <w:t> </w:t>
      </w:r>
      <w:r>
        <w:rPr>
          <w:sz w:val="18"/>
        </w:rPr>
        <w:t>na</w:t>
      </w:r>
      <w:r>
        <w:rPr>
          <w:spacing w:val="-6"/>
          <w:sz w:val="18"/>
        </w:rPr>
        <w:t> </w:t>
      </w:r>
      <w:r>
        <w:rPr>
          <w:sz w:val="18"/>
        </w:rPr>
        <w:t>obrigatoriedade</w:t>
      </w:r>
      <w:r>
        <w:rPr>
          <w:spacing w:val="-6"/>
          <w:sz w:val="18"/>
        </w:rPr>
        <w:t> </w:t>
      </w:r>
      <w:r>
        <w:rPr>
          <w:sz w:val="18"/>
        </w:rPr>
        <w:t>do</w:t>
      </w:r>
      <w:r>
        <w:rPr>
          <w:spacing w:val="-6"/>
          <w:sz w:val="18"/>
        </w:rPr>
        <w:t> </w:t>
      </w:r>
      <w:r>
        <w:rPr>
          <w:sz w:val="18"/>
        </w:rPr>
        <w:t>cumprimento</w:t>
      </w:r>
      <w:r>
        <w:rPr>
          <w:spacing w:val="-6"/>
          <w:sz w:val="18"/>
        </w:rPr>
        <w:t> </w:t>
      </w:r>
      <w:r>
        <w:rPr>
          <w:sz w:val="18"/>
        </w:rPr>
        <w:t>das</w:t>
      </w:r>
      <w:r>
        <w:rPr>
          <w:spacing w:val="-6"/>
          <w:sz w:val="18"/>
        </w:rPr>
        <w:t> </w:t>
      </w:r>
      <w:r>
        <w:rPr>
          <w:sz w:val="18"/>
        </w:rPr>
        <w:t>disposições</w:t>
      </w:r>
      <w:r>
        <w:rPr>
          <w:spacing w:val="-6"/>
          <w:sz w:val="18"/>
        </w:rPr>
        <w:t> </w:t>
      </w:r>
      <w:r>
        <w:rPr>
          <w:sz w:val="18"/>
        </w:rPr>
        <w:t>nelas</w:t>
      </w:r>
      <w:r>
        <w:rPr>
          <w:spacing w:val="-6"/>
          <w:sz w:val="18"/>
        </w:rPr>
        <w:t> </w:t>
      </w:r>
      <w:r>
        <w:rPr>
          <w:sz w:val="18"/>
        </w:rPr>
        <w:t>contidas,</w:t>
      </w:r>
      <w:r>
        <w:rPr>
          <w:spacing w:val="-6"/>
          <w:sz w:val="18"/>
        </w:rPr>
        <w:t> </w:t>
      </w:r>
      <w:r>
        <w:rPr>
          <w:sz w:val="18"/>
        </w:rPr>
        <w:t>assumindo</w:t>
      </w:r>
      <w:r>
        <w:rPr>
          <w:spacing w:val="-5"/>
          <w:sz w:val="18"/>
        </w:rPr>
        <w:t> </w:t>
      </w:r>
      <w:r>
        <w:rPr>
          <w:sz w:val="18"/>
        </w:rPr>
        <w:t>o</w:t>
      </w:r>
      <w:r>
        <w:rPr>
          <w:spacing w:val="-6"/>
          <w:sz w:val="18"/>
        </w:rPr>
        <w:t> </w:t>
      </w:r>
      <w:r>
        <w:rPr>
          <w:sz w:val="18"/>
        </w:rPr>
        <w:t>proponente</w:t>
      </w:r>
      <w:r>
        <w:rPr>
          <w:spacing w:val="-6"/>
          <w:sz w:val="18"/>
        </w:rPr>
        <w:t> </w:t>
      </w:r>
      <w:r>
        <w:rPr>
          <w:sz w:val="18"/>
        </w:rPr>
        <w:t>o</w:t>
      </w:r>
      <w:r>
        <w:rPr>
          <w:spacing w:val="-6"/>
          <w:sz w:val="18"/>
        </w:rPr>
        <w:t> </w:t>
      </w:r>
      <w:r>
        <w:rPr>
          <w:sz w:val="18"/>
        </w:rPr>
        <w:t>compromisso</w:t>
      </w:r>
      <w:r>
        <w:rPr>
          <w:spacing w:val="-6"/>
          <w:sz w:val="18"/>
        </w:rPr>
        <w:t> </w:t>
      </w:r>
      <w:r>
        <w:rPr>
          <w:sz w:val="18"/>
        </w:rPr>
        <w:t>de</w:t>
      </w:r>
      <w:r>
        <w:rPr>
          <w:spacing w:val="-6"/>
          <w:sz w:val="18"/>
        </w:rPr>
        <w:t> </w:t>
      </w:r>
      <w:r>
        <w:rPr>
          <w:sz w:val="18"/>
        </w:rPr>
        <w:t>executar</w:t>
      </w:r>
      <w:r>
        <w:rPr>
          <w:spacing w:val="-6"/>
          <w:sz w:val="18"/>
        </w:rPr>
        <w:t> </w:t>
      </w:r>
      <w:r>
        <w:rPr>
          <w:sz w:val="18"/>
        </w:rPr>
        <w:t>os</w:t>
      </w:r>
      <w:r>
        <w:rPr>
          <w:spacing w:val="-6"/>
          <w:sz w:val="18"/>
        </w:rPr>
        <w:t> </w:t>
      </w:r>
      <w:r>
        <w:rPr>
          <w:sz w:val="18"/>
        </w:rPr>
        <w:t>serviços</w:t>
      </w:r>
      <w:r>
        <w:rPr>
          <w:spacing w:val="-6"/>
          <w:sz w:val="18"/>
        </w:rPr>
        <w:t> </w:t>
      </w:r>
      <w:r>
        <w:rPr>
          <w:sz w:val="18"/>
        </w:rPr>
        <w:t>nos</w:t>
      </w:r>
      <w:r>
        <w:rPr>
          <w:spacing w:val="-6"/>
          <w:sz w:val="18"/>
        </w:rPr>
        <w:t> </w:t>
      </w:r>
      <w:r>
        <w:rPr>
          <w:sz w:val="18"/>
        </w:rPr>
        <w:t>seus</w:t>
      </w:r>
      <w:r>
        <w:rPr>
          <w:spacing w:val="-6"/>
          <w:sz w:val="18"/>
        </w:rPr>
        <w:t> </w:t>
      </w:r>
      <w:r>
        <w:rPr>
          <w:spacing w:val="-2"/>
          <w:sz w:val="18"/>
        </w:rPr>
        <w:t>termos.</w:t>
      </w:r>
    </w:p>
    <w:p>
      <w:pPr>
        <w:pStyle w:val="BodyText"/>
        <w:spacing w:before="42"/>
      </w:pPr>
    </w:p>
    <w:p>
      <w:pPr>
        <w:pStyle w:val="ListParagraph"/>
        <w:numPr>
          <w:ilvl w:val="1"/>
          <w:numId w:val="28"/>
        </w:numPr>
        <w:tabs>
          <w:tab w:pos="629" w:val="left" w:leader="none"/>
        </w:tabs>
        <w:spacing w:line="240" w:lineRule="auto" w:before="1" w:after="0"/>
        <w:ind w:left="629" w:right="0" w:hanging="312"/>
        <w:jc w:val="left"/>
        <w:rPr>
          <w:sz w:val="18"/>
        </w:rPr>
      </w:pPr>
      <w:r>
        <w:rPr>
          <w:sz w:val="18"/>
        </w:rPr>
        <w:t>O</w:t>
      </w:r>
      <w:r>
        <w:rPr>
          <w:spacing w:val="-6"/>
          <w:sz w:val="18"/>
        </w:rPr>
        <w:t> </w:t>
      </w:r>
      <w:r>
        <w:rPr>
          <w:sz w:val="18"/>
        </w:rPr>
        <w:t>preço</w:t>
      </w:r>
      <w:r>
        <w:rPr>
          <w:spacing w:val="-5"/>
          <w:sz w:val="18"/>
        </w:rPr>
        <w:t> </w:t>
      </w:r>
      <w:r>
        <w:rPr>
          <w:sz w:val="18"/>
        </w:rPr>
        <w:t>total</w:t>
      </w:r>
      <w:r>
        <w:rPr>
          <w:spacing w:val="-5"/>
          <w:sz w:val="18"/>
        </w:rPr>
        <w:t> </w:t>
      </w:r>
      <w:r>
        <w:rPr>
          <w:sz w:val="18"/>
        </w:rPr>
        <w:t>proposto</w:t>
      </w:r>
      <w:r>
        <w:rPr>
          <w:spacing w:val="-6"/>
          <w:sz w:val="18"/>
        </w:rPr>
        <w:t> </w:t>
      </w:r>
      <w:r>
        <w:rPr>
          <w:sz w:val="18"/>
        </w:rPr>
        <w:t>deverá</w:t>
      </w:r>
      <w:r>
        <w:rPr>
          <w:spacing w:val="-5"/>
          <w:sz w:val="18"/>
        </w:rPr>
        <w:t> </w:t>
      </w:r>
      <w:r>
        <w:rPr>
          <w:sz w:val="18"/>
        </w:rPr>
        <w:t>considerar</w:t>
      </w:r>
      <w:r>
        <w:rPr>
          <w:spacing w:val="-5"/>
          <w:sz w:val="18"/>
        </w:rPr>
        <w:t> </w:t>
      </w:r>
      <w:r>
        <w:rPr>
          <w:sz w:val="18"/>
        </w:rPr>
        <w:t>a</w:t>
      </w:r>
      <w:r>
        <w:rPr>
          <w:spacing w:val="-6"/>
          <w:sz w:val="18"/>
        </w:rPr>
        <w:t> </w:t>
      </w:r>
      <w:r>
        <w:rPr>
          <w:sz w:val="18"/>
        </w:rPr>
        <w:t>consecução</w:t>
      </w:r>
      <w:r>
        <w:rPr>
          <w:spacing w:val="-5"/>
          <w:sz w:val="18"/>
        </w:rPr>
        <w:t> </w:t>
      </w:r>
      <w:r>
        <w:rPr>
          <w:sz w:val="18"/>
        </w:rPr>
        <w:t>do</w:t>
      </w:r>
      <w:r>
        <w:rPr>
          <w:spacing w:val="-5"/>
          <w:sz w:val="18"/>
        </w:rPr>
        <w:t> </w:t>
      </w:r>
      <w:r>
        <w:rPr>
          <w:sz w:val="18"/>
        </w:rPr>
        <w:t>objeto</w:t>
      </w:r>
      <w:r>
        <w:rPr>
          <w:spacing w:val="-6"/>
          <w:sz w:val="18"/>
        </w:rPr>
        <w:t> </w:t>
      </w:r>
      <w:r>
        <w:rPr>
          <w:sz w:val="18"/>
        </w:rPr>
        <w:t>referente</w:t>
      </w:r>
      <w:r>
        <w:rPr>
          <w:spacing w:val="-5"/>
          <w:sz w:val="18"/>
        </w:rPr>
        <w:t> </w:t>
      </w:r>
      <w:r>
        <w:rPr>
          <w:sz w:val="18"/>
        </w:rPr>
        <w:t>a</w:t>
      </w:r>
      <w:r>
        <w:rPr>
          <w:spacing w:val="-5"/>
          <w:sz w:val="18"/>
        </w:rPr>
        <w:t> </w:t>
      </w:r>
      <w:r>
        <w:rPr>
          <w:sz w:val="18"/>
        </w:rPr>
        <w:t>presente</w:t>
      </w:r>
      <w:r>
        <w:rPr>
          <w:spacing w:val="-6"/>
          <w:sz w:val="18"/>
        </w:rPr>
        <w:t> </w:t>
      </w:r>
      <w:r>
        <w:rPr>
          <w:sz w:val="18"/>
        </w:rPr>
        <w:t>contratação,</w:t>
      </w:r>
      <w:r>
        <w:rPr>
          <w:spacing w:val="-5"/>
          <w:sz w:val="18"/>
        </w:rPr>
        <w:t> </w:t>
      </w:r>
      <w:r>
        <w:rPr>
          <w:sz w:val="18"/>
        </w:rPr>
        <w:t>englobando</w:t>
      </w:r>
      <w:r>
        <w:rPr>
          <w:spacing w:val="-5"/>
          <w:sz w:val="18"/>
        </w:rPr>
        <w:t> </w:t>
      </w:r>
      <w:r>
        <w:rPr>
          <w:sz w:val="18"/>
        </w:rPr>
        <w:t>todos</w:t>
      </w:r>
      <w:r>
        <w:rPr>
          <w:spacing w:val="-6"/>
          <w:sz w:val="18"/>
        </w:rPr>
        <w:t> </w:t>
      </w:r>
      <w:r>
        <w:rPr>
          <w:sz w:val="18"/>
        </w:rPr>
        <w:t>os</w:t>
      </w:r>
      <w:r>
        <w:rPr>
          <w:spacing w:val="-5"/>
          <w:sz w:val="18"/>
        </w:rPr>
        <w:t> </w:t>
      </w:r>
      <w:r>
        <w:rPr>
          <w:sz w:val="18"/>
        </w:rPr>
        <w:t>custos</w:t>
      </w:r>
      <w:r>
        <w:rPr>
          <w:spacing w:val="-5"/>
          <w:sz w:val="18"/>
        </w:rPr>
        <w:t> </w:t>
      </w:r>
      <w:r>
        <w:rPr>
          <w:sz w:val="18"/>
        </w:rPr>
        <w:t>diretos</w:t>
      </w:r>
      <w:r>
        <w:rPr>
          <w:spacing w:val="-6"/>
          <w:sz w:val="18"/>
        </w:rPr>
        <w:t> </w:t>
      </w:r>
      <w:r>
        <w:rPr>
          <w:sz w:val="18"/>
        </w:rPr>
        <w:t>e</w:t>
      </w:r>
      <w:r>
        <w:rPr>
          <w:spacing w:val="-5"/>
          <w:sz w:val="18"/>
        </w:rPr>
        <w:t> </w:t>
      </w:r>
      <w:r>
        <w:rPr>
          <w:sz w:val="18"/>
        </w:rPr>
        <w:t>indiretos</w:t>
      </w:r>
      <w:r>
        <w:rPr>
          <w:spacing w:val="-5"/>
          <w:sz w:val="18"/>
        </w:rPr>
        <w:t> </w:t>
      </w:r>
      <w:r>
        <w:rPr>
          <w:sz w:val="18"/>
        </w:rPr>
        <w:t>incidentes,</w:t>
      </w:r>
      <w:r>
        <w:rPr>
          <w:spacing w:val="-6"/>
          <w:sz w:val="18"/>
        </w:rPr>
        <w:t> </w:t>
      </w:r>
      <w:r>
        <w:rPr>
          <w:sz w:val="18"/>
        </w:rPr>
        <w:t>inclusive</w:t>
      </w:r>
      <w:r>
        <w:rPr>
          <w:spacing w:val="-5"/>
          <w:sz w:val="18"/>
        </w:rPr>
        <w:t> </w:t>
      </w:r>
      <w:r>
        <w:rPr>
          <w:sz w:val="18"/>
        </w:rPr>
        <w:t>a</w:t>
      </w:r>
      <w:r>
        <w:rPr>
          <w:spacing w:val="-5"/>
          <w:sz w:val="18"/>
        </w:rPr>
        <w:t> </w:t>
      </w:r>
      <w:r>
        <w:rPr>
          <w:sz w:val="18"/>
        </w:rPr>
        <w:t>entrega</w:t>
      </w:r>
      <w:r>
        <w:rPr>
          <w:spacing w:val="-6"/>
          <w:sz w:val="18"/>
        </w:rPr>
        <w:t> </w:t>
      </w:r>
      <w:r>
        <w:rPr>
          <w:sz w:val="18"/>
        </w:rPr>
        <w:t>e</w:t>
      </w:r>
      <w:r>
        <w:rPr>
          <w:spacing w:val="-5"/>
          <w:sz w:val="18"/>
        </w:rPr>
        <w:t> </w:t>
      </w:r>
      <w:r>
        <w:rPr>
          <w:sz w:val="18"/>
        </w:rPr>
        <w:t>o</w:t>
      </w:r>
      <w:r>
        <w:rPr>
          <w:spacing w:val="-5"/>
          <w:sz w:val="18"/>
        </w:rPr>
        <w:t> </w:t>
      </w:r>
      <w:r>
        <w:rPr>
          <w:spacing w:val="-2"/>
          <w:sz w:val="18"/>
        </w:rPr>
        <w:t>descarregamento.</w:t>
      </w:r>
    </w:p>
    <w:p>
      <w:pPr>
        <w:pStyle w:val="BodyText"/>
      </w:pPr>
    </w:p>
    <w:p>
      <w:pPr>
        <w:pStyle w:val="BodyText"/>
      </w:pPr>
    </w:p>
    <w:p>
      <w:pPr>
        <w:pStyle w:val="BodyText"/>
        <w:spacing w:before="85"/>
      </w:pPr>
    </w:p>
    <w:p>
      <w:pPr>
        <w:pStyle w:val="Heading3"/>
        <w:numPr>
          <w:ilvl w:val="0"/>
          <w:numId w:val="28"/>
        </w:numPr>
        <w:tabs>
          <w:tab w:pos="495" w:val="left" w:leader="none"/>
        </w:tabs>
        <w:spacing w:line="240" w:lineRule="auto" w:before="0" w:after="0"/>
        <w:ind w:left="495" w:right="0" w:hanging="178"/>
        <w:jc w:val="left"/>
      </w:pPr>
      <w:r>
        <w:rPr/>
        <w:t>RESPONSÁVEIS</w:t>
      </w:r>
      <w:r>
        <w:rPr>
          <w:spacing w:val="-12"/>
        </w:rPr>
        <w:t> </w:t>
      </w:r>
      <w:r>
        <w:rPr/>
        <w:t>PELA</w:t>
      </w:r>
      <w:r>
        <w:rPr>
          <w:spacing w:val="-11"/>
        </w:rPr>
        <w:t> </w:t>
      </w:r>
      <w:r>
        <w:rPr/>
        <w:t>ELABORAÇÃO</w:t>
      </w:r>
      <w:r>
        <w:rPr>
          <w:spacing w:val="-11"/>
        </w:rPr>
        <w:t> </w:t>
      </w:r>
      <w:r>
        <w:rPr/>
        <w:t>DO</w:t>
      </w:r>
      <w:r>
        <w:rPr>
          <w:spacing w:val="-11"/>
        </w:rPr>
        <w:t> </w:t>
      </w:r>
      <w:r>
        <w:rPr/>
        <w:t>TERMO</w:t>
      </w:r>
      <w:r>
        <w:rPr>
          <w:spacing w:val="-9"/>
        </w:rPr>
        <w:t> </w:t>
      </w:r>
      <w:r>
        <w:rPr/>
        <w:t>DE</w:t>
      </w:r>
      <w:r>
        <w:rPr>
          <w:spacing w:val="-9"/>
        </w:rPr>
        <w:t> </w:t>
      </w:r>
      <w:r>
        <w:rPr>
          <w:spacing w:val="-2"/>
        </w:rPr>
        <w:t>REFERÊNCIA:</w:t>
      </w:r>
    </w:p>
    <w:p>
      <w:pPr>
        <w:pStyle w:val="Heading3"/>
        <w:spacing w:after="0" w:line="240" w:lineRule="auto"/>
        <w:jc w:val="left"/>
        <w:sectPr>
          <w:pgSz w:w="15840" w:h="24480"/>
          <w:pgMar w:top="520" w:bottom="280" w:left="360" w:right="360"/>
        </w:sectPr>
      </w:pPr>
    </w:p>
    <w:tbl>
      <w:tblPr>
        <w:tblW w:w="0" w:type="auto"/>
        <w:jc w:val="left"/>
        <w:tblInd w:w="36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8998"/>
      </w:tblGrid>
      <w:tr>
        <w:trPr>
          <w:trHeight w:val="680" w:hRule="atLeast"/>
        </w:trPr>
        <w:tc>
          <w:tcPr>
            <w:tcW w:w="8998" w:type="dxa"/>
            <w:tcBorders>
              <w:right w:val="double" w:sz="6" w:space="0" w:color="808080"/>
            </w:tcBorders>
          </w:tcPr>
          <w:p>
            <w:pPr>
              <w:pStyle w:val="TableParagraph"/>
              <w:spacing w:before="211"/>
              <w:ind w:left="12"/>
              <w:rPr>
                <w:b/>
                <w:sz w:val="21"/>
              </w:rPr>
            </w:pPr>
            <w:r>
              <w:rPr>
                <w:b/>
                <w:sz w:val="21"/>
              </w:rPr>
              <w:t>Elaborador</w:t>
            </w:r>
            <w:r>
              <w:rPr>
                <w:b/>
                <w:spacing w:val="4"/>
                <w:sz w:val="21"/>
              </w:rPr>
              <w:t> </w:t>
            </w:r>
            <w:r>
              <w:rPr>
                <w:b/>
                <w:sz w:val="21"/>
              </w:rPr>
              <w:t>do</w:t>
            </w:r>
            <w:r>
              <w:rPr>
                <w:b/>
                <w:spacing w:val="5"/>
                <w:sz w:val="21"/>
              </w:rPr>
              <w:t> </w:t>
            </w:r>
            <w:r>
              <w:rPr>
                <w:b/>
                <w:sz w:val="21"/>
              </w:rPr>
              <w:t>Termo</w:t>
            </w:r>
            <w:r>
              <w:rPr>
                <w:b/>
                <w:spacing w:val="10"/>
                <w:sz w:val="21"/>
              </w:rPr>
              <w:t> </w:t>
            </w:r>
            <w:r>
              <w:rPr>
                <w:b/>
                <w:sz w:val="21"/>
              </w:rPr>
              <w:t>de</w:t>
            </w:r>
            <w:r>
              <w:rPr>
                <w:b/>
                <w:spacing w:val="9"/>
                <w:sz w:val="21"/>
              </w:rPr>
              <w:t> </w:t>
            </w:r>
            <w:r>
              <w:rPr>
                <w:b/>
                <w:sz w:val="21"/>
              </w:rPr>
              <w:t>Referência</w:t>
            </w:r>
            <w:r>
              <w:rPr>
                <w:b/>
                <w:spacing w:val="9"/>
                <w:sz w:val="21"/>
              </w:rPr>
              <w:t> </w:t>
            </w:r>
            <w:r>
              <w:rPr>
                <w:b/>
                <w:spacing w:val="-2"/>
                <w:sz w:val="21"/>
              </w:rPr>
              <w:t>(OPME)</w:t>
            </w:r>
          </w:p>
        </w:tc>
      </w:tr>
      <w:tr>
        <w:trPr>
          <w:trHeight w:val="680" w:hRule="atLeast"/>
        </w:trPr>
        <w:tc>
          <w:tcPr>
            <w:tcW w:w="8998" w:type="dxa"/>
            <w:tcBorders>
              <w:right w:val="double" w:sz="6" w:space="0" w:color="808080"/>
            </w:tcBorders>
          </w:tcPr>
          <w:p>
            <w:pPr>
              <w:pStyle w:val="TableParagraph"/>
              <w:spacing w:before="32"/>
              <w:rPr>
                <w:b/>
                <w:sz w:val="18"/>
              </w:rPr>
            </w:pPr>
          </w:p>
          <w:p>
            <w:pPr>
              <w:pStyle w:val="TableParagraph"/>
              <w:ind w:left="12"/>
              <w:rPr>
                <w:sz w:val="18"/>
              </w:rPr>
            </w:pPr>
            <w:r>
              <w:rPr>
                <w:sz w:val="18"/>
              </w:rPr>
              <w:t>Nome:</w:t>
            </w:r>
            <w:r>
              <w:rPr>
                <w:spacing w:val="-12"/>
                <w:sz w:val="18"/>
              </w:rPr>
              <w:t> </w:t>
            </w:r>
            <w:r>
              <w:rPr>
                <w:sz w:val="18"/>
              </w:rPr>
              <w:t>Yan</w:t>
            </w:r>
            <w:r>
              <w:rPr>
                <w:spacing w:val="-11"/>
                <w:sz w:val="18"/>
              </w:rPr>
              <w:t> </w:t>
            </w:r>
            <w:r>
              <w:rPr>
                <w:sz w:val="18"/>
              </w:rPr>
              <w:t>Lucas</w:t>
            </w:r>
            <w:r>
              <w:rPr>
                <w:spacing w:val="-9"/>
                <w:sz w:val="18"/>
              </w:rPr>
              <w:t> </w:t>
            </w:r>
            <w:r>
              <w:rPr>
                <w:sz w:val="18"/>
              </w:rPr>
              <w:t>dos</w:t>
            </w:r>
            <w:r>
              <w:rPr>
                <w:spacing w:val="-8"/>
                <w:sz w:val="18"/>
              </w:rPr>
              <w:t> </w:t>
            </w:r>
            <w:r>
              <w:rPr>
                <w:sz w:val="18"/>
              </w:rPr>
              <w:t>Santos</w:t>
            </w:r>
            <w:r>
              <w:rPr>
                <w:spacing w:val="-9"/>
                <w:sz w:val="18"/>
              </w:rPr>
              <w:t> </w:t>
            </w:r>
            <w:r>
              <w:rPr>
                <w:spacing w:val="-2"/>
                <w:sz w:val="18"/>
              </w:rPr>
              <w:t>Cerqueira</w:t>
            </w:r>
          </w:p>
        </w:tc>
      </w:tr>
      <w:tr>
        <w:trPr>
          <w:trHeight w:val="693" w:hRule="atLeast"/>
        </w:trPr>
        <w:tc>
          <w:tcPr>
            <w:tcW w:w="8998" w:type="dxa"/>
            <w:tcBorders>
              <w:right w:val="double" w:sz="6" w:space="0" w:color="808080"/>
            </w:tcBorders>
          </w:tcPr>
          <w:p>
            <w:pPr>
              <w:pStyle w:val="TableParagraph"/>
              <w:spacing w:before="32"/>
              <w:rPr>
                <w:b/>
                <w:sz w:val="18"/>
              </w:rPr>
            </w:pPr>
          </w:p>
          <w:p>
            <w:pPr>
              <w:pStyle w:val="TableParagraph"/>
              <w:ind w:left="12"/>
              <w:rPr>
                <w:sz w:val="18"/>
              </w:rPr>
            </w:pPr>
            <w:r>
              <w:rPr>
                <w:sz w:val="18"/>
              </w:rPr>
              <w:t>Cargo:</w:t>
            </w:r>
            <w:r>
              <w:rPr>
                <w:spacing w:val="-12"/>
                <w:sz w:val="18"/>
              </w:rPr>
              <w:t> </w:t>
            </w:r>
            <w:r>
              <w:rPr>
                <w:sz w:val="18"/>
              </w:rPr>
              <w:t>Auxiliar</w:t>
            </w:r>
            <w:r>
              <w:rPr>
                <w:spacing w:val="-11"/>
                <w:sz w:val="18"/>
              </w:rPr>
              <w:t> </w:t>
            </w:r>
            <w:r>
              <w:rPr>
                <w:sz w:val="18"/>
              </w:rPr>
              <w:t>de</w:t>
            </w:r>
            <w:r>
              <w:rPr>
                <w:spacing w:val="-7"/>
                <w:sz w:val="18"/>
              </w:rPr>
              <w:t> </w:t>
            </w:r>
            <w:r>
              <w:rPr>
                <w:spacing w:val="-2"/>
                <w:sz w:val="18"/>
              </w:rPr>
              <w:t>Escritório</w:t>
            </w:r>
          </w:p>
        </w:tc>
      </w:tr>
      <w:tr>
        <w:trPr>
          <w:trHeight w:val="680" w:hRule="atLeast"/>
        </w:trPr>
        <w:tc>
          <w:tcPr>
            <w:tcW w:w="8998" w:type="dxa"/>
            <w:tcBorders>
              <w:right w:val="double" w:sz="6" w:space="0" w:color="808080"/>
            </w:tcBorders>
          </w:tcPr>
          <w:p>
            <w:pPr>
              <w:pStyle w:val="TableParagraph"/>
              <w:spacing w:before="32"/>
              <w:rPr>
                <w:b/>
                <w:sz w:val="18"/>
              </w:rPr>
            </w:pPr>
          </w:p>
          <w:p>
            <w:pPr>
              <w:pStyle w:val="TableParagraph"/>
              <w:ind w:left="12"/>
              <w:rPr>
                <w:sz w:val="18"/>
              </w:rPr>
            </w:pPr>
            <w:r>
              <w:rPr>
                <w:spacing w:val="-2"/>
                <w:sz w:val="18"/>
              </w:rPr>
              <w:t>CPF:</w:t>
            </w:r>
            <w:r>
              <w:rPr>
                <w:spacing w:val="17"/>
                <w:sz w:val="18"/>
              </w:rPr>
              <w:t> </w:t>
            </w:r>
            <w:r>
              <w:rPr>
                <w:spacing w:val="-2"/>
                <w:sz w:val="18"/>
              </w:rPr>
              <w:t>149.318.157-</w:t>
            </w:r>
            <w:r>
              <w:rPr>
                <w:spacing w:val="-5"/>
                <w:sz w:val="18"/>
              </w:rPr>
              <w:t>23</w:t>
            </w:r>
          </w:p>
        </w:tc>
      </w:tr>
      <w:tr>
        <w:trPr>
          <w:trHeight w:val="680" w:hRule="atLeast"/>
        </w:trPr>
        <w:tc>
          <w:tcPr>
            <w:tcW w:w="8998" w:type="dxa"/>
            <w:tcBorders>
              <w:right w:val="double" w:sz="6" w:space="0" w:color="808080"/>
            </w:tcBorders>
          </w:tcPr>
          <w:p>
            <w:pPr>
              <w:pStyle w:val="TableParagraph"/>
              <w:spacing w:before="32"/>
              <w:rPr>
                <w:b/>
                <w:sz w:val="18"/>
              </w:rPr>
            </w:pPr>
          </w:p>
          <w:p>
            <w:pPr>
              <w:pStyle w:val="TableParagraph"/>
              <w:ind w:left="12"/>
              <w:rPr>
                <w:sz w:val="18"/>
              </w:rPr>
            </w:pPr>
            <w:r>
              <w:rPr>
                <w:sz w:val="18"/>
              </w:rPr>
              <w:t>Nome:</w:t>
            </w:r>
            <w:r>
              <w:rPr>
                <w:spacing w:val="-9"/>
                <w:sz w:val="18"/>
              </w:rPr>
              <w:t> </w:t>
            </w:r>
            <w:r>
              <w:rPr>
                <w:sz w:val="18"/>
              </w:rPr>
              <w:t>Edgar</w:t>
            </w:r>
            <w:r>
              <w:rPr>
                <w:spacing w:val="-8"/>
                <w:sz w:val="18"/>
              </w:rPr>
              <w:t> </w:t>
            </w:r>
            <w:r>
              <w:rPr>
                <w:sz w:val="18"/>
              </w:rPr>
              <w:t>Rosa</w:t>
            </w:r>
            <w:r>
              <w:rPr>
                <w:spacing w:val="-11"/>
                <w:sz w:val="18"/>
              </w:rPr>
              <w:t> </w:t>
            </w:r>
            <w:r>
              <w:rPr>
                <w:sz w:val="18"/>
              </w:rPr>
              <w:t>Vieira</w:t>
            </w:r>
            <w:r>
              <w:rPr>
                <w:spacing w:val="-8"/>
                <w:sz w:val="18"/>
              </w:rPr>
              <w:t> </w:t>
            </w:r>
            <w:r>
              <w:rPr>
                <w:spacing w:val="-2"/>
                <w:sz w:val="18"/>
              </w:rPr>
              <w:t>Junior</w:t>
            </w:r>
          </w:p>
        </w:tc>
      </w:tr>
      <w:tr>
        <w:trPr>
          <w:trHeight w:val="680" w:hRule="atLeast"/>
        </w:trPr>
        <w:tc>
          <w:tcPr>
            <w:tcW w:w="8998" w:type="dxa"/>
            <w:tcBorders>
              <w:right w:val="double" w:sz="6" w:space="0" w:color="808080"/>
            </w:tcBorders>
          </w:tcPr>
          <w:p>
            <w:pPr>
              <w:pStyle w:val="TableParagraph"/>
              <w:spacing w:before="32"/>
              <w:rPr>
                <w:b/>
                <w:sz w:val="18"/>
              </w:rPr>
            </w:pPr>
          </w:p>
          <w:p>
            <w:pPr>
              <w:pStyle w:val="TableParagraph"/>
              <w:ind w:left="12"/>
              <w:rPr>
                <w:sz w:val="18"/>
              </w:rPr>
            </w:pPr>
            <w:r>
              <w:rPr>
                <w:sz w:val="18"/>
              </w:rPr>
              <w:t>Cargo:</w:t>
            </w:r>
            <w:r>
              <w:rPr>
                <w:spacing w:val="-12"/>
                <w:sz w:val="18"/>
              </w:rPr>
              <w:t> </w:t>
            </w:r>
            <w:r>
              <w:rPr>
                <w:sz w:val="18"/>
              </w:rPr>
              <w:t>Agente</w:t>
            </w:r>
            <w:r>
              <w:rPr>
                <w:spacing w:val="-11"/>
                <w:sz w:val="18"/>
              </w:rPr>
              <w:t> </w:t>
            </w:r>
            <w:r>
              <w:rPr>
                <w:sz w:val="18"/>
              </w:rPr>
              <w:t>de</w:t>
            </w:r>
            <w:r>
              <w:rPr>
                <w:spacing w:val="-11"/>
                <w:sz w:val="18"/>
              </w:rPr>
              <w:t> </w:t>
            </w:r>
            <w:r>
              <w:rPr>
                <w:sz w:val="18"/>
              </w:rPr>
              <w:t>Contratação</w:t>
            </w:r>
            <w:r>
              <w:rPr>
                <w:spacing w:val="-8"/>
                <w:sz w:val="18"/>
              </w:rPr>
              <w:t> </w:t>
            </w:r>
            <w:r>
              <w:rPr>
                <w:sz w:val="18"/>
              </w:rPr>
              <w:t>(Planejamento</w:t>
            </w:r>
            <w:r>
              <w:rPr>
                <w:spacing w:val="-8"/>
                <w:sz w:val="18"/>
              </w:rPr>
              <w:t> </w:t>
            </w:r>
            <w:r>
              <w:rPr>
                <w:spacing w:val="-2"/>
                <w:sz w:val="18"/>
              </w:rPr>
              <w:t>HUPE)</w:t>
            </w:r>
          </w:p>
        </w:tc>
      </w:tr>
      <w:tr>
        <w:trPr>
          <w:trHeight w:val="680" w:hRule="atLeast"/>
        </w:trPr>
        <w:tc>
          <w:tcPr>
            <w:tcW w:w="8998" w:type="dxa"/>
            <w:tcBorders>
              <w:bottom w:val="double" w:sz="6" w:space="0" w:color="808080"/>
              <w:right w:val="double" w:sz="6" w:space="0" w:color="808080"/>
            </w:tcBorders>
          </w:tcPr>
          <w:p>
            <w:pPr>
              <w:pStyle w:val="TableParagraph"/>
              <w:spacing w:before="32"/>
              <w:rPr>
                <w:b/>
                <w:sz w:val="18"/>
              </w:rPr>
            </w:pPr>
          </w:p>
          <w:p>
            <w:pPr>
              <w:pStyle w:val="TableParagraph"/>
              <w:ind w:left="12"/>
              <w:rPr>
                <w:sz w:val="18"/>
              </w:rPr>
            </w:pPr>
            <w:r>
              <w:rPr>
                <w:sz w:val="18"/>
              </w:rPr>
              <w:t>ID</w:t>
            </w:r>
            <w:r>
              <w:rPr>
                <w:spacing w:val="-10"/>
                <w:sz w:val="18"/>
              </w:rPr>
              <w:t> </w:t>
            </w:r>
            <w:r>
              <w:rPr>
                <w:sz w:val="18"/>
              </w:rPr>
              <w:t>Funcional:</w:t>
            </w:r>
            <w:r>
              <w:rPr>
                <w:spacing w:val="-9"/>
                <w:sz w:val="18"/>
              </w:rPr>
              <w:t> </w:t>
            </w:r>
            <w:r>
              <w:rPr>
                <w:sz w:val="18"/>
              </w:rPr>
              <w:t>4460541-</w:t>
            </w:r>
            <w:r>
              <w:rPr>
                <w:spacing w:val="-10"/>
                <w:sz w:val="18"/>
              </w:rPr>
              <w:t>2</w:t>
            </w:r>
          </w:p>
        </w:tc>
      </w:tr>
    </w:tbl>
    <w:p>
      <w:pPr>
        <w:pStyle w:val="BodyText"/>
        <w:rPr>
          <w:b/>
          <w:sz w:val="20"/>
        </w:rPr>
      </w:pPr>
    </w:p>
    <w:p>
      <w:pPr>
        <w:pStyle w:val="BodyText"/>
        <w:rPr>
          <w:b/>
          <w:sz w:val="20"/>
        </w:rPr>
      </w:pPr>
    </w:p>
    <w:p>
      <w:pPr>
        <w:pStyle w:val="BodyText"/>
        <w:spacing w:before="2"/>
        <w:rPr>
          <w:b/>
          <w:sz w:val="20"/>
        </w:rPr>
      </w:pPr>
    </w:p>
    <w:tbl>
      <w:tblPr>
        <w:tblW w:w="0" w:type="auto"/>
        <w:jc w:val="left"/>
        <w:tblInd w:w="36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9038"/>
      </w:tblGrid>
      <w:tr>
        <w:trPr>
          <w:trHeight w:val="693" w:hRule="atLeast"/>
        </w:trPr>
        <w:tc>
          <w:tcPr>
            <w:tcW w:w="9038" w:type="dxa"/>
            <w:tcBorders>
              <w:right w:val="double" w:sz="6" w:space="0" w:color="808080"/>
            </w:tcBorders>
          </w:tcPr>
          <w:p>
            <w:pPr>
              <w:pStyle w:val="TableParagraph"/>
              <w:spacing w:before="211"/>
              <w:ind w:left="12"/>
              <w:rPr>
                <w:b/>
                <w:sz w:val="21"/>
              </w:rPr>
            </w:pPr>
            <w:r>
              <w:rPr>
                <w:b/>
                <w:sz w:val="21"/>
              </w:rPr>
              <w:t>Elaborador</w:t>
            </w:r>
            <w:r>
              <w:rPr>
                <w:b/>
                <w:spacing w:val="4"/>
                <w:sz w:val="21"/>
              </w:rPr>
              <w:t> </w:t>
            </w:r>
            <w:r>
              <w:rPr>
                <w:b/>
                <w:sz w:val="21"/>
              </w:rPr>
              <w:t>do</w:t>
            </w:r>
            <w:r>
              <w:rPr>
                <w:b/>
                <w:spacing w:val="5"/>
                <w:sz w:val="21"/>
              </w:rPr>
              <w:t> </w:t>
            </w:r>
            <w:r>
              <w:rPr>
                <w:b/>
                <w:sz w:val="21"/>
              </w:rPr>
              <w:t>Termo</w:t>
            </w:r>
            <w:r>
              <w:rPr>
                <w:b/>
                <w:spacing w:val="10"/>
                <w:sz w:val="21"/>
              </w:rPr>
              <w:t> </w:t>
            </w:r>
            <w:r>
              <w:rPr>
                <w:b/>
                <w:sz w:val="21"/>
              </w:rPr>
              <w:t>de</w:t>
            </w:r>
            <w:r>
              <w:rPr>
                <w:b/>
                <w:spacing w:val="9"/>
                <w:sz w:val="21"/>
              </w:rPr>
              <w:t> </w:t>
            </w:r>
            <w:r>
              <w:rPr>
                <w:b/>
                <w:sz w:val="21"/>
              </w:rPr>
              <w:t>Referência</w:t>
            </w:r>
            <w:r>
              <w:rPr>
                <w:b/>
                <w:spacing w:val="9"/>
                <w:sz w:val="21"/>
              </w:rPr>
              <w:t> </w:t>
            </w:r>
            <w:r>
              <w:rPr>
                <w:b/>
                <w:spacing w:val="-2"/>
                <w:sz w:val="21"/>
              </w:rPr>
              <w:t>(UDA)</w:t>
            </w:r>
          </w:p>
        </w:tc>
      </w:tr>
      <w:tr>
        <w:trPr>
          <w:trHeight w:val="680" w:hRule="atLeast"/>
        </w:trPr>
        <w:tc>
          <w:tcPr>
            <w:tcW w:w="9038" w:type="dxa"/>
            <w:tcBorders>
              <w:right w:val="double" w:sz="6" w:space="0" w:color="808080"/>
            </w:tcBorders>
          </w:tcPr>
          <w:p>
            <w:pPr>
              <w:pStyle w:val="TableParagraph"/>
              <w:spacing w:before="211"/>
              <w:ind w:left="12"/>
              <w:rPr>
                <w:b/>
                <w:sz w:val="21"/>
              </w:rPr>
            </w:pPr>
            <w:r>
              <w:rPr>
                <w:sz w:val="18"/>
              </w:rPr>
              <w:t>Nome:</w:t>
            </w:r>
            <w:r>
              <w:rPr>
                <w:spacing w:val="1"/>
                <w:sz w:val="18"/>
              </w:rPr>
              <w:t> </w:t>
            </w:r>
            <w:r>
              <w:rPr>
                <w:b/>
                <w:sz w:val="21"/>
              </w:rPr>
              <w:t>Dr.</w:t>
            </w:r>
            <w:r>
              <w:rPr>
                <w:b/>
                <w:spacing w:val="4"/>
                <w:sz w:val="21"/>
              </w:rPr>
              <w:t> </w:t>
            </w:r>
            <w:r>
              <w:rPr>
                <w:b/>
                <w:sz w:val="21"/>
              </w:rPr>
              <w:t>Cristiano</w:t>
            </w:r>
            <w:r>
              <w:rPr>
                <w:b/>
                <w:spacing w:val="4"/>
                <w:sz w:val="21"/>
              </w:rPr>
              <w:t> </w:t>
            </w:r>
            <w:r>
              <w:rPr>
                <w:b/>
                <w:sz w:val="21"/>
              </w:rPr>
              <w:t>Nabuco</w:t>
            </w:r>
            <w:r>
              <w:rPr>
                <w:b/>
                <w:spacing w:val="4"/>
                <w:sz w:val="21"/>
              </w:rPr>
              <w:t> </w:t>
            </w:r>
            <w:r>
              <w:rPr>
                <w:b/>
                <w:spacing w:val="-2"/>
                <w:sz w:val="21"/>
              </w:rPr>
              <w:t>Dantas</w:t>
            </w:r>
          </w:p>
        </w:tc>
      </w:tr>
      <w:tr>
        <w:trPr>
          <w:trHeight w:val="680" w:hRule="atLeast"/>
        </w:trPr>
        <w:tc>
          <w:tcPr>
            <w:tcW w:w="9038" w:type="dxa"/>
            <w:tcBorders>
              <w:right w:val="double" w:sz="6" w:space="0" w:color="808080"/>
            </w:tcBorders>
          </w:tcPr>
          <w:p>
            <w:pPr>
              <w:pStyle w:val="TableParagraph"/>
              <w:spacing w:before="4"/>
              <w:rPr>
                <w:b/>
                <w:sz w:val="18"/>
              </w:rPr>
            </w:pPr>
          </w:p>
          <w:p>
            <w:pPr>
              <w:pStyle w:val="TableParagraph"/>
              <w:ind w:left="12"/>
              <w:rPr>
                <w:b/>
                <w:sz w:val="21"/>
              </w:rPr>
            </w:pPr>
            <w:r>
              <w:rPr>
                <w:sz w:val="18"/>
              </w:rPr>
              <w:t>Cargo:</w:t>
            </w:r>
            <w:r>
              <w:rPr>
                <w:spacing w:val="-10"/>
                <w:sz w:val="18"/>
              </w:rPr>
              <w:t> </w:t>
            </w:r>
            <w:r>
              <w:rPr>
                <w:b/>
                <w:spacing w:val="-2"/>
                <w:sz w:val="21"/>
              </w:rPr>
              <w:t>Médico</w:t>
            </w:r>
          </w:p>
        </w:tc>
      </w:tr>
      <w:tr>
        <w:trPr>
          <w:trHeight w:val="680" w:hRule="atLeast"/>
        </w:trPr>
        <w:tc>
          <w:tcPr>
            <w:tcW w:w="9038" w:type="dxa"/>
            <w:tcBorders>
              <w:right w:val="double" w:sz="6" w:space="0" w:color="808080"/>
            </w:tcBorders>
          </w:tcPr>
          <w:p>
            <w:pPr>
              <w:pStyle w:val="TableParagraph"/>
              <w:spacing w:before="4"/>
              <w:rPr>
                <w:b/>
                <w:sz w:val="18"/>
              </w:rPr>
            </w:pPr>
          </w:p>
          <w:p>
            <w:pPr>
              <w:pStyle w:val="TableParagraph"/>
              <w:ind w:left="12"/>
              <w:rPr>
                <w:b/>
                <w:sz w:val="21"/>
              </w:rPr>
            </w:pPr>
            <w:r>
              <w:rPr>
                <w:sz w:val="18"/>
              </w:rPr>
              <w:t>ID</w:t>
            </w:r>
            <w:r>
              <w:rPr>
                <w:spacing w:val="-6"/>
                <w:sz w:val="18"/>
              </w:rPr>
              <w:t> </w:t>
            </w:r>
            <w:r>
              <w:rPr>
                <w:sz w:val="18"/>
              </w:rPr>
              <w:t>Funcional:</w:t>
            </w:r>
            <w:r>
              <w:rPr>
                <w:spacing w:val="-6"/>
                <w:sz w:val="18"/>
              </w:rPr>
              <w:t> </w:t>
            </w:r>
            <w:r>
              <w:rPr>
                <w:b/>
                <w:spacing w:val="-2"/>
                <w:sz w:val="21"/>
              </w:rPr>
              <w:t>4462229</w:t>
            </w:r>
          </w:p>
        </w:tc>
      </w:tr>
      <w:tr>
        <w:trPr>
          <w:trHeight w:val="680" w:hRule="atLeast"/>
        </w:trPr>
        <w:tc>
          <w:tcPr>
            <w:tcW w:w="9038" w:type="dxa"/>
            <w:tcBorders>
              <w:right w:val="double" w:sz="6" w:space="0" w:color="808080"/>
            </w:tcBorders>
          </w:tcPr>
          <w:p>
            <w:pPr>
              <w:pStyle w:val="TableParagraph"/>
              <w:spacing w:before="211"/>
              <w:ind w:left="12"/>
              <w:rPr>
                <w:b/>
                <w:sz w:val="21"/>
              </w:rPr>
            </w:pPr>
            <w:r>
              <w:rPr>
                <w:sz w:val="18"/>
              </w:rPr>
              <w:t>Nome:</w:t>
            </w:r>
            <w:r>
              <w:rPr>
                <w:spacing w:val="2"/>
                <w:sz w:val="18"/>
              </w:rPr>
              <w:t> </w:t>
            </w:r>
            <w:r>
              <w:rPr>
                <w:b/>
                <w:sz w:val="21"/>
              </w:rPr>
              <w:t>Dr.</w:t>
            </w:r>
            <w:r>
              <w:rPr>
                <w:b/>
                <w:spacing w:val="5"/>
                <w:sz w:val="21"/>
              </w:rPr>
              <w:t> </w:t>
            </w:r>
            <w:r>
              <w:rPr>
                <w:b/>
                <w:sz w:val="21"/>
              </w:rPr>
              <w:t>Nelson</w:t>
            </w:r>
            <w:r>
              <w:rPr>
                <w:b/>
                <w:spacing w:val="5"/>
                <w:sz w:val="21"/>
              </w:rPr>
              <w:t> </w:t>
            </w:r>
            <w:r>
              <w:rPr>
                <w:b/>
                <w:sz w:val="21"/>
              </w:rPr>
              <w:t>Hiroyuki</w:t>
            </w:r>
            <w:r>
              <w:rPr>
                <w:b/>
                <w:spacing w:val="5"/>
                <w:sz w:val="21"/>
              </w:rPr>
              <w:t> </w:t>
            </w:r>
            <w:r>
              <w:rPr>
                <w:b/>
                <w:sz w:val="21"/>
              </w:rPr>
              <w:t>Miyabe</w:t>
            </w:r>
            <w:r>
              <w:rPr>
                <w:b/>
                <w:spacing w:val="5"/>
                <w:sz w:val="21"/>
              </w:rPr>
              <w:t> </w:t>
            </w:r>
            <w:r>
              <w:rPr>
                <w:b/>
                <w:spacing w:val="-4"/>
                <w:sz w:val="21"/>
              </w:rPr>
              <w:t>Ooka</w:t>
            </w:r>
          </w:p>
        </w:tc>
      </w:tr>
      <w:tr>
        <w:trPr>
          <w:trHeight w:val="680" w:hRule="atLeast"/>
        </w:trPr>
        <w:tc>
          <w:tcPr>
            <w:tcW w:w="9038" w:type="dxa"/>
            <w:tcBorders>
              <w:right w:val="double" w:sz="6" w:space="0" w:color="808080"/>
            </w:tcBorders>
          </w:tcPr>
          <w:p>
            <w:pPr>
              <w:pStyle w:val="TableParagraph"/>
              <w:spacing w:before="4"/>
              <w:rPr>
                <w:b/>
                <w:sz w:val="18"/>
              </w:rPr>
            </w:pPr>
          </w:p>
          <w:p>
            <w:pPr>
              <w:pStyle w:val="TableParagraph"/>
              <w:ind w:left="12"/>
              <w:rPr>
                <w:b/>
                <w:sz w:val="21"/>
              </w:rPr>
            </w:pPr>
            <w:r>
              <w:rPr>
                <w:sz w:val="18"/>
              </w:rPr>
              <w:t>Cargo:</w:t>
            </w:r>
            <w:r>
              <w:rPr>
                <w:spacing w:val="-10"/>
                <w:sz w:val="18"/>
              </w:rPr>
              <w:t> </w:t>
            </w:r>
            <w:r>
              <w:rPr>
                <w:b/>
                <w:spacing w:val="-2"/>
                <w:sz w:val="21"/>
              </w:rPr>
              <w:t>Médico</w:t>
            </w:r>
          </w:p>
        </w:tc>
      </w:tr>
      <w:tr>
        <w:trPr>
          <w:trHeight w:val="693" w:hRule="atLeast"/>
        </w:trPr>
        <w:tc>
          <w:tcPr>
            <w:tcW w:w="9038" w:type="dxa"/>
            <w:tcBorders>
              <w:bottom w:val="double" w:sz="6" w:space="0" w:color="808080"/>
              <w:right w:val="double" w:sz="6" w:space="0" w:color="808080"/>
            </w:tcBorders>
          </w:tcPr>
          <w:p>
            <w:pPr>
              <w:pStyle w:val="TableParagraph"/>
              <w:spacing w:before="17"/>
              <w:rPr>
                <w:b/>
                <w:sz w:val="18"/>
              </w:rPr>
            </w:pPr>
          </w:p>
          <w:p>
            <w:pPr>
              <w:pStyle w:val="TableParagraph"/>
              <w:ind w:left="12"/>
              <w:rPr>
                <w:b/>
                <w:sz w:val="21"/>
              </w:rPr>
            </w:pPr>
            <w:r>
              <w:rPr>
                <w:sz w:val="18"/>
              </w:rPr>
              <w:t>ID</w:t>
            </w:r>
            <w:r>
              <w:rPr>
                <w:spacing w:val="-6"/>
                <w:sz w:val="18"/>
              </w:rPr>
              <w:t> </w:t>
            </w:r>
            <w:r>
              <w:rPr>
                <w:sz w:val="18"/>
              </w:rPr>
              <w:t>Funcional:</w:t>
            </w:r>
            <w:r>
              <w:rPr>
                <w:spacing w:val="-6"/>
                <w:sz w:val="18"/>
              </w:rPr>
              <w:t> </w:t>
            </w:r>
            <w:r>
              <w:rPr>
                <w:b/>
                <w:spacing w:val="-2"/>
                <w:sz w:val="21"/>
              </w:rPr>
              <w:t>30792770</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46"/>
        <w:rPr>
          <w:b/>
        </w:rPr>
      </w:pPr>
    </w:p>
    <w:p>
      <w:pPr>
        <w:spacing w:before="0"/>
        <w:ind w:left="0" w:right="73" w:firstLine="0"/>
        <w:jc w:val="center"/>
        <w:rPr>
          <w:b/>
          <w:sz w:val="18"/>
        </w:rPr>
      </w:pPr>
      <w:r>
        <w:rPr>
          <w:b/>
          <w:sz w:val="18"/>
          <w:u w:val="single"/>
        </w:rPr>
        <w:t>ANEXO</w:t>
      </w:r>
      <w:r>
        <w:rPr>
          <w:b/>
          <w:spacing w:val="-12"/>
          <w:sz w:val="18"/>
          <w:u w:val="single"/>
        </w:rPr>
        <w:t> </w:t>
      </w:r>
      <w:r>
        <w:rPr>
          <w:b/>
          <w:sz w:val="18"/>
          <w:u w:val="single"/>
        </w:rPr>
        <w:t>II-</w:t>
      </w:r>
      <w:r>
        <w:rPr>
          <w:b/>
          <w:spacing w:val="-11"/>
          <w:sz w:val="18"/>
          <w:u w:val="single"/>
        </w:rPr>
        <w:t> </w:t>
      </w:r>
      <w:r>
        <w:rPr>
          <w:b/>
          <w:sz w:val="18"/>
          <w:u w:val="single"/>
        </w:rPr>
        <w:t>MINUTA</w:t>
      </w:r>
      <w:r>
        <w:rPr>
          <w:b/>
          <w:spacing w:val="-11"/>
          <w:sz w:val="18"/>
          <w:u w:val="single"/>
        </w:rPr>
        <w:t> </w:t>
      </w:r>
      <w:r>
        <w:rPr>
          <w:b/>
          <w:sz w:val="18"/>
          <w:u w:val="single"/>
        </w:rPr>
        <w:t>DE</w:t>
      </w:r>
      <w:r>
        <w:rPr>
          <w:b/>
          <w:spacing w:val="-11"/>
          <w:sz w:val="18"/>
          <w:u w:val="single"/>
        </w:rPr>
        <w:t> </w:t>
      </w:r>
      <w:r>
        <w:rPr>
          <w:b/>
          <w:sz w:val="18"/>
          <w:u w:val="single"/>
        </w:rPr>
        <w:t>TERMO</w:t>
      </w:r>
      <w:r>
        <w:rPr>
          <w:b/>
          <w:spacing w:val="-8"/>
          <w:sz w:val="18"/>
          <w:u w:val="single"/>
        </w:rPr>
        <w:t> </w:t>
      </w:r>
      <w:r>
        <w:rPr>
          <w:b/>
          <w:sz w:val="18"/>
          <w:u w:val="single"/>
        </w:rPr>
        <w:t>DE</w:t>
      </w:r>
      <w:r>
        <w:rPr>
          <w:b/>
          <w:spacing w:val="-8"/>
          <w:sz w:val="18"/>
          <w:u w:val="single"/>
        </w:rPr>
        <w:t> </w:t>
      </w:r>
      <w:r>
        <w:rPr>
          <w:b/>
          <w:spacing w:val="-2"/>
          <w:sz w:val="18"/>
          <w:u w:val="single"/>
        </w:rPr>
        <w:t>CONTRATO</w:t>
      </w:r>
    </w:p>
    <w:p>
      <w:pPr>
        <w:pStyle w:val="BodyText"/>
        <w:rPr>
          <w:b/>
        </w:rPr>
      </w:pPr>
    </w:p>
    <w:p>
      <w:pPr>
        <w:pStyle w:val="BodyText"/>
        <w:spacing w:before="104"/>
        <w:rPr>
          <w:b/>
        </w:rPr>
      </w:pPr>
    </w:p>
    <w:p>
      <w:pPr>
        <w:pStyle w:val="Heading4"/>
        <w:tabs>
          <w:tab w:pos="2406" w:val="left" w:leader="dot"/>
        </w:tabs>
        <w:spacing w:before="1"/>
        <w:ind w:left="317" w:firstLine="0"/>
        <w:jc w:val="both"/>
      </w:pPr>
      <w:r>
        <w:rPr>
          <w:spacing w:val="-2"/>
        </w:rPr>
        <w:t>CONTRATO</w:t>
      </w:r>
      <w:r>
        <w:rPr>
          <w:spacing w:val="3"/>
        </w:rPr>
        <w:t> </w:t>
      </w:r>
      <w:r>
        <w:rPr>
          <w:spacing w:val="-7"/>
        </w:rPr>
        <w:t>Nº</w:t>
      </w:r>
      <w:r>
        <w:rPr>
          <w:b w:val="0"/>
        </w:rPr>
        <w:tab/>
      </w:r>
      <w:r>
        <w:rPr/>
        <w:t>/2026/HUPE,</w:t>
      </w:r>
      <w:r>
        <w:rPr>
          <w:spacing w:val="8"/>
        </w:rPr>
        <w:t> </w:t>
      </w:r>
      <w:r>
        <w:rPr/>
        <w:t>DE</w:t>
      </w:r>
      <w:r>
        <w:rPr>
          <w:spacing w:val="-1"/>
        </w:rPr>
        <w:t> </w:t>
      </w:r>
      <w:r>
        <w:rPr/>
        <w:t>AQUISIÇÃO</w:t>
      </w:r>
      <w:r>
        <w:rPr>
          <w:spacing w:val="9"/>
        </w:rPr>
        <w:t> </w:t>
      </w:r>
      <w:r>
        <w:rPr/>
        <w:t>DE</w:t>
      </w:r>
      <w:r>
        <w:rPr>
          <w:spacing w:val="8"/>
        </w:rPr>
        <w:t> </w:t>
      </w:r>
      <w:r>
        <w:rPr/>
        <w:t>MATERIAL</w:t>
      </w:r>
      <w:r>
        <w:rPr>
          <w:spacing w:val="-1"/>
        </w:rPr>
        <w:t> </w:t>
      </w:r>
      <w:r>
        <w:rPr/>
        <w:t>OPMES,</w:t>
      </w:r>
      <w:r>
        <w:rPr>
          <w:spacing w:val="9"/>
        </w:rPr>
        <w:t> </w:t>
      </w:r>
      <w:r>
        <w:rPr/>
        <w:t>QUE</w:t>
      </w:r>
      <w:r>
        <w:rPr>
          <w:spacing w:val="8"/>
        </w:rPr>
        <w:t> </w:t>
      </w:r>
      <w:r>
        <w:rPr/>
        <w:t>FAZEM</w:t>
      </w:r>
      <w:r>
        <w:rPr>
          <w:spacing w:val="8"/>
        </w:rPr>
        <w:t> </w:t>
      </w:r>
      <w:r>
        <w:rPr/>
        <w:t>ENTRE</w:t>
      </w:r>
      <w:r>
        <w:rPr>
          <w:spacing w:val="8"/>
        </w:rPr>
        <w:t> </w:t>
      </w:r>
      <w:r>
        <w:rPr/>
        <w:t>SI A UNIVERSIDADE</w:t>
      </w:r>
      <w:r>
        <w:rPr>
          <w:spacing w:val="8"/>
        </w:rPr>
        <w:t> </w:t>
      </w:r>
      <w:r>
        <w:rPr/>
        <w:t>DO</w:t>
      </w:r>
      <w:r>
        <w:rPr>
          <w:spacing w:val="8"/>
        </w:rPr>
        <w:t> </w:t>
      </w:r>
      <w:r>
        <w:rPr/>
        <w:t>ESTADO</w:t>
      </w:r>
      <w:r>
        <w:rPr>
          <w:spacing w:val="8"/>
        </w:rPr>
        <w:t> </w:t>
      </w:r>
      <w:r>
        <w:rPr/>
        <w:t>DO</w:t>
      </w:r>
      <w:r>
        <w:rPr>
          <w:spacing w:val="9"/>
        </w:rPr>
        <w:t> </w:t>
      </w:r>
      <w:r>
        <w:rPr/>
        <w:t>RIO</w:t>
      </w:r>
      <w:r>
        <w:rPr>
          <w:spacing w:val="8"/>
        </w:rPr>
        <w:t> </w:t>
      </w:r>
      <w:r>
        <w:rPr/>
        <w:t>DE</w:t>
      </w:r>
      <w:r>
        <w:rPr>
          <w:spacing w:val="8"/>
        </w:rPr>
        <w:t> </w:t>
      </w:r>
      <w:r>
        <w:rPr/>
        <w:t>JANEIRO</w:t>
      </w:r>
      <w:r>
        <w:rPr>
          <w:spacing w:val="8"/>
        </w:rPr>
        <w:t> </w:t>
      </w:r>
      <w:r>
        <w:rPr/>
        <w:t>E A</w:t>
      </w:r>
      <w:r>
        <w:rPr>
          <w:spacing w:val="-1"/>
        </w:rPr>
        <w:t> </w:t>
      </w:r>
      <w:r>
        <w:rPr>
          <w:spacing w:val="-2"/>
        </w:rPr>
        <w:t>EMPRESA</w:t>
      </w:r>
    </w:p>
    <w:p>
      <w:pPr>
        <w:spacing w:before="34"/>
        <w:ind w:left="317" w:right="0" w:firstLine="0"/>
        <w:jc w:val="left"/>
        <w:rPr>
          <w:b/>
          <w:sz w:val="18"/>
        </w:rPr>
      </w:pPr>
      <w:r>
        <w:rPr>
          <w:b/>
          <w:spacing w:val="-2"/>
          <w:sz w:val="18"/>
        </w:rPr>
        <w:t>..................................................</w:t>
      </w:r>
    </w:p>
    <w:p>
      <w:pPr>
        <w:pStyle w:val="BodyText"/>
        <w:spacing w:before="70"/>
        <w:rPr>
          <w:b/>
        </w:rPr>
      </w:pPr>
    </w:p>
    <w:p>
      <w:pPr>
        <w:pStyle w:val="BodyText"/>
        <w:spacing w:line="280" w:lineRule="auto"/>
        <w:ind w:left="317" w:right="269"/>
        <w:jc w:val="both"/>
      </w:pPr>
      <w:r>
        <w:rPr>
          <w:b/>
        </w:rPr>
        <w:t>A</w:t>
      </w:r>
      <w:r>
        <w:rPr>
          <w:b/>
          <w:spacing w:val="-11"/>
        </w:rPr>
        <w:t> </w:t>
      </w:r>
      <w:r>
        <w:rPr>
          <w:b/>
        </w:rPr>
        <w:t>UNIVERSIDADE</w:t>
      </w:r>
      <w:r>
        <w:rPr>
          <w:b/>
          <w:spacing w:val="-2"/>
        </w:rPr>
        <w:t> </w:t>
      </w:r>
      <w:r>
        <w:rPr>
          <w:b/>
        </w:rPr>
        <w:t>DO</w:t>
      </w:r>
      <w:r>
        <w:rPr>
          <w:b/>
          <w:spacing w:val="-2"/>
        </w:rPr>
        <w:t> </w:t>
      </w:r>
      <w:r>
        <w:rPr>
          <w:b/>
        </w:rPr>
        <w:t>ESTADO</w:t>
      </w:r>
      <w:r>
        <w:rPr>
          <w:b/>
          <w:spacing w:val="-2"/>
        </w:rPr>
        <w:t> </w:t>
      </w:r>
      <w:r>
        <w:rPr>
          <w:b/>
        </w:rPr>
        <w:t>DO</w:t>
      </w:r>
      <w:r>
        <w:rPr>
          <w:b/>
          <w:spacing w:val="-2"/>
        </w:rPr>
        <w:t> </w:t>
      </w:r>
      <w:r>
        <w:rPr>
          <w:b/>
        </w:rPr>
        <w:t>RIO</w:t>
      </w:r>
      <w:r>
        <w:rPr>
          <w:b/>
          <w:spacing w:val="-2"/>
        </w:rPr>
        <w:t> </w:t>
      </w:r>
      <w:r>
        <w:rPr>
          <w:b/>
        </w:rPr>
        <w:t>DE</w:t>
      </w:r>
      <w:r>
        <w:rPr>
          <w:b/>
          <w:spacing w:val="-2"/>
        </w:rPr>
        <w:t> </w:t>
      </w:r>
      <w:r>
        <w:rPr>
          <w:b/>
        </w:rPr>
        <w:t>JANEIRO</w:t>
      </w:r>
      <w:r>
        <w:rPr>
          <w:i/>
        </w:rPr>
        <w:t>,</w:t>
      </w:r>
      <w:r>
        <w:rPr>
          <w:i/>
          <w:spacing w:val="-2"/>
        </w:rPr>
        <w:t> </w:t>
      </w:r>
      <w:r>
        <w:rPr/>
        <w:t>com</w:t>
      </w:r>
      <w:r>
        <w:rPr>
          <w:spacing w:val="-2"/>
        </w:rPr>
        <w:t> </w:t>
      </w:r>
      <w:r>
        <w:rPr/>
        <w:t>sede</w:t>
      </w:r>
      <w:r>
        <w:rPr>
          <w:spacing w:val="-2"/>
        </w:rPr>
        <w:t> </w:t>
      </w:r>
      <w:r>
        <w:rPr/>
        <w:t>na</w:t>
      </w:r>
      <w:r>
        <w:rPr>
          <w:spacing w:val="-2"/>
        </w:rPr>
        <w:t> </w:t>
      </w:r>
      <w:r>
        <w:rPr/>
        <w:t>Rua</w:t>
      </w:r>
      <w:r>
        <w:rPr>
          <w:spacing w:val="-2"/>
        </w:rPr>
        <w:t> </w:t>
      </w:r>
      <w:r>
        <w:rPr/>
        <w:t>São</w:t>
      </w:r>
      <w:r>
        <w:rPr>
          <w:spacing w:val="-2"/>
        </w:rPr>
        <w:t> </w:t>
      </w:r>
      <w:r>
        <w:rPr/>
        <w:t>Francisco</w:t>
      </w:r>
      <w:r>
        <w:rPr>
          <w:spacing w:val="-2"/>
        </w:rPr>
        <w:t> </w:t>
      </w:r>
      <w:r>
        <w:rPr/>
        <w:t>Xavier,</w:t>
      </w:r>
      <w:r>
        <w:rPr>
          <w:spacing w:val="-2"/>
        </w:rPr>
        <w:t> </w:t>
      </w:r>
      <w:r>
        <w:rPr/>
        <w:t>524</w:t>
      </w:r>
      <w:r>
        <w:rPr>
          <w:spacing w:val="-2"/>
        </w:rPr>
        <w:t> </w:t>
      </w:r>
      <w:r>
        <w:rPr/>
        <w:t>–</w:t>
      </w:r>
      <w:r>
        <w:rPr>
          <w:spacing w:val="-2"/>
        </w:rPr>
        <w:t> </w:t>
      </w:r>
      <w:r>
        <w:rPr/>
        <w:t>Maracanã,</w:t>
      </w:r>
      <w:r>
        <w:rPr>
          <w:spacing w:val="-2"/>
        </w:rPr>
        <w:t> </w:t>
      </w:r>
      <w:r>
        <w:rPr/>
        <w:t>na</w:t>
      </w:r>
      <w:r>
        <w:rPr>
          <w:spacing w:val="-2"/>
        </w:rPr>
        <w:t> </w:t>
      </w:r>
      <w:r>
        <w:rPr/>
        <w:t>cidade</w:t>
      </w:r>
      <w:r>
        <w:rPr>
          <w:spacing w:val="-2"/>
        </w:rPr>
        <w:t> </w:t>
      </w:r>
      <w:r>
        <w:rPr/>
        <w:t>do</w:t>
      </w:r>
      <w:r>
        <w:rPr>
          <w:spacing w:val="-2"/>
        </w:rPr>
        <w:t> </w:t>
      </w:r>
      <w:r>
        <w:rPr/>
        <w:t>Rio</w:t>
      </w:r>
      <w:r>
        <w:rPr>
          <w:spacing w:val="-2"/>
        </w:rPr>
        <w:t> </w:t>
      </w:r>
      <w:r>
        <w:rPr/>
        <w:t>de</w:t>
      </w:r>
      <w:r>
        <w:rPr>
          <w:spacing w:val="-2"/>
        </w:rPr>
        <w:t> </w:t>
      </w:r>
      <w:r>
        <w:rPr/>
        <w:t>Janeiro</w:t>
      </w:r>
      <w:r>
        <w:rPr>
          <w:spacing w:val="-2"/>
        </w:rPr>
        <w:t> </w:t>
      </w:r>
      <w:r>
        <w:rPr/>
        <w:t>no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 nº 33.540.014/0001-57, neste ato representada pelo Ordenador de Despesas, o Vice-Diretor </w:t>
      </w:r>
      <w:r>
        <w:rPr>
          <w:b/>
        </w:rPr>
        <w:t>José Luiz Muniz Bandeira Duarte</w:t>
      </w:r>
      <w:r>
        <w:rPr/>
        <w:t>, portador da Carteira de Identidade n.º 52.22513-9 CRM/RJ, CPF nº 332.272.257-00,</w:t>
      </w:r>
      <w:r>
        <w:rPr>
          <w:spacing w:val="66"/>
        </w:rPr>
        <w:t> </w:t>
      </w:r>
      <w:r>
        <w:rPr/>
        <w:t>doravante</w:t>
      </w:r>
      <w:r>
        <w:rPr>
          <w:spacing w:val="67"/>
        </w:rPr>
        <w:t> </w:t>
      </w:r>
      <w:r>
        <w:rPr/>
        <w:t>denominado</w:t>
      </w:r>
      <w:r>
        <w:rPr>
          <w:spacing w:val="67"/>
        </w:rPr>
        <w:t> </w:t>
      </w:r>
      <w:r>
        <w:rPr>
          <w:b/>
        </w:rPr>
        <w:t>CONTRATANTE</w:t>
      </w:r>
      <w:r>
        <w:rPr/>
        <w:t>,</w:t>
      </w:r>
      <w:r>
        <w:rPr>
          <w:spacing w:val="67"/>
        </w:rPr>
        <w:t> </w:t>
      </w:r>
      <w:r>
        <w:rPr/>
        <w:t>e</w:t>
      </w:r>
      <w:r>
        <w:rPr>
          <w:spacing w:val="62"/>
          <w:w w:val="150"/>
        </w:rPr>
        <w:t> </w:t>
      </w:r>
      <w:r>
        <w:rPr/>
        <w:t>a</w:t>
      </w:r>
      <w:r>
        <w:rPr>
          <w:spacing w:val="28"/>
        </w:rPr>
        <w:t>  </w:t>
      </w:r>
      <w:r>
        <w:rPr/>
        <w:t>empresa..............................,</w:t>
      </w:r>
      <w:r>
        <w:rPr>
          <w:spacing w:val="68"/>
        </w:rPr>
        <w:t> </w:t>
      </w:r>
      <w:r>
        <w:rPr/>
        <w:t>com</w:t>
      </w:r>
      <w:r>
        <w:rPr>
          <w:spacing w:val="67"/>
        </w:rPr>
        <w:t> </w:t>
      </w:r>
      <w:r>
        <w:rPr/>
        <w:t>sede</w:t>
      </w:r>
      <w:r>
        <w:rPr>
          <w:spacing w:val="66"/>
        </w:rPr>
        <w:t> </w:t>
      </w:r>
      <w:r>
        <w:rPr/>
        <w:t>na</w:t>
      </w:r>
      <w:r>
        <w:rPr>
          <w:spacing w:val="67"/>
        </w:rPr>
        <w:t> </w:t>
      </w:r>
      <w:r>
        <w:rPr/>
        <w:t>............,</w:t>
      </w:r>
      <w:r>
        <w:rPr>
          <w:spacing w:val="67"/>
        </w:rPr>
        <w:t> </w:t>
      </w:r>
      <w:r>
        <w:rPr/>
        <w:t>inscrita</w:t>
      </w:r>
      <w:r>
        <w:rPr>
          <w:spacing w:val="67"/>
        </w:rPr>
        <w:t> </w:t>
      </w:r>
      <w:r>
        <w:rPr/>
        <w:t>no</w:t>
      </w:r>
      <w:r>
        <w:rPr>
          <w:spacing w:val="67"/>
        </w:rPr>
        <w:t> </w:t>
      </w:r>
      <w:r>
        <w:rPr/>
        <w:t>CNPJ/MF</w:t>
      </w:r>
      <w:r>
        <w:rPr>
          <w:spacing w:val="66"/>
        </w:rPr>
        <w:t> </w:t>
      </w:r>
      <w:r>
        <w:rPr/>
        <w:t>sob</w:t>
      </w:r>
      <w:r>
        <w:rPr>
          <w:spacing w:val="67"/>
        </w:rPr>
        <w:t> </w:t>
      </w:r>
      <w:r>
        <w:rPr/>
        <w:t>o</w:t>
      </w:r>
      <w:r>
        <w:rPr>
          <w:spacing w:val="67"/>
        </w:rPr>
        <w:t> </w:t>
      </w:r>
      <w:r>
        <w:rPr/>
        <w:t>nº</w:t>
      </w:r>
      <w:r>
        <w:rPr>
          <w:spacing w:val="67"/>
        </w:rPr>
        <w:t> </w:t>
      </w:r>
      <w:r>
        <w:rPr/>
        <w:t>.............,</w:t>
      </w:r>
      <w:r>
        <w:rPr>
          <w:spacing w:val="66"/>
        </w:rPr>
        <w:t> </w:t>
      </w:r>
      <w:r>
        <w:rPr/>
        <w:t>neste</w:t>
      </w:r>
      <w:r>
        <w:rPr>
          <w:spacing w:val="67"/>
        </w:rPr>
        <w:t> </w:t>
      </w:r>
      <w:r>
        <w:rPr/>
        <w:t>ato</w:t>
      </w:r>
      <w:r>
        <w:rPr>
          <w:spacing w:val="67"/>
        </w:rPr>
        <w:t> </w:t>
      </w:r>
      <w:r>
        <w:rPr/>
        <w:t>representada</w:t>
      </w:r>
      <w:r>
        <w:rPr>
          <w:spacing w:val="67"/>
        </w:rPr>
        <w:t> </w:t>
      </w:r>
      <w:r>
        <w:rPr>
          <w:spacing w:val="-5"/>
        </w:rPr>
        <w:t>por</w:t>
      </w:r>
    </w:p>
    <w:p>
      <w:pPr>
        <w:tabs>
          <w:tab w:pos="6891" w:val="left" w:leader="dot"/>
        </w:tabs>
        <w:spacing w:line="206" w:lineRule="exact" w:before="0"/>
        <w:ind w:left="317" w:right="0" w:firstLine="0"/>
        <w:jc w:val="both"/>
        <w:rPr>
          <w:sz w:val="18"/>
        </w:rPr>
      </w:pPr>
      <w:r>
        <w:rPr>
          <w:sz w:val="18"/>
        </w:rPr>
        <w:t>..................................,</w:t>
      </w:r>
      <w:r>
        <w:rPr>
          <w:spacing w:val="-5"/>
          <w:sz w:val="18"/>
        </w:rPr>
        <w:t> </w:t>
      </w:r>
      <w:r>
        <w:rPr>
          <w:sz w:val="18"/>
        </w:rPr>
        <w:t>portador</w:t>
      </w:r>
      <w:r>
        <w:rPr>
          <w:spacing w:val="-5"/>
          <w:sz w:val="18"/>
        </w:rPr>
        <w:t> </w:t>
      </w:r>
      <w:r>
        <w:rPr>
          <w:sz w:val="18"/>
        </w:rPr>
        <w:t>da</w:t>
      </w:r>
      <w:r>
        <w:rPr>
          <w:spacing w:val="-5"/>
          <w:sz w:val="18"/>
        </w:rPr>
        <w:t> </w:t>
      </w:r>
      <w:r>
        <w:rPr>
          <w:sz w:val="18"/>
        </w:rPr>
        <w:t>Carteira</w:t>
      </w:r>
      <w:r>
        <w:rPr>
          <w:spacing w:val="-4"/>
          <w:sz w:val="18"/>
        </w:rPr>
        <w:t> </w:t>
      </w:r>
      <w:r>
        <w:rPr>
          <w:sz w:val="18"/>
        </w:rPr>
        <w:t>de</w:t>
      </w:r>
      <w:r>
        <w:rPr>
          <w:spacing w:val="-5"/>
          <w:sz w:val="18"/>
        </w:rPr>
        <w:t> </w:t>
      </w:r>
      <w:r>
        <w:rPr>
          <w:sz w:val="18"/>
        </w:rPr>
        <w:t>Identidade</w:t>
      </w:r>
      <w:r>
        <w:rPr>
          <w:spacing w:val="-5"/>
          <w:sz w:val="18"/>
        </w:rPr>
        <w:t> </w:t>
      </w:r>
      <w:r>
        <w:rPr>
          <w:sz w:val="18"/>
        </w:rPr>
        <w:t>nº</w:t>
      </w:r>
      <w:r>
        <w:rPr>
          <w:spacing w:val="-4"/>
          <w:sz w:val="18"/>
        </w:rPr>
        <w:t> </w:t>
      </w:r>
      <w:r>
        <w:rPr>
          <w:sz w:val="18"/>
        </w:rPr>
        <w:t>.................,</w:t>
      </w:r>
      <w:r>
        <w:rPr>
          <w:spacing w:val="-5"/>
          <w:sz w:val="18"/>
        </w:rPr>
        <w:t> </w:t>
      </w:r>
      <w:r>
        <w:rPr>
          <w:sz w:val="18"/>
        </w:rPr>
        <w:t>CPF</w:t>
      </w:r>
      <w:r>
        <w:rPr>
          <w:spacing w:val="-5"/>
          <w:sz w:val="18"/>
        </w:rPr>
        <w:t> nº</w:t>
      </w:r>
      <w:r>
        <w:rPr>
          <w:sz w:val="18"/>
        </w:rPr>
        <w:tab/>
        <w:t>,</w:t>
      </w:r>
      <w:r>
        <w:rPr>
          <w:spacing w:val="-9"/>
          <w:sz w:val="18"/>
        </w:rPr>
        <w:t> </w:t>
      </w:r>
      <w:r>
        <w:rPr>
          <w:sz w:val="18"/>
        </w:rPr>
        <w:t>doravante</w:t>
      </w:r>
      <w:r>
        <w:rPr>
          <w:spacing w:val="-9"/>
          <w:sz w:val="18"/>
        </w:rPr>
        <w:t> </w:t>
      </w:r>
      <w:r>
        <w:rPr>
          <w:sz w:val="18"/>
        </w:rPr>
        <w:t>denominado</w:t>
      </w:r>
      <w:r>
        <w:rPr>
          <w:spacing w:val="-8"/>
          <w:sz w:val="18"/>
        </w:rPr>
        <w:t> </w:t>
      </w:r>
      <w:r>
        <w:rPr>
          <w:b/>
          <w:sz w:val="18"/>
        </w:rPr>
        <w:t>CONTRATADO</w:t>
      </w:r>
      <w:r>
        <w:rPr>
          <w:sz w:val="18"/>
        </w:rPr>
        <w:t>,</w:t>
      </w:r>
      <w:r>
        <w:rPr>
          <w:spacing w:val="-9"/>
          <w:sz w:val="18"/>
        </w:rPr>
        <w:t> </w:t>
      </w:r>
      <w:r>
        <w:rPr>
          <w:sz w:val="18"/>
        </w:rPr>
        <w:t>com</w:t>
      </w:r>
      <w:r>
        <w:rPr>
          <w:spacing w:val="-9"/>
          <w:sz w:val="18"/>
        </w:rPr>
        <w:t> </w:t>
      </w:r>
      <w:r>
        <w:rPr>
          <w:sz w:val="18"/>
        </w:rPr>
        <w:t>fundamento</w:t>
      </w:r>
      <w:r>
        <w:rPr>
          <w:spacing w:val="-8"/>
          <w:sz w:val="18"/>
        </w:rPr>
        <w:t> </w:t>
      </w:r>
      <w:r>
        <w:rPr>
          <w:sz w:val="18"/>
        </w:rPr>
        <w:t>no</w:t>
      </w:r>
      <w:r>
        <w:rPr>
          <w:spacing w:val="-9"/>
          <w:sz w:val="18"/>
        </w:rPr>
        <w:t> </w:t>
      </w:r>
      <w:r>
        <w:rPr>
          <w:b/>
          <w:sz w:val="18"/>
        </w:rPr>
        <w:t>Processo</w:t>
      </w:r>
      <w:r>
        <w:rPr>
          <w:b/>
          <w:spacing w:val="-8"/>
          <w:sz w:val="18"/>
        </w:rPr>
        <w:t> </w:t>
      </w:r>
      <w:r>
        <w:rPr>
          <w:b/>
          <w:sz w:val="18"/>
        </w:rPr>
        <w:t>nº</w:t>
      </w:r>
      <w:r>
        <w:rPr>
          <w:b/>
          <w:spacing w:val="-9"/>
          <w:sz w:val="18"/>
        </w:rPr>
        <w:t> </w:t>
      </w:r>
      <w:r>
        <w:rPr>
          <w:b/>
          <w:sz w:val="18"/>
        </w:rPr>
        <w:t>SEI-260007/013121/2025</w:t>
      </w:r>
      <w:r>
        <w:rPr>
          <w:sz w:val="18"/>
        </w:rPr>
        <w:t>,</w:t>
      </w:r>
      <w:r>
        <w:rPr>
          <w:spacing w:val="-9"/>
          <w:sz w:val="18"/>
        </w:rPr>
        <w:t> </w:t>
      </w:r>
      <w:r>
        <w:rPr>
          <w:sz w:val="18"/>
        </w:rPr>
        <w:t>que</w:t>
      </w:r>
      <w:r>
        <w:rPr>
          <w:spacing w:val="-8"/>
          <w:sz w:val="18"/>
        </w:rPr>
        <w:t> </w:t>
      </w:r>
      <w:r>
        <w:rPr>
          <w:spacing w:val="-5"/>
          <w:sz w:val="18"/>
        </w:rPr>
        <w:t>se</w:t>
      </w:r>
    </w:p>
    <w:p>
      <w:pPr>
        <w:pStyle w:val="BodyText"/>
        <w:spacing w:line="280" w:lineRule="auto" w:before="35"/>
        <w:ind w:left="317" w:right="269"/>
        <w:jc w:val="both"/>
      </w:pPr>
      <w:r>
        <w:rPr/>
        <w:t>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061/2026</w:t>
      </w:r>
      <w:r>
        <w:rPr/>
        <w:t>, mediante as cláusulas e condições a seguir enunciadas.</w:t>
      </w:r>
    </w:p>
    <w:p>
      <w:pPr>
        <w:pStyle w:val="BodyText"/>
      </w:pPr>
    </w:p>
    <w:p>
      <w:pPr>
        <w:pStyle w:val="BodyText"/>
        <w:spacing w:before="82"/>
      </w:pPr>
    </w:p>
    <w:p>
      <w:pPr>
        <w:pStyle w:val="Heading3"/>
      </w:pPr>
      <w:r>
        <w:rPr>
          <w:spacing w:val="-2"/>
        </w:rPr>
        <w:t>CLÁUSULA</w:t>
      </w:r>
      <w:r>
        <w:rPr>
          <w:spacing w:val="-7"/>
        </w:rPr>
        <w:t> </w:t>
      </w:r>
      <w:r>
        <w:rPr>
          <w:spacing w:val="-2"/>
        </w:rPr>
        <w:t>PRIMEIRA</w:t>
      </w:r>
      <w:r>
        <w:rPr>
          <w:spacing w:val="-7"/>
        </w:rPr>
        <w:t> </w:t>
      </w:r>
      <w:r>
        <w:rPr>
          <w:spacing w:val="-2"/>
        </w:rPr>
        <w:t>–</w:t>
      </w:r>
      <w:r>
        <w:rPr>
          <w:spacing w:val="4"/>
        </w:rPr>
        <w:t> </w:t>
      </w:r>
      <w:r>
        <w:rPr>
          <w:spacing w:val="-2"/>
        </w:rPr>
        <w:t>OBJETO</w:t>
      </w:r>
    </w:p>
    <w:p>
      <w:pPr>
        <w:pStyle w:val="ListParagraph"/>
        <w:numPr>
          <w:ilvl w:val="1"/>
          <w:numId w:val="31"/>
        </w:numPr>
        <w:tabs>
          <w:tab w:pos="617" w:val="left" w:leader="none"/>
        </w:tabs>
        <w:spacing w:line="240" w:lineRule="auto" w:before="142" w:after="0"/>
        <w:ind w:left="617" w:right="0" w:hanging="300"/>
        <w:jc w:val="left"/>
        <w:rPr>
          <w:b/>
          <w:sz w:val="18"/>
        </w:rPr>
      </w:pPr>
      <w:r>
        <w:rPr>
          <w:sz w:val="18"/>
        </w:rPr>
        <w:t>O</w:t>
      </w:r>
      <w:r>
        <w:rPr>
          <w:spacing w:val="24"/>
          <w:sz w:val="18"/>
        </w:rPr>
        <w:t> </w:t>
      </w:r>
      <w:r>
        <w:rPr>
          <w:sz w:val="18"/>
        </w:rPr>
        <w:t>objeto</w:t>
      </w:r>
      <w:r>
        <w:rPr>
          <w:spacing w:val="25"/>
          <w:sz w:val="18"/>
        </w:rPr>
        <w:t> </w:t>
      </w:r>
      <w:r>
        <w:rPr>
          <w:sz w:val="18"/>
        </w:rPr>
        <w:t>do</w:t>
      </w:r>
      <w:r>
        <w:rPr>
          <w:spacing w:val="25"/>
          <w:sz w:val="18"/>
        </w:rPr>
        <w:t> </w:t>
      </w:r>
      <w:r>
        <w:rPr>
          <w:sz w:val="18"/>
        </w:rPr>
        <w:t>presente</w:t>
      </w:r>
      <w:r>
        <w:rPr>
          <w:spacing w:val="24"/>
          <w:sz w:val="18"/>
        </w:rPr>
        <w:t> </w:t>
      </w:r>
      <w:r>
        <w:rPr>
          <w:sz w:val="18"/>
        </w:rPr>
        <w:t>Contrato</w:t>
      </w:r>
      <w:r>
        <w:rPr>
          <w:spacing w:val="25"/>
          <w:sz w:val="18"/>
        </w:rPr>
        <w:t> </w:t>
      </w:r>
      <w:r>
        <w:rPr>
          <w:sz w:val="18"/>
        </w:rPr>
        <w:t>é</w:t>
      </w:r>
      <w:r>
        <w:rPr>
          <w:spacing w:val="25"/>
          <w:sz w:val="18"/>
        </w:rPr>
        <w:t> </w:t>
      </w:r>
      <w:r>
        <w:rPr>
          <w:sz w:val="18"/>
        </w:rPr>
        <w:t>a</w:t>
      </w:r>
      <w:r>
        <w:rPr>
          <w:spacing w:val="25"/>
          <w:sz w:val="18"/>
        </w:rPr>
        <w:t> </w:t>
      </w:r>
      <w:r>
        <w:rPr>
          <w:b/>
          <w:sz w:val="18"/>
        </w:rPr>
        <w:t>AQUISIÇÃO</w:t>
      </w:r>
      <w:r>
        <w:rPr>
          <w:b/>
          <w:spacing w:val="25"/>
          <w:sz w:val="18"/>
        </w:rPr>
        <w:t> </w:t>
      </w:r>
      <w:r>
        <w:rPr>
          <w:b/>
          <w:sz w:val="18"/>
        </w:rPr>
        <w:t>DE</w:t>
      </w:r>
      <w:r>
        <w:rPr>
          <w:b/>
          <w:spacing w:val="25"/>
          <w:sz w:val="18"/>
        </w:rPr>
        <w:t> </w:t>
      </w:r>
      <w:r>
        <w:rPr>
          <w:b/>
          <w:sz w:val="18"/>
        </w:rPr>
        <w:t>MATERIAL</w:t>
      </w:r>
      <w:r>
        <w:rPr>
          <w:b/>
          <w:spacing w:val="16"/>
          <w:sz w:val="18"/>
        </w:rPr>
        <w:t> </w:t>
      </w:r>
      <w:r>
        <w:rPr>
          <w:b/>
          <w:sz w:val="18"/>
        </w:rPr>
        <w:t>DE</w:t>
      </w:r>
      <w:r>
        <w:rPr>
          <w:b/>
          <w:spacing w:val="25"/>
          <w:sz w:val="18"/>
        </w:rPr>
        <w:t> </w:t>
      </w:r>
      <w:r>
        <w:rPr>
          <w:b/>
          <w:sz w:val="18"/>
        </w:rPr>
        <w:t>OPMES</w:t>
      </w:r>
      <w:r>
        <w:rPr>
          <w:b/>
          <w:spacing w:val="25"/>
          <w:sz w:val="18"/>
        </w:rPr>
        <w:t> </w:t>
      </w:r>
      <w:r>
        <w:rPr>
          <w:b/>
          <w:sz w:val="18"/>
        </w:rPr>
        <w:t>(PLACA</w:t>
      </w:r>
      <w:r>
        <w:rPr>
          <w:b/>
          <w:spacing w:val="16"/>
          <w:sz w:val="18"/>
        </w:rPr>
        <w:t> </w:t>
      </w:r>
      <w:r>
        <w:rPr>
          <w:b/>
          <w:sz w:val="18"/>
        </w:rPr>
        <w:t>CIRURGICA,</w:t>
      </w:r>
      <w:r>
        <w:rPr>
          <w:b/>
          <w:spacing w:val="25"/>
          <w:sz w:val="18"/>
        </w:rPr>
        <w:t> </w:t>
      </w:r>
      <w:r>
        <w:rPr>
          <w:b/>
          <w:sz w:val="18"/>
        </w:rPr>
        <w:t>ETC.)</w:t>
      </w:r>
      <w:r>
        <w:rPr>
          <w:b/>
          <w:spacing w:val="25"/>
          <w:sz w:val="18"/>
        </w:rPr>
        <w:t> </w:t>
      </w:r>
      <w:r>
        <w:rPr>
          <w:b/>
          <w:sz w:val="18"/>
        </w:rPr>
        <w:t>EM</w:t>
      </w:r>
      <w:r>
        <w:rPr>
          <w:b/>
          <w:spacing w:val="24"/>
          <w:sz w:val="18"/>
        </w:rPr>
        <w:t> </w:t>
      </w:r>
      <w:r>
        <w:rPr>
          <w:b/>
          <w:sz w:val="18"/>
        </w:rPr>
        <w:t>REGIME</w:t>
      </w:r>
      <w:r>
        <w:rPr>
          <w:b/>
          <w:spacing w:val="25"/>
          <w:sz w:val="18"/>
        </w:rPr>
        <w:t> </w:t>
      </w:r>
      <w:r>
        <w:rPr>
          <w:b/>
          <w:sz w:val="18"/>
        </w:rPr>
        <w:t>DE</w:t>
      </w:r>
      <w:r>
        <w:rPr>
          <w:b/>
          <w:spacing w:val="25"/>
          <w:sz w:val="18"/>
        </w:rPr>
        <w:t> </w:t>
      </w:r>
      <w:r>
        <w:rPr>
          <w:b/>
          <w:sz w:val="18"/>
        </w:rPr>
        <w:t>CONSIGNAÇÃO</w:t>
      </w:r>
      <w:r>
        <w:rPr>
          <w:b/>
          <w:spacing w:val="24"/>
          <w:sz w:val="18"/>
        </w:rPr>
        <w:t> </w:t>
      </w:r>
      <w:r>
        <w:rPr>
          <w:b/>
          <w:sz w:val="18"/>
        </w:rPr>
        <w:t>PARA</w:t>
      </w:r>
      <w:r>
        <w:rPr>
          <w:b/>
          <w:spacing w:val="17"/>
          <w:sz w:val="18"/>
        </w:rPr>
        <w:t> </w:t>
      </w:r>
      <w:r>
        <w:rPr>
          <w:b/>
          <w:sz w:val="18"/>
        </w:rPr>
        <w:t>UDA</w:t>
      </w:r>
      <w:r>
        <w:rPr>
          <w:b/>
          <w:spacing w:val="17"/>
          <w:sz w:val="18"/>
        </w:rPr>
        <w:t> </w:t>
      </w:r>
      <w:r>
        <w:rPr>
          <w:b/>
          <w:sz w:val="18"/>
        </w:rPr>
        <w:t>DE</w:t>
      </w:r>
      <w:r>
        <w:rPr>
          <w:b/>
          <w:spacing w:val="24"/>
          <w:sz w:val="18"/>
        </w:rPr>
        <w:t> </w:t>
      </w:r>
      <w:r>
        <w:rPr>
          <w:b/>
          <w:sz w:val="18"/>
        </w:rPr>
        <w:t>ORTOPEDIA</w:t>
      </w:r>
      <w:r>
        <w:rPr>
          <w:b/>
          <w:spacing w:val="17"/>
          <w:sz w:val="18"/>
        </w:rPr>
        <w:t> </w:t>
      </w:r>
      <w:r>
        <w:rPr>
          <w:b/>
          <w:spacing w:val="-10"/>
          <w:sz w:val="18"/>
        </w:rPr>
        <w:t>E</w:t>
      </w:r>
    </w:p>
    <w:p>
      <w:pPr>
        <w:spacing w:line="280" w:lineRule="auto" w:before="35"/>
        <w:ind w:left="317" w:right="0" w:firstLine="0"/>
        <w:jc w:val="left"/>
        <w:rPr>
          <w:sz w:val="18"/>
        </w:rPr>
      </w:pPr>
      <w:r>
        <w:rPr>
          <w:b/>
          <w:sz w:val="18"/>
        </w:rPr>
        <w:t>TRAUMATOLOGIA</w:t>
      </w:r>
      <w:r>
        <w:rPr>
          <w:b/>
          <w:spacing w:val="-8"/>
          <w:sz w:val="18"/>
        </w:rPr>
        <w:t> </w:t>
      </w:r>
      <w:r>
        <w:rPr>
          <w:b/>
          <w:sz w:val="18"/>
        </w:rPr>
        <w:t>DO HUPE, COM CESSÃO DE INSTRUMENTAL</w:t>
      </w:r>
      <w:r>
        <w:rPr>
          <w:b/>
          <w:spacing w:val="-8"/>
          <w:sz w:val="18"/>
        </w:rPr>
        <w:t> </w:t>
      </w:r>
      <w:r>
        <w:rPr>
          <w:b/>
          <w:sz w:val="18"/>
        </w:rPr>
        <w:t>EM REGIME DE COMODATO, </w:t>
      </w:r>
      <w:r>
        <w:rPr>
          <w:sz w:val="18"/>
        </w:rPr>
        <w:t>a serem executados nas condições estabelecidas no</w:t>
      </w:r>
      <w:r>
        <w:rPr>
          <w:spacing w:val="-2"/>
          <w:sz w:val="18"/>
        </w:rPr>
        <w:t> </w:t>
      </w:r>
      <w:r>
        <w:rPr>
          <w:sz w:val="18"/>
        </w:rPr>
        <w:t>Termo de Referência e nos anexos deste Contrato.</w:t>
      </w:r>
    </w:p>
    <w:p>
      <w:pPr>
        <w:pStyle w:val="ListParagraph"/>
        <w:numPr>
          <w:ilvl w:val="1"/>
          <w:numId w:val="31"/>
        </w:numPr>
        <w:tabs>
          <w:tab w:pos="584" w:val="left" w:leader="none"/>
        </w:tabs>
        <w:spacing w:line="206" w:lineRule="exact" w:before="0" w:after="0"/>
        <w:ind w:left="584" w:right="0" w:hanging="267"/>
        <w:jc w:val="left"/>
        <w:rPr>
          <w:sz w:val="18"/>
        </w:rPr>
      </w:pPr>
      <w:r>
        <w:rPr>
          <w:sz w:val="18"/>
        </w:rPr>
        <w:t>Objeto</w:t>
      </w:r>
      <w:r>
        <w:rPr>
          <w:spacing w:val="-5"/>
          <w:sz w:val="18"/>
        </w:rPr>
        <w:t> </w:t>
      </w:r>
      <w:r>
        <w:rPr>
          <w:sz w:val="18"/>
        </w:rPr>
        <w:t>da</w:t>
      </w:r>
      <w:r>
        <w:rPr>
          <w:spacing w:val="-4"/>
          <w:sz w:val="18"/>
        </w:rPr>
        <w:t> </w:t>
      </w:r>
      <w:r>
        <w:rPr>
          <w:spacing w:val="-2"/>
          <w:sz w:val="18"/>
        </w:rPr>
        <w:t>contratação:</w:t>
      </w:r>
    </w:p>
    <w:p>
      <w:pPr>
        <w:pStyle w:val="BodyText"/>
        <w:spacing w:before="120"/>
        <w:rPr>
          <w:sz w:val="20"/>
        </w:rPr>
      </w:pPr>
    </w:p>
    <w:tbl>
      <w:tblPr>
        <w:tblW w:w="0" w:type="auto"/>
        <w:jc w:val="left"/>
        <w:tblInd w:w="481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77"/>
        <w:gridCol w:w="1302"/>
        <w:gridCol w:w="362"/>
        <w:gridCol w:w="778"/>
        <w:gridCol w:w="966"/>
        <w:gridCol w:w="832"/>
        <w:gridCol w:w="698"/>
      </w:tblGrid>
      <w:tr>
        <w:trPr>
          <w:trHeight w:val="1153" w:hRule="atLeast"/>
        </w:trPr>
        <w:tc>
          <w:tcPr>
            <w:tcW w:w="577" w:type="dxa"/>
          </w:tcPr>
          <w:p>
            <w:pPr>
              <w:pStyle w:val="TableParagraph"/>
              <w:spacing w:before="110"/>
              <w:rPr>
                <w:sz w:val="14"/>
              </w:rPr>
            </w:pPr>
          </w:p>
          <w:p>
            <w:pPr>
              <w:pStyle w:val="TableParagraph"/>
              <w:ind w:left="15"/>
              <w:jc w:val="center"/>
              <w:rPr>
                <w:b/>
                <w:sz w:val="14"/>
              </w:rPr>
            </w:pPr>
            <w:r>
              <w:rPr>
                <w:b/>
                <w:spacing w:val="-4"/>
                <w:sz w:val="14"/>
              </w:rPr>
              <w:t>ITEM</w:t>
            </w:r>
          </w:p>
        </w:tc>
        <w:tc>
          <w:tcPr>
            <w:tcW w:w="1302" w:type="dxa"/>
          </w:tcPr>
          <w:p>
            <w:pPr>
              <w:pStyle w:val="TableParagraph"/>
              <w:spacing w:before="110"/>
              <w:rPr>
                <w:sz w:val="14"/>
              </w:rPr>
            </w:pPr>
          </w:p>
          <w:p>
            <w:pPr>
              <w:pStyle w:val="TableParagraph"/>
              <w:ind w:left="104" w:right="-15"/>
              <w:rPr>
                <w:b/>
                <w:sz w:val="14"/>
              </w:rPr>
            </w:pPr>
            <w:r>
              <w:rPr>
                <w:b/>
                <w:spacing w:val="-2"/>
                <w:sz w:val="14"/>
              </w:rPr>
              <w:t>ESPECIFICAÇÃO</w:t>
            </w:r>
          </w:p>
        </w:tc>
        <w:tc>
          <w:tcPr>
            <w:tcW w:w="362" w:type="dxa"/>
          </w:tcPr>
          <w:p>
            <w:pPr>
              <w:pStyle w:val="TableParagraph"/>
              <w:spacing w:line="360" w:lineRule="auto" w:before="56"/>
              <w:ind w:left="-26" w:right="16"/>
              <w:jc w:val="center"/>
              <w:rPr>
                <w:b/>
                <w:sz w:val="14"/>
              </w:rPr>
            </w:pPr>
            <w:r>
              <w:rPr>
                <w:b/>
                <w:spacing w:val="-4"/>
                <w:sz w:val="14"/>
              </w:rPr>
              <w:t>CÓD.</w:t>
            </w:r>
            <w:r>
              <w:rPr>
                <w:b/>
                <w:spacing w:val="40"/>
                <w:sz w:val="14"/>
              </w:rPr>
              <w:t> </w:t>
            </w:r>
            <w:r>
              <w:rPr>
                <w:b/>
                <w:spacing w:val="-6"/>
                <w:sz w:val="14"/>
              </w:rPr>
              <w:t>ID</w:t>
            </w:r>
            <w:r>
              <w:rPr>
                <w:b/>
                <w:spacing w:val="40"/>
                <w:sz w:val="14"/>
              </w:rPr>
              <w:t> </w:t>
            </w:r>
            <w:r>
              <w:rPr>
                <w:b/>
                <w:spacing w:val="-4"/>
                <w:sz w:val="14"/>
              </w:rPr>
              <w:t>SIGA</w:t>
            </w:r>
          </w:p>
        </w:tc>
        <w:tc>
          <w:tcPr>
            <w:tcW w:w="778" w:type="dxa"/>
          </w:tcPr>
          <w:p>
            <w:pPr>
              <w:pStyle w:val="TableParagraph"/>
              <w:spacing w:before="110"/>
              <w:rPr>
                <w:sz w:val="14"/>
              </w:rPr>
            </w:pPr>
          </w:p>
          <w:p>
            <w:pPr>
              <w:pStyle w:val="TableParagraph"/>
              <w:spacing w:line="360" w:lineRule="auto"/>
              <w:ind w:left="100" w:right="-15"/>
              <w:jc w:val="center"/>
              <w:rPr>
                <w:b/>
                <w:sz w:val="14"/>
              </w:rPr>
            </w:pPr>
            <w:r>
              <w:rPr>
                <w:b/>
                <w:spacing w:val="-2"/>
                <w:sz w:val="14"/>
              </w:rPr>
              <w:t>UNIDADE</w:t>
            </w:r>
            <w:r>
              <w:rPr>
                <w:b/>
                <w:spacing w:val="40"/>
                <w:sz w:val="14"/>
              </w:rPr>
              <w:t> </w:t>
            </w:r>
            <w:r>
              <w:rPr>
                <w:b/>
                <w:spacing w:val="-6"/>
                <w:sz w:val="14"/>
              </w:rPr>
              <w:t>DE</w:t>
            </w:r>
            <w:r>
              <w:rPr>
                <w:b/>
                <w:spacing w:val="40"/>
                <w:sz w:val="14"/>
              </w:rPr>
              <w:t> </w:t>
            </w:r>
            <w:r>
              <w:rPr>
                <w:b/>
                <w:spacing w:val="-2"/>
                <w:sz w:val="14"/>
              </w:rPr>
              <w:t>MEDIDA</w:t>
            </w:r>
          </w:p>
        </w:tc>
        <w:tc>
          <w:tcPr>
            <w:tcW w:w="966" w:type="dxa"/>
          </w:tcPr>
          <w:p>
            <w:pPr>
              <w:pStyle w:val="TableParagraph"/>
              <w:spacing w:before="56"/>
              <w:ind w:left="-23" w:right="-15"/>
              <w:rPr>
                <w:b/>
                <w:sz w:val="14"/>
              </w:rPr>
            </w:pPr>
            <w:r>
              <w:rPr>
                <w:b/>
                <w:spacing w:val="-2"/>
                <w:sz w:val="14"/>
              </w:rPr>
              <w:t>QUANTIDADE</w:t>
            </w:r>
          </w:p>
        </w:tc>
        <w:tc>
          <w:tcPr>
            <w:tcW w:w="832" w:type="dxa"/>
          </w:tcPr>
          <w:p>
            <w:pPr>
              <w:pStyle w:val="TableParagraph"/>
              <w:spacing w:line="360" w:lineRule="auto" w:before="56"/>
              <w:ind w:left="56" w:right="26" w:hanging="1"/>
              <w:jc w:val="center"/>
              <w:rPr>
                <w:b/>
                <w:sz w:val="14"/>
              </w:rPr>
            </w:pPr>
            <w:r>
              <w:rPr>
                <w:b/>
                <w:spacing w:val="-2"/>
                <w:sz w:val="14"/>
              </w:rPr>
              <w:t>VALOR</w:t>
            </w:r>
            <w:r>
              <w:rPr>
                <w:b/>
                <w:spacing w:val="40"/>
                <w:sz w:val="14"/>
              </w:rPr>
              <w:t> </w:t>
            </w:r>
            <w:r>
              <w:rPr>
                <w:b/>
                <w:spacing w:val="-2"/>
                <w:sz w:val="14"/>
              </w:rPr>
              <w:t>UNITÁRIO</w:t>
            </w:r>
            <w:r>
              <w:rPr>
                <w:b/>
                <w:spacing w:val="40"/>
                <w:sz w:val="14"/>
              </w:rPr>
              <w:t> </w:t>
            </w:r>
            <w:r>
              <w:rPr>
                <w:b/>
                <w:spacing w:val="-4"/>
                <w:sz w:val="14"/>
              </w:rPr>
              <w:t>(R$)</w:t>
            </w:r>
          </w:p>
        </w:tc>
        <w:tc>
          <w:tcPr>
            <w:tcW w:w="698" w:type="dxa"/>
          </w:tcPr>
          <w:p>
            <w:pPr>
              <w:pStyle w:val="TableParagraph"/>
              <w:spacing w:before="110"/>
              <w:rPr>
                <w:sz w:val="14"/>
              </w:rPr>
            </w:pPr>
          </w:p>
          <w:p>
            <w:pPr>
              <w:pStyle w:val="TableParagraph"/>
              <w:spacing w:line="360" w:lineRule="auto"/>
              <w:ind w:left="26"/>
              <w:jc w:val="center"/>
              <w:rPr>
                <w:b/>
                <w:sz w:val="14"/>
              </w:rPr>
            </w:pPr>
            <w:r>
              <w:rPr>
                <w:b/>
                <w:spacing w:val="-4"/>
                <w:sz w:val="14"/>
              </w:rPr>
              <w:t>VALOR</w:t>
            </w:r>
            <w:r>
              <w:rPr>
                <w:b/>
                <w:spacing w:val="40"/>
                <w:sz w:val="14"/>
              </w:rPr>
              <w:t> </w:t>
            </w:r>
            <w:r>
              <w:rPr>
                <w:b/>
                <w:spacing w:val="-2"/>
                <w:sz w:val="14"/>
              </w:rPr>
              <w:t>TOTAL</w:t>
            </w:r>
            <w:r>
              <w:rPr>
                <w:b/>
                <w:spacing w:val="40"/>
                <w:sz w:val="14"/>
              </w:rPr>
              <w:t> </w:t>
            </w:r>
            <w:r>
              <w:rPr>
                <w:b/>
                <w:spacing w:val="-4"/>
                <w:sz w:val="14"/>
              </w:rPr>
              <w:t>(R$)</w:t>
            </w:r>
          </w:p>
        </w:tc>
      </w:tr>
      <w:tr>
        <w:trPr>
          <w:trHeight w:val="669" w:hRule="atLeast"/>
        </w:trPr>
        <w:tc>
          <w:tcPr>
            <w:tcW w:w="577" w:type="dxa"/>
          </w:tcPr>
          <w:p>
            <w:pPr>
              <w:pStyle w:val="TableParagraph"/>
              <w:spacing w:before="68"/>
              <w:rPr>
                <w:sz w:val="16"/>
              </w:rPr>
            </w:pPr>
          </w:p>
          <w:p>
            <w:pPr>
              <w:pStyle w:val="TableParagraph"/>
              <w:ind w:left="15"/>
              <w:jc w:val="center"/>
              <w:rPr>
                <w:b/>
                <w:sz w:val="16"/>
              </w:rPr>
            </w:pPr>
            <w:r>
              <w:rPr>
                <w:b/>
                <w:spacing w:val="-10"/>
                <w:sz w:val="16"/>
              </w:rPr>
              <w:t>1</w:t>
            </w:r>
          </w:p>
        </w:tc>
        <w:tc>
          <w:tcPr>
            <w:tcW w:w="1302" w:type="dxa"/>
          </w:tcPr>
          <w:p>
            <w:pPr>
              <w:pStyle w:val="TableParagraph"/>
              <w:rPr>
                <w:sz w:val="16"/>
              </w:rPr>
            </w:pPr>
          </w:p>
        </w:tc>
        <w:tc>
          <w:tcPr>
            <w:tcW w:w="362" w:type="dxa"/>
          </w:tcPr>
          <w:p>
            <w:pPr>
              <w:pStyle w:val="TableParagraph"/>
              <w:rPr>
                <w:sz w:val="16"/>
              </w:rPr>
            </w:pPr>
          </w:p>
        </w:tc>
        <w:tc>
          <w:tcPr>
            <w:tcW w:w="778" w:type="dxa"/>
          </w:tcPr>
          <w:p>
            <w:pPr>
              <w:pStyle w:val="TableParagraph"/>
              <w:rPr>
                <w:sz w:val="16"/>
              </w:rPr>
            </w:pPr>
          </w:p>
        </w:tc>
        <w:tc>
          <w:tcPr>
            <w:tcW w:w="966" w:type="dxa"/>
          </w:tcPr>
          <w:p>
            <w:pPr>
              <w:pStyle w:val="TableParagraph"/>
              <w:rPr>
                <w:sz w:val="16"/>
              </w:rPr>
            </w:pPr>
          </w:p>
        </w:tc>
        <w:tc>
          <w:tcPr>
            <w:tcW w:w="832" w:type="dxa"/>
          </w:tcPr>
          <w:p>
            <w:pPr>
              <w:pStyle w:val="TableParagraph"/>
              <w:rPr>
                <w:sz w:val="16"/>
              </w:rPr>
            </w:pPr>
          </w:p>
        </w:tc>
        <w:tc>
          <w:tcPr>
            <w:tcW w:w="698" w:type="dxa"/>
          </w:tcPr>
          <w:p>
            <w:pPr>
              <w:pStyle w:val="TableParagraph"/>
              <w:rPr>
                <w:sz w:val="16"/>
              </w:rPr>
            </w:pPr>
          </w:p>
        </w:tc>
      </w:tr>
      <w:tr>
        <w:trPr>
          <w:trHeight w:val="669" w:hRule="atLeast"/>
        </w:trPr>
        <w:tc>
          <w:tcPr>
            <w:tcW w:w="577" w:type="dxa"/>
          </w:tcPr>
          <w:p>
            <w:pPr>
              <w:pStyle w:val="TableParagraph"/>
              <w:spacing w:before="68"/>
              <w:rPr>
                <w:sz w:val="16"/>
              </w:rPr>
            </w:pPr>
          </w:p>
          <w:p>
            <w:pPr>
              <w:pStyle w:val="TableParagraph"/>
              <w:ind w:left="15"/>
              <w:jc w:val="center"/>
              <w:rPr>
                <w:b/>
                <w:sz w:val="16"/>
              </w:rPr>
            </w:pPr>
            <w:r>
              <w:rPr>
                <w:b/>
                <w:spacing w:val="-10"/>
                <w:sz w:val="16"/>
              </w:rPr>
              <w:t>2</w:t>
            </w:r>
          </w:p>
        </w:tc>
        <w:tc>
          <w:tcPr>
            <w:tcW w:w="1302" w:type="dxa"/>
          </w:tcPr>
          <w:p>
            <w:pPr>
              <w:pStyle w:val="TableParagraph"/>
              <w:rPr>
                <w:sz w:val="16"/>
              </w:rPr>
            </w:pPr>
          </w:p>
        </w:tc>
        <w:tc>
          <w:tcPr>
            <w:tcW w:w="362" w:type="dxa"/>
          </w:tcPr>
          <w:p>
            <w:pPr>
              <w:pStyle w:val="TableParagraph"/>
              <w:rPr>
                <w:sz w:val="16"/>
              </w:rPr>
            </w:pPr>
          </w:p>
        </w:tc>
        <w:tc>
          <w:tcPr>
            <w:tcW w:w="778" w:type="dxa"/>
          </w:tcPr>
          <w:p>
            <w:pPr>
              <w:pStyle w:val="TableParagraph"/>
              <w:rPr>
                <w:sz w:val="16"/>
              </w:rPr>
            </w:pPr>
          </w:p>
        </w:tc>
        <w:tc>
          <w:tcPr>
            <w:tcW w:w="966" w:type="dxa"/>
          </w:tcPr>
          <w:p>
            <w:pPr>
              <w:pStyle w:val="TableParagraph"/>
              <w:rPr>
                <w:sz w:val="16"/>
              </w:rPr>
            </w:pPr>
          </w:p>
        </w:tc>
        <w:tc>
          <w:tcPr>
            <w:tcW w:w="832" w:type="dxa"/>
          </w:tcPr>
          <w:p>
            <w:pPr>
              <w:pStyle w:val="TableParagraph"/>
              <w:rPr>
                <w:sz w:val="16"/>
              </w:rPr>
            </w:pPr>
          </w:p>
        </w:tc>
        <w:tc>
          <w:tcPr>
            <w:tcW w:w="698" w:type="dxa"/>
          </w:tcPr>
          <w:p>
            <w:pPr>
              <w:pStyle w:val="TableParagraph"/>
              <w:rPr>
                <w:sz w:val="16"/>
              </w:rPr>
            </w:pPr>
          </w:p>
        </w:tc>
      </w:tr>
      <w:tr>
        <w:trPr>
          <w:trHeight w:val="669" w:hRule="atLeast"/>
        </w:trPr>
        <w:tc>
          <w:tcPr>
            <w:tcW w:w="577" w:type="dxa"/>
          </w:tcPr>
          <w:p>
            <w:pPr>
              <w:pStyle w:val="TableParagraph"/>
              <w:spacing w:before="68"/>
              <w:rPr>
                <w:sz w:val="16"/>
              </w:rPr>
            </w:pPr>
          </w:p>
          <w:p>
            <w:pPr>
              <w:pStyle w:val="TableParagraph"/>
              <w:ind w:left="15"/>
              <w:jc w:val="center"/>
              <w:rPr>
                <w:b/>
                <w:sz w:val="16"/>
              </w:rPr>
            </w:pPr>
            <w:r>
              <w:rPr>
                <w:b/>
                <w:spacing w:val="-10"/>
                <w:sz w:val="16"/>
              </w:rPr>
              <w:t>3</w:t>
            </w:r>
          </w:p>
        </w:tc>
        <w:tc>
          <w:tcPr>
            <w:tcW w:w="1302" w:type="dxa"/>
          </w:tcPr>
          <w:p>
            <w:pPr>
              <w:pStyle w:val="TableParagraph"/>
              <w:rPr>
                <w:sz w:val="16"/>
              </w:rPr>
            </w:pPr>
          </w:p>
        </w:tc>
        <w:tc>
          <w:tcPr>
            <w:tcW w:w="362" w:type="dxa"/>
          </w:tcPr>
          <w:p>
            <w:pPr>
              <w:pStyle w:val="TableParagraph"/>
              <w:rPr>
                <w:sz w:val="16"/>
              </w:rPr>
            </w:pPr>
          </w:p>
        </w:tc>
        <w:tc>
          <w:tcPr>
            <w:tcW w:w="778" w:type="dxa"/>
          </w:tcPr>
          <w:p>
            <w:pPr>
              <w:pStyle w:val="TableParagraph"/>
              <w:rPr>
                <w:sz w:val="16"/>
              </w:rPr>
            </w:pPr>
          </w:p>
        </w:tc>
        <w:tc>
          <w:tcPr>
            <w:tcW w:w="966" w:type="dxa"/>
          </w:tcPr>
          <w:p>
            <w:pPr>
              <w:pStyle w:val="TableParagraph"/>
              <w:rPr>
                <w:sz w:val="16"/>
              </w:rPr>
            </w:pPr>
          </w:p>
        </w:tc>
        <w:tc>
          <w:tcPr>
            <w:tcW w:w="832" w:type="dxa"/>
          </w:tcPr>
          <w:p>
            <w:pPr>
              <w:pStyle w:val="TableParagraph"/>
              <w:rPr>
                <w:sz w:val="16"/>
              </w:rPr>
            </w:pPr>
          </w:p>
        </w:tc>
        <w:tc>
          <w:tcPr>
            <w:tcW w:w="698" w:type="dxa"/>
          </w:tcPr>
          <w:p>
            <w:pPr>
              <w:pStyle w:val="TableParagraph"/>
              <w:rPr>
                <w:sz w:val="16"/>
              </w:rPr>
            </w:pPr>
          </w:p>
        </w:tc>
      </w:tr>
      <w:tr>
        <w:trPr>
          <w:trHeight w:val="669" w:hRule="atLeast"/>
        </w:trPr>
        <w:tc>
          <w:tcPr>
            <w:tcW w:w="577" w:type="dxa"/>
          </w:tcPr>
          <w:p>
            <w:pPr>
              <w:pStyle w:val="TableParagraph"/>
              <w:spacing w:before="68"/>
              <w:rPr>
                <w:sz w:val="16"/>
              </w:rPr>
            </w:pPr>
          </w:p>
          <w:p>
            <w:pPr>
              <w:pStyle w:val="TableParagraph"/>
              <w:ind w:left="15"/>
              <w:jc w:val="center"/>
              <w:rPr>
                <w:b/>
                <w:sz w:val="16"/>
              </w:rPr>
            </w:pPr>
            <w:r>
              <w:rPr>
                <w:b/>
                <w:spacing w:val="-5"/>
                <w:sz w:val="16"/>
              </w:rPr>
              <w:t>...</w:t>
            </w:r>
          </w:p>
        </w:tc>
        <w:tc>
          <w:tcPr>
            <w:tcW w:w="1302" w:type="dxa"/>
          </w:tcPr>
          <w:p>
            <w:pPr>
              <w:pStyle w:val="TableParagraph"/>
              <w:rPr>
                <w:sz w:val="16"/>
              </w:rPr>
            </w:pPr>
          </w:p>
        </w:tc>
        <w:tc>
          <w:tcPr>
            <w:tcW w:w="362" w:type="dxa"/>
          </w:tcPr>
          <w:p>
            <w:pPr>
              <w:pStyle w:val="TableParagraph"/>
              <w:rPr>
                <w:sz w:val="16"/>
              </w:rPr>
            </w:pPr>
          </w:p>
        </w:tc>
        <w:tc>
          <w:tcPr>
            <w:tcW w:w="778" w:type="dxa"/>
          </w:tcPr>
          <w:p>
            <w:pPr>
              <w:pStyle w:val="TableParagraph"/>
              <w:rPr>
                <w:sz w:val="16"/>
              </w:rPr>
            </w:pPr>
          </w:p>
        </w:tc>
        <w:tc>
          <w:tcPr>
            <w:tcW w:w="966" w:type="dxa"/>
          </w:tcPr>
          <w:p>
            <w:pPr>
              <w:pStyle w:val="TableParagraph"/>
              <w:rPr>
                <w:sz w:val="16"/>
              </w:rPr>
            </w:pPr>
          </w:p>
        </w:tc>
        <w:tc>
          <w:tcPr>
            <w:tcW w:w="832" w:type="dxa"/>
          </w:tcPr>
          <w:p>
            <w:pPr>
              <w:pStyle w:val="TableParagraph"/>
              <w:rPr>
                <w:sz w:val="16"/>
              </w:rPr>
            </w:pPr>
          </w:p>
        </w:tc>
        <w:tc>
          <w:tcPr>
            <w:tcW w:w="698" w:type="dxa"/>
          </w:tcPr>
          <w:p>
            <w:pPr>
              <w:pStyle w:val="TableParagraph"/>
              <w:rPr>
                <w:sz w:val="16"/>
              </w:rPr>
            </w:pPr>
          </w:p>
        </w:tc>
      </w:tr>
    </w:tbl>
    <w:p>
      <w:pPr>
        <w:pStyle w:val="BodyText"/>
        <w:spacing w:before="57"/>
      </w:pPr>
    </w:p>
    <w:p>
      <w:pPr>
        <w:pStyle w:val="ListParagraph"/>
        <w:numPr>
          <w:ilvl w:val="1"/>
          <w:numId w:val="31"/>
        </w:numPr>
        <w:tabs>
          <w:tab w:pos="584" w:val="left" w:leader="none"/>
        </w:tabs>
        <w:spacing w:line="240" w:lineRule="auto" w:before="0" w:after="0"/>
        <w:ind w:left="584" w:right="0" w:hanging="267"/>
        <w:jc w:val="left"/>
        <w:rPr>
          <w:sz w:val="18"/>
        </w:rPr>
      </w:pPr>
      <w:r>
        <w:rPr>
          <w:sz w:val="18"/>
        </w:rPr>
        <w:t>São</w:t>
      </w:r>
      <w:r>
        <w:rPr>
          <w:spacing w:val="-6"/>
          <w:sz w:val="18"/>
        </w:rPr>
        <w:t> </w:t>
      </w:r>
      <w:r>
        <w:rPr>
          <w:sz w:val="18"/>
        </w:rPr>
        <w:t>anexos</w:t>
      </w:r>
      <w:r>
        <w:rPr>
          <w:spacing w:val="-6"/>
          <w:sz w:val="18"/>
        </w:rPr>
        <w:t> </w:t>
      </w:r>
      <w:r>
        <w:rPr>
          <w:sz w:val="18"/>
        </w:rPr>
        <w:t>a</w:t>
      </w:r>
      <w:r>
        <w:rPr>
          <w:spacing w:val="-6"/>
          <w:sz w:val="18"/>
        </w:rPr>
        <w:t> </w:t>
      </w:r>
      <w:r>
        <w:rPr>
          <w:sz w:val="18"/>
        </w:rPr>
        <w:t>este</w:t>
      </w:r>
      <w:r>
        <w:rPr>
          <w:spacing w:val="-6"/>
          <w:sz w:val="18"/>
        </w:rPr>
        <w:t> </w:t>
      </w:r>
      <w:r>
        <w:rPr>
          <w:sz w:val="18"/>
        </w:rPr>
        <w:t>instrumento</w:t>
      </w:r>
      <w:r>
        <w:rPr>
          <w:spacing w:val="-6"/>
          <w:sz w:val="18"/>
        </w:rPr>
        <w:t> </w:t>
      </w:r>
      <w:r>
        <w:rPr>
          <w:sz w:val="18"/>
        </w:rPr>
        <w:t>e</w:t>
      </w:r>
      <w:r>
        <w:rPr>
          <w:spacing w:val="-6"/>
          <w:sz w:val="18"/>
        </w:rPr>
        <w:t> </w:t>
      </w:r>
      <w:r>
        <w:rPr>
          <w:sz w:val="18"/>
        </w:rPr>
        <w:t>vinculam</w:t>
      </w:r>
      <w:r>
        <w:rPr>
          <w:spacing w:val="-6"/>
          <w:sz w:val="18"/>
        </w:rPr>
        <w:t> </w:t>
      </w:r>
      <w:r>
        <w:rPr>
          <w:sz w:val="18"/>
        </w:rPr>
        <w:t>esta</w:t>
      </w:r>
      <w:r>
        <w:rPr>
          <w:spacing w:val="-6"/>
          <w:sz w:val="18"/>
        </w:rPr>
        <w:t> </w:t>
      </w:r>
      <w:r>
        <w:rPr>
          <w:sz w:val="18"/>
        </w:rPr>
        <w:t>contratação,</w:t>
      </w:r>
      <w:r>
        <w:rPr>
          <w:spacing w:val="-6"/>
          <w:sz w:val="18"/>
        </w:rPr>
        <w:t> </w:t>
      </w:r>
      <w:r>
        <w:rPr>
          <w:sz w:val="18"/>
        </w:rPr>
        <w:t>independentemente</w:t>
      </w:r>
      <w:r>
        <w:rPr>
          <w:spacing w:val="-6"/>
          <w:sz w:val="18"/>
        </w:rPr>
        <w:t> </w:t>
      </w:r>
      <w:r>
        <w:rPr>
          <w:sz w:val="18"/>
        </w:rPr>
        <w:t>de</w:t>
      </w:r>
      <w:r>
        <w:rPr>
          <w:spacing w:val="-6"/>
          <w:sz w:val="18"/>
        </w:rPr>
        <w:t> </w:t>
      </w:r>
      <w:r>
        <w:rPr>
          <w:spacing w:val="-2"/>
          <w:sz w:val="18"/>
        </w:rPr>
        <w:t>transcrição:</w:t>
      </w:r>
    </w:p>
    <w:p>
      <w:pPr>
        <w:pStyle w:val="ListParagraph"/>
        <w:numPr>
          <w:ilvl w:val="2"/>
          <w:numId w:val="31"/>
        </w:numPr>
        <w:tabs>
          <w:tab w:pos="719" w:val="left" w:leader="none"/>
        </w:tabs>
        <w:spacing w:line="240" w:lineRule="auto" w:before="35" w:after="0"/>
        <w:ind w:left="719" w:right="0" w:hanging="402"/>
        <w:jc w:val="left"/>
        <w:rPr>
          <w:sz w:val="18"/>
        </w:rPr>
      </w:pPr>
      <w:r>
        <w:rPr>
          <w:sz w:val="18"/>
        </w:rPr>
        <w:t>O</w:t>
      </w:r>
      <w:r>
        <w:rPr>
          <w:spacing w:val="-10"/>
          <w:sz w:val="18"/>
        </w:rPr>
        <w:t> </w:t>
      </w:r>
      <w:r>
        <w:rPr>
          <w:sz w:val="18"/>
        </w:rPr>
        <w:t>Termo</w:t>
      </w:r>
      <w:r>
        <w:rPr>
          <w:spacing w:val="-6"/>
          <w:sz w:val="18"/>
        </w:rPr>
        <w:t> </w:t>
      </w:r>
      <w:r>
        <w:rPr>
          <w:sz w:val="18"/>
        </w:rPr>
        <w:t>de</w:t>
      </w:r>
      <w:r>
        <w:rPr>
          <w:spacing w:val="-7"/>
          <w:sz w:val="18"/>
        </w:rPr>
        <w:t> </w:t>
      </w:r>
      <w:r>
        <w:rPr>
          <w:sz w:val="18"/>
        </w:rPr>
        <w:t>Referência</w:t>
      </w:r>
      <w:r>
        <w:rPr>
          <w:spacing w:val="-6"/>
          <w:sz w:val="18"/>
        </w:rPr>
        <w:t> </w:t>
      </w:r>
      <w:r>
        <w:rPr>
          <w:sz w:val="18"/>
        </w:rPr>
        <w:t>que</w:t>
      </w:r>
      <w:r>
        <w:rPr>
          <w:spacing w:val="-7"/>
          <w:sz w:val="18"/>
        </w:rPr>
        <w:t> </w:t>
      </w:r>
      <w:r>
        <w:rPr>
          <w:sz w:val="18"/>
        </w:rPr>
        <w:t>embasou</w:t>
      </w:r>
      <w:r>
        <w:rPr>
          <w:spacing w:val="-6"/>
          <w:sz w:val="18"/>
        </w:rPr>
        <w:t> </w:t>
      </w:r>
      <w:r>
        <w:rPr>
          <w:sz w:val="18"/>
        </w:rPr>
        <w:t>a</w:t>
      </w:r>
      <w:r>
        <w:rPr>
          <w:spacing w:val="-7"/>
          <w:sz w:val="18"/>
        </w:rPr>
        <w:t> </w:t>
      </w:r>
      <w:r>
        <w:rPr>
          <w:spacing w:val="-2"/>
          <w:sz w:val="18"/>
        </w:rPr>
        <w:t>contratação;</w:t>
      </w:r>
    </w:p>
    <w:p>
      <w:pPr>
        <w:pStyle w:val="ListParagraph"/>
        <w:numPr>
          <w:ilvl w:val="2"/>
          <w:numId w:val="31"/>
        </w:numPr>
        <w:tabs>
          <w:tab w:pos="719" w:val="left" w:leader="none"/>
        </w:tabs>
        <w:spacing w:line="240" w:lineRule="auto" w:before="34" w:after="0"/>
        <w:ind w:left="719" w:right="0" w:hanging="402"/>
        <w:jc w:val="left"/>
        <w:rPr>
          <w:sz w:val="18"/>
        </w:rPr>
      </w:pPr>
      <w:r>
        <w:rPr>
          <w:sz w:val="18"/>
        </w:rPr>
        <w:t>O</w:t>
      </w:r>
      <w:r>
        <w:rPr>
          <w:spacing w:val="-11"/>
          <w:sz w:val="18"/>
        </w:rPr>
        <w:t> </w:t>
      </w:r>
      <w:r>
        <w:rPr>
          <w:sz w:val="18"/>
        </w:rPr>
        <w:t>instrumento</w:t>
      </w:r>
      <w:r>
        <w:rPr>
          <w:spacing w:val="-6"/>
          <w:sz w:val="18"/>
        </w:rPr>
        <w:t> </w:t>
      </w:r>
      <w:r>
        <w:rPr>
          <w:sz w:val="18"/>
        </w:rPr>
        <w:t>convocatório,</w:t>
      </w:r>
      <w:r>
        <w:rPr>
          <w:spacing w:val="-6"/>
          <w:sz w:val="18"/>
        </w:rPr>
        <w:t> </w:t>
      </w:r>
      <w:r>
        <w:rPr>
          <w:sz w:val="18"/>
        </w:rPr>
        <w:t>assim</w:t>
      </w:r>
      <w:r>
        <w:rPr>
          <w:spacing w:val="-7"/>
          <w:sz w:val="18"/>
        </w:rPr>
        <w:t> </w:t>
      </w:r>
      <w:r>
        <w:rPr>
          <w:sz w:val="18"/>
        </w:rPr>
        <w:t>considerado</w:t>
      </w:r>
      <w:r>
        <w:rPr>
          <w:spacing w:val="-6"/>
          <w:sz w:val="18"/>
        </w:rPr>
        <w:t> </w:t>
      </w:r>
      <w:r>
        <w:rPr>
          <w:sz w:val="18"/>
        </w:rPr>
        <w:t>o</w:t>
      </w:r>
      <w:r>
        <w:rPr>
          <w:spacing w:val="-6"/>
          <w:sz w:val="18"/>
        </w:rPr>
        <w:t> </w:t>
      </w:r>
      <w:r>
        <w:rPr>
          <w:sz w:val="18"/>
        </w:rPr>
        <w:t>edital</w:t>
      </w:r>
      <w:r>
        <w:rPr>
          <w:spacing w:val="-7"/>
          <w:sz w:val="18"/>
        </w:rPr>
        <w:t> </w:t>
      </w:r>
      <w:r>
        <w:rPr>
          <w:sz w:val="18"/>
        </w:rPr>
        <w:t>de</w:t>
      </w:r>
      <w:r>
        <w:rPr>
          <w:spacing w:val="-6"/>
          <w:sz w:val="18"/>
        </w:rPr>
        <w:t> </w:t>
      </w:r>
      <w:r>
        <w:rPr>
          <w:sz w:val="18"/>
        </w:rPr>
        <w:t>licitação</w:t>
      </w:r>
      <w:r>
        <w:rPr>
          <w:spacing w:val="-6"/>
          <w:sz w:val="18"/>
        </w:rPr>
        <w:t> </w:t>
      </w:r>
      <w:r>
        <w:rPr>
          <w:sz w:val="18"/>
        </w:rPr>
        <w:t>ou</w:t>
      </w:r>
      <w:r>
        <w:rPr>
          <w:spacing w:val="-7"/>
          <w:sz w:val="18"/>
        </w:rPr>
        <w:t> </w:t>
      </w:r>
      <w:r>
        <w:rPr>
          <w:sz w:val="18"/>
        </w:rPr>
        <w:t>o</w:t>
      </w:r>
      <w:r>
        <w:rPr>
          <w:spacing w:val="-11"/>
          <w:sz w:val="18"/>
        </w:rPr>
        <w:t> </w:t>
      </w:r>
      <w:r>
        <w:rPr>
          <w:sz w:val="18"/>
        </w:rPr>
        <w:t>Aviso</w:t>
      </w:r>
      <w:r>
        <w:rPr>
          <w:spacing w:val="-6"/>
          <w:sz w:val="18"/>
        </w:rPr>
        <w:t> </w:t>
      </w:r>
      <w:r>
        <w:rPr>
          <w:sz w:val="18"/>
        </w:rPr>
        <w:t>de</w:t>
      </w:r>
      <w:r>
        <w:rPr>
          <w:spacing w:val="-7"/>
          <w:sz w:val="18"/>
        </w:rPr>
        <w:t> </w:t>
      </w:r>
      <w:r>
        <w:rPr>
          <w:sz w:val="18"/>
        </w:rPr>
        <w:t>Contratação</w:t>
      </w:r>
      <w:r>
        <w:rPr>
          <w:spacing w:val="-6"/>
          <w:sz w:val="18"/>
        </w:rPr>
        <w:t> </w:t>
      </w:r>
      <w:r>
        <w:rPr>
          <w:sz w:val="18"/>
        </w:rPr>
        <w:t>Direta,</w:t>
      </w:r>
      <w:r>
        <w:rPr>
          <w:spacing w:val="-6"/>
          <w:sz w:val="18"/>
        </w:rPr>
        <w:t> </w:t>
      </w:r>
      <w:r>
        <w:rPr>
          <w:sz w:val="18"/>
        </w:rPr>
        <w:t>conforme</w:t>
      </w:r>
      <w:r>
        <w:rPr>
          <w:spacing w:val="-7"/>
          <w:sz w:val="18"/>
        </w:rPr>
        <w:t> </w:t>
      </w:r>
      <w:r>
        <w:rPr>
          <w:sz w:val="18"/>
        </w:rPr>
        <w:t>o</w:t>
      </w:r>
      <w:r>
        <w:rPr>
          <w:spacing w:val="-6"/>
          <w:sz w:val="18"/>
        </w:rPr>
        <w:t> </w:t>
      </w:r>
      <w:r>
        <w:rPr>
          <w:spacing w:val="-2"/>
          <w:sz w:val="18"/>
        </w:rPr>
        <w:t>caso;</w:t>
      </w:r>
    </w:p>
    <w:p>
      <w:pPr>
        <w:pStyle w:val="ListParagraph"/>
        <w:numPr>
          <w:ilvl w:val="2"/>
          <w:numId w:val="31"/>
        </w:numPr>
        <w:tabs>
          <w:tab w:pos="710" w:val="left" w:leader="none"/>
        </w:tabs>
        <w:spacing w:line="240" w:lineRule="auto" w:before="35" w:after="0"/>
        <w:ind w:left="710" w:right="0" w:hanging="393"/>
        <w:jc w:val="left"/>
        <w:rPr>
          <w:sz w:val="18"/>
        </w:rPr>
      </w:pPr>
      <w:r>
        <w:rPr>
          <w:sz w:val="18"/>
        </w:rPr>
        <w:t>A</w:t>
      </w:r>
      <w:r>
        <w:rPr>
          <w:spacing w:val="-12"/>
          <w:sz w:val="18"/>
        </w:rPr>
        <w:t> </w:t>
      </w:r>
      <w:r>
        <w:rPr>
          <w:sz w:val="18"/>
        </w:rPr>
        <w:t>Proposta</w:t>
      </w:r>
      <w:r>
        <w:rPr>
          <w:spacing w:val="-11"/>
          <w:sz w:val="18"/>
        </w:rPr>
        <w:t> </w:t>
      </w:r>
      <w:r>
        <w:rPr>
          <w:sz w:val="18"/>
        </w:rPr>
        <w:t>do</w:t>
      </w:r>
      <w:r>
        <w:rPr>
          <w:spacing w:val="-8"/>
          <w:sz w:val="18"/>
        </w:rPr>
        <w:t> </w:t>
      </w:r>
      <w:r>
        <w:rPr>
          <w:b/>
          <w:sz w:val="18"/>
        </w:rPr>
        <w:t>CONTRATADO</w:t>
      </w:r>
      <w:r>
        <w:rPr>
          <w:sz w:val="18"/>
        </w:rPr>
        <w:t>,</w:t>
      </w:r>
      <w:r>
        <w:rPr>
          <w:spacing w:val="-7"/>
          <w:sz w:val="18"/>
        </w:rPr>
        <w:t> </w:t>
      </w:r>
      <w:r>
        <w:rPr>
          <w:sz w:val="18"/>
        </w:rPr>
        <w:t>que,</w:t>
      </w:r>
      <w:r>
        <w:rPr>
          <w:spacing w:val="-8"/>
          <w:sz w:val="18"/>
        </w:rPr>
        <w:t> </w:t>
      </w:r>
      <w:r>
        <w:rPr>
          <w:sz w:val="18"/>
        </w:rPr>
        <w:t>em</w:t>
      </w:r>
      <w:r>
        <w:rPr>
          <w:spacing w:val="-7"/>
          <w:sz w:val="18"/>
        </w:rPr>
        <w:t> </w:t>
      </w:r>
      <w:r>
        <w:rPr>
          <w:sz w:val="18"/>
        </w:rPr>
        <w:t>caso</w:t>
      </w:r>
      <w:r>
        <w:rPr>
          <w:spacing w:val="-8"/>
          <w:sz w:val="18"/>
        </w:rPr>
        <w:t> </w:t>
      </w:r>
      <w:r>
        <w:rPr>
          <w:sz w:val="18"/>
        </w:rPr>
        <w:t>de</w:t>
      </w:r>
      <w:r>
        <w:rPr>
          <w:spacing w:val="-7"/>
          <w:sz w:val="18"/>
        </w:rPr>
        <w:t> </w:t>
      </w:r>
      <w:r>
        <w:rPr>
          <w:sz w:val="18"/>
        </w:rPr>
        <w:t>divergência</w:t>
      </w:r>
      <w:r>
        <w:rPr>
          <w:spacing w:val="-7"/>
          <w:sz w:val="18"/>
        </w:rPr>
        <w:t> </w:t>
      </w:r>
      <w:r>
        <w:rPr>
          <w:sz w:val="18"/>
        </w:rPr>
        <w:t>com</w:t>
      </w:r>
      <w:r>
        <w:rPr>
          <w:spacing w:val="-8"/>
          <w:sz w:val="18"/>
        </w:rPr>
        <w:t> </w:t>
      </w:r>
      <w:r>
        <w:rPr>
          <w:sz w:val="18"/>
        </w:rPr>
        <w:t>as</w:t>
      </w:r>
      <w:r>
        <w:rPr>
          <w:spacing w:val="-7"/>
          <w:sz w:val="18"/>
        </w:rPr>
        <w:t> </w:t>
      </w:r>
      <w:r>
        <w:rPr>
          <w:sz w:val="18"/>
        </w:rPr>
        <w:t>condições</w:t>
      </w:r>
      <w:r>
        <w:rPr>
          <w:spacing w:val="-7"/>
          <w:sz w:val="18"/>
        </w:rPr>
        <w:t> </w:t>
      </w:r>
      <w:r>
        <w:rPr>
          <w:sz w:val="18"/>
        </w:rPr>
        <w:t>estabelecidas</w:t>
      </w:r>
      <w:r>
        <w:rPr>
          <w:spacing w:val="-8"/>
          <w:sz w:val="18"/>
        </w:rPr>
        <w:t> </w:t>
      </w:r>
      <w:r>
        <w:rPr>
          <w:sz w:val="18"/>
        </w:rPr>
        <w:t>neste</w:t>
      </w:r>
      <w:r>
        <w:rPr>
          <w:spacing w:val="-7"/>
          <w:sz w:val="18"/>
        </w:rPr>
        <w:t> </w:t>
      </w:r>
      <w:r>
        <w:rPr>
          <w:sz w:val="18"/>
        </w:rPr>
        <w:t>Contrato</w:t>
      </w:r>
      <w:r>
        <w:rPr>
          <w:spacing w:val="-7"/>
          <w:sz w:val="18"/>
        </w:rPr>
        <w:t> </w:t>
      </w:r>
      <w:r>
        <w:rPr>
          <w:sz w:val="18"/>
        </w:rPr>
        <w:t>e</w:t>
      </w:r>
      <w:r>
        <w:rPr>
          <w:spacing w:val="-8"/>
          <w:sz w:val="18"/>
        </w:rPr>
        <w:t> </w:t>
      </w:r>
      <w:r>
        <w:rPr>
          <w:sz w:val="18"/>
        </w:rPr>
        <w:t>nos</w:t>
      </w:r>
      <w:r>
        <w:rPr>
          <w:spacing w:val="-7"/>
          <w:sz w:val="18"/>
        </w:rPr>
        <w:t> </w:t>
      </w:r>
      <w:r>
        <w:rPr>
          <w:sz w:val="18"/>
        </w:rPr>
        <w:t>demais</w:t>
      </w:r>
      <w:r>
        <w:rPr>
          <w:spacing w:val="-7"/>
          <w:sz w:val="18"/>
        </w:rPr>
        <w:t> </w:t>
      </w:r>
      <w:r>
        <w:rPr>
          <w:sz w:val="18"/>
        </w:rPr>
        <w:t>instrumentos</w:t>
      </w:r>
      <w:r>
        <w:rPr>
          <w:spacing w:val="-8"/>
          <w:sz w:val="18"/>
        </w:rPr>
        <w:t> </w:t>
      </w:r>
      <w:r>
        <w:rPr>
          <w:sz w:val="18"/>
        </w:rPr>
        <w:t>anexos,</w:t>
      </w:r>
      <w:r>
        <w:rPr>
          <w:spacing w:val="-7"/>
          <w:sz w:val="18"/>
        </w:rPr>
        <w:t> </w:t>
      </w:r>
      <w:r>
        <w:rPr>
          <w:sz w:val="18"/>
        </w:rPr>
        <w:t>cederá</w:t>
      </w:r>
      <w:r>
        <w:rPr>
          <w:spacing w:val="-8"/>
          <w:sz w:val="18"/>
        </w:rPr>
        <w:t> </w:t>
      </w:r>
      <w:r>
        <w:rPr>
          <w:sz w:val="18"/>
        </w:rPr>
        <w:t>àquelas;</w:t>
      </w:r>
      <w:r>
        <w:rPr>
          <w:spacing w:val="-7"/>
          <w:sz w:val="18"/>
        </w:rPr>
        <w:t> </w:t>
      </w:r>
      <w:r>
        <w:rPr>
          <w:spacing w:val="-10"/>
          <w:sz w:val="18"/>
        </w:rPr>
        <w:t>e</w:t>
      </w:r>
    </w:p>
    <w:p>
      <w:pPr>
        <w:pStyle w:val="ListParagraph"/>
        <w:numPr>
          <w:ilvl w:val="2"/>
          <w:numId w:val="31"/>
        </w:numPr>
        <w:tabs>
          <w:tab w:pos="719" w:val="left" w:leader="none"/>
        </w:tabs>
        <w:spacing w:line="240" w:lineRule="auto" w:before="35" w:after="0"/>
        <w:ind w:left="719" w:right="0" w:hanging="402"/>
        <w:jc w:val="left"/>
        <w:rPr>
          <w:sz w:val="18"/>
        </w:rPr>
      </w:pPr>
      <w:r>
        <w:rPr>
          <w:sz w:val="18"/>
        </w:rPr>
        <w:t>Eventuais</w:t>
      </w:r>
      <w:r>
        <w:rPr>
          <w:spacing w:val="-7"/>
          <w:sz w:val="18"/>
        </w:rPr>
        <w:t> </w:t>
      </w:r>
      <w:r>
        <w:rPr>
          <w:sz w:val="18"/>
        </w:rPr>
        <w:t>anexos</w:t>
      </w:r>
      <w:r>
        <w:rPr>
          <w:spacing w:val="-7"/>
          <w:sz w:val="18"/>
        </w:rPr>
        <w:t> </w:t>
      </w:r>
      <w:r>
        <w:rPr>
          <w:sz w:val="18"/>
        </w:rPr>
        <w:t>dos</w:t>
      </w:r>
      <w:r>
        <w:rPr>
          <w:spacing w:val="-7"/>
          <w:sz w:val="18"/>
        </w:rPr>
        <w:t> </w:t>
      </w:r>
      <w:r>
        <w:rPr>
          <w:sz w:val="18"/>
        </w:rPr>
        <w:t>documentos</w:t>
      </w:r>
      <w:r>
        <w:rPr>
          <w:spacing w:val="-7"/>
          <w:sz w:val="18"/>
        </w:rPr>
        <w:t> </w:t>
      </w:r>
      <w:r>
        <w:rPr>
          <w:spacing w:val="-2"/>
          <w:sz w:val="18"/>
        </w:rPr>
        <w:t>supracitados.</w:t>
      </w:r>
    </w:p>
    <w:p>
      <w:pPr>
        <w:pStyle w:val="ListParagraph"/>
        <w:numPr>
          <w:ilvl w:val="1"/>
          <w:numId w:val="31"/>
        </w:numPr>
        <w:tabs>
          <w:tab w:pos="584" w:val="left" w:leader="none"/>
        </w:tabs>
        <w:spacing w:line="240" w:lineRule="auto" w:before="35" w:after="0"/>
        <w:ind w:left="584" w:right="0" w:hanging="267"/>
        <w:jc w:val="left"/>
        <w:rPr>
          <w:sz w:val="18"/>
        </w:rPr>
      </w:pPr>
      <w:r>
        <w:rPr>
          <w:sz w:val="18"/>
        </w:rPr>
        <w:t>Havendo</w:t>
      </w:r>
      <w:r>
        <w:rPr>
          <w:spacing w:val="-11"/>
          <w:sz w:val="18"/>
        </w:rPr>
        <w:t> </w:t>
      </w:r>
      <w:r>
        <w:rPr>
          <w:sz w:val="18"/>
        </w:rPr>
        <w:t>qualquer</w:t>
      </w:r>
      <w:r>
        <w:rPr>
          <w:spacing w:val="-6"/>
          <w:sz w:val="18"/>
        </w:rPr>
        <w:t> </w:t>
      </w:r>
      <w:r>
        <w:rPr>
          <w:sz w:val="18"/>
        </w:rPr>
        <w:t>divergência</w:t>
      </w:r>
      <w:r>
        <w:rPr>
          <w:spacing w:val="-7"/>
          <w:sz w:val="18"/>
        </w:rPr>
        <w:t> </w:t>
      </w:r>
      <w:r>
        <w:rPr>
          <w:sz w:val="18"/>
        </w:rPr>
        <w:t>entre</w:t>
      </w:r>
      <w:r>
        <w:rPr>
          <w:spacing w:val="-6"/>
          <w:sz w:val="18"/>
        </w:rPr>
        <w:t> </w:t>
      </w:r>
      <w:r>
        <w:rPr>
          <w:sz w:val="18"/>
        </w:rPr>
        <w:t>as</w:t>
      </w:r>
      <w:r>
        <w:rPr>
          <w:spacing w:val="-7"/>
          <w:sz w:val="18"/>
        </w:rPr>
        <w:t> </w:t>
      </w:r>
      <w:r>
        <w:rPr>
          <w:sz w:val="18"/>
        </w:rPr>
        <w:t>disposições</w:t>
      </w:r>
      <w:r>
        <w:rPr>
          <w:spacing w:val="-6"/>
          <w:sz w:val="18"/>
        </w:rPr>
        <w:t> </w:t>
      </w:r>
      <w:r>
        <w:rPr>
          <w:sz w:val="18"/>
        </w:rPr>
        <w:t>deste</w:t>
      </w:r>
      <w:r>
        <w:rPr>
          <w:spacing w:val="-7"/>
          <w:sz w:val="18"/>
        </w:rPr>
        <w:t> </w:t>
      </w:r>
      <w:r>
        <w:rPr>
          <w:sz w:val="18"/>
        </w:rPr>
        <w:t>instrumento</w:t>
      </w:r>
      <w:r>
        <w:rPr>
          <w:spacing w:val="-6"/>
          <w:sz w:val="18"/>
        </w:rPr>
        <w:t> </w:t>
      </w:r>
      <w:r>
        <w:rPr>
          <w:sz w:val="18"/>
        </w:rPr>
        <w:t>e</w:t>
      </w:r>
      <w:r>
        <w:rPr>
          <w:spacing w:val="-7"/>
          <w:sz w:val="18"/>
        </w:rPr>
        <w:t> </w:t>
      </w:r>
      <w:r>
        <w:rPr>
          <w:sz w:val="18"/>
        </w:rPr>
        <w:t>dos</w:t>
      </w:r>
      <w:r>
        <w:rPr>
          <w:spacing w:val="-6"/>
          <w:sz w:val="18"/>
        </w:rPr>
        <w:t> </w:t>
      </w:r>
      <w:r>
        <w:rPr>
          <w:sz w:val="18"/>
        </w:rPr>
        <w:t>seus</w:t>
      </w:r>
      <w:r>
        <w:rPr>
          <w:spacing w:val="-11"/>
          <w:sz w:val="18"/>
        </w:rPr>
        <w:t> </w:t>
      </w:r>
      <w:r>
        <w:rPr>
          <w:sz w:val="18"/>
        </w:rPr>
        <w:t>Anexos,</w:t>
      </w:r>
      <w:r>
        <w:rPr>
          <w:spacing w:val="-7"/>
          <w:sz w:val="18"/>
        </w:rPr>
        <w:t> </w:t>
      </w:r>
      <w:r>
        <w:rPr>
          <w:sz w:val="18"/>
        </w:rPr>
        <w:t>como</w:t>
      </w:r>
      <w:r>
        <w:rPr>
          <w:spacing w:val="-6"/>
          <w:sz w:val="18"/>
        </w:rPr>
        <w:t> </w:t>
      </w:r>
      <w:r>
        <w:rPr>
          <w:sz w:val="18"/>
        </w:rPr>
        <w:t>o</w:t>
      </w:r>
      <w:r>
        <w:rPr>
          <w:spacing w:val="-10"/>
          <w:sz w:val="18"/>
        </w:rPr>
        <w:t> </w:t>
      </w:r>
      <w:r>
        <w:rPr>
          <w:sz w:val="18"/>
        </w:rPr>
        <w:t>Termo</w:t>
      </w:r>
      <w:r>
        <w:rPr>
          <w:spacing w:val="-6"/>
          <w:sz w:val="18"/>
        </w:rPr>
        <w:t> </w:t>
      </w:r>
      <w:r>
        <w:rPr>
          <w:sz w:val="18"/>
        </w:rPr>
        <w:t>de</w:t>
      </w:r>
      <w:r>
        <w:rPr>
          <w:spacing w:val="-6"/>
          <w:sz w:val="18"/>
        </w:rPr>
        <w:t> </w:t>
      </w:r>
      <w:r>
        <w:rPr>
          <w:sz w:val="18"/>
        </w:rPr>
        <w:t>Referência,</w:t>
      </w:r>
      <w:r>
        <w:rPr>
          <w:spacing w:val="-7"/>
          <w:sz w:val="18"/>
        </w:rPr>
        <w:t> </w:t>
      </w:r>
      <w:r>
        <w:rPr>
          <w:sz w:val="18"/>
        </w:rPr>
        <w:t>prevalecerá</w:t>
      </w:r>
      <w:r>
        <w:rPr>
          <w:spacing w:val="-6"/>
          <w:sz w:val="18"/>
        </w:rPr>
        <w:t> </w:t>
      </w:r>
      <w:r>
        <w:rPr>
          <w:sz w:val="18"/>
        </w:rPr>
        <w:t>o</w:t>
      </w:r>
      <w:r>
        <w:rPr>
          <w:spacing w:val="-7"/>
          <w:sz w:val="18"/>
        </w:rPr>
        <w:t> </w:t>
      </w:r>
      <w:r>
        <w:rPr>
          <w:sz w:val="18"/>
        </w:rPr>
        <w:t>disposto</w:t>
      </w:r>
      <w:r>
        <w:rPr>
          <w:spacing w:val="-6"/>
          <w:sz w:val="18"/>
        </w:rPr>
        <w:t> </w:t>
      </w:r>
      <w:r>
        <w:rPr>
          <w:sz w:val="18"/>
        </w:rPr>
        <w:t>no</w:t>
      </w:r>
      <w:r>
        <w:rPr>
          <w:spacing w:val="-7"/>
          <w:sz w:val="18"/>
        </w:rPr>
        <w:t> </w:t>
      </w:r>
      <w:r>
        <w:rPr>
          <w:sz w:val="18"/>
        </w:rPr>
        <w:t>presente</w:t>
      </w:r>
      <w:r>
        <w:rPr>
          <w:spacing w:val="-6"/>
          <w:sz w:val="18"/>
        </w:rPr>
        <w:t> </w:t>
      </w:r>
      <w:r>
        <w:rPr>
          <w:spacing w:val="-2"/>
          <w:sz w:val="18"/>
        </w:rPr>
        <w:t>Contrato.</w:t>
      </w:r>
    </w:p>
    <w:p>
      <w:pPr>
        <w:pStyle w:val="ListParagraph"/>
        <w:spacing w:after="0" w:line="240" w:lineRule="auto"/>
        <w:jc w:val="left"/>
        <w:rPr>
          <w:sz w:val="18"/>
        </w:rPr>
        <w:sectPr>
          <w:pgSz w:w="15840" w:h="24480"/>
          <w:pgMar w:top="580" w:bottom="280" w:left="360" w:right="360"/>
        </w:sectPr>
      </w:pPr>
    </w:p>
    <w:p>
      <w:pPr>
        <w:pStyle w:val="Heading3"/>
        <w:spacing w:before="72"/>
      </w:pPr>
      <w:r>
        <w:rPr>
          <w:spacing w:val="-2"/>
        </w:rPr>
        <w:t>CLÁUSULA</w:t>
      </w:r>
      <w:r>
        <w:rPr>
          <w:spacing w:val="-10"/>
        </w:rPr>
        <w:t> </w:t>
      </w:r>
      <w:r>
        <w:rPr>
          <w:spacing w:val="-2"/>
        </w:rPr>
        <w:t>SEGUNDA</w:t>
      </w:r>
      <w:r>
        <w:rPr>
          <w:spacing w:val="-7"/>
        </w:rPr>
        <w:t> </w:t>
      </w:r>
      <w:r>
        <w:rPr>
          <w:spacing w:val="-2"/>
        </w:rPr>
        <w:t>–</w:t>
      </w:r>
      <w:r>
        <w:rPr/>
        <w:t> </w:t>
      </w:r>
      <w:r>
        <w:rPr>
          <w:spacing w:val="-2"/>
        </w:rPr>
        <w:t>VIGÊNCIA</w:t>
      </w:r>
      <w:r>
        <w:rPr>
          <w:spacing w:val="-7"/>
        </w:rPr>
        <w:t> </w:t>
      </w:r>
      <w:r>
        <w:rPr>
          <w:spacing w:val="-2"/>
        </w:rPr>
        <w:t>E</w:t>
      </w:r>
      <w:r>
        <w:rPr>
          <w:spacing w:val="4"/>
        </w:rPr>
        <w:t> </w:t>
      </w:r>
      <w:r>
        <w:rPr>
          <w:spacing w:val="-2"/>
        </w:rPr>
        <w:t>PRORROGAÇÃO.</w:t>
      </w:r>
    </w:p>
    <w:p>
      <w:pPr>
        <w:pStyle w:val="ListParagraph"/>
        <w:numPr>
          <w:ilvl w:val="1"/>
          <w:numId w:val="32"/>
        </w:numPr>
        <w:tabs>
          <w:tab w:pos="584" w:val="left" w:leader="none"/>
        </w:tabs>
        <w:spacing w:line="240" w:lineRule="auto" w:before="48" w:after="0"/>
        <w:ind w:left="584" w:right="0" w:hanging="267"/>
        <w:jc w:val="left"/>
        <w:rPr>
          <w:sz w:val="18"/>
        </w:rPr>
      </w:pPr>
      <w:r>
        <w:rPr>
          <w:sz w:val="18"/>
        </w:rPr>
        <w:t>O</w:t>
      </w:r>
      <w:r>
        <w:rPr>
          <w:spacing w:val="-5"/>
          <w:sz w:val="18"/>
        </w:rPr>
        <w:t> </w:t>
      </w:r>
      <w:r>
        <w:rPr>
          <w:sz w:val="18"/>
        </w:rPr>
        <w:t>prazo</w:t>
      </w:r>
      <w:r>
        <w:rPr>
          <w:spacing w:val="-5"/>
          <w:sz w:val="18"/>
        </w:rPr>
        <w:t> </w:t>
      </w:r>
      <w:r>
        <w:rPr>
          <w:sz w:val="18"/>
        </w:rPr>
        <w:t>de</w:t>
      </w:r>
      <w:r>
        <w:rPr>
          <w:spacing w:val="-5"/>
          <w:sz w:val="18"/>
        </w:rPr>
        <w:t> </w:t>
      </w:r>
      <w:r>
        <w:rPr>
          <w:sz w:val="18"/>
        </w:rPr>
        <w:t>vigência</w:t>
      </w:r>
      <w:r>
        <w:rPr>
          <w:spacing w:val="-4"/>
          <w:sz w:val="18"/>
        </w:rPr>
        <w:t> </w:t>
      </w:r>
      <w:r>
        <w:rPr>
          <w:sz w:val="18"/>
        </w:rPr>
        <w:t>do</w:t>
      </w:r>
      <w:r>
        <w:rPr>
          <w:spacing w:val="-5"/>
          <w:sz w:val="18"/>
        </w:rPr>
        <w:t> </w:t>
      </w:r>
      <w:r>
        <w:rPr>
          <w:sz w:val="18"/>
        </w:rPr>
        <w:t>Contrato</w:t>
      </w:r>
      <w:r>
        <w:rPr>
          <w:spacing w:val="-5"/>
          <w:sz w:val="18"/>
        </w:rPr>
        <w:t> </w:t>
      </w:r>
      <w:r>
        <w:rPr>
          <w:sz w:val="18"/>
        </w:rPr>
        <w:t>é</w:t>
      </w:r>
      <w:r>
        <w:rPr>
          <w:spacing w:val="-5"/>
          <w:sz w:val="18"/>
        </w:rPr>
        <w:t> </w:t>
      </w:r>
      <w:r>
        <w:rPr>
          <w:sz w:val="18"/>
        </w:rPr>
        <w:t>de</w:t>
      </w:r>
      <w:r>
        <w:rPr>
          <w:spacing w:val="-4"/>
          <w:sz w:val="18"/>
        </w:rPr>
        <w:t> </w:t>
      </w:r>
      <w:r>
        <w:rPr>
          <w:sz w:val="18"/>
        </w:rPr>
        <w:t>12</w:t>
      </w:r>
      <w:r>
        <w:rPr>
          <w:spacing w:val="-5"/>
          <w:sz w:val="18"/>
        </w:rPr>
        <w:t> </w:t>
      </w:r>
      <w:r>
        <w:rPr>
          <w:sz w:val="18"/>
        </w:rPr>
        <w:t>(doze)</w:t>
      </w:r>
      <w:r>
        <w:rPr>
          <w:spacing w:val="-5"/>
          <w:sz w:val="18"/>
        </w:rPr>
        <w:t> </w:t>
      </w:r>
      <w:r>
        <w:rPr>
          <w:sz w:val="18"/>
        </w:rPr>
        <w:t>meses,</w:t>
      </w:r>
      <w:r>
        <w:rPr>
          <w:spacing w:val="-5"/>
          <w:sz w:val="18"/>
        </w:rPr>
        <w:t> </w:t>
      </w:r>
      <w:r>
        <w:rPr>
          <w:sz w:val="18"/>
        </w:rPr>
        <w:t>contado</w:t>
      </w:r>
      <w:r>
        <w:rPr>
          <w:spacing w:val="-4"/>
          <w:sz w:val="18"/>
        </w:rPr>
        <w:t> </w:t>
      </w:r>
      <w:r>
        <w:rPr>
          <w:sz w:val="18"/>
        </w:rPr>
        <w:t>da</w:t>
      </w:r>
      <w:r>
        <w:rPr>
          <w:spacing w:val="-5"/>
          <w:sz w:val="18"/>
        </w:rPr>
        <w:t> </w:t>
      </w:r>
      <w:r>
        <w:rPr>
          <w:sz w:val="18"/>
        </w:rPr>
        <w:t>data</w:t>
      </w:r>
      <w:r>
        <w:rPr>
          <w:spacing w:val="-5"/>
          <w:sz w:val="18"/>
        </w:rPr>
        <w:t> </w:t>
      </w:r>
      <w:r>
        <w:rPr>
          <w:sz w:val="18"/>
        </w:rPr>
        <w:t>da</w:t>
      </w:r>
      <w:r>
        <w:rPr>
          <w:spacing w:val="-5"/>
          <w:sz w:val="18"/>
        </w:rPr>
        <w:t> </w:t>
      </w:r>
      <w:r>
        <w:rPr>
          <w:sz w:val="18"/>
        </w:rPr>
        <w:t>divulgação</w:t>
      </w:r>
      <w:r>
        <w:rPr>
          <w:spacing w:val="-4"/>
          <w:sz w:val="18"/>
        </w:rPr>
        <w:t> </w:t>
      </w:r>
      <w:r>
        <w:rPr>
          <w:sz w:val="18"/>
        </w:rPr>
        <w:t>no</w:t>
      </w:r>
      <w:r>
        <w:rPr>
          <w:spacing w:val="-5"/>
          <w:sz w:val="18"/>
        </w:rPr>
        <w:t> </w:t>
      </w:r>
      <w:r>
        <w:rPr>
          <w:sz w:val="18"/>
        </w:rPr>
        <w:t>Portal</w:t>
      </w:r>
      <w:r>
        <w:rPr>
          <w:spacing w:val="-5"/>
          <w:sz w:val="18"/>
        </w:rPr>
        <w:t> </w:t>
      </w:r>
      <w:r>
        <w:rPr>
          <w:sz w:val="18"/>
        </w:rPr>
        <w:t>Nacional</w:t>
      </w:r>
      <w:r>
        <w:rPr>
          <w:spacing w:val="-5"/>
          <w:sz w:val="18"/>
        </w:rPr>
        <w:t> </w:t>
      </w:r>
      <w:r>
        <w:rPr>
          <w:sz w:val="18"/>
        </w:rPr>
        <w:t>de</w:t>
      </w:r>
      <w:r>
        <w:rPr>
          <w:spacing w:val="-4"/>
          <w:sz w:val="18"/>
        </w:rPr>
        <w:t> </w:t>
      </w:r>
      <w:r>
        <w:rPr>
          <w:sz w:val="18"/>
        </w:rPr>
        <w:t>Contratações</w:t>
      </w:r>
      <w:r>
        <w:rPr>
          <w:spacing w:val="-5"/>
          <w:sz w:val="18"/>
        </w:rPr>
        <w:t> </w:t>
      </w:r>
      <w:r>
        <w:rPr>
          <w:spacing w:val="-2"/>
          <w:sz w:val="18"/>
        </w:rPr>
        <w:t>Públicas.</w:t>
      </w:r>
    </w:p>
    <w:p>
      <w:pPr>
        <w:pStyle w:val="ListParagraph"/>
        <w:numPr>
          <w:ilvl w:val="1"/>
          <w:numId w:val="32"/>
        </w:numPr>
        <w:tabs>
          <w:tab w:pos="584" w:val="left" w:leader="none"/>
        </w:tabs>
        <w:spacing w:line="240" w:lineRule="auto" w:before="35" w:after="0"/>
        <w:ind w:left="584" w:right="0" w:hanging="267"/>
        <w:jc w:val="left"/>
        <w:rPr>
          <w:sz w:val="18"/>
        </w:rPr>
      </w:pPr>
      <w:r>
        <w:rPr>
          <w:sz w:val="18"/>
        </w:rPr>
        <w:t>O</w:t>
      </w:r>
      <w:r>
        <w:rPr>
          <w:spacing w:val="-5"/>
          <w:sz w:val="18"/>
        </w:rPr>
        <w:t> </w:t>
      </w:r>
      <w:r>
        <w:rPr>
          <w:sz w:val="18"/>
        </w:rPr>
        <w:t>prazo</w:t>
      </w:r>
      <w:r>
        <w:rPr>
          <w:spacing w:val="-4"/>
          <w:sz w:val="18"/>
        </w:rPr>
        <w:t> </w:t>
      </w:r>
      <w:r>
        <w:rPr>
          <w:sz w:val="18"/>
        </w:rPr>
        <w:t>de</w:t>
      </w:r>
      <w:r>
        <w:rPr>
          <w:spacing w:val="-5"/>
          <w:sz w:val="18"/>
        </w:rPr>
        <w:t> </w:t>
      </w:r>
      <w:r>
        <w:rPr>
          <w:sz w:val="18"/>
        </w:rPr>
        <w:t>vigência</w:t>
      </w:r>
      <w:r>
        <w:rPr>
          <w:spacing w:val="-4"/>
          <w:sz w:val="18"/>
        </w:rPr>
        <w:t> </w:t>
      </w:r>
      <w:r>
        <w:rPr>
          <w:sz w:val="18"/>
        </w:rPr>
        <w:t>do</w:t>
      </w:r>
      <w:r>
        <w:rPr>
          <w:spacing w:val="-5"/>
          <w:sz w:val="18"/>
        </w:rPr>
        <w:t> </w:t>
      </w:r>
      <w:r>
        <w:rPr>
          <w:sz w:val="18"/>
        </w:rPr>
        <w:t>Contrato</w:t>
      </w:r>
      <w:r>
        <w:rPr>
          <w:spacing w:val="-4"/>
          <w:sz w:val="18"/>
        </w:rPr>
        <w:t> </w:t>
      </w:r>
      <w:r>
        <w:rPr>
          <w:sz w:val="18"/>
        </w:rPr>
        <w:t>poderá</w:t>
      </w:r>
      <w:r>
        <w:rPr>
          <w:spacing w:val="-5"/>
          <w:sz w:val="18"/>
        </w:rPr>
        <w:t> </w:t>
      </w:r>
      <w:r>
        <w:rPr>
          <w:sz w:val="18"/>
        </w:rPr>
        <w:t>ser</w:t>
      </w:r>
      <w:r>
        <w:rPr>
          <w:spacing w:val="-4"/>
          <w:sz w:val="18"/>
        </w:rPr>
        <w:t> </w:t>
      </w:r>
      <w:r>
        <w:rPr>
          <w:sz w:val="18"/>
        </w:rPr>
        <w:t>prorrogado,</w:t>
      </w:r>
      <w:r>
        <w:rPr>
          <w:spacing w:val="-5"/>
          <w:sz w:val="18"/>
        </w:rPr>
        <w:t> </w:t>
      </w:r>
      <w:r>
        <w:rPr>
          <w:sz w:val="18"/>
        </w:rPr>
        <w:t>sucessivamente,</w:t>
      </w:r>
      <w:r>
        <w:rPr>
          <w:spacing w:val="-4"/>
          <w:sz w:val="18"/>
        </w:rPr>
        <w:t> </w:t>
      </w:r>
      <w:r>
        <w:rPr>
          <w:sz w:val="18"/>
        </w:rPr>
        <w:t>até</w:t>
      </w:r>
      <w:r>
        <w:rPr>
          <w:spacing w:val="-4"/>
          <w:sz w:val="18"/>
        </w:rPr>
        <w:t> </w:t>
      </w:r>
      <w:r>
        <w:rPr>
          <w:sz w:val="18"/>
        </w:rPr>
        <w:t>o</w:t>
      </w:r>
      <w:r>
        <w:rPr>
          <w:spacing w:val="-5"/>
          <w:sz w:val="18"/>
        </w:rPr>
        <w:t> </w:t>
      </w:r>
      <w:r>
        <w:rPr>
          <w:sz w:val="18"/>
        </w:rPr>
        <w:t>máximo</w:t>
      </w:r>
      <w:r>
        <w:rPr>
          <w:spacing w:val="-4"/>
          <w:sz w:val="18"/>
        </w:rPr>
        <w:t> </w:t>
      </w:r>
      <w:r>
        <w:rPr>
          <w:sz w:val="18"/>
        </w:rPr>
        <w:t>de</w:t>
      </w:r>
      <w:r>
        <w:rPr>
          <w:spacing w:val="-5"/>
          <w:sz w:val="18"/>
        </w:rPr>
        <w:t> </w:t>
      </w:r>
      <w:r>
        <w:rPr>
          <w:sz w:val="18"/>
        </w:rPr>
        <w:t>10</w:t>
      </w:r>
      <w:r>
        <w:rPr>
          <w:spacing w:val="-4"/>
          <w:sz w:val="18"/>
        </w:rPr>
        <w:t> </w:t>
      </w:r>
      <w:r>
        <w:rPr>
          <w:sz w:val="18"/>
        </w:rPr>
        <w:t>(dez)</w:t>
      </w:r>
      <w:r>
        <w:rPr>
          <w:spacing w:val="-5"/>
          <w:sz w:val="18"/>
        </w:rPr>
        <w:t> </w:t>
      </w:r>
      <w:r>
        <w:rPr>
          <w:sz w:val="18"/>
        </w:rPr>
        <w:t>anos,</w:t>
      </w:r>
      <w:r>
        <w:rPr>
          <w:spacing w:val="-4"/>
          <w:sz w:val="18"/>
        </w:rPr>
        <w:t> </w:t>
      </w:r>
      <w:r>
        <w:rPr>
          <w:sz w:val="18"/>
        </w:rPr>
        <w:t>na</w:t>
      </w:r>
      <w:r>
        <w:rPr>
          <w:spacing w:val="-5"/>
          <w:sz w:val="18"/>
        </w:rPr>
        <w:t> </w:t>
      </w:r>
      <w:r>
        <w:rPr>
          <w:sz w:val="18"/>
        </w:rPr>
        <w:t>forma</w:t>
      </w:r>
      <w:r>
        <w:rPr>
          <w:spacing w:val="-4"/>
          <w:sz w:val="18"/>
        </w:rPr>
        <w:t> </w:t>
      </w:r>
      <w:r>
        <w:rPr>
          <w:sz w:val="18"/>
        </w:rPr>
        <w:t>dos</w:t>
      </w:r>
      <w:r>
        <w:rPr>
          <w:spacing w:val="-5"/>
          <w:sz w:val="18"/>
        </w:rPr>
        <w:t> </w:t>
      </w:r>
      <w:r>
        <w:rPr>
          <w:sz w:val="18"/>
        </w:rPr>
        <w:t>artigos</w:t>
      </w:r>
      <w:r>
        <w:rPr>
          <w:spacing w:val="-4"/>
          <w:sz w:val="18"/>
        </w:rPr>
        <w:t> </w:t>
      </w:r>
      <w:r>
        <w:rPr>
          <w:sz w:val="18"/>
        </w:rPr>
        <w:t>106</w:t>
      </w:r>
      <w:r>
        <w:rPr>
          <w:spacing w:val="-4"/>
          <w:sz w:val="18"/>
        </w:rPr>
        <w:t> </w:t>
      </w:r>
      <w:r>
        <w:rPr>
          <w:sz w:val="18"/>
        </w:rPr>
        <w:t>e</w:t>
      </w:r>
      <w:r>
        <w:rPr>
          <w:spacing w:val="-5"/>
          <w:sz w:val="18"/>
        </w:rPr>
        <w:t> </w:t>
      </w:r>
      <w:r>
        <w:rPr>
          <w:sz w:val="18"/>
        </w:rPr>
        <w:t>107</w:t>
      </w:r>
      <w:r>
        <w:rPr>
          <w:spacing w:val="-4"/>
          <w:sz w:val="18"/>
        </w:rPr>
        <w:t> </w:t>
      </w:r>
      <w:r>
        <w:rPr>
          <w:sz w:val="18"/>
        </w:rPr>
        <w:t>da</w:t>
      </w:r>
      <w:r>
        <w:rPr>
          <w:spacing w:val="-5"/>
          <w:sz w:val="18"/>
        </w:rPr>
        <w:t> </w:t>
      </w:r>
      <w:hyperlink r:id="rId6">
        <w:r>
          <w:rPr>
            <w:color w:val="000080"/>
            <w:sz w:val="18"/>
            <w:u w:val="single" w:color="000080"/>
          </w:rPr>
          <w:t>Lei</w:t>
        </w:r>
        <w:r>
          <w:rPr>
            <w:color w:val="000080"/>
            <w:spacing w:val="-4"/>
            <w:sz w:val="18"/>
            <w:u w:val="single" w:color="000080"/>
          </w:rPr>
          <w:t> </w:t>
        </w:r>
        <w:r>
          <w:rPr>
            <w:color w:val="000080"/>
            <w:sz w:val="18"/>
            <w:u w:val="single" w:color="000080"/>
          </w:rPr>
          <w:t>nº</w:t>
        </w:r>
        <w:r>
          <w:rPr>
            <w:color w:val="000080"/>
            <w:spacing w:val="-5"/>
            <w:sz w:val="18"/>
            <w:u w:val="single" w:color="000080"/>
          </w:rPr>
          <w:t> </w:t>
        </w:r>
        <w:r>
          <w:rPr>
            <w:color w:val="000080"/>
            <w:spacing w:val="-2"/>
            <w:sz w:val="18"/>
            <w:u w:val="single" w:color="000080"/>
          </w:rPr>
          <w:t>14.133/2021</w:t>
        </w:r>
      </w:hyperlink>
      <w:r>
        <w:rPr>
          <w:spacing w:val="-2"/>
          <w:sz w:val="18"/>
        </w:rPr>
        <w:t>.</w:t>
      </w:r>
    </w:p>
    <w:p>
      <w:pPr>
        <w:pStyle w:val="ListParagraph"/>
        <w:numPr>
          <w:ilvl w:val="2"/>
          <w:numId w:val="32"/>
        </w:numPr>
        <w:tabs>
          <w:tab w:pos="711" w:val="left" w:leader="none"/>
        </w:tabs>
        <w:spacing w:line="280" w:lineRule="auto" w:before="34" w:after="0"/>
        <w:ind w:left="317" w:right="296" w:firstLine="0"/>
        <w:jc w:val="left"/>
        <w:rPr>
          <w:sz w:val="18"/>
        </w:rPr>
      </w:pPr>
      <w:r>
        <w:rPr>
          <w:sz w:val="18"/>
        </w:rPr>
        <w:t>A</w:t>
      </w:r>
      <w:r>
        <w:rPr>
          <w:spacing w:val="-12"/>
          <w:sz w:val="18"/>
        </w:rPr>
        <w:t> </w:t>
      </w:r>
      <w:r>
        <w:rPr>
          <w:sz w:val="18"/>
        </w:rPr>
        <w:t>prorrogação</w:t>
      </w:r>
      <w:r>
        <w:rPr>
          <w:spacing w:val="-4"/>
          <w:sz w:val="18"/>
        </w:rPr>
        <w:t> </w:t>
      </w:r>
      <w:r>
        <w:rPr>
          <w:sz w:val="18"/>
        </w:rPr>
        <w:t>de</w:t>
      </w:r>
      <w:r>
        <w:rPr>
          <w:spacing w:val="-3"/>
          <w:sz w:val="18"/>
        </w:rPr>
        <w:t> </w:t>
      </w:r>
      <w:r>
        <w:rPr>
          <w:sz w:val="18"/>
        </w:rPr>
        <w:t>que</w:t>
      </w:r>
      <w:r>
        <w:rPr>
          <w:spacing w:val="-3"/>
          <w:sz w:val="18"/>
        </w:rPr>
        <w:t> </w:t>
      </w:r>
      <w:r>
        <w:rPr>
          <w:sz w:val="18"/>
        </w:rPr>
        <w:t>trata</w:t>
      </w:r>
      <w:r>
        <w:rPr>
          <w:spacing w:val="-3"/>
          <w:sz w:val="18"/>
        </w:rPr>
        <w:t> </w:t>
      </w:r>
      <w:r>
        <w:rPr>
          <w:sz w:val="18"/>
        </w:rPr>
        <w:t>este</w:t>
      </w:r>
      <w:r>
        <w:rPr>
          <w:spacing w:val="-3"/>
          <w:sz w:val="18"/>
        </w:rPr>
        <w:t> </w:t>
      </w:r>
      <w:r>
        <w:rPr>
          <w:sz w:val="18"/>
        </w:rPr>
        <w:t>item</w:t>
      </w:r>
      <w:r>
        <w:rPr>
          <w:spacing w:val="-3"/>
          <w:sz w:val="18"/>
        </w:rPr>
        <w:t> </w:t>
      </w:r>
      <w:r>
        <w:rPr>
          <w:sz w:val="18"/>
        </w:rPr>
        <w:t>está</w:t>
      </w:r>
      <w:r>
        <w:rPr>
          <w:spacing w:val="-3"/>
          <w:sz w:val="18"/>
        </w:rPr>
        <w:t> </w:t>
      </w:r>
      <w:r>
        <w:rPr>
          <w:sz w:val="18"/>
        </w:rPr>
        <w:t>condicionada</w:t>
      </w:r>
      <w:r>
        <w:rPr>
          <w:spacing w:val="-3"/>
          <w:sz w:val="18"/>
        </w:rPr>
        <w:t> </w:t>
      </w:r>
      <w:r>
        <w:rPr>
          <w:sz w:val="18"/>
        </w:rPr>
        <w:t>ao</w:t>
      </w:r>
      <w:r>
        <w:rPr>
          <w:spacing w:val="-3"/>
          <w:sz w:val="18"/>
        </w:rPr>
        <w:t> </w:t>
      </w:r>
      <w:r>
        <w:rPr>
          <w:sz w:val="18"/>
        </w:rPr>
        <w:t>ateste,</w:t>
      </w:r>
      <w:r>
        <w:rPr>
          <w:spacing w:val="-3"/>
          <w:sz w:val="18"/>
        </w:rPr>
        <w:t> </w:t>
      </w:r>
      <w:r>
        <w:rPr>
          <w:sz w:val="18"/>
        </w:rPr>
        <w:t>pela</w:t>
      </w:r>
      <w:r>
        <w:rPr>
          <w:spacing w:val="-3"/>
          <w:sz w:val="18"/>
        </w:rPr>
        <w:t> </w:t>
      </w:r>
      <w:r>
        <w:rPr>
          <w:sz w:val="18"/>
        </w:rPr>
        <w:t>autoridade</w:t>
      </w:r>
      <w:r>
        <w:rPr>
          <w:spacing w:val="-3"/>
          <w:sz w:val="18"/>
        </w:rPr>
        <w:t> </w:t>
      </w:r>
      <w:r>
        <w:rPr>
          <w:sz w:val="18"/>
        </w:rPr>
        <w:t>competente,</w:t>
      </w:r>
      <w:r>
        <w:rPr>
          <w:spacing w:val="-3"/>
          <w:sz w:val="18"/>
        </w:rPr>
        <w:t> </w:t>
      </w:r>
      <w:r>
        <w:rPr>
          <w:sz w:val="18"/>
        </w:rPr>
        <w:t>de</w:t>
      </w:r>
      <w:r>
        <w:rPr>
          <w:spacing w:val="-3"/>
          <w:sz w:val="18"/>
        </w:rPr>
        <w:t> </w:t>
      </w:r>
      <w:r>
        <w:rPr>
          <w:sz w:val="18"/>
        </w:rPr>
        <w:t>que</w:t>
      </w:r>
      <w:r>
        <w:rPr>
          <w:spacing w:val="-3"/>
          <w:sz w:val="18"/>
        </w:rPr>
        <w:t> </w:t>
      </w:r>
      <w:r>
        <w:rPr>
          <w:sz w:val="18"/>
        </w:rPr>
        <w:t>as</w:t>
      </w:r>
      <w:r>
        <w:rPr>
          <w:spacing w:val="-3"/>
          <w:sz w:val="18"/>
        </w:rPr>
        <w:t> </w:t>
      </w:r>
      <w:r>
        <w:rPr>
          <w:sz w:val="18"/>
        </w:rPr>
        <w:t>condições</w:t>
      </w:r>
      <w:r>
        <w:rPr>
          <w:spacing w:val="-3"/>
          <w:sz w:val="18"/>
        </w:rPr>
        <w:t> </w:t>
      </w:r>
      <w:r>
        <w:rPr>
          <w:sz w:val="18"/>
        </w:rPr>
        <w:t>e</w:t>
      </w:r>
      <w:r>
        <w:rPr>
          <w:spacing w:val="-3"/>
          <w:sz w:val="18"/>
        </w:rPr>
        <w:t> </w:t>
      </w:r>
      <w:r>
        <w:rPr>
          <w:sz w:val="18"/>
        </w:rPr>
        <w:t>os</w:t>
      </w:r>
      <w:r>
        <w:rPr>
          <w:spacing w:val="-3"/>
          <w:sz w:val="18"/>
        </w:rPr>
        <w:t> </w:t>
      </w:r>
      <w:r>
        <w:rPr>
          <w:sz w:val="18"/>
        </w:rPr>
        <w:t>preços</w:t>
      </w:r>
      <w:r>
        <w:rPr>
          <w:spacing w:val="-3"/>
          <w:sz w:val="18"/>
        </w:rPr>
        <w:t> </w:t>
      </w:r>
      <w:r>
        <w:rPr>
          <w:sz w:val="18"/>
        </w:rPr>
        <w:t>permanecem</w:t>
      </w:r>
      <w:r>
        <w:rPr>
          <w:spacing w:val="-3"/>
          <w:sz w:val="18"/>
        </w:rPr>
        <w:t> </w:t>
      </w:r>
      <w:r>
        <w:rPr>
          <w:sz w:val="18"/>
        </w:rPr>
        <w:t>vantajosos</w:t>
      </w:r>
      <w:r>
        <w:rPr>
          <w:spacing w:val="-3"/>
          <w:sz w:val="18"/>
        </w:rPr>
        <w:t> </w:t>
      </w:r>
      <w:r>
        <w:rPr>
          <w:sz w:val="18"/>
        </w:rPr>
        <w:t>para</w:t>
      </w:r>
      <w:r>
        <w:rPr>
          <w:spacing w:val="-3"/>
          <w:sz w:val="18"/>
        </w:rPr>
        <w:t> </w:t>
      </w:r>
      <w:r>
        <w:rPr>
          <w:sz w:val="18"/>
        </w:rPr>
        <w:t>a</w:t>
      </w:r>
      <w:r>
        <w:rPr>
          <w:spacing w:val="-12"/>
          <w:sz w:val="18"/>
        </w:rPr>
        <w:t> </w:t>
      </w:r>
      <w:r>
        <w:rPr>
          <w:sz w:val="18"/>
        </w:rPr>
        <w:t>Administração,</w:t>
      </w:r>
      <w:r>
        <w:rPr>
          <w:spacing w:val="-3"/>
          <w:sz w:val="18"/>
        </w:rPr>
        <w:t> </w:t>
      </w:r>
      <w:r>
        <w:rPr>
          <w:sz w:val="18"/>
        </w:rPr>
        <w:t>permitida</w:t>
      </w:r>
      <w:r>
        <w:rPr>
          <w:spacing w:val="-3"/>
          <w:sz w:val="18"/>
        </w:rPr>
        <w:t> </w:t>
      </w:r>
      <w:r>
        <w:rPr>
          <w:sz w:val="18"/>
        </w:rPr>
        <w:t>a</w:t>
      </w:r>
      <w:r>
        <w:rPr>
          <w:spacing w:val="-3"/>
          <w:sz w:val="18"/>
        </w:rPr>
        <w:t> </w:t>
      </w:r>
      <w:r>
        <w:rPr>
          <w:sz w:val="18"/>
        </w:rPr>
        <w:t>negociação com o </w:t>
      </w:r>
      <w:r>
        <w:rPr>
          <w:b/>
          <w:sz w:val="18"/>
        </w:rPr>
        <w:t>CONTRATADO</w:t>
      </w:r>
      <w:r>
        <w:rPr>
          <w:sz w:val="18"/>
        </w:rPr>
        <w:t>, desde que observados, ainda, os seguintes requisitos:</w:t>
      </w:r>
    </w:p>
    <w:p>
      <w:pPr>
        <w:pStyle w:val="BodyText"/>
        <w:spacing w:before="7"/>
      </w:pPr>
    </w:p>
    <w:p>
      <w:pPr>
        <w:pStyle w:val="ListParagraph"/>
        <w:numPr>
          <w:ilvl w:val="0"/>
          <w:numId w:val="33"/>
        </w:numPr>
        <w:tabs>
          <w:tab w:pos="500" w:val="left" w:leader="none"/>
        </w:tabs>
        <w:spacing w:line="240" w:lineRule="auto" w:before="0" w:after="0"/>
        <w:ind w:left="500" w:right="0" w:hanging="183"/>
        <w:jc w:val="left"/>
        <w:rPr>
          <w:sz w:val="18"/>
        </w:rPr>
      </w:pPr>
      <w:r>
        <w:rPr>
          <w:sz w:val="18"/>
        </w:rPr>
        <w:t>demonstração</w:t>
      </w:r>
      <w:r>
        <w:rPr>
          <w:spacing w:val="-6"/>
          <w:sz w:val="18"/>
        </w:rPr>
        <w:t> </w:t>
      </w:r>
      <w:r>
        <w:rPr>
          <w:sz w:val="18"/>
        </w:rPr>
        <w:t>formal,</w:t>
      </w:r>
      <w:r>
        <w:rPr>
          <w:spacing w:val="-6"/>
          <w:sz w:val="18"/>
        </w:rPr>
        <w:t> </w:t>
      </w:r>
      <w:r>
        <w:rPr>
          <w:sz w:val="18"/>
        </w:rPr>
        <w:t>no</w:t>
      </w:r>
      <w:r>
        <w:rPr>
          <w:spacing w:val="-5"/>
          <w:sz w:val="18"/>
        </w:rPr>
        <w:t> </w:t>
      </w:r>
      <w:r>
        <w:rPr>
          <w:sz w:val="18"/>
        </w:rPr>
        <w:t>processo,</w:t>
      </w:r>
      <w:r>
        <w:rPr>
          <w:spacing w:val="-6"/>
          <w:sz w:val="18"/>
        </w:rPr>
        <w:t> </w:t>
      </w:r>
      <w:r>
        <w:rPr>
          <w:sz w:val="18"/>
        </w:rPr>
        <w:t>de</w:t>
      </w:r>
      <w:r>
        <w:rPr>
          <w:spacing w:val="-5"/>
          <w:sz w:val="18"/>
        </w:rPr>
        <w:t> </w:t>
      </w:r>
      <w:r>
        <w:rPr>
          <w:sz w:val="18"/>
        </w:rPr>
        <w:t>que</w:t>
      </w:r>
      <w:r>
        <w:rPr>
          <w:spacing w:val="-6"/>
          <w:sz w:val="18"/>
        </w:rPr>
        <w:t> </w:t>
      </w:r>
      <w:r>
        <w:rPr>
          <w:sz w:val="18"/>
        </w:rPr>
        <w:t>a</w:t>
      </w:r>
      <w:r>
        <w:rPr>
          <w:spacing w:val="-5"/>
          <w:sz w:val="18"/>
        </w:rPr>
        <w:t> </w:t>
      </w:r>
      <w:r>
        <w:rPr>
          <w:sz w:val="18"/>
        </w:rPr>
        <w:t>forma</w:t>
      </w:r>
      <w:r>
        <w:rPr>
          <w:spacing w:val="-6"/>
          <w:sz w:val="18"/>
        </w:rPr>
        <w:t> </w:t>
      </w:r>
      <w:r>
        <w:rPr>
          <w:sz w:val="18"/>
        </w:rPr>
        <w:t>dos</w:t>
      </w:r>
      <w:r>
        <w:rPr>
          <w:spacing w:val="-6"/>
          <w:sz w:val="18"/>
        </w:rPr>
        <w:t> </w:t>
      </w:r>
      <w:r>
        <w:rPr>
          <w:sz w:val="18"/>
        </w:rPr>
        <w:t>fornecimentos</w:t>
      </w:r>
      <w:r>
        <w:rPr>
          <w:spacing w:val="-5"/>
          <w:sz w:val="18"/>
        </w:rPr>
        <w:t> </w:t>
      </w:r>
      <w:r>
        <w:rPr>
          <w:sz w:val="18"/>
        </w:rPr>
        <w:t>tem</w:t>
      </w:r>
      <w:r>
        <w:rPr>
          <w:spacing w:val="-6"/>
          <w:sz w:val="18"/>
        </w:rPr>
        <w:t> </w:t>
      </w:r>
      <w:r>
        <w:rPr>
          <w:sz w:val="18"/>
        </w:rPr>
        <w:t>natureza</w:t>
      </w:r>
      <w:r>
        <w:rPr>
          <w:spacing w:val="-5"/>
          <w:sz w:val="18"/>
        </w:rPr>
        <w:t> </w:t>
      </w:r>
      <w:r>
        <w:rPr>
          <w:spacing w:val="-2"/>
          <w:sz w:val="18"/>
        </w:rPr>
        <w:t>continuada;</w:t>
      </w:r>
    </w:p>
    <w:p>
      <w:pPr>
        <w:pStyle w:val="BodyText"/>
        <w:spacing w:before="43"/>
      </w:pPr>
    </w:p>
    <w:p>
      <w:pPr>
        <w:pStyle w:val="ListParagraph"/>
        <w:numPr>
          <w:ilvl w:val="0"/>
          <w:numId w:val="33"/>
        </w:numPr>
        <w:tabs>
          <w:tab w:pos="510" w:val="left" w:leader="none"/>
        </w:tabs>
        <w:spacing w:line="240" w:lineRule="auto" w:before="0" w:after="0"/>
        <w:ind w:left="510" w:right="0" w:hanging="193"/>
        <w:jc w:val="left"/>
        <w:rPr>
          <w:sz w:val="18"/>
        </w:rPr>
      </w:pPr>
      <w:r>
        <w:rPr>
          <w:sz w:val="18"/>
        </w:rPr>
        <w:t>juntada</w:t>
      </w:r>
      <w:r>
        <w:rPr>
          <w:spacing w:val="-6"/>
          <w:sz w:val="18"/>
        </w:rPr>
        <w:t> </w:t>
      </w:r>
      <w:r>
        <w:rPr>
          <w:sz w:val="18"/>
        </w:rPr>
        <w:t>de</w:t>
      </w:r>
      <w:r>
        <w:rPr>
          <w:spacing w:val="-6"/>
          <w:sz w:val="18"/>
        </w:rPr>
        <w:t> </w:t>
      </w:r>
      <w:r>
        <w:rPr>
          <w:sz w:val="18"/>
        </w:rPr>
        <w:t>relatório</w:t>
      </w:r>
      <w:r>
        <w:rPr>
          <w:spacing w:val="-5"/>
          <w:sz w:val="18"/>
        </w:rPr>
        <w:t> </w:t>
      </w:r>
      <w:r>
        <w:rPr>
          <w:sz w:val="18"/>
        </w:rPr>
        <w:t>sobre</w:t>
      </w:r>
      <w:r>
        <w:rPr>
          <w:spacing w:val="-6"/>
          <w:sz w:val="18"/>
        </w:rPr>
        <w:t> </w:t>
      </w:r>
      <w:r>
        <w:rPr>
          <w:sz w:val="18"/>
        </w:rPr>
        <w:t>a</w:t>
      </w:r>
      <w:r>
        <w:rPr>
          <w:spacing w:val="-5"/>
          <w:sz w:val="18"/>
        </w:rPr>
        <w:t> </w:t>
      </w:r>
      <w:r>
        <w:rPr>
          <w:sz w:val="18"/>
        </w:rPr>
        <w:t>execução</w:t>
      </w:r>
      <w:r>
        <w:rPr>
          <w:spacing w:val="-6"/>
          <w:sz w:val="18"/>
        </w:rPr>
        <w:t> </w:t>
      </w:r>
      <w:r>
        <w:rPr>
          <w:sz w:val="18"/>
        </w:rPr>
        <w:t>do</w:t>
      </w:r>
      <w:r>
        <w:rPr>
          <w:spacing w:val="-5"/>
          <w:sz w:val="18"/>
        </w:rPr>
        <w:t> </w:t>
      </w:r>
      <w:r>
        <w:rPr>
          <w:sz w:val="18"/>
        </w:rPr>
        <w:t>Contrato,</w:t>
      </w:r>
      <w:r>
        <w:rPr>
          <w:spacing w:val="-6"/>
          <w:sz w:val="18"/>
        </w:rPr>
        <w:t> </w:t>
      </w:r>
      <w:r>
        <w:rPr>
          <w:sz w:val="18"/>
        </w:rPr>
        <w:t>com</w:t>
      </w:r>
      <w:r>
        <w:rPr>
          <w:spacing w:val="-5"/>
          <w:sz w:val="18"/>
        </w:rPr>
        <w:t> </w:t>
      </w:r>
      <w:r>
        <w:rPr>
          <w:sz w:val="18"/>
        </w:rPr>
        <w:t>informações</w:t>
      </w:r>
      <w:r>
        <w:rPr>
          <w:spacing w:val="-6"/>
          <w:sz w:val="18"/>
        </w:rPr>
        <w:t> </w:t>
      </w:r>
      <w:r>
        <w:rPr>
          <w:sz w:val="18"/>
        </w:rPr>
        <w:t>de</w:t>
      </w:r>
      <w:r>
        <w:rPr>
          <w:spacing w:val="-5"/>
          <w:sz w:val="18"/>
        </w:rPr>
        <w:t> </w:t>
      </w:r>
      <w:r>
        <w:rPr>
          <w:sz w:val="18"/>
        </w:rPr>
        <w:t>que</w:t>
      </w:r>
      <w:r>
        <w:rPr>
          <w:spacing w:val="-6"/>
          <w:sz w:val="18"/>
        </w:rPr>
        <w:t> </w:t>
      </w:r>
      <w:r>
        <w:rPr>
          <w:sz w:val="18"/>
        </w:rPr>
        <w:t>os</w:t>
      </w:r>
      <w:r>
        <w:rPr>
          <w:spacing w:val="-5"/>
          <w:sz w:val="18"/>
        </w:rPr>
        <w:t> </w:t>
      </w:r>
      <w:r>
        <w:rPr>
          <w:sz w:val="18"/>
        </w:rPr>
        <w:t>fornecimentos</w:t>
      </w:r>
      <w:r>
        <w:rPr>
          <w:spacing w:val="-6"/>
          <w:sz w:val="18"/>
        </w:rPr>
        <w:t> </w:t>
      </w:r>
      <w:r>
        <w:rPr>
          <w:sz w:val="18"/>
        </w:rPr>
        <w:t>tenham</w:t>
      </w:r>
      <w:r>
        <w:rPr>
          <w:spacing w:val="-5"/>
          <w:sz w:val="18"/>
        </w:rPr>
        <w:t> </w:t>
      </w:r>
      <w:r>
        <w:rPr>
          <w:sz w:val="18"/>
        </w:rPr>
        <w:t>sido</w:t>
      </w:r>
      <w:r>
        <w:rPr>
          <w:spacing w:val="-6"/>
          <w:sz w:val="18"/>
        </w:rPr>
        <w:t> </w:t>
      </w:r>
      <w:r>
        <w:rPr>
          <w:sz w:val="18"/>
        </w:rPr>
        <w:t>realizados</w:t>
      </w:r>
      <w:r>
        <w:rPr>
          <w:spacing w:val="-5"/>
          <w:sz w:val="18"/>
        </w:rPr>
        <w:t> </w:t>
      </w:r>
      <w:r>
        <w:rPr>
          <w:spacing w:val="-2"/>
          <w:sz w:val="18"/>
        </w:rPr>
        <w:t>regularmente;</w:t>
      </w:r>
    </w:p>
    <w:p>
      <w:pPr>
        <w:pStyle w:val="BodyText"/>
        <w:spacing w:before="43"/>
      </w:pPr>
    </w:p>
    <w:p>
      <w:pPr>
        <w:pStyle w:val="ListParagraph"/>
        <w:numPr>
          <w:ilvl w:val="0"/>
          <w:numId w:val="33"/>
        </w:numPr>
        <w:tabs>
          <w:tab w:pos="500" w:val="left" w:leader="none"/>
        </w:tabs>
        <w:spacing w:line="240" w:lineRule="auto" w:before="0" w:after="0"/>
        <w:ind w:left="500" w:right="0" w:hanging="183"/>
        <w:jc w:val="left"/>
        <w:rPr>
          <w:sz w:val="18"/>
        </w:rPr>
      </w:pPr>
      <w:r>
        <w:rPr>
          <w:sz w:val="18"/>
        </w:rPr>
        <w:t>juntada</w:t>
      </w:r>
      <w:r>
        <w:rPr>
          <w:spacing w:val="-10"/>
          <w:sz w:val="18"/>
        </w:rPr>
        <w:t> </w:t>
      </w:r>
      <w:r>
        <w:rPr>
          <w:sz w:val="18"/>
        </w:rPr>
        <w:t>de</w:t>
      </w:r>
      <w:r>
        <w:rPr>
          <w:spacing w:val="-6"/>
          <w:sz w:val="18"/>
        </w:rPr>
        <w:t> </w:t>
      </w:r>
      <w:r>
        <w:rPr>
          <w:sz w:val="18"/>
        </w:rPr>
        <w:t>justificativa</w:t>
      </w:r>
      <w:r>
        <w:rPr>
          <w:spacing w:val="-5"/>
          <w:sz w:val="18"/>
        </w:rPr>
        <w:t> </w:t>
      </w:r>
      <w:r>
        <w:rPr>
          <w:sz w:val="18"/>
        </w:rPr>
        <w:t>de</w:t>
      </w:r>
      <w:r>
        <w:rPr>
          <w:spacing w:val="-6"/>
          <w:sz w:val="18"/>
        </w:rPr>
        <w:t> </w:t>
      </w:r>
      <w:r>
        <w:rPr>
          <w:sz w:val="18"/>
        </w:rPr>
        <w:t>que</w:t>
      </w:r>
      <w:r>
        <w:rPr>
          <w:spacing w:val="-6"/>
          <w:sz w:val="18"/>
        </w:rPr>
        <w:t> </w:t>
      </w:r>
      <w:r>
        <w:rPr>
          <w:sz w:val="18"/>
        </w:rPr>
        <w:t>a</w:t>
      </w:r>
      <w:r>
        <w:rPr>
          <w:spacing w:val="-11"/>
          <w:sz w:val="18"/>
        </w:rPr>
        <w:t> </w:t>
      </w:r>
      <w:r>
        <w:rPr>
          <w:sz w:val="18"/>
        </w:rPr>
        <w:t>Administração</w:t>
      </w:r>
      <w:r>
        <w:rPr>
          <w:spacing w:val="-6"/>
          <w:sz w:val="18"/>
        </w:rPr>
        <w:t> </w:t>
      </w:r>
      <w:r>
        <w:rPr>
          <w:sz w:val="18"/>
        </w:rPr>
        <w:t>mantém</w:t>
      </w:r>
      <w:r>
        <w:rPr>
          <w:spacing w:val="-6"/>
          <w:sz w:val="18"/>
        </w:rPr>
        <w:t> </w:t>
      </w:r>
      <w:r>
        <w:rPr>
          <w:sz w:val="18"/>
        </w:rPr>
        <w:t>interesse</w:t>
      </w:r>
      <w:r>
        <w:rPr>
          <w:spacing w:val="-6"/>
          <w:sz w:val="18"/>
        </w:rPr>
        <w:t> </w:t>
      </w:r>
      <w:r>
        <w:rPr>
          <w:sz w:val="18"/>
        </w:rPr>
        <w:t>na</w:t>
      </w:r>
      <w:r>
        <w:rPr>
          <w:spacing w:val="-6"/>
          <w:sz w:val="18"/>
        </w:rPr>
        <w:t> </w:t>
      </w:r>
      <w:r>
        <w:rPr>
          <w:sz w:val="18"/>
        </w:rPr>
        <w:t>continuidade</w:t>
      </w:r>
      <w:r>
        <w:rPr>
          <w:spacing w:val="-5"/>
          <w:sz w:val="18"/>
        </w:rPr>
        <w:t> </w:t>
      </w:r>
      <w:r>
        <w:rPr>
          <w:sz w:val="18"/>
        </w:rPr>
        <w:t>dos</w:t>
      </w:r>
      <w:r>
        <w:rPr>
          <w:spacing w:val="-6"/>
          <w:sz w:val="18"/>
        </w:rPr>
        <w:t> </w:t>
      </w:r>
      <w:r>
        <w:rPr>
          <w:spacing w:val="-2"/>
          <w:sz w:val="18"/>
        </w:rPr>
        <w:t>fornecimentos;</w:t>
      </w:r>
    </w:p>
    <w:p>
      <w:pPr>
        <w:pStyle w:val="BodyText"/>
        <w:spacing w:before="42"/>
      </w:pPr>
    </w:p>
    <w:p>
      <w:pPr>
        <w:pStyle w:val="ListParagraph"/>
        <w:numPr>
          <w:ilvl w:val="0"/>
          <w:numId w:val="33"/>
        </w:numPr>
        <w:tabs>
          <w:tab w:pos="510" w:val="left" w:leader="none"/>
        </w:tabs>
        <w:spacing w:line="240" w:lineRule="auto" w:before="0" w:after="0"/>
        <w:ind w:left="510" w:right="0" w:hanging="193"/>
        <w:jc w:val="left"/>
        <w:rPr>
          <w:sz w:val="18"/>
        </w:rPr>
      </w:pPr>
      <w:r>
        <w:rPr>
          <w:sz w:val="18"/>
        </w:rPr>
        <w:t>manifestação</w:t>
      </w:r>
      <w:r>
        <w:rPr>
          <w:spacing w:val="-11"/>
          <w:sz w:val="18"/>
        </w:rPr>
        <w:t> </w:t>
      </w:r>
      <w:r>
        <w:rPr>
          <w:sz w:val="18"/>
        </w:rPr>
        <w:t>expressa</w:t>
      </w:r>
      <w:r>
        <w:rPr>
          <w:spacing w:val="-10"/>
          <w:sz w:val="18"/>
        </w:rPr>
        <w:t> </w:t>
      </w:r>
      <w:r>
        <w:rPr>
          <w:sz w:val="18"/>
        </w:rPr>
        <w:t>do</w:t>
      </w:r>
      <w:r>
        <w:rPr>
          <w:spacing w:val="-11"/>
          <w:sz w:val="18"/>
        </w:rPr>
        <w:t> </w:t>
      </w:r>
      <w:r>
        <w:rPr>
          <w:b/>
          <w:sz w:val="18"/>
        </w:rPr>
        <w:t>CONTRATADO</w:t>
      </w:r>
      <w:r>
        <w:rPr>
          <w:b/>
          <w:spacing w:val="-10"/>
          <w:sz w:val="18"/>
        </w:rPr>
        <w:t> </w:t>
      </w:r>
      <w:r>
        <w:rPr>
          <w:sz w:val="18"/>
        </w:rPr>
        <w:t>informando</w:t>
      </w:r>
      <w:r>
        <w:rPr>
          <w:spacing w:val="-11"/>
          <w:sz w:val="18"/>
        </w:rPr>
        <w:t> </w:t>
      </w:r>
      <w:r>
        <w:rPr>
          <w:sz w:val="18"/>
        </w:rPr>
        <w:t>o</w:t>
      </w:r>
      <w:r>
        <w:rPr>
          <w:spacing w:val="-10"/>
          <w:sz w:val="18"/>
        </w:rPr>
        <w:t> </w:t>
      </w:r>
      <w:r>
        <w:rPr>
          <w:sz w:val="18"/>
        </w:rPr>
        <w:t>interesse</w:t>
      </w:r>
      <w:r>
        <w:rPr>
          <w:spacing w:val="-11"/>
          <w:sz w:val="18"/>
        </w:rPr>
        <w:t> </w:t>
      </w:r>
      <w:r>
        <w:rPr>
          <w:sz w:val="18"/>
        </w:rPr>
        <w:t>na</w:t>
      </w:r>
      <w:r>
        <w:rPr>
          <w:spacing w:val="-10"/>
          <w:sz w:val="18"/>
        </w:rPr>
        <w:t> </w:t>
      </w:r>
      <w:r>
        <w:rPr>
          <w:spacing w:val="-2"/>
          <w:sz w:val="18"/>
        </w:rPr>
        <w:t>prorrogação;</w:t>
      </w:r>
    </w:p>
    <w:p>
      <w:pPr>
        <w:pStyle w:val="BodyText"/>
        <w:spacing w:before="43"/>
      </w:pPr>
    </w:p>
    <w:p>
      <w:pPr>
        <w:pStyle w:val="ListParagraph"/>
        <w:numPr>
          <w:ilvl w:val="0"/>
          <w:numId w:val="33"/>
        </w:numPr>
        <w:tabs>
          <w:tab w:pos="500" w:val="left" w:leader="none"/>
        </w:tabs>
        <w:spacing w:line="240" w:lineRule="auto" w:before="0" w:after="0"/>
        <w:ind w:left="500" w:right="0" w:hanging="183"/>
        <w:jc w:val="left"/>
        <w:rPr>
          <w:sz w:val="18"/>
        </w:rPr>
      </w:pPr>
      <w:r>
        <w:rPr>
          <w:sz w:val="18"/>
        </w:rPr>
        <w:t>comprovação</w:t>
      </w:r>
      <w:r>
        <w:rPr>
          <w:spacing w:val="-10"/>
          <w:sz w:val="18"/>
        </w:rPr>
        <w:t> </w:t>
      </w:r>
      <w:r>
        <w:rPr>
          <w:sz w:val="18"/>
        </w:rPr>
        <w:t>de</w:t>
      </w:r>
      <w:r>
        <w:rPr>
          <w:spacing w:val="-9"/>
          <w:sz w:val="18"/>
        </w:rPr>
        <w:t> </w:t>
      </w:r>
      <w:r>
        <w:rPr>
          <w:sz w:val="18"/>
        </w:rPr>
        <w:t>que</w:t>
      </w:r>
      <w:r>
        <w:rPr>
          <w:spacing w:val="-9"/>
          <w:sz w:val="18"/>
        </w:rPr>
        <w:t> </w:t>
      </w:r>
      <w:r>
        <w:rPr>
          <w:sz w:val="18"/>
        </w:rPr>
        <w:t>o</w:t>
      </w:r>
      <w:r>
        <w:rPr>
          <w:spacing w:val="-9"/>
          <w:sz w:val="18"/>
        </w:rPr>
        <w:t> </w:t>
      </w:r>
      <w:r>
        <w:rPr>
          <w:b/>
          <w:sz w:val="18"/>
        </w:rPr>
        <w:t>CONTRATADO</w:t>
      </w:r>
      <w:r>
        <w:rPr>
          <w:b/>
          <w:spacing w:val="-9"/>
          <w:sz w:val="18"/>
        </w:rPr>
        <w:t> </w:t>
      </w:r>
      <w:r>
        <w:rPr>
          <w:sz w:val="18"/>
        </w:rPr>
        <w:t>mantém</w:t>
      </w:r>
      <w:r>
        <w:rPr>
          <w:spacing w:val="-9"/>
          <w:sz w:val="18"/>
        </w:rPr>
        <w:t> </w:t>
      </w:r>
      <w:r>
        <w:rPr>
          <w:sz w:val="18"/>
        </w:rPr>
        <w:t>as</w:t>
      </w:r>
      <w:r>
        <w:rPr>
          <w:spacing w:val="-9"/>
          <w:sz w:val="18"/>
        </w:rPr>
        <w:t> </w:t>
      </w:r>
      <w:r>
        <w:rPr>
          <w:sz w:val="18"/>
        </w:rPr>
        <w:t>condições</w:t>
      </w:r>
      <w:r>
        <w:rPr>
          <w:spacing w:val="-9"/>
          <w:sz w:val="18"/>
        </w:rPr>
        <w:t> </w:t>
      </w:r>
      <w:r>
        <w:rPr>
          <w:sz w:val="18"/>
        </w:rPr>
        <w:t>de</w:t>
      </w:r>
      <w:r>
        <w:rPr>
          <w:spacing w:val="-9"/>
          <w:sz w:val="18"/>
        </w:rPr>
        <w:t> </w:t>
      </w:r>
      <w:r>
        <w:rPr>
          <w:sz w:val="18"/>
        </w:rPr>
        <w:t>habilitação;</w:t>
      </w:r>
      <w:r>
        <w:rPr>
          <w:spacing w:val="-9"/>
          <w:sz w:val="18"/>
        </w:rPr>
        <w:t> </w:t>
      </w:r>
      <w:r>
        <w:rPr>
          <w:spacing w:val="-10"/>
          <w:sz w:val="18"/>
        </w:rPr>
        <w:t>e</w:t>
      </w:r>
    </w:p>
    <w:p>
      <w:pPr>
        <w:pStyle w:val="BodyText"/>
        <w:spacing w:before="42"/>
      </w:pPr>
    </w:p>
    <w:p>
      <w:pPr>
        <w:pStyle w:val="ListParagraph"/>
        <w:numPr>
          <w:ilvl w:val="0"/>
          <w:numId w:val="33"/>
        </w:numPr>
        <w:tabs>
          <w:tab w:pos="480" w:val="left" w:leader="none"/>
        </w:tabs>
        <w:spacing w:line="240" w:lineRule="auto" w:before="1" w:after="0"/>
        <w:ind w:left="480" w:right="0" w:hanging="163"/>
        <w:jc w:val="left"/>
        <w:rPr>
          <w:sz w:val="18"/>
        </w:rPr>
      </w:pPr>
      <w:r>
        <w:rPr>
          <w:sz w:val="18"/>
        </w:rPr>
        <w:t>informação</w:t>
      </w:r>
      <w:r>
        <w:rPr>
          <w:spacing w:val="-8"/>
          <w:sz w:val="18"/>
        </w:rPr>
        <w:t> </w:t>
      </w:r>
      <w:r>
        <w:rPr>
          <w:sz w:val="18"/>
        </w:rPr>
        <w:t>quanto</w:t>
      </w:r>
      <w:r>
        <w:rPr>
          <w:spacing w:val="-7"/>
          <w:sz w:val="18"/>
        </w:rPr>
        <w:t> </w:t>
      </w:r>
      <w:r>
        <w:rPr>
          <w:sz w:val="18"/>
        </w:rPr>
        <w:t>à</w:t>
      </w:r>
      <w:r>
        <w:rPr>
          <w:spacing w:val="-7"/>
          <w:sz w:val="18"/>
        </w:rPr>
        <w:t> </w:t>
      </w:r>
      <w:r>
        <w:rPr>
          <w:sz w:val="18"/>
        </w:rPr>
        <w:t>existência</w:t>
      </w:r>
      <w:r>
        <w:rPr>
          <w:spacing w:val="-7"/>
          <w:sz w:val="18"/>
        </w:rPr>
        <w:t> </w:t>
      </w:r>
      <w:r>
        <w:rPr>
          <w:sz w:val="18"/>
        </w:rPr>
        <w:t>de</w:t>
      </w:r>
      <w:r>
        <w:rPr>
          <w:spacing w:val="-8"/>
          <w:sz w:val="18"/>
        </w:rPr>
        <w:t> </w:t>
      </w:r>
      <w:r>
        <w:rPr>
          <w:sz w:val="18"/>
        </w:rPr>
        <w:t>disponibilidade</w:t>
      </w:r>
      <w:r>
        <w:rPr>
          <w:spacing w:val="-7"/>
          <w:sz w:val="18"/>
        </w:rPr>
        <w:t> </w:t>
      </w:r>
      <w:r>
        <w:rPr>
          <w:sz w:val="18"/>
        </w:rPr>
        <w:t>orçamentário-financeira</w:t>
      </w:r>
      <w:r>
        <w:rPr>
          <w:spacing w:val="-7"/>
          <w:sz w:val="18"/>
        </w:rPr>
        <w:t> </w:t>
      </w:r>
      <w:r>
        <w:rPr>
          <w:sz w:val="18"/>
        </w:rPr>
        <w:t>para</w:t>
      </w:r>
      <w:r>
        <w:rPr>
          <w:spacing w:val="-7"/>
          <w:sz w:val="18"/>
        </w:rPr>
        <w:t> </w:t>
      </w:r>
      <w:r>
        <w:rPr>
          <w:sz w:val="18"/>
        </w:rPr>
        <w:t>as</w:t>
      </w:r>
      <w:r>
        <w:rPr>
          <w:spacing w:val="-7"/>
          <w:sz w:val="18"/>
        </w:rPr>
        <w:t> </w:t>
      </w:r>
      <w:r>
        <w:rPr>
          <w:sz w:val="18"/>
        </w:rPr>
        <w:t>despesas</w:t>
      </w:r>
      <w:r>
        <w:rPr>
          <w:spacing w:val="-8"/>
          <w:sz w:val="18"/>
        </w:rPr>
        <w:t> </w:t>
      </w:r>
      <w:r>
        <w:rPr>
          <w:spacing w:val="-2"/>
          <w:sz w:val="18"/>
        </w:rPr>
        <w:t>vindouras.</w:t>
      </w:r>
    </w:p>
    <w:p>
      <w:pPr>
        <w:pStyle w:val="BodyText"/>
        <w:spacing w:before="42"/>
      </w:pPr>
    </w:p>
    <w:p>
      <w:pPr>
        <w:pStyle w:val="ListParagraph"/>
        <w:numPr>
          <w:ilvl w:val="1"/>
          <w:numId w:val="34"/>
        </w:numPr>
        <w:tabs>
          <w:tab w:pos="629" w:val="left" w:leader="none"/>
        </w:tabs>
        <w:spacing w:line="240" w:lineRule="auto" w:before="0" w:after="0"/>
        <w:ind w:left="629" w:right="0" w:hanging="312"/>
        <w:jc w:val="left"/>
        <w:rPr>
          <w:sz w:val="18"/>
        </w:rPr>
      </w:pPr>
      <w:r>
        <w:rPr>
          <w:sz w:val="18"/>
        </w:rPr>
        <w:t>O</w:t>
      </w:r>
      <w:r>
        <w:rPr>
          <w:spacing w:val="-10"/>
          <w:sz w:val="18"/>
        </w:rPr>
        <w:t> </w:t>
      </w:r>
      <w:r>
        <w:rPr>
          <w:b/>
          <w:sz w:val="18"/>
        </w:rPr>
        <w:t>CONTRATADO</w:t>
      </w:r>
      <w:r>
        <w:rPr>
          <w:b/>
          <w:spacing w:val="-10"/>
          <w:sz w:val="18"/>
        </w:rPr>
        <w:t> </w:t>
      </w:r>
      <w:r>
        <w:rPr>
          <w:sz w:val="18"/>
        </w:rPr>
        <w:t>não</w:t>
      </w:r>
      <w:r>
        <w:rPr>
          <w:spacing w:val="-9"/>
          <w:sz w:val="18"/>
        </w:rPr>
        <w:t> </w:t>
      </w:r>
      <w:r>
        <w:rPr>
          <w:sz w:val="18"/>
        </w:rPr>
        <w:t>tem</w:t>
      </w:r>
      <w:r>
        <w:rPr>
          <w:spacing w:val="-10"/>
          <w:sz w:val="18"/>
        </w:rPr>
        <w:t> </w:t>
      </w:r>
      <w:r>
        <w:rPr>
          <w:sz w:val="18"/>
        </w:rPr>
        <w:t>direito</w:t>
      </w:r>
      <w:r>
        <w:rPr>
          <w:spacing w:val="-9"/>
          <w:sz w:val="18"/>
        </w:rPr>
        <w:t> </w:t>
      </w:r>
      <w:r>
        <w:rPr>
          <w:sz w:val="18"/>
        </w:rPr>
        <w:t>subjetivo</w:t>
      </w:r>
      <w:r>
        <w:rPr>
          <w:spacing w:val="-10"/>
          <w:sz w:val="18"/>
        </w:rPr>
        <w:t> </w:t>
      </w:r>
      <w:r>
        <w:rPr>
          <w:sz w:val="18"/>
        </w:rPr>
        <w:t>à</w:t>
      </w:r>
      <w:r>
        <w:rPr>
          <w:spacing w:val="-9"/>
          <w:sz w:val="18"/>
        </w:rPr>
        <w:t> </w:t>
      </w:r>
      <w:r>
        <w:rPr>
          <w:sz w:val="18"/>
        </w:rPr>
        <w:t>prorrogação</w:t>
      </w:r>
      <w:r>
        <w:rPr>
          <w:spacing w:val="-10"/>
          <w:sz w:val="18"/>
        </w:rPr>
        <w:t> </w:t>
      </w:r>
      <w:r>
        <w:rPr>
          <w:spacing w:val="-2"/>
          <w:sz w:val="18"/>
        </w:rPr>
        <w:t>contratual.</w:t>
      </w:r>
    </w:p>
    <w:p>
      <w:pPr>
        <w:pStyle w:val="ListParagraph"/>
        <w:numPr>
          <w:ilvl w:val="1"/>
          <w:numId w:val="34"/>
        </w:numPr>
        <w:tabs>
          <w:tab w:pos="619" w:val="left" w:leader="none"/>
        </w:tabs>
        <w:spacing w:line="240" w:lineRule="auto" w:before="35" w:after="0"/>
        <w:ind w:left="619" w:right="0" w:hanging="302"/>
        <w:jc w:val="left"/>
        <w:rPr>
          <w:sz w:val="18"/>
        </w:rPr>
      </w:pPr>
      <w:r>
        <w:rPr>
          <w:sz w:val="18"/>
        </w:rPr>
        <w:t>A</w:t>
      </w:r>
      <w:r>
        <w:rPr>
          <w:spacing w:val="-12"/>
          <w:sz w:val="18"/>
        </w:rPr>
        <w:t> </w:t>
      </w:r>
      <w:r>
        <w:rPr>
          <w:sz w:val="18"/>
        </w:rPr>
        <w:t>prorrogação</w:t>
      </w:r>
      <w:r>
        <w:rPr>
          <w:spacing w:val="-9"/>
          <w:sz w:val="18"/>
        </w:rPr>
        <w:t> </w:t>
      </w:r>
      <w:r>
        <w:rPr>
          <w:sz w:val="18"/>
        </w:rPr>
        <w:t>do</w:t>
      </w:r>
      <w:r>
        <w:rPr>
          <w:spacing w:val="-5"/>
          <w:sz w:val="18"/>
        </w:rPr>
        <w:t> </w:t>
      </w:r>
      <w:r>
        <w:rPr>
          <w:sz w:val="18"/>
        </w:rPr>
        <w:t>Contrato</w:t>
      </w:r>
      <w:r>
        <w:rPr>
          <w:spacing w:val="-6"/>
          <w:sz w:val="18"/>
        </w:rPr>
        <w:t> </w:t>
      </w:r>
      <w:r>
        <w:rPr>
          <w:sz w:val="18"/>
        </w:rPr>
        <w:t>deverá</w:t>
      </w:r>
      <w:r>
        <w:rPr>
          <w:spacing w:val="-5"/>
          <w:sz w:val="18"/>
        </w:rPr>
        <w:t> </w:t>
      </w:r>
      <w:r>
        <w:rPr>
          <w:sz w:val="18"/>
        </w:rPr>
        <w:t>ser</w:t>
      </w:r>
      <w:r>
        <w:rPr>
          <w:spacing w:val="-6"/>
          <w:sz w:val="18"/>
        </w:rPr>
        <w:t> </w:t>
      </w:r>
      <w:r>
        <w:rPr>
          <w:sz w:val="18"/>
        </w:rPr>
        <w:t>promovida</w:t>
      </w:r>
      <w:r>
        <w:rPr>
          <w:spacing w:val="-5"/>
          <w:sz w:val="18"/>
        </w:rPr>
        <w:t> </w:t>
      </w:r>
      <w:r>
        <w:rPr>
          <w:sz w:val="18"/>
        </w:rPr>
        <w:t>mediante</w:t>
      </w:r>
      <w:r>
        <w:rPr>
          <w:spacing w:val="-6"/>
          <w:sz w:val="18"/>
        </w:rPr>
        <w:t> </w:t>
      </w:r>
      <w:r>
        <w:rPr>
          <w:sz w:val="18"/>
        </w:rPr>
        <w:t>a</w:t>
      </w:r>
      <w:r>
        <w:rPr>
          <w:spacing w:val="-6"/>
          <w:sz w:val="18"/>
        </w:rPr>
        <w:t> </w:t>
      </w:r>
      <w:r>
        <w:rPr>
          <w:sz w:val="18"/>
        </w:rPr>
        <w:t>celebração</w:t>
      </w:r>
      <w:r>
        <w:rPr>
          <w:spacing w:val="-5"/>
          <w:sz w:val="18"/>
        </w:rPr>
        <w:t> </w:t>
      </w:r>
      <w:r>
        <w:rPr>
          <w:sz w:val="18"/>
        </w:rPr>
        <w:t>de</w:t>
      </w:r>
      <w:r>
        <w:rPr>
          <w:spacing w:val="-6"/>
          <w:sz w:val="18"/>
        </w:rPr>
        <w:t> </w:t>
      </w:r>
      <w:r>
        <w:rPr>
          <w:sz w:val="18"/>
        </w:rPr>
        <w:t>termo</w:t>
      </w:r>
      <w:r>
        <w:rPr>
          <w:spacing w:val="-5"/>
          <w:sz w:val="18"/>
        </w:rPr>
        <w:t> </w:t>
      </w:r>
      <w:r>
        <w:rPr>
          <w:spacing w:val="-2"/>
          <w:sz w:val="18"/>
        </w:rPr>
        <w:t>aditivo.</w:t>
      </w:r>
    </w:p>
    <w:p>
      <w:pPr>
        <w:pStyle w:val="ListParagraph"/>
        <w:numPr>
          <w:ilvl w:val="1"/>
          <w:numId w:val="34"/>
        </w:numPr>
        <w:tabs>
          <w:tab w:pos="640" w:val="left" w:leader="none"/>
        </w:tabs>
        <w:spacing w:line="280" w:lineRule="auto" w:before="35" w:after="0"/>
        <w:ind w:left="317" w:right="296" w:firstLine="0"/>
        <w:jc w:val="left"/>
        <w:rPr>
          <w:sz w:val="18"/>
        </w:rPr>
      </w:pPr>
      <w:r>
        <w:rPr>
          <w:sz w:val="18"/>
        </w:rPr>
        <w:t>O Contrato não poderá ser prorrogado quando o </w:t>
      </w:r>
      <w:r>
        <w:rPr>
          <w:b/>
          <w:sz w:val="18"/>
        </w:rPr>
        <w:t>CONTRATADO </w:t>
      </w:r>
      <w:r>
        <w:rPr>
          <w:sz w:val="18"/>
        </w:rPr>
        <w:t>tiver sido penalizado com as sanções de declaração de inidoneidade ou impedimento de licitar e contratar com o poder público, observadas as abrangências de aplicação.</w:t>
      </w:r>
    </w:p>
    <w:p>
      <w:pPr>
        <w:pStyle w:val="BodyText"/>
        <w:spacing w:before="74"/>
      </w:pPr>
    </w:p>
    <w:p>
      <w:pPr>
        <w:pStyle w:val="Heading3"/>
      </w:pPr>
      <w:r>
        <w:rPr>
          <w:spacing w:val="-2"/>
        </w:rPr>
        <w:t>CLÁUSULA</w:t>
      </w:r>
      <w:r>
        <w:rPr>
          <w:spacing w:val="-11"/>
        </w:rPr>
        <w:t> </w:t>
      </w:r>
      <w:r>
        <w:rPr>
          <w:spacing w:val="-2"/>
        </w:rPr>
        <w:t>TERCEIRA</w:t>
      </w:r>
      <w:r>
        <w:rPr>
          <w:spacing w:val="-6"/>
        </w:rPr>
        <w:t> </w:t>
      </w:r>
      <w:r>
        <w:rPr>
          <w:spacing w:val="-2"/>
        </w:rPr>
        <w:t>–</w:t>
      </w:r>
      <w:r>
        <w:rPr>
          <w:spacing w:val="4"/>
        </w:rPr>
        <w:t> </w:t>
      </w:r>
      <w:r>
        <w:rPr>
          <w:spacing w:val="-2"/>
        </w:rPr>
        <w:t>EXECUÇÃO,</w:t>
      </w:r>
      <w:r>
        <w:rPr>
          <w:spacing w:val="5"/>
        </w:rPr>
        <w:t> </w:t>
      </w:r>
      <w:r>
        <w:rPr>
          <w:spacing w:val="-2"/>
        </w:rPr>
        <w:t>GESTÃO</w:t>
      </w:r>
      <w:r>
        <w:rPr>
          <w:spacing w:val="5"/>
        </w:rPr>
        <w:t> </w:t>
      </w:r>
      <w:r>
        <w:rPr>
          <w:spacing w:val="-2"/>
        </w:rPr>
        <w:t>E</w:t>
      </w:r>
      <w:r>
        <w:rPr>
          <w:spacing w:val="4"/>
        </w:rPr>
        <w:t> </w:t>
      </w:r>
      <w:r>
        <w:rPr>
          <w:spacing w:val="-2"/>
        </w:rPr>
        <w:t>FISCALIZAÇÃO</w:t>
      </w:r>
      <w:r>
        <w:rPr>
          <w:spacing w:val="5"/>
        </w:rPr>
        <w:t> </w:t>
      </w:r>
      <w:r>
        <w:rPr>
          <w:spacing w:val="-2"/>
        </w:rPr>
        <w:t>CONTRATUAIS</w:t>
      </w:r>
    </w:p>
    <w:p>
      <w:pPr>
        <w:pStyle w:val="BodyText"/>
        <w:spacing w:line="280" w:lineRule="auto" w:before="48"/>
        <w:ind w:left="317"/>
      </w:pPr>
      <w:r>
        <w:rPr/>
        <w:t>3.1</w:t>
      </w:r>
      <w:r>
        <w:rPr>
          <w:spacing w:val="9"/>
        </w:rPr>
        <w:t> </w:t>
      </w:r>
      <w:r>
        <w:rPr/>
        <w:t>O</w:t>
      </w:r>
      <w:r>
        <w:rPr>
          <w:spacing w:val="9"/>
        </w:rPr>
        <w:t> </w:t>
      </w:r>
      <w:r>
        <w:rPr/>
        <w:t>regime</w:t>
      </w:r>
      <w:r>
        <w:rPr>
          <w:spacing w:val="9"/>
        </w:rPr>
        <w:t> </w:t>
      </w:r>
      <w:r>
        <w:rPr/>
        <w:t>de</w:t>
      </w:r>
      <w:r>
        <w:rPr>
          <w:spacing w:val="9"/>
        </w:rPr>
        <w:t> </w:t>
      </w:r>
      <w:r>
        <w:rPr/>
        <w:t>execução</w:t>
      </w:r>
      <w:r>
        <w:rPr>
          <w:spacing w:val="9"/>
        </w:rPr>
        <w:t> </w:t>
      </w:r>
      <w:r>
        <w:rPr/>
        <w:t>contratual,</w:t>
      </w:r>
      <w:r>
        <w:rPr>
          <w:spacing w:val="9"/>
        </w:rPr>
        <w:t> </w:t>
      </w:r>
      <w:r>
        <w:rPr/>
        <w:t>o</w:t>
      </w:r>
      <w:r>
        <w:rPr>
          <w:spacing w:val="9"/>
        </w:rPr>
        <w:t> </w:t>
      </w:r>
      <w:r>
        <w:rPr/>
        <w:t>modelo</w:t>
      </w:r>
      <w:r>
        <w:rPr>
          <w:spacing w:val="9"/>
        </w:rPr>
        <w:t> </w:t>
      </w:r>
      <w:r>
        <w:rPr/>
        <w:t>de</w:t>
      </w:r>
      <w:r>
        <w:rPr>
          <w:spacing w:val="9"/>
        </w:rPr>
        <w:t> </w:t>
      </w:r>
      <w:r>
        <w:rPr/>
        <w:t>gestão</w:t>
      </w:r>
      <w:r>
        <w:rPr>
          <w:spacing w:val="9"/>
        </w:rPr>
        <w:t> </w:t>
      </w:r>
      <w:r>
        <w:rPr/>
        <w:t>e</w:t>
      </w:r>
      <w:r>
        <w:rPr>
          <w:spacing w:val="9"/>
        </w:rPr>
        <w:t> </w:t>
      </w:r>
      <w:r>
        <w:rPr/>
        <w:t>a</w:t>
      </w:r>
      <w:r>
        <w:rPr>
          <w:spacing w:val="9"/>
        </w:rPr>
        <w:t> </w:t>
      </w:r>
      <w:r>
        <w:rPr/>
        <w:t>fiscalização,</w:t>
      </w:r>
      <w:r>
        <w:rPr>
          <w:spacing w:val="9"/>
        </w:rPr>
        <w:t> </w:t>
      </w:r>
      <w:r>
        <w:rPr/>
        <w:t>assim</w:t>
      </w:r>
      <w:r>
        <w:rPr>
          <w:spacing w:val="9"/>
        </w:rPr>
        <w:t> </w:t>
      </w:r>
      <w:r>
        <w:rPr/>
        <w:t>como</w:t>
      </w:r>
      <w:r>
        <w:rPr>
          <w:spacing w:val="9"/>
        </w:rPr>
        <w:t> </w:t>
      </w:r>
      <w:r>
        <w:rPr/>
        <w:t>os</w:t>
      </w:r>
      <w:r>
        <w:rPr>
          <w:spacing w:val="9"/>
        </w:rPr>
        <w:t> </w:t>
      </w:r>
      <w:r>
        <w:rPr/>
        <w:t>prazos</w:t>
      </w:r>
      <w:r>
        <w:rPr>
          <w:spacing w:val="9"/>
        </w:rPr>
        <w:t> </w:t>
      </w:r>
      <w:r>
        <w:rPr/>
        <w:t>e</w:t>
      </w:r>
      <w:r>
        <w:rPr>
          <w:spacing w:val="9"/>
        </w:rPr>
        <w:t> </w:t>
      </w:r>
      <w:r>
        <w:rPr/>
        <w:t>condições</w:t>
      </w:r>
      <w:r>
        <w:rPr>
          <w:spacing w:val="9"/>
        </w:rPr>
        <w:t> </w:t>
      </w:r>
      <w:r>
        <w:rPr/>
        <w:t>de</w:t>
      </w:r>
      <w:r>
        <w:rPr>
          <w:spacing w:val="9"/>
        </w:rPr>
        <w:t> </w:t>
      </w:r>
      <w:r>
        <w:rPr/>
        <w:t>conclusão,</w:t>
      </w:r>
      <w:r>
        <w:rPr>
          <w:spacing w:val="9"/>
        </w:rPr>
        <w:t> </w:t>
      </w:r>
      <w:r>
        <w:rPr/>
        <w:t>entrega,</w:t>
      </w:r>
      <w:r>
        <w:rPr>
          <w:spacing w:val="9"/>
        </w:rPr>
        <w:t> </w:t>
      </w:r>
      <w:r>
        <w:rPr/>
        <w:t>observação</w:t>
      </w:r>
      <w:r>
        <w:rPr>
          <w:spacing w:val="9"/>
        </w:rPr>
        <w:t> </w:t>
      </w:r>
      <w:r>
        <w:rPr/>
        <w:t>e</w:t>
      </w:r>
      <w:r>
        <w:rPr>
          <w:spacing w:val="9"/>
        </w:rPr>
        <w:t> </w:t>
      </w:r>
      <w:r>
        <w:rPr/>
        <w:t>recebimento</w:t>
      </w:r>
      <w:r>
        <w:rPr>
          <w:spacing w:val="9"/>
        </w:rPr>
        <w:t> </w:t>
      </w:r>
      <w:r>
        <w:rPr/>
        <w:t>se</w:t>
      </w:r>
      <w:r>
        <w:rPr>
          <w:spacing w:val="9"/>
        </w:rPr>
        <w:t> </w:t>
      </w:r>
      <w:r>
        <w:rPr/>
        <w:t>submetem</w:t>
      </w:r>
      <w:r>
        <w:rPr>
          <w:spacing w:val="9"/>
        </w:rPr>
        <w:t> </w:t>
      </w:r>
      <w:r>
        <w:rPr/>
        <w:t>ao</w:t>
      </w:r>
      <w:r>
        <w:rPr>
          <w:spacing w:val="9"/>
        </w:rPr>
        <w:t> </w:t>
      </w:r>
      <w:r>
        <w:rPr/>
        <w:t>disposto</w:t>
      </w:r>
      <w:r>
        <w:rPr>
          <w:spacing w:val="9"/>
        </w:rPr>
        <w:t> </w:t>
      </w:r>
      <w:r>
        <w:rPr/>
        <w:t>no Termo</w:t>
      </w:r>
      <w:r>
        <w:rPr>
          <w:spacing w:val="9"/>
        </w:rPr>
        <w:t> </w:t>
      </w:r>
      <w:r>
        <w:rPr/>
        <w:t>de</w:t>
      </w:r>
      <w:r>
        <w:rPr/>
        <w:t> Referência anexo a este Contrato e no Decreto nº 48.817, 24 de novembro de 2023.</w:t>
      </w:r>
    </w:p>
    <w:p>
      <w:pPr>
        <w:pStyle w:val="BodyText"/>
        <w:spacing w:before="74"/>
      </w:pPr>
    </w:p>
    <w:p>
      <w:pPr>
        <w:pStyle w:val="Heading3"/>
      </w:pPr>
      <w:r>
        <w:rPr>
          <w:spacing w:val="-4"/>
        </w:rPr>
        <w:t>CLÁUSULA</w:t>
      </w:r>
      <w:r>
        <w:rPr>
          <w:spacing w:val="-5"/>
        </w:rPr>
        <w:t> </w:t>
      </w:r>
      <w:r>
        <w:rPr>
          <w:spacing w:val="-4"/>
        </w:rPr>
        <w:t>QUARTA</w:t>
      </w:r>
      <w:r>
        <w:rPr>
          <w:spacing w:val="-5"/>
        </w:rPr>
        <w:t> </w:t>
      </w:r>
      <w:r>
        <w:rPr>
          <w:spacing w:val="-4"/>
        </w:rPr>
        <w:t>–</w:t>
      </w:r>
      <w:r>
        <w:rPr>
          <w:spacing w:val="7"/>
        </w:rPr>
        <w:t> </w:t>
      </w:r>
      <w:r>
        <w:rPr>
          <w:spacing w:val="-4"/>
        </w:rPr>
        <w:t>SUBCONTRATAÇÃO</w:t>
      </w:r>
    </w:p>
    <w:p>
      <w:pPr>
        <w:pStyle w:val="BodyText"/>
        <w:spacing w:before="49"/>
        <w:ind w:left="317"/>
      </w:pPr>
      <w:r>
        <w:rPr/>
        <w:t>4.1</w:t>
      </w:r>
      <w:r>
        <w:rPr>
          <w:spacing w:val="-6"/>
        </w:rPr>
        <w:t> </w:t>
      </w:r>
      <w:r>
        <w:rPr/>
        <w:t>Não</w:t>
      </w:r>
      <w:r>
        <w:rPr>
          <w:spacing w:val="-5"/>
        </w:rPr>
        <w:t> </w:t>
      </w:r>
      <w:r>
        <w:rPr/>
        <w:t>será</w:t>
      </w:r>
      <w:r>
        <w:rPr>
          <w:spacing w:val="-5"/>
        </w:rPr>
        <w:t> </w:t>
      </w:r>
      <w:r>
        <w:rPr/>
        <w:t>admitida</w:t>
      </w:r>
      <w:r>
        <w:rPr>
          <w:spacing w:val="-5"/>
        </w:rPr>
        <w:t> </w:t>
      </w:r>
      <w:r>
        <w:rPr/>
        <w:t>a</w:t>
      </w:r>
      <w:r>
        <w:rPr>
          <w:spacing w:val="-5"/>
        </w:rPr>
        <w:t> </w:t>
      </w:r>
      <w:r>
        <w:rPr/>
        <w:t>subcontratação</w:t>
      </w:r>
      <w:r>
        <w:rPr>
          <w:spacing w:val="-5"/>
        </w:rPr>
        <w:t> </w:t>
      </w:r>
      <w:r>
        <w:rPr/>
        <w:t>do</w:t>
      </w:r>
      <w:r>
        <w:rPr>
          <w:spacing w:val="-5"/>
        </w:rPr>
        <w:t> </w:t>
      </w:r>
      <w:r>
        <w:rPr/>
        <w:t>objeto</w:t>
      </w:r>
      <w:r>
        <w:rPr>
          <w:spacing w:val="-5"/>
        </w:rPr>
        <w:t> </w:t>
      </w:r>
      <w:r>
        <w:rPr>
          <w:spacing w:val="-2"/>
        </w:rPr>
        <w:t>contratual.</w:t>
      </w:r>
    </w:p>
    <w:p>
      <w:pPr>
        <w:pStyle w:val="BodyText"/>
        <w:spacing w:before="69"/>
      </w:pPr>
    </w:p>
    <w:p>
      <w:pPr>
        <w:pStyle w:val="Heading3"/>
      </w:pPr>
      <w:r>
        <w:rPr>
          <w:spacing w:val="-2"/>
        </w:rPr>
        <w:t>CLÁUSULA</w:t>
      </w:r>
      <w:r>
        <w:rPr>
          <w:spacing w:val="-13"/>
        </w:rPr>
        <w:t> </w:t>
      </w:r>
      <w:r>
        <w:rPr>
          <w:spacing w:val="-2"/>
        </w:rPr>
        <w:t>QUINTA</w:t>
      </w:r>
      <w:r>
        <w:rPr>
          <w:spacing w:val="-11"/>
        </w:rPr>
        <w:t> </w:t>
      </w:r>
      <w:r>
        <w:rPr>
          <w:spacing w:val="-2"/>
        </w:rPr>
        <w:t>–</w:t>
      </w:r>
      <w:r>
        <w:rPr>
          <w:spacing w:val="-3"/>
        </w:rPr>
        <w:t> </w:t>
      </w:r>
      <w:r>
        <w:rPr>
          <w:spacing w:val="-2"/>
        </w:rPr>
        <w:t>PREÇO</w:t>
      </w:r>
    </w:p>
    <w:p>
      <w:pPr>
        <w:pStyle w:val="ListParagraph"/>
        <w:numPr>
          <w:ilvl w:val="1"/>
          <w:numId w:val="35"/>
        </w:numPr>
        <w:tabs>
          <w:tab w:pos="639" w:val="left" w:leader="none"/>
          <w:tab w:pos="5211" w:val="left" w:leader="dot"/>
        </w:tabs>
        <w:spacing w:line="240" w:lineRule="auto" w:before="7" w:after="0"/>
        <w:ind w:left="639" w:right="0" w:hanging="322"/>
        <w:jc w:val="left"/>
        <w:rPr>
          <w:b/>
          <w:sz w:val="21"/>
        </w:rPr>
      </w:pPr>
      <w:r>
        <w:rPr>
          <w:sz w:val="21"/>
        </w:rPr>
        <w:t>O</w:t>
      </w:r>
      <w:r>
        <w:rPr>
          <w:spacing w:val="8"/>
          <w:sz w:val="21"/>
        </w:rPr>
        <w:t> </w:t>
      </w:r>
      <w:r>
        <w:rPr>
          <w:sz w:val="21"/>
        </w:rPr>
        <w:t>valor</w:t>
      </w:r>
      <w:r>
        <w:rPr>
          <w:spacing w:val="8"/>
          <w:sz w:val="21"/>
        </w:rPr>
        <w:t> </w:t>
      </w:r>
      <w:r>
        <w:rPr>
          <w:sz w:val="21"/>
        </w:rPr>
        <w:t>total</w:t>
      </w:r>
      <w:r>
        <w:rPr>
          <w:spacing w:val="8"/>
          <w:sz w:val="21"/>
        </w:rPr>
        <w:t> </w:t>
      </w:r>
      <w:r>
        <w:rPr>
          <w:sz w:val="21"/>
        </w:rPr>
        <w:t>máximo</w:t>
      </w:r>
      <w:r>
        <w:rPr>
          <w:spacing w:val="8"/>
          <w:sz w:val="21"/>
        </w:rPr>
        <w:t> </w:t>
      </w:r>
      <w:r>
        <w:rPr>
          <w:sz w:val="21"/>
        </w:rPr>
        <w:t>do</w:t>
      </w:r>
      <w:r>
        <w:rPr>
          <w:spacing w:val="9"/>
          <w:sz w:val="21"/>
        </w:rPr>
        <w:t> </w:t>
      </w:r>
      <w:r>
        <w:rPr>
          <w:sz w:val="21"/>
        </w:rPr>
        <w:t>Contrato</w:t>
      </w:r>
      <w:r>
        <w:rPr>
          <w:spacing w:val="8"/>
          <w:sz w:val="21"/>
        </w:rPr>
        <w:t> </w:t>
      </w:r>
      <w:r>
        <w:rPr>
          <w:sz w:val="21"/>
        </w:rPr>
        <w:t>é</w:t>
      </w:r>
      <w:r>
        <w:rPr>
          <w:spacing w:val="8"/>
          <w:sz w:val="21"/>
        </w:rPr>
        <w:t> </w:t>
      </w:r>
      <w:r>
        <w:rPr>
          <w:sz w:val="21"/>
        </w:rPr>
        <w:t>de</w:t>
      </w:r>
      <w:r>
        <w:rPr>
          <w:spacing w:val="8"/>
          <w:sz w:val="21"/>
        </w:rPr>
        <w:t> </w:t>
      </w:r>
      <w:r>
        <w:rPr>
          <w:b/>
          <w:sz w:val="21"/>
        </w:rPr>
        <w:t>R$</w:t>
      </w:r>
      <w:r>
        <w:rPr>
          <w:b/>
          <w:spacing w:val="8"/>
          <w:sz w:val="21"/>
        </w:rPr>
        <w:t> </w:t>
      </w:r>
      <w:r>
        <w:rPr>
          <w:b/>
          <w:sz w:val="21"/>
        </w:rPr>
        <w:t>.........</w:t>
      </w:r>
      <w:r>
        <w:rPr>
          <w:b/>
          <w:spacing w:val="9"/>
          <w:sz w:val="21"/>
        </w:rPr>
        <w:t> </w:t>
      </w:r>
      <w:r>
        <w:rPr>
          <w:b/>
          <w:spacing w:val="-10"/>
          <w:sz w:val="21"/>
        </w:rPr>
        <w:t>(</w:t>
      </w:r>
      <w:r>
        <w:rPr>
          <w:sz w:val="21"/>
        </w:rPr>
        <w:tab/>
      </w:r>
      <w:r>
        <w:rPr>
          <w:b/>
          <w:spacing w:val="-5"/>
          <w:sz w:val="21"/>
        </w:rPr>
        <w:t>).</w:t>
      </w:r>
    </w:p>
    <w:p>
      <w:pPr>
        <w:pStyle w:val="ListParagraph"/>
        <w:numPr>
          <w:ilvl w:val="1"/>
          <w:numId w:val="35"/>
        </w:numPr>
        <w:tabs>
          <w:tab w:pos="639" w:val="left" w:leader="none"/>
        </w:tabs>
        <w:spacing w:line="240" w:lineRule="auto" w:before="0" w:after="0"/>
        <w:ind w:left="317" w:right="549" w:firstLine="0"/>
        <w:jc w:val="left"/>
        <w:rPr>
          <w:sz w:val="21"/>
        </w:rPr>
      </w:pPr>
      <w:r>
        <w:rPr>
          <w:sz w:val="21"/>
        </w:rPr>
        <w:t>No valor acima estão incluídas todas as despesas ordinárias diretas e indiretas decorrentes da execução do objeto, inclusive tributos, encargos sociais, </w:t>
      </w:r>
      <w:r>
        <w:rPr>
          <w:sz w:val="21"/>
        </w:rPr>
        <w:t>trabalhistas,</w:t>
      </w:r>
      <w:r>
        <w:rPr>
          <w:spacing w:val="80"/>
          <w:w w:val="150"/>
          <w:sz w:val="21"/>
        </w:rPr>
        <w:t> </w:t>
      </w:r>
      <w:r>
        <w:rPr>
          <w:sz w:val="21"/>
        </w:rPr>
        <w:t>previdenciários,</w:t>
      </w:r>
      <w:r>
        <w:rPr>
          <w:spacing w:val="24"/>
          <w:sz w:val="21"/>
        </w:rPr>
        <w:t> </w:t>
      </w:r>
      <w:r>
        <w:rPr>
          <w:sz w:val="21"/>
        </w:rPr>
        <w:t>fiscais</w:t>
      </w:r>
      <w:r>
        <w:rPr>
          <w:spacing w:val="24"/>
          <w:sz w:val="21"/>
        </w:rPr>
        <w:t> </w:t>
      </w:r>
      <w:r>
        <w:rPr>
          <w:sz w:val="21"/>
        </w:rPr>
        <w:t>e</w:t>
      </w:r>
      <w:r>
        <w:rPr>
          <w:spacing w:val="24"/>
          <w:sz w:val="21"/>
        </w:rPr>
        <w:t> </w:t>
      </w:r>
      <w:r>
        <w:rPr>
          <w:sz w:val="21"/>
        </w:rPr>
        <w:t>comerciais</w:t>
      </w:r>
      <w:r>
        <w:rPr>
          <w:spacing w:val="24"/>
          <w:sz w:val="21"/>
        </w:rPr>
        <w:t> </w:t>
      </w:r>
      <w:r>
        <w:rPr>
          <w:sz w:val="21"/>
        </w:rPr>
        <w:t>incidentes,</w:t>
      </w:r>
      <w:r>
        <w:rPr>
          <w:spacing w:val="24"/>
          <w:sz w:val="21"/>
        </w:rPr>
        <w:t> </w:t>
      </w:r>
      <w:r>
        <w:rPr>
          <w:sz w:val="21"/>
        </w:rPr>
        <w:t>taxa</w:t>
      </w:r>
      <w:r>
        <w:rPr>
          <w:spacing w:val="24"/>
          <w:sz w:val="21"/>
        </w:rPr>
        <w:t> </w:t>
      </w:r>
      <w:r>
        <w:rPr>
          <w:sz w:val="21"/>
        </w:rPr>
        <w:t>de</w:t>
      </w:r>
      <w:r>
        <w:rPr>
          <w:spacing w:val="24"/>
          <w:sz w:val="21"/>
        </w:rPr>
        <w:t> </w:t>
      </w:r>
      <w:r>
        <w:rPr>
          <w:sz w:val="21"/>
        </w:rPr>
        <w:t>administração,</w:t>
      </w:r>
      <w:r>
        <w:rPr>
          <w:spacing w:val="24"/>
          <w:sz w:val="21"/>
        </w:rPr>
        <w:t> </w:t>
      </w:r>
      <w:r>
        <w:rPr>
          <w:sz w:val="21"/>
        </w:rPr>
        <w:t>frete,</w:t>
      </w:r>
      <w:r>
        <w:rPr>
          <w:spacing w:val="24"/>
          <w:sz w:val="21"/>
        </w:rPr>
        <w:t> </w:t>
      </w:r>
      <w:r>
        <w:rPr>
          <w:sz w:val="21"/>
        </w:rPr>
        <w:t>seguro</w:t>
      </w:r>
      <w:r>
        <w:rPr>
          <w:spacing w:val="24"/>
          <w:sz w:val="21"/>
        </w:rPr>
        <w:t> </w:t>
      </w:r>
      <w:r>
        <w:rPr>
          <w:sz w:val="21"/>
        </w:rPr>
        <w:t>e</w:t>
      </w:r>
      <w:r>
        <w:rPr>
          <w:spacing w:val="24"/>
          <w:sz w:val="21"/>
        </w:rPr>
        <w:t> </w:t>
      </w:r>
      <w:r>
        <w:rPr>
          <w:sz w:val="21"/>
        </w:rPr>
        <w:t>outros</w:t>
      </w:r>
      <w:r>
        <w:rPr>
          <w:spacing w:val="24"/>
          <w:sz w:val="21"/>
        </w:rPr>
        <w:t> </w:t>
      </w:r>
      <w:r>
        <w:rPr>
          <w:sz w:val="21"/>
        </w:rPr>
        <w:t>necessários</w:t>
      </w:r>
      <w:r>
        <w:rPr>
          <w:spacing w:val="24"/>
          <w:sz w:val="21"/>
        </w:rPr>
        <w:t> </w:t>
      </w:r>
      <w:r>
        <w:rPr>
          <w:sz w:val="21"/>
        </w:rPr>
        <w:t>ao</w:t>
      </w:r>
      <w:r>
        <w:rPr>
          <w:spacing w:val="24"/>
          <w:sz w:val="21"/>
        </w:rPr>
        <w:t> </w:t>
      </w:r>
      <w:r>
        <w:rPr>
          <w:sz w:val="21"/>
        </w:rPr>
        <w:t>cumprimento</w:t>
      </w:r>
      <w:r>
        <w:rPr>
          <w:spacing w:val="24"/>
          <w:sz w:val="21"/>
        </w:rPr>
        <w:t> </w:t>
      </w:r>
      <w:r>
        <w:rPr>
          <w:sz w:val="21"/>
        </w:rPr>
        <w:t>integral</w:t>
      </w:r>
      <w:r>
        <w:rPr>
          <w:spacing w:val="24"/>
          <w:sz w:val="21"/>
        </w:rPr>
        <w:t> </w:t>
      </w:r>
      <w:r>
        <w:rPr>
          <w:sz w:val="21"/>
        </w:rPr>
        <w:t>do</w:t>
      </w:r>
      <w:r>
        <w:rPr>
          <w:spacing w:val="24"/>
          <w:sz w:val="21"/>
        </w:rPr>
        <w:t> </w:t>
      </w:r>
      <w:r>
        <w:rPr>
          <w:sz w:val="21"/>
        </w:rPr>
        <w:t>objeto</w:t>
      </w:r>
      <w:r>
        <w:rPr>
          <w:spacing w:val="24"/>
          <w:sz w:val="21"/>
        </w:rPr>
        <w:t> </w:t>
      </w:r>
      <w:r>
        <w:rPr>
          <w:sz w:val="21"/>
        </w:rPr>
        <w:t>da</w:t>
      </w:r>
      <w:r>
        <w:rPr>
          <w:spacing w:val="24"/>
          <w:sz w:val="21"/>
        </w:rPr>
        <w:t> </w:t>
      </w:r>
      <w:r>
        <w:rPr>
          <w:sz w:val="21"/>
        </w:rPr>
        <w:t>contratação.</w:t>
      </w:r>
    </w:p>
    <w:p>
      <w:pPr>
        <w:pStyle w:val="ListParagraph"/>
        <w:numPr>
          <w:ilvl w:val="1"/>
          <w:numId w:val="35"/>
        </w:numPr>
        <w:tabs>
          <w:tab w:pos="639" w:val="left" w:leader="none"/>
        </w:tabs>
        <w:spacing w:line="240" w:lineRule="auto" w:before="1" w:after="0"/>
        <w:ind w:left="639" w:right="0" w:hanging="322"/>
        <w:jc w:val="left"/>
        <w:rPr>
          <w:sz w:val="21"/>
        </w:rPr>
      </w:pPr>
      <w:r>
        <w:rPr>
          <w:sz w:val="21"/>
        </w:rPr>
        <w:t>Os</w:t>
      </w:r>
      <w:r>
        <w:rPr>
          <w:spacing w:val="13"/>
          <w:sz w:val="21"/>
        </w:rPr>
        <w:t> </w:t>
      </w:r>
      <w:r>
        <w:rPr>
          <w:sz w:val="21"/>
        </w:rPr>
        <w:t>pagamentos</w:t>
      </w:r>
      <w:r>
        <w:rPr>
          <w:spacing w:val="13"/>
          <w:sz w:val="21"/>
        </w:rPr>
        <w:t> </w:t>
      </w:r>
      <w:r>
        <w:rPr>
          <w:sz w:val="21"/>
        </w:rPr>
        <w:t>devidos</w:t>
      </w:r>
      <w:r>
        <w:rPr>
          <w:spacing w:val="13"/>
          <w:sz w:val="21"/>
        </w:rPr>
        <w:t> </w:t>
      </w:r>
      <w:r>
        <w:rPr>
          <w:sz w:val="21"/>
        </w:rPr>
        <w:t>ao</w:t>
      </w:r>
      <w:r>
        <w:rPr>
          <w:spacing w:val="13"/>
          <w:sz w:val="21"/>
        </w:rPr>
        <w:t> </w:t>
      </w:r>
      <w:r>
        <w:rPr>
          <w:b/>
          <w:sz w:val="21"/>
        </w:rPr>
        <w:t>CONTRATADO</w:t>
      </w:r>
      <w:r>
        <w:rPr>
          <w:b/>
          <w:spacing w:val="13"/>
          <w:sz w:val="21"/>
        </w:rPr>
        <w:t> </w:t>
      </w:r>
      <w:r>
        <w:rPr>
          <w:sz w:val="21"/>
        </w:rPr>
        <w:t>dependerão</w:t>
      </w:r>
      <w:r>
        <w:rPr>
          <w:spacing w:val="13"/>
          <w:sz w:val="21"/>
        </w:rPr>
        <w:t> </w:t>
      </w:r>
      <w:r>
        <w:rPr>
          <w:sz w:val="21"/>
        </w:rPr>
        <w:t>dos</w:t>
      </w:r>
      <w:r>
        <w:rPr>
          <w:spacing w:val="13"/>
          <w:sz w:val="21"/>
        </w:rPr>
        <w:t> </w:t>
      </w:r>
      <w:r>
        <w:rPr>
          <w:sz w:val="21"/>
        </w:rPr>
        <w:t>quantitativos</w:t>
      </w:r>
      <w:r>
        <w:rPr>
          <w:spacing w:val="13"/>
          <w:sz w:val="21"/>
        </w:rPr>
        <w:t> </w:t>
      </w:r>
      <w:r>
        <w:rPr>
          <w:sz w:val="21"/>
        </w:rPr>
        <w:t>efetivamente</w:t>
      </w:r>
      <w:r>
        <w:rPr>
          <w:spacing w:val="13"/>
          <w:sz w:val="21"/>
        </w:rPr>
        <w:t> </w:t>
      </w:r>
      <w:r>
        <w:rPr>
          <w:spacing w:val="-2"/>
          <w:sz w:val="21"/>
        </w:rPr>
        <w:t>fornecidos.</w:t>
      </w:r>
    </w:p>
    <w:p>
      <w:pPr>
        <w:pStyle w:val="BodyText"/>
        <w:spacing w:before="68"/>
        <w:rPr>
          <w:sz w:val="21"/>
        </w:rPr>
      </w:pPr>
    </w:p>
    <w:p>
      <w:pPr>
        <w:pStyle w:val="Heading3"/>
      </w:pPr>
      <w:r>
        <w:rPr>
          <w:spacing w:val="-2"/>
        </w:rPr>
        <w:t>CLÁUSULA</w:t>
      </w:r>
      <w:r>
        <w:rPr>
          <w:spacing w:val="-11"/>
        </w:rPr>
        <w:t> </w:t>
      </w:r>
      <w:r>
        <w:rPr>
          <w:spacing w:val="-2"/>
        </w:rPr>
        <w:t>SEXTA</w:t>
      </w:r>
      <w:r>
        <w:rPr>
          <w:spacing w:val="-11"/>
        </w:rPr>
        <w:t> </w:t>
      </w:r>
      <w:r>
        <w:rPr>
          <w:spacing w:val="-2"/>
        </w:rPr>
        <w:t>–</w:t>
      </w:r>
      <w:r>
        <w:rPr>
          <w:spacing w:val="-4"/>
        </w:rPr>
        <w:t> </w:t>
      </w:r>
      <w:r>
        <w:rPr>
          <w:spacing w:val="-2"/>
        </w:rPr>
        <w:t>PAGAMENTO</w:t>
      </w:r>
    </w:p>
    <w:p>
      <w:pPr>
        <w:pStyle w:val="ListParagraph"/>
        <w:numPr>
          <w:ilvl w:val="1"/>
          <w:numId w:val="36"/>
        </w:numPr>
        <w:tabs>
          <w:tab w:pos="588" w:val="left" w:leader="none"/>
        </w:tabs>
        <w:spacing w:line="280" w:lineRule="auto" w:before="49" w:after="0"/>
        <w:ind w:left="317" w:right="296" w:firstLine="0"/>
        <w:jc w:val="both"/>
        <w:rPr>
          <w:sz w:val="18"/>
        </w:rPr>
      </w:pPr>
      <w:r>
        <w:rPr>
          <w:sz w:val="18"/>
        </w:rPr>
        <w:t>O</w:t>
      </w:r>
      <w:r>
        <w:rPr>
          <w:spacing w:val="-4"/>
          <w:sz w:val="18"/>
        </w:rPr>
        <w:t> </w:t>
      </w:r>
      <w:r>
        <w:rPr>
          <w:b/>
          <w:sz w:val="18"/>
        </w:rPr>
        <w:t>CONTRATANTE</w:t>
      </w:r>
      <w:r>
        <w:rPr>
          <w:b/>
          <w:spacing w:val="-4"/>
          <w:sz w:val="18"/>
        </w:rPr>
        <w:t> </w:t>
      </w:r>
      <w:r>
        <w:rPr>
          <w:sz w:val="18"/>
        </w:rPr>
        <w:t>deverá</w:t>
      </w:r>
      <w:r>
        <w:rPr>
          <w:spacing w:val="-4"/>
          <w:sz w:val="18"/>
        </w:rPr>
        <w:t> </w:t>
      </w:r>
      <w:r>
        <w:rPr>
          <w:sz w:val="18"/>
        </w:rPr>
        <w:t>pagar</w:t>
      </w:r>
      <w:r>
        <w:rPr>
          <w:spacing w:val="-4"/>
          <w:sz w:val="18"/>
        </w:rPr>
        <w:t> </w:t>
      </w:r>
      <w:r>
        <w:rPr>
          <w:sz w:val="18"/>
        </w:rPr>
        <w:t>ao</w:t>
      </w:r>
      <w:r>
        <w:rPr>
          <w:spacing w:val="-4"/>
          <w:sz w:val="18"/>
        </w:rPr>
        <w:t> </w:t>
      </w:r>
      <w:r>
        <w:rPr>
          <w:b/>
          <w:sz w:val="18"/>
        </w:rPr>
        <w:t>CONTRATADO</w:t>
      </w:r>
      <w:r>
        <w:rPr>
          <w:b/>
          <w:spacing w:val="-4"/>
          <w:sz w:val="18"/>
        </w:rPr>
        <w:t> </w:t>
      </w:r>
      <w:r>
        <w:rPr>
          <w:sz w:val="18"/>
        </w:rPr>
        <w:t>o</w:t>
      </w:r>
      <w:r>
        <w:rPr>
          <w:spacing w:val="-4"/>
          <w:sz w:val="18"/>
        </w:rPr>
        <w:t> </w:t>
      </w:r>
      <w:r>
        <w:rPr>
          <w:sz w:val="18"/>
        </w:rPr>
        <w:t>valor</w:t>
      </w:r>
      <w:r>
        <w:rPr>
          <w:spacing w:val="-4"/>
          <w:sz w:val="18"/>
        </w:rPr>
        <w:t> </w:t>
      </w:r>
      <w:r>
        <w:rPr>
          <w:sz w:val="18"/>
        </w:rPr>
        <w:t>total</w:t>
      </w:r>
      <w:r>
        <w:rPr>
          <w:spacing w:val="-4"/>
          <w:sz w:val="18"/>
        </w:rPr>
        <w:t> </w:t>
      </w:r>
      <w:r>
        <w:rPr>
          <w:sz w:val="18"/>
        </w:rPr>
        <w:t>referente</w:t>
      </w:r>
      <w:r>
        <w:rPr>
          <w:spacing w:val="-4"/>
          <w:sz w:val="18"/>
        </w:rPr>
        <w:t> </w:t>
      </w:r>
      <w:r>
        <w:rPr>
          <w:sz w:val="18"/>
        </w:rPr>
        <w:t>à</w:t>
      </w:r>
      <w:r>
        <w:rPr>
          <w:spacing w:val="-4"/>
          <w:sz w:val="18"/>
        </w:rPr>
        <w:t> </w:t>
      </w:r>
      <w:r>
        <w:rPr>
          <w:b/>
          <w:sz w:val="18"/>
        </w:rPr>
        <w:t>CLÁUSULA</w:t>
      </w:r>
      <w:r>
        <w:rPr>
          <w:b/>
          <w:spacing w:val="-12"/>
          <w:sz w:val="18"/>
        </w:rPr>
        <w:t> </w:t>
      </w:r>
      <w:r>
        <w:rPr>
          <w:b/>
          <w:sz w:val="18"/>
        </w:rPr>
        <w:t>QUINTA</w:t>
      </w:r>
      <w:r>
        <w:rPr>
          <w:sz w:val="18"/>
        </w:rPr>
        <w:t>,</w:t>
      </w:r>
      <w:r>
        <w:rPr>
          <w:spacing w:val="-3"/>
          <w:sz w:val="18"/>
        </w:rPr>
        <w:t> </w:t>
      </w:r>
      <w:r>
        <w:rPr>
          <w:sz w:val="18"/>
        </w:rPr>
        <w:t>a</w:t>
      </w:r>
      <w:r>
        <w:rPr>
          <w:spacing w:val="-4"/>
          <w:sz w:val="18"/>
        </w:rPr>
        <w:t> </w:t>
      </w:r>
      <w:r>
        <w:rPr>
          <w:sz w:val="18"/>
        </w:rPr>
        <w:t>ser</w:t>
      </w:r>
      <w:r>
        <w:rPr>
          <w:spacing w:val="-4"/>
          <w:sz w:val="18"/>
        </w:rPr>
        <w:t> </w:t>
      </w:r>
      <w:r>
        <w:rPr>
          <w:sz w:val="18"/>
        </w:rPr>
        <w:t>realizado</w:t>
      </w:r>
      <w:r>
        <w:rPr>
          <w:spacing w:val="-4"/>
          <w:sz w:val="18"/>
        </w:rPr>
        <w:t> </w:t>
      </w:r>
      <w:r>
        <w:rPr>
          <w:sz w:val="18"/>
        </w:rPr>
        <w:t>em</w:t>
      </w:r>
      <w:r>
        <w:rPr>
          <w:spacing w:val="-4"/>
          <w:sz w:val="18"/>
        </w:rPr>
        <w:t> </w:t>
      </w:r>
      <w:r>
        <w:rPr>
          <w:sz w:val="18"/>
        </w:rPr>
        <w:t>parcelas,</w:t>
      </w:r>
      <w:r>
        <w:rPr>
          <w:spacing w:val="-4"/>
          <w:sz w:val="18"/>
        </w:rPr>
        <w:t> </w:t>
      </w:r>
      <w:r>
        <w:rPr>
          <w:sz w:val="18"/>
        </w:rPr>
        <w:t>conforme</w:t>
      </w:r>
      <w:r>
        <w:rPr>
          <w:spacing w:val="-4"/>
          <w:sz w:val="18"/>
        </w:rPr>
        <w:t> </w:t>
      </w:r>
      <w:r>
        <w:rPr>
          <w:sz w:val="18"/>
        </w:rPr>
        <w:t>cronograma</w:t>
      </w:r>
      <w:r>
        <w:rPr>
          <w:spacing w:val="-4"/>
          <w:sz w:val="18"/>
        </w:rPr>
        <w:t> </w:t>
      </w:r>
      <w:r>
        <w:rPr>
          <w:sz w:val="18"/>
        </w:rPr>
        <w:t>de</w:t>
      </w:r>
      <w:r>
        <w:rPr>
          <w:spacing w:val="-4"/>
          <w:sz w:val="18"/>
        </w:rPr>
        <w:t> </w:t>
      </w:r>
      <w:r>
        <w:rPr>
          <w:sz w:val="18"/>
        </w:rPr>
        <w:t>execução</w:t>
      </w:r>
      <w:r>
        <w:rPr>
          <w:spacing w:val="-4"/>
          <w:sz w:val="18"/>
        </w:rPr>
        <w:t> </w:t>
      </w:r>
      <w:r>
        <w:rPr>
          <w:sz w:val="18"/>
        </w:rPr>
        <w:t>do</w:t>
      </w:r>
      <w:r>
        <w:rPr>
          <w:spacing w:val="-4"/>
          <w:sz w:val="18"/>
        </w:rPr>
        <w:t> </w:t>
      </w:r>
      <w:r>
        <w:rPr>
          <w:sz w:val="18"/>
        </w:rPr>
        <w:t>contrato,</w:t>
      </w:r>
      <w:r>
        <w:rPr>
          <w:spacing w:val="-4"/>
          <w:sz w:val="18"/>
        </w:rPr>
        <w:t> </w:t>
      </w:r>
      <w:r>
        <w:rPr>
          <w:sz w:val="18"/>
        </w:rPr>
        <w:t>diretamente</w:t>
      </w:r>
      <w:r>
        <w:rPr>
          <w:spacing w:val="-4"/>
          <w:sz w:val="18"/>
        </w:rPr>
        <w:t> </w:t>
      </w:r>
      <w:r>
        <w:rPr>
          <w:sz w:val="18"/>
        </w:rPr>
        <w:t>na conta corrente de titularidade do </w:t>
      </w:r>
      <w:r>
        <w:rPr>
          <w:b/>
          <w:sz w:val="18"/>
        </w:rPr>
        <w:t>CONTRATADO</w:t>
      </w:r>
      <w:r>
        <w:rPr>
          <w:sz w:val="18"/>
        </w:rPr>
        <w:t>, junto à instituição financeira contratada pelo Estado do Rio de Janeiro, observando-se o disposto no item 5.3. deste Contrato.</w:t>
      </w:r>
    </w:p>
    <w:p>
      <w:pPr>
        <w:pStyle w:val="ListParagraph"/>
        <w:numPr>
          <w:ilvl w:val="1"/>
          <w:numId w:val="36"/>
        </w:numPr>
        <w:tabs>
          <w:tab w:pos="585" w:val="left" w:leader="none"/>
        </w:tabs>
        <w:spacing w:line="280" w:lineRule="auto" w:before="0" w:after="0"/>
        <w:ind w:left="317" w:right="296" w:firstLine="0"/>
        <w:jc w:val="both"/>
        <w:rPr>
          <w:sz w:val="18"/>
        </w:rPr>
      </w:pPr>
      <w:r>
        <w:rPr>
          <w:sz w:val="18"/>
        </w:rPr>
        <w:t>No</w:t>
      </w:r>
      <w:r>
        <w:rPr>
          <w:spacing w:val="-6"/>
          <w:sz w:val="18"/>
        </w:rPr>
        <w:t> </w:t>
      </w:r>
      <w:r>
        <w:rPr>
          <w:sz w:val="18"/>
        </w:rPr>
        <w:t>caso</w:t>
      </w:r>
      <w:r>
        <w:rPr>
          <w:spacing w:val="-6"/>
          <w:sz w:val="18"/>
        </w:rPr>
        <w:t> </w:t>
      </w:r>
      <w:r>
        <w:rPr>
          <w:sz w:val="18"/>
        </w:rPr>
        <w:t>de</w:t>
      </w:r>
      <w:r>
        <w:rPr>
          <w:spacing w:val="-6"/>
          <w:sz w:val="18"/>
        </w:rPr>
        <w:t> </w:t>
      </w:r>
      <w:r>
        <w:rPr>
          <w:sz w:val="18"/>
        </w:rPr>
        <w:t>o</w:t>
      </w:r>
      <w:r>
        <w:rPr>
          <w:spacing w:val="-6"/>
          <w:sz w:val="18"/>
        </w:rPr>
        <w:t> </w:t>
      </w:r>
      <w:r>
        <w:rPr>
          <w:b/>
          <w:sz w:val="18"/>
        </w:rPr>
        <w:t>CONTRATADO</w:t>
      </w:r>
      <w:r>
        <w:rPr>
          <w:b/>
          <w:spacing w:val="-6"/>
          <w:sz w:val="18"/>
        </w:rPr>
        <w:t> </w:t>
      </w:r>
      <w:r>
        <w:rPr>
          <w:sz w:val="18"/>
        </w:rPr>
        <w:t>estar</w:t>
      </w:r>
      <w:r>
        <w:rPr>
          <w:spacing w:val="-6"/>
          <w:sz w:val="18"/>
        </w:rPr>
        <w:t> </w:t>
      </w:r>
      <w:r>
        <w:rPr>
          <w:sz w:val="18"/>
        </w:rPr>
        <w:t>estabelecido</w:t>
      </w:r>
      <w:r>
        <w:rPr>
          <w:spacing w:val="-6"/>
          <w:sz w:val="18"/>
        </w:rPr>
        <w:t> </w:t>
      </w:r>
      <w:r>
        <w:rPr>
          <w:sz w:val="18"/>
        </w:rPr>
        <w:t>em</w:t>
      </w:r>
      <w:r>
        <w:rPr>
          <w:spacing w:val="-6"/>
          <w:sz w:val="18"/>
        </w:rPr>
        <w:t> </w:t>
      </w:r>
      <w:r>
        <w:rPr>
          <w:sz w:val="18"/>
        </w:rPr>
        <w:t>localidade</w:t>
      </w:r>
      <w:r>
        <w:rPr>
          <w:spacing w:val="-6"/>
          <w:sz w:val="18"/>
        </w:rPr>
        <w:t> </w:t>
      </w:r>
      <w:r>
        <w:rPr>
          <w:sz w:val="18"/>
        </w:rPr>
        <w:t>que</w:t>
      </w:r>
      <w:r>
        <w:rPr>
          <w:spacing w:val="-6"/>
          <w:sz w:val="18"/>
        </w:rPr>
        <w:t> </w:t>
      </w:r>
      <w:r>
        <w:rPr>
          <w:sz w:val="18"/>
        </w:rPr>
        <w:t>não</w:t>
      </w:r>
      <w:r>
        <w:rPr>
          <w:spacing w:val="-6"/>
          <w:sz w:val="18"/>
        </w:rPr>
        <w:t> </w:t>
      </w:r>
      <w:r>
        <w:rPr>
          <w:sz w:val="18"/>
        </w:rPr>
        <w:t>possua</w:t>
      </w:r>
      <w:r>
        <w:rPr>
          <w:spacing w:val="-6"/>
          <w:sz w:val="18"/>
        </w:rPr>
        <w:t> </w:t>
      </w:r>
      <w:r>
        <w:rPr>
          <w:sz w:val="18"/>
        </w:rPr>
        <w:t>agência</w:t>
      </w:r>
      <w:r>
        <w:rPr>
          <w:spacing w:val="-6"/>
          <w:sz w:val="18"/>
        </w:rPr>
        <w:t> </w:t>
      </w:r>
      <w:r>
        <w:rPr>
          <w:sz w:val="18"/>
        </w:rPr>
        <w:t>da</w:t>
      </w:r>
      <w:r>
        <w:rPr>
          <w:spacing w:val="-6"/>
          <w:sz w:val="18"/>
        </w:rPr>
        <w:t> </w:t>
      </w:r>
      <w:r>
        <w:rPr>
          <w:sz w:val="18"/>
        </w:rPr>
        <w:t>instituição</w:t>
      </w:r>
      <w:r>
        <w:rPr>
          <w:spacing w:val="-6"/>
          <w:sz w:val="18"/>
        </w:rPr>
        <w:t> </w:t>
      </w:r>
      <w:r>
        <w:rPr>
          <w:sz w:val="18"/>
        </w:rPr>
        <w:t>financeira</w:t>
      </w:r>
      <w:r>
        <w:rPr>
          <w:spacing w:val="-6"/>
          <w:sz w:val="18"/>
        </w:rPr>
        <w:t> </w:t>
      </w:r>
      <w:r>
        <w:rPr>
          <w:sz w:val="18"/>
        </w:rPr>
        <w:t>contratada</w:t>
      </w:r>
      <w:r>
        <w:rPr>
          <w:spacing w:val="-6"/>
          <w:sz w:val="18"/>
        </w:rPr>
        <w:t> </w:t>
      </w:r>
      <w:r>
        <w:rPr>
          <w:sz w:val="18"/>
        </w:rPr>
        <w:t>pelo</w:t>
      </w:r>
      <w:r>
        <w:rPr>
          <w:spacing w:val="-6"/>
          <w:sz w:val="18"/>
        </w:rPr>
        <w:t> </w:t>
      </w:r>
      <w:r>
        <w:rPr>
          <w:sz w:val="18"/>
        </w:rPr>
        <w:t>Estado</w:t>
      </w:r>
      <w:r>
        <w:rPr>
          <w:spacing w:val="-6"/>
          <w:sz w:val="18"/>
        </w:rPr>
        <w:t> </w:t>
      </w:r>
      <w:r>
        <w:rPr>
          <w:sz w:val="18"/>
        </w:rPr>
        <w:t>do</w:t>
      </w:r>
      <w:r>
        <w:rPr>
          <w:spacing w:val="-6"/>
          <w:sz w:val="18"/>
        </w:rPr>
        <w:t> </w:t>
      </w:r>
      <w:r>
        <w:rPr>
          <w:sz w:val="18"/>
        </w:rPr>
        <w:t>Rio</w:t>
      </w:r>
      <w:r>
        <w:rPr>
          <w:spacing w:val="-6"/>
          <w:sz w:val="18"/>
        </w:rPr>
        <w:t> </w:t>
      </w:r>
      <w:r>
        <w:rPr>
          <w:sz w:val="18"/>
        </w:rPr>
        <w:t>de</w:t>
      </w:r>
      <w:r>
        <w:rPr>
          <w:spacing w:val="-6"/>
          <w:sz w:val="18"/>
        </w:rPr>
        <w:t> </w:t>
      </w:r>
      <w:r>
        <w:rPr>
          <w:sz w:val="18"/>
        </w:rPr>
        <w:t>Janeiro</w:t>
      </w:r>
      <w:r>
        <w:rPr>
          <w:spacing w:val="-6"/>
          <w:sz w:val="18"/>
        </w:rPr>
        <w:t> </w:t>
      </w:r>
      <w:r>
        <w:rPr>
          <w:sz w:val="18"/>
        </w:rPr>
        <w:t>ou,</w:t>
      </w:r>
      <w:r>
        <w:rPr>
          <w:spacing w:val="-6"/>
          <w:sz w:val="18"/>
        </w:rPr>
        <w:t> </w:t>
      </w:r>
      <w:r>
        <w:rPr>
          <w:sz w:val="18"/>
        </w:rPr>
        <w:t>caso</w:t>
      </w:r>
      <w:r>
        <w:rPr>
          <w:spacing w:val="-6"/>
          <w:sz w:val="18"/>
        </w:rPr>
        <w:t> </w:t>
      </w:r>
      <w:r>
        <w:rPr>
          <w:sz w:val="18"/>
        </w:rPr>
        <w:t>verificada</w:t>
      </w:r>
      <w:r>
        <w:rPr>
          <w:spacing w:val="-6"/>
          <w:sz w:val="18"/>
        </w:rPr>
        <w:t> </w:t>
      </w:r>
      <w:r>
        <w:rPr>
          <w:sz w:val="18"/>
        </w:rPr>
        <w:t>pelo</w:t>
      </w:r>
      <w:r>
        <w:rPr>
          <w:spacing w:val="-6"/>
          <w:sz w:val="18"/>
        </w:rPr>
        <w:t> </w:t>
      </w:r>
      <w:r>
        <w:rPr>
          <w:b/>
          <w:sz w:val="18"/>
        </w:rPr>
        <w:t>CONTRATANTE </w:t>
      </w:r>
      <w:r>
        <w:rPr>
          <w:sz w:val="18"/>
        </w:rPr>
        <w:t>a</w:t>
      </w:r>
      <w:r>
        <w:rPr>
          <w:spacing w:val="-1"/>
          <w:sz w:val="18"/>
        </w:rPr>
        <w:t> </w:t>
      </w:r>
      <w:r>
        <w:rPr>
          <w:sz w:val="18"/>
        </w:rPr>
        <w:t>impossibilidade</w:t>
      </w:r>
      <w:r>
        <w:rPr>
          <w:spacing w:val="-1"/>
          <w:sz w:val="18"/>
        </w:rPr>
        <w:t> </w:t>
      </w:r>
      <w:r>
        <w:rPr>
          <w:sz w:val="18"/>
        </w:rPr>
        <w:t>de</w:t>
      </w:r>
      <w:r>
        <w:rPr>
          <w:spacing w:val="-1"/>
          <w:sz w:val="18"/>
        </w:rPr>
        <w:t> </w:t>
      </w:r>
      <w:r>
        <w:rPr>
          <w:sz w:val="18"/>
        </w:rPr>
        <w:t>o</w:t>
      </w:r>
      <w:r>
        <w:rPr>
          <w:spacing w:val="-1"/>
          <w:sz w:val="18"/>
        </w:rPr>
        <w:t> </w:t>
      </w:r>
      <w:r>
        <w:rPr>
          <w:b/>
          <w:sz w:val="18"/>
        </w:rPr>
        <w:t>CONTRATADO</w:t>
      </w:r>
      <w:r>
        <w:rPr>
          <w:sz w:val="18"/>
        </w:rPr>
        <w:t>,</w:t>
      </w:r>
      <w:r>
        <w:rPr>
          <w:spacing w:val="-1"/>
          <w:sz w:val="18"/>
        </w:rPr>
        <w:t> </w:t>
      </w:r>
      <w:r>
        <w:rPr>
          <w:sz w:val="18"/>
        </w:rPr>
        <w:t>em</w:t>
      </w:r>
      <w:r>
        <w:rPr>
          <w:spacing w:val="-1"/>
          <w:sz w:val="18"/>
        </w:rPr>
        <w:t> </w:t>
      </w:r>
      <w:r>
        <w:rPr>
          <w:sz w:val="18"/>
        </w:rPr>
        <w:t>razão</w:t>
      </w:r>
      <w:r>
        <w:rPr>
          <w:spacing w:val="-1"/>
          <w:sz w:val="18"/>
        </w:rPr>
        <w:t> </w:t>
      </w:r>
      <w:r>
        <w:rPr>
          <w:sz w:val="18"/>
        </w:rPr>
        <w:t>de</w:t>
      </w:r>
      <w:r>
        <w:rPr>
          <w:spacing w:val="-1"/>
          <w:sz w:val="18"/>
        </w:rPr>
        <w:t> </w:t>
      </w:r>
      <w:r>
        <w:rPr>
          <w:sz w:val="18"/>
        </w:rPr>
        <w:t>negativa</w:t>
      </w:r>
      <w:r>
        <w:rPr>
          <w:spacing w:val="-1"/>
          <w:sz w:val="18"/>
        </w:rPr>
        <w:t> </w:t>
      </w:r>
      <w:r>
        <w:rPr>
          <w:sz w:val="18"/>
        </w:rPr>
        <w:t>expressa</w:t>
      </w:r>
      <w:r>
        <w:rPr>
          <w:spacing w:val="-1"/>
          <w:sz w:val="18"/>
        </w:rPr>
        <w:t> </w:t>
      </w:r>
      <w:r>
        <w:rPr>
          <w:sz w:val="18"/>
        </w:rPr>
        <w:t>da</w:t>
      </w:r>
      <w:r>
        <w:rPr>
          <w:spacing w:val="-1"/>
          <w:sz w:val="18"/>
        </w:rPr>
        <w:t> </w:t>
      </w:r>
      <w:r>
        <w:rPr>
          <w:sz w:val="18"/>
        </w:rPr>
        <w:t>instituição</w:t>
      </w:r>
      <w:r>
        <w:rPr>
          <w:spacing w:val="-1"/>
          <w:sz w:val="18"/>
        </w:rPr>
        <w:t> </w:t>
      </w:r>
      <w:r>
        <w:rPr>
          <w:sz w:val="18"/>
        </w:rPr>
        <w:t>financeira</w:t>
      </w:r>
      <w:r>
        <w:rPr>
          <w:spacing w:val="-1"/>
          <w:sz w:val="18"/>
        </w:rPr>
        <w:t> </w:t>
      </w:r>
      <w:r>
        <w:rPr>
          <w:sz w:val="18"/>
        </w:rPr>
        <w:t>contratada</w:t>
      </w:r>
      <w:r>
        <w:rPr>
          <w:spacing w:val="-1"/>
          <w:sz w:val="18"/>
        </w:rPr>
        <w:t> </w:t>
      </w:r>
      <w:r>
        <w:rPr>
          <w:sz w:val="18"/>
        </w:rPr>
        <w:t>pelo</w:t>
      </w:r>
      <w:r>
        <w:rPr>
          <w:spacing w:val="-1"/>
          <w:sz w:val="18"/>
        </w:rPr>
        <w:t> </w:t>
      </w:r>
      <w:r>
        <w:rPr>
          <w:sz w:val="18"/>
        </w:rPr>
        <w:t>Estado</w:t>
      </w:r>
      <w:r>
        <w:rPr>
          <w:spacing w:val="-1"/>
          <w:sz w:val="18"/>
        </w:rPr>
        <w:t> </w:t>
      </w:r>
      <w:r>
        <w:rPr>
          <w:sz w:val="18"/>
        </w:rPr>
        <w:t>do</w:t>
      </w:r>
      <w:r>
        <w:rPr>
          <w:spacing w:val="-1"/>
          <w:sz w:val="18"/>
        </w:rPr>
        <w:t> </w:t>
      </w:r>
      <w:r>
        <w:rPr>
          <w:sz w:val="18"/>
        </w:rPr>
        <w:t>Rio</w:t>
      </w:r>
      <w:r>
        <w:rPr>
          <w:spacing w:val="-1"/>
          <w:sz w:val="18"/>
        </w:rPr>
        <w:t> </w:t>
      </w:r>
      <w:r>
        <w:rPr>
          <w:sz w:val="18"/>
        </w:rPr>
        <w:t>de</w:t>
      </w:r>
      <w:r>
        <w:rPr>
          <w:spacing w:val="-1"/>
          <w:sz w:val="18"/>
        </w:rPr>
        <w:t> </w:t>
      </w:r>
      <w:r>
        <w:rPr>
          <w:sz w:val="18"/>
        </w:rPr>
        <w:t>Janeiro,</w:t>
      </w:r>
      <w:r>
        <w:rPr>
          <w:spacing w:val="-1"/>
          <w:sz w:val="18"/>
        </w:rPr>
        <w:t> </w:t>
      </w:r>
      <w:r>
        <w:rPr>
          <w:sz w:val="18"/>
        </w:rPr>
        <w:t>abrir</w:t>
      </w:r>
      <w:r>
        <w:rPr>
          <w:spacing w:val="-1"/>
          <w:sz w:val="18"/>
        </w:rPr>
        <w:t> </w:t>
      </w:r>
      <w:r>
        <w:rPr>
          <w:sz w:val="18"/>
        </w:rPr>
        <w:t>ou</w:t>
      </w:r>
      <w:r>
        <w:rPr>
          <w:spacing w:val="-1"/>
          <w:sz w:val="18"/>
        </w:rPr>
        <w:t> </w:t>
      </w:r>
      <w:r>
        <w:rPr>
          <w:sz w:val="18"/>
        </w:rPr>
        <w:t>manter</w:t>
      </w:r>
      <w:r>
        <w:rPr>
          <w:spacing w:val="-1"/>
          <w:sz w:val="18"/>
        </w:rPr>
        <w:t> </w:t>
      </w:r>
      <w:r>
        <w:rPr>
          <w:sz w:val="18"/>
        </w:rPr>
        <w:t>conta</w:t>
      </w:r>
      <w:r>
        <w:rPr>
          <w:spacing w:val="-1"/>
          <w:sz w:val="18"/>
        </w:rPr>
        <w:t> </w:t>
      </w:r>
      <w:r>
        <w:rPr>
          <w:sz w:val="18"/>
        </w:rPr>
        <w:t>corrente</w:t>
      </w:r>
      <w:r>
        <w:rPr>
          <w:spacing w:val="-1"/>
          <w:sz w:val="18"/>
        </w:rPr>
        <w:t> </w:t>
      </w:r>
      <w:r>
        <w:rPr>
          <w:sz w:val="18"/>
        </w:rPr>
        <w:t>naquela</w:t>
      </w:r>
      <w:r>
        <w:rPr>
          <w:spacing w:val="-1"/>
          <w:sz w:val="18"/>
        </w:rPr>
        <w:t> </w:t>
      </w:r>
      <w:r>
        <w:rPr>
          <w:sz w:val="18"/>
        </w:rPr>
        <w:t>instituição</w:t>
      </w:r>
      <w:r>
        <w:rPr>
          <w:spacing w:val="-1"/>
          <w:sz w:val="18"/>
        </w:rPr>
        <w:t> </w:t>
      </w:r>
      <w:r>
        <w:rPr>
          <w:sz w:val="18"/>
        </w:rPr>
        <w:t>financeira, o</w:t>
      </w:r>
      <w:r>
        <w:rPr>
          <w:spacing w:val="-1"/>
          <w:sz w:val="18"/>
        </w:rPr>
        <w:t> </w:t>
      </w:r>
      <w:r>
        <w:rPr>
          <w:sz w:val="18"/>
        </w:rPr>
        <w:t>pagamento</w:t>
      </w:r>
      <w:r>
        <w:rPr>
          <w:spacing w:val="-1"/>
          <w:sz w:val="18"/>
        </w:rPr>
        <w:t> </w:t>
      </w:r>
      <w:r>
        <w:rPr>
          <w:sz w:val="18"/>
        </w:rPr>
        <w:t>poderá</w:t>
      </w:r>
      <w:r>
        <w:rPr>
          <w:spacing w:val="-1"/>
          <w:sz w:val="18"/>
        </w:rPr>
        <w:t> </w:t>
      </w:r>
      <w:r>
        <w:rPr>
          <w:sz w:val="18"/>
        </w:rPr>
        <w:t>ser</w:t>
      </w:r>
      <w:r>
        <w:rPr>
          <w:spacing w:val="-1"/>
          <w:sz w:val="18"/>
        </w:rPr>
        <w:t> </w:t>
      </w:r>
      <w:r>
        <w:rPr>
          <w:sz w:val="18"/>
        </w:rPr>
        <w:t>feito</w:t>
      </w:r>
      <w:r>
        <w:rPr>
          <w:spacing w:val="-1"/>
          <w:sz w:val="18"/>
        </w:rPr>
        <w:t> </w:t>
      </w:r>
      <w:r>
        <w:rPr>
          <w:sz w:val="18"/>
        </w:rPr>
        <w:t>mediante</w:t>
      </w:r>
      <w:r>
        <w:rPr>
          <w:spacing w:val="-1"/>
          <w:sz w:val="18"/>
        </w:rPr>
        <w:t> </w:t>
      </w:r>
      <w:r>
        <w:rPr>
          <w:sz w:val="18"/>
        </w:rPr>
        <w:t>crédito</w:t>
      </w:r>
      <w:r>
        <w:rPr>
          <w:spacing w:val="-1"/>
          <w:sz w:val="18"/>
        </w:rPr>
        <w:t> </w:t>
      </w:r>
      <w:r>
        <w:rPr>
          <w:sz w:val="18"/>
        </w:rPr>
        <w:t>em</w:t>
      </w:r>
      <w:r>
        <w:rPr>
          <w:spacing w:val="-1"/>
          <w:sz w:val="18"/>
        </w:rPr>
        <w:t> </w:t>
      </w:r>
      <w:r>
        <w:rPr>
          <w:sz w:val="18"/>
        </w:rPr>
        <w:t>conta</w:t>
      </w:r>
      <w:r>
        <w:rPr>
          <w:spacing w:val="-1"/>
          <w:sz w:val="18"/>
        </w:rPr>
        <w:t> </w:t>
      </w:r>
      <w:r>
        <w:rPr>
          <w:sz w:val="18"/>
        </w:rPr>
        <w:t>corrente</w:t>
      </w:r>
      <w:r>
        <w:rPr>
          <w:spacing w:val="-1"/>
          <w:sz w:val="18"/>
        </w:rPr>
        <w:t> </w:t>
      </w:r>
      <w:r>
        <w:rPr>
          <w:sz w:val="18"/>
        </w:rPr>
        <w:t>de</w:t>
      </w:r>
      <w:r>
        <w:rPr>
          <w:spacing w:val="-1"/>
          <w:sz w:val="18"/>
        </w:rPr>
        <w:t> </w:t>
      </w:r>
      <w:r>
        <w:rPr>
          <w:sz w:val="18"/>
        </w:rPr>
        <w:t>outra</w:t>
      </w:r>
      <w:r>
        <w:rPr>
          <w:spacing w:val="-1"/>
          <w:sz w:val="18"/>
        </w:rPr>
        <w:t> </w:t>
      </w:r>
      <w:r>
        <w:rPr>
          <w:sz w:val="18"/>
        </w:rPr>
        <w:t>instituição</w:t>
      </w:r>
      <w:r>
        <w:rPr>
          <w:spacing w:val="-1"/>
          <w:sz w:val="18"/>
        </w:rPr>
        <w:t> </w:t>
      </w:r>
      <w:r>
        <w:rPr>
          <w:sz w:val="18"/>
        </w:rPr>
        <w:t>financeira.</w:t>
      </w:r>
      <w:r>
        <w:rPr>
          <w:spacing w:val="-1"/>
          <w:sz w:val="18"/>
        </w:rPr>
        <w:t> </w:t>
      </w:r>
      <w:r>
        <w:rPr>
          <w:sz w:val="18"/>
        </w:rPr>
        <w:t>Nesse</w:t>
      </w:r>
      <w:r>
        <w:rPr>
          <w:spacing w:val="-1"/>
          <w:sz w:val="18"/>
        </w:rPr>
        <w:t> </w:t>
      </w:r>
      <w:r>
        <w:rPr>
          <w:sz w:val="18"/>
        </w:rPr>
        <w:t>caso,</w:t>
      </w:r>
      <w:r>
        <w:rPr>
          <w:spacing w:val="-1"/>
          <w:sz w:val="18"/>
        </w:rPr>
        <w:t> </w:t>
      </w:r>
      <w:r>
        <w:rPr>
          <w:sz w:val="18"/>
        </w:rPr>
        <w:t>eventuais</w:t>
      </w:r>
      <w:r>
        <w:rPr>
          <w:spacing w:val="-1"/>
          <w:sz w:val="18"/>
        </w:rPr>
        <w:t> </w:t>
      </w:r>
      <w:r>
        <w:rPr>
          <w:sz w:val="18"/>
        </w:rPr>
        <w:t>ônus</w:t>
      </w:r>
      <w:r>
        <w:rPr>
          <w:spacing w:val="-1"/>
          <w:sz w:val="18"/>
        </w:rPr>
        <w:t> </w:t>
      </w:r>
      <w:r>
        <w:rPr>
          <w:sz w:val="18"/>
        </w:rPr>
        <w:t>financeiros</w:t>
      </w:r>
      <w:r>
        <w:rPr>
          <w:spacing w:val="-1"/>
          <w:sz w:val="18"/>
        </w:rPr>
        <w:t> </w:t>
      </w:r>
      <w:r>
        <w:rPr>
          <w:sz w:val="18"/>
        </w:rPr>
        <w:t>e/ou</w:t>
      </w:r>
      <w:r>
        <w:rPr>
          <w:spacing w:val="-1"/>
          <w:sz w:val="18"/>
        </w:rPr>
        <w:t> </w:t>
      </w:r>
      <w:r>
        <w:rPr>
          <w:sz w:val="18"/>
        </w:rPr>
        <w:t>contratuais</w:t>
      </w:r>
      <w:r>
        <w:rPr>
          <w:spacing w:val="-1"/>
          <w:sz w:val="18"/>
        </w:rPr>
        <w:t> </w:t>
      </w:r>
      <w:r>
        <w:rPr>
          <w:sz w:val="18"/>
        </w:rPr>
        <w:t>adicionais</w:t>
      </w:r>
      <w:r>
        <w:rPr>
          <w:spacing w:val="-1"/>
          <w:sz w:val="18"/>
        </w:rPr>
        <w:t> </w:t>
      </w:r>
      <w:r>
        <w:rPr>
          <w:sz w:val="18"/>
        </w:rPr>
        <w:t>serão</w:t>
      </w:r>
      <w:r>
        <w:rPr>
          <w:spacing w:val="-1"/>
          <w:sz w:val="18"/>
        </w:rPr>
        <w:t> </w:t>
      </w:r>
      <w:r>
        <w:rPr>
          <w:sz w:val="18"/>
        </w:rPr>
        <w:t>suportados</w:t>
      </w:r>
      <w:r>
        <w:rPr>
          <w:spacing w:val="-1"/>
          <w:sz w:val="18"/>
        </w:rPr>
        <w:t> </w:t>
      </w:r>
      <w:r>
        <w:rPr>
          <w:sz w:val="18"/>
        </w:rPr>
        <w:t>exclusivamente</w:t>
      </w:r>
      <w:r>
        <w:rPr>
          <w:spacing w:val="-1"/>
          <w:sz w:val="18"/>
        </w:rPr>
        <w:t> </w:t>
      </w:r>
      <w:r>
        <w:rPr>
          <w:sz w:val="18"/>
        </w:rPr>
        <w:t>pelo </w:t>
      </w:r>
      <w:r>
        <w:rPr>
          <w:b/>
          <w:spacing w:val="-2"/>
          <w:sz w:val="18"/>
        </w:rPr>
        <w:t>CONTRATADO</w:t>
      </w:r>
      <w:r>
        <w:rPr>
          <w:spacing w:val="-2"/>
          <w:sz w:val="18"/>
        </w:rPr>
        <w:t>.</w:t>
      </w:r>
    </w:p>
    <w:p>
      <w:pPr>
        <w:pStyle w:val="ListParagraph"/>
        <w:numPr>
          <w:ilvl w:val="1"/>
          <w:numId w:val="36"/>
        </w:numPr>
        <w:tabs>
          <w:tab w:pos="584" w:val="left" w:leader="none"/>
        </w:tabs>
        <w:spacing w:line="280" w:lineRule="auto" w:before="0" w:after="0"/>
        <w:ind w:left="317" w:right="296" w:firstLine="0"/>
        <w:jc w:val="left"/>
        <w:rPr>
          <w:sz w:val="18"/>
        </w:rPr>
      </w:pPr>
      <w:r>
        <w:rPr>
          <w:sz w:val="18"/>
        </w:rPr>
        <w:t>A</w:t>
      </w:r>
      <w:r>
        <w:rPr>
          <w:spacing w:val="-4"/>
          <w:sz w:val="18"/>
        </w:rPr>
        <w:t> </w:t>
      </w:r>
      <w:r>
        <w:rPr>
          <w:sz w:val="18"/>
        </w:rPr>
        <w:t>emissão da Nota Fiscal ou Fatura será precedida do recebimento definitivo do objeto ou de cada parcela, mediante atestação, que não poderá ser realizada pelo ordenador de despesas, conforme disposto neste instrumento e/ou no</w:t>
      </w:r>
      <w:r>
        <w:rPr>
          <w:spacing w:val="-2"/>
          <w:sz w:val="18"/>
        </w:rPr>
        <w:t> </w:t>
      </w:r>
      <w:r>
        <w:rPr>
          <w:sz w:val="18"/>
        </w:rPr>
        <w:t>Termo de Referência, bem ainda no artigo 140, II, alínea “b”, da Lei nº 14.133/2021 e nos arts. 20 e 22, XXIII, do Decreto nº 48.817/2023.</w:t>
      </w:r>
    </w:p>
    <w:p>
      <w:pPr>
        <w:pStyle w:val="ListParagraph"/>
        <w:numPr>
          <w:ilvl w:val="2"/>
          <w:numId w:val="36"/>
        </w:numPr>
        <w:tabs>
          <w:tab w:pos="719" w:val="left" w:leader="none"/>
        </w:tabs>
        <w:spacing w:line="206" w:lineRule="exact" w:before="0" w:after="0"/>
        <w:ind w:left="719" w:right="0" w:hanging="402"/>
        <w:jc w:val="left"/>
        <w:rPr>
          <w:sz w:val="18"/>
        </w:rPr>
      </w:pPr>
      <w:r>
        <w:rPr>
          <w:sz w:val="18"/>
        </w:rPr>
        <w:t>Quando</w:t>
      </w:r>
      <w:r>
        <w:rPr>
          <w:spacing w:val="-8"/>
          <w:sz w:val="18"/>
        </w:rPr>
        <w:t> </w:t>
      </w:r>
      <w:r>
        <w:rPr>
          <w:sz w:val="18"/>
        </w:rPr>
        <w:t>houver</w:t>
      </w:r>
      <w:r>
        <w:rPr>
          <w:spacing w:val="-8"/>
          <w:sz w:val="18"/>
        </w:rPr>
        <w:t> </w:t>
      </w:r>
      <w:r>
        <w:rPr>
          <w:sz w:val="18"/>
        </w:rPr>
        <w:t>glosa</w:t>
      </w:r>
      <w:r>
        <w:rPr>
          <w:spacing w:val="-8"/>
          <w:sz w:val="18"/>
        </w:rPr>
        <w:t> </w:t>
      </w:r>
      <w:r>
        <w:rPr>
          <w:sz w:val="18"/>
        </w:rPr>
        <w:t>parcial</w:t>
      </w:r>
      <w:r>
        <w:rPr>
          <w:spacing w:val="-8"/>
          <w:sz w:val="18"/>
        </w:rPr>
        <w:t> </w:t>
      </w:r>
      <w:r>
        <w:rPr>
          <w:sz w:val="18"/>
        </w:rPr>
        <w:t>do</w:t>
      </w:r>
      <w:r>
        <w:rPr>
          <w:spacing w:val="-8"/>
          <w:sz w:val="18"/>
        </w:rPr>
        <w:t> </w:t>
      </w:r>
      <w:r>
        <w:rPr>
          <w:sz w:val="18"/>
        </w:rPr>
        <w:t>objeto,</w:t>
      </w:r>
      <w:r>
        <w:rPr>
          <w:spacing w:val="-8"/>
          <w:sz w:val="18"/>
        </w:rPr>
        <w:t> </w:t>
      </w:r>
      <w:r>
        <w:rPr>
          <w:sz w:val="18"/>
        </w:rPr>
        <w:t>o</w:t>
      </w:r>
      <w:r>
        <w:rPr>
          <w:spacing w:val="-8"/>
          <w:sz w:val="18"/>
        </w:rPr>
        <w:t> </w:t>
      </w:r>
      <w:r>
        <w:rPr>
          <w:b/>
          <w:sz w:val="18"/>
        </w:rPr>
        <w:t>CONTRATANTE</w:t>
      </w:r>
      <w:r>
        <w:rPr>
          <w:b/>
          <w:spacing w:val="-8"/>
          <w:sz w:val="18"/>
        </w:rPr>
        <w:t> </w:t>
      </w:r>
      <w:r>
        <w:rPr>
          <w:sz w:val="18"/>
        </w:rPr>
        <w:t>deverá</w:t>
      </w:r>
      <w:r>
        <w:rPr>
          <w:spacing w:val="-8"/>
          <w:sz w:val="18"/>
        </w:rPr>
        <w:t> </w:t>
      </w:r>
      <w:r>
        <w:rPr>
          <w:sz w:val="18"/>
        </w:rPr>
        <w:t>comunicar</w:t>
      </w:r>
      <w:r>
        <w:rPr>
          <w:spacing w:val="-8"/>
          <w:sz w:val="18"/>
        </w:rPr>
        <w:t> </w:t>
      </w:r>
      <w:r>
        <w:rPr>
          <w:sz w:val="18"/>
        </w:rPr>
        <w:t>ao</w:t>
      </w:r>
      <w:r>
        <w:rPr>
          <w:spacing w:val="-8"/>
          <w:sz w:val="18"/>
        </w:rPr>
        <w:t> </w:t>
      </w:r>
      <w:r>
        <w:rPr>
          <w:b/>
          <w:sz w:val="18"/>
        </w:rPr>
        <w:t>CONTRATADO</w:t>
      </w:r>
      <w:r>
        <w:rPr>
          <w:b/>
          <w:spacing w:val="-8"/>
          <w:sz w:val="18"/>
        </w:rPr>
        <w:t> </w:t>
      </w:r>
      <w:r>
        <w:rPr>
          <w:sz w:val="18"/>
        </w:rPr>
        <w:t>para</w:t>
      </w:r>
      <w:r>
        <w:rPr>
          <w:spacing w:val="-8"/>
          <w:sz w:val="18"/>
        </w:rPr>
        <w:t> </w:t>
      </w:r>
      <w:r>
        <w:rPr>
          <w:sz w:val="18"/>
        </w:rPr>
        <w:t>que</w:t>
      </w:r>
      <w:r>
        <w:rPr>
          <w:spacing w:val="-8"/>
          <w:sz w:val="18"/>
        </w:rPr>
        <w:t> </w:t>
      </w:r>
      <w:r>
        <w:rPr>
          <w:sz w:val="18"/>
        </w:rPr>
        <w:t>emita</w:t>
      </w:r>
      <w:r>
        <w:rPr>
          <w:spacing w:val="-8"/>
          <w:sz w:val="18"/>
        </w:rPr>
        <w:t> </w:t>
      </w:r>
      <w:r>
        <w:rPr>
          <w:sz w:val="18"/>
        </w:rPr>
        <w:t>Nota</w:t>
      </w:r>
      <w:r>
        <w:rPr>
          <w:spacing w:val="-8"/>
          <w:sz w:val="18"/>
        </w:rPr>
        <w:t> </w:t>
      </w:r>
      <w:r>
        <w:rPr>
          <w:sz w:val="18"/>
        </w:rPr>
        <w:t>Fiscal</w:t>
      </w:r>
      <w:r>
        <w:rPr>
          <w:spacing w:val="-7"/>
          <w:sz w:val="18"/>
        </w:rPr>
        <w:t> </w:t>
      </w:r>
      <w:r>
        <w:rPr>
          <w:sz w:val="18"/>
        </w:rPr>
        <w:t>ou</w:t>
      </w:r>
      <w:r>
        <w:rPr>
          <w:spacing w:val="-8"/>
          <w:sz w:val="18"/>
        </w:rPr>
        <w:t> </w:t>
      </w:r>
      <w:r>
        <w:rPr>
          <w:sz w:val="18"/>
        </w:rPr>
        <w:t>Fatura</w:t>
      </w:r>
      <w:r>
        <w:rPr>
          <w:spacing w:val="-8"/>
          <w:sz w:val="18"/>
        </w:rPr>
        <w:t> </w:t>
      </w:r>
      <w:r>
        <w:rPr>
          <w:sz w:val="18"/>
        </w:rPr>
        <w:t>com</w:t>
      </w:r>
      <w:r>
        <w:rPr>
          <w:spacing w:val="-8"/>
          <w:sz w:val="18"/>
        </w:rPr>
        <w:t> </w:t>
      </w:r>
      <w:r>
        <w:rPr>
          <w:sz w:val="18"/>
        </w:rPr>
        <w:t>o</w:t>
      </w:r>
      <w:r>
        <w:rPr>
          <w:spacing w:val="-8"/>
          <w:sz w:val="18"/>
        </w:rPr>
        <w:t> </w:t>
      </w:r>
      <w:r>
        <w:rPr>
          <w:sz w:val="18"/>
        </w:rPr>
        <w:t>valor</w:t>
      </w:r>
      <w:r>
        <w:rPr>
          <w:spacing w:val="-8"/>
          <w:sz w:val="18"/>
        </w:rPr>
        <w:t> </w:t>
      </w:r>
      <w:r>
        <w:rPr>
          <w:sz w:val="18"/>
        </w:rPr>
        <w:t>exato</w:t>
      </w:r>
      <w:r>
        <w:rPr>
          <w:spacing w:val="-8"/>
          <w:sz w:val="18"/>
        </w:rPr>
        <w:t> </w:t>
      </w:r>
      <w:r>
        <w:rPr>
          <w:spacing w:val="-2"/>
          <w:sz w:val="18"/>
        </w:rPr>
        <w:t>dimensionado.</w:t>
      </w:r>
    </w:p>
    <w:p>
      <w:pPr>
        <w:pStyle w:val="ListParagraph"/>
        <w:numPr>
          <w:ilvl w:val="1"/>
          <w:numId w:val="36"/>
        </w:numPr>
        <w:tabs>
          <w:tab w:pos="593" w:val="left" w:leader="none"/>
        </w:tabs>
        <w:spacing w:line="280" w:lineRule="auto" w:before="32" w:after="0"/>
        <w:ind w:left="317" w:right="296" w:firstLine="0"/>
        <w:jc w:val="left"/>
        <w:rPr>
          <w:sz w:val="18"/>
        </w:rPr>
      </w:pPr>
      <w:r>
        <w:rPr>
          <w:sz w:val="18"/>
        </w:rPr>
        <w:t>O CONTRATADO deverá encaminhar a Nota Fiscal ou Fatura para pagamento ao Hospital Universitário Pedro Ernesto — HUPE, sito à Boulevard Vinte e Oito de Setembro, 77 — Vila Isabel — CEP: 20.551-030.</w:t>
      </w:r>
    </w:p>
    <w:p>
      <w:pPr>
        <w:pStyle w:val="ListParagraph"/>
        <w:numPr>
          <w:ilvl w:val="1"/>
          <w:numId w:val="36"/>
        </w:numPr>
        <w:tabs>
          <w:tab w:pos="584" w:val="left" w:leader="none"/>
        </w:tabs>
        <w:spacing w:line="206" w:lineRule="exact" w:before="0" w:after="0"/>
        <w:ind w:left="584" w:right="0" w:hanging="267"/>
        <w:jc w:val="left"/>
        <w:rPr>
          <w:sz w:val="18"/>
        </w:rPr>
      </w:pPr>
      <w:r>
        <w:rPr>
          <w:sz w:val="18"/>
        </w:rPr>
        <w:t>Recebida</w:t>
      </w:r>
      <w:r>
        <w:rPr>
          <w:spacing w:val="-6"/>
          <w:sz w:val="18"/>
        </w:rPr>
        <w:t> </w:t>
      </w:r>
      <w:r>
        <w:rPr>
          <w:sz w:val="18"/>
        </w:rPr>
        <w:t>a</w:t>
      </w:r>
      <w:r>
        <w:rPr>
          <w:spacing w:val="-5"/>
          <w:sz w:val="18"/>
        </w:rPr>
        <w:t> </w:t>
      </w:r>
      <w:r>
        <w:rPr>
          <w:sz w:val="18"/>
        </w:rPr>
        <w:t>Nota</w:t>
      </w:r>
      <w:r>
        <w:rPr>
          <w:spacing w:val="-6"/>
          <w:sz w:val="18"/>
        </w:rPr>
        <w:t> </w:t>
      </w:r>
      <w:r>
        <w:rPr>
          <w:sz w:val="18"/>
        </w:rPr>
        <w:t>Fiscal</w:t>
      </w:r>
      <w:r>
        <w:rPr>
          <w:spacing w:val="-5"/>
          <w:sz w:val="18"/>
        </w:rPr>
        <w:t> </w:t>
      </w:r>
      <w:r>
        <w:rPr>
          <w:sz w:val="18"/>
        </w:rPr>
        <w:t>ou</w:t>
      </w:r>
      <w:r>
        <w:rPr>
          <w:spacing w:val="-5"/>
          <w:sz w:val="18"/>
        </w:rPr>
        <w:t> </w:t>
      </w:r>
      <w:r>
        <w:rPr>
          <w:sz w:val="18"/>
        </w:rPr>
        <w:t>Fatura,</w:t>
      </w:r>
      <w:r>
        <w:rPr>
          <w:spacing w:val="-6"/>
          <w:sz w:val="18"/>
        </w:rPr>
        <w:t> </w:t>
      </w:r>
      <w:r>
        <w:rPr>
          <w:sz w:val="18"/>
        </w:rPr>
        <w:t>o</w:t>
      </w:r>
      <w:r>
        <w:rPr>
          <w:spacing w:val="-5"/>
          <w:sz w:val="18"/>
        </w:rPr>
        <w:t> </w:t>
      </w:r>
      <w:r>
        <w:rPr>
          <w:sz w:val="18"/>
        </w:rPr>
        <w:t>órgão</w:t>
      </w:r>
      <w:r>
        <w:rPr>
          <w:spacing w:val="-5"/>
          <w:sz w:val="18"/>
        </w:rPr>
        <w:t> </w:t>
      </w:r>
      <w:r>
        <w:rPr>
          <w:sz w:val="18"/>
        </w:rPr>
        <w:t>competente</w:t>
      </w:r>
      <w:r>
        <w:rPr>
          <w:spacing w:val="-6"/>
          <w:sz w:val="18"/>
        </w:rPr>
        <w:t> </w:t>
      </w:r>
      <w:r>
        <w:rPr>
          <w:sz w:val="18"/>
        </w:rPr>
        <w:t>deverá</w:t>
      </w:r>
      <w:r>
        <w:rPr>
          <w:spacing w:val="-5"/>
          <w:sz w:val="18"/>
        </w:rPr>
        <w:t> </w:t>
      </w:r>
      <w:r>
        <w:rPr>
          <w:sz w:val="18"/>
        </w:rPr>
        <w:t>realizar</w:t>
      </w:r>
      <w:r>
        <w:rPr>
          <w:spacing w:val="-6"/>
          <w:sz w:val="18"/>
        </w:rPr>
        <w:t> </w:t>
      </w:r>
      <w:r>
        <w:rPr>
          <w:sz w:val="18"/>
        </w:rPr>
        <w:t>consulta</w:t>
      </w:r>
      <w:r>
        <w:rPr>
          <w:spacing w:val="-5"/>
          <w:sz w:val="18"/>
        </w:rPr>
        <w:t> </w:t>
      </w:r>
      <w:r>
        <w:rPr>
          <w:sz w:val="18"/>
        </w:rPr>
        <w:t>ao</w:t>
      </w:r>
      <w:r>
        <w:rPr>
          <w:spacing w:val="-5"/>
          <w:sz w:val="18"/>
        </w:rPr>
        <w:t> </w:t>
      </w:r>
      <w:r>
        <w:rPr>
          <w:sz w:val="18"/>
        </w:rPr>
        <w:t>SICAF</w:t>
      </w:r>
      <w:r>
        <w:rPr>
          <w:spacing w:val="-6"/>
          <w:sz w:val="18"/>
        </w:rPr>
        <w:t> </w:t>
      </w:r>
      <w:r>
        <w:rPr>
          <w:sz w:val="18"/>
        </w:rPr>
        <w:t>para</w:t>
      </w:r>
      <w:r>
        <w:rPr>
          <w:spacing w:val="-5"/>
          <w:sz w:val="18"/>
        </w:rPr>
        <w:t> </w:t>
      </w:r>
      <w:r>
        <w:rPr>
          <w:spacing w:val="-2"/>
          <w:sz w:val="18"/>
        </w:rPr>
        <w:t>verificar:</w:t>
      </w:r>
    </w:p>
    <w:p>
      <w:pPr>
        <w:pStyle w:val="ListParagraph"/>
        <w:numPr>
          <w:ilvl w:val="0"/>
          <w:numId w:val="37"/>
        </w:numPr>
        <w:tabs>
          <w:tab w:pos="498" w:val="left" w:leader="none"/>
        </w:tabs>
        <w:spacing w:line="240" w:lineRule="auto" w:before="34" w:after="0"/>
        <w:ind w:left="498" w:right="0" w:hanging="181"/>
        <w:jc w:val="left"/>
        <w:rPr>
          <w:sz w:val="18"/>
        </w:rPr>
      </w:pPr>
      <w:r>
        <w:rPr>
          <w:sz w:val="18"/>
        </w:rPr>
        <w:t>a</w:t>
      </w:r>
      <w:r>
        <w:rPr>
          <w:spacing w:val="-7"/>
          <w:sz w:val="18"/>
        </w:rPr>
        <w:t> </w:t>
      </w:r>
      <w:r>
        <w:rPr>
          <w:sz w:val="18"/>
        </w:rPr>
        <w:t>manutenção</w:t>
      </w:r>
      <w:r>
        <w:rPr>
          <w:spacing w:val="-6"/>
          <w:sz w:val="18"/>
        </w:rPr>
        <w:t> </w:t>
      </w:r>
      <w:r>
        <w:rPr>
          <w:sz w:val="18"/>
        </w:rPr>
        <w:t>das</w:t>
      </w:r>
      <w:r>
        <w:rPr>
          <w:spacing w:val="-6"/>
          <w:sz w:val="18"/>
        </w:rPr>
        <w:t> </w:t>
      </w:r>
      <w:r>
        <w:rPr>
          <w:sz w:val="18"/>
        </w:rPr>
        <w:t>condições</w:t>
      </w:r>
      <w:r>
        <w:rPr>
          <w:spacing w:val="-6"/>
          <w:sz w:val="18"/>
        </w:rPr>
        <w:t> </w:t>
      </w:r>
      <w:r>
        <w:rPr>
          <w:sz w:val="18"/>
        </w:rPr>
        <w:t>de</w:t>
      </w:r>
      <w:r>
        <w:rPr>
          <w:spacing w:val="-6"/>
          <w:sz w:val="18"/>
        </w:rPr>
        <w:t> </w:t>
      </w:r>
      <w:r>
        <w:rPr>
          <w:sz w:val="18"/>
        </w:rPr>
        <w:t>habilitação</w:t>
      </w:r>
      <w:r>
        <w:rPr>
          <w:spacing w:val="-6"/>
          <w:sz w:val="18"/>
        </w:rPr>
        <w:t> </w:t>
      </w:r>
      <w:r>
        <w:rPr>
          <w:sz w:val="18"/>
        </w:rPr>
        <w:t>exigidas</w:t>
      </w:r>
      <w:r>
        <w:rPr>
          <w:spacing w:val="-7"/>
          <w:sz w:val="18"/>
        </w:rPr>
        <w:t> </w:t>
      </w:r>
      <w:r>
        <w:rPr>
          <w:sz w:val="18"/>
        </w:rPr>
        <w:t>pelo</w:t>
      </w:r>
      <w:r>
        <w:rPr>
          <w:spacing w:val="-6"/>
          <w:sz w:val="18"/>
        </w:rPr>
        <w:t> </w:t>
      </w:r>
      <w:r>
        <w:rPr>
          <w:sz w:val="18"/>
        </w:rPr>
        <w:t>instrumento</w:t>
      </w:r>
      <w:r>
        <w:rPr>
          <w:spacing w:val="-6"/>
          <w:sz w:val="18"/>
        </w:rPr>
        <w:t> </w:t>
      </w:r>
      <w:r>
        <w:rPr>
          <w:spacing w:val="-2"/>
          <w:sz w:val="18"/>
        </w:rPr>
        <w:t>convocatório;</w:t>
      </w:r>
    </w:p>
    <w:p>
      <w:pPr>
        <w:pStyle w:val="ListParagraph"/>
        <w:numPr>
          <w:ilvl w:val="0"/>
          <w:numId w:val="37"/>
        </w:numPr>
        <w:tabs>
          <w:tab w:pos="508" w:val="left" w:leader="none"/>
        </w:tabs>
        <w:spacing w:line="240" w:lineRule="auto" w:before="35" w:after="0"/>
        <w:ind w:left="508" w:right="0" w:hanging="191"/>
        <w:jc w:val="left"/>
        <w:rPr>
          <w:sz w:val="18"/>
        </w:rPr>
      </w:pPr>
      <w:r>
        <w:rPr>
          <w:sz w:val="18"/>
        </w:rPr>
        <w:t>se</w:t>
      </w:r>
      <w:r>
        <w:rPr>
          <w:spacing w:val="-9"/>
          <w:sz w:val="18"/>
        </w:rPr>
        <w:t> </w:t>
      </w:r>
      <w:r>
        <w:rPr>
          <w:sz w:val="18"/>
        </w:rPr>
        <w:t>o</w:t>
      </w:r>
      <w:r>
        <w:rPr>
          <w:spacing w:val="-7"/>
          <w:sz w:val="18"/>
        </w:rPr>
        <w:t> </w:t>
      </w:r>
      <w:r>
        <w:rPr>
          <w:b/>
          <w:sz w:val="18"/>
        </w:rPr>
        <w:t>CONTRATADO</w:t>
      </w:r>
      <w:r>
        <w:rPr>
          <w:b/>
          <w:spacing w:val="-6"/>
          <w:sz w:val="18"/>
        </w:rPr>
        <w:t> </w:t>
      </w:r>
      <w:r>
        <w:rPr>
          <w:sz w:val="18"/>
        </w:rPr>
        <w:t>foi</w:t>
      </w:r>
      <w:r>
        <w:rPr>
          <w:spacing w:val="-7"/>
          <w:sz w:val="18"/>
        </w:rPr>
        <w:t> </w:t>
      </w:r>
      <w:r>
        <w:rPr>
          <w:sz w:val="18"/>
        </w:rPr>
        <w:t>penalizado</w:t>
      </w:r>
      <w:r>
        <w:rPr>
          <w:spacing w:val="-6"/>
          <w:sz w:val="18"/>
        </w:rPr>
        <w:t> </w:t>
      </w:r>
      <w:r>
        <w:rPr>
          <w:sz w:val="18"/>
        </w:rPr>
        <w:t>com</w:t>
      </w:r>
      <w:r>
        <w:rPr>
          <w:spacing w:val="-7"/>
          <w:sz w:val="18"/>
        </w:rPr>
        <w:t> </w:t>
      </w:r>
      <w:r>
        <w:rPr>
          <w:sz w:val="18"/>
        </w:rPr>
        <w:t>as</w:t>
      </w:r>
      <w:r>
        <w:rPr>
          <w:spacing w:val="-6"/>
          <w:sz w:val="18"/>
        </w:rPr>
        <w:t> </w:t>
      </w:r>
      <w:r>
        <w:rPr>
          <w:sz w:val="18"/>
        </w:rPr>
        <w:t>sanções</w:t>
      </w:r>
      <w:r>
        <w:rPr>
          <w:spacing w:val="-7"/>
          <w:sz w:val="18"/>
        </w:rPr>
        <w:t> </w:t>
      </w:r>
      <w:r>
        <w:rPr>
          <w:sz w:val="18"/>
        </w:rPr>
        <w:t>de</w:t>
      </w:r>
      <w:r>
        <w:rPr>
          <w:spacing w:val="-6"/>
          <w:sz w:val="18"/>
        </w:rPr>
        <w:t> </w:t>
      </w:r>
      <w:r>
        <w:rPr>
          <w:sz w:val="18"/>
        </w:rPr>
        <w:t>declaração</w:t>
      </w:r>
      <w:r>
        <w:rPr>
          <w:spacing w:val="-7"/>
          <w:sz w:val="18"/>
        </w:rPr>
        <w:t> </w:t>
      </w:r>
      <w:r>
        <w:rPr>
          <w:sz w:val="18"/>
        </w:rPr>
        <w:t>de</w:t>
      </w:r>
      <w:r>
        <w:rPr>
          <w:spacing w:val="-7"/>
          <w:sz w:val="18"/>
        </w:rPr>
        <w:t> </w:t>
      </w:r>
      <w:r>
        <w:rPr>
          <w:sz w:val="18"/>
        </w:rPr>
        <w:t>inidoneidade</w:t>
      </w:r>
      <w:r>
        <w:rPr>
          <w:spacing w:val="-6"/>
          <w:sz w:val="18"/>
        </w:rPr>
        <w:t> </w:t>
      </w:r>
      <w:r>
        <w:rPr>
          <w:sz w:val="18"/>
        </w:rPr>
        <w:t>ou</w:t>
      </w:r>
      <w:r>
        <w:rPr>
          <w:spacing w:val="-7"/>
          <w:sz w:val="18"/>
        </w:rPr>
        <w:t> </w:t>
      </w:r>
      <w:r>
        <w:rPr>
          <w:sz w:val="18"/>
        </w:rPr>
        <w:t>impedimento</w:t>
      </w:r>
      <w:r>
        <w:rPr>
          <w:spacing w:val="-6"/>
          <w:sz w:val="18"/>
        </w:rPr>
        <w:t> </w:t>
      </w:r>
      <w:r>
        <w:rPr>
          <w:sz w:val="18"/>
        </w:rPr>
        <w:t>de</w:t>
      </w:r>
      <w:r>
        <w:rPr>
          <w:spacing w:val="-7"/>
          <w:sz w:val="18"/>
        </w:rPr>
        <w:t> </w:t>
      </w:r>
      <w:r>
        <w:rPr>
          <w:sz w:val="18"/>
        </w:rPr>
        <w:t>licitar</w:t>
      </w:r>
      <w:r>
        <w:rPr>
          <w:spacing w:val="-6"/>
          <w:sz w:val="18"/>
        </w:rPr>
        <w:t> </w:t>
      </w:r>
      <w:r>
        <w:rPr>
          <w:sz w:val="18"/>
        </w:rPr>
        <w:t>e</w:t>
      </w:r>
      <w:r>
        <w:rPr>
          <w:spacing w:val="-7"/>
          <w:sz w:val="18"/>
        </w:rPr>
        <w:t> </w:t>
      </w:r>
      <w:r>
        <w:rPr>
          <w:sz w:val="18"/>
        </w:rPr>
        <w:t>contratar</w:t>
      </w:r>
      <w:r>
        <w:rPr>
          <w:spacing w:val="-6"/>
          <w:sz w:val="18"/>
        </w:rPr>
        <w:t> </w:t>
      </w:r>
      <w:r>
        <w:rPr>
          <w:sz w:val="18"/>
        </w:rPr>
        <w:t>com</w:t>
      </w:r>
      <w:r>
        <w:rPr>
          <w:spacing w:val="-7"/>
          <w:sz w:val="18"/>
        </w:rPr>
        <w:t> </w:t>
      </w:r>
      <w:r>
        <w:rPr>
          <w:sz w:val="18"/>
        </w:rPr>
        <w:t>o</w:t>
      </w:r>
      <w:r>
        <w:rPr>
          <w:spacing w:val="-7"/>
          <w:sz w:val="18"/>
        </w:rPr>
        <w:t> </w:t>
      </w:r>
      <w:r>
        <w:rPr>
          <w:sz w:val="18"/>
        </w:rPr>
        <w:t>poder</w:t>
      </w:r>
      <w:r>
        <w:rPr>
          <w:spacing w:val="-6"/>
          <w:sz w:val="18"/>
        </w:rPr>
        <w:t> </w:t>
      </w:r>
      <w:r>
        <w:rPr>
          <w:sz w:val="18"/>
        </w:rPr>
        <w:t>público,</w:t>
      </w:r>
      <w:r>
        <w:rPr>
          <w:spacing w:val="-7"/>
          <w:sz w:val="18"/>
        </w:rPr>
        <w:t> </w:t>
      </w:r>
      <w:r>
        <w:rPr>
          <w:sz w:val="18"/>
        </w:rPr>
        <w:t>observadas</w:t>
      </w:r>
      <w:r>
        <w:rPr>
          <w:spacing w:val="-6"/>
          <w:sz w:val="18"/>
        </w:rPr>
        <w:t> </w:t>
      </w:r>
      <w:r>
        <w:rPr>
          <w:sz w:val="18"/>
        </w:rPr>
        <w:t>as</w:t>
      </w:r>
      <w:r>
        <w:rPr>
          <w:spacing w:val="-7"/>
          <w:sz w:val="18"/>
        </w:rPr>
        <w:t> </w:t>
      </w:r>
      <w:r>
        <w:rPr>
          <w:sz w:val="18"/>
        </w:rPr>
        <w:t>abrangências</w:t>
      </w:r>
      <w:r>
        <w:rPr>
          <w:spacing w:val="-6"/>
          <w:sz w:val="18"/>
        </w:rPr>
        <w:t> </w:t>
      </w:r>
      <w:r>
        <w:rPr>
          <w:sz w:val="18"/>
        </w:rPr>
        <w:t>de</w:t>
      </w:r>
      <w:r>
        <w:rPr>
          <w:spacing w:val="-7"/>
          <w:sz w:val="18"/>
        </w:rPr>
        <w:t> </w:t>
      </w:r>
      <w:r>
        <w:rPr>
          <w:sz w:val="18"/>
        </w:rPr>
        <w:t>aplicação;</w:t>
      </w:r>
      <w:r>
        <w:rPr>
          <w:spacing w:val="-6"/>
          <w:sz w:val="18"/>
        </w:rPr>
        <w:t> </w:t>
      </w:r>
      <w:r>
        <w:rPr>
          <w:spacing w:val="-10"/>
          <w:sz w:val="18"/>
        </w:rPr>
        <w:t>e</w:t>
      </w:r>
    </w:p>
    <w:p>
      <w:pPr>
        <w:pStyle w:val="ListParagraph"/>
        <w:numPr>
          <w:ilvl w:val="0"/>
          <w:numId w:val="37"/>
        </w:numPr>
        <w:tabs>
          <w:tab w:pos="498" w:val="left" w:leader="none"/>
        </w:tabs>
        <w:spacing w:line="240" w:lineRule="auto" w:before="35" w:after="0"/>
        <w:ind w:left="498" w:right="0" w:hanging="181"/>
        <w:jc w:val="left"/>
        <w:rPr>
          <w:sz w:val="18"/>
        </w:rPr>
      </w:pPr>
      <w:r>
        <w:rPr>
          <w:sz w:val="18"/>
        </w:rPr>
        <w:t>eventuais</w:t>
      </w:r>
      <w:r>
        <w:rPr>
          <w:spacing w:val="-6"/>
          <w:sz w:val="18"/>
        </w:rPr>
        <w:t> </w:t>
      </w:r>
      <w:r>
        <w:rPr>
          <w:sz w:val="18"/>
        </w:rPr>
        <w:t>ocorrências</w:t>
      </w:r>
      <w:r>
        <w:rPr>
          <w:spacing w:val="-6"/>
          <w:sz w:val="18"/>
        </w:rPr>
        <w:t> </w:t>
      </w:r>
      <w:r>
        <w:rPr>
          <w:sz w:val="18"/>
        </w:rPr>
        <w:t>impeditivas</w:t>
      </w:r>
      <w:r>
        <w:rPr>
          <w:spacing w:val="-6"/>
          <w:sz w:val="18"/>
        </w:rPr>
        <w:t> </w:t>
      </w:r>
      <w:r>
        <w:rPr>
          <w:sz w:val="18"/>
        </w:rPr>
        <w:t>indiretas,</w:t>
      </w:r>
      <w:r>
        <w:rPr>
          <w:spacing w:val="-6"/>
          <w:sz w:val="18"/>
        </w:rPr>
        <w:t> </w:t>
      </w:r>
      <w:r>
        <w:rPr>
          <w:sz w:val="18"/>
        </w:rPr>
        <w:t>hipótese</w:t>
      </w:r>
      <w:r>
        <w:rPr>
          <w:spacing w:val="-6"/>
          <w:sz w:val="18"/>
        </w:rPr>
        <w:t> </w:t>
      </w:r>
      <w:r>
        <w:rPr>
          <w:sz w:val="18"/>
        </w:rPr>
        <w:t>na</w:t>
      </w:r>
      <w:r>
        <w:rPr>
          <w:spacing w:val="-6"/>
          <w:sz w:val="18"/>
        </w:rPr>
        <w:t> </w:t>
      </w:r>
      <w:r>
        <w:rPr>
          <w:sz w:val="18"/>
        </w:rPr>
        <w:t>qual</w:t>
      </w:r>
      <w:r>
        <w:rPr>
          <w:spacing w:val="-6"/>
          <w:sz w:val="18"/>
        </w:rPr>
        <w:t> </w:t>
      </w:r>
      <w:r>
        <w:rPr>
          <w:sz w:val="18"/>
        </w:rPr>
        <w:t>o</w:t>
      </w:r>
      <w:r>
        <w:rPr>
          <w:spacing w:val="-6"/>
          <w:sz w:val="18"/>
        </w:rPr>
        <w:t> </w:t>
      </w:r>
      <w:r>
        <w:rPr>
          <w:sz w:val="18"/>
        </w:rPr>
        <w:t>gestor</w:t>
      </w:r>
      <w:r>
        <w:rPr>
          <w:spacing w:val="-5"/>
          <w:sz w:val="18"/>
        </w:rPr>
        <w:t> </w:t>
      </w:r>
      <w:r>
        <w:rPr>
          <w:sz w:val="18"/>
        </w:rPr>
        <w:t>deverá</w:t>
      </w:r>
      <w:r>
        <w:rPr>
          <w:spacing w:val="-6"/>
          <w:sz w:val="18"/>
        </w:rPr>
        <w:t> </w:t>
      </w:r>
      <w:r>
        <w:rPr>
          <w:sz w:val="18"/>
        </w:rPr>
        <w:t>verificar</w:t>
      </w:r>
      <w:r>
        <w:rPr>
          <w:spacing w:val="-6"/>
          <w:sz w:val="18"/>
        </w:rPr>
        <w:t> </w:t>
      </w:r>
      <w:r>
        <w:rPr>
          <w:sz w:val="18"/>
        </w:rPr>
        <w:t>se</w:t>
      </w:r>
      <w:r>
        <w:rPr>
          <w:spacing w:val="-6"/>
          <w:sz w:val="18"/>
        </w:rPr>
        <w:t> </w:t>
      </w:r>
      <w:r>
        <w:rPr>
          <w:sz w:val="18"/>
        </w:rPr>
        <w:t>houve</w:t>
      </w:r>
      <w:r>
        <w:rPr>
          <w:spacing w:val="-6"/>
          <w:sz w:val="18"/>
        </w:rPr>
        <w:t> </w:t>
      </w:r>
      <w:r>
        <w:rPr>
          <w:sz w:val="18"/>
        </w:rPr>
        <w:t>fraude</w:t>
      </w:r>
      <w:r>
        <w:rPr>
          <w:spacing w:val="-6"/>
          <w:sz w:val="18"/>
        </w:rPr>
        <w:t> </w:t>
      </w:r>
      <w:r>
        <w:rPr>
          <w:sz w:val="18"/>
        </w:rPr>
        <w:t>por</w:t>
      </w:r>
      <w:r>
        <w:rPr>
          <w:spacing w:val="-6"/>
          <w:sz w:val="18"/>
        </w:rPr>
        <w:t> </w:t>
      </w:r>
      <w:r>
        <w:rPr>
          <w:sz w:val="18"/>
        </w:rPr>
        <w:t>parte</w:t>
      </w:r>
      <w:r>
        <w:rPr>
          <w:spacing w:val="-6"/>
          <w:sz w:val="18"/>
        </w:rPr>
        <w:t> </w:t>
      </w:r>
      <w:r>
        <w:rPr>
          <w:sz w:val="18"/>
        </w:rPr>
        <w:t>das</w:t>
      </w:r>
      <w:r>
        <w:rPr>
          <w:spacing w:val="-6"/>
          <w:sz w:val="18"/>
        </w:rPr>
        <w:t> </w:t>
      </w:r>
      <w:r>
        <w:rPr>
          <w:sz w:val="18"/>
        </w:rPr>
        <w:t>empresas</w:t>
      </w:r>
      <w:r>
        <w:rPr>
          <w:spacing w:val="-5"/>
          <w:sz w:val="18"/>
        </w:rPr>
        <w:t> </w:t>
      </w:r>
      <w:r>
        <w:rPr>
          <w:sz w:val="18"/>
        </w:rPr>
        <w:t>apontadas</w:t>
      </w:r>
      <w:r>
        <w:rPr>
          <w:spacing w:val="-6"/>
          <w:sz w:val="18"/>
        </w:rPr>
        <w:t> </w:t>
      </w:r>
      <w:r>
        <w:rPr>
          <w:sz w:val="18"/>
        </w:rPr>
        <w:t>no</w:t>
      </w:r>
      <w:r>
        <w:rPr>
          <w:spacing w:val="-6"/>
          <w:sz w:val="18"/>
        </w:rPr>
        <w:t> </w:t>
      </w:r>
      <w:r>
        <w:rPr>
          <w:sz w:val="18"/>
        </w:rPr>
        <w:t>Relatório</w:t>
      </w:r>
      <w:r>
        <w:rPr>
          <w:spacing w:val="-6"/>
          <w:sz w:val="18"/>
        </w:rPr>
        <w:t> </w:t>
      </w:r>
      <w:r>
        <w:rPr>
          <w:sz w:val="18"/>
        </w:rPr>
        <w:t>de</w:t>
      </w:r>
      <w:r>
        <w:rPr>
          <w:spacing w:val="-6"/>
          <w:sz w:val="18"/>
        </w:rPr>
        <w:t> </w:t>
      </w:r>
      <w:r>
        <w:rPr>
          <w:sz w:val="18"/>
        </w:rPr>
        <w:t>Ocorrências</w:t>
      </w:r>
      <w:r>
        <w:rPr>
          <w:spacing w:val="-6"/>
          <w:sz w:val="18"/>
        </w:rPr>
        <w:t> </w:t>
      </w:r>
      <w:r>
        <w:rPr>
          <w:sz w:val="18"/>
        </w:rPr>
        <w:t>Impeditivas</w:t>
      </w:r>
      <w:r>
        <w:rPr>
          <w:spacing w:val="-6"/>
          <w:sz w:val="18"/>
        </w:rPr>
        <w:t> </w:t>
      </w:r>
      <w:r>
        <w:rPr>
          <w:spacing w:val="-2"/>
          <w:sz w:val="18"/>
        </w:rPr>
        <w:t>Indiretas.</w:t>
      </w:r>
    </w:p>
    <w:p>
      <w:pPr>
        <w:pStyle w:val="ListParagraph"/>
        <w:numPr>
          <w:ilvl w:val="2"/>
          <w:numId w:val="36"/>
        </w:numPr>
        <w:tabs>
          <w:tab w:pos="721" w:val="left" w:leader="none"/>
        </w:tabs>
        <w:spacing w:line="280" w:lineRule="auto" w:before="35" w:after="0"/>
        <w:ind w:left="317" w:right="296" w:firstLine="0"/>
        <w:jc w:val="both"/>
        <w:rPr>
          <w:sz w:val="18"/>
        </w:rPr>
      </w:pPr>
      <w:r>
        <w:rPr>
          <w:sz w:val="18"/>
        </w:rPr>
        <w:t>Constatando-se</w:t>
      </w:r>
      <w:r>
        <w:rPr>
          <w:spacing w:val="-4"/>
          <w:sz w:val="18"/>
        </w:rPr>
        <w:t> </w:t>
      </w:r>
      <w:r>
        <w:rPr>
          <w:sz w:val="18"/>
        </w:rPr>
        <w:t>a</w:t>
      </w:r>
      <w:r>
        <w:rPr>
          <w:spacing w:val="-4"/>
          <w:sz w:val="18"/>
        </w:rPr>
        <w:t> </w:t>
      </w:r>
      <w:r>
        <w:rPr>
          <w:sz w:val="18"/>
        </w:rPr>
        <w:t>situação</w:t>
      </w:r>
      <w:r>
        <w:rPr>
          <w:spacing w:val="-4"/>
          <w:sz w:val="18"/>
        </w:rPr>
        <w:t> </w:t>
      </w:r>
      <w:r>
        <w:rPr>
          <w:sz w:val="18"/>
        </w:rPr>
        <w:t>de</w:t>
      </w:r>
      <w:r>
        <w:rPr>
          <w:spacing w:val="-4"/>
          <w:sz w:val="18"/>
        </w:rPr>
        <w:t> </w:t>
      </w:r>
      <w:r>
        <w:rPr>
          <w:sz w:val="18"/>
        </w:rPr>
        <w:t>irregularidade</w:t>
      </w:r>
      <w:r>
        <w:rPr>
          <w:spacing w:val="-4"/>
          <w:sz w:val="18"/>
        </w:rPr>
        <w:t> </w:t>
      </w:r>
      <w:r>
        <w:rPr>
          <w:sz w:val="18"/>
        </w:rPr>
        <w:t>do</w:t>
      </w:r>
      <w:r>
        <w:rPr>
          <w:spacing w:val="-4"/>
          <w:sz w:val="18"/>
        </w:rPr>
        <w:t> </w:t>
      </w:r>
      <w:r>
        <w:rPr>
          <w:b/>
          <w:sz w:val="18"/>
        </w:rPr>
        <w:t>CONTRATADO</w:t>
      </w:r>
      <w:r>
        <w:rPr>
          <w:sz w:val="18"/>
        </w:rPr>
        <w:t>,</w:t>
      </w:r>
      <w:r>
        <w:rPr>
          <w:spacing w:val="-4"/>
          <w:sz w:val="18"/>
        </w:rPr>
        <w:t> </w:t>
      </w:r>
      <w:r>
        <w:rPr>
          <w:sz w:val="18"/>
        </w:rPr>
        <w:t>será</w:t>
      </w:r>
      <w:r>
        <w:rPr>
          <w:spacing w:val="-4"/>
          <w:sz w:val="18"/>
        </w:rPr>
        <w:t> </w:t>
      </w:r>
      <w:r>
        <w:rPr>
          <w:sz w:val="18"/>
        </w:rPr>
        <w:t>providenciada</w:t>
      </w:r>
      <w:r>
        <w:rPr>
          <w:spacing w:val="-4"/>
          <w:sz w:val="18"/>
        </w:rPr>
        <w:t> </w:t>
      </w:r>
      <w:r>
        <w:rPr>
          <w:sz w:val="18"/>
        </w:rPr>
        <w:t>sua</w:t>
      </w:r>
      <w:r>
        <w:rPr>
          <w:spacing w:val="-4"/>
          <w:sz w:val="18"/>
        </w:rPr>
        <w:t> </w:t>
      </w:r>
      <w:r>
        <w:rPr>
          <w:sz w:val="18"/>
        </w:rPr>
        <w:t>notificação,</w:t>
      </w:r>
      <w:r>
        <w:rPr>
          <w:spacing w:val="-4"/>
          <w:sz w:val="18"/>
        </w:rPr>
        <w:t> </w:t>
      </w:r>
      <w:r>
        <w:rPr>
          <w:sz w:val="18"/>
        </w:rPr>
        <w:t>por</w:t>
      </w:r>
      <w:r>
        <w:rPr>
          <w:spacing w:val="-4"/>
          <w:sz w:val="18"/>
        </w:rPr>
        <w:t> </w:t>
      </w:r>
      <w:r>
        <w:rPr>
          <w:sz w:val="18"/>
        </w:rPr>
        <w:t>escrito,</w:t>
      </w:r>
      <w:r>
        <w:rPr>
          <w:spacing w:val="-4"/>
          <w:sz w:val="18"/>
        </w:rPr>
        <w:t> </w:t>
      </w:r>
      <w:r>
        <w:rPr>
          <w:sz w:val="18"/>
        </w:rPr>
        <w:t>para</w:t>
      </w:r>
      <w:r>
        <w:rPr>
          <w:spacing w:val="-4"/>
          <w:sz w:val="18"/>
        </w:rPr>
        <w:t> </w:t>
      </w:r>
      <w:r>
        <w:rPr>
          <w:sz w:val="18"/>
        </w:rPr>
        <w:t>que,</w:t>
      </w:r>
      <w:r>
        <w:rPr>
          <w:spacing w:val="-4"/>
          <w:sz w:val="18"/>
        </w:rPr>
        <w:t> </w:t>
      </w:r>
      <w:r>
        <w:rPr>
          <w:sz w:val="18"/>
        </w:rPr>
        <w:t>no</w:t>
      </w:r>
      <w:r>
        <w:rPr>
          <w:spacing w:val="-4"/>
          <w:sz w:val="18"/>
        </w:rPr>
        <w:t> </w:t>
      </w:r>
      <w:r>
        <w:rPr>
          <w:sz w:val="18"/>
        </w:rPr>
        <w:t>prazo</w:t>
      </w:r>
      <w:r>
        <w:rPr>
          <w:spacing w:val="-4"/>
          <w:sz w:val="18"/>
        </w:rPr>
        <w:t> </w:t>
      </w:r>
      <w:r>
        <w:rPr>
          <w:sz w:val="18"/>
        </w:rPr>
        <w:t>de</w:t>
      </w:r>
      <w:r>
        <w:rPr>
          <w:spacing w:val="-4"/>
          <w:sz w:val="18"/>
        </w:rPr>
        <w:t> </w:t>
      </w:r>
      <w:r>
        <w:rPr>
          <w:sz w:val="18"/>
        </w:rPr>
        <w:t>15</w:t>
      </w:r>
      <w:r>
        <w:rPr>
          <w:spacing w:val="-4"/>
          <w:sz w:val="18"/>
        </w:rPr>
        <w:t> </w:t>
      </w:r>
      <w:r>
        <w:rPr>
          <w:sz w:val="18"/>
        </w:rPr>
        <w:t>(quinze)</w:t>
      </w:r>
      <w:r>
        <w:rPr>
          <w:spacing w:val="-4"/>
          <w:sz w:val="18"/>
        </w:rPr>
        <w:t> </w:t>
      </w:r>
      <w:r>
        <w:rPr>
          <w:sz w:val="18"/>
        </w:rPr>
        <w:t>dias</w:t>
      </w:r>
      <w:r>
        <w:rPr>
          <w:spacing w:val="-4"/>
          <w:sz w:val="18"/>
        </w:rPr>
        <w:t> </w:t>
      </w:r>
      <w:r>
        <w:rPr>
          <w:sz w:val="18"/>
        </w:rPr>
        <w:t>úteis,</w:t>
      </w:r>
      <w:r>
        <w:rPr>
          <w:spacing w:val="-4"/>
          <w:sz w:val="18"/>
        </w:rPr>
        <w:t> </w:t>
      </w:r>
      <w:r>
        <w:rPr>
          <w:sz w:val="18"/>
        </w:rPr>
        <w:t>regularize</w:t>
      </w:r>
      <w:r>
        <w:rPr>
          <w:spacing w:val="-4"/>
          <w:sz w:val="18"/>
        </w:rPr>
        <w:t> </w:t>
      </w:r>
      <w:r>
        <w:rPr>
          <w:sz w:val="18"/>
        </w:rPr>
        <w:t>sua</w:t>
      </w:r>
      <w:r>
        <w:rPr>
          <w:spacing w:val="-4"/>
          <w:sz w:val="18"/>
        </w:rPr>
        <w:t> </w:t>
      </w:r>
      <w:r>
        <w:rPr>
          <w:sz w:val="18"/>
        </w:rPr>
        <w:t>situação</w:t>
      </w:r>
      <w:r>
        <w:rPr>
          <w:spacing w:val="-4"/>
          <w:sz w:val="18"/>
        </w:rPr>
        <w:t> </w:t>
      </w:r>
      <w:r>
        <w:rPr>
          <w:sz w:val="18"/>
        </w:rPr>
        <w:t>ou,</w:t>
      </w:r>
      <w:r>
        <w:rPr>
          <w:spacing w:val="-4"/>
          <w:sz w:val="18"/>
        </w:rPr>
        <w:t> </w:t>
      </w:r>
      <w:r>
        <w:rPr>
          <w:sz w:val="18"/>
        </w:rPr>
        <w:t>no</w:t>
      </w:r>
      <w:r>
        <w:rPr>
          <w:spacing w:val="-4"/>
          <w:sz w:val="18"/>
        </w:rPr>
        <w:t> </w:t>
      </w:r>
      <w:r>
        <w:rPr>
          <w:sz w:val="18"/>
        </w:rPr>
        <w:t>mesmo prazo, apresente sua defesa e especifique as provas que pretende produzir. O prazo poderá ser prorrogado uma vez, por igual período, a critério do </w:t>
      </w:r>
      <w:r>
        <w:rPr>
          <w:b/>
          <w:sz w:val="18"/>
        </w:rPr>
        <w:t>CONTRATANTE</w:t>
      </w:r>
      <w:r>
        <w:rPr>
          <w:sz w:val="18"/>
        </w:rPr>
        <w:t>.</w:t>
      </w:r>
    </w:p>
    <w:p>
      <w:pPr>
        <w:pStyle w:val="ListParagraph"/>
        <w:numPr>
          <w:ilvl w:val="2"/>
          <w:numId w:val="36"/>
        </w:numPr>
        <w:tabs>
          <w:tab w:pos="753" w:val="left" w:leader="none"/>
        </w:tabs>
        <w:spacing w:line="280" w:lineRule="auto" w:before="0" w:after="0"/>
        <w:ind w:left="317" w:right="296" w:firstLine="0"/>
        <w:jc w:val="both"/>
        <w:rPr>
          <w:sz w:val="18"/>
        </w:rPr>
      </w:pPr>
      <w:r>
        <w:rPr>
          <w:sz w:val="18"/>
        </w:rPr>
        <w:t>Não havendo regularização ou sendo a defesa considerada improcedente, o </w:t>
      </w:r>
      <w:r>
        <w:rPr>
          <w:b/>
          <w:sz w:val="18"/>
        </w:rPr>
        <w:t>CONTRATANTE </w:t>
      </w:r>
      <w:r>
        <w:rPr>
          <w:sz w:val="18"/>
        </w:rPr>
        <w:t>deverá comunicar aos órgãos responsáveis pela fiscalização da regularidade fiscal quanto à inadimplência do </w:t>
      </w:r>
      <w:r>
        <w:rPr>
          <w:b/>
          <w:sz w:val="18"/>
        </w:rPr>
        <w:t>CONTRATADO</w:t>
      </w:r>
      <w:r>
        <w:rPr>
          <w:sz w:val="18"/>
        </w:rPr>
        <w:t>, bem como quanto à existência de pagamento a ser efetuado, para que sejam acionados os meios pertinentes e necessários para garantir o recebimento de seus </w:t>
      </w:r>
      <w:r>
        <w:rPr>
          <w:spacing w:val="-2"/>
          <w:sz w:val="18"/>
        </w:rPr>
        <w:t>créditos.</w:t>
      </w:r>
    </w:p>
    <w:p>
      <w:pPr>
        <w:pStyle w:val="ListParagraph"/>
        <w:numPr>
          <w:ilvl w:val="2"/>
          <w:numId w:val="36"/>
        </w:numPr>
        <w:tabs>
          <w:tab w:pos="778" w:val="left" w:leader="none"/>
        </w:tabs>
        <w:spacing w:line="206" w:lineRule="exact" w:before="0" w:after="0"/>
        <w:ind w:left="778" w:right="0" w:hanging="461"/>
        <w:jc w:val="both"/>
        <w:rPr>
          <w:sz w:val="18"/>
        </w:rPr>
      </w:pPr>
      <w:r>
        <w:rPr>
          <w:sz w:val="18"/>
        </w:rPr>
        <w:t>Persistindo</w:t>
      </w:r>
      <w:r>
        <w:rPr>
          <w:spacing w:val="51"/>
          <w:sz w:val="18"/>
        </w:rPr>
        <w:t> </w:t>
      </w:r>
      <w:r>
        <w:rPr>
          <w:sz w:val="18"/>
        </w:rPr>
        <w:t>a</w:t>
      </w:r>
      <w:r>
        <w:rPr>
          <w:spacing w:val="51"/>
          <w:sz w:val="18"/>
        </w:rPr>
        <w:t> </w:t>
      </w:r>
      <w:r>
        <w:rPr>
          <w:sz w:val="18"/>
        </w:rPr>
        <w:t>irregularidade,</w:t>
      </w:r>
      <w:r>
        <w:rPr>
          <w:spacing w:val="51"/>
          <w:sz w:val="18"/>
        </w:rPr>
        <w:t> </w:t>
      </w:r>
      <w:r>
        <w:rPr>
          <w:sz w:val="18"/>
        </w:rPr>
        <w:t>o</w:t>
      </w:r>
      <w:r>
        <w:rPr>
          <w:spacing w:val="51"/>
          <w:sz w:val="18"/>
        </w:rPr>
        <w:t> </w:t>
      </w:r>
      <w:r>
        <w:rPr>
          <w:b/>
          <w:sz w:val="18"/>
        </w:rPr>
        <w:t>CONTRATANTE</w:t>
      </w:r>
      <w:r>
        <w:rPr>
          <w:b/>
          <w:spacing w:val="51"/>
          <w:sz w:val="18"/>
        </w:rPr>
        <w:t> </w:t>
      </w:r>
      <w:r>
        <w:rPr>
          <w:sz w:val="18"/>
        </w:rPr>
        <w:t>deverá</w:t>
      </w:r>
      <w:r>
        <w:rPr>
          <w:spacing w:val="51"/>
          <w:sz w:val="18"/>
        </w:rPr>
        <w:t> </w:t>
      </w:r>
      <w:r>
        <w:rPr>
          <w:sz w:val="18"/>
        </w:rPr>
        <w:t>adotar</w:t>
      </w:r>
      <w:r>
        <w:rPr>
          <w:spacing w:val="51"/>
          <w:sz w:val="18"/>
        </w:rPr>
        <w:t> </w:t>
      </w:r>
      <w:r>
        <w:rPr>
          <w:sz w:val="18"/>
        </w:rPr>
        <w:t>as</w:t>
      </w:r>
      <w:r>
        <w:rPr>
          <w:spacing w:val="51"/>
          <w:sz w:val="18"/>
        </w:rPr>
        <w:t> </w:t>
      </w:r>
      <w:r>
        <w:rPr>
          <w:sz w:val="18"/>
        </w:rPr>
        <w:t>medidas</w:t>
      </w:r>
      <w:r>
        <w:rPr>
          <w:spacing w:val="51"/>
          <w:sz w:val="18"/>
        </w:rPr>
        <w:t> </w:t>
      </w:r>
      <w:r>
        <w:rPr>
          <w:sz w:val="18"/>
        </w:rPr>
        <w:t>necessárias</w:t>
      </w:r>
      <w:r>
        <w:rPr>
          <w:spacing w:val="51"/>
          <w:sz w:val="18"/>
        </w:rPr>
        <w:t> </w:t>
      </w:r>
      <w:r>
        <w:rPr>
          <w:sz w:val="18"/>
        </w:rPr>
        <w:t>à</w:t>
      </w:r>
      <w:r>
        <w:rPr>
          <w:spacing w:val="51"/>
          <w:sz w:val="18"/>
        </w:rPr>
        <w:t> </w:t>
      </w:r>
      <w:r>
        <w:rPr>
          <w:sz w:val="18"/>
        </w:rPr>
        <w:t>rescisão</w:t>
      </w:r>
      <w:r>
        <w:rPr>
          <w:spacing w:val="51"/>
          <w:sz w:val="18"/>
        </w:rPr>
        <w:t> </w:t>
      </w:r>
      <w:r>
        <w:rPr>
          <w:sz w:val="18"/>
        </w:rPr>
        <w:t>do</w:t>
      </w:r>
      <w:r>
        <w:rPr>
          <w:spacing w:val="51"/>
          <w:sz w:val="18"/>
        </w:rPr>
        <w:t> </w:t>
      </w:r>
      <w:r>
        <w:rPr>
          <w:sz w:val="18"/>
        </w:rPr>
        <w:t>Contrato</w:t>
      </w:r>
      <w:r>
        <w:rPr>
          <w:spacing w:val="51"/>
          <w:sz w:val="18"/>
        </w:rPr>
        <w:t> </w:t>
      </w:r>
      <w:r>
        <w:rPr>
          <w:sz w:val="18"/>
        </w:rPr>
        <w:t>nos</w:t>
      </w:r>
      <w:r>
        <w:rPr>
          <w:spacing w:val="51"/>
          <w:sz w:val="18"/>
        </w:rPr>
        <w:t> </w:t>
      </w:r>
      <w:r>
        <w:rPr>
          <w:sz w:val="18"/>
        </w:rPr>
        <w:t>autos</w:t>
      </w:r>
      <w:r>
        <w:rPr>
          <w:spacing w:val="51"/>
          <w:sz w:val="18"/>
        </w:rPr>
        <w:t> </w:t>
      </w:r>
      <w:r>
        <w:rPr>
          <w:sz w:val="18"/>
        </w:rPr>
        <w:t>do</w:t>
      </w:r>
      <w:r>
        <w:rPr>
          <w:spacing w:val="51"/>
          <w:sz w:val="18"/>
        </w:rPr>
        <w:t> </w:t>
      </w:r>
      <w:r>
        <w:rPr>
          <w:sz w:val="18"/>
        </w:rPr>
        <w:t>processo</w:t>
      </w:r>
      <w:r>
        <w:rPr>
          <w:spacing w:val="51"/>
          <w:sz w:val="18"/>
        </w:rPr>
        <w:t> </w:t>
      </w:r>
      <w:r>
        <w:rPr>
          <w:sz w:val="18"/>
        </w:rPr>
        <w:t>administrativo</w:t>
      </w:r>
      <w:r>
        <w:rPr>
          <w:spacing w:val="51"/>
          <w:sz w:val="18"/>
        </w:rPr>
        <w:t> </w:t>
      </w:r>
      <w:r>
        <w:rPr>
          <w:sz w:val="18"/>
        </w:rPr>
        <w:t>correspondente,</w:t>
      </w:r>
      <w:r>
        <w:rPr>
          <w:spacing w:val="51"/>
          <w:sz w:val="18"/>
        </w:rPr>
        <w:t> </w:t>
      </w:r>
      <w:r>
        <w:rPr>
          <w:sz w:val="18"/>
        </w:rPr>
        <w:t>assegurada</w:t>
      </w:r>
      <w:r>
        <w:rPr>
          <w:spacing w:val="52"/>
          <w:sz w:val="18"/>
        </w:rPr>
        <w:t> </w:t>
      </w:r>
      <w:r>
        <w:rPr>
          <w:spacing w:val="-5"/>
          <w:sz w:val="18"/>
        </w:rPr>
        <w:t>ao</w:t>
      </w:r>
    </w:p>
    <w:p>
      <w:pPr>
        <w:spacing w:before="34"/>
        <w:ind w:left="317" w:right="0" w:firstLine="0"/>
        <w:jc w:val="left"/>
        <w:rPr>
          <w:sz w:val="18"/>
        </w:rPr>
      </w:pPr>
      <w:r>
        <w:rPr>
          <w:b/>
          <w:spacing w:val="-2"/>
          <w:sz w:val="18"/>
        </w:rPr>
        <w:t>CONTRATADO</w:t>
      </w:r>
      <w:r>
        <w:rPr>
          <w:b/>
          <w:spacing w:val="-6"/>
          <w:sz w:val="18"/>
        </w:rPr>
        <w:t> </w:t>
      </w:r>
      <w:r>
        <w:rPr>
          <w:spacing w:val="-2"/>
          <w:sz w:val="18"/>
        </w:rPr>
        <w:t>a</w:t>
      </w:r>
      <w:r>
        <w:rPr>
          <w:spacing w:val="-6"/>
          <w:sz w:val="18"/>
        </w:rPr>
        <w:t> </w:t>
      </w:r>
      <w:r>
        <w:rPr>
          <w:spacing w:val="-2"/>
          <w:sz w:val="18"/>
        </w:rPr>
        <w:t>ampla</w:t>
      </w:r>
      <w:r>
        <w:rPr>
          <w:spacing w:val="-6"/>
          <w:sz w:val="18"/>
        </w:rPr>
        <w:t> </w:t>
      </w:r>
      <w:r>
        <w:rPr>
          <w:spacing w:val="-2"/>
          <w:sz w:val="18"/>
        </w:rPr>
        <w:t>defesa.</w:t>
      </w:r>
    </w:p>
    <w:p>
      <w:pPr>
        <w:pStyle w:val="ListParagraph"/>
        <w:numPr>
          <w:ilvl w:val="2"/>
          <w:numId w:val="36"/>
        </w:numPr>
        <w:tabs>
          <w:tab w:pos="719" w:val="left" w:leader="none"/>
        </w:tabs>
        <w:spacing w:line="240" w:lineRule="auto" w:before="34" w:after="0"/>
        <w:ind w:left="719" w:right="0" w:hanging="402"/>
        <w:jc w:val="left"/>
        <w:rPr>
          <w:sz w:val="18"/>
        </w:rPr>
      </w:pPr>
      <w:r>
        <w:rPr>
          <w:sz w:val="18"/>
        </w:rPr>
        <w:t>Havendo</w:t>
      </w:r>
      <w:r>
        <w:rPr>
          <w:spacing w:val="-7"/>
          <w:sz w:val="18"/>
        </w:rPr>
        <w:t> </w:t>
      </w:r>
      <w:r>
        <w:rPr>
          <w:sz w:val="18"/>
        </w:rPr>
        <w:t>a</w:t>
      </w:r>
      <w:r>
        <w:rPr>
          <w:spacing w:val="-7"/>
          <w:sz w:val="18"/>
        </w:rPr>
        <w:t> </w:t>
      </w:r>
      <w:r>
        <w:rPr>
          <w:sz w:val="18"/>
        </w:rPr>
        <w:t>efetiva</w:t>
      </w:r>
      <w:r>
        <w:rPr>
          <w:spacing w:val="-7"/>
          <w:sz w:val="18"/>
        </w:rPr>
        <w:t> </w:t>
      </w:r>
      <w:r>
        <w:rPr>
          <w:sz w:val="18"/>
        </w:rPr>
        <w:t>execução</w:t>
      </w:r>
      <w:r>
        <w:rPr>
          <w:spacing w:val="-6"/>
          <w:sz w:val="18"/>
        </w:rPr>
        <w:t> </w:t>
      </w:r>
      <w:r>
        <w:rPr>
          <w:sz w:val="18"/>
        </w:rPr>
        <w:t>do</w:t>
      </w:r>
      <w:r>
        <w:rPr>
          <w:spacing w:val="-7"/>
          <w:sz w:val="18"/>
        </w:rPr>
        <w:t> </w:t>
      </w:r>
      <w:r>
        <w:rPr>
          <w:sz w:val="18"/>
        </w:rPr>
        <w:t>objeto,</w:t>
      </w:r>
      <w:r>
        <w:rPr>
          <w:spacing w:val="-7"/>
          <w:sz w:val="18"/>
        </w:rPr>
        <w:t> </w:t>
      </w:r>
      <w:r>
        <w:rPr>
          <w:sz w:val="18"/>
        </w:rPr>
        <w:t>os</w:t>
      </w:r>
      <w:r>
        <w:rPr>
          <w:spacing w:val="-6"/>
          <w:sz w:val="18"/>
        </w:rPr>
        <w:t> </w:t>
      </w:r>
      <w:r>
        <w:rPr>
          <w:sz w:val="18"/>
        </w:rPr>
        <w:t>pagamentos</w:t>
      </w:r>
      <w:r>
        <w:rPr>
          <w:spacing w:val="-7"/>
          <w:sz w:val="18"/>
        </w:rPr>
        <w:t> </w:t>
      </w:r>
      <w:r>
        <w:rPr>
          <w:sz w:val="18"/>
        </w:rPr>
        <w:t>serão</w:t>
      </w:r>
      <w:r>
        <w:rPr>
          <w:spacing w:val="-7"/>
          <w:sz w:val="18"/>
        </w:rPr>
        <w:t> </w:t>
      </w:r>
      <w:r>
        <w:rPr>
          <w:sz w:val="18"/>
        </w:rPr>
        <w:t>realizados</w:t>
      </w:r>
      <w:r>
        <w:rPr>
          <w:spacing w:val="-6"/>
          <w:sz w:val="18"/>
        </w:rPr>
        <w:t> </w:t>
      </w:r>
      <w:r>
        <w:rPr>
          <w:sz w:val="18"/>
        </w:rPr>
        <w:t>normalmente,</w:t>
      </w:r>
      <w:r>
        <w:rPr>
          <w:spacing w:val="-7"/>
          <w:sz w:val="18"/>
        </w:rPr>
        <w:t> </w:t>
      </w:r>
      <w:r>
        <w:rPr>
          <w:sz w:val="18"/>
        </w:rPr>
        <w:t>até</w:t>
      </w:r>
      <w:r>
        <w:rPr>
          <w:spacing w:val="-7"/>
          <w:sz w:val="18"/>
        </w:rPr>
        <w:t> </w:t>
      </w:r>
      <w:r>
        <w:rPr>
          <w:sz w:val="18"/>
        </w:rPr>
        <w:t>que</w:t>
      </w:r>
      <w:r>
        <w:rPr>
          <w:spacing w:val="-7"/>
          <w:sz w:val="18"/>
        </w:rPr>
        <w:t> </w:t>
      </w:r>
      <w:r>
        <w:rPr>
          <w:sz w:val="18"/>
        </w:rPr>
        <w:t>se</w:t>
      </w:r>
      <w:r>
        <w:rPr>
          <w:spacing w:val="-6"/>
          <w:sz w:val="18"/>
        </w:rPr>
        <w:t> </w:t>
      </w:r>
      <w:r>
        <w:rPr>
          <w:sz w:val="18"/>
        </w:rPr>
        <w:t>decida</w:t>
      </w:r>
      <w:r>
        <w:rPr>
          <w:spacing w:val="-7"/>
          <w:sz w:val="18"/>
        </w:rPr>
        <w:t> </w:t>
      </w:r>
      <w:r>
        <w:rPr>
          <w:sz w:val="18"/>
        </w:rPr>
        <w:t>pela</w:t>
      </w:r>
      <w:r>
        <w:rPr>
          <w:spacing w:val="-7"/>
          <w:sz w:val="18"/>
        </w:rPr>
        <w:t> </w:t>
      </w:r>
      <w:r>
        <w:rPr>
          <w:sz w:val="18"/>
        </w:rPr>
        <w:t>rescisão</w:t>
      </w:r>
      <w:r>
        <w:rPr>
          <w:spacing w:val="-6"/>
          <w:sz w:val="18"/>
        </w:rPr>
        <w:t> </w:t>
      </w:r>
      <w:r>
        <w:rPr>
          <w:sz w:val="18"/>
        </w:rPr>
        <w:t>do</w:t>
      </w:r>
      <w:r>
        <w:rPr>
          <w:spacing w:val="-7"/>
          <w:sz w:val="18"/>
        </w:rPr>
        <w:t> </w:t>
      </w:r>
      <w:r>
        <w:rPr>
          <w:sz w:val="18"/>
        </w:rPr>
        <w:t>Contrato,</w:t>
      </w:r>
      <w:r>
        <w:rPr>
          <w:spacing w:val="-7"/>
          <w:sz w:val="18"/>
        </w:rPr>
        <w:t> </w:t>
      </w:r>
      <w:r>
        <w:rPr>
          <w:sz w:val="18"/>
        </w:rPr>
        <w:t>caso</w:t>
      </w:r>
      <w:r>
        <w:rPr>
          <w:spacing w:val="-6"/>
          <w:sz w:val="18"/>
        </w:rPr>
        <w:t> </w:t>
      </w:r>
      <w:r>
        <w:rPr>
          <w:sz w:val="18"/>
        </w:rPr>
        <w:t>o</w:t>
      </w:r>
      <w:r>
        <w:rPr>
          <w:spacing w:val="-7"/>
          <w:sz w:val="18"/>
        </w:rPr>
        <w:t> </w:t>
      </w:r>
      <w:r>
        <w:rPr>
          <w:b/>
          <w:sz w:val="18"/>
        </w:rPr>
        <w:t>CONTRATADO</w:t>
      </w:r>
      <w:r>
        <w:rPr>
          <w:b/>
          <w:spacing w:val="-7"/>
          <w:sz w:val="18"/>
        </w:rPr>
        <w:t> </w:t>
      </w:r>
      <w:r>
        <w:rPr>
          <w:sz w:val="18"/>
        </w:rPr>
        <w:t>não</w:t>
      </w:r>
      <w:r>
        <w:rPr>
          <w:spacing w:val="-7"/>
          <w:sz w:val="18"/>
        </w:rPr>
        <w:t> </w:t>
      </w:r>
      <w:r>
        <w:rPr>
          <w:sz w:val="18"/>
        </w:rPr>
        <w:t>regularize</w:t>
      </w:r>
      <w:r>
        <w:rPr>
          <w:spacing w:val="-6"/>
          <w:sz w:val="18"/>
        </w:rPr>
        <w:t> </w:t>
      </w:r>
      <w:r>
        <w:rPr>
          <w:sz w:val="18"/>
        </w:rPr>
        <w:t>sua</w:t>
      </w:r>
      <w:r>
        <w:rPr>
          <w:spacing w:val="-7"/>
          <w:sz w:val="18"/>
        </w:rPr>
        <w:t> </w:t>
      </w:r>
      <w:r>
        <w:rPr>
          <w:spacing w:val="-2"/>
          <w:sz w:val="18"/>
        </w:rPr>
        <w:t>situação.</w:t>
      </w:r>
    </w:p>
    <w:p>
      <w:pPr>
        <w:pStyle w:val="ListParagraph"/>
        <w:numPr>
          <w:ilvl w:val="1"/>
          <w:numId w:val="36"/>
        </w:numPr>
        <w:tabs>
          <w:tab w:pos="584" w:val="left" w:leader="none"/>
        </w:tabs>
        <w:spacing w:line="240" w:lineRule="auto" w:before="35" w:after="0"/>
        <w:ind w:left="584" w:right="0" w:hanging="267"/>
        <w:jc w:val="left"/>
        <w:rPr>
          <w:sz w:val="18"/>
        </w:rPr>
      </w:pPr>
      <w:r>
        <w:rPr>
          <w:sz w:val="18"/>
        </w:rPr>
        <w:t>O</w:t>
      </w:r>
      <w:r>
        <w:rPr>
          <w:spacing w:val="-5"/>
          <w:sz w:val="18"/>
        </w:rPr>
        <w:t> </w:t>
      </w:r>
      <w:r>
        <w:rPr>
          <w:sz w:val="18"/>
        </w:rPr>
        <w:t>pagamento</w:t>
      </w:r>
      <w:r>
        <w:rPr>
          <w:spacing w:val="-5"/>
          <w:sz w:val="18"/>
        </w:rPr>
        <w:t> </w:t>
      </w:r>
      <w:r>
        <w:rPr>
          <w:sz w:val="18"/>
        </w:rPr>
        <w:t>será</w:t>
      </w:r>
      <w:r>
        <w:rPr>
          <w:spacing w:val="-5"/>
          <w:sz w:val="18"/>
        </w:rPr>
        <w:t> </w:t>
      </w:r>
      <w:r>
        <w:rPr>
          <w:sz w:val="18"/>
        </w:rPr>
        <w:t>efetuado</w:t>
      </w:r>
      <w:r>
        <w:rPr>
          <w:spacing w:val="-5"/>
          <w:sz w:val="18"/>
        </w:rPr>
        <w:t> </w:t>
      </w:r>
      <w:r>
        <w:rPr>
          <w:sz w:val="18"/>
        </w:rPr>
        <w:t>no</w:t>
      </w:r>
      <w:r>
        <w:rPr>
          <w:spacing w:val="-4"/>
          <w:sz w:val="18"/>
        </w:rPr>
        <w:t> </w:t>
      </w:r>
      <w:r>
        <w:rPr>
          <w:sz w:val="18"/>
        </w:rPr>
        <w:t>prazo</w:t>
      </w:r>
      <w:r>
        <w:rPr>
          <w:spacing w:val="-5"/>
          <w:sz w:val="18"/>
        </w:rPr>
        <w:t> </w:t>
      </w:r>
      <w:r>
        <w:rPr>
          <w:sz w:val="18"/>
        </w:rPr>
        <w:t>máximo</w:t>
      </w:r>
      <w:r>
        <w:rPr>
          <w:spacing w:val="-5"/>
          <w:sz w:val="18"/>
        </w:rPr>
        <w:t> </w:t>
      </w:r>
      <w:r>
        <w:rPr>
          <w:sz w:val="18"/>
        </w:rPr>
        <w:t>de</w:t>
      </w:r>
      <w:r>
        <w:rPr>
          <w:spacing w:val="-5"/>
          <w:sz w:val="18"/>
        </w:rPr>
        <w:t> </w:t>
      </w:r>
      <w:r>
        <w:rPr>
          <w:sz w:val="18"/>
        </w:rPr>
        <w:t>até</w:t>
      </w:r>
      <w:r>
        <w:rPr>
          <w:spacing w:val="-4"/>
          <w:sz w:val="18"/>
        </w:rPr>
        <w:t> </w:t>
      </w:r>
      <w:r>
        <w:rPr>
          <w:sz w:val="18"/>
        </w:rPr>
        <w:t>30</w:t>
      </w:r>
      <w:r>
        <w:rPr>
          <w:spacing w:val="-5"/>
          <w:sz w:val="18"/>
        </w:rPr>
        <w:t> </w:t>
      </w:r>
      <w:r>
        <w:rPr>
          <w:sz w:val="18"/>
        </w:rPr>
        <w:t>(trinta)</w:t>
      </w:r>
      <w:r>
        <w:rPr>
          <w:spacing w:val="-5"/>
          <w:sz w:val="18"/>
        </w:rPr>
        <w:t> </w:t>
      </w:r>
      <w:r>
        <w:rPr>
          <w:sz w:val="18"/>
        </w:rPr>
        <w:t>dias,</w:t>
      </w:r>
      <w:r>
        <w:rPr>
          <w:spacing w:val="-5"/>
          <w:sz w:val="18"/>
        </w:rPr>
        <w:t> </w:t>
      </w:r>
      <w:r>
        <w:rPr>
          <w:sz w:val="18"/>
        </w:rPr>
        <w:t>contado</w:t>
      </w:r>
      <w:r>
        <w:rPr>
          <w:spacing w:val="-4"/>
          <w:sz w:val="18"/>
        </w:rPr>
        <w:t> </w:t>
      </w:r>
      <w:r>
        <w:rPr>
          <w:sz w:val="18"/>
        </w:rPr>
        <w:t>do</w:t>
      </w:r>
      <w:r>
        <w:rPr>
          <w:spacing w:val="-5"/>
          <w:sz w:val="18"/>
        </w:rPr>
        <w:t> </w:t>
      </w:r>
      <w:r>
        <w:rPr>
          <w:sz w:val="18"/>
        </w:rPr>
        <w:t>recebimento</w:t>
      </w:r>
      <w:r>
        <w:rPr>
          <w:spacing w:val="-5"/>
          <w:sz w:val="18"/>
        </w:rPr>
        <w:t> </w:t>
      </w:r>
      <w:r>
        <w:rPr>
          <w:sz w:val="18"/>
        </w:rPr>
        <w:t>da</w:t>
      </w:r>
      <w:r>
        <w:rPr>
          <w:spacing w:val="-5"/>
          <w:sz w:val="18"/>
        </w:rPr>
        <w:t> </w:t>
      </w:r>
      <w:r>
        <w:rPr>
          <w:sz w:val="18"/>
        </w:rPr>
        <w:t>Nota</w:t>
      </w:r>
      <w:r>
        <w:rPr>
          <w:spacing w:val="-5"/>
          <w:sz w:val="18"/>
        </w:rPr>
        <w:t> </w:t>
      </w:r>
      <w:r>
        <w:rPr>
          <w:sz w:val="18"/>
        </w:rPr>
        <w:t>Fiscal</w:t>
      </w:r>
      <w:r>
        <w:rPr>
          <w:spacing w:val="-4"/>
          <w:sz w:val="18"/>
        </w:rPr>
        <w:t> </w:t>
      </w:r>
      <w:r>
        <w:rPr>
          <w:sz w:val="18"/>
        </w:rPr>
        <w:t>ou</w:t>
      </w:r>
      <w:r>
        <w:rPr>
          <w:spacing w:val="-5"/>
          <w:sz w:val="18"/>
        </w:rPr>
        <w:t> </w:t>
      </w:r>
      <w:r>
        <w:rPr>
          <w:spacing w:val="-2"/>
          <w:sz w:val="18"/>
        </w:rPr>
        <w:t>Fatura.</w:t>
      </w:r>
    </w:p>
    <w:p>
      <w:pPr>
        <w:pStyle w:val="ListParagraph"/>
        <w:numPr>
          <w:ilvl w:val="2"/>
          <w:numId w:val="36"/>
        </w:numPr>
        <w:tabs>
          <w:tab w:pos="729" w:val="left" w:leader="none"/>
        </w:tabs>
        <w:spacing w:line="280" w:lineRule="auto" w:before="35" w:after="0"/>
        <w:ind w:left="317" w:right="296" w:firstLine="0"/>
        <w:jc w:val="left"/>
        <w:rPr>
          <w:sz w:val="18"/>
        </w:rPr>
      </w:pPr>
      <w:r>
        <w:rPr>
          <w:sz w:val="18"/>
        </w:rPr>
        <w:t>Havendo erro na apresentação da Nota Fiscal ou Fatura, ou circunstância que impeça a liquidação da despesa, o pagamento ficará sobrestado até que o </w:t>
      </w:r>
      <w:r>
        <w:rPr>
          <w:b/>
          <w:sz w:val="18"/>
        </w:rPr>
        <w:t>CONTRATADO </w:t>
      </w:r>
      <w:r>
        <w:rPr>
          <w:sz w:val="18"/>
        </w:rPr>
        <w:t>providencie as medidas saneadoras. Nessa hipótese, o prazo para pagamento iniciar-se-á após a comprovação da regularização da situação, não acarretando qualquer ônus para o </w:t>
      </w:r>
      <w:r>
        <w:rPr>
          <w:b/>
          <w:sz w:val="18"/>
        </w:rPr>
        <w:t>CONTRATANTE</w:t>
      </w:r>
      <w:r>
        <w:rPr>
          <w:sz w:val="18"/>
        </w:rPr>
        <w:t>.</w:t>
      </w:r>
    </w:p>
    <w:p>
      <w:pPr>
        <w:pStyle w:val="ListParagraph"/>
        <w:numPr>
          <w:ilvl w:val="1"/>
          <w:numId w:val="36"/>
        </w:numPr>
        <w:tabs>
          <w:tab w:pos="584" w:val="left" w:leader="none"/>
        </w:tabs>
        <w:spacing w:line="206" w:lineRule="exact" w:before="0" w:after="0"/>
        <w:ind w:left="584" w:right="0" w:hanging="267"/>
        <w:jc w:val="left"/>
        <w:rPr>
          <w:sz w:val="18"/>
        </w:rPr>
      </w:pPr>
      <w:r>
        <w:rPr>
          <w:sz w:val="18"/>
        </w:rPr>
        <w:t>Quando</w:t>
      </w:r>
      <w:r>
        <w:rPr>
          <w:spacing w:val="-6"/>
          <w:sz w:val="18"/>
        </w:rPr>
        <w:t> </w:t>
      </w:r>
      <w:r>
        <w:rPr>
          <w:sz w:val="18"/>
        </w:rPr>
        <w:t>do</w:t>
      </w:r>
      <w:r>
        <w:rPr>
          <w:spacing w:val="-6"/>
          <w:sz w:val="18"/>
        </w:rPr>
        <w:t> </w:t>
      </w:r>
      <w:r>
        <w:rPr>
          <w:sz w:val="18"/>
        </w:rPr>
        <w:t>pagamento,</w:t>
      </w:r>
      <w:r>
        <w:rPr>
          <w:spacing w:val="-6"/>
          <w:sz w:val="18"/>
        </w:rPr>
        <w:t> </w:t>
      </w:r>
      <w:r>
        <w:rPr>
          <w:sz w:val="18"/>
        </w:rPr>
        <w:t>será</w:t>
      </w:r>
      <w:r>
        <w:rPr>
          <w:spacing w:val="-6"/>
          <w:sz w:val="18"/>
        </w:rPr>
        <w:t> </w:t>
      </w:r>
      <w:r>
        <w:rPr>
          <w:sz w:val="18"/>
        </w:rPr>
        <w:t>efetuada</w:t>
      </w:r>
      <w:r>
        <w:rPr>
          <w:spacing w:val="-6"/>
          <w:sz w:val="18"/>
        </w:rPr>
        <w:t> </w:t>
      </w:r>
      <w:r>
        <w:rPr>
          <w:sz w:val="18"/>
        </w:rPr>
        <w:t>a</w:t>
      </w:r>
      <w:r>
        <w:rPr>
          <w:spacing w:val="-5"/>
          <w:sz w:val="18"/>
        </w:rPr>
        <w:t> </w:t>
      </w:r>
      <w:r>
        <w:rPr>
          <w:sz w:val="18"/>
        </w:rPr>
        <w:t>retenção</w:t>
      </w:r>
      <w:r>
        <w:rPr>
          <w:spacing w:val="-6"/>
          <w:sz w:val="18"/>
        </w:rPr>
        <w:t> </w:t>
      </w:r>
      <w:r>
        <w:rPr>
          <w:sz w:val="18"/>
        </w:rPr>
        <w:t>tributária</w:t>
      </w:r>
      <w:r>
        <w:rPr>
          <w:spacing w:val="-6"/>
          <w:sz w:val="18"/>
        </w:rPr>
        <w:t> </w:t>
      </w:r>
      <w:r>
        <w:rPr>
          <w:sz w:val="18"/>
        </w:rPr>
        <w:t>prevista</w:t>
      </w:r>
      <w:r>
        <w:rPr>
          <w:spacing w:val="-6"/>
          <w:sz w:val="18"/>
        </w:rPr>
        <w:t> </w:t>
      </w:r>
      <w:r>
        <w:rPr>
          <w:sz w:val="18"/>
        </w:rPr>
        <w:t>na</w:t>
      </w:r>
      <w:r>
        <w:rPr>
          <w:spacing w:val="-6"/>
          <w:sz w:val="18"/>
        </w:rPr>
        <w:t> </w:t>
      </w:r>
      <w:r>
        <w:rPr>
          <w:sz w:val="18"/>
        </w:rPr>
        <w:t>legislação</w:t>
      </w:r>
      <w:r>
        <w:rPr>
          <w:spacing w:val="-5"/>
          <w:sz w:val="18"/>
        </w:rPr>
        <w:t> </w:t>
      </w:r>
      <w:r>
        <w:rPr>
          <w:spacing w:val="-2"/>
          <w:sz w:val="18"/>
        </w:rPr>
        <w:t>aplicável.</w:t>
      </w:r>
    </w:p>
    <w:p>
      <w:pPr>
        <w:pStyle w:val="ListParagraph"/>
        <w:numPr>
          <w:ilvl w:val="2"/>
          <w:numId w:val="36"/>
        </w:numPr>
        <w:tabs>
          <w:tab w:pos="719" w:val="left" w:leader="none"/>
        </w:tabs>
        <w:spacing w:line="240" w:lineRule="auto" w:before="35" w:after="0"/>
        <w:ind w:left="719" w:right="0" w:hanging="402"/>
        <w:jc w:val="left"/>
        <w:rPr>
          <w:sz w:val="18"/>
        </w:rPr>
      </w:pPr>
      <w:r>
        <w:rPr>
          <w:sz w:val="18"/>
        </w:rPr>
        <w:t>Independentemente</w:t>
      </w:r>
      <w:r>
        <w:rPr>
          <w:spacing w:val="-7"/>
          <w:sz w:val="18"/>
        </w:rPr>
        <w:t> </w:t>
      </w:r>
      <w:r>
        <w:rPr>
          <w:sz w:val="18"/>
        </w:rPr>
        <w:t>do</w:t>
      </w:r>
      <w:r>
        <w:rPr>
          <w:spacing w:val="-6"/>
          <w:sz w:val="18"/>
        </w:rPr>
        <w:t> </w:t>
      </w:r>
      <w:r>
        <w:rPr>
          <w:sz w:val="18"/>
        </w:rPr>
        <w:t>percentual</w:t>
      </w:r>
      <w:r>
        <w:rPr>
          <w:spacing w:val="-6"/>
          <w:sz w:val="18"/>
        </w:rPr>
        <w:t> </w:t>
      </w:r>
      <w:r>
        <w:rPr>
          <w:sz w:val="18"/>
        </w:rPr>
        <w:t>de</w:t>
      </w:r>
      <w:r>
        <w:rPr>
          <w:spacing w:val="-6"/>
          <w:sz w:val="18"/>
        </w:rPr>
        <w:t> </w:t>
      </w:r>
      <w:r>
        <w:rPr>
          <w:sz w:val="18"/>
        </w:rPr>
        <w:t>tributo</w:t>
      </w:r>
      <w:r>
        <w:rPr>
          <w:spacing w:val="-6"/>
          <w:sz w:val="18"/>
        </w:rPr>
        <w:t> </w:t>
      </w:r>
      <w:r>
        <w:rPr>
          <w:sz w:val="18"/>
        </w:rPr>
        <w:t>inserido</w:t>
      </w:r>
      <w:r>
        <w:rPr>
          <w:spacing w:val="-6"/>
          <w:sz w:val="18"/>
        </w:rPr>
        <w:t> </w:t>
      </w:r>
      <w:r>
        <w:rPr>
          <w:sz w:val="18"/>
        </w:rPr>
        <w:t>na</w:t>
      </w:r>
      <w:r>
        <w:rPr>
          <w:spacing w:val="-6"/>
          <w:sz w:val="18"/>
        </w:rPr>
        <w:t> </w:t>
      </w:r>
      <w:r>
        <w:rPr>
          <w:sz w:val="18"/>
        </w:rPr>
        <w:t>planilha,</w:t>
      </w:r>
      <w:r>
        <w:rPr>
          <w:spacing w:val="-6"/>
          <w:sz w:val="18"/>
        </w:rPr>
        <w:t> </w:t>
      </w:r>
      <w:r>
        <w:rPr>
          <w:sz w:val="18"/>
        </w:rPr>
        <w:t>no</w:t>
      </w:r>
      <w:r>
        <w:rPr>
          <w:spacing w:val="-6"/>
          <w:sz w:val="18"/>
        </w:rPr>
        <w:t> </w:t>
      </w:r>
      <w:r>
        <w:rPr>
          <w:sz w:val="18"/>
        </w:rPr>
        <w:t>pagamento</w:t>
      </w:r>
      <w:r>
        <w:rPr>
          <w:spacing w:val="-6"/>
          <w:sz w:val="18"/>
        </w:rPr>
        <w:t> </w:t>
      </w:r>
      <w:r>
        <w:rPr>
          <w:sz w:val="18"/>
        </w:rPr>
        <w:t>serão</w:t>
      </w:r>
      <w:r>
        <w:rPr>
          <w:spacing w:val="-6"/>
          <w:sz w:val="18"/>
        </w:rPr>
        <w:t> </w:t>
      </w:r>
      <w:r>
        <w:rPr>
          <w:sz w:val="18"/>
        </w:rPr>
        <w:t>retidos</w:t>
      </w:r>
      <w:r>
        <w:rPr>
          <w:spacing w:val="-6"/>
          <w:sz w:val="18"/>
        </w:rPr>
        <w:t> </w:t>
      </w:r>
      <w:r>
        <w:rPr>
          <w:sz w:val="18"/>
        </w:rPr>
        <w:t>na</w:t>
      </w:r>
      <w:r>
        <w:rPr>
          <w:spacing w:val="-6"/>
          <w:sz w:val="18"/>
        </w:rPr>
        <w:t> </w:t>
      </w:r>
      <w:r>
        <w:rPr>
          <w:sz w:val="18"/>
        </w:rPr>
        <w:t>fonte</w:t>
      </w:r>
      <w:r>
        <w:rPr>
          <w:spacing w:val="-6"/>
          <w:sz w:val="18"/>
        </w:rPr>
        <w:t> </w:t>
      </w:r>
      <w:r>
        <w:rPr>
          <w:sz w:val="18"/>
        </w:rPr>
        <w:t>os</w:t>
      </w:r>
      <w:r>
        <w:rPr>
          <w:spacing w:val="-6"/>
          <w:sz w:val="18"/>
        </w:rPr>
        <w:t> </w:t>
      </w:r>
      <w:r>
        <w:rPr>
          <w:sz w:val="18"/>
        </w:rPr>
        <w:t>percentuais</w:t>
      </w:r>
      <w:r>
        <w:rPr>
          <w:spacing w:val="-6"/>
          <w:sz w:val="18"/>
        </w:rPr>
        <w:t> </w:t>
      </w:r>
      <w:r>
        <w:rPr>
          <w:sz w:val="18"/>
        </w:rPr>
        <w:t>estabelecidos</w:t>
      </w:r>
      <w:r>
        <w:rPr>
          <w:spacing w:val="-6"/>
          <w:sz w:val="18"/>
        </w:rPr>
        <w:t> </w:t>
      </w:r>
      <w:r>
        <w:rPr>
          <w:sz w:val="18"/>
        </w:rPr>
        <w:t>na</w:t>
      </w:r>
      <w:r>
        <w:rPr>
          <w:spacing w:val="-6"/>
          <w:sz w:val="18"/>
        </w:rPr>
        <w:t> </w:t>
      </w:r>
      <w:r>
        <w:rPr>
          <w:sz w:val="18"/>
        </w:rPr>
        <w:t>legislação</w:t>
      </w:r>
      <w:r>
        <w:rPr>
          <w:spacing w:val="-6"/>
          <w:sz w:val="18"/>
        </w:rPr>
        <w:t> </w:t>
      </w:r>
      <w:r>
        <w:rPr>
          <w:spacing w:val="-2"/>
          <w:sz w:val="18"/>
        </w:rPr>
        <w:t>vigente.</w:t>
      </w:r>
    </w:p>
    <w:p>
      <w:pPr>
        <w:pStyle w:val="ListParagraph"/>
        <w:numPr>
          <w:ilvl w:val="2"/>
          <w:numId w:val="36"/>
        </w:numPr>
        <w:tabs>
          <w:tab w:pos="728" w:val="left" w:leader="none"/>
        </w:tabs>
        <w:spacing w:line="280" w:lineRule="auto" w:before="34" w:after="0"/>
        <w:ind w:left="317" w:right="296" w:firstLine="0"/>
        <w:jc w:val="both"/>
        <w:rPr>
          <w:sz w:val="18"/>
        </w:rPr>
      </w:pPr>
      <w:r>
        <w:rPr>
          <w:sz w:val="18"/>
        </w:rPr>
        <w:t>O </w:t>
      </w:r>
      <w:r>
        <w:rPr>
          <w:b/>
          <w:sz w:val="18"/>
        </w:rPr>
        <w:t>CONTRATADO </w:t>
      </w:r>
      <w:r>
        <w:rPr>
          <w:sz w:val="18"/>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6"/>
        </w:numPr>
        <w:tabs>
          <w:tab w:pos="600" w:val="left" w:leader="none"/>
        </w:tabs>
        <w:spacing w:line="206" w:lineRule="exact" w:before="0" w:after="0"/>
        <w:ind w:left="600" w:right="0" w:hanging="283"/>
        <w:jc w:val="both"/>
        <w:rPr>
          <w:i/>
          <w:sz w:val="18"/>
        </w:rPr>
      </w:pPr>
      <w:r>
        <w:rPr>
          <w:sz w:val="18"/>
        </w:rPr>
        <w:t>Os</w:t>
      </w:r>
      <w:r>
        <w:rPr>
          <w:spacing w:val="9"/>
          <w:sz w:val="18"/>
        </w:rPr>
        <w:t> </w:t>
      </w:r>
      <w:r>
        <w:rPr>
          <w:sz w:val="18"/>
        </w:rPr>
        <w:t>pagamentos</w:t>
      </w:r>
      <w:r>
        <w:rPr>
          <w:spacing w:val="9"/>
          <w:sz w:val="18"/>
        </w:rPr>
        <w:t> </w:t>
      </w:r>
      <w:r>
        <w:rPr>
          <w:sz w:val="18"/>
        </w:rPr>
        <w:t>eventualmente</w:t>
      </w:r>
      <w:r>
        <w:rPr>
          <w:spacing w:val="10"/>
          <w:sz w:val="18"/>
        </w:rPr>
        <w:t> </w:t>
      </w:r>
      <w:r>
        <w:rPr>
          <w:sz w:val="18"/>
        </w:rPr>
        <w:t>realizados</w:t>
      </w:r>
      <w:r>
        <w:rPr>
          <w:spacing w:val="9"/>
          <w:sz w:val="18"/>
        </w:rPr>
        <w:t> </w:t>
      </w:r>
      <w:r>
        <w:rPr>
          <w:sz w:val="18"/>
        </w:rPr>
        <w:t>com</w:t>
      </w:r>
      <w:r>
        <w:rPr>
          <w:spacing w:val="9"/>
          <w:sz w:val="18"/>
        </w:rPr>
        <w:t> </w:t>
      </w:r>
      <w:r>
        <w:rPr>
          <w:sz w:val="18"/>
        </w:rPr>
        <w:t>atraso,</w:t>
      </w:r>
      <w:r>
        <w:rPr>
          <w:spacing w:val="10"/>
          <w:sz w:val="18"/>
        </w:rPr>
        <w:t> </w:t>
      </w:r>
      <w:r>
        <w:rPr>
          <w:sz w:val="18"/>
        </w:rPr>
        <w:t>desde</w:t>
      </w:r>
      <w:r>
        <w:rPr>
          <w:spacing w:val="9"/>
          <w:sz w:val="18"/>
        </w:rPr>
        <w:t> </w:t>
      </w:r>
      <w:r>
        <w:rPr>
          <w:sz w:val="18"/>
        </w:rPr>
        <w:t>que</w:t>
      </w:r>
      <w:r>
        <w:rPr>
          <w:spacing w:val="10"/>
          <w:sz w:val="18"/>
        </w:rPr>
        <w:t> </w:t>
      </w:r>
      <w:r>
        <w:rPr>
          <w:sz w:val="18"/>
        </w:rPr>
        <w:t>não</w:t>
      </w:r>
      <w:r>
        <w:rPr>
          <w:spacing w:val="9"/>
          <w:sz w:val="18"/>
        </w:rPr>
        <w:t> </w:t>
      </w:r>
      <w:r>
        <w:rPr>
          <w:sz w:val="18"/>
        </w:rPr>
        <w:t>decorram</w:t>
      </w:r>
      <w:r>
        <w:rPr>
          <w:spacing w:val="9"/>
          <w:sz w:val="18"/>
        </w:rPr>
        <w:t> </w:t>
      </w:r>
      <w:r>
        <w:rPr>
          <w:sz w:val="18"/>
        </w:rPr>
        <w:t>de</w:t>
      </w:r>
      <w:r>
        <w:rPr>
          <w:spacing w:val="10"/>
          <w:sz w:val="18"/>
        </w:rPr>
        <w:t> </w:t>
      </w:r>
      <w:r>
        <w:rPr>
          <w:sz w:val="18"/>
        </w:rPr>
        <w:t>ato</w:t>
      </w:r>
      <w:r>
        <w:rPr>
          <w:spacing w:val="9"/>
          <w:sz w:val="18"/>
        </w:rPr>
        <w:t> </w:t>
      </w:r>
      <w:r>
        <w:rPr>
          <w:sz w:val="18"/>
        </w:rPr>
        <w:t>ou</w:t>
      </w:r>
      <w:r>
        <w:rPr>
          <w:spacing w:val="9"/>
          <w:sz w:val="18"/>
        </w:rPr>
        <w:t> </w:t>
      </w:r>
      <w:r>
        <w:rPr>
          <w:sz w:val="18"/>
        </w:rPr>
        <w:t>fato</w:t>
      </w:r>
      <w:r>
        <w:rPr>
          <w:spacing w:val="10"/>
          <w:sz w:val="18"/>
        </w:rPr>
        <w:t> </w:t>
      </w:r>
      <w:r>
        <w:rPr>
          <w:sz w:val="18"/>
        </w:rPr>
        <w:t>atribuível</w:t>
      </w:r>
      <w:r>
        <w:rPr>
          <w:spacing w:val="9"/>
          <w:sz w:val="18"/>
        </w:rPr>
        <w:t> </w:t>
      </w:r>
      <w:r>
        <w:rPr>
          <w:sz w:val="18"/>
        </w:rPr>
        <w:t>ao</w:t>
      </w:r>
      <w:r>
        <w:rPr>
          <w:spacing w:val="10"/>
          <w:sz w:val="18"/>
        </w:rPr>
        <w:t> </w:t>
      </w:r>
      <w:r>
        <w:rPr>
          <w:b/>
          <w:sz w:val="18"/>
        </w:rPr>
        <w:t>CONTRATADO</w:t>
      </w:r>
      <w:r>
        <w:rPr>
          <w:sz w:val="18"/>
        </w:rPr>
        <w:t>,</w:t>
      </w:r>
      <w:r>
        <w:rPr>
          <w:spacing w:val="9"/>
          <w:sz w:val="18"/>
        </w:rPr>
        <w:t> </w:t>
      </w:r>
      <w:r>
        <w:rPr>
          <w:sz w:val="18"/>
        </w:rPr>
        <w:t>sofrerão</w:t>
      </w:r>
      <w:r>
        <w:rPr>
          <w:spacing w:val="9"/>
          <w:sz w:val="18"/>
        </w:rPr>
        <w:t> </w:t>
      </w:r>
      <w:r>
        <w:rPr>
          <w:sz w:val="18"/>
        </w:rPr>
        <w:t>a</w:t>
      </w:r>
      <w:r>
        <w:rPr>
          <w:spacing w:val="10"/>
          <w:sz w:val="18"/>
        </w:rPr>
        <w:t> </w:t>
      </w:r>
      <w:r>
        <w:rPr>
          <w:sz w:val="18"/>
        </w:rPr>
        <w:t>incidência</w:t>
      </w:r>
      <w:r>
        <w:rPr>
          <w:spacing w:val="9"/>
          <w:sz w:val="18"/>
        </w:rPr>
        <w:t> </w:t>
      </w:r>
      <w:r>
        <w:rPr>
          <w:sz w:val="18"/>
        </w:rPr>
        <w:t>de</w:t>
      </w:r>
      <w:r>
        <w:rPr>
          <w:spacing w:val="9"/>
          <w:sz w:val="18"/>
        </w:rPr>
        <w:t> </w:t>
      </w:r>
      <w:r>
        <w:rPr>
          <w:sz w:val="18"/>
        </w:rPr>
        <w:t>atualização</w:t>
      </w:r>
      <w:r>
        <w:rPr>
          <w:spacing w:val="10"/>
          <w:sz w:val="18"/>
        </w:rPr>
        <w:t> </w:t>
      </w:r>
      <w:r>
        <w:rPr>
          <w:sz w:val="18"/>
        </w:rPr>
        <w:t>monetária</w:t>
      </w:r>
      <w:r>
        <w:rPr>
          <w:spacing w:val="9"/>
          <w:sz w:val="18"/>
        </w:rPr>
        <w:t> </w:t>
      </w:r>
      <w:r>
        <w:rPr>
          <w:sz w:val="18"/>
        </w:rPr>
        <w:t>e</w:t>
      </w:r>
      <w:r>
        <w:rPr>
          <w:spacing w:val="10"/>
          <w:sz w:val="18"/>
        </w:rPr>
        <w:t> </w:t>
      </w:r>
      <w:r>
        <w:rPr>
          <w:sz w:val="18"/>
        </w:rPr>
        <w:t>juros</w:t>
      </w:r>
      <w:r>
        <w:rPr>
          <w:spacing w:val="9"/>
          <w:sz w:val="18"/>
        </w:rPr>
        <w:t> </w:t>
      </w:r>
      <w:r>
        <w:rPr>
          <w:sz w:val="18"/>
        </w:rPr>
        <w:t>de</w:t>
      </w:r>
      <w:r>
        <w:rPr>
          <w:spacing w:val="9"/>
          <w:sz w:val="18"/>
        </w:rPr>
        <w:t> </w:t>
      </w:r>
      <w:r>
        <w:rPr>
          <w:sz w:val="18"/>
        </w:rPr>
        <w:t>mora</w:t>
      </w:r>
      <w:r>
        <w:rPr>
          <w:spacing w:val="10"/>
          <w:sz w:val="18"/>
        </w:rPr>
        <w:t> </w:t>
      </w:r>
      <w:r>
        <w:rPr>
          <w:spacing w:val="-4"/>
          <w:sz w:val="18"/>
        </w:rPr>
        <w:t>pelo</w:t>
      </w:r>
    </w:p>
    <w:p>
      <w:pPr>
        <w:pStyle w:val="BodyText"/>
        <w:spacing w:before="35"/>
        <w:ind w:left="317"/>
        <w:jc w:val="both"/>
        <w:rPr>
          <w:i/>
        </w:rPr>
      </w:pPr>
      <w:r>
        <w:rPr>
          <w:b/>
        </w:rPr>
        <w:t>IPCA</w:t>
      </w:r>
      <w:r>
        <w:rPr/>
        <w:t>,</w:t>
      </w:r>
      <w:r>
        <w:rPr>
          <w:spacing w:val="-6"/>
        </w:rPr>
        <w:t> </w:t>
      </w:r>
      <w:r>
        <w:rPr/>
        <w:t>calculado</w:t>
      </w:r>
      <w:r>
        <w:rPr>
          <w:spacing w:val="-6"/>
        </w:rPr>
        <w:t> </w:t>
      </w:r>
      <w:r>
        <w:rPr>
          <w:i/>
        </w:rPr>
        <w:t>pro</w:t>
      </w:r>
      <w:r>
        <w:rPr>
          <w:i/>
          <w:spacing w:val="-5"/>
        </w:rPr>
        <w:t> </w:t>
      </w:r>
      <w:r>
        <w:rPr>
          <w:i/>
        </w:rPr>
        <w:t>rata</w:t>
      </w:r>
      <w:r>
        <w:rPr>
          <w:i/>
          <w:spacing w:val="-6"/>
        </w:rPr>
        <w:t> </w:t>
      </w:r>
      <w:r>
        <w:rPr>
          <w:i/>
        </w:rPr>
        <w:t>die</w:t>
      </w:r>
      <w:r>
        <w:rPr/>
        <w:t>,</w:t>
      </w:r>
      <w:r>
        <w:rPr>
          <w:spacing w:val="-6"/>
        </w:rPr>
        <w:t> </w:t>
      </w:r>
      <w:r>
        <w:rPr/>
        <w:t>e</w:t>
      </w:r>
      <w:r>
        <w:rPr>
          <w:spacing w:val="-5"/>
        </w:rPr>
        <w:t> </w:t>
      </w:r>
      <w:r>
        <w:rPr/>
        <w:t>aqueles</w:t>
      </w:r>
      <w:r>
        <w:rPr>
          <w:spacing w:val="-6"/>
        </w:rPr>
        <w:t> </w:t>
      </w:r>
      <w:r>
        <w:rPr/>
        <w:t>pagos</w:t>
      </w:r>
      <w:r>
        <w:rPr>
          <w:spacing w:val="-5"/>
        </w:rPr>
        <w:t> </w:t>
      </w:r>
      <w:r>
        <w:rPr/>
        <w:t>em</w:t>
      </w:r>
      <w:r>
        <w:rPr>
          <w:spacing w:val="-6"/>
        </w:rPr>
        <w:t> </w:t>
      </w:r>
      <w:r>
        <w:rPr/>
        <w:t>prazo</w:t>
      </w:r>
      <w:r>
        <w:rPr>
          <w:spacing w:val="-6"/>
        </w:rPr>
        <w:t> </w:t>
      </w:r>
      <w:r>
        <w:rPr/>
        <w:t>inferior</w:t>
      </w:r>
      <w:r>
        <w:rPr>
          <w:spacing w:val="-5"/>
        </w:rPr>
        <w:t> </w:t>
      </w:r>
      <w:r>
        <w:rPr/>
        <w:t>ao</w:t>
      </w:r>
      <w:r>
        <w:rPr>
          <w:spacing w:val="-6"/>
        </w:rPr>
        <w:t> </w:t>
      </w:r>
      <w:r>
        <w:rPr/>
        <w:t>estabelecido</w:t>
      </w:r>
      <w:r>
        <w:rPr>
          <w:spacing w:val="-6"/>
        </w:rPr>
        <w:t> </w:t>
      </w:r>
      <w:r>
        <w:rPr/>
        <w:t>no</w:t>
      </w:r>
      <w:r>
        <w:rPr>
          <w:spacing w:val="-5"/>
        </w:rPr>
        <w:t> </w:t>
      </w:r>
      <w:r>
        <w:rPr/>
        <w:t>instrumento</w:t>
      </w:r>
      <w:r>
        <w:rPr>
          <w:spacing w:val="-6"/>
        </w:rPr>
        <w:t> </w:t>
      </w:r>
      <w:r>
        <w:rPr/>
        <w:t>convocatório</w:t>
      </w:r>
      <w:r>
        <w:rPr>
          <w:spacing w:val="-5"/>
        </w:rPr>
        <w:t> </w:t>
      </w:r>
      <w:r>
        <w:rPr/>
        <w:t>serão</w:t>
      </w:r>
      <w:r>
        <w:rPr>
          <w:spacing w:val="-6"/>
        </w:rPr>
        <w:t> </w:t>
      </w:r>
      <w:r>
        <w:rPr/>
        <w:t>feitos</w:t>
      </w:r>
      <w:r>
        <w:rPr>
          <w:spacing w:val="-6"/>
        </w:rPr>
        <w:t> </w:t>
      </w:r>
      <w:r>
        <w:rPr/>
        <w:t>mediante</w:t>
      </w:r>
      <w:r>
        <w:rPr>
          <w:spacing w:val="-5"/>
        </w:rPr>
        <w:t> </w:t>
      </w:r>
      <w:r>
        <w:rPr/>
        <w:t>desconto</w:t>
      </w:r>
      <w:r>
        <w:rPr>
          <w:spacing w:val="-6"/>
        </w:rPr>
        <w:t> </w:t>
      </w:r>
      <w:r>
        <w:rPr/>
        <w:t>de</w:t>
      </w:r>
      <w:r>
        <w:rPr>
          <w:spacing w:val="-6"/>
        </w:rPr>
        <w:t> </w:t>
      </w:r>
      <w:r>
        <w:rPr/>
        <w:t>0,5%</w:t>
      </w:r>
      <w:r>
        <w:rPr>
          <w:spacing w:val="-5"/>
        </w:rPr>
        <w:t> </w:t>
      </w:r>
      <w:r>
        <w:rPr/>
        <w:t>(um</w:t>
      </w:r>
      <w:r>
        <w:rPr>
          <w:spacing w:val="-6"/>
        </w:rPr>
        <w:t> </w:t>
      </w:r>
      <w:r>
        <w:rPr/>
        <w:t>meio</w:t>
      </w:r>
      <w:r>
        <w:rPr>
          <w:spacing w:val="-5"/>
        </w:rPr>
        <w:t> </w:t>
      </w:r>
      <w:r>
        <w:rPr/>
        <w:t>por</w:t>
      </w:r>
      <w:r>
        <w:rPr>
          <w:spacing w:val="-6"/>
        </w:rPr>
        <w:t> </w:t>
      </w:r>
      <w:r>
        <w:rPr/>
        <w:t>cento)</w:t>
      </w:r>
      <w:r>
        <w:rPr>
          <w:spacing w:val="-6"/>
        </w:rPr>
        <w:t> </w:t>
      </w:r>
      <w:r>
        <w:rPr/>
        <w:t>ao</w:t>
      </w:r>
      <w:r>
        <w:rPr>
          <w:spacing w:val="-5"/>
        </w:rPr>
        <w:t> </w:t>
      </w:r>
      <w:r>
        <w:rPr/>
        <w:t>mês,</w:t>
      </w:r>
      <w:r>
        <w:rPr>
          <w:spacing w:val="-6"/>
        </w:rPr>
        <w:t> </w:t>
      </w:r>
      <w:r>
        <w:rPr/>
        <w:t>calculado</w:t>
      </w:r>
      <w:r>
        <w:rPr>
          <w:spacing w:val="-6"/>
        </w:rPr>
        <w:t> </w:t>
      </w:r>
      <w:r>
        <w:rPr>
          <w:i/>
        </w:rPr>
        <w:t>pro</w:t>
      </w:r>
      <w:r>
        <w:rPr>
          <w:i/>
          <w:spacing w:val="-5"/>
        </w:rPr>
        <w:t> </w:t>
      </w:r>
      <w:r>
        <w:rPr>
          <w:i/>
        </w:rPr>
        <w:t>rata</w:t>
      </w:r>
      <w:r>
        <w:rPr>
          <w:i/>
          <w:spacing w:val="-6"/>
        </w:rPr>
        <w:t> </w:t>
      </w:r>
      <w:r>
        <w:rPr>
          <w:i/>
          <w:spacing w:val="-4"/>
        </w:rPr>
        <w:t>die.</w:t>
      </w:r>
    </w:p>
    <w:p>
      <w:pPr>
        <w:pStyle w:val="ListParagraph"/>
        <w:numPr>
          <w:ilvl w:val="1"/>
          <w:numId w:val="36"/>
        </w:numPr>
        <w:tabs>
          <w:tab w:pos="593" w:val="left" w:leader="none"/>
        </w:tabs>
        <w:spacing w:line="280" w:lineRule="auto" w:before="35" w:after="0"/>
        <w:ind w:left="317" w:right="296" w:firstLine="0"/>
        <w:jc w:val="both"/>
        <w:rPr>
          <w:sz w:val="18"/>
        </w:rPr>
      </w:pPr>
      <w:r>
        <w:rPr>
          <w:sz w:val="18"/>
        </w:rPr>
        <w:t>O </w:t>
      </w:r>
      <w:r>
        <w:rPr>
          <w:b/>
          <w:sz w:val="18"/>
        </w:rPr>
        <w:t>CONTRATADO </w:t>
      </w:r>
      <w:r>
        <w:rPr>
          <w:sz w:val="18"/>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18"/>
        </w:rPr>
        <w:t>a, b, c, d </w:t>
      </w:r>
      <w:r>
        <w:rPr>
          <w:sz w:val="18"/>
        </w:rPr>
        <w:t>e </w:t>
      </w:r>
      <w:r>
        <w:rPr>
          <w:i/>
          <w:sz w:val="18"/>
        </w:rPr>
        <w:t>e, </w:t>
      </w:r>
      <w:r>
        <w:rPr>
          <w:sz w:val="18"/>
        </w:rPr>
        <w:t>do §1º, do art. 2º da Resolução SEFAZ nº 971/2016.</w:t>
      </w:r>
    </w:p>
    <w:p>
      <w:pPr>
        <w:pStyle w:val="BodyText"/>
        <w:spacing w:before="34"/>
      </w:pPr>
    </w:p>
    <w:p>
      <w:pPr>
        <w:pStyle w:val="Heading3"/>
      </w:pPr>
      <w:r>
        <w:rPr>
          <w:spacing w:val="-2"/>
        </w:rPr>
        <w:t>CLÁUSULA</w:t>
      </w:r>
      <w:r>
        <w:rPr>
          <w:spacing w:val="-8"/>
        </w:rPr>
        <w:t> </w:t>
      </w:r>
      <w:r>
        <w:rPr>
          <w:spacing w:val="-2"/>
        </w:rPr>
        <w:t>SÉTIMA</w:t>
      </w:r>
      <w:r>
        <w:rPr>
          <w:spacing w:val="-7"/>
        </w:rPr>
        <w:t> </w:t>
      </w:r>
      <w:r>
        <w:rPr>
          <w:spacing w:val="-2"/>
        </w:rPr>
        <w:t>–</w:t>
      </w:r>
      <w:r>
        <w:rPr>
          <w:spacing w:val="4"/>
        </w:rPr>
        <w:t> </w:t>
      </w:r>
      <w:r>
        <w:rPr>
          <w:spacing w:val="-2"/>
        </w:rPr>
        <w:t>REAJUSTE</w:t>
      </w:r>
    </w:p>
    <w:p>
      <w:pPr>
        <w:pStyle w:val="ListParagraph"/>
        <w:numPr>
          <w:ilvl w:val="1"/>
          <w:numId w:val="38"/>
        </w:numPr>
        <w:tabs>
          <w:tab w:pos="584" w:val="left" w:leader="none"/>
        </w:tabs>
        <w:spacing w:line="240" w:lineRule="auto" w:before="34" w:after="0"/>
        <w:ind w:left="584" w:right="0" w:hanging="267"/>
        <w:jc w:val="left"/>
        <w:rPr>
          <w:sz w:val="18"/>
        </w:rPr>
      </w:pPr>
      <w:r>
        <w:rPr>
          <w:sz w:val="18"/>
        </w:rPr>
        <w:t>Os</w:t>
      </w:r>
      <w:r>
        <w:rPr>
          <w:spacing w:val="-6"/>
          <w:sz w:val="18"/>
        </w:rPr>
        <w:t> </w:t>
      </w:r>
      <w:r>
        <w:rPr>
          <w:sz w:val="18"/>
        </w:rPr>
        <w:t>preços</w:t>
      </w:r>
      <w:r>
        <w:rPr>
          <w:spacing w:val="-5"/>
          <w:sz w:val="18"/>
        </w:rPr>
        <w:t> </w:t>
      </w:r>
      <w:r>
        <w:rPr>
          <w:sz w:val="18"/>
        </w:rPr>
        <w:t>contratados</w:t>
      </w:r>
      <w:r>
        <w:rPr>
          <w:spacing w:val="-5"/>
          <w:sz w:val="18"/>
        </w:rPr>
        <w:t> </w:t>
      </w:r>
      <w:r>
        <w:rPr>
          <w:sz w:val="18"/>
        </w:rPr>
        <w:t>serão</w:t>
      </w:r>
      <w:r>
        <w:rPr>
          <w:spacing w:val="-6"/>
          <w:sz w:val="18"/>
        </w:rPr>
        <w:t> </w:t>
      </w:r>
      <w:r>
        <w:rPr>
          <w:sz w:val="18"/>
        </w:rPr>
        <w:t>reajustados,</w:t>
      </w:r>
      <w:r>
        <w:rPr>
          <w:spacing w:val="-5"/>
          <w:sz w:val="18"/>
        </w:rPr>
        <w:t> </w:t>
      </w:r>
      <w:r>
        <w:rPr>
          <w:sz w:val="18"/>
        </w:rPr>
        <w:t>após</w:t>
      </w:r>
      <w:r>
        <w:rPr>
          <w:spacing w:val="-5"/>
          <w:sz w:val="18"/>
        </w:rPr>
        <w:t> </w:t>
      </w:r>
      <w:r>
        <w:rPr>
          <w:sz w:val="18"/>
        </w:rPr>
        <w:t>o</w:t>
      </w:r>
      <w:r>
        <w:rPr>
          <w:spacing w:val="-5"/>
          <w:sz w:val="18"/>
        </w:rPr>
        <w:t> </w:t>
      </w:r>
      <w:r>
        <w:rPr>
          <w:sz w:val="18"/>
        </w:rPr>
        <w:t>interregno</w:t>
      </w:r>
      <w:r>
        <w:rPr>
          <w:spacing w:val="-6"/>
          <w:sz w:val="18"/>
        </w:rPr>
        <w:t> </w:t>
      </w:r>
      <w:r>
        <w:rPr>
          <w:sz w:val="18"/>
        </w:rPr>
        <w:t>de</w:t>
      </w:r>
      <w:r>
        <w:rPr>
          <w:spacing w:val="-5"/>
          <w:sz w:val="18"/>
        </w:rPr>
        <w:t> </w:t>
      </w:r>
      <w:r>
        <w:rPr>
          <w:sz w:val="18"/>
        </w:rPr>
        <w:t>1</w:t>
      </w:r>
      <w:r>
        <w:rPr>
          <w:spacing w:val="-5"/>
          <w:sz w:val="18"/>
        </w:rPr>
        <w:t> </w:t>
      </w:r>
      <w:r>
        <w:rPr>
          <w:sz w:val="18"/>
        </w:rPr>
        <w:t>(um)</w:t>
      </w:r>
      <w:r>
        <w:rPr>
          <w:spacing w:val="-6"/>
          <w:sz w:val="18"/>
        </w:rPr>
        <w:t> </w:t>
      </w:r>
      <w:r>
        <w:rPr>
          <w:sz w:val="18"/>
        </w:rPr>
        <w:t>ano,</w:t>
      </w:r>
      <w:r>
        <w:rPr>
          <w:spacing w:val="-5"/>
          <w:sz w:val="18"/>
        </w:rPr>
        <w:t> </w:t>
      </w:r>
      <w:r>
        <w:rPr>
          <w:sz w:val="18"/>
        </w:rPr>
        <w:t>mediante</w:t>
      </w:r>
      <w:r>
        <w:rPr>
          <w:spacing w:val="-5"/>
          <w:sz w:val="18"/>
        </w:rPr>
        <w:t> </w:t>
      </w:r>
      <w:r>
        <w:rPr>
          <w:sz w:val="18"/>
        </w:rPr>
        <w:t>solicitação</w:t>
      </w:r>
      <w:r>
        <w:rPr>
          <w:spacing w:val="-5"/>
          <w:sz w:val="18"/>
        </w:rPr>
        <w:t> </w:t>
      </w:r>
      <w:r>
        <w:rPr>
          <w:sz w:val="18"/>
        </w:rPr>
        <w:t>do</w:t>
      </w:r>
      <w:r>
        <w:rPr>
          <w:spacing w:val="-6"/>
          <w:sz w:val="18"/>
        </w:rPr>
        <w:t> </w:t>
      </w:r>
      <w:r>
        <w:rPr>
          <w:b/>
          <w:spacing w:val="-2"/>
          <w:sz w:val="18"/>
        </w:rPr>
        <w:t>CONTRATADO</w:t>
      </w:r>
      <w:r>
        <w:rPr>
          <w:spacing w:val="-2"/>
          <w:sz w:val="18"/>
        </w:rPr>
        <w:t>.</w:t>
      </w:r>
    </w:p>
    <w:p>
      <w:pPr>
        <w:pStyle w:val="ListParagraph"/>
        <w:numPr>
          <w:ilvl w:val="1"/>
          <w:numId w:val="38"/>
        </w:numPr>
        <w:tabs>
          <w:tab w:pos="584" w:val="left" w:leader="none"/>
        </w:tabs>
        <w:spacing w:line="240" w:lineRule="auto" w:before="35" w:after="0"/>
        <w:ind w:left="584" w:right="0" w:hanging="267"/>
        <w:jc w:val="left"/>
        <w:rPr>
          <w:sz w:val="18"/>
        </w:rPr>
      </w:pPr>
      <w:r>
        <w:rPr>
          <w:sz w:val="18"/>
        </w:rPr>
        <w:t>O</w:t>
      </w:r>
      <w:r>
        <w:rPr>
          <w:spacing w:val="-5"/>
          <w:sz w:val="18"/>
        </w:rPr>
        <w:t> </w:t>
      </w:r>
      <w:r>
        <w:rPr>
          <w:sz w:val="18"/>
        </w:rPr>
        <w:t>interregno</w:t>
      </w:r>
      <w:r>
        <w:rPr>
          <w:spacing w:val="-5"/>
          <w:sz w:val="18"/>
        </w:rPr>
        <w:t> </w:t>
      </w:r>
      <w:r>
        <w:rPr>
          <w:sz w:val="18"/>
        </w:rPr>
        <w:t>mínimo</w:t>
      </w:r>
      <w:r>
        <w:rPr>
          <w:spacing w:val="-4"/>
          <w:sz w:val="18"/>
        </w:rPr>
        <w:t> </w:t>
      </w:r>
      <w:r>
        <w:rPr>
          <w:sz w:val="18"/>
        </w:rPr>
        <w:t>de</w:t>
      </w:r>
      <w:r>
        <w:rPr>
          <w:spacing w:val="-5"/>
          <w:sz w:val="18"/>
        </w:rPr>
        <w:t> </w:t>
      </w:r>
      <w:r>
        <w:rPr>
          <w:sz w:val="18"/>
        </w:rPr>
        <w:t>1</w:t>
      </w:r>
      <w:r>
        <w:rPr>
          <w:spacing w:val="-5"/>
          <w:sz w:val="18"/>
        </w:rPr>
        <w:t> </w:t>
      </w:r>
      <w:r>
        <w:rPr>
          <w:sz w:val="18"/>
        </w:rPr>
        <w:t>(um)</w:t>
      </w:r>
      <w:r>
        <w:rPr>
          <w:spacing w:val="-4"/>
          <w:sz w:val="18"/>
        </w:rPr>
        <w:t> </w:t>
      </w:r>
      <w:r>
        <w:rPr>
          <w:sz w:val="18"/>
        </w:rPr>
        <w:t>ano</w:t>
      </w:r>
      <w:r>
        <w:rPr>
          <w:spacing w:val="-5"/>
          <w:sz w:val="18"/>
        </w:rPr>
        <w:t> </w:t>
      </w:r>
      <w:r>
        <w:rPr>
          <w:sz w:val="18"/>
        </w:rPr>
        <w:t>para</w:t>
      </w:r>
      <w:r>
        <w:rPr>
          <w:spacing w:val="-4"/>
          <w:sz w:val="18"/>
        </w:rPr>
        <w:t> </w:t>
      </w:r>
      <w:r>
        <w:rPr>
          <w:sz w:val="18"/>
        </w:rPr>
        <w:t>o</w:t>
      </w:r>
      <w:r>
        <w:rPr>
          <w:spacing w:val="-5"/>
          <w:sz w:val="18"/>
        </w:rPr>
        <w:t> </w:t>
      </w:r>
      <w:r>
        <w:rPr>
          <w:sz w:val="18"/>
        </w:rPr>
        <w:t>primeiro</w:t>
      </w:r>
      <w:r>
        <w:rPr>
          <w:spacing w:val="-5"/>
          <w:sz w:val="18"/>
        </w:rPr>
        <w:t> </w:t>
      </w:r>
      <w:r>
        <w:rPr>
          <w:sz w:val="18"/>
        </w:rPr>
        <w:t>reajuste</w:t>
      </w:r>
      <w:r>
        <w:rPr>
          <w:spacing w:val="-4"/>
          <w:sz w:val="18"/>
        </w:rPr>
        <w:t> </w:t>
      </w:r>
      <w:r>
        <w:rPr>
          <w:sz w:val="18"/>
        </w:rPr>
        <w:t>será</w:t>
      </w:r>
      <w:r>
        <w:rPr>
          <w:spacing w:val="-5"/>
          <w:sz w:val="18"/>
        </w:rPr>
        <w:t> </w:t>
      </w:r>
      <w:r>
        <w:rPr>
          <w:sz w:val="18"/>
        </w:rPr>
        <w:t>contado</w:t>
      </w:r>
      <w:r>
        <w:rPr>
          <w:spacing w:val="-5"/>
          <w:sz w:val="18"/>
        </w:rPr>
        <w:t> </w:t>
      </w:r>
      <w:r>
        <w:rPr>
          <w:sz w:val="18"/>
        </w:rPr>
        <w:t>da</w:t>
      </w:r>
      <w:r>
        <w:rPr>
          <w:spacing w:val="-4"/>
          <w:sz w:val="18"/>
        </w:rPr>
        <w:t> </w:t>
      </w:r>
      <w:r>
        <w:rPr>
          <w:sz w:val="18"/>
        </w:rPr>
        <w:t>data</w:t>
      </w:r>
      <w:r>
        <w:rPr>
          <w:spacing w:val="-5"/>
          <w:sz w:val="18"/>
        </w:rPr>
        <w:t> </w:t>
      </w:r>
      <w:r>
        <w:rPr>
          <w:sz w:val="18"/>
        </w:rPr>
        <w:t>do</w:t>
      </w:r>
      <w:r>
        <w:rPr>
          <w:spacing w:val="-4"/>
          <w:sz w:val="18"/>
        </w:rPr>
        <w:t> </w:t>
      </w:r>
      <w:r>
        <w:rPr>
          <w:sz w:val="18"/>
        </w:rPr>
        <w:t>orçamento</w:t>
      </w:r>
      <w:r>
        <w:rPr>
          <w:spacing w:val="-5"/>
          <w:sz w:val="18"/>
        </w:rPr>
        <w:t> </w:t>
      </w:r>
      <w:r>
        <w:rPr>
          <w:spacing w:val="-2"/>
          <w:sz w:val="18"/>
        </w:rPr>
        <w:t>estimado.</w:t>
      </w:r>
    </w:p>
    <w:p>
      <w:pPr>
        <w:pStyle w:val="ListParagraph"/>
        <w:numPr>
          <w:ilvl w:val="1"/>
          <w:numId w:val="38"/>
        </w:numPr>
        <w:tabs>
          <w:tab w:pos="584" w:val="left" w:leader="none"/>
        </w:tabs>
        <w:spacing w:line="240" w:lineRule="auto" w:before="35" w:after="0"/>
        <w:ind w:left="584" w:right="0" w:hanging="267"/>
        <w:jc w:val="left"/>
        <w:rPr>
          <w:sz w:val="18"/>
        </w:rPr>
      </w:pPr>
      <w:r>
        <w:rPr>
          <w:sz w:val="18"/>
        </w:rPr>
        <w:t>Nos</w:t>
      </w:r>
      <w:r>
        <w:rPr>
          <w:spacing w:val="-5"/>
          <w:sz w:val="18"/>
        </w:rPr>
        <w:t> </w:t>
      </w:r>
      <w:r>
        <w:rPr>
          <w:sz w:val="18"/>
        </w:rPr>
        <w:t>reajustes</w:t>
      </w:r>
      <w:r>
        <w:rPr>
          <w:spacing w:val="-5"/>
          <w:sz w:val="18"/>
        </w:rPr>
        <w:t> </w:t>
      </w:r>
      <w:r>
        <w:rPr>
          <w:sz w:val="18"/>
        </w:rPr>
        <w:t>subsequentes</w:t>
      </w:r>
      <w:r>
        <w:rPr>
          <w:spacing w:val="-4"/>
          <w:sz w:val="18"/>
        </w:rPr>
        <w:t> </w:t>
      </w:r>
      <w:r>
        <w:rPr>
          <w:sz w:val="18"/>
        </w:rPr>
        <w:t>ao</w:t>
      </w:r>
      <w:r>
        <w:rPr>
          <w:spacing w:val="-5"/>
          <w:sz w:val="18"/>
        </w:rPr>
        <w:t> </w:t>
      </w:r>
      <w:r>
        <w:rPr>
          <w:sz w:val="18"/>
        </w:rPr>
        <w:t>primeiro,</w:t>
      </w:r>
      <w:r>
        <w:rPr>
          <w:spacing w:val="-5"/>
          <w:sz w:val="18"/>
        </w:rPr>
        <w:t> </w:t>
      </w:r>
      <w:r>
        <w:rPr>
          <w:sz w:val="18"/>
        </w:rPr>
        <w:t>o</w:t>
      </w:r>
      <w:r>
        <w:rPr>
          <w:spacing w:val="-4"/>
          <w:sz w:val="18"/>
        </w:rPr>
        <w:t> </w:t>
      </w:r>
      <w:r>
        <w:rPr>
          <w:sz w:val="18"/>
        </w:rPr>
        <w:t>interregno</w:t>
      </w:r>
      <w:r>
        <w:rPr>
          <w:spacing w:val="-5"/>
          <w:sz w:val="18"/>
        </w:rPr>
        <w:t> </w:t>
      </w:r>
      <w:r>
        <w:rPr>
          <w:sz w:val="18"/>
        </w:rPr>
        <w:t>mínimo</w:t>
      </w:r>
      <w:r>
        <w:rPr>
          <w:spacing w:val="-4"/>
          <w:sz w:val="18"/>
        </w:rPr>
        <w:t> </w:t>
      </w:r>
      <w:r>
        <w:rPr>
          <w:sz w:val="18"/>
        </w:rPr>
        <w:t>de</w:t>
      </w:r>
      <w:r>
        <w:rPr>
          <w:spacing w:val="-5"/>
          <w:sz w:val="18"/>
        </w:rPr>
        <w:t> </w:t>
      </w:r>
      <w:r>
        <w:rPr>
          <w:sz w:val="18"/>
        </w:rPr>
        <w:t>1</w:t>
      </w:r>
      <w:r>
        <w:rPr>
          <w:spacing w:val="-5"/>
          <w:sz w:val="18"/>
        </w:rPr>
        <w:t> </w:t>
      </w:r>
      <w:r>
        <w:rPr>
          <w:sz w:val="18"/>
        </w:rPr>
        <w:t>(um)</w:t>
      </w:r>
      <w:r>
        <w:rPr>
          <w:spacing w:val="-4"/>
          <w:sz w:val="18"/>
        </w:rPr>
        <w:t> </w:t>
      </w:r>
      <w:r>
        <w:rPr>
          <w:sz w:val="18"/>
        </w:rPr>
        <w:t>ano</w:t>
      </w:r>
      <w:r>
        <w:rPr>
          <w:spacing w:val="-5"/>
          <w:sz w:val="18"/>
        </w:rPr>
        <w:t> </w:t>
      </w:r>
      <w:r>
        <w:rPr>
          <w:sz w:val="18"/>
        </w:rPr>
        <w:t>será</w:t>
      </w:r>
      <w:r>
        <w:rPr>
          <w:spacing w:val="-4"/>
          <w:sz w:val="18"/>
        </w:rPr>
        <w:t> </w:t>
      </w:r>
      <w:r>
        <w:rPr>
          <w:sz w:val="18"/>
        </w:rPr>
        <w:t>contado</w:t>
      </w:r>
      <w:r>
        <w:rPr>
          <w:spacing w:val="-5"/>
          <w:sz w:val="18"/>
        </w:rPr>
        <w:t> </w:t>
      </w:r>
      <w:r>
        <w:rPr>
          <w:sz w:val="18"/>
        </w:rPr>
        <w:t>a</w:t>
      </w:r>
      <w:r>
        <w:rPr>
          <w:spacing w:val="-5"/>
          <w:sz w:val="18"/>
        </w:rPr>
        <w:t> </w:t>
      </w:r>
      <w:r>
        <w:rPr>
          <w:sz w:val="18"/>
        </w:rPr>
        <w:t>partir</w:t>
      </w:r>
      <w:r>
        <w:rPr>
          <w:spacing w:val="-4"/>
          <w:sz w:val="18"/>
        </w:rPr>
        <w:t> </w:t>
      </w:r>
      <w:r>
        <w:rPr>
          <w:sz w:val="18"/>
        </w:rPr>
        <w:t>da</w:t>
      </w:r>
      <w:r>
        <w:rPr>
          <w:spacing w:val="-5"/>
          <w:sz w:val="18"/>
        </w:rPr>
        <w:t> </w:t>
      </w:r>
      <w:r>
        <w:rPr>
          <w:sz w:val="18"/>
        </w:rPr>
        <w:t>data</w:t>
      </w:r>
      <w:r>
        <w:rPr>
          <w:spacing w:val="-5"/>
          <w:sz w:val="18"/>
        </w:rPr>
        <w:t> </w:t>
      </w:r>
      <w:r>
        <w:rPr>
          <w:sz w:val="18"/>
        </w:rPr>
        <w:t>do</w:t>
      </w:r>
      <w:r>
        <w:rPr>
          <w:spacing w:val="-4"/>
          <w:sz w:val="18"/>
        </w:rPr>
        <w:t> </w:t>
      </w:r>
      <w:r>
        <w:rPr>
          <w:sz w:val="18"/>
        </w:rPr>
        <w:t>fato</w:t>
      </w:r>
      <w:r>
        <w:rPr>
          <w:spacing w:val="-5"/>
          <w:sz w:val="18"/>
        </w:rPr>
        <w:t> </w:t>
      </w:r>
      <w:r>
        <w:rPr>
          <w:sz w:val="18"/>
        </w:rPr>
        <w:t>gerador</w:t>
      </w:r>
      <w:r>
        <w:rPr>
          <w:spacing w:val="-4"/>
          <w:sz w:val="18"/>
        </w:rPr>
        <w:t> </w:t>
      </w:r>
      <w:r>
        <w:rPr>
          <w:sz w:val="18"/>
        </w:rPr>
        <w:t>que</w:t>
      </w:r>
      <w:r>
        <w:rPr>
          <w:spacing w:val="-5"/>
          <w:sz w:val="18"/>
        </w:rPr>
        <w:t> </w:t>
      </w:r>
      <w:r>
        <w:rPr>
          <w:sz w:val="18"/>
        </w:rPr>
        <w:t>deu</w:t>
      </w:r>
      <w:r>
        <w:rPr>
          <w:spacing w:val="-5"/>
          <w:sz w:val="18"/>
        </w:rPr>
        <w:t> </w:t>
      </w:r>
      <w:r>
        <w:rPr>
          <w:sz w:val="18"/>
        </w:rPr>
        <w:t>ensejo</w:t>
      </w:r>
      <w:r>
        <w:rPr>
          <w:spacing w:val="-4"/>
          <w:sz w:val="18"/>
        </w:rPr>
        <w:t> </w:t>
      </w:r>
      <w:r>
        <w:rPr>
          <w:sz w:val="18"/>
        </w:rPr>
        <w:t>ao</w:t>
      </w:r>
      <w:r>
        <w:rPr>
          <w:spacing w:val="-5"/>
          <w:sz w:val="18"/>
        </w:rPr>
        <w:t> </w:t>
      </w:r>
      <w:r>
        <w:rPr>
          <w:sz w:val="18"/>
        </w:rPr>
        <w:t>último</w:t>
      </w:r>
      <w:r>
        <w:rPr>
          <w:spacing w:val="-4"/>
          <w:sz w:val="18"/>
        </w:rPr>
        <w:t> </w:t>
      </w:r>
      <w:r>
        <w:rPr>
          <w:spacing w:val="-2"/>
          <w:sz w:val="18"/>
        </w:rPr>
        <w:t>reajuste.</w:t>
      </w:r>
    </w:p>
    <w:p>
      <w:pPr>
        <w:pStyle w:val="ListParagraph"/>
        <w:numPr>
          <w:ilvl w:val="1"/>
          <w:numId w:val="38"/>
        </w:numPr>
        <w:tabs>
          <w:tab w:pos="584" w:val="left" w:leader="none"/>
        </w:tabs>
        <w:spacing w:line="240" w:lineRule="auto" w:before="35" w:after="0"/>
        <w:ind w:left="584" w:right="0" w:hanging="267"/>
        <w:jc w:val="left"/>
        <w:rPr>
          <w:sz w:val="18"/>
        </w:rPr>
      </w:pPr>
      <w:r>
        <w:rPr>
          <w:spacing w:val="-2"/>
          <w:sz w:val="18"/>
        </w:rPr>
        <w:t>Os preços</w:t>
      </w:r>
      <w:r>
        <w:rPr>
          <w:spacing w:val="-1"/>
          <w:sz w:val="18"/>
        </w:rPr>
        <w:t> </w:t>
      </w:r>
      <w:r>
        <w:rPr>
          <w:spacing w:val="-2"/>
          <w:sz w:val="18"/>
        </w:rPr>
        <w:t>iniciais</w:t>
      </w:r>
      <w:r>
        <w:rPr>
          <w:spacing w:val="-1"/>
          <w:sz w:val="18"/>
        </w:rPr>
        <w:t> </w:t>
      </w:r>
      <w:r>
        <w:rPr>
          <w:spacing w:val="-2"/>
          <w:sz w:val="18"/>
        </w:rPr>
        <w:t>serão reajustados,</w:t>
      </w:r>
      <w:r>
        <w:rPr>
          <w:spacing w:val="-1"/>
          <w:sz w:val="18"/>
        </w:rPr>
        <w:t> </w:t>
      </w:r>
      <w:r>
        <w:rPr>
          <w:spacing w:val="-2"/>
          <w:sz w:val="18"/>
        </w:rPr>
        <w:t>mediante</w:t>
      </w:r>
      <w:r>
        <w:rPr>
          <w:spacing w:val="-1"/>
          <w:sz w:val="18"/>
        </w:rPr>
        <w:t> </w:t>
      </w:r>
      <w:r>
        <w:rPr>
          <w:spacing w:val="-2"/>
          <w:sz w:val="18"/>
        </w:rPr>
        <w:t>a</w:t>
      </w:r>
      <w:r>
        <w:rPr>
          <w:spacing w:val="-1"/>
          <w:sz w:val="18"/>
        </w:rPr>
        <w:t> </w:t>
      </w:r>
      <w:r>
        <w:rPr>
          <w:spacing w:val="-2"/>
          <w:sz w:val="18"/>
        </w:rPr>
        <w:t>aplicação, pelo</w:t>
      </w:r>
      <w:r>
        <w:rPr>
          <w:sz w:val="18"/>
        </w:rPr>
        <w:t> </w:t>
      </w:r>
      <w:r>
        <w:rPr>
          <w:b/>
          <w:spacing w:val="-2"/>
          <w:sz w:val="18"/>
        </w:rPr>
        <w:t>CONTRATANTE</w:t>
      </w:r>
      <w:r>
        <w:rPr>
          <w:spacing w:val="-2"/>
          <w:sz w:val="18"/>
        </w:rPr>
        <w:t>,</w:t>
      </w:r>
      <w:r>
        <w:rPr>
          <w:spacing w:val="-1"/>
          <w:sz w:val="18"/>
        </w:rPr>
        <w:t> </w:t>
      </w:r>
      <w:r>
        <w:rPr>
          <w:spacing w:val="-2"/>
          <w:sz w:val="18"/>
        </w:rPr>
        <w:t>do</w:t>
      </w:r>
      <w:r>
        <w:rPr>
          <w:spacing w:val="-1"/>
          <w:sz w:val="18"/>
        </w:rPr>
        <w:t> </w:t>
      </w:r>
      <w:r>
        <w:rPr>
          <w:spacing w:val="-2"/>
          <w:sz w:val="18"/>
        </w:rPr>
        <w:t>índice IPCA,</w:t>
      </w:r>
      <w:r>
        <w:rPr>
          <w:spacing w:val="-1"/>
          <w:sz w:val="18"/>
        </w:rPr>
        <w:t> </w:t>
      </w:r>
      <w:r>
        <w:rPr>
          <w:spacing w:val="-2"/>
          <w:sz w:val="18"/>
        </w:rPr>
        <w:t>exclusivamente</w:t>
      </w:r>
      <w:r>
        <w:rPr>
          <w:spacing w:val="-1"/>
          <w:sz w:val="18"/>
        </w:rPr>
        <w:t> </w:t>
      </w:r>
      <w:r>
        <w:rPr>
          <w:spacing w:val="-2"/>
          <w:sz w:val="18"/>
        </w:rPr>
        <w:t>para as</w:t>
      </w:r>
      <w:r>
        <w:rPr>
          <w:sz w:val="18"/>
        </w:rPr>
        <w:t> </w:t>
      </w:r>
      <w:r>
        <w:rPr>
          <w:spacing w:val="-2"/>
          <w:sz w:val="18"/>
        </w:rPr>
        <w:t>obrigações</w:t>
      </w:r>
      <w:r>
        <w:rPr>
          <w:spacing w:val="1"/>
          <w:sz w:val="18"/>
        </w:rPr>
        <w:t> </w:t>
      </w:r>
      <w:r>
        <w:rPr>
          <w:spacing w:val="-2"/>
          <w:sz w:val="18"/>
        </w:rPr>
        <w:t>que</w:t>
      </w:r>
      <w:r>
        <w:rPr>
          <w:spacing w:val="1"/>
          <w:sz w:val="18"/>
        </w:rPr>
        <w:t> </w:t>
      </w:r>
      <w:r>
        <w:rPr>
          <w:spacing w:val="-2"/>
          <w:sz w:val="18"/>
        </w:rPr>
        <w:t>se</w:t>
      </w:r>
      <w:r>
        <w:rPr>
          <w:spacing w:val="1"/>
          <w:sz w:val="18"/>
        </w:rPr>
        <w:t> </w:t>
      </w:r>
      <w:r>
        <w:rPr>
          <w:spacing w:val="-2"/>
          <w:sz w:val="18"/>
        </w:rPr>
        <w:t>iniciem</w:t>
      </w:r>
      <w:r>
        <w:rPr>
          <w:spacing w:val="1"/>
          <w:sz w:val="18"/>
        </w:rPr>
        <w:t> </w:t>
      </w:r>
      <w:r>
        <w:rPr>
          <w:spacing w:val="-2"/>
          <w:sz w:val="18"/>
        </w:rPr>
        <w:t>após</w:t>
      </w:r>
      <w:r>
        <w:rPr>
          <w:sz w:val="18"/>
        </w:rPr>
        <w:t> </w:t>
      </w:r>
      <w:r>
        <w:rPr>
          <w:spacing w:val="-2"/>
          <w:sz w:val="18"/>
        </w:rPr>
        <w:t>a</w:t>
      </w:r>
      <w:r>
        <w:rPr>
          <w:spacing w:val="1"/>
          <w:sz w:val="18"/>
        </w:rPr>
        <w:t> </w:t>
      </w:r>
      <w:r>
        <w:rPr>
          <w:spacing w:val="-2"/>
          <w:sz w:val="18"/>
        </w:rPr>
        <w:t>anualidade.</w:t>
      </w:r>
    </w:p>
    <w:p>
      <w:pPr>
        <w:pStyle w:val="ListParagraph"/>
        <w:numPr>
          <w:ilvl w:val="1"/>
          <w:numId w:val="38"/>
        </w:numPr>
        <w:tabs>
          <w:tab w:pos="610" w:val="left" w:leader="none"/>
        </w:tabs>
        <w:spacing w:line="280" w:lineRule="auto" w:before="34" w:after="0"/>
        <w:ind w:left="317" w:right="296" w:firstLine="0"/>
        <w:jc w:val="left"/>
        <w:rPr>
          <w:sz w:val="18"/>
        </w:rPr>
      </w:pPr>
      <w:r>
        <w:rPr>
          <w:sz w:val="18"/>
        </w:rPr>
        <w:t>No</w:t>
      </w:r>
      <w:r>
        <w:rPr>
          <w:spacing w:val="18"/>
          <w:sz w:val="18"/>
        </w:rPr>
        <w:t> </w:t>
      </w:r>
      <w:r>
        <w:rPr>
          <w:sz w:val="18"/>
        </w:rPr>
        <w:t>caso</w:t>
      </w:r>
      <w:r>
        <w:rPr>
          <w:spacing w:val="18"/>
          <w:sz w:val="18"/>
        </w:rPr>
        <w:t> </w:t>
      </w:r>
      <w:r>
        <w:rPr>
          <w:sz w:val="18"/>
        </w:rPr>
        <w:t>de</w:t>
      </w:r>
      <w:r>
        <w:rPr>
          <w:spacing w:val="18"/>
          <w:sz w:val="18"/>
        </w:rPr>
        <w:t> </w:t>
      </w:r>
      <w:r>
        <w:rPr>
          <w:sz w:val="18"/>
        </w:rPr>
        <w:t>atraso</w:t>
      </w:r>
      <w:r>
        <w:rPr>
          <w:spacing w:val="18"/>
          <w:sz w:val="18"/>
        </w:rPr>
        <w:t> </w:t>
      </w:r>
      <w:r>
        <w:rPr>
          <w:sz w:val="18"/>
        </w:rPr>
        <w:t>ou</w:t>
      </w:r>
      <w:r>
        <w:rPr>
          <w:spacing w:val="18"/>
          <w:sz w:val="18"/>
        </w:rPr>
        <w:t> </w:t>
      </w:r>
      <w:r>
        <w:rPr>
          <w:sz w:val="18"/>
        </w:rPr>
        <w:t>não</w:t>
      </w:r>
      <w:r>
        <w:rPr>
          <w:spacing w:val="18"/>
          <w:sz w:val="18"/>
        </w:rPr>
        <w:t> </w:t>
      </w:r>
      <w:r>
        <w:rPr>
          <w:sz w:val="18"/>
        </w:rPr>
        <w:t>divulgação</w:t>
      </w:r>
      <w:r>
        <w:rPr>
          <w:spacing w:val="18"/>
          <w:sz w:val="18"/>
        </w:rPr>
        <w:t> </w:t>
      </w:r>
      <w:r>
        <w:rPr>
          <w:sz w:val="18"/>
        </w:rPr>
        <w:t>do(s)</w:t>
      </w:r>
      <w:r>
        <w:rPr>
          <w:spacing w:val="18"/>
          <w:sz w:val="18"/>
        </w:rPr>
        <w:t> </w:t>
      </w:r>
      <w:r>
        <w:rPr>
          <w:sz w:val="18"/>
        </w:rPr>
        <w:t>índice(s)</w:t>
      </w:r>
      <w:r>
        <w:rPr>
          <w:spacing w:val="18"/>
          <w:sz w:val="18"/>
        </w:rPr>
        <w:t> </w:t>
      </w:r>
      <w:r>
        <w:rPr>
          <w:sz w:val="18"/>
        </w:rPr>
        <w:t>de</w:t>
      </w:r>
      <w:r>
        <w:rPr>
          <w:spacing w:val="18"/>
          <w:sz w:val="18"/>
        </w:rPr>
        <w:t> </w:t>
      </w:r>
      <w:r>
        <w:rPr>
          <w:sz w:val="18"/>
        </w:rPr>
        <w:t>reajustamento,</w:t>
      </w:r>
      <w:r>
        <w:rPr>
          <w:spacing w:val="18"/>
          <w:sz w:val="18"/>
        </w:rPr>
        <w:t> </w:t>
      </w:r>
      <w:r>
        <w:rPr>
          <w:sz w:val="18"/>
        </w:rPr>
        <w:t>o</w:t>
      </w:r>
      <w:r>
        <w:rPr>
          <w:spacing w:val="18"/>
          <w:sz w:val="18"/>
        </w:rPr>
        <w:t> </w:t>
      </w:r>
      <w:r>
        <w:rPr>
          <w:b/>
          <w:sz w:val="18"/>
        </w:rPr>
        <w:t>CONTRATANTE</w:t>
      </w:r>
      <w:r>
        <w:rPr>
          <w:b/>
          <w:spacing w:val="18"/>
          <w:sz w:val="18"/>
        </w:rPr>
        <w:t> </w:t>
      </w:r>
      <w:r>
        <w:rPr>
          <w:sz w:val="18"/>
        </w:rPr>
        <w:t>pagará</w:t>
      </w:r>
      <w:r>
        <w:rPr>
          <w:spacing w:val="18"/>
          <w:sz w:val="18"/>
        </w:rPr>
        <w:t> </w:t>
      </w:r>
      <w:r>
        <w:rPr>
          <w:sz w:val="18"/>
        </w:rPr>
        <w:t>ao</w:t>
      </w:r>
      <w:r>
        <w:rPr>
          <w:spacing w:val="18"/>
          <w:sz w:val="18"/>
        </w:rPr>
        <w:t> </w:t>
      </w:r>
      <w:r>
        <w:rPr>
          <w:b/>
          <w:sz w:val="18"/>
        </w:rPr>
        <w:t>CONTRATADO</w:t>
      </w:r>
      <w:r>
        <w:rPr>
          <w:b/>
          <w:spacing w:val="18"/>
          <w:sz w:val="18"/>
        </w:rPr>
        <w:t> </w:t>
      </w:r>
      <w:r>
        <w:rPr>
          <w:sz w:val="18"/>
        </w:rPr>
        <w:t>a</w:t>
      </w:r>
      <w:r>
        <w:rPr>
          <w:spacing w:val="18"/>
          <w:sz w:val="18"/>
        </w:rPr>
        <w:t> </w:t>
      </w:r>
      <w:r>
        <w:rPr>
          <w:sz w:val="18"/>
        </w:rPr>
        <w:t>importância</w:t>
      </w:r>
      <w:r>
        <w:rPr>
          <w:spacing w:val="18"/>
          <w:sz w:val="18"/>
        </w:rPr>
        <w:t> </w:t>
      </w:r>
      <w:r>
        <w:rPr>
          <w:sz w:val="18"/>
        </w:rPr>
        <w:t>calculada</w:t>
      </w:r>
      <w:r>
        <w:rPr>
          <w:spacing w:val="18"/>
          <w:sz w:val="18"/>
        </w:rPr>
        <w:t> </w:t>
      </w:r>
      <w:r>
        <w:rPr>
          <w:sz w:val="18"/>
        </w:rPr>
        <w:t>pela</w:t>
      </w:r>
      <w:r>
        <w:rPr>
          <w:spacing w:val="18"/>
          <w:sz w:val="18"/>
        </w:rPr>
        <w:t> </w:t>
      </w:r>
      <w:r>
        <w:rPr>
          <w:sz w:val="18"/>
        </w:rPr>
        <w:t>última</w:t>
      </w:r>
      <w:r>
        <w:rPr>
          <w:spacing w:val="18"/>
          <w:sz w:val="18"/>
        </w:rPr>
        <w:t> </w:t>
      </w:r>
      <w:r>
        <w:rPr>
          <w:sz w:val="18"/>
        </w:rPr>
        <w:t>variação</w:t>
      </w:r>
      <w:r>
        <w:rPr>
          <w:spacing w:val="18"/>
          <w:sz w:val="18"/>
        </w:rPr>
        <w:t> </w:t>
      </w:r>
      <w:r>
        <w:rPr>
          <w:sz w:val="18"/>
        </w:rPr>
        <w:t>conhecida,</w:t>
      </w:r>
      <w:r>
        <w:rPr>
          <w:spacing w:val="18"/>
          <w:sz w:val="18"/>
        </w:rPr>
        <w:t> </w:t>
      </w:r>
      <w:r>
        <w:rPr>
          <w:sz w:val="18"/>
        </w:rPr>
        <w:t>liquidando</w:t>
      </w:r>
      <w:r>
        <w:rPr>
          <w:spacing w:val="18"/>
          <w:sz w:val="18"/>
        </w:rPr>
        <w:t> </w:t>
      </w:r>
      <w:r>
        <w:rPr>
          <w:sz w:val="18"/>
        </w:rPr>
        <w:t>a diferença correspondente tão logo seja(m) divulgado(s) o(s) índice(s) definitivo(s).</w:t>
      </w:r>
    </w:p>
    <w:p>
      <w:pPr>
        <w:pStyle w:val="ListParagraph"/>
        <w:numPr>
          <w:ilvl w:val="2"/>
          <w:numId w:val="38"/>
        </w:numPr>
        <w:tabs>
          <w:tab w:pos="728" w:val="left" w:leader="none"/>
        </w:tabs>
        <w:spacing w:line="280" w:lineRule="auto" w:before="0" w:after="0"/>
        <w:ind w:left="317" w:right="296" w:firstLine="0"/>
        <w:jc w:val="left"/>
        <w:rPr>
          <w:sz w:val="18"/>
        </w:rPr>
      </w:pPr>
      <w:r>
        <w:rPr>
          <w:sz w:val="18"/>
        </w:rPr>
        <w:t>Fica o </w:t>
      </w:r>
      <w:r>
        <w:rPr>
          <w:b/>
          <w:sz w:val="18"/>
        </w:rPr>
        <w:t>CONTRATADO </w:t>
      </w:r>
      <w:r>
        <w:rPr>
          <w:sz w:val="18"/>
        </w:rPr>
        <w:t>obrigado a apresentar memória de cálculo referente ao reajustamento de preços do valor remanescente, sempre que este ocorrer, sendo adotado na aferição final o índice </w:t>
      </w:r>
      <w:r>
        <w:rPr>
          <w:spacing w:val="-2"/>
          <w:sz w:val="18"/>
        </w:rPr>
        <w:t>definitivo.</w:t>
      </w:r>
    </w:p>
    <w:p>
      <w:pPr>
        <w:pStyle w:val="ListParagraph"/>
        <w:numPr>
          <w:ilvl w:val="1"/>
          <w:numId w:val="38"/>
        </w:numPr>
        <w:tabs>
          <w:tab w:pos="586" w:val="left" w:leader="none"/>
        </w:tabs>
        <w:spacing w:line="280" w:lineRule="auto" w:before="0" w:after="0"/>
        <w:ind w:left="317" w:right="296" w:firstLine="0"/>
        <w:jc w:val="left"/>
        <w:rPr>
          <w:sz w:val="18"/>
        </w:rPr>
      </w:pPr>
      <w:r>
        <w:rPr>
          <w:sz w:val="18"/>
        </w:rPr>
        <w:t>Caso</w:t>
      </w:r>
      <w:r>
        <w:rPr>
          <w:spacing w:val="-3"/>
          <w:sz w:val="18"/>
        </w:rPr>
        <w:t> </w:t>
      </w:r>
      <w:r>
        <w:rPr>
          <w:sz w:val="18"/>
        </w:rPr>
        <w:t>o(s)</w:t>
      </w:r>
      <w:r>
        <w:rPr>
          <w:spacing w:val="-3"/>
          <w:sz w:val="18"/>
        </w:rPr>
        <w:t> </w:t>
      </w:r>
      <w:r>
        <w:rPr>
          <w:sz w:val="18"/>
        </w:rPr>
        <w:t>índice(s)</w:t>
      </w:r>
      <w:r>
        <w:rPr>
          <w:spacing w:val="-3"/>
          <w:sz w:val="18"/>
        </w:rPr>
        <w:t> </w:t>
      </w:r>
      <w:r>
        <w:rPr>
          <w:sz w:val="18"/>
        </w:rPr>
        <w:t>estabelecido(s)</w:t>
      </w:r>
      <w:r>
        <w:rPr>
          <w:spacing w:val="-3"/>
          <w:sz w:val="18"/>
        </w:rPr>
        <w:t> </w:t>
      </w:r>
      <w:r>
        <w:rPr>
          <w:sz w:val="18"/>
        </w:rPr>
        <w:t>para</w:t>
      </w:r>
      <w:r>
        <w:rPr>
          <w:spacing w:val="-3"/>
          <w:sz w:val="18"/>
        </w:rPr>
        <w:t> </w:t>
      </w:r>
      <w:r>
        <w:rPr>
          <w:sz w:val="18"/>
        </w:rPr>
        <w:t>reajustamento</w:t>
      </w:r>
      <w:r>
        <w:rPr>
          <w:spacing w:val="-3"/>
          <w:sz w:val="18"/>
        </w:rPr>
        <w:t> </w:t>
      </w:r>
      <w:r>
        <w:rPr>
          <w:sz w:val="18"/>
        </w:rPr>
        <w:t>venha(m)</w:t>
      </w:r>
      <w:r>
        <w:rPr>
          <w:spacing w:val="-3"/>
          <w:sz w:val="18"/>
        </w:rPr>
        <w:t> </w:t>
      </w:r>
      <w:r>
        <w:rPr>
          <w:sz w:val="18"/>
        </w:rPr>
        <w:t>a</w:t>
      </w:r>
      <w:r>
        <w:rPr>
          <w:spacing w:val="-3"/>
          <w:sz w:val="18"/>
        </w:rPr>
        <w:t> </w:t>
      </w:r>
      <w:r>
        <w:rPr>
          <w:sz w:val="18"/>
        </w:rPr>
        <w:t>ser</w:t>
      </w:r>
      <w:r>
        <w:rPr>
          <w:spacing w:val="-3"/>
          <w:sz w:val="18"/>
        </w:rPr>
        <w:t> </w:t>
      </w:r>
      <w:r>
        <w:rPr>
          <w:sz w:val="18"/>
        </w:rPr>
        <w:t>extinto(s)</w:t>
      </w:r>
      <w:r>
        <w:rPr>
          <w:spacing w:val="-3"/>
          <w:sz w:val="18"/>
        </w:rPr>
        <w:t> </w:t>
      </w:r>
      <w:r>
        <w:rPr>
          <w:sz w:val="18"/>
        </w:rPr>
        <w:t>ou</w:t>
      </w:r>
      <w:r>
        <w:rPr>
          <w:spacing w:val="-3"/>
          <w:sz w:val="18"/>
        </w:rPr>
        <w:t> </w:t>
      </w:r>
      <w:r>
        <w:rPr>
          <w:sz w:val="18"/>
        </w:rPr>
        <w:t>de</w:t>
      </w:r>
      <w:r>
        <w:rPr>
          <w:spacing w:val="-3"/>
          <w:sz w:val="18"/>
        </w:rPr>
        <w:t> </w:t>
      </w:r>
      <w:r>
        <w:rPr>
          <w:sz w:val="18"/>
        </w:rPr>
        <w:t>qualquer</w:t>
      </w:r>
      <w:r>
        <w:rPr>
          <w:spacing w:val="-3"/>
          <w:sz w:val="18"/>
        </w:rPr>
        <w:t> </w:t>
      </w:r>
      <w:r>
        <w:rPr>
          <w:sz w:val="18"/>
        </w:rPr>
        <w:t>forma</w:t>
      </w:r>
      <w:r>
        <w:rPr>
          <w:spacing w:val="-3"/>
          <w:sz w:val="18"/>
        </w:rPr>
        <w:t> </w:t>
      </w:r>
      <w:r>
        <w:rPr>
          <w:sz w:val="18"/>
        </w:rPr>
        <w:t>não</w:t>
      </w:r>
      <w:r>
        <w:rPr>
          <w:spacing w:val="-3"/>
          <w:sz w:val="18"/>
        </w:rPr>
        <w:t> </w:t>
      </w:r>
      <w:r>
        <w:rPr>
          <w:sz w:val="18"/>
        </w:rPr>
        <w:t>possa(m)</w:t>
      </w:r>
      <w:r>
        <w:rPr>
          <w:spacing w:val="-3"/>
          <w:sz w:val="18"/>
        </w:rPr>
        <w:t> </w:t>
      </w:r>
      <w:r>
        <w:rPr>
          <w:sz w:val="18"/>
        </w:rPr>
        <w:t>mais</w:t>
      </w:r>
      <w:r>
        <w:rPr>
          <w:spacing w:val="-3"/>
          <w:sz w:val="18"/>
        </w:rPr>
        <w:t> </w:t>
      </w:r>
      <w:r>
        <w:rPr>
          <w:sz w:val="18"/>
        </w:rPr>
        <w:t>ser</w:t>
      </w:r>
      <w:r>
        <w:rPr>
          <w:spacing w:val="-3"/>
          <w:sz w:val="18"/>
        </w:rPr>
        <w:t> </w:t>
      </w:r>
      <w:r>
        <w:rPr>
          <w:sz w:val="18"/>
        </w:rPr>
        <w:t>utilizado(s),</w:t>
      </w:r>
      <w:r>
        <w:rPr>
          <w:spacing w:val="-3"/>
          <w:sz w:val="18"/>
        </w:rPr>
        <w:t> </w:t>
      </w:r>
      <w:r>
        <w:rPr>
          <w:sz w:val="18"/>
        </w:rPr>
        <w:t>será(ão)</w:t>
      </w:r>
      <w:r>
        <w:rPr>
          <w:spacing w:val="-3"/>
          <w:sz w:val="18"/>
        </w:rPr>
        <w:t> </w:t>
      </w:r>
      <w:r>
        <w:rPr>
          <w:sz w:val="18"/>
        </w:rPr>
        <w:t>adotado(s),</w:t>
      </w:r>
      <w:r>
        <w:rPr>
          <w:spacing w:val="-3"/>
          <w:sz w:val="18"/>
        </w:rPr>
        <w:t> </w:t>
      </w:r>
      <w:r>
        <w:rPr>
          <w:sz w:val="18"/>
        </w:rPr>
        <w:t>em</w:t>
      </w:r>
      <w:r>
        <w:rPr>
          <w:spacing w:val="-3"/>
          <w:sz w:val="18"/>
        </w:rPr>
        <w:t> </w:t>
      </w:r>
      <w:r>
        <w:rPr>
          <w:sz w:val="18"/>
        </w:rPr>
        <w:t>substituição,</w:t>
      </w:r>
      <w:r>
        <w:rPr>
          <w:spacing w:val="-3"/>
          <w:sz w:val="18"/>
        </w:rPr>
        <w:t> </w:t>
      </w:r>
      <w:r>
        <w:rPr>
          <w:sz w:val="18"/>
        </w:rPr>
        <w:t>o(s)</w:t>
      </w:r>
      <w:r>
        <w:rPr>
          <w:spacing w:val="-3"/>
          <w:sz w:val="18"/>
        </w:rPr>
        <w:t> </w:t>
      </w:r>
      <w:r>
        <w:rPr>
          <w:sz w:val="18"/>
        </w:rPr>
        <w:t>que</w:t>
      </w:r>
      <w:r>
        <w:rPr>
          <w:spacing w:val="-3"/>
          <w:sz w:val="18"/>
        </w:rPr>
        <w:t> </w:t>
      </w:r>
      <w:r>
        <w:rPr>
          <w:sz w:val="18"/>
        </w:rPr>
        <w:t>vier(em)</w:t>
      </w:r>
      <w:r>
        <w:rPr>
          <w:spacing w:val="-3"/>
          <w:sz w:val="18"/>
        </w:rPr>
        <w:t> </w:t>
      </w:r>
      <w:r>
        <w:rPr>
          <w:sz w:val="18"/>
        </w:rPr>
        <w:t>a</w:t>
      </w:r>
      <w:r>
        <w:rPr>
          <w:spacing w:val="-3"/>
          <w:sz w:val="18"/>
        </w:rPr>
        <w:t> </w:t>
      </w:r>
      <w:r>
        <w:rPr>
          <w:sz w:val="18"/>
        </w:rPr>
        <w:t>ser determinado(s) pela legislação então em vigor.</w:t>
      </w:r>
    </w:p>
    <w:p>
      <w:pPr>
        <w:pStyle w:val="ListParagraph"/>
        <w:numPr>
          <w:ilvl w:val="1"/>
          <w:numId w:val="38"/>
        </w:numPr>
        <w:tabs>
          <w:tab w:pos="589" w:val="left" w:leader="none"/>
        </w:tabs>
        <w:spacing w:line="280" w:lineRule="auto" w:before="0" w:after="0"/>
        <w:ind w:left="317" w:right="296" w:firstLine="0"/>
        <w:jc w:val="left"/>
        <w:rPr>
          <w:sz w:val="18"/>
        </w:rPr>
      </w:pPr>
      <w:r>
        <w:rPr>
          <w:sz w:val="18"/>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38"/>
        </w:numPr>
        <w:tabs>
          <w:tab w:pos="584" w:val="left" w:leader="none"/>
        </w:tabs>
        <w:spacing w:line="206" w:lineRule="exact" w:before="0" w:after="0"/>
        <w:ind w:left="584" w:right="0" w:hanging="267"/>
        <w:jc w:val="left"/>
        <w:rPr>
          <w:sz w:val="18"/>
        </w:rPr>
      </w:pPr>
      <w:r>
        <w:rPr>
          <w:sz w:val="18"/>
        </w:rPr>
        <w:t>O</w:t>
      </w:r>
      <w:r>
        <w:rPr>
          <w:spacing w:val="-6"/>
          <w:sz w:val="18"/>
        </w:rPr>
        <w:t> </w:t>
      </w:r>
      <w:r>
        <w:rPr>
          <w:sz w:val="18"/>
        </w:rPr>
        <w:t>pedido</w:t>
      </w:r>
      <w:r>
        <w:rPr>
          <w:spacing w:val="-5"/>
          <w:sz w:val="18"/>
        </w:rPr>
        <w:t> </w:t>
      </w:r>
      <w:r>
        <w:rPr>
          <w:sz w:val="18"/>
        </w:rPr>
        <w:t>de</w:t>
      </w:r>
      <w:r>
        <w:rPr>
          <w:spacing w:val="-5"/>
          <w:sz w:val="18"/>
        </w:rPr>
        <w:t> </w:t>
      </w:r>
      <w:r>
        <w:rPr>
          <w:sz w:val="18"/>
        </w:rPr>
        <w:t>reajuste</w:t>
      </w:r>
      <w:r>
        <w:rPr>
          <w:spacing w:val="-5"/>
          <w:sz w:val="18"/>
        </w:rPr>
        <w:t> </w:t>
      </w:r>
      <w:r>
        <w:rPr>
          <w:sz w:val="18"/>
        </w:rPr>
        <w:t>deverá</w:t>
      </w:r>
      <w:r>
        <w:rPr>
          <w:spacing w:val="-5"/>
          <w:sz w:val="18"/>
        </w:rPr>
        <w:t> </w:t>
      </w:r>
      <w:r>
        <w:rPr>
          <w:sz w:val="18"/>
        </w:rPr>
        <w:t>ser</w:t>
      </w:r>
      <w:r>
        <w:rPr>
          <w:spacing w:val="-5"/>
          <w:sz w:val="18"/>
        </w:rPr>
        <w:t> </w:t>
      </w:r>
      <w:r>
        <w:rPr>
          <w:sz w:val="18"/>
        </w:rPr>
        <w:t>formulado</w:t>
      </w:r>
      <w:r>
        <w:rPr>
          <w:spacing w:val="-5"/>
          <w:sz w:val="18"/>
        </w:rPr>
        <w:t> </w:t>
      </w:r>
      <w:r>
        <w:rPr>
          <w:sz w:val="18"/>
        </w:rPr>
        <w:t>durante</w:t>
      </w:r>
      <w:r>
        <w:rPr>
          <w:spacing w:val="-5"/>
          <w:sz w:val="18"/>
        </w:rPr>
        <w:t> </w:t>
      </w:r>
      <w:r>
        <w:rPr>
          <w:sz w:val="18"/>
        </w:rPr>
        <w:t>a</w:t>
      </w:r>
      <w:r>
        <w:rPr>
          <w:spacing w:val="-5"/>
          <w:sz w:val="18"/>
        </w:rPr>
        <w:t> </w:t>
      </w:r>
      <w:r>
        <w:rPr>
          <w:sz w:val="18"/>
        </w:rPr>
        <w:t>vigência</w:t>
      </w:r>
      <w:r>
        <w:rPr>
          <w:spacing w:val="-5"/>
          <w:sz w:val="18"/>
        </w:rPr>
        <w:t> </w:t>
      </w:r>
      <w:r>
        <w:rPr>
          <w:sz w:val="18"/>
        </w:rPr>
        <w:t>do</w:t>
      </w:r>
      <w:r>
        <w:rPr>
          <w:spacing w:val="-5"/>
          <w:sz w:val="18"/>
        </w:rPr>
        <w:t> </w:t>
      </w:r>
      <w:r>
        <w:rPr>
          <w:sz w:val="18"/>
        </w:rPr>
        <w:t>Contrato</w:t>
      </w:r>
      <w:r>
        <w:rPr>
          <w:spacing w:val="-5"/>
          <w:sz w:val="18"/>
        </w:rPr>
        <w:t> </w:t>
      </w:r>
      <w:r>
        <w:rPr>
          <w:sz w:val="18"/>
        </w:rPr>
        <w:t>e</w:t>
      </w:r>
      <w:r>
        <w:rPr>
          <w:spacing w:val="-5"/>
          <w:sz w:val="18"/>
        </w:rPr>
        <w:t> </w:t>
      </w:r>
      <w:r>
        <w:rPr>
          <w:sz w:val="18"/>
        </w:rPr>
        <w:t>antes</w:t>
      </w:r>
      <w:r>
        <w:rPr>
          <w:spacing w:val="-5"/>
          <w:sz w:val="18"/>
        </w:rPr>
        <w:t> </w:t>
      </w:r>
      <w:r>
        <w:rPr>
          <w:sz w:val="18"/>
        </w:rPr>
        <w:t>de</w:t>
      </w:r>
      <w:r>
        <w:rPr>
          <w:spacing w:val="-5"/>
          <w:sz w:val="18"/>
        </w:rPr>
        <w:t> </w:t>
      </w:r>
      <w:r>
        <w:rPr>
          <w:sz w:val="18"/>
        </w:rPr>
        <w:t>eventual</w:t>
      </w:r>
      <w:r>
        <w:rPr>
          <w:spacing w:val="-5"/>
          <w:sz w:val="18"/>
        </w:rPr>
        <w:t> </w:t>
      </w:r>
      <w:r>
        <w:rPr>
          <w:sz w:val="18"/>
        </w:rPr>
        <w:t>prorrogação</w:t>
      </w:r>
      <w:r>
        <w:rPr>
          <w:spacing w:val="-5"/>
          <w:sz w:val="18"/>
        </w:rPr>
        <w:t> </w:t>
      </w:r>
      <w:r>
        <w:rPr>
          <w:sz w:val="18"/>
        </w:rPr>
        <w:t>contratual,</w:t>
      </w:r>
      <w:r>
        <w:rPr>
          <w:spacing w:val="-5"/>
          <w:sz w:val="18"/>
        </w:rPr>
        <w:t> </w:t>
      </w:r>
      <w:r>
        <w:rPr>
          <w:sz w:val="18"/>
        </w:rPr>
        <w:t>sob</w:t>
      </w:r>
      <w:r>
        <w:rPr>
          <w:spacing w:val="-5"/>
          <w:sz w:val="18"/>
        </w:rPr>
        <w:t> </w:t>
      </w:r>
      <w:r>
        <w:rPr>
          <w:sz w:val="18"/>
        </w:rPr>
        <w:t>pena</w:t>
      </w:r>
      <w:r>
        <w:rPr>
          <w:spacing w:val="-5"/>
          <w:sz w:val="18"/>
        </w:rPr>
        <w:t> </w:t>
      </w:r>
      <w:r>
        <w:rPr>
          <w:sz w:val="18"/>
        </w:rPr>
        <w:t>de</w:t>
      </w:r>
      <w:r>
        <w:rPr>
          <w:spacing w:val="-5"/>
          <w:sz w:val="18"/>
        </w:rPr>
        <w:t> </w:t>
      </w:r>
      <w:r>
        <w:rPr>
          <w:spacing w:val="-2"/>
          <w:sz w:val="18"/>
        </w:rPr>
        <w:t>preclusão.</w:t>
      </w:r>
    </w:p>
    <w:p>
      <w:pPr>
        <w:pStyle w:val="ListParagraph"/>
        <w:numPr>
          <w:ilvl w:val="2"/>
          <w:numId w:val="38"/>
        </w:numPr>
        <w:tabs>
          <w:tab w:pos="719" w:val="left" w:leader="none"/>
        </w:tabs>
        <w:spacing w:line="240" w:lineRule="auto" w:before="33" w:after="0"/>
        <w:ind w:left="719" w:right="0" w:hanging="402"/>
        <w:jc w:val="left"/>
        <w:rPr>
          <w:sz w:val="18"/>
        </w:rPr>
      </w:pPr>
      <w:r>
        <w:rPr>
          <w:sz w:val="18"/>
        </w:rPr>
        <w:t>Os</w:t>
      </w:r>
      <w:r>
        <w:rPr>
          <w:spacing w:val="-6"/>
          <w:sz w:val="18"/>
        </w:rPr>
        <w:t> </w:t>
      </w:r>
      <w:r>
        <w:rPr>
          <w:sz w:val="18"/>
        </w:rPr>
        <w:t>efeitos</w:t>
      </w:r>
      <w:r>
        <w:rPr>
          <w:spacing w:val="-5"/>
          <w:sz w:val="18"/>
        </w:rPr>
        <w:t> </w:t>
      </w:r>
      <w:r>
        <w:rPr>
          <w:sz w:val="18"/>
        </w:rPr>
        <w:t>financeiros</w:t>
      </w:r>
      <w:r>
        <w:rPr>
          <w:spacing w:val="-5"/>
          <w:sz w:val="18"/>
        </w:rPr>
        <w:t> </w:t>
      </w:r>
      <w:r>
        <w:rPr>
          <w:sz w:val="18"/>
        </w:rPr>
        <w:t>do</w:t>
      </w:r>
      <w:r>
        <w:rPr>
          <w:spacing w:val="-5"/>
          <w:sz w:val="18"/>
        </w:rPr>
        <w:t> </w:t>
      </w:r>
      <w:r>
        <w:rPr>
          <w:sz w:val="18"/>
        </w:rPr>
        <w:t>pedido</w:t>
      </w:r>
      <w:r>
        <w:rPr>
          <w:spacing w:val="-5"/>
          <w:sz w:val="18"/>
        </w:rPr>
        <w:t> </w:t>
      </w:r>
      <w:r>
        <w:rPr>
          <w:sz w:val="18"/>
        </w:rPr>
        <w:t>de</w:t>
      </w:r>
      <w:r>
        <w:rPr>
          <w:spacing w:val="-5"/>
          <w:sz w:val="18"/>
        </w:rPr>
        <w:t> </w:t>
      </w:r>
      <w:r>
        <w:rPr>
          <w:sz w:val="18"/>
        </w:rPr>
        <w:t>reajuste</w:t>
      </w:r>
      <w:r>
        <w:rPr>
          <w:spacing w:val="-5"/>
          <w:sz w:val="18"/>
        </w:rPr>
        <w:t> </w:t>
      </w:r>
      <w:r>
        <w:rPr>
          <w:sz w:val="18"/>
        </w:rPr>
        <w:t>serão</w:t>
      </w:r>
      <w:r>
        <w:rPr>
          <w:spacing w:val="-5"/>
          <w:sz w:val="18"/>
        </w:rPr>
        <w:t> </w:t>
      </w:r>
      <w:r>
        <w:rPr>
          <w:spacing w:val="-2"/>
          <w:sz w:val="18"/>
        </w:rPr>
        <w:t>contados:</w:t>
      </w:r>
    </w:p>
    <w:p>
      <w:pPr>
        <w:pStyle w:val="ListParagraph"/>
        <w:numPr>
          <w:ilvl w:val="0"/>
          <w:numId w:val="39"/>
        </w:numPr>
        <w:tabs>
          <w:tab w:pos="498" w:val="left" w:leader="none"/>
        </w:tabs>
        <w:spacing w:line="240" w:lineRule="auto" w:before="34" w:after="0"/>
        <w:ind w:left="498" w:right="0" w:hanging="181"/>
        <w:jc w:val="left"/>
        <w:rPr>
          <w:sz w:val="18"/>
        </w:rPr>
      </w:pPr>
      <w:r>
        <w:rPr>
          <w:sz w:val="18"/>
        </w:rPr>
        <w:t>da</w:t>
      </w:r>
      <w:r>
        <w:rPr>
          <w:spacing w:val="-5"/>
          <w:sz w:val="18"/>
        </w:rPr>
        <w:t> </w:t>
      </w:r>
      <w:r>
        <w:rPr>
          <w:sz w:val="18"/>
        </w:rPr>
        <w:t>data-base</w:t>
      </w:r>
      <w:r>
        <w:rPr>
          <w:spacing w:val="-5"/>
          <w:sz w:val="18"/>
        </w:rPr>
        <w:t> </w:t>
      </w:r>
      <w:r>
        <w:rPr>
          <w:sz w:val="18"/>
        </w:rPr>
        <w:t>prevista</w:t>
      </w:r>
      <w:r>
        <w:rPr>
          <w:spacing w:val="-5"/>
          <w:sz w:val="18"/>
        </w:rPr>
        <w:t> </w:t>
      </w:r>
      <w:r>
        <w:rPr>
          <w:sz w:val="18"/>
        </w:rPr>
        <w:t>no</w:t>
      </w:r>
      <w:r>
        <w:rPr>
          <w:spacing w:val="-5"/>
          <w:sz w:val="18"/>
        </w:rPr>
        <w:t> </w:t>
      </w:r>
      <w:r>
        <w:rPr>
          <w:sz w:val="18"/>
        </w:rPr>
        <w:t>Contrato,</w:t>
      </w:r>
      <w:r>
        <w:rPr>
          <w:spacing w:val="-5"/>
          <w:sz w:val="18"/>
        </w:rPr>
        <w:t> </w:t>
      </w:r>
      <w:r>
        <w:rPr>
          <w:sz w:val="18"/>
        </w:rPr>
        <w:t>desde</w:t>
      </w:r>
      <w:r>
        <w:rPr>
          <w:spacing w:val="-5"/>
          <w:sz w:val="18"/>
        </w:rPr>
        <w:t> </w:t>
      </w:r>
      <w:r>
        <w:rPr>
          <w:sz w:val="18"/>
        </w:rPr>
        <w:t>que</w:t>
      </w:r>
      <w:r>
        <w:rPr>
          <w:spacing w:val="-5"/>
          <w:sz w:val="18"/>
        </w:rPr>
        <w:t> </w:t>
      </w:r>
      <w:r>
        <w:rPr>
          <w:sz w:val="18"/>
        </w:rPr>
        <w:t>requerido</w:t>
      </w:r>
      <w:r>
        <w:rPr>
          <w:spacing w:val="-5"/>
          <w:sz w:val="18"/>
        </w:rPr>
        <w:t> </w:t>
      </w:r>
      <w:r>
        <w:rPr>
          <w:sz w:val="18"/>
        </w:rPr>
        <w:t>no</w:t>
      </w:r>
      <w:r>
        <w:rPr>
          <w:spacing w:val="-5"/>
          <w:sz w:val="18"/>
        </w:rPr>
        <w:t> </w:t>
      </w:r>
      <w:r>
        <w:rPr>
          <w:sz w:val="18"/>
        </w:rPr>
        <w:t>prazo</w:t>
      </w:r>
      <w:r>
        <w:rPr>
          <w:spacing w:val="-5"/>
          <w:sz w:val="18"/>
        </w:rPr>
        <w:t> </w:t>
      </w:r>
      <w:r>
        <w:rPr>
          <w:sz w:val="18"/>
        </w:rPr>
        <w:t>de</w:t>
      </w:r>
      <w:r>
        <w:rPr>
          <w:spacing w:val="-4"/>
          <w:sz w:val="18"/>
        </w:rPr>
        <w:t> </w:t>
      </w:r>
      <w:r>
        <w:rPr>
          <w:sz w:val="18"/>
        </w:rPr>
        <w:t>60</w:t>
      </w:r>
      <w:r>
        <w:rPr>
          <w:spacing w:val="-5"/>
          <w:sz w:val="18"/>
        </w:rPr>
        <w:t> </w:t>
      </w:r>
      <w:r>
        <w:rPr>
          <w:sz w:val="18"/>
        </w:rPr>
        <w:t>(sessenta)</w:t>
      </w:r>
      <w:r>
        <w:rPr>
          <w:spacing w:val="-5"/>
          <w:sz w:val="18"/>
        </w:rPr>
        <w:t> </w:t>
      </w:r>
      <w:r>
        <w:rPr>
          <w:sz w:val="18"/>
        </w:rPr>
        <w:t>dias</w:t>
      </w:r>
      <w:r>
        <w:rPr>
          <w:spacing w:val="-5"/>
          <w:sz w:val="18"/>
        </w:rPr>
        <w:t> </w:t>
      </w:r>
      <w:r>
        <w:rPr>
          <w:sz w:val="18"/>
        </w:rPr>
        <w:t>da</w:t>
      </w:r>
      <w:r>
        <w:rPr>
          <w:spacing w:val="-5"/>
          <w:sz w:val="18"/>
        </w:rPr>
        <w:t> </w:t>
      </w:r>
      <w:r>
        <w:rPr>
          <w:sz w:val="18"/>
        </w:rPr>
        <w:t>data</w:t>
      </w:r>
      <w:r>
        <w:rPr>
          <w:spacing w:val="-5"/>
          <w:sz w:val="18"/>
        </w:rPr>
        <w:t> </w:t>
      </w:r>
      <w:r>
        <w:rPr>
          <w:sz w:val="18"/>
        </w:rPr>
        <w:t>de</w:t>
      </w:r>
      <w:r>
        <w:rPr>
          <w:spacing w:val="-5"/>
          <w:sz w:val="18"/>
        </w:rPr>
        <w:t> </w:t>
      </w:r>
      <w:r>
        <w:rPr>
          <w:sz w:val="18"/>
        </w:rPr>
        <w:t>publicação</w:t>
      </w:r>
      <w:r>
        <w:rPr>
          <w:spacing w:val="-5"/>
          <w:sz w:val="18"/>
        </w:rPr>
        <w:t> </w:t>
      </w:r>
      <w:r>
        <w:rPr>
          <w:sz w:val="18"/>
        </w:rPr>
        <w:t>do</w:t>
      </w:r>
      <w:r>
        <w:rPr>
          <w:spacing w:val="-5"/>
          <w:sz w:val="18"/>
        </w:rPr>
        <w:t> </w:t>
      </w:r>
      <w:r>
        <w:rPr>
          <w:sz w:val="18"/>
        </w:rPr>
        <w:t>índice</w:t>
      </w:r>
      <w:r>
        <w:rPr>
          <w:spacing w:val="-5"/>
          <w:sz w:val="18"/>
        </w:rPr>
        <w:t> </w:t>
      </w:r>
      <w:r>
        <w:rPr>
          <w:sz w:val="18"/>
        </w:rPr>
        <w:t>ajustado</w:t>
      </w:r>
      <w:r>
        <w:rPr>
          <w:spacing w:val="-5"/>
          <w:sz w:val="18"/>
        </w:rPr>
        <w:t> </w:t>
      </w:r>
      <w:r>
        <w:rPr>
          <w:spacing w:val="-2"/>
          <w:sz w:val="18"/>
        </w:rPr>
        <w:t>contratualmente;</w:t>
      </w:r>
    </w:p>
    <w:p>
      <w:pPr>
        <w:pStyle w:val="ListParagraph"/>
        <w:numPr>
          <w:ilvl w:val="0"/>
          <w:numId w:val="39"/>
        </w:numPr>
        <w:tabs>
          <w:tab w:pos="513" w:val="left" w:leader="none"/>
        </w:tabs>
        <w:spacing w:line="280" w:lineRule="auto" w:before="35" w:after="0"/>
        <w:ind w:left="317" w:right="296" w:firstLine="0"/>
        <w:jc w:val="left"/>
        <w:rPr>
          <w:sz w:val="18"/>
        </w:rPr>
      </w:pPr>
      <w:r>
        <w:rPr>
          <w:sz w:val="18"/>
        </w:rPr>
        <mc:AlternateContent>
          <mc:Choice Requires="wps">
            <w:drawing>
              <wp:anchor distT="0" distB="0" distL="0" distR="0" allowOverlap="1" layoutInCell="1" locked="0" behindDoc="1" simplePos="0" relativeHeight="484325888">
                <wp:simplePos x="0" y="0"/>
                <wp:positionH relativeFrom="page">
                  <wp:posOffset>5820592</wp:posOffset>
                </wp:positionH>
                <wp:positionV relativeFrom="paragraph">
                  <wp:posOffset>137732</wp:posOffset>
                </wp:positionV>
                <wp:extent cx="50800" cy="889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50800" cy="8890"/>
                        </a:xfrm>
                        <a:custGeom>
                          <a:avLst/>
                          <a:gdLst/>
                          <a:ahLst/>
                          <a:cxnLst/>
                          <a:rect l="l" t="t" r="r" b="b"/>
                          <a:pathLst>
                            <a:path w="50800" h="8890">
                              <a:moveTo>
                                <a:pt x="50501" y="8527"/>
                              </a:moveTo>
                              <a:lnTo>
                                <a:pt x="0" y="8527"/>
                              </a:lnTo>
                              <a:lnTo>
                                <a:pt x="0" y="0"/>
                              </a:lnTo>
                              <a:lnTo>
                                <a:pt x="50501" y="0"/>
                              </a:lnTo>
                              <a:lnTo>
                                <a:pt x="50501" y="8527"/>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314392pt;margin-top:10.845105pt;width:3.97646pt;height:.671487pt;mso-position-horizontal-relative:page;mso-position-vertical-relative:paragraph;z-index:-18990592" id="docshape24" filled="true" fillcolor="#000000" stroked="false">
                <v:fill type="solid"/>
                <w10:wrap type="none"/>
              </v:rect>
            </w:pict>
          </mc:Fallback>
        </mc:AlternateContent>
      </w:r>
      <w:r>
        <w:rPr>
          <w:sz w:val="18"/>
        </w:rPr>
        <w:t>a partir da data do requerimento do </w:t>
      </w:r>
      <w:r>
        <w:rPr>
          <w:b/>
          <w:sz w:val="18"/>
        </w:rPr>
        <w:t>CONTRATADO</w:t>
      </w:r>
      <w:r>
        <w:rPr>
          <w:sz w:val="18"/>
        </w:rPr>
        <w:t>, caso o pedido seja formulado após o prazo fixado na alínea a, acima, o que não acarretará a alteração do marco para cômputo da anualidade do reajuste, já adotado no edital e no contrato.</w:t>
      </w:r>
    </w:p>
    <w:p>
      <w:pPr>
        <w:pStyle w:val="ListParagraph"/>
        <w:numPr>
          <w:ilvl w:val="1"/>
          <w:numId w:val="38"/>
        </w:numPr>
        <w:tabs>
          <w:tab w:pos="589" w:val="left" w:leader="none"/>
        </w:tabs>
        <w:spacing w:line="280" w:lineRule="auto" w:before="0" w:after="0"/>
        <w:ind w:left="317" w:right="296" w:firstLine="0"/>
        <w:jc w:val="left"/>
        <w:rPr>
          <w:sz w:val="18"/>
        </w:rPr>
      </w:pPr>
      <w:r>
        <w:rPr>
          <w:sz w:val="18"/>
        </w:rPr>
        <w:t>Caso,</w:t>
      </w:r>
      <w:r>
        <w:rPr>
          <w:spacing w:val="-1"/>
          <w:sz w:val="18"/>
        </w:rPr>
        <w:t> </w:t>
      </w:r>
      <w:r>
        <w:rPr>
          <w:sz w:val="18"/>
        </w:rPr>
        <w:t>na</w:t>
      </w:r>
      <w:r>
        <w:rPr>
          <w:spacing w:val="-1"/>
          <w:sz w:val="18"/>
        </w:rPr>
        <w:t> </w:t>
      </w:r>
      <w:r>
        <w:rPr>
          <w:sz w:val="18"/>
        </w:rPr>
        <w:t>data</w:t>
      </w:r>
      <w:r>
        <w:rPr>
          <w:spacing w:val="-1"/>
          <w:sz w:val="18"/>
        </w:rPr>
        <w:t> </w:t>
      </w:r>
      <w:r>
        <w:rPr>
          <w:sz w:val="18"/>
        </w:rPr>
        <w:t>da</w:t>
      </w:r>
      <w:r>
        <w:rPr>
          <w:spacing w:val="-1"/>
          <w:sz w:val="18"/>
        </w:rPr>
        <w:t> </w:t>
      </w:r>
      <w:r>
        <w:rPr>
          <w:sz w:val="18"/>
        </w:rPr>
        <w:t>prorrogação</w:t>
      </w:r>
      <w:r>
        <w:rPr>
          <w:spacing w:val="-1"/>
          <w:sz w:val="18"/>
        </w:rPr>
        <w:t> </w:t>
      </w:r>
      <w:r>
        <w:rPr>
          <w:sz w:val="18"/>
        </w:rPr>
        <w:t>contratual,</w:t>
      </w:r>
      <w:r>
        <w:rPr>
          <w:spacing w:val="-1"/>
          <w:sz w:val="18"/>
        </w:rPr>
        <w:t> </w:t>
      </w:r>
      <w:r>
        <w:rPr>
          <w:sz w:val="18"/>
        </w:rPr>
        <w:t>ainda</w:t>
      </w:r>
      <w:r>
        <w:rPr>
          <w:spacing w:val="-1"/>
          <w:sz w:val="18"/>
        </w:rPr>
        <w:t> </w:t>
      </w:r>
      <w:r>
        <w:rPr>
          <w:sz w:val="18"/>
        </w:rPr>
        <w:t>não</w:t>
      </w:r>
      <w:r>
        <w:rPr>
          <w:spacing w:val="-1"/>
          <w:sz w:val="18"/>
        </w:rPr>
        <w:t> </w:t>
      </w:r>
      <w:r>
        <w:rPr>
          <w:sz w:val="18"/>
        </w:rPr>
        <w:t>tenha</w:t>
      </w:r>
      <w:r>
        <w:rPr>
          <w:spacing w:val="-1"/>
          <w:sz w:val="18"/>
        </w:rPr>
        <w:t> </w:t>
      </w:r>
      <w:r>
        <w:rPr>
          <w:sz w:val="18"/>
        </w:rPr>
        <w:t>sido</w:t>
      </w:r>
      <w:r>
        <w:rPr>
          <w:spacing w:val="-1"/>
          <w:sz w:val="18"/>
        </w:rPr>
        <w:t> </w:t>
      </w:r>
      <w:r>
        <w:rPr>
          <w:sz w:val="18"/>
        </w:rPr>
        <w:t>divulgado</w:t>
      </w:r>
      <w:r>
        <w:rPr>
          <w:spacing w:val="-1"/>
          <w:sz w:val="18"/>
        </w:rPr>
        <w:t> </w:t>
      </w:r>
      <w:r>
        <w:rPr>
          <w:sz w:val="18"/>
        </w:rPr>
        <w:t>o</w:t>
      </w:r>
      <w:r>
        <w:rPr>
          <w:spacing w:val="-1"/>
          <w:sz w:val="18"/>
        </w:rPr>
        <w:t> </w:t>
      </w:r>
      <w:r>
        <w:rPr>
          <w:sz w:val="18"/>
        </w:rPr>
        <w:t>índice</w:t>
      </w:r>
      <w:r>
        <w:rPr>
          <w:spacing w:val="-1"/>
          <w:sz w:val="18"/>
        </w:rPr>
        <w:t> </w:t>
      </w:r>
      <w:r>
        <w:rPr>
          <w:sz w:val="18"/>
        </w:rPr>
        <w:t>de</w:t>
      </w:r>
      <w:r>
        <w:rPr>
          <w:spacing w:val="-1"/>
          <w:sz w:val="18"/>
        </w:rPr>
        <w:t> </w:t>
      </w:r>
      <w:r>
        <w:rPr>
          <w:sz w:val="18"/>
        </w:rPr>
        <w:t>reajuste,</w:t>
      </w:r>
      <w:r>
        <w:rPr>
          <w:spacing w:val="-1"/>
          <w:sz w:val="18"/>
        </w:rPr>
        <w:t> </w:t>
      </w:r>
      <w:r>
        <w:rPr>
          <w:sz w:val="18"/>
        </w:rPr>
        <w:t>deverá,</w:t>
      </w:r>
      <w:r>
        <w:rPr>
          <w:spacing w:val="-1"/>
          <w:sz w:val="18"/>
        </w:rPr>
        <w:t> </w:t>
      </w:r>
      <w:r>
        <w:rPr>
          <w:sz w:val="18"/>
        </w:rPr>
        <w:t>a</w:t>
      </w:r>
      <w:r>
        <w:rPr>
          <w:spacing w:val="-1"/>
          <w:sz w:val="18"/>
        </w:rPr>
        <w:t> </w:t>
      </w:r>
      <w:r>
        <w:rPr>
          <w:sz w:val="18"/>
        </w:rPr>
        <w:t>requerimento</w:t>
      </w:r>
      <w:r>
        <w:rPr>
          <w:spacing w:val="-1"/>
          <w:sz w:val="18"/>
        </w:rPr>
        <w:t> </w:t>
      </w:r>
      <w:r>
        <w:rPr>
          <w:sz w:val="18"/>
        </w:rPr>
        <w:t>do</w:t>
      </w:r>
      <w:r>
        <w:rPr>
          <w:spacing w:val="-1"/>
          <w:sz w:val="18"/>
        </w:rPr>
        <w:t> </w:t>
      </w:r>
      <w:r>
        <w:rPr>
          <w:b/>
          <w:sz w:val="18"/>
        </w:rPr>
        <w:t>CONTRATADO</w:t>
      </w:r>
      <w:r>
        <w:rPr>
          <w:sz w:val="18"/>
        </w:rPr>
        <w:t>,</w:t>
      </w:r>
      <w:r>
        <w:rPr>
          <w:spacing w:val="-1"/>
          <w:sz w:val="18"/>
        </w:rPr>
        <w:t> </w:t>
      </w:r>
      <w:r>
        <w:rPr>
          <w:sz w:val="18"/>
        </w:rPr>
        <w:t>ser</w:t>
      </w:r>
      <w:r>
        <w:rPr>
          <w:spacing w:val="-1"/>
          <w:sz w:val="18"/>
        </w:rPr>
        <w:t> </w:t>
      </w:r>
      <w:r>
        <w:rPr>
          <w:sz w:val="18"/>
        </w:rPr>
        <w:t>inserida</w:t>
      </w:r>
      <w:r>
        <w:rPr>
          <w:spacing w:val="-1"/>
          <w:sz w:val="18"/>
        </w:rPr>
        <w:t> </w:t>
      </w:r>
      <w:r>
        <w:rPr>
          <w:sz w:val="18"/>
        </w:rPr>
        <w:t>cláusula</w:t>
      </w:r>
      <w:r>
        <w:rPr>
          <w:spacing w:val="-1"/>
          <w:sz w:val="18"/>
        </w:rPr>
        <w:t> </w:t>
      </w:r>
      <w:r>
        <w:rPr>
          <w:sz w:val="18"/>
        </w:rPr>
        <w:t>no</w:t>
      </w:r>
      <w:r>
        <w:rPr>
          <w:spacing w:val="-1"/>
          <w:sz w:val="18"/>
        </w:rPr>
        <w:t> </w:t>
      </w:r>
      <w:r>
        <w:rPr>
          <w:sz w:val="18"/>
        </w:rPr>
        <w:t>termo</w:t>
      </w:r>
      <w:r>
        <w:rPr>
          <w:spacing w:val="-1"/>
          <w:sz w:val="18"/>
        </w:rPr>
        <w:t> </w:t>
      </w:r>
      <w:r>
        <w:rPr>
          <w:sz w:val="18"/>
        </w:rPr>
        <w:t>aditivo</w:t>
      </w:r>
      <w:r>
        <w:rPr>
          <w:spacing w:val="-1"/>
          <w:sz w:val="18"/>
        </w:rPr>
        <w:t> </w:t>
      </w:r>
      <w:r>
        <w:rPr>
          <w:sz w:val="18"/>
        </w:rPr>
        <w:t>de</w:t>
      </w:r>
      <w:r>
        <w:rPr>
          <w:spacing w:val="-1"/>
          <w:sz w:val="18"/>
        </w:rPr>
        <w:t> </w:t>
      </w:r>
      <w:r>
        <w:rPr>
          <w:sz w:val="18"/>
        </w:rPr>
        <w:t>prorrogação</w:t>
      </w:r>
      <w:r>
        <w:rPr>
          <w:spacing w:val="-1"/>
          <w:sz w:val="18"/>
        </w:rPr>
        <w:t> </w:t>
      </w:r>
      <w:r>
        <w:rPr>
          <w:sz w:val="18"/>
        </w:rPr>
        <w:t>para resguardar o direito futuro do </w:t>
      </w:r>
      <w:r>
        <w:rPr>
          <w:b/>
          <w:sz w:val="18"/>
        </w:rPr>
        <w:t>CONTRATADO</w:t>
      </w:r>
      <w:r>
        <w:rPr>
          <w:sz w:val="18"/>
        </w:rPr>
        <w:t>, a ser exercido tão logo se disponha dos valores reajustados, sob pena de preclusão.</w:t>
      </w:r>
    </w:p>
    <w:p>
      <w:pPr>
        <w:pStyle w:val="ListParagraph"/>
        <w:numPr>
          <w:ilvl w:val="1"/>
          <w:numId w:val="38"/>
        </w:numPr>
        <w:tabs>
          <w:tab w:pos="665" w:val="left" w:leader="none"/>
        </w:tabs>
        <w:spacing w:line="206" w:lineRule="exact" w:before="0" w:after="0"/>
        <w:ind w:left="665" w:right="0" w:hanging="348"/>
        <w:jc w:val="left"/>
        <w:rPr>
          <w:sz w:val="18"/>
        </w:rPr>
      </w:pPr>
      <w:r>
        <w:rPr>
          <w:sz w:val="18"/>
        </w:rPr>
        <w:t>A</w:t>
      </w:r>
      <w:r>
        <w:rPr>
          <w:spacing w:val="-12"/>
          <w:sz w:val="18"/>
        </w:rPr>
        <w:t> </w:t>
      </w:r>
      <w:r>
        <w:rPr>
          <w:sz w:val="18"/>
        </w:rPr>
        <w:t>extinção</w:t>
      </w:r>
      <w:r>
        <w:rPr>
          <w:spacing w:val="-8"/>
          <w:sz w:val="18"/>
        </w:rPr>
        <w:t> </w:t>
      </w:r>
      <w:r>
        <w:rPr>
          <w:sz w:val="18"/>
        </w:rPr>
        <w:t>do</w:t>
      </w:r>
      <w:r>
        <w:rPr>
          <w:spacing w:val="-6"/>
          <w:sz w:val="18"/>
        </w:rPr>
        <w:t> </w:t>
      </w:r>
      <w:r>
        <w:rPr>
          <w:sz w:val="18"/>
        </w:rPr>
        <w:t>contrato</w:t>
      </w:r>
      <w:r>
        <w:rPr>
          <w:spacing w:val="-5"/>
          <w:sz w:val="18"/>
        </w:rPr>
        <w:t> </w:t>
      </w:r>
      <w:r>
        <w:rPr>
          <w:sz w:val="18"/>
        </w:rPr>
        <w:t>não</w:t>
      </w:r>
      <w:r>
        <w:rPr>
          <w:spacing w:val="-6"/>
          <w:sz w:val="18"/>
        </w:rPr>
        <w:t> </w:t>
      </w:r>
      <w:r>
        <w:rPr>
          <w:sz w:val="18"/>
        </w:rPr>
        <w:t>configurará</w:t>
      </w:r>
      <w:r>
        <w:rPr>
          <w:spacing w:val="-6"/>
          <w:sz w:val="18"/>
        </w:rPr>
        <w:t> </w:t>
      </w:r>
      <w:r>
        <w:rPr>
          <w:sz w:val="18"/>
        </w:rPr>
        <w:t>óbice</w:t>
      </w:r>
      <w:r>
        <w:rPr>
          <w:spacing w:val="-5"/>
          <w:sz w:val="18"/>
        </w:rPr>
        <w:t> </w:t>
      </w:r>
      <w:r>
        <w:rPr>
          <w:sz w:val="18"/>
        </w:rPr>
        <w:t>para</w:t>
      </w:r>
      <w:r>
        <w:rPr>
          <w:spacing w:val="-6"/>
          <w:sz w:val="18"/>
        </w:rPr>
        <w:t> </w:t>
      </w:r>
      <w:r>
        <w:rPr>
          <w:sz w:val="18"/>
        </w:rPr>
        <w:t>o</w:t>
      </w:r>
      <w:r>
        <w:rPr>
          <w:spacing w:val="-5"/>
          <w:sz w:val="18"/>
        </w:rPr>
        <w:t> </w:t>
      </w:r>
      <w:r>
        <w:rPr>
          <w:sz w:val="18"/>
        </w:rPr>
        <w:t>deferimento</w:t>
      </w:r>
      <w:r>
        <w:rPr>
          <w:spacing w:val="-6"/>
          <w:sz w:val="18"/>
        </w:rPr>
        <w:t> </w:t>
      </w:r>
      <w:r>
        <w:rPr>
          <w:sz w:val="18"/>
        </w:rPr>
        <w:t>do</w:t>
      </w:r>
      <w:r>
        <w:rPr>
          <w:spacing w:val="-5"/>
          <w:sz w:val="18"/>
        </w:rPr>
        <w:t> </w:t>
      </w:r>
      <w:r>
        <w:rPr>
          <w:sz w:val="18"/>
        </w:rPr>
        <w:t>reajuste</w:t>
      </w:r>
      <w:r>
        <w:rPr>
          <w:spacing w:val="-6"/>
          <w:sz w:val="18"/>
        </w:rPr>
        <w:t> </w:t>
      </w:r>
      <w:r>
        <w:rPr>
          <w:sz w:val="18"/>
        </w:rPr>
        <w:t>solicitado</w:t>
      </w:r>
      <w:r>
        <w:rPr>
          <w:spacing w:val="-5"/>
          <w:sz w:val="18"/>
        </w:rPr>
        <w:t> </w:t>
      </w:r>
      <w:r>
        <w:rPr>
          <w:sz w:val="18"/>
        </w:rPr>
        <w:t>tempestivamente,</w:t>
      </w:r>
      <w:r>
        <w:rPr>
          <w:spacing w:val="-6"/>
          <w:sz w:val="18"/>
        </w:rPr>
        <w:t> </w:t>
      </w:r>
      <w:r>
        <w:rPr>
          <w:sz w:val="18"/>
        </w:rPr>
        <w:t>hipótese</w:t>
      </w:r>
      <w:r>
        <w:rPr>
          <w:spacing w:val="-5"/>
          <w:sz w:val="18"/>
        </w:rPr>
        <w:t> </w:t>
      </w:r>
      <w:r>
        <w:rPr>
          <w:sz w:val="18"/>
        </w:rPr>
        <w:t>em</w:t>
      </w:r>
      <w:r>
        <w:rPr>
          <w:spacing w:val="-6"/>
          <w:sz w:val="18"/>
        </w:rPr>
        <w:t> </w:t>
      </w:r>
      <w:r>
        <w:rPr>
          <w:sz w:val="18"/>
        </w:rPr>
        <w:t>que</w:t>
      </w:r>
      <w:r>
        <w:rPr>
          <w:spacing w:val="-5"/>
          <w:sz w:val="18"/>
        </w:rPr>
        <w:t> </w:t>
      </w:r>
      <w:r>
        <w:rPr>
          <w:sz w:val="18"/>
        </w:rPr>
        <w:t>será</w:t>
      </w:r>
      <w:r>
        <w:rPr>
          <w:spacing w:val="-6"/>
          <w:sz w:val="18"/>
        </w:rPr>
        <w:t> </w:t>
      </w:r>
      <w:r>
        <w:rPr>
          <w:sz w:val="18"/>
        </w:rPr>
        <w:t>concedido</w:t>
      </w:r>
      <w:r>
        <w:rPr>
          <w:spacing w:val="-5"/>
          <w:sz w:val="18"/>
        </w:rPr>
        <w:t> </w:t>
      </w:r>
      <w:r>
        <w:rPr>
          <w:sz w:val="18"/>
        </w:rPr>
        <w:t>por</w:t>
      </w:r>
      <w:r>
        <w:rPr>
          <w:spacing w:val="-6"/>
          <w:sz w:val="18"/>
        </w:rPr>
        <w:t> </w:t>
      </w:r>
      <w:r>
        <w:rPr>
          <w:sz w:val="18"/>
        </w:rPr>
        <w:t>meio</w:t>
      </w:r>
      <w:r>
        <w:rPr>
          <w:spacing w:val="-5"/>
          <w:sz w:val="18"/>
        </w:rPr>
        <w:t> </w:t>
      </w:r>
      <w:r>
        <w:rPr>
          <w:sz w:val="18"/>
        </w:rPr>
        <w:t>de</w:t>
      </w:r>
      <w:r>
        <w:rPr>
          <w:spacing w:val="-6"/>
          <w:sz w:val="18"/>
        </w:rPr>
        <w:t> </w:t>
      </w:r>
      <w:r>
        <w:rPr>
          <w:sz w:val="18"/>
        </w:rPr>
        <w:t>termo</w:t>
      </w:r>
      <w:r>
        <w:rPr>
          <w:spacing w:val="-5"/>
          <w:sz w:val="18"/>
        </w:rPr>
        <w:t> </w:t>
      </w:r>
      <w:r>
        <w:rPr>
          <w:spacing w:val="-2"/>
          <w:sz w:val="18"/>
        </w:rPr>
        <w:t>indenizatório.</w:t>
      </w:r>
    </w:p>
    <w:p>
      <w:pPr>
        <w:pStyle w:val="ListParagraph"/>
        <w:numPr>
          <w:ilvl w:val="1"/>
          <w:numId w:val="38"/>
        </w:numPr>
        <w:tabs>
          <w:tab w:pos="667" w:val="left" w:leader="none"/>
        </w:tabs>
        <w:spacing w:line="240" w:lineRule="auto" w:before="34" w:after="0"/>
        <w:ind w:left="667" w:right="0" w:hanging="350"/>
        <w:jc w:val="left"/>
        <w:rPr>
          <w:sz w:val="18"/>
        </w:rPr>
      </w:pPr>
      <w:r>
        <w:rPr>
          <w:sz w:val="18"/>
        </w:rPr>
        <w:t>O</w:t>
      </w:r>
      <w:r>
        <w:rPr>
          <w:spacing w:val="-5"/>
          <w:sz w:val="18"/>
        </w:rPr>
        <w:t> </w:t>
      </w:r>
      <w:r>
        <w:rPr>
          <w:sz w:val="18"/>
        </w:rPr>
        <w:t>reajuste</w:t>
      </w:r>
      <w:r>
        <w:rPr>
          <w:spacing w:val="-5"/>
          <w:sz w:val="18"/>
        </w:rPr>
        <w:t> </w:t>
      </w:r>
      <w:r>
        <w:rPr>
          <w:sz w:val="18"/>
        </w:rPr>
        <w:t>será</w:t>
      </w:r>
      <w:r>
        <w:rPr>
          <w:spacing w:val="-5"/>
          <w:sz w:val="18"/>
        </w:rPr>
        <w:t> </w:t>
      </w:r>
      <w:r>
        <w:rPr>
          <w:sz w:val="18"/>
        </w:rPr>
        <w:t>realizado</w:t>
      </w:r>
      <w:r>
        <w:rPr>
          <w:spacing w:val="-5"/>
          <w:sz w:val="18"/>
        </w:rPr>
        <w:t> </w:t>
      </w:r>
      <w:r>
        <w:rPr>
          <w:sz w:val="18"/>
        </w:rPr>
        <w:t>por</w:t>
      </w:r>
      <w:r>
        <w:rPr>
          <w:spacing w:val="-4"/>
          <w:sz w:val="18"/>
        </w:rPr>
        <w:t> </w:t>
      </w:r>
      <w:r>
        <w:rPr>
          <w:sz w:val="18"/>
        </w:rPr>
        <w:t>apostilamento,</w:t>
      </w:r>
      <w:r>
        <w:rPr>
          <w:spacing w:val="-5"/>
          <w:sz w:val="18"/>
        </w:rPr>
        <w:t> </w:t>
      </w:r>
      <w:r>
        <w:rPr>
          <w:sz w:val="18"/>
        </w:rPr>
        <w:t>se</w:t>
      </w:r>
      <w:r>
        <w:rPr>
          <w:spacing w:val="-5"/>
          <w:sz w:val="18"/>
        </w:rPr>
        <w:t> </w:t>
      </w:r>
      <w:r>
        <w:rPr>
          <w:sz w:val="18"/>
        </w:rPr>
        <w:t>esta</w:t>
      </w:r>
      <w:r>
        <w:rPr>
          <w:spacing w:val="-5"/>
          <w:sz w:val="18"/>
        </w:rPr>
        <w:t> </w:t>
      </w:r>
      <w:r>
        <w:rPr>
          <w:sz w:val="18"/>
        </w:rPr>
        <w:t>for</w:t>
      </w:r>
      <w:r>
        <w:rPr>
          <w:spacing w:val="-5"/>
          <w:sz w:val="18"/>
        </w:rPr>
        <w:t> </w:t>
      </w:r>
      <w:r>
        <w:rPr>
          <w:sz w:val="18"/>
        </w:rPr>
        <w:t>a</w:t>
      </w:r>
      <w:r>
        <w:rPr>
          <w:spacing w:val="-5"/>
          <w:sz w:val="18"/>
        </w:rPr>
        <w:t> </w:t>
      </w:r>
      <w:r>
        <w:rPr>
          <w:sz w:val="18"/>
        </w:rPr>
        <w:t>única</w:t>
      </w:r>
      <w:r>
        <w:rPr>
          <w:spacing w:val="-4"/>
          <w:sz w:val="18"/>
        </w:rPr>
        <w:t> </w:t>
      </w:r>
      <w:r>
        <w:rPr>
          <w:sz w:val="18"/>
        </w:rPr>
        <w:t>alteração</w:t>
      </w:r>
      <w:r>
        <w:rPr>
          <w:spacing w:val="-5"/>
          <w:sz w:val="18"/>
        </w:rPr>
        <w:t> </w:t>
      </w:r>
      <w:r>
        <w:rPr>
          <w:sz w:val="18"/>
        </w:rPr>
        <w:t>contratual</w:t>
      </w:r>
      <w:r>
        <w:rPr>
          <w:spacing w:val="-5"/>
          <w:sz w:val="18"/>
        </w:rPr>
        <w:t> </w:t>
      </w:r>
      <w:r>
        <w:rPr>
          <w:sz w:val="18"/>
        </w:rPr>
        <w:t>a</w:t>
      </w:r>
      <w:r>
        <w:rPr>
          <w:spacing w:val="-5"/>
          <w:sz w:val="18"/>
        </w:rPr>
        <w:t> </w:t>
      </w:r>
      <w:r>
        <w:rPr>
          <w:sz w:val="18"/>
        </w:rPr>
        <w:t>ser</w:t>
      </w:r>
      <w:r>
        <w:rPr>
          <w:spacing w:val="-5"/>
          <w:sz w:val="18"/>
        </w:rPr>
        <w:t> </w:t>
      </w:r>
      <w:r>
        <w:rPr>
          <w:spacing w:val="-2"/>
          <w:sz w:val="18"/>
        </w:rPr>
        <w:t>realizada.</w:t>
      </w:r>
    </w:p>
    <w:p>
      <w:pPr>
        <w:pStyle w:val="ListParagraph"/>
        <w:spacing w:after="0" w:line="240" w:lineRule="auto"/>
        <w:jc w:val="left"/>
        <w:rPr>
          <w:sz w:val="18"/>
        </w:rPr>
        <w:sectPr>
          <w:pgSz w:w="15840" w:h="24480"/>
          <w:pgMar w:top="800" w:bottom="280" w:left="360" w:right="360"/>
        </w:sectPr>
      </w:pPr>
    </w:p>
    <w:p>
      <w:pPr>
        <w:pStyle w:val="ListParagraph"/>
        <w:numPr>
          <w:ilvl w:val="1"/>
          <w:numId w:val="38"/>
        </w:numPr>
        <w:tabs>
          <w:tab w:pos="684" w:val="left" w:leader="none"/>
        </w:tabs>
        <w:spacing w:line="280" w:lineRule="auto" w:before="70" w:after="0"/>
        <w:ind w:left="317" w:right="296" w:firstLine="0"/>
        <w:jc w:val="left"/>
        <w:rPr>
          <w:sz w:val="18"/>
        </w:rPr>
      </w:pPr>
      <w:r>
        <w:rPr>
          <w:sz w:val="18"/>
        </w:rPr>
        <w:t>O reajuste dos preços não interfere no direito das partes de solicitar, a qualquer momento, a manutenção do equilíbrio econômico dos contratos com base no disposto no art. 124, inciso II, alínea “d”, da Lei nº 14.133/2021.</w:t>
      </w:r>
    </w:p>
    <w:p>
      <w:pPr>
        <w:pStyle w:val="BodyText"/>
        <w:spacing w:before="74"/>
      </w:pPr>
    </w:p>
    <w:p>
      <w:pPr>
        <w:pStyle w:val="Heading3"/>
      </w:pPr>
      <w:r>
        <w:rPr>
          <w:spacing w:val="-4"/>
        </w:rPr>
        <w:t>CLÁUSULA</w:t>
      </w:r>
      <w:r>
        <w:rPr>
          <w:spacing w:val="-9"/>
        </w:rPr>
        <w:t> </w:t>
      </w:r>
      <w:r>
        <w:rPr>
          <w:spacing w:val="-4"/>
        </w:rPr>
        <w:t>OITAVA</w:t>
      </w:r>
      <w:r>
        <w:rPr>
          <w:spacing w:val="-9"/>
        </w:rPr>
        <w:t> </w:t>
      </w:r>
      <w:r>
        <w:rPr>
          <w:spacing w:val="-4"/>
        </w:rPr>
        <w:t>-</w:t>
      </w:r>
      <w:r>
        <w:rPr>
          <w:spacing w:val="2"/>
        </w:rPr>
        <w:t> </w:t>
      </w:r>
      <w:r>
        <w:rPr>
          <w:spacing w:val="-4"/>
        </w:rPr>
        <w:t>OBRIGAÇÕES</w:t>
      </w:r>
      <w:r>
        <w:rPr>
          <w:spacing w:val="2"/>
        </w:rPr>
        <w:t> </w:t>
      </w:r>
      <w:r>
        <w:rPr>
          <w:spacing w:val="-4"/>
        </w:rPr>
        <w:t>DO</w:t>
      </w:r>
      <w:r>
        <w:rPr>
          <w:spacing w:val="2"/>
        </w:rPr>
        <w:t> </w:t>
      </w:r>
      <w:r>
        <w:rPr>
          <w:spacing w:val="-4"/>
        </w:rPr>
        <w:t>CONTRATANTE</w:t>
      </w:r>
    </w:p>
    <w:p>
      <w:pPr>
        <w:pStyle w:val="ListParagraph"/>
        <w:numPr>
          <w:ilvl w:val="1"/>
          <w:numId w:val="40"/>
        </w:numPr>
        <w:tabs>
          <w:tab w:pos="584" w:val="left" w:leader="none"/>
        </w:tabs>
        <w:spacing w:line="240" w:lineRule="auto" w:before="48" w:after="0"/>
        <w:ind w:left="584" w:right="0" w:hanging="267"/>
        <w:jc w:val="left"/>
        <w:rPr>
          <w:sz w:val="18"/>
        </w:rPr>
      </w:pPr>
      <w:r>
        <w:rPr>
          <w:sz w:val="18"/>
        </w:rPr>
        <w:t>São</w:t>
      </w:r>
      <w:r>
        <w:rPr>
          <w:spacing w:val="-6"/>
          <w:sz w:val="18"/>
        </w:rPr>
        <w:t> </w:t>
      </w:r>
      <w:r>
        <w:rPr>
          <w:sz w:val="18"/>
        </w:rPr>
        <w:t>obrigações</w:t>
      </w:r>
      <w:r>
        <w:rPr>
          <w:spacing w:val="-5"/>
          <w:sz w:val="18"/>
        </w:rPr>
        <w:t> </w:t>
      </w:r>
      <w:r>
        <w:rPr>
          <w:sz w:val="18"/>
        </w:rPr>
        <w:t>do</w:t>
      </w:r>
      <w:r>
        <w:rPr>
          <w:spacing w:val="-5"/>
          <w:sz w:val="18"/>
        </w:rPr>
        <w:t> </w:t>
      </w:r>
      <w:r>
        <w:rPr>
          <w:b/>
          <w:spacing w:val="-2"/>
          <w:sz w:val="18"/>
        </w:rPr>
        <w:t>CONTRATANTE</w:t>
      </w:r>
      <w:r>
        <w:rPr>
          <w:spacing w:val="-2"/>
          <w:sz w:val="18"/>
        </w:rPr>
        <w:t>:</w:t>
      </w:r>
    </w:p>
    <w:p>
      <w:pPr>
        <w:pStyle w:val="ListParagraph"/>
        <w:numPr>
          <w:ilvl w:val="2"/>
          <w:numId w:val="40"/>
        </w:numPr>
        <w:tabs>
          <w:tab w:pos="719" w:val="left" w:leader="none"/>
        </w:tabs>
        <w:spacing w:line="240" w:lineRule="auto" w:before="35" w:after="0"/>
        <w:ind w:left="719" w:right="0" w:hanging="402"/>
        <w:jc w:val="left"/>
        <w:rPr>
          <w:sz w:val="18"/>
        </w:rPr>
      </w:pPr>
      <w:r>
        <w:rPr>
          <w:sz w:val="18"/>
        </w:rPr>
        <w:t>Exigir</w:t>
      </w:r>
      <w:r>
        <w:rPr>
          <w:spacing w:val="-8"/>
          <w:sz w:val="18"/>
        </w:rPr>
        <w:t> </w:t>
      </w:r>
      <w:r>
        <w:rPr>
          <w:sz w:val="18"/>
        </w:rPr>
        <w:t>o</w:t>
      </w:r>
      <w:r>
        <w:rPr>
          <w:spacing w:val="-7"/>
          <w:sz w:val="18"/>
        </w:rPr>
        <w:t> </w:t>
      </w:r>
      <w:r>
        <w:rPr>
          <w:sz w:val="18"/>
        </w:rPr>
        <w:t>cumprimento</w:t>
      </w:r>
      <w:r>
        <w:rPr>
          <w:spacing w:val="-7"/>
          <w:sz w:val="18"/>
        </w:rPr>
        <w:t> </w:t>
      </w:r>
      <w:r>
        <w:rPr>
          <w:sz w:val="18"/>
        </w:rPr>
        <w:t>de</w:t>
      </w:r>
      <w:r>
        <w:rPr>
          <w:spacing w:val="-7"/>
          <w:sz w:val="18"/>
        </w:rPr>
        <w:t> </w:t>
      </w:r>
      <w:r>
        <w:rPr>
          <w:sz w:val="18"/>
        </w:rPr>
        <w:t>todas</w:t>
      </w:r>
      <w:r>
        <w:rPr>
          <w:spacing w:val="-7"/>
          <w:sz w:val="18"/>
        </w:rPr>
        <w:t> </w:t>
      </w:r>
      <w:r>
        <w:rPr>
          <w:sz w:val="18"/>
        </w:rPr>
        <w:t>as</w:t>
      </w:r>
      <w:r>
        <w:rPr>
          <w:spacing w:val="-7"/>
          <w:sz w:val="18"/>
        </w:rPr>
        <w:t> </w:t>
      </w:r>
      <w:r>
        <w:rPr>
          <w:sz w:val="18"/>
        </w:rPr>
        <w:t>obrigações</w:t>
      </w:r>
      <w:r>
        <w:rPr>
          <w:spacing w:val="-7"/>
          <w:sz w:val="18"/>
        </w:rPr>
        <w:t> </w:t>
      </w:r>
      <w:r>
        <w:rPr>
          <w:sz w:val="18"/>
        </w:rPr>
        <w:t>assumidas</w:t>
      </w:r>
      <w:r>
        <w:rPr>
          <w:spacing w:val="-7"/>
          <w:sz w:val="18"/>
        </w:rPr>
        <w:t> </w:t>
      </w:r>
      <w:r>
        <w:rPr>
          <w:sz w:val="18"/>
        </w:rPr>
        <w:t>pelo</w:t>
      </w:r>
      <w:r>
        <w:rPr>
          <w:spacing w:val="-7"/>
          <w:sz w:val="18"/>
        </w:rPr>
        <w:t> </w:t>
      </w:r>
      <w:r>
        <w:rPr>
          <w:b/>
          <w:sz w:val="18"/>
        </w:rPr>
        <w:t>CONTRATADO</w:t>
      </w:r>
      <w:r>
        <w:rPr>
          <w:sz w:val="18"/>
        </w:rPr>
        <w:t>,</w:t>
      </w:r>
      <w:r>
        <w:rPr>
          <w:spacing w:val="-7"/>
          <w:sz w:val="18"/>
        </w:rPr>
        <w:t> </w:t>
      </w:r>
      <w:r>
        <w:rPr>
          <w:sz w:val="18"/>
        </w:rPr>
        <w:t>de</w:t>
      </w:r>
      <w:r>
        <w:rPr>
          <w:spacing w:val="-7"/>
          <w:sz w:val="18"/>
        </w:rPr>
        <w:t> </w:t>
      </w:r>
      <w:r>
        <w:rPr>
          <w:sz w:val="18"/>
        </w:rPr>
        <w:t>acordo</w:t>
      </w:r>
      <w:r>
        <w:rPr>
          <w:spacing w:val="-7"/>
          <w:sz w:val="18"/>
        </w:rPr>
        <w:t> </w:t>
      </w:r>
      <w:r>
        <w:rPr>
          <w:sz w:val="18"/>
        </w:rPr>
        <w:t>com</w:t>
      </w:r>
      <w:r>
        <w:rPr>
          <w:spacing w:val="-7"/>
          <w:sz w:val="18"/>
        </w:rPr>
        <w:t> </w:t>
      </w:r>
      <w:r>
        <w:rPr>
          <w:sz w:val="18"/>
        </w:rPr>
        <w:t>o</w:t>
      </w:r>
      <w:r>
        <w:rPr>
          <w:spacing w:val="-7"/>
          <w:sz w:val="18"/>
        </w:rPr>
        <w:t> </w:t>
      </w:r>
      <w:r>
        <w:rPr>
          <w:sz w:val="18"/>
        </w:rPr>
        <w:t>Contrato</w:t>
      </w:r>
      <w:r>
        <w:rPr>
          <w:spacing w:val="-7"/>
          <w:sz w:val="18"/>
        </w:rPr>
        <w:t> </w:t>
      </w:r>
      <w:r>
        <w:rPr>
          <w:sz w:val="18"/>
        </w:rPr>
        <w:t>e</w:t>
      </w:r>
      <w:r>
        <w:rPr>
          <w:spacing w:val="-7"/>
          <w:sz w:val="18"/>
        </w:rPr>
        <w:t> </w:t>
      </w:r>
      <w:r>
        <w:rPr>
          <w:sz w:val="18"/>
        </w:rPr>
        <w:t>seus</w:t>
      </w:r>
      <w:r>
        <w:rPr>
          <w:spacing w:val="-7"/>
          <w:sz w:val="18"/>
        </w:rPr>
        <w:t> </w:t>
      </w:r>
      <w:r>
        <w:rPr>
          <w:spacing w:val="-2"/>
          <w:sz w:val="18"/>
        </w:rPr>
        <w:t>anexos.</w:t>
      </w:r>
    </w:p>
    <w:p>
      <w:pPr>
        <w:pStyle w:val="ListParagraph"/>
        <w:numPr>
          <w:ilvl w:val="2"/>
          <w:numId w:val="40"/>
        </w:numPr>
        <w:tabs>
          <w:tab w:pos="719" w:val="left" w:leader="none"/>
        </w:tabs>
        <w:spacing w:line="240" w:lineRule="auto" w:before="35" w:after="0"/>
        <w:ind w:left="719" w:right="0" w:hanging="402"/>
        <w:jc w:val="left"/>
        <w:rPr>
          <w:sz w:val="18"/>
        </w:rPr>
      </w:pPr>
      <w:r>
        <w:rPr>
          <w:sz w:val="18"/>
        </w:rPr>
        <w:t>Receber</w:t>
      </w:r>
      <w:r>
        <w:rPr>
          <w:spacing w:val="-7"/>
          <w:sz w:val="18"/>
        </w:rPr>
        <w:t> </w:t>
      </w:r>
      <w:r>
        <w:rPr>
          <w:sz w:val="18"/>
        </w:rPr>
        <w:t>o</w:t>
      </w:r>
      <w:r>
        <w:rPr>
          <w:spacing w:val="-6"/>
          <w:sz w:val="18"/>
        </w:rPr>
        <w:t> </w:t>
      </w:r>
      <w:r>
        <w:rPr>
          <w:sz w:val="18"/>
        </w:rPr>
        <w:t>objeto</w:t>
      </w:r>
      <w:r>
        <w:rPr>
          <w:spacing w:val="-6"/>
          <w:sz w:val="18"/>
        </w:rPr>
        <w:t> </w:t>
      </w:r>
      <w:r>
        <w:rPr>
          <w:sz w:val="18"/>
        </w:rPr>
        <w:t>no</w:t>
      </w:r>
      <w:r>
        <w:rPr>
          <w:spacing w:val="-6"/>
          <w:sz w:val="18"/>
        </w:rPr>
        <w:t> </w:t>
      </w:r>
      <w:r>
        <w:rPr>
          <w:sz w:val="18"/>
        </w:rPr>
        <w:t>prazo</w:t>
      </w:r>
      <w:r>
        <w:rPr>
          <w:spacing w:val="-6"/>
          <w:sz w:val="18"/>
        </w:rPr>
        <w:t> </w:t>
      </w:r>
      <w:r>
        <w:rPr>
          <w:sz w:val="18"/>
        </w:rPr>
        <w:t>e</w:t>
      </w:r>
      <w:r>
        <w:rPr>
          <w:spacing w:val="-6"/>
          <w:sz w:val="18"/>
        </w:rPr>
        <w:t> </w:t>
      </w:r>
      <w:r>
        <w:rPr>
          <w:sz w:val="18"/>
        </w:rPr>
        <w:t>condições</w:t>
      </w:r>
      <w:r>
        <w:rPr>
          <w:spacing w:val="-6"/>
          <w:sz w:val="18"/>
        </w:rPr>
        <w:t> </w:t>
      </w:r>
      <w:r>
        <w:rPr>
          <w:sz w:val="18"/>
        </w:rPr>
        <w:t>estabelecidas</w:t>
      </w:r>
      <w:r>
        <w:rPr>
          <w:spacing w:val="-6"/>
          <w:sz w:val="18"/>
        </w:rPr>
        <w:t> </w:t>
      </w:r>
      <w:r>
        <w:rPr>
          <w:sz w:val="18"/>
        </w:rPr>
        <w:t>no</w:t>
      </w:r>
      <w:r>
        <w:rPr>
          <w:spacing w:val="-9"/>
          <w:sz w:val="18"/>
        </w:rPr>
        <w:t> </w:t>
      </w:r>
      <w:r>
        <w:rPr>
          <w:sz w:val="18"/>
        </w:rPr>
        <w:t>Termo</w:t>
      </w:r>
      <w:r>
        <w:rPr>
          <w:spacing w:val="-6"/>
          <w:sz w:val="18"/>
        </w:rPr>
        <w:t> </w:t>
      </w:r>
      <w:r>
        <w:rPr>
          <w:sz w:val="18"/>
        </w:rPr>
        <w:t>de</w:t>
      </w:r>
      <w:r>
        <w:rPr>
          <w:spacing w:val="-6"/>
          <w:sz w:val="18"/>
        </w:rPr>
        <w:t> </w:t>
      </w:r>
      <w:r>
        <w:rPr>
          <w:spacing w:val="-2"/>
          <w:sz w:val="18"/>
        </w:rPr>
        <w:t>Referência.</w:t>
      </w:r>
    </w:p>
    <w:p>
      <w:pPr>
        <w:pStyle w:val="ListParagraph"/>
        <w:numPr>
          <w:ilvl w:val="2"/>
          <w:numId w:val="40"/>
        </w:numPr>
        <w:tabs>
          <w:tab w:pos="721" w:val="left" w:leader="none"/>
        </w:tabs>
        <w:spacing w:line="280" w:lineRule="auto" w:before="34" w:after="0"/>
        <w:ind w:left="317" w:right="296" w:firstLine="0"/>
        <w:jc w:val="left"/>
        <w:rPr>
          <w:sz w:val="18"/>
        </w:rPr>
      </w:pPr>
      <w:r>
        <w:rPr>
          <w:sz w:val="18"/>
        </w:rPr>
        <w:t>Notificar</w:t>
      </w:r>
      <w:r>
        <w:rPr>
          <w:spacing w:val="-4"/>
          <w:sz w:val="18"/>
        </w:rPr>
        <w:t> </w:t>
      </w:r>
      <w:r>
        <w:rPr>
          <w:sz w:val="18"/>
        </w:rPr>
        <w:t>o</w:t>
      </w:r>
      <w:r>
        <w:rPr>
          <w:spacing w:val="-4"/>
          <w:sz w:val="18"/>
        </w:rPr>
        <w:t> </w:t>
      </w:r>
      <w:r>
        <w:rPr>
          <w:b/>
          <w:sz w:val="18"/>
        </w:rPr>
        <w:t>CONTRATADO</w:t>
      </w:r>
      <w:r>
        <w:rPr>
          <w:sz w:val="18"/>
        </w:rPr>
        <w:t>,</w:t>
      </w:r>
      <w:r>
        <w:rPr>
          <w:spacing w:val="-4"/>
          <w:sz w:val="18"/>
        </w:rPr>
        <w:t> </w:t>
      </w:r>
      <w:r>
        <w:rPr>
          <w:sz w:val="18"/>
        </w:rPr>
        <w:t>por</w:t>
      </w:r>
      <w:r>
        <w:rPr>
          <w:spacing w:val="-4"/>
          <w:sz w:val="18"/>
        </w:rPr>
        <w:t> </w:t>
      </w:r>
      <w:r>
        <w:rPr>
          <w:sz w:val="18"/>
        </w:rPr>
        <w:t>escrito,</w:t>
      </w:r>
      <w:r>
        <w:rPr>
          <w:spacing w:val="-4"/>
          <w:sz w:val="18"/>
        </w:rPr>
        <w:t> </w:t>
      </w:r>
      <w:r>
        <w:rPr>
          <w:sz w:val="18"/>
        </w:rPr>
        <w:t>sobre</w:t>
      </w:r>
      <w:r>
        <w:rPr>
          <w:spacing w:val="-4"/>
          <w:sz w:val="18"/>
        </w:rPr>
        <w:t> </w:t>
      </w:r>
      <w:r>
        <w:rPr>
          <w:sz w:val="18"/>
        </w:rPr>
        <w:t>vícios,</w:t>
      </w:r>
      <w:r>
        <w:rPr>
          <w:spacing w:val="-4"/>
          <w:sz w:val="18"/>
        </w:rPr>
        <w:t> </w:t>
      </w:r>
      <w:r>
        <w:rPr>
          <w:sz w:val="18"/>
        </w:rPr>
        <w:t>defeitos</w:t>
      </w:r>
      <w:r>
        <w:rPr>
          <w:spacing w:val="-4"/>
          <w:sz w:val="18"/>
        </w:rPr>
        <w:t> </w:t>
      </w:r>
      <w:r>
        <w:rPr>
          <w:sz w:val="18"/>
        </w:rPr>
        <w:t>ou</w:t>
      </w:r>
      <w:r>
        <w:rPr>
          <w:spacing w:val="-4"/>
          <w:sz w:val="18"/>
        </w:rPr>
        <w:t> </w:t>
      </w:r>
      <w:r>
        <w:rPr>
          <w:sz w:val="18"/>
        </w:rPr>
        <w:t>incorreções</w:t>
      </w:r>
      <w:r>
        <w:rPr>
          <w:spacing w:val="-4"/>
          <w:sz w:val="18"/>
        </w:rPr>
        <w:t> </w:t>
      </w:r>
      <w:r>
        <w:rPr>
          <w:sz w:val="18"/>
        </w:rPr>
        <w:t>verificadas</w:t>
      </w:r>
      <w:r>
        <w:rPr>
          <w:spacing w:val="-4"/>
          <w:sz w:val="18"/>
        </w:rPr>
        <w:t> </w:t>
      </w:r>
      <w:r>
        <w:rPr>
          <w:sz w:val="18"/>
        </w:rPr>
        <w:t>no</w:t>
      </w:r>
      <w:r>
        <w:rPr>
          <w:spacing w:val="-4"/>
          <w:sz w:val="18"/>
        </w:rPr>
        <w:t> </w:t>
      </w:r>
      <w:r>
        <w:rPr>
          <w:sz w:val="18"/>
        </w:rPr>
        <w:t>objeto</w:t>
      </w:r>
      <w:r>
        <w:rPr>
          <w:spacing w:val="-4"/>
          <w:sz w:val="18"/>
        </w:rPr>
        <w:t> </w:t>
      </w:r>
      <w:r>
        <w:rPr>
          <w:sz w:val="18"/>
        </w:rPr>
        <w:t>fornecido,</w:t>
      </w:r>
      <w:r>
        <w:rPr>
          <w:spacing w:val="-4"/>
          <w:sz w:val="18"/>
        </w:rPr>
        <w:t> </w:t>
      </w:r>
      <w:r>
        <w:rPr>
          <w:sz w:val="18"/>
        </w:rPr>
        <w:t>para</w:t>
      </w:r>
      <w:r>
        <w:rPr>
          <w:spacing w:val="-4"/>
          <w:sz w:val="18"/>
        </w:rPr>
        <w:t> </w:t>
      </w:r>
      <w:r>
        <w:rPr>
          <w:sz w:val="18"/>
        </w:rPr>
        <w:t>que</w:t>
      </w:r>
      <w:r>
        <w:rPr>
          <w:spacing w:val="-4"/>
          <w:sz w:val="18"/>
        </w:rPr>
        <w:t> </w:t>
      </w:r>
      <w:r>
        <w:rPr>
          <w:sz w:val="18"/>
        </w:rPr>
        <w:t>seja</w:t>
      </w:r>
      <w:r>
        <w:rPr>
          <w:spacing w:val="-4"/>
          <w:sz w:val="18"/>
        </w:rPr>
        <w:t> </w:t>
      </w:r>
      <w:r>
        <w:rPr>
          <w:sz w:val="18"/>
        </w:rPr>
        <w:t>por</w:t>
      </w:r>
      <w:r>
        <w:rPr>
          <w:spacing w:val="-4"/>
          <w:sz w:val="18"/>
        </w:rPr>
        <w:t> </w:t>
      </w:r>
      <w:r>
        <w:rPr>
          <w:sz w:val="18"/>
        </w:rPr>
        <w:t>ele</w:t>
      </w:r>
      <w:r>
        <w:rPr>
          <w:spacing w:val="-4"/>
          <w:sz w:val="18"/>
        </w:rPr>
        <w:t> </w:t>
      </w:r>
      <w:r>
        <w:rPr>
          <w:sz w:val="18"/>
        </w:rPr>
        <w:t>substituído,</w:t>
      </w:r>
      <w:r>
        <w:rPr>
          <w:spacing w:val="-4"/>
          <w:sz w:val="18"/>
        </w:rPr>
        <w:t> </w:t>
      </w:r>
      <w:r>
        <w:rPr>
          <w:sz w:val="18"/>
        </w:rPr>
        <w:t>reparado</w:t>
      </w:r>
      <w:r>
        <w:rPr>
          <w:spacing w:val="-4"/>
          <w:sz w:val="18"/>
        </w:rPr>
        <w:t> </w:t>
      </w:r>
      <w:r>
        <w:rPr>
          <w:sz w:val="18"/>
        </w:rPr>
        <w:t>ou</w:t>
      </w:r>
      <w:r>
        <w:rPr>
          <w:spacing w:val="-4"/>
          <w:sz w:val="18"/>
        </w:rPr>
        <w:t> </w:t>
      </w:r>
      <w:r>
        <w:rPr>
          <w:sz w:val="18"/>
        </w:rPr>
        <w:t>corrigido,</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às</w:t>
      </w:r>
      <w:r>
        <w:rPr>
          <w:spacing w:val="-4"/>
          <w:sz w:val="18"/>
        </w:rPr>
        <w:t> </w:t>
      </w:r>
      <w:r>
        <w:rPr>
          <w:sz w:val="18"/>
        </w:rPr>
        <w:t>suas </w:t>
      </w:r>
      <w:r>
        <w:rPr>
          <w:spacing w:val="-2"/>
          <w:sz w:val="18"/>
        </w:rPr>
        <w:t>expensas.</w:t>
      </w:r>
    </w:p>
    <w:p>
      <w:pPr>
        <w:pStyle w:val="ListParagraph"/>
        <w:numPr>
          <w:ilvl w:val="2"/>
          <w:numId w:val="40"/>
        </w:numPr>
        <w:tabs>
          <w:tab w:pos="710" w:val="left" w:leader="none"/>
        </w:tabs>
        <w:spacing w:line="206" w:lineRule="exact" w:before="0" w:after="0"/>
        <w:ind w:left="710" w:right="0" w:hanging="393"/>
        <w:jc w:val="left"/>
        <w:rPr>
          <w:sz w:val="18"/>
        </w:rPr>
      </w:pPr>
      <w:r>
        <w:rPr>
          <w:sz w:val="18"/>
        </w:rPr>
        <w:t>Acompanhar</w:t>
      </w:r>
      <w:r>
        <w:rPr>
          <w:spacing w:val="-6"/>
          <w:sz w:val="18"/>
        </w:rPr>
        <w:t> </w:t>
      </w:r>
      <w:r>
        <w:rPr>
          <w:sz w:val="18"/>
        </w:rPr>
        <w:t>e</w:t>
      </w:r>
      <w:r>
        <w:rPr>
          <w:spacing w:val="-5"/>
          <w:sz w:val="18"/>
        </w:rPr>
        <w:t> </w:t>
      </w:r>
      <w:r>
        <w:rPr>
          <w:sz w:val="18"/>
        </w:rPr>
        <w:t>fiscalizar</w:t>
      </w:r>
      <w:r>
        <w:rPr>
          <w:spacing w:val="-6"/>
          <w:sz w:val="18"/>
        </w:rPr>
        <w:t> </w:t>
      </w:r>
      <w:r>
        <w:rPr>
          <w:sz w:val="18"/>
        </w:rPr>
        <w:t>a</w:t>
      </w:r>
      <w:r>
        <w:rPr>
          <w:spacing w:val="-5"/>
          <w:sz w:val="18"/>
        </w:rPr>
        <w:t> </w:t>
      </w:r>
      <w:r>
        <w:rPr>
          <w:sz w:val="18"/>
        </w:rPr>
        <w:t>execução</w:t>
      </w:r>
      <w:r>
        <w:rPr>
          <w:spacing w:val="-5"/>
          <w:sz w:val="18"/>
        </w:rPr>
        <w:t> </w:t>
      </w:r>
      <w:r>
        <w:rPr>
          <w:sz w:val="18"/>
        </w:rPr>
        <w:t>do</w:t>
      </w:r>
      <w:r>
        <w:rPr>
          <w:spacing w:val="-6"/>
          <w:sz w:val="18"/>
        </w:rPr>
        <w:t> </w:t>
      </w:r>
      <w:r>
        <w:rPr>
          <w:sz w:val="18"/>
        </w:rPr>
        <w:t>Contrato</w:t>
      </w:r>
      <w:r>
        <w:rPr>
          <w:spacing w:val="-5"/>
          <w:sz w:val="18"/>
        </w:rPr>
        <w:t> </w:t>
      </w:r>
      <w:r>
        <w:rPr>
          <w:sz w:val="18"/>
        </w:rPr>
        <w:t>e</w:t>
      </w:r>
      <w:r>
        <w:rPr>
          <w:spacing w:val="-5"/>
          <w:sz w:val="18"/>
        </w:rPr>
        <w:t> </w:t>
      </w:r>
      <w:r>
        <w:rPr>
          <w:sz w:val="18"/>
        </w:rPr>
        <w:t>o</w:t>
      </w:r>
      <w:r>
        <w:rPr>
          <w:spacing w:val="-6"/>
          <w:sz w:val="18"/>
        </w:rPr>
        <w:t> </w:t>
      </w:r>
      <w:r>
        <w:rPr>
          <w:sz w:val="18"/>
        </w:rPr>
        <w:t>cumprimento</w:t>
      </w:r>
      <w:r>
        <w:rPr>
          <w:spacing w:val="-5"/>
          <w:sz w:val="18"/>
        </w:rPr>
        <w:t> </w:t>
      </w:r>
      <w:r>
        <w:rPr>
          <w:sz w:val="18"/>
        </w:rPr>
        <w:t>das</w:t>
      </w:r>
      <w:r>
        <w:rPr>
          <w:spacing w:val="-6"/>
          <w:sz w:val="18"/>
        </w:rPr>
        <w:t> </w:t>
      </w:r>
      <w:r>
        <w:rPr>
          <w:sz w:val="18"/>
        </w:rPr>
        <w:t>obrigações</w:t>
      </w:r>
      <w:r>
        <w:rPr>
          <w:spacing w:val="-5"/>
          <w:sz w:val="18"/>
        </w:rPr>
        <w:t> </w:t>
      </w:r>
      <w:r>
        <w:rPr>
          <w:sz w:val="18"/>
        </w:rPr>
        <w:t>pelo</w:t>
      </w:r>
      <w:r>
        <w:rPr>
          <w:spacing w:val="-5"/>
          <w:sz w:val="18"/>
        </w:rPr>
        <w:t> </w:t>
      </w:r>
      <w:r>
        <w:rPr>
          <w:b/>
          <w:spacing w:val="-2"/>
          <w:sz w:val="18"/>
        </w:rPr>
        <w:t>CONTRATADO</w:t>
      </w:r>
      <w:r>
        <w:rPr>
          <w:spacing w:val="-2"/>
          <w:sz w:val="18"/>
        </w:rPr>
        <w:t>.</w:t>
      </w:r>
    </w:p>
    <w:p>
      <w:pPr>
        <w:pStyle w:val="ListParagraph"/>
        <w:numPr>
          <w:ilvl w:val="2"/>
          <w:numId w:val="40"/>
        </w:numPr>
        <w:tabs>
          <w:tab w:pos="745" w:val="left" w:leader="none"/>
        </w:tabs>
        <w:spacing w:line="280" w:lineRule="auto" w:before="35" w:after="0"/>
        <w:ind w:left="317" w:right="296" w:firstLine="0"/>
        <w:jc w:val="left"/>
        <w:rPr>
          <w:sz w:val="18"/>
        </w:rPr>
      </w:pPr>
      <w:r>
        <w:rPr>
          <w:sz w:val="18"/>
        </w:rPr>
        <w:t>Comunicar</w:t>
      </w:r>
      <w:r>
        <w:rPr>
          <w:spacing w:val="20"/>
          <w:sz w:val="18"/>
        </w:rPr>
        <w:t> </w:t>
      </w:r>
      <w:r>
        <w:rPr>
          <w:sz w:val="18"/>
        </w:rPr>
        <w:t>ao</w:t>
      </w:r>
      <w:r>
        <w:rPr>
          <w:spacing w:val="20"/>
          <w:sz w:val="18"/>
        </w:rPr>
        <w:t> </w:t>
      </w:r>
      <w:r>
        <w:rPr>
          <w:b/>
          <w:sz w:val="18"/>
        </w:rPr>
        <w:t>CONTRATADO</w:t>
      </w:r>
      <w:r>
        <w:rPr>
          <w:b/>
          <w:spacing w:val="20"/>
          <w:sz w:val="18"/>
        </w:rPr>
        <w:t> </w:t>
      </w:r>
      <w:r>
        <w:rPr>
          <w:sz w:val="18"/>
        </w:rPr>
        <w:t>para</w:t>
      </w:r>
      <w:r>
        <w:rPr>
          <w:spacing w:val="20"/>
          <w:sz w:val="18"/>
        </w:rPr>
        <w:t> </w:t>
      </w:r>
      <w:r>
        <w:rPr>
          <w:sz w:val="18"/>
        </w:rPr>
        <w:t>que</w:t>
      </w:r>
      <w:r>
        <w:rPr>
          <w:spacing w:val="20"/>
          <w:sz w:val="18"/>
        </w:rPr>
        <w:t> </w:t>
      </w:r>
      <w:r>
        <w:rPr>
          <w:sz w:val="18"/>
        </w:rPr>
        <w:t>emita</w:t>
      </w:r>
      <w:r>
        <w:rPr>
          <w:spacing w:val="20"/>
          <w:sz w:val="18"/>
        </w:rPr>
        <w:t> </w:t>
      </w:r>
      <w:r>
        <w:rPr>
          <w:sz w:val="18"/>
        </w:rPr>
        <w:t>Nota</w:t>
      </w:r>
      <w:r>
        <w:rPr>
          <w:spacing w:val="20"/>
          <w:sz w:val="18"/>
        </w:rPr>
        <w:t> </w:t>
      </w:r>
      <w:r>
        <w:rPr>
          <w:sz w:val="18"/>
        </w:rPr>
        <w:t>Fiscal</w:t>
      </w:r>
      <w:r>
        <w:rPr>
          <w:spacing w:val="20"/>
          <w:sz w:val="18"/>
        </w:rPr>
        <w:t> </w:t>
      </w:r>
      <w:r>
        <w:rPr>
          <w:sz w:val="18"/>
        </w:rPr>
        <w:t>relativa</w:t>
      </w:r>
      <w:r>
        <w:rPr>
          <w:spacing w:val="20"/>
          <w:sz w:val="18"/>
        </w:rPr>
        <w:t> </w:t>
      </w:r>
      <w:r>
        <w:rPr>
          <w:sz w:val="18"/>
        </w:rPr>
        <w:t>à</w:t>
      </w:r>
      <w:r>
        <w:rPr>
          <w:spacing w:val="20"/>
          <w:sz w:val="18"/>
        </w:rPr>
        <w:t> </w:t>
      </w:r>
      <w:r>
        <w:rPr>
          <w:sz w:val="18"/>
        </w:rPr>
        <w:t>parcela</w:t>
      </w:r>
      <w:r>
        <w:rPr>
          <w:spacing w:val="20"/>
          <w:sz w:val="18"/>
        </w:rPr>
        <w:t> </w:t>
      </w:r>
      <w:r>
        <w:rPr>
          <w:sz w:val="18"/>
        </w:rPr>
        <w:t>incontroversa</w:t>
      </w:r>
      <w:r>
        <w:rPr>
          <w:spacing w:val="20"/>
          <w:sz w:val="18"/>
        </w:rPr>
        <w:t> </w:t>
      </w:r>
      <w:r>
        <w:rPr>
          <w:sz w:val="18"/>
        </w:rPr>
        <w:t>da</w:t>
      </w:r>
      <w:r>
        <w:rPr>
          <w:spacing w:val="20"/>
          <w:sz w:val="18"/>
        </w:rPr>
        <w:t> </w:t>
      </w:r>
      <w:r>
        <w:rPr>
          <w:sz w:val="18"/>
        </w:rPr>
        <w:t>execução</w:t>
      </w:r>
      <w:r>
        <w:rPr>
          <w:spacing w:val="20"/>
          <w:sz w:val="18"/>
        </w:rPr>
        <w:t> </w:t>
      </w:r>
      <w:r>
        <w:rPr>
          <w:sz w:val="18"/>
        </w:rPr>
        <w:t>do</w:t>
      </w:r>
      <w:r>
        <w:rPr>
          <w:spacing w:val="20"/>
          <w:sz w:val="18"/>
        </w:rPr>
        <w:t> </w:t>
      </w:r>
      <w:r>
        <w:rPr>
          <w:sz w:val="18"/>
        </w:rPr>
        <w:t>objeto,</w:t>
      </w:r>
      <w:r>
        <w:rPr>
          <w:spacing w:val="20"/>
          <w:sz w:val="18"/>
        </w:rPr>
        <w:t> </w:t>
      </w:r>
      <w:r>
        <w:rPr>
          <w:sz w:val="18"/>
        </w:rPr>
        <w:t>com</w:t>
      </w:r>
      <w:r>
        <w:rPr>
          <w:spacing w:val="20"/>
          <w:sz w:val="18"/>
        </w:rPr>
        <w:t> </w:t>
      </w:r>
      <w:r>
        <w:rPr>
          <w:sz w:val="18"/>
        </w:rPr>
        <w:t>vistas</w:t>
      </w:r>
      <w:r>
        <w:rPr>
          <w:spacing w:val="20"/>
          <w:sz w:val="18"/>
        </w:rPr>
        <w:t> </w:t>
      </w:r>
      <w:r>
        <w:rPr>
          <w:sz w:val="18"/>
        </w:rPr>
        <w:t>à</w:t>
      </w:r>
      <w:r>
        <w:rPr>
          <w:spacing w:val="20"/>
          <w:sz w:val="18"/>
        </w:rPr>
        <w:t> </w:t>
      </w:r>
      <w:r>
        <w:rPr>
          <w:sz w:val="18"/>
        </w:rPr>
        <w:t>liquidação</w:t>
      </w:r>
      <w:r>
        <w:rPr>
          <w:spacing w:val="20"/>
          <w:sz w:val="18"/>
        </w:rPr>
        <w:t> </w:t>
      </w:r>
      <w:r>
        <w:rPr>
          <w:sz w:val="18"/>
        </w:rPr>
        <w:t>e</w:t>
      </w:r>
      <w:r>
        <w:rPr>
          <w:spacing w:val="20"/>
          <w:sz w:val="18"/>
        </w:rPr>
        <w:t> </w:t>
      </w:r>
      <w:r>
        <w:rPr>
          <w:sz w:val="18"/>
        </w:rPr>
        <w:t>pagamento,</w:t>
      </w:r>
      <w:r>
        <w:rPr>
          <w:spacing w:val="20"/>
          <w:sz w:val="18"/>
        </w:rPr>
        <w:t> </w:t>
      </w:r>
      <w:r>
        <w:rPr>
          <w:sz w:val="18"/>
        </w:rPr>
        <w:t>no</w:t>
      </w:r>
      <w:r>
        <w:rPr>
          <w:spacing w:val="20"/>
          <w:sz w:val="18"/>
        </w:rPr>
        <w:t> </w:t>
      </w:r>
      <w:r>
        <w:rPr>
          <w:sz w:val="18"/>
        </w:rPr>
        <w:t>caso</w:t>
      </w:r>
      <w:r>
        <w:rPr>
          <w:spacing w:val="20"/>
          <w:sz w:val="18"/>
        </w:rPr>
        <w:t> </w:t>
      </w:r>
      <w:r>
        <w:rPr>
          <w:sz w:val="18"/>
        </w:rPr>
        <w:t>de</w:t>
      </w:r>
      <w:r>
        <w:rPr>
          <w:spacing w:val="20"/>
          <w:sz w:val="18"/>
        </w:rPr>
        <w:t> </w:t>
      </w:r>
      <w:r>
        <w:rPr>
          <w:sz w:val="18"/>
        </w:rPr>
        <w:t>divergência</w:t>
      </w:r>
      <w:r>
        <w:rPr>
          <w:spacing w:val="20"/>
          <w:sz w:val="18"/>
        </w:rPr>
        <w:t> </w:t>
      </w:r>
      <w:r>
        <w:rPr>
          <w:sz w:val="18"/>
        </w:rPr>
        <w:t>acerca</w:t>
      </w:r>
      <w:r>
        <w:rPr>
          <w:spacing w:val="20"/>
          <w:sz w:val="18"/>
        </w:rPr>
        <w:t> </w:t>
      </w:r>
      <w:r>
        <w:rPr>
          <w:sz w:val="18"/>
        </w:rPr>
        <w:t>do cumprimento das obrigações assumidas, quanto à dimensão, qualidade e quantidade, conforme o art. 143 da Lei nº 14.133/2021.</w:t>
      </w:r>
    </w:p>
    <w:p>
      <w:pPr>
        <w:pStyle w:val="ListParagraph"/>
        <w:numPr>
          <w:ilvl w:val="2"/>
          <w:numId w:val="40"/>
        </w:numPr>
        <w:tabs>
          <w:tab w:pos="719" w:val="left" w:leader="none"/>
        </w:tabs>
        <w:spacing w:line="206" w:lineRule="exact" w:before="0" w:after="0"/>
        <w:ind w:left="719" w:right="0" w:hanging="402"/>
        <w:jc w:val="left"/>
        <w:rPr>
          <w:sz w:val="18"/>
        </w:rPr>
      </w:pPr>
      <w:r>
        <w:rPr>
          <w:sz w:val="18"/>
        </w:rPr>
        <w:t>Efetuar</w:t>
      </w:r>
      <w:r>
        <w:rPr>
          <w:spacing w:val="-8"/>
          <w:sz w:val="18"/>
        </w:rPr>
        <w:t> </w:t>
      </w:r>
      <w:r>
        <w:rPr>
          <w:sz w:val="18"/>
        </w:rPr>
        <w:t>o</w:t>
      </w:r>
      <w:r>
        <w:rPr>
          <w:spacing w:val="-7"/>
          <w:sz w:val="18"/>
        </w:rPr>
        <w:t> </w:t>
      </w:r>
      <w:r>
        <w:rPr>
          <w:sz w:val="18"/>
        </w:rPr>
        <w:t>pagamento</w:t>
      </w:r>
      <w:r>
        <w:rPr>
          <w:spacing w:val="-7"/>
          <w:sz w:val="18"/>
        </w:rPr>
        <w:t> </w:t>
      </w:r>
      <w:r>
        <w:rPr>
          <w:sz w:val="18"/>
        </w:rPr>
        <w:t>ao</w:t>
      </w:r>
      <w:r>
        <w:rPr>
          <w:spacing w:val="-7"/>
          <w:sz w:val="18"/>
        </w:rPr>
        <w:t> </w:t>
      </w:r>
      <w:r>
        <w:rPr>
          <w:b/>
          <w:sz w:val="18"/>
        </w:rPr>
        <w:t>CONTRATADO</w:t>
      </w:r>
      <w:r>
        <w:rPr>
          <w:b/>
          <w:spacing w:val="-7"/>
          <w:sz w:val="18"/>
        </w:rPr>
        <w:t> </w:t>
      </w:r>
      <w:r>
        <w:rPr>
          <w:sz w:val="18"/>
        </w:rPr>
        <w:t>do</w:t>
      </w:r>
      <w:r>
        <w:rPr>
          <w:spacing w:val="-8"/>
          <w:sz w:val="18"/>
        </w:rPr>
        <w:t> </w:t>
      </w:r>
      <w:r>
        <w:rPr>
          <w:sz w:val="18"/>
        </w:rPr>
        <w:t>valor</w:t>
      </w:r>
      <w:r>
        <w:rPr>
          <w:spacing w:val="-7"/>
          <w:sz w:val="18"/>
        </w:rPr>
        <w:t> </w:t>
      </w:r>
      <w:r>
        <w:rPr>
          <w:sz w:val="18"/>
        </w:rPr>
        <w:t>correspondente</w:t>
      </w:r>
      <w:r>
        <w:rPr>
          <w:spacing w:val="-7"/>
          <w:sz w:val="18"/>
        </w:rPr>
        <w:t> </w:t>
      </w:r>
      <w:r>
        <w:rPr>
          <w:sz w:val="18"/>
        </w:rPr>
        <w:t>à</w:t>
      </w:r>
      <w:r>
        <w:rPr>
          <w:spacing w:val="-7"/>
          <w:sz w:val="18"/>
        </w:rPr>
        <w:t> </w:t>
      </w:r>
      <w:r>
        <w:rPr>
          <w:sz w:val="18"/>
        </w:rPr>
        <w:t>execução</w:t>
      </w:r>
      <w:r>
        <w:rPr>
          <w:spacing w:val="-7"/>
          <w:sz w:val="18"/>
        </w:rPr>
        <w:t> </w:t>
      </w:r>
      <w:r>
        <w:rPr>
          <w:sz w:val="18"/>
        </w:rPr>
        <w:t>do</w:t>
      </w:r>
      <w:r>
        <w:rPr>
          <w:spacing w:val="-7"/>
          <w:sz w:val="18"/>
        </w:rPr>
        <w:t> </w:t>
      </w:r>
      <w:r>
        <w:rPr>
          <w:sz w:val="18"/>
        </w:rPr>
        <w:t>objeto,</w:t>
      </w:r>
      <w:r>
        <w:rPr>
          <w:spacing w:val="-8"/>
          <w:sz w:val="18"/>
        </w:rPr>
        <w:t> </w:t>
      </w:r>
      <w:r>
        <w:rPr>
          <w:sz w:val="18"/>
        </w:rPr>
        <w:t>no</w:t>
      </w:r>
      <w:r>
        <w:rPr>
          <w:spacing w:val="-7"/>
          <w:sz w:val="18"/>
        </w:rPr>
        <w:t> </w:t>
      </w:r>
      <w:r>
        <w:rPr>
          <w:sz w:val="18"/>
        </w:rPr>
        <w:t>prazo,</w:t>
      </w:r>
      <w:r>
        <w:rPr>
          <w:spacing w:val="-7"/>
          <w:sz w:val="18"/>
        </w:rPr>
        <w:t> </w:t>
      </w:r>
      <w:r>
        <w:rPr>
          <w:sz w:val="18"/>
        </w:rPr>
        <w:t>forma</w:t>
      </w:r>
      <w:r>
        <w:rPr>
          <w:spacing w:val="-7"/>
          <w:sz w:val="18"/>
        </w:rPr>
        <w:t> </w:t>
      </w:r>
      <w:r>
        <w:rPr>
          <w:sz w:val="18"/>
        </w:rPr>
        <w:t>e</w:t>
      </w:r>
      <w:r>
        <w:rPr>
          <w:spacing w:val="-7"/>
          <w:sz w:val="18"/>
        </w:rPr>
        <w:t> </w:t>
      </w:r>
      <w:r>
        <w:rPr>
          <w:sz w:val="18"/>
        </w:rPr>
        <w:t>condições</w:t>
      </w:r>
      <w:r>
        <w:rPr>
          <w:spacing w:val="-7"/>
          <w:sz w:val="18"/>
        </w:rPr>
        <w:t> </w:t>
      </w:r>
      <w:r>
        <w:rPr>
          <w:sz w:val="18"/>
        </w:rPr>
        <w:t>estabelecidos</w:t>
      </w:r>
      <w:r>
        <w:rPr>
          <w:spacing w:val="-8"/>
          <w:sz w:val="18"/>
        </w:rPr>
        <w:t> </w:t>
      </w:r>
      <w:r>
        <w:rPr>
          <w:sz w:val="18"/>
        </w:rPr>
        <w:t>no</w:t>
      </w:r>
      <w:r>
        <w:rPr>
          <w:spacing w:val="-7"/>
          <w:sz w:val="18"/>
        </w:rPr>
        <w:t> </w:t>
      </w:r>
      <w:r>
        <w:rPr>
          <w:sz w:val="18"/>
        </w:rPr>
        <w:t>presente</w:t>
      </w:r>
      <w:r>
        <w:rPr>
          <w:spacing w:val="-7"/>
          <w:sz w:val="18"/>
        </w:rPr>
        <w:t> </w:t>
      </w:r>
      <w:r>
        <w:rPr>
          <w:spacing w:val="-2"/>
          <w:sz w:val="18"/>
        </w:rPr>
        <w:t>Contrato.</w:t>
      </w:r>
    </w:p>
    <w:p>
      <w:pPr>
        <w:pStyle w:val="ListParagraph"/>
        <w:numPr>
          <w:ilvl w:val="2"/>
          <w:numId w:val="40"/>
        </w:numPr>
        <w:tabs>
          <w:tab w:pos="710" w:val="left" w:leader="none"/>
        </w:tabs>
        <w:spacing w:line="240" w:lineRule="auto" w:before="35" w:after="0"/>
        <w:ind w:left="710" w:right="0" w:hanging="393"/>
        <w:jc w:val="left"/>
        <w:rPr>
          <w:sz w:val="18"/>
        </w:rPr>
      </w:pPr>
      <w:r>
        <w:rPr>
          <w:sz w:val="18"/>
        </w:rPr>
        <w:t>Aplicar</w:t>
      </w:r>
      <w:r>
        <w:rPr>
          <w:spacing w:val="-8"/>
          <w:sz w:val="18"/>
        </w:rPr>
        <w:t> </w:t>
      </w:r>
      <w:r>
        <w:rPr>
          <w:sz w:val="18"/>
        </w:rPr>
        <w:t>ao</w:t>
      </w:r>
      <w:r>
        <w:rPr>
          <w:spacing w:val="-7"/>
          <w:sz w:val="18"/>
        </w:rPr>
        <w:t> </w:t>
      </w:r>
      <w:r>
        <w:rPr>
          <w:b/>
          <w:sz w:val="18"/>
        </w:rPr>
        <w:t>CONTRATADO</w:t>
      </w:r>
      <w:r>
        <w:rPr>
          <w:b/>
          <w:spacing w:val="-7"/>
          <w:sz w:val="18"/>
        </w:rPr>
        <w:t> </w:t>
      </w:r>
      <w:r>
        <w:rPr>
          <w:sz w:val="18"/>
        </w:rPr>
        <w:t>sanções</w:t>
      </w:r>
      <w:r>
        <w:rPr>
          <w:spacing w:val="-7"/>
          <w:sz w:val="18"/>
        </w:rPr>
        <w:t> </w:t>
      </w:r>
      <w:r>
        <w:rPr>
          <w:sz w:val="18"/>
        </w:rPr>
        <w:t>motivadas</w:t>
      </w:r>
      <w:r>
        <w:rPr>
          <w:spacing w:val="-7"/>
          <w:sz w:val="18"/>
        </w:rPr>
        <w:t> </w:t>
      </w:r>
      <w:r>
        <w:rPr>
          <w:sz w:val="18"/>
        </w:rPr>
        <w:t>pela</w:t>
      </w:r>
      <w:r>
        <w:rPr>
          <w:spacing w:val="-7"/>
          <w:sz w:val="18"/>
        </w:rPr>
        <w:t> </w:t>
      </w:r>
      <w:r>
        <w:rPr>
          <w:sz w:val="18"/>
        </w:rPr>
        <w:t>inexecução</w:t>
      </w:r>
      <w:r>
        <w:rPr>
          <w:spacing w:val="-7"/>
          <w:sz w:val="18"/>
        </w:rPr>
        <w:t> </w:t>
      </w:r>
      <w:r>
        <w:rPr>
          <w:sz w:val="18"/>
        </w:rPr>
        <w:t>total</w:t>
      </w:r>
      <w:r>
        <w:rPr>
          <w:spacing w:val="-7"/>
          <w:sz w:val="18"/>
        </w:rPr>
        <w:t> </w:t>
      </w:r>
      <w:r>
        <w:rPr>
          <w:sz w:val="18"/>
        </w:rPr>
        <w:t>ou</w:t>
      </w:r>
      <w:r>
        <w:rPr>
          <w:spacing w:val="-7"/>
          <w:sz w:val="18"/>
        </w:rPr>
        <w:t> </w:t>
      </w:r>
      <w:r>
        <w:rPr>
          <w:sz w:val="18"/>
        </w:rPr>
        <w:t>parcial</w:t>
      </w:r>
      <w:r>
        <w:rPr>
          <w:spacing w:val="-7"/>
          <w:sz w:val="18"/>
        </w:rPr>
        <w:t> </w:t>
      </w:r>
      <w:r>
        <w:rPr>
          <w:sz w:val="18"/>
        </w:rPr>
        <w:t>das</w:t>
      </w:r>
      <w:r>
        <w:rPr>
          <w:spacing w:val="-7"/>
          <w:sz w:val="18"/>
        </w:rPr>
        <w:t> </w:t>
      </w:r>
      <w:r>
        <w:rPr>
          <w:sz w:val="18"/>
        </w:rPr>
        <w:t>obrigações</w:t>
      </w:r>
      <w:r>
        <w:rPr>
          <w:spacing w:val="-7"/>
          <w:sz w:val="18"/>
        </w:rPr>
        <w:t> </w:t>
      </w:r>
      <w:r>
        <w:rPr>
          <w:sz w:val="18"/>
        </w:rPr>
        <w:t>contratuais,</w:t>
      </w:r>
      <w:r>
        <w:rPr>
          <w:spacing w:val="-7"/>
          <w:sz w:val="18"/>
        </w:rPr>
        <w:t> </w:t>
      </w:r>
      <w:r>
        <w:rPr>
          <w:sz w:val="18"/>
        </w:rPr>
        <w:t>na</w:t>
      </w:r>
      <w:r>
        <w:rPr>
          <w:spacing w:val="-7"/>
          <w:sz w:val="18"/>
        </w:rPr>
        <w:t> </w:t>
      </w:r>
      <w:r>
        <w:rPr>
          <w:sz w:val="18"/>
        </w:rPr>
        <w:t>forma</w:t>
      </w:r>
      <w:r>
        <w:rPr>
          <w:spacing w:val="-7"/>
          <w:sz w:val="18"/>
        </w:rPr>
        <w:t> </w:t>
      </w:r>
      <w:r>
        <w:rPr>
          <w:sz w:val="18"/>
        </w:rPr>
        <w:t>prevista</w:t>
      </w:r>
      <w:r>
        <w:rPr>
          <w:spacing w:val="-7"/>
          <w:sz w:val="18"/>
        </w:rPr>
        <w:t> </w:t>
      </w:r>
      <w:r>
        <w:rPr>
          <w:sz w:val="18"/>
        </w:rPr>
        <w:t>na</w:t>
      </w:r>
      <w:r>
        <w:rPr>
          <w:spacing w:val="-7"/>
          <w:sz w:val="18"/>
        </w:rPr>
        <w:t> </w:t>
      </w:r>
      <w:r>
        <w:rPr>
          <w:sz w:val="18"/>
        </w:rPr>
        <w:t>lei</w:t>
      </w:r>
      <w:r>
        <w:rPr>
          <w:spacing w:val="-7"/>
          <w:sz w:val="18"/>
        </w:rPr>
        <w:t> </w:t>
      </w:r>
      <w:r>
        <w:rPr>
          <w:sz w:val="18"/>
        </w:rPr>
        <w:t>e</w:t>
      </w:r>
      <w:r>
        <w:rPr>
          <w:spacing w:val="-7"/>
          <w:sz w:val="18"/>
        </w:rPr>
        <w:t> </w:t>
      </w:r>
      <w:r>
        <w:rPr>
          <w:sz w:val="18"/>
        </w:rPr>
        <w:t>neste</w:t>
      </w:r>
      <w:r>
        <w:rPr>
          <w:spacing w:val="-7"/>
          <w:sz w:val="18"/>
        </w:rPr>
        <w:t> </w:t>
      </w:r>
      <w:r>
        <w:rPr>
          <w:spacing w:val="-2"/>
          <w:sz w:val="18"/>
        </w:rPr>
        <w:t>Contrato.</w:t>
      </w:r>
    </w:p>
    <w:p>
      <w:pPr>
        <w:pStyle w:val="ListParagraph"/>
        <w:numPr>
          <w:ilvl w:val="2"/>
          <w:numId w:val="40"/>
        </w:numPr>
        <w:tabs>
          <w:tab w:pos="723" w:val="left" w:leader="none"/>
        </w:tabs>
        <w:spacing w:line="280" w:lineRule="auto" w:before="35" w:after="0"/>
        <w:ind w:left="317" w:right="296" w:firstLine="0"/>
        <w:jc w:val="left"/>
        <w:rPr>
          <w:sz w:val="18"/>
        </w:rPr>
      </w:pPr>
      <w:r>
        <w:rPr>
          <w:sz w:val="18"/>
        </w:rPr>
        <w:t>Dar</w:t>
      </w:r>
      <w:r>
        <w:rPr>
          <w:spacing w:val="-1"/>
          <w:sz w:val="18"/>
        </w:rPr>
        <w:t> </w:t>
      </w:r>
      <w:r>
        <w:rPr>
          <w:sz w:val="18"/>
        </w:rPr>
        <w:t>ciência</w:t>
      </w:r>
      <w:r>
        <w:rPr>
          <w:spacing w:val="-1"/>
          <w:sz w:val="18"/>
        </w:rPr>
        <w:t> </w:t>
      </w:r>
      <w:r>
        <w:rPr>
          <w:sz w:val="18"/>
        </w:rPr>
        <w:t>à</w:t>
      </w:r>
      <w:r>
        <w:rPr>
          <w:spacing w:val="-10"/>
          <w:sz w:val="18"/>
        </w:rPr>
        <w:t> </w:t>
      </w:r>
      <w:r>
        <w:rPr>
          <w:sz w:val="18"/>
        </w:rPr>
        <w:t>Assessoria</w:t>
      </w:r>
      <w:r>
        <w:rPr>
          <w:spacing w:val="-1"/>
          <w:sz w:val="18"/>
        </w:rPr>
        <w:t> </w:t>
      </w:r>
      <w:r>
        <w:rPr>
          <w:sz w:val="18"/>
        </w:rPr>
        <w:t>Jurídica</w:t>
      </w:r>
      <w:r>
        <w:rPr>
          <w:spacing w:val="-1"/>
          <w:sz w:val="18"/>
        </w:rPr>
        <w:t> </w:t>
      </w:r>
      <w:r>
        <w:rPr>
          <w:sz w:val="18"/>
        </w:rPr>
        <w:t>do</w:t>
      </w:r>
      <w:r>
        <w:rPr>
          <w:spacing w:val="-1"/>
          <w:sz w:val="18"/>
        </w:rPr>
        <w:t> </w:t>
      </w:r>
      <w:r>
        <w:rPr>
          <w:sz w:val="18"/>
        </w:rPr>
        <w:t>órgão</w:t>
      </w:r>
      <w:r>
        <w:rPr>
          <w:spacing w:val="-1"/>
          <w:sz w:val="18"/>
        </w:rPr>
        <w:t> </w:t>
      </w:r>
      <w:r>
        <w:rPr>
          <w:sz w:val="18"/>
        </w:rPr>
        <w:t>ou</w:t>
      </w:r>
      <w:r>
        <w:rPr>
          <w:spacing w:val="-1"/>
          <w:sz w:val="18"/>
        </w:rPr>
        <w:t> </w:t>
      </w:r>
      <w:r>
        <w:rPr>
          <w:sz w:val="18"/>
        </w:rPr>
        <w:t>entidade</w:t>
      </w:r>
      <w:r>
        <w:rPr>
          <w:spacing w:val="-1"/>
          <w:sz w:val="18"/>
        </w:rPr>
        <w:t> </w:t>
      </w:r>
      <w:r>
        <w:rPr>
          <w:sz w:val="18"/>
        </w:rPr>
        <w:t>para</w:t>
      </w:r>
      <w:r>
        <w:rPr>
          <w:spacing w:val="-1"/>
          <w:sz w:val="18"/>
        </w:rPr>
        <w:t> </w:t>
      </w:r>
      <w:r>
        <w:rPr>
          <w:sz w:val="18"/>
        </w:rPr>
        <w:t>as</w:t>
      </w:r>
      <w:r>
        <w:rPr>
          <w:spacing w:val="-1"/>
          <w:sz w:val="18"/>
        </w:rPr>
        <w:t> </w:t>
      </w:r>
      <w:r>
        <w:rPr>
          <w:sz w:val="18"/>
        </w:rPr>
        <w:t>providências</w:t>
      </w:r>
      <w:r>
        <w:rPr>
          <w:spacing w:val="-1"/>
          <w:sz w:val="18"/>
        </w:rPr>
        <w:t> </w:t>
      </w:r>
      <w:r>
        <w:rPr>
          <w:sz w:val="18"/>
        </w:rPr>
        <w:t>junto</w:t>
      </w:r>
      <w:r>
        <w:rPr>
          <w:spacing w:val="-1"/>
          <w:sz w:val="18"/>
        </w:rPr>
        <w:t> </w:t>
      </w:r>
      <w:r>
        <w:rPr>
          <w:sz w:val="18"/>
        </w:rPr>
        <w:t>à</w:t>
      </w:r>
      <w:r>
        <w:rPr>
          <w:spacing w:val="-1"/>
          <w:sz w:val="18"/>
        </w:rPr>
        <w:t> </w:t>
      </w:r>
      <w:r>
        <w:rPr>
          <w:sz w:val="18"/>
        </w:rPr>
        <w:t>Procuradoria</w:t>
      </w:r>
      <w:r>
        <w:rPr>
          <w:spacing w:val="-1"/>
          <w:sz w:val="18"/>
        </w:rPr>
        <w:t> </w:t>
      </w:r>
      <w:r>
        <w:rPr>
          <w:sz w:val="18"/>
        </w:rPr>
        <w:t>Geral</w:t>
      </w:r>
      <w:r>
        <w:rPr>
          <w:spacing w:val="-1"/>
          <w:sz w:val="18"/>
        </w:rPr>
        <w:t> </w:t>
      </w:r>
      <w:r>
        <w:rPr>
          <w:sz w:val="18"/>
        </w:rPr>
        <w:t>do</w:t>
      </w:r>
      <w:r>
        <w:rPr>
          <w:spacing w:val="-1"/>
          <w:sz w:val="18"/>
        </w:rPr>
        <w:t> </w:t>
      </w:r>
      <w:r>
        <w:rPr>
          <w:sz w:val="18"/>
        </w:rPr>
        <w:t>Estado,</w:t>
      </w:r>
      <w:r>
        <w:rPr>
          <w:spacing w:val="-1"/>
          <w:sz w:val="18"/>
        </w:rPr>
        <w:t> </w:t>
      </w:r>
      <w:r>
        <w:rPr>
          <w:sz w:val="18"/>
        </w:rPr>
        <w:t>com</w:t>
      </w:r>
      <w:r>
        <w:rPr>
          <w:spacing w:val="-1"/>
          <w:sz w:val="18"/>
        </w:rPr>
        <w:t> </w:t>
      </w:r>
      <w:r>
        <w:rPr>
          <w:sz w:val="18"/>
        </w:rPr>
        <w:t>vistas</w:t>
      </w:r>
      <w:r>
        <w:rPr>
          <w:spacing w:val="-1"/>
          <w:sz w:val="18"/>
        </w:rPr>
        <w:t> </w:t>
      </w:r>
      <w:r>
        <w:rPr>
          <w:sz w:val="18"/>
        </w:rPr>
        <w:t>a</w:t>
      </w:r>
      <w:r>
        <w:rPr>
          <w:spacing w:val="-1"/>
          <w:sz w:val="18"/>
        </w:rPr>
        <w:t> </w:t>
      </w:r>
      <w:r>
        <w:rPr>
          <w:sz w:val="18"/>
        </w:rPr>
        <w:t>adoção</w:t>
      </w:r>
      <w:r>
        <w:rPr>
          <w:spacing w:val="-1"/>
          <w:sz w:val="18"/>
        </w:rPr>
        <w:t> </w:t>
      </w:r>
      <w:r>
        <w:rPr>
          <w:sz w:val="18"/>
        </w:rPr>
        <w:t>de</w:t>
      </w:r>
      <w:r>
        <w:rPr>
          <w:spacing w:val="-1"/>
          <w:sz w:val="18"/>
        </w:rPr>
        <w:t> </w:t>
      </w:r>
      <w:r>
        <w:rPr>
          <w:sz w:val="18"/>
        </w:rPr>
        <w:t>eventuais</w:t>
      </w:r>
      <w:r>
        <w:rPr>
          <w:spacing w:val="-1"/>
          <w:sz w:val="18"/>
        </w:rPr>
        <w:t> </w:t>
      </w:r>
      <w:r>
        <w:rPr>
          <w:sz w:val="18"/>
        </w:rPr>
        <w:t>medidas</w:t>
      </w:r>
      <w:r>
        <w:rPr>
          <w:spacing w:val="-1"/>
          <w:sz w:val="18"/>
        </w:rPr>
        <w:t> </w:t>
      </w:r>
      <w:r>
        <w:rPr>
          <w:sz w:val="18"/>
        </w:rPr>
        <w:t>judiciais,</w:t>
      </w:r>
      <w:r>
        <w:rPr>
          <w:spacing w:val="-1"/>
          <w:sz w:val="18"/>
        </w:rPr>
        <w:t> </w:t>
      </w:r>
      <w:r>
        <w:rPr>
          <w:sz w:val="18"/>
        </w:rPr>
        <w:t>em</w:t>
      </w:r>
      <w:r>
        <w:rPr>
          <w:spacing w:val="-1"/>
          <w:sz w:val="18"/>
        </w:rPr>
        <w:t> </w:t>
      </w:r>
      <w:r>
        <w:rPr>
          <w:sz w:val="18"/>
        </w:rPr>
        <w:t>caso</w:t>
      </w:r>
      <w:r>
        <w:rPr>
          <w:spacing w:val="-1"/>
          <w:sz w:val="18"/>
        </w:rPr>
        <w:t> </w:t>
      </w:r>
      <w:r>
        <w:rPr>
          <w:sz w:val="18"/>
        </w:rPr>
        <w:t>de</w:t>
      </w:r>
      <w:r>
        <w:rPr>
          <w:spacing w:val="-1"/>
          <w:sz w:val="18"/>
        </w:rPr>
        <w:t> </w:t>
      </w:r>
      <w:r>
        <w:rPr>
          <w:sz w:val="18"/>
        </w:rPr>
        <w:t>descumprimento de obrigações pelo </w:t>
      </w:r>
      <w:r>
        <w:rPr>
          <w:b/>
          <w:sz w:val="18"/>
        </w:rPr>
        <w:t>CONTRATADO</w:t>
      </w:r>
      <w:r>
        <w:rPr>
          <w:sz w:val="18"/>
        </w:rPr>
        <w:t>.</w:t>
      </w:r>
    </w:p>
    <w:p>
      <w:pPr>
        <w:pStyle w:val="ListParagraph"/>
        <w:numPr>
          <w:ilvl w:val="2"/>
          <w:numId w:val="40"/>
        </w:numPr>
        <w:tabs>
          <w:tab w:pos="740" w:val="left" w:leader="none"/>
        </w:tabs>
        <w:spacing w:line="280" w:lineRule="auto" w:before="0" w:after="0"/>
        <w:ind w:left="317" w:right="296" w:firstLine="0"/>
        <w:jc w:val="left"/>
        <w:rPr>
          <w:sz w:val="18"/>
        </w:rPr>
      </w:pPr>
      <w:r>
        <w:rPr>
          <w:sz w:val="18"/>
        </w:rPr>
        <w:t>Emitir</w:t>
      </w:r>
      <w:r>
        <w:rPr>
          <w:spacing w:val="15"/>
          <w:sz w:val="18"/>
        </w:rPr>
        <w:t> </w:t>
      </w:r>
      <w:r>
        <w:rPr>
          <w:sz w:val="18"/>
        </w:rPr>
        <w:t>decisão</w:t>
      </w:r>
      <w:r>
        <w:rPr>
          <w:spacing w:val="15"/>
          <w:sz w:val="18"/>
        </w:rPr>
        <w:t> </w:t>
      </w:r>
      <w:r>
        <w:rPr>
          <w:sz w:val="18"/>
        </w:rPr>
        <w:t>fundamentada</w:t>
      </w:r>
      <w:r>
        <w:rPr>
          <w:spacing w:val="15"/>
          <w:sz w:val="18"/>
        </w:rPr>
        <w:t> </w:t>
      </w:r>
      <w:r>
        <w:rPr>
          <w:sz w:val="18"/>
        </w:rPr>
        <w:t>sobre</w:t>
      </w:r>
      <w:r>
        <w:rPr>
          <w:spacing w:val="15"/>
          <w:sz w:val="18"/>
        </w:rPr>
        <w:t> </w:t>
      </w:r>
      <w:r>
        <w:rPr>
          <w:sz w:val="18"/>
        </w:rPr>
        <w:t>todas</w:t>
      </w:r>
      <w:r>
        <w:rPr>
          <w:spacing w:val="15"/>
          <w:sz w:val="18"/>
        </w:rPr>
        <w:t> </w:t>
      </w:r>
      <w:r>
        <w:rPr>
          <w:sz w:val="18"/>
        </w:rPr>
        <w:t>as</w:t>
      </w:r>
      <w:r>
        <w:rPr>
          <w:spacing w:val="15"/>
          <w:sz w:val="18"/>
        </w:rPr>
        <w:t> </w:t>
      </w:r>
      <w:r>
        <w:rPr>
          <w:sz w:val="18"/>
        </w:rPr>
        <w:t>solicitações</w:t>
      </w:r>
      <w:r>
        <w:rPr>
          <w:spacing w:val="15"/>
          <w:sz w:val="18"/>
        </w:rPr>
        <w:t> </w:t>
      </w:r>
      <w:r>
        <w:rPr>
          <w:sz w:val="18"/>
        </w:rPr>
        <w:t>e</w:t>
      </w:r>
      <w:r>
        <w:rPr>
          <w:spacing w:val="15"/>
          <w:sz w:val="18"/>
        </w:rPr>
        <w:t> </w:t>
      </w:r>
      <w:r>
        <w:rPr>
          <w:sz w:val="18"/>
        </w:rPr>
        <w:t>reclamações</w:t>
      </w:r>
      <w:r>
        <w:rPr>
          <w:spacing w:val="15"/>
          <w:sz w:val="18"/>
        </w:rPr>
        <w:t> </w:t>
      </w:r>
      <w:r>
        <w:rPr>
          <w:sz w:val="18"/>
        </w:rPr>
        <w:t>relacionadas</w:t>
      </w:r>
      <w:r>
        <w:rPr>
          <w:spacing w:val="15"/>
          <w:sz w:val="18"/>
        </w:rPr>
        <w:t> </w:t>
      </w:r>
      <w:r>
        <w:rPr>
          <w:sz w:val="18"/>
        </w:rPr>
        <w:t>à</w:t>
      </w:r>
      <w:r>
        <w:rPr>
          <w:spacing w:val="15"/>
          <w:sz w:val="18"/>
        </w:rPr>
        <w:t> </w:t>
      </w:r>
      <w:r>
        <w:rPr>
          <w:sz w:val="18"/>
        </w:rPr>
        <w:t>execução</w:t>
      </w:r>
      <w:r>
        <w:rPr>
          <w:spacing w:val="15"/>
          <w:sz w:val="18"/>
        </w:rPr>
        <w:t> </w:t>
      </w:r>
      <w:r>
        <w:rPr>
          <w:sz w:val="18"/>
        </w:rPr>
        <w:t>do</w:t>
      </w:r>
      <w:r>
        <w:rPr>
          <w:spacing w:val="15"/>
          <w:sz w:val="18"/>
        </w:rPr>
        <w:t> </w:t>
      </w:r>
      <w:r>
        <w:rPr>
          <w:sz w:val="18"/>
        </w:rPr>
        <w:t>presente</w:t>
      </w:r>
      <w:r>
        <w:rPr>
          <w:spacing w:val="15"/>
          <w:sz w:val="18"/>
        </w:rPr>
        <w:t> </w:t>
      </w:r>
      <w:r>
        <w:rPr>
          <w:sz w:val="18"/>
        </w:rPr>
        <w:t>Contrato,</w:t>
      </w:r>
      <w:r>
        <w:rPr>
          <w:spacing w:val="15"/>
          <w:sz w:val="18"/>
        </w:rPr>
        <w:t> </w:t>
      </w:r>
      <w:r>
        <w:rPr>
          <w:sz w:val="18"/>
        </w:rPr>
        <w:t>ressalvados</w:t>
      </w:r>
      <w:r>
        <w:rPr>
          <w:spacing w:val="15"/>
          <w:sz w:val="18"/>
        </w:rPr>
        <w:t> </w:t>
      </w:r>
      <w:r>
        <w:rPr>
          <w:sz w:val="18"/>
        </w:rPr>
        <w:t>os</w:t>
      </w:r>
      <w:r>
        <w:rPr>
          <w:spacing w:val="15"/>
          <w:sz w:val="18"/>
        </w:rPr>
        <w:t> </w:t>
      </w:r>
      <w:r>
        <w:rPr>
          <w:sz w:val="18"/>
        </w:rPr>
        <w:t>requerimentos</w:t>
      </w:r>
      <w:r>
        <w:rPr>
          <w:spacing w:val="15"/>
          <w:sz w:val="18"/>
        </w:rPr>
        <w:t> </w:t>
      </w:r>
      <w:r>
        <w:rPr>
          <w:sz w:val="18"/>
        </w:rPr>
        <w:t>manifestamente</w:t>
      </w:r>
      <w:r>
        <w:rPr>
          <w:spacing w:val="15"/>
          <w:sz w:val="18"/>
        </w:rPr>
        <w:t> </w:t>
      </w:r>
      <w:r>
        <w:rPr>
          <w:sz w:val="18"/>
        </w:rPr>
        <w:t>impertinentes,</w:t>
      </w:r>
      <w:r>
        <w:rPr>
          <w:spacing w:val="15"/>
          <w:sz w:val="18"/>
        </w:rPr>
        <w:t> </w:t>
      </w:r>
      <w:r>
        <w:rPr>
          <w:sz w:val="18"/>
        </w:rPr>
        <w:t>meramente protelatórios ou de nenhum interesse para a boa execução do ajuste.</w:t>
      </w:r>
    </w:p>
    <w:p>
      <w:pPr>
        <w:pStyle w:val="ListParagraph"/>
        <w:numPr>
          <w:ilvl w:val="3"/>
          <w:numId w:val="40"/>
        </w:numPr>
        <w:tabs>
          <w:tab w:pos="853" w:val="left" w:leader="none"/>
        </w:tabs>
        <w:spacing w:line="206" w:lineRule="exact" w:before="0" w:after="0"/>
        <w:ind w:left="853" w:right="0" w:hanging="536"/>
        <w:jc w:val="left"/>
        <w:rPr>
          <w:sz w:val="18"/>
        </w:rPr>
      </w:pPr>
      <w:r>
        <w:rPr>
          <w:sz w:val="18"/>
        </w:rPr>
        <w:t>O</w:t>
      </w:r>
      <w:r>
        <w:rPr>
          <w:spacing w:val="-7"/>
          <w:sz w:val="18"/>
        </w:rPr>
        <w:t> </w:t>
      </w:r>
      <w:r>
        <w:rPr>
          <w:b/>
          <w:sz w:val="18"/>
        </w:rPr>
        <w:t>CONTRATANTE</w:t>
      </w:r>
      <w:r>
        <w:rPr>
          <w:b/>
          <w:spacing w:val="-6"/>
          <w:sz w:val="18"/>
        </w:rPr>
        <w:t> </w:t>
      </w:r>
      <w:r>
        <w:rPr>
          <w:sz w:val="18"/>
        </w:rPr>
        <w:t>terá</w:t>
      </w:r>
      <w:r>
        <w:rPr>
          <w:spacing w:val="-7"/>
          <w:sz w:val="18"/>
        </w:rPr>
        <w:t> </w:t>
      </w:r>
      <w:r>
        <w:rPr>
          <w:sz w:val="18"/>
        </w:rPr>
        <w:t>o</w:t>
      </w:r>
      <w:r>
        <w:rPr>
          <w:spacing w:val="-6"/>
          <w:sz w:val="18"/>
        </w:rPr>
        <w:t> </w:t>
      </w:r>
      <w:r>
        <w:rPr>
          <w:sz w:val="18"/>
        </w:rPr>
        <w:t>prazo</w:t>
      </w:r>
      <w:r>
        <w:rPr>
          <w:spacing w:val="-7"/>
          <w:sz w:val="18"/>
        </w:rPr>
        <w:t> </w:t>
      </w:r>
      <w:r>
        <w:rPr>
          <w:sz w:val="18"/>
        </w:rPr>
        <w:t>de</w:t>
      </w:r>
      <w:r>
        <w:rPr>
          <w:spacing w:val="-6"/>
          <w:sz w:val="18"/>
        </w:rPr>
        <w:t> </w:t>
      </w:r>
      <w:r>
        <w:rPr>
          <w:sz w:val="18"/>
        </w:rPr>
        <w:t>1</w:t>
      </w:r>
      <w:r>
        <w:rPr>
          <w:spacing w:val="-6"/>
          <w:sz w:val="18"/>
        </w:rPr>
        <w:t> </w:t>
      </w:r>
      <w:r>
        <w:rPr>
          <w:sz w:val="18"/>
        </w:rPr>
        <w:t>(um)</w:t>
      </w:r>
      <w:r>
        <w:rPr>
          <w:spacing w:val="-7"/>
          <w:sz w:val="18"/>
        </w:rPr>
        <w:t> </w:t>
      </w:r>
      <w:r>
        <w:rPr>
          <w:sz w:val="18"/>
        </w:rPr>
        <w:t>mês,</w:t>
      </w:r>
      <w:r>
        <w:rPr>
          <w:spacing w:val="-6"/>
          <w:sz w:val="18"/>
        </w:rPr>
        <w:t> </w:t>
      </w:r>
      <w:r>
        <w:rPr>
          <w:sz w:val="18"/>
        </w:rPr>
        <w:t>a</w:t>
      </w:r>
      <w:r>
        <w:rPr>
          <w:spacing w:val="-7"/>
          <w:sz w:val="18"/>
        </w:rPr>
        <w:t> </w:t>
      </w:r>
      <w:r>
        <w:rPr>
          <w:sz w:val="18"/>
        </w:rPr>
        <w:t>contar</w:t>
      </w:r>
      <w:r>
        <w:rPr>
          <w:spacing w:val="-6"/>
          <w:sz w:val="18"/>
        </w:rPr>
        <w:t> </w:t>
      </w:r>
      <w:r>
        <w:rPr>
          <w:sz w:val="18"/>
        </w:rPr>
        <w:t>da</w:t>
      </w:r>
      <w:r>
        <w:rPr>
          <w:spacing w:val="-7"/>
          <w:sz w:val="18"/>
        </w:rPr>
        <w:t> </w:t>
      </w:r>
      <w:r>
        <w:rPr>
          <w:sz w:val="18"/>
        </w:rPr>
        <w:t>data</w:t>
      </w:r>
      <w:r>
        <w:rPr>
          <w:spacing w:val="-6"/>
          <w:sz w:val="18"/>
        </w:rPr>
        <w:t> </w:t>
      </w:r>
      <w:r>
        <w:rPr>
          <w:sz w:val="18"/>
        </w:rPr>
        <w:t>do</w:t>
      </w:r>
      <w:r>
        <w:rPr>
          <w:spacing w:val="-6"/>
          <w:sz w:val="18"/>
        </w:rPr>
        <w:t> </w:t>
      </w:r>
      <w:r>
        <w:rPr>
          <w:sz w:val="18"/>
        </w:rPr>
        <w:t>protocolo</w:t>
      </w:r>
      <w:r>
        <w:rPr>
          <w:spacing w:val="-7"/>
          <w:sz w:val="18"/>
        </w:rPr>
        <w:t> </w:t>
      </w:r>
      <w:r>
        <w:rPr>
          <w:sz w:val="18"/>
        </w:rPr>
        <w:t>do</w:t>
      </w:r>
      <w:r>
        <w:rPr>
          <w:spacing w:val="-6"/>
          <w:sz w:val="18"/>
        </w:rPr>
        <w:t> </w:t>
      </w:r>
      <w:r>
        <w:rPr>
          <w:sz w:val="18"/>
        </w:rPr>
        <w:t>requerimento</w:t>
      </w:r>
      <w:r>
        <w:rPr>
          <w:spacing w:val="-7"/>
          <w:sz w:val="18"/>
        </w:rPr>
        <w:t> </w:t>
      </w:r>
      <w:r>
        <w:rPr>
          <w:sz w:val="18"/>
        </w:rPr>
        <w:t>para</w:t>
      </w:r>
      <w:r>
        <w:rPr>
          <w:spacing w:val="-6"/>
          <w:sz w:val="18"/>
        </w:rPr>
        <w:t> </w:t>
      </w:r>
      <w:r>
        <w:rPr>
          <w:sz w:val="18"/>
        </w:rPr>
        <w:t>decidir,</w:t>
      </w:r>
      <w:r>
        <w:rPr>
          <w:spacing w:val="-6"/>
          <w:sz w:val="18"/>
        </w:rPr>
        <w:t> </w:t>
      </w:r>
      <w:r>
        <w:rPr>
          <w:sz w:val="18"/>
        </w:rPr>
        <w:t>admitida</w:t>
      </w:r>
      <w:r>
        <w:rPr>
          <w:spacing w:val="-7"/>
          <w:sz w:val="18"/>
        </w:rPr>
        <w:t> </w:t>
      </w:r>
      <w:r>
        <w:rPr>
          <w:sz w:val="18"/>
        </w:rPr>
        <w:t>a</w:t>
      </w:r>
      <w:r>
        <w:rPr>
          <w:spacing w:val="-6"/>
          <w:sz w:val="18"/>
        </w:rPr>
        <w:t> </w:t>
      </w:r>
      <w:r>
        <w:rPr>
          <w:sz w:val="18"/>
        </w:rPr>
        <w:t>prorrogação</w:t>
      </w:r>
      <w:r>
        <w:rPr>
          <w:spacing w:val="-7"/>
          <w:sz w:val="18"/>
        </w:rPr>
        <w:t> </w:t>
      </w:r>
      <w:r>
        <w:rPr>
          <w:sz w:val="18"/>
        </w:rPr>
        <w:t>motivada</w:t>
      </w:r>
      <w:r>
        <w:rPr>
          <w:spacing w:val="-6"/>
          <w:sz w:val="18"/>
        </w:rPr>
        <w:t> </w:t>
      </w:r>
      <w:r>
        <w:rPr>
          <w:sz w:val="18"/>
        </w:rPr>
        <w:t>por</w:t>
      </w:r>
      <w:r>
        <w:rPr>
          <w:spacing w:val="-7"/>
          <w:sz w:val="18"/>
        </w:rPr>
        <w:t> </w:t>
      </w:r>
      <w:r>
        <w:rPr>
          <w:sz w:val="18"/>
        </w:rPr>
        <w:t>igual</w:t>
      </w:r>
      <w:r>
        <w:rPr>
          <w:spacing w:val="-6"/>
          <w:sz w:val="18"/>
        </w:rPr>
        <w:t> </w:t>
      </w:r>
      <w:r>
        <w:rPr>
          <w:spacing w:val="-2"/>
          <w:sz w:val="18"/>
        </w:rPr>
        <w:t>período.</w:t>
      </w:r>
    </w:p>
    <w:p>
      <w:pPr>
        <w:pStyle w:val="ListParagraph"/>
        <w:numPr>
          <w:ilvl w:val="2"/>
          <w:numId w:val="40"/>
        </w:numPr>
        <w:tabs>
          <w:tab w:pos="810" w:val="left" w:leader="none"/>
        </w:tabs>
        <w:spacing w:line="280" w:lineRule="auto" w:before="33" w:after="0"/>
        <w:ind w:left="317" w:right="296" w:firstLine="0"/>
        <w:jc w:val="left"/>
        <w:rPr>
          <w:sz w:val="18"/>
        </w:rPr>
      </w:pPr>
      <w:r>
        <w:rPr>
          <w:sz w:val="18"/>
        </w:rPr>
        <w:t>Responder</w:t>
      </w:r>
      <w:r>
        <w:rPr>
          <w:spacing w:val="-5"/>
          <w:sz w:val="18"/>
        </w:rPr>
        <w:t> </w:t>
      </w:r>
      <w:r>
        <w:rPr>
          <w:sz w:val="18"/>
        </w:rPr>
        <w:t>aos</w:t>
      </w:r>
      <w:r>
        <w:rPr>
          <w:spacing w:val="-5"/>
          <w:sz w:val="18"/>
        </w:rPr>
        <w:t> </w:t>
      </w:r>
      <w:r>
        <w:rPr>
          <w:sz w:val="18"/>
        </w:rPr>
        <w:t>eventuais</w:t>
      </w:r>
      <w:r>
        <w:rPr>
          <w:spacing w:val="-5"/>
          <w:sz w:val="18"/>
        </w:rPr>
        <w:t> </w:t>
      </w:r>
      <w:r>
        <w:rPr>
          <w:sz w:val="18"/>
        </w:rPr>
        <w:t>pedidos</w:t>
      </w:r>
      <w:r>
        <w:rPr>
          <w:spacing w:val="-5"/>
          <w:sz w:val="18"/>
        </w:rPr>
        <w:t> </w:t>
      </w:r>
      <w:r>
        <w:rPr>
          <w:sz w:val="18"/>
        </w:rPr>
        <w:t>de</w:t>
      </w:r>
      <w:r>
        <w:rPr>
          <w:spacing w:val="-5"/>
          <w:sz w:val="18"/>
        </w:rPr>
        <w:t> </w:t>
      </w:r>
      <w:r>
        <w:rPr>
          <w:sz w:val="18"/>
        </w:rPr>
        <w:t>restabelecimento</w:t>
      </w:r>
      <w:r>
        <w:rPr>
          <w:spacing w:val="-5"/>
          <w:sz w:val="18"/>
        </w:rPr>
        <w:t> </w:t>
      </w:r>
      <w:r>
        <w:rPr>
          <w:sz w:val="18"/>
        </w:rPr>
        <w:t>do</w:t>
      </w:r>
      <w:r>
        <w:rPr>
          <w:spacing w:val="-5"/>
          <w:sz w:val="18"/>
        </w:rPr>
        <w:t> </w:t>
      </w:r>
      <w:r>
        <w:rPr>
          <w:sz w:val="18"/>
        </w:rPr>
        <w:t>equilíbrio</w:t>
      </w:r>
      <w:r>
        <w:rPr>
          <w:spacing w:val="-5"/>
          <w:sz w:val="18"/>
        </w:rPr>
        <w:t> </w:t>
      </w:r>
      <w:r>
        <w:rPr>
          <w:sz w:val="18"/>
        </w:rPr>
        <w:t>econômico-financeiro</w:t>
      </w:r>
      <w:r>
        <w:rPr>
          <w:spacing w:val="-5"/>
          <w:sz w:val="18"/>
        </w:rPr>
        <w:t> </w:t>
      </w:r>
      <w:r>
        <w:rPr>
          <w:sz w:val="18"/>
        </w:rPr>
        <w:t>efetuados</w:t>
      </w:r>
      <w:r>
        <w:rPr>
          <w:spacing w:val="-5"/>
          <w:sz w:val="18"/>
        </w:rPr>
        <w:t> </w:t>
      </w:r>
      <w:r>
        <w:rPr>
          <w:sz w:val="18"/>
        </w:rPr>
        <w:t>pelo</w:t>
      </w:r>
      <w:r>
        <w:rPr>
          <w:spacing w:val="-5"/>
          <w:sz w:val="18"/>
        </w:rPr>
        <w:t> </w:t>
      </w:r>
      <w:r>
        <w:rPr>
          <w:b/>
          <w:sz w:val="18"/>
        </w:rPr>
        <w:t>CONTRATADO</w:t>
      </w:r>
      <w:r>
        <w:rPr>
          <w:b/>
          <w:spacing w:val="-5"/>
          <w:sz w:val="18"/>
        </w:rPr>
        <w:t> </w:t>
      </w:r>
      <w:r>
        <w:rPr>
          <w:sz w:val="18"/>
        </w:rPr>
        <w:t>no</w:t>
      </w:r>
      <w:r>
        <w:rPr>
          <w:spacing w:val="-5"/>
          <w:sz w:val="18"/>
        </w:rPr>
        <w:t> </w:t>
      </w:r>
      <w:r>
        <w:rPr>
          <w:sz w:val="18"/>
        </w:rPr>
        <w:t>prazo</w:t>
      </w:r>
      <w:r>
        <w:rPr>
          <w:spacing w:val="-5"/>
          <w:sz w:val="18"/>
        </w:rPr>
        <w:t> </w:t>
      </w:r>
      <w:r>
        <w:rPr>
          <w:sz w:val="18"/>
        </w:rPr>
        <w:t>máximo</w:t>
      </w:r>
      <w:r>
        <w:rPr>
          <w:spacing w:val="-5"/>
          <w:sz w:val="18"/>
        </w:rPr>
        <w:t> </w:t>
      </w:r>
      <w:r>
        <w:rPr>
          <w:sz w:val="18"/>
        </w:rPr>
        <w:t>de</w:t>
      </w:r>
      <w:r>
        <w:rPr>
          <w:spacing w:val="-5"/>
          <w:sz w:val="18"/>
        </w:rPr>
        <w:t> </w:t>
      </w:r>
      <w:r>
        <w:rPr>
          <w:sz w:val="18"/>
        </w:rPr>
        <w:t>45</w:t>
      </w:r>
      <w:r>
        <w:rPr>
          <w:spacing w:val="-5"/>
          <w:sz w:val="18"/>
        </w:rPr>
        <w:t> </w:t>
      </w:r>
      <w:r>
        <w:rPr>
          <w:sz w:val="18"/>
        </w:rPr>
        <w:t>(quarenta</w:t>
      </w:r>
      <w:r>
        <w:rPr>
          <w:spacing w:val="-5"/>
          <w:sz w:val="18"/>
        </w:rPr>
        <w:t> </w:t>
      </w:r>
      <w:r>
        <w:rPr>
          <w:sz w:val="18"/>
        </w:rPr>
        <w:t>e</w:t>
      </w:r>
      <w:r>
        <w:rPr>
          <w:spacing w:val="-5"/>
          <w:sz w:val="18"/>
        </w:rPr>
        <w:t> </w:t>
      </w:r>
      <w:r>
        <w:rPr>
          <w:sz w:val="18"/>
        </w:rPr>
        <w:t>cinco)</w:t>
      </w:r>
      <w:r>
        <w:rPr>
          <w:spacing w:val="-5"/>
          <w:sz w:val="18"/>
        </w:rPr>
        <w:t> </w:t>
      </w:r>
      <w:r>
        <w:rPr>
          <w:sz w:val="18"/>
        </w:rPr>
        <w:t>dias,</w:t>
      </w:r>
      <w:r>
        <w:rPr>
          <w:spacing w:val="-5"/>
          <w:sz w:val="18"/>
        </w:rPr>
        <w:t> </w:t>
      </w:r>
      <w:r>
        <w:rPr>
          <w:sz w:val="18"/>
        </w:rPr>
        <w:t>admitida</w:t>
      </w:r>
      <w:r>
        <w:rPr>
          <w:spacing w:val="-5"/>
          <w:sz w:val="18"/>
        </w:rPr>
        <w:t> </w:t>
      </w:r>
      <w:r>
        <w:rPr>
          <w:sz w:val="18"/>
        </w:rPr>
        <w:t>a</w:t>
      </w:r>
      <w:r>
        <w:rPr>
          <w:spacing w:val="-5"/>
          <w:sz w:val="18"/>
        </w:rPr>
        <w:t> </w:t>
      </w:r>
      <w:r>
        <w:rPr>
          <w:sz w:val="18"/>
        </w:rPr>
        <w:t>prorrogação motivada, uma única vez, por igual período.</w:t>
      </w:r>
    </w:p>
    <w:p>
      <w:pPr>
        <w:pStyle w:val="ListParagraph"/>
        <w:numPr>
          <w:ilvl w:val="2"/>
          <w:numId w:val="40"/>
        </w:numPr>
        <w:tabs>
          <w:tab w:pos="801" w:val="left" w:leader="none"/>
        </w:tabs>
        <w:spacing w:line="206" w:lineRule="exact" w:before="0" w:after="0"/>
        <w:ind w:left="801" w:right="0" w:hanging="484"/>
        <w:jc w:val="left"/>
        <w:rPr>
          <w:sz w:val="18"/>
        </w:rPr>
      </w:pPr>
      <w:r>
        <w:rPr>
          <w:sz w:val="18"/>
        </w:rPr>
        <w:t>Notificar</w:t>
      </w:r>
      <w:r>
        <w:rPr>
          <w:spacing w:val="-6"/>
          <w:sz w:val="18"/>
        </w:rPr>
        <w:t> </w:t>
      </w:r>
      <w:r>
        <w:rPr>
          <w:sz w:val="18"/>
        </w:rPr>
        <w:t>os</w:t>
      </w:r>
      <w:r>
        <w:rPr>
          <w:spacing w:val="-5"/>
          <w:sz w:val="18"/>
        </w:rPr>
        <w:t> </w:t>
      </w:r>
      <w:r>
        <w:rPr>
          <w:sz w:val="18"/>
        </w:rPr>
        <w:t>emitentes</w:t>
      </w:r>
      <w:r>
        <w:rPr>
          <w:spacing w:val="-5"/>
          <w:sz w:val="18"/>
        </w:rPr>
        <w:t> </w:t>
      </w:r>
      <w:r>
        <w:rPr>
          <w:sz w:val="18"/>
        </w:rPr>
        <w:t>das</w:t>
      </w:r>
      <w:r>
        <w:rPr>
          <w:spacing w:val="-5"/>
          <w:sz w:val="18"/>
        </w:rPr>
        <w:t> </w:t>
      </w:r>
      <w:r>
        <w:rPr>
          <w:sz w:val="18"/>
        </w:rPr>
        <w:t>garantias</w:t>
      </w:r>
      <w:r>
        <w:rPr>
          <w:spacing w:val="-5"/>
          <w:sz w:val="18"/>
        </w:rPr>
        <w:t> </w:t>
      </w:r>
      <w:r>
        <w:rPr>
          <w:sz w:val="18"/>
        </w:rPr>
        <w:t>quanto</w:t>
      </w:r>
      <w:r>
        <w:rPr>
          <w:spacing w:val="-5"/>
          <w:sz w:val="18"/>
        </w:rPr>
        <w:t> </w:t>
      </w:r>
      <w:r>
        <w:rPr>
          <w:sz w:val="18"/>
        </w:rPr>
        <w:t>ao</w:t>
      </w:r>
      <w:r>
        <w:rPr>
          <w:spacing w:val="-5"/>
          <w:sz w:val="18"/>
        </w:rPr>
        <w:t> </w:t>
      </w:r>
      <w:r>
        <w:rPr>
          <w:sz w:val="18"/>
        </w:rPr>
        <w:t>início</w:t>
      </w:r>
      <w:r>
        <w:rPr>
          <w:spacing w:val="-5"/>
          <w:sz w:val="18"/>
        </w:rPr>
        <w:t> </w:t>
      </w:r>
      <w:r>
        <w:rPr>
          <w:sz w:val="18"/>
        </w:rPr>
        <w:t>de</w:t>
      </w:r>
      <w:r>
        <w:rPr>
          <w:spacing w:val="-5"/>
          <w:sz w:val="18"/>
        </w:rPr>
        <w:t> </w:t>
      </w:r>
      <w:r>
        <w:rPr>
          <w:sz w:val="18"/>
        </w:rPr>
        <w:t>processo</w:t>
      </w:r>
      <w:r>
        <w:rPr>
          <w:spacing w:val="-5"/>
          <w:sz w:val="18"/>
        </w:rPr>
        <w:t> </w:t>
      </w:r>
      <w:r>
        <w:rPr>
          <w:sz w:val="18"/>
        </w:rPr>
        <w:t>administrativo</w:t>
      </w:r>
      <w:r>
        <w:rPr>
          <w:spacing w:val="-6"/>
          <w:sz w:val="18"/>
        </w:rPr>
        <w:t> </w:t>
      </w:r>
      <w:r>
        <w:rPr>
          <w:sz w:val="18"/>
        </w:rPr>
        <w:t>para</w:t>
      </w:r>
      <w:r>
        <w:rPr>
          <w:spacing w:val="-5"/>
          <w:sz w:val="18"/>
        </w:rPr>
        <w:t> </w:t>
      </w:r>
      <w:r>
        <w:rPr>
          <w:sz w:val="18"/>
        </w:rPr>
        <w:t>apuração</w:t>
      </w:r>
      <w:r>
        <w:rPr>
          <w:spacing w:val="-5"/>
          <w:sz w:val="18"/>
        </w:rPr>
        <w:t> </w:t>
      </w:r>
      <w:r>
        <w:rPr>
          <w:sz w:val="18"/>
        </w:rPr>
        <w:t>de</w:t>
      </w:r>
      <w:r>
        <w:rPr>
          <w:spacing w:val="-5"/>
          <w:sz w:val="18"/>
        </w:rPr>
        <w:t> </w:t>
      </w:r>
      <w:r>
        <w:rPr>
          <w:sz w:val="18"/>
        </w:rPr>
        <w:t>descumprimento</w:t>
      </w:r>
      <w:r>
        <w:rPr>
          <w:spacing w:val="-5"/>
          <w:sz w:val="18"/>
        </w:rPr>
        <w:t> </w:t>
      </w:r>
      <w:r>
        <w:rPr>
          <w:sz w:val="18"/>
        </w:rPr>
        <w:t>de</w:t>
      </w:r>
      <w:r>
        <w:rPr>
          <w:spacing w:val="-5"/>
          <w:sz w:val="18"/>
        </w:rPr>
        <w:t> </w:t>
      </w:r>
      <w:r>
        <w:rPr>
          <w:sz w:val="18"/>
        </w:rPr>
        <w:t>cláusulas</w:t>
      </w:r>
      <w:r>
        <w:rPr>
          <w:spacing w:val="-5"/>
          <w:sz w:val="18"/>
        </w:rPr>
        <w:t> </w:t>
      </w:r>
      <w:r>
        <w:rPr>
          <w:sz w:val="18"/>
        </w:rPr>
        <w:t>contratuais,</w:t>
      </w:r>
      <w:r>
        <w:rPr>
          <w:spacing w:val="-5"/>
          <w:sz w:val="18"/>
        </w:rPr>
        <w:t> </w:t>
      </w:r>
      <w:r>
        <w:rPr>
          <w:sz w:val="18"/>
        </w:rPr>
        <w:t>na</w:t>
      </w:r>
      <w:r>
        <w:rPr>
          <w:spacing w:val="-5"/>
          <w:sz w:val="18"/>
        </w:rPr>
        <w:t> </w:t>
      </w:r>
      <w:r>
        <w:rPr>
          <w:sz w:val="18"/>
        </w:rPr>
        <w:t>forma</w:t>
      </w:r>
      <w:r>
        <w:rPr>
          <w:spacing w:val="-5"/>
          <w:sz w:val="18"/>
        </w:rPr>
        <w:t> </w:t>
      </w:r>
      <w:r>
        <w:rPr>
          <w:sz w:val="18"/>
        </w:rPr>
        <w:t>do</w:t>
      </w:r>
      <w:r>
        <w:rPr>
          <w:spacing w:val="-5"/>
          <w:sz w:val="18"/>
        </w:rPr>
        <w:t> </w:t>
      </w:r>
      <w:r>
        <w:rPr>
          <w:sz w:val="18"/>
        </w:rPr>
        <w:t>art.</w:t>
      </w:r>
      <w:r>
        <w:rPr>
          <w:spacing w:val="-6"/>
          <w:sz w:val="18"/>
        </w:rPr>
        <w:t> </w:t>
      </w:r>
      <w:r>
        <w:rPr>
          <w:sz w:val="18"/>
        </w:rPr>
        <w:t>137,</w:t>
      </w:r>
      <w:r>
        <w:rPr>
          <w:spacing w:val="-5"/>
          <w:sz w:val="18"/>
        </w:rPr>
        <w:t> </w:t>
      </w:r>
      <w:r>
        <w:rPr>
          <w:sz w:val="18"/>
        </w:rPr>
        <w:t>§</w:t>
      </w:r>
      <w:r>
        <w:rPr>
          <w:spacing w:val="-5"/>
          <w:sz w:val="18"/>
        </w:rPr>
        <w:t> </w:t>
      </w:r>
      <w:r>
        <w:rPr>
          <w:sz w:val="18"/>
        </w:rPr>
        <w:t>4º,</w:t>
      </w:r>
      <w:r>
        <w:rPr>
          <w:spacing w:val="-5"/>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pacing w:val="-2"/>
          <w:sz w:val="18"/>
        </w:rPr>
        <w:t>14.133/2021.</w:t>
      </w:r>
    </w:p>
    <w:p>
      <w:pPr>
        <w:pStyle w:val="ListParagraph"/>
        <w:numPr>
          <w:ilvl w:val="2"/>
          <w:numId w:val="40"/>
        </w:numPr>
        <w:tabs>
          <w:tab w:pos="810" w:val="left" w:leader="none"/>
        </w:tabs>
        <w:spacing w:line="280" w:lineRule="auto" w:before="35" w:after="0"/>
        <w:ind w:left="317" w:right="296" w:firstLine="0"/>
        <w:jc w:val="left"/>
        <w:rPr>
          <w:sz w:val="18"/>
        </w:rPr>
      </w:pPr>
      <w:r>
        <w:rPr>
          <w:sz w:val="18"/>
        </w:rPr>
        <w:t>A</w:t>
      </w:r>
      <w:r>
        <w:rPr>
          <w:spacing w:val="-20"/>
          <w:sz w:val="18"/>
        </w:rPr>
        <w:t> </w:t>
      </w:r>
      <w:r>
        <w:rPr>
          <w:sz w:val="18"/>
        </w:rPr>
        <w:t>Administração</w:t>
      </w:r>
      <w:r>
        <w:rPr>
          <w:spacing w:val="-12"/>
          <w:sz w:val="18"/>
        </w:rPr>
        <w:t> </w:t>
      </w:r>
      <w:r>
        <w:rPr>
          <w:sz w:val="18"/>
        </w:rPr>
        <w:t>não</w:t>
      </w:r>
      <w:r>
        <w:rPr>
          <w:spacing w:val="-10"/>
          <w:sz w:val="18"/>
        </w:rPr>
        <w:t> </w:t>
      </w:r>
      <w:r>
        <w:rPr>
          <w:sz w:val="18"/>
        </w:rPr>
        <w:t>responderá</w:t>
      </w:r>
      <w:r>
        <w:rPr>
          <w:spacing w:val="-9"/>
          <w:sz w:val="18"/>
        </w:rPr>
        <w:t> </w:t>
      </w:r>
      <w:r>
        <w:rPr>
          <w:sz w:val="18"/>
        </w:rPr>
        <w:t>por</w:t>
      </w:r>
      <w:r>
        <w:rPr>
          <w:spacing w:val="-9"/>
          <w:sz w:val="18"/>
        </w:rPr>
        <w:t> </w:t>
      </w:r>
      <w:r>
        <w:rPr>
          <w:sz w:val="18"/>
        </w:rPr>
        <w:t>quaisquer</w:t>
      </w:r>
      <w:r>
        <w:rPr>
          <w:spacing w:val="-9"/>
          <w:sz w:val="18"/>
        </w:rPr>
        <w:t> </w:t>
      </w:r>
      <w:r>
        <w:rPr>
          <w:sz w:val="18"/>
        </w:rPr>
        <w:t>compromissos</w:t>
      </w:r>
      <w:r>
        <w:rPr>
          <w:spacing w:val="-9"/>
          <w:sz w:val="18"/>
        </w:rPr>
        <w:t> </w:t>
      </w:r>
      <w:r>
        <w:rPr>
          <w:sz w:val="18"/>
        </w:rPr>
        <w:t>assumidos</w:t>
      </w:r>
      <w:r>
        <w:rPr>
          <w:spacing w:val="-9"/>
          <w:sz w:val="18"/>
        </w:rPr>
        <w:t> </w:t>
      </w:r>
      <w:r>
        <w:rPr>
          <w:sz w:val="18"/>
        </w:rPr>
        <w:t>pelo</w:t>
      </w:r>
      <w:r>
        <w:rPr>
          <w:spacing w:val="-8"/>
          <w:sz w:val="18"/>
        </w:rPr>
        <w:t> </w:t>
      </w:r>
      <w:r>
        <w:rPr>
          <w:b/>
          <w:sz w:val="18"/>
        </w:rPr>
        <w:t>CONTRATADO</w:t>
      </w:r>
      <w:r>
        <w:rPr>
          <w:b/>
          <w:spacing w:val="-9"/>
          <w:sz w:val="18"/>
        </w:rPr>
        <w:t> </w:t>
      </w:r>
      <w:r>
        <w:rPr>
          <w:sz w:val="18"/>
        </w:rPr>
        <w:t>com</w:t>
      </w:r>
      <w:r>
        <w:rPr>
          <w:spacing w:val="-9"/>
          <w:sz w:val="18"/>
        </w:rPr>
        <w:t> </w:t>
      </w:r>
      <w:r>
        <w:rPr>
          <w:sz w:val="18"/>
        </w:rPr>
        <w:t>terceiros,</w:t>
      </w:r>
      <w:r>
        <w:rPr>
          <w:spacing w:val="-9"/>
          <w:sz w:val="18"/>
        </w:rPr>
        <w:t> </w:t>
      </w:r>
      <w:r>
        <w:rPr>
          <w:sz w:val="18"/>
        </w:rPr>
        <w:t>ainda</w:t>
      </w:r>
      <w:r>
        <w:rPr>
          <w:spacing w:val="-7"/>
          <w:sz w:val="18"/>
        </w:rPr>
        <w:t> </w:t>
      </w:r>
      <w:r>
        <w:rPr>
          <w:sz w:val="18"/>
        </w:rPr>
        <w:t>que</w:t>
      </w:r>
      <w:r>
        <w:rPr>
          <w:spacing w:val="-7"/>
          <w:sz w:val="18"/>
        </w:rPr>
        <w:t> </w:t>
      </w:r>
      <w:r>
        <w:rPr>
          <w:sz w:val="18"/>
        </w:rPr>
        <w:t>vinculados</w:t>
      </w:r>
      <w:r>
        <w:rPr>
          <w:spacing w:val="-7"/>
          <w:sz w:val="18"/>
        </w:rPr>
        <w:t> </w:t>
      </w:r>
      <w:r>
        <w:rPr>
          <w:sz w:val="18"/>
        </w:rPr>
        <w:t>à</w:t>
      </w:r>
      <w:r>
        <w:rPr>
          <w:spacing w:val="-7"/>
          <w:sz w:val="18"/>
        </w:rPr>
        <w:t> </w:t>
      </w:r>
      <w:r>
        <w:rPr>
          <w:sz w:val="18"/>
        </w:rPr>
        <w:t>execução</w:t>
      </w:r>
      <w:r>
        <w:rPr>
          <w:spacing w:val="-7"/>
          <w:sz w:val="18"/>
        </w:rPr>
        <w:t> </w:t>
      </w:r>
      <w:r>
        <w:rPr>
          <w:sz w:val="18"/>
        </w:rPr>
        <w:t>do</w:t>
      </w:r>
      <w:r>
        <w:rPr>
          <w:spacing w:val="-7"/>
          <w:sz w:val="18"/>
        </w:rPr>
        <w:t> </w:t>
      </w:r>
      <w:r>
        <w:rPr>
          <w:sz w:val="18"/>
        </w:rPr>
        <w:t>Contrato,</w:t>
      </w:r>
      <w:r>
        <w:rPr>
          <w:spacing w:val="-7"/>
          <w:sz w:val="18"/>
        </w:rPr>
        <w:t> </w:t>
      </w:r>
      <w:r>
        <w:rPr>
          <w:sz w:val="18"/>
        </w:rPr>
        <w:t>bem</w:t>
      </w:r>
      <w:r>
        <w:rPr>
          <w:spacing w:val="-7"/>
          <w:sz w:val="18"/>
        </w:rPr>
        <w:t> </w:t>
      </w:r>
      <w:r>
        <w:rPr>
          <w:sz w:val="18"/>
        </w:rPr>
        <w:t>como</w:t>
      </w:r>
      <w:r>
        <w:rPr>
          <w:spacing w:val="-7"/>
          <w:sz w:val="18"/>
        </w:rPr>
        <w:t> </w:t>
      </w:r>
      <w:r>
        <w:rPr>
          <w:sz w:val="18"/>
        </w:rPr>
        <w:t>por</w:t>
      </w:r>
      <w:r>
        <w:rPr>
          <w:spacing w:val="-7"/>
          <w:sz w:val="18"/>
        </w:rPr>
        <w:t> </w:t>
      </w:r>
      <w:r>
        <w:rPr>
          <w:sz w:val="18"/>
        </w:rPr>
        <w:t>qualquer</w:t>
      </w:r>
      <w:r>
        <w:rPr>
          <w:spacing w:val="-7"/>
          <w:sz w:val="18"/>
        </w:rPr>
        <w:t> </w:t>
      </w:r>
      <w:r>
        <w:rPr>
          <w:sz w:val="18"/>
        </w:rPr>
        <w:t>dano</w:t>
      </w:r>
      <w:r>
        <w:rPr>
          <w:spacing w:val="-7"/>
          <w:sz w:val="18"/>
        </w:rPr>
        <w:t> </w:t>
      </w:r>
      <w:r>
        <w:rPr>
          <w:sz w:val="18"/>
        </w:rPr>
        <w:t>causado a terceiros em decorrência de ato do </w:t>
      </w:r>
      <w:r>
        <w:rPr>
          <w:b/>
          <w:sz w:val="18"/>
        </w:rPr>
        <w:t>CONTRATADO</w:t>
      </w:r>
      <w:r>
        <w:rPr>
          <w:sz w:val="18"/>
        </w:rPr>
        <w:t>, de seus empregados, prepostos ou subordinados.</w:t>
      </w:r>
    </w:p>
    <w:p>
      <w:pPr>
        <w:pStyle w:val="ListParagraph"/>
        <w:numPr>
          <w:ilvl w:val="2"/>
          <w:numId w:val="40"/>
        </w:numPr>
        <w:tabs>
          <w:tab w:pos="808" w:val="left" w:leader="none"/>
        </w:tabs>
        <w:spacing w:line="206" w:lineRule="exact" w:before="0" w:after="0"/>
        <w:ind w:left="808" w:right="0" w:hanging="491"/>
        <w:jc w:val="left"/>
        <w:rPr>
          <w:sz w:val="18"/>
        </w:rPr>
      </w:pPr>
      <w:r>
        <w:rPr>
          <w:sz w:val="18"/>
        </w:rPr>
        <w:t>O</w:t>
      </w:r>
      <w:r>
        <w:rPr>
          <w:spacing w:val="-8"/>
          <w:sz w:val="18"/>
        </w:rPr>
        <w:t> </w:t>
      </w:r>
      <w:r>
        <w:rPr>
          <w:sz w:val="18"/>
        </w:rPr>
        <w:t>presente</w:t>
      </w:r>
      <w:r>
        <w:rPr>
          <w:spacing w:val="-7"/>
          <w:sz w:val="18"/>
        </w:rPr>
        <w:t> </w:t>
      </w:r>
      <w:r>
        <w:rPr>
          <w:sz w:val="18"/>
        </w:rPr>
        <w:t>Contrato</w:t>
      </w:r>
      <w:r>
        <w:rPr>
          <w:spacing w:val="-8"/>
          <w:sz w:val="18"/>
        </w:rPr>
        <w:t> </w:t>
      </w:r>
      <w:r>
        <w:rPr>
          <w:sz w:val="18"/>
        </w:rPr>
        <w:t>não</w:t>
      </w:r>
      <w:r>
        <w:rPr>
          <w:spacing w:val="-7"/>
          <w:sz w:val="18"/>
        </w:rPr>
        <w:t> </w:t>
      </w:r>
      <w:r>
        <w:rPr>
          <w:sz w:val="18"/>
        </w:rPr>
        <w:t>configura</w:t>
      </w:r>
      <w:r>
        <w:rPr>
          <w:spacing w:val="-8"/>
          <w:sz w:val="18"/>
        </w:rPr>
        <w:t> </w:t>
      </w:r>
      <w:r>
        <w:rPr>
          <w:sz w:val="18"/>
        </w:rPr>
        <w:t>vínculo</w:t>
      </w:r>
      <w:r>
        <w:rPr>
          <w:spacing w:val="-8"/>
          <w:sz w:val="18"/>
        </w:rPr>
        <w:t> </w:t>
      </w:r>
      <w:r>
        <w:rPr>
          <w:sz w:val="18"/>
        </w:rPr>
        <w:t>empregatício</w:t>
      </w:r>
      <w:r>
        <w:rPr>
          <w:spacing w:val="-7"/>
          <w:sz w:val="18"/>
        </w:rPr>
        <w:t> </w:t>
      </w:r>
      <w:r>
        <w:rPr>
          <w:sz w:val="18"/>
        </w:rPr>
        <w:t>entre</w:t>
      </w:r>
      <w:r>
        <w:rPr>
          <w:spacing w:val="-8"/>
          <w:sz w:val="18"/>
        </w:rPr>
        <w:t> </w:t>
      </w:r>
      <w:r>
        <w:rPr>
          <w:sz w:val="18"/>
        </w:rPr>
        <w:t>os</w:t>
      </w:r>
      <w:r>
        <w:rPr>
          <w:spacing w:val="-7"/>
          <w:sz w:val="18"/>
        </w:rPr>
        <w:t> </w:t>
      </w:r>
      <w:r>
        <w:rPr>
          <w:sz w:val="18"/>
        </w:rPr>
        <w:t>trabalhadores,</w:t>
      </w:r>
      <w:r>
        <w:rPr>
          <w:spacing w:val="-8"/>
          <w:sz w:val="18"/>
        </w:rPr>
        <w:t> </w:t>
      </w:r>
      <w:r>
        <w:rPr>
          <w:sz w:val="18"/>
        </w:rPr>
        <w:t>ou</w:t>
      </w:r>
      <w:r>
        <w:rPr>
          <w:spacing w:val="-7"/>
          <w:sz w:val="18"/>
        </w:rPr>
        <w:t> </w:t>
      </w:r>
      <w:r>
        <w:rPr>
          <w:sz w:val="18"/>
        </w:rPr>
        <w:t>sócios</w:t>
      </w:r>
      <w:r>
        <w:rPr>
          <w:spacing w:val="-8"/>
          <w:sz w:val="18"/>
        </w:rPr>
        <w:t> </w:t>
      </w:r>
      <w:r>
        <w:rPr>
          <w:sz w:val="18"/>
        </w:rPr>
        <w:t>do</w:t>
      </w:r>
      <w:r>
        <w:rPr>
          <w:spacing w:val="-7"/>
          <w:sz w:val="18"/>
        </w:rPr>
        <w:t> </w:t>
      </w:r>
      <w:r>
        <w:rPr>
          <w:b/>
          <w:sz w:val="18"/>
        </w:rPr>
        <w:t>CONTRATADO</w:t>
      </w:r>
      <w:r>
        <w:rPr>
          <w:b/>
          <w:spacing w:val="-8"/>
          <w:sz w:val="18"/>
        </w:rPr>
        <w:t> </w:t>
      </w:r>
      <w:r>
        <w:rPr>
          <w:sz w:val="18"/>
        </w:rPr>
        <w:t>e</w:t>
      </w:r>
      <w:r>
        <w:rPr>
          <w:spacing w:val="-7"/>
          <w:sz w:val="18"/>
        </w:rPr>
        <w:t> </w:t>
      </w:r>
      <w:r>
        <w:rPr>
          <w:sz w:val="18"/>
        </w:rPr>
        <w:t>o</w:t>
      </w:r>
      <w:r>
        <w:rPr>
          <w:spacing w:val="-8"/>
          <w:sz w:val="18"/>
        </w:rPr>
        <w:t> </w:t>
      </w:r>
      <w:r>
        <w:rPr>
          <w:b/>
          <w:spacing w:val="-2"/>
          <w:sz w:val="18"/>
        </w:rPr>
        <w:t>CONTRATANTE</w:t>
      </w:r>
      <w:r>
        <w:rPr>
          <w:spacing w:val="-2"/>
          <w:sz w:val="18"/>
        </w:rPr>
        <w:t>.</w:t>
      </w:r>
    </w:p>
    <w:p>
      <w:pPr>
        <w:pStyle w:val="BodyText"/>
        <w:spacing w:before="123"/>
      </w:pPr>
    </w:p>
    <w:p>
      <w:pPr>
        <w:pStyle w:val="Heading3"/>
      </w:pPr>
      <w:r>
        <w:rPr/>
        <w:t>CLÁUSULA</w:t>
      </w:r>
      <w:r>
        <w:rPr>
          <w:spacing w:val="-12"/>
        </w:rPr>
        <w:t> </w:t>
      </w:r>
      <w:r>
        <w:rPr/>
        <w:t>NONA</w:t>
      </w:r>
      <w:r>
        <w:rPr>
          <w:spacing w:val="-11"/>
        </w:rPr>
        <w:t> </w:t>
      </w:r>
      <w:r>
        <w:rPr/>
        <w:t>-</w:t>
      </w:r>
      <w:r>
        <w:rPr>
          <w:spacing w:val="-11"/>
        </w:rPr>
        <w:t> </w:t>
      </w:r>
      <w:r>
        <w:rPr/>
        <w:t>OBRIGAÇÕES</w:t>
      </w:r>
      <w:r>
        <w:rPr>
          <w:spacing w:val="-11"/>
        </w:rPr>
        <w:t> </w:t>
      </w:r>
      <w:r>
        <w:rPr/>
        <w:t>DO</w:t>
      </w:r>
      <w:r>
        <w:rPr>
          <w:spacing w:val="-11"/>
        </w:rPr>
        <w:t> </w:t>
      </w:r>
      <w:r>
        <w:rPr>
          <w:spacing w:val="-2"/>
        </w:rPr>
        <w:t>CONTRATADO</w:t>
      </w:r>
    </w:p>
    <w:p>
      <w:pPr>
        <w:pStyle w:val="ListParagraph"/>
        <w:numPr>
          <w:ilvl w:val="1"/>
          <w:numId w:val="41"/>
        </w:numPr>
        <w:tabs>
          <w:tab w:pos="601" w:val="left" w:leader="none"/>
        </w:tabs>
        <w:spacing w:line="280" w:lineRule="auto" w:before="35" w:after="0"/>
        <w:ind w:left="317" w:right="296" w:firstLine="0"/>
        <w:jc w:val="left"/>
        <w:rPr>
          <w:sz w:val="18"/>
        </w:rPr>
      </w:pPr>
      <w:r>
        <w:rPr>
          <w:sz w:val="18"/>
        </w:rPr>
        <w:t>O</w:t>
      </w:r>
      <w:r>
        <w:rPr>
          <w:spacing w:val="11"/>
          <w:sz w:val="18"/>
        </w:rPr>
        <w:t> </w:t>
      </w:r>
      <w:r>
        <w:rPr>
          <w:b/>
          <w:sz w:val="18"/>
        </w:rPr>
        <w:t>CONTRATADO</w:t>
      </w:r>
      <w:r>
        <w:rPr>
          <w:b/>
          <w:spacing w:val="11"/>
          <w:sz w:val="18"/>
        </w:rPr>
        <w:t> </w:t>
      </w:r>
      <w:r>
        <w:rPr>
          <w:sz w:val="18"/>
        </w:rPr>
        <w:t>deverá</w:t>
      </w:r>
      <w:r>
        <w:rPr>
          <w:spacing w:val="11"/>
          <w:sz w:val="18"/>
        </w:rPr>
        <w:t> </w:t>
      </w:r>
      <w:r>
        <w:rPr>
          <w:sz w:val="18"/>
        </w:rPr>
        <w:t>cumprir</w:t>
      </w:r>
      <w:r>
        <w:rPr>
          <w:spacing w:val="11"/>
          <w:sz w:val="18"/>
        </w:rPr>
        <w:t> </w:t>
      </w:r>
      <w:r>
        <w:rPr>
          <w:sz w:val="18"/>
        </w:rPr>
        <w:t>todas</w:t>
      </w:r>
      <w:r>
        <w:rPr>
          <w:spacing w:val="11"/>
          <w:sz w:val="18"/>
        </w:rPr>
        <w:t> </w:t>
      </w:r>
      <w:r>
        <w:rPr>
          <w:sz w:val="18"/>
        </w:rPr>
        <w:t>as</w:t>
      </w:r>
      <w:r>
        <w:rPr>
          <w:spacing w:val="11"/>
          <w:sz w:val="18"/>
        </w:rPr>
        <w:t> </w:t>
      </w:r>
      <w:r>
        <w:rPr>
          <w:sz w:val="18"/>
        </w:rPr>
        <w:t>obrigações</w:t>
      </w:r>
      <w:r>
        <w:rPr>
          <w:spacing w:val="11"/>
          <w:sz w:val="18"/>
        </w:rPr>
        <w:t> </w:t>
      </w:r>
      <w:r>
        <w:rPr>
          <w:sz w:val="18"/>
        </w:rPr>
        <w:t>constantes</w:t>
      </w:r>
      <w:r>
        <w:rPr>
          <w:spacing w:val="11"/>
          <w:sz w:val="18"/>
        </w:rPr>
        <w:t> </w:t>
      </w:r>
      <w:r>
        <w:rPr>
          <w:sz w:val="18"/>
        </w:rPr>
        <w:t>deste</w:t>
      </w:r>
      <w:r>
        <w:rPr>
          <w:spacing w:val="11"/>
          <w:sz w:val="18"/>
        </w:rPr>
        <w:t> </w:t>
      </w:r>
      <w:r>
        <w:rPr>
          <w:sz w:val="18"/>
        </w:rPr>
        <w:t>Contrato</w:t>
      </w:r>
      <w:r>
        <w:rPr>
          <w:spacing w:val="11"/>
          <w:sz w:val="18"/>
        </w:rPr>
        <w:t> </w:t>
      </w:r>
      <w:r>
        <w:rPr>
          <w:sz w:val="18"/>
        </w:rPr>
        <w:t>e</w:t>
      </w:r>
      <w:r>
        <w:rPr>
          <w:spacing w:val="11"/>
          <w:sz w:val="18"/>
        </w:rPr>
        <w:t> </w:t>
      </w:r>
      <w:r>
        <w:rPr>
          <w:sz w:val="18"/>
        </w:rPr>
        <w:t>em</w:t>
      </w:r>
      <w:r>
        <w:rPr>
          <w:spacing w:val="11"/>
          <w:sz w:val="18"/>
        </w:rPr>
        <w:t> </w:t>
      </w:r>
      <w:r>
        <w:rPr>
          <w:sz w:val="18"/>
        </w:rPr>
        <w:t>seus Anexos,</w:t>
      </w:r>
      <w:r>
        <w:rPr>
          <w:spacing w:val="11"/>
          <w:sz w:val="18"/>
        </w:rPr>
        <w:t> </w:t>
      </w:r>
      <w:r>
        <w:rPr>
          <w:sz w:val="18"/>
        </w:rPr>
        <w:t>assumindo</w:t>
      </w:r>
      <w:r>
        <w:rPr>
          <w:spacing w:val="11"/>
          <w:sz w:val="18"/>
        </w:rPr>
        <w:t> </w:t>
      </w:r>
      <w:r>
        <w:rPr>
          <w:sz w:val="18"/>
        </w:rPr>
        <w:t>como</w:t>
      </w:r>
      <w:r>
        <w:rPr>
          <w:spacing w:val="11"/>
          <w:sz w:val="18"/>
        </w:rPr>
        <w:t> </w:t>
      </w:r>
      <w:r>
        <w:rPr>
          <w:sz w:val="18"/>
        </w:rPr>
        <w:t>exclusivamente</w:t>
      </w:r>
      <w:r>
        <w:rPr>
          <w:spacing w:val="11"/>
          <w:sz w:val="18"/>
        </w:rPr>
        <w:t> </w:t>
      </w:r>
      <w:r>
        <w:rPr>
          <w:sz w:val="18"/>
        </w:rPr>
        <w:t>seus</w:t>
      </w:r>
      <w:r>
        <w:rPr>
          <w:spacing w:val="11"/>
          <w:sz w:val="18"/>
        </w:rPr>
        <w:t> </w:t>
      </w:r>
      <w:r>
        <w:rPr>
          <w:sz w:val="18"/>
        </w:rPr>
        <w:t>os</w:t>
      </w:r>
      <w:r>
        <w:rPr>
          <w:spacing w:val="11"/>
          <w:sz w:val="18"/>
        </w:rPr>
        <w:t> </w:t>
      </w:r>
      <w:r>
        <w:rPr>
          <w:sz w:val="18"/>
        </w:rPr>
        <w:t>riscos</w:t>
      </w:r>
      <w:r>
        <w:rPr>
          <w:spacing w:val="11"/>
          <w:sz w:val="18"/>
        </w:rPr>
        <w:t> </w:t>
      </w:r>
      <w:r>
        <w:rPr>
          <w:sz w:val="18"/>
        </w:rPr>
        <w:t>e</w:t>
      </w:r>
      <w:r>
        <w:rPr>
          <w:spacing w:val="11"/>
          <w:sz w:val="18"/>
        </w:rPr>
        <w:t> </w:t>
      </w:r>
      <w:r>
        <w:rPr>
          <w:sz w:val="18"/>
        </w:rPr>
        <w:t>as</w:t>
      </w:r>
      <w:r>
        <w:rPr>
          <w:spacing w:val="11"/>
          <w:sz w:val="18"/>
        </w:rPr>
        <w:t> </w:t>
      </w:r>
      <w:r>
        <w:rPr>
          <w:sz w:val="18"/>
        </w:rPr>
        <w:t>despesas</w:t>
      </w:r>
      <w:r>
        <w:rPr>
          <w:spacing w:val="11"/>
          <w:sz w:val="18"/>
        </w:rPr>
        <w:t> </w:t>
      </w:r>
      <w:r>
        <w:rPr>
          <w:sz w:val="18"/>
        </w:rPr>
        <w:t>decorrentes</w:t>
      </w:r>
      <w:r>
        <w:rPr>
          <w:spacing w:val="11"/>
          <w:sz w:val="18"/>
        </w:rPr>
        <w:t> </w:t>
      </w:r>
      <w:r>
        <w:rPr>
          <w:sz w:val="18"/>
        </w:rPr>
        <w:t>da</w:t>
      </w:r>
      <w:r>
        <w:rPr>
          <w:spacing w:val="11"/>
          <w:sz w:val="18"/>
        </w:rPr>
        <w:t> </w:t>
      </w:r>
      <w:r>
        <w:rPr>
          <w:sz w:val="18"/>
        </w:rPr>
        <w:t>boa</w:t>
      </w:r>
      <w:r>
        <w:rPr>
          <w:spacing w:val="11"/>
          <w:sz w:val="18"/>
        </w:rPr>
        <w:t> </w:t>
      </w:r>
      <w:r>
        <w:rPr>
          <w:sz w:val="18"/>
        </w:rPr>
        <w:t>e</w:t>
      </w:r>
      <w:r>
        <w:rPr>
          <w:spacing w:val="11"/>
          <w:sz w:val="18"/>
        </w:rPr>
        <w:t> </w:t>
      </w:r>
      <w:r>
        <w:rPr>
          <w:sz w:val="18"/>
        </w:rPr>
        <w:t>perfeita execução do objeto, observando, ainda, as obrigações a seguir dispostas:</w:t>
      </w:r>
    </w:p>
    <w:p>
      <w:pPr>
        <w:pStyle w:val="ListParagraph"/>
        <w:numPr>
          <w:ilvl w:val="0"/>
          <w:numId w:val="42"/>
        </w:numPr>
        <w:tabs>
          <w:tab w:pos="512" w:val="left" w:leader="none"/>
        </w:tabs>
        <w:spacing w:line="295" w:lineRule="auto" w:before="0" w:after="0"/>
        <w:ind w:left="317" w:right="296" w:firstLine="0"/>
        <w:jc w:val="left"/>
        <w:rPr>
          <w:sz w:val="18"/>
        </w:rPr>
      </w:pPr>
      <w:r>
        <w:rPr>
          <w:sz w:val="18"/>
        </w:rPr>
        <w:t>Disponibilizar os materiais discriminados na listagem anexa, através de </w:t>
      </w:r>
      <w:r>
        <w:rPr>
          <w:b/>
          <w:sz w:val="18"/>
        </w:rPr>
        <w:t>Nota Fiscal de Consignação</w:t>
      </w:r>
      <w:r>
        <w:rPr>
          <w:sz w:val="18"/>
        </w:rPr>
        <w:t>, no prazo máximo de </w:t>
      </w:r>
      <w:r>
        <w:rPr>
          <w:b/>
          <w:sz w:val="18"/>
        </w:rPr>
        <w:t>02 (dois) </w:t>
      </w:r>
      <w:r>
        <w:rPr>
          <w:sz w:val="18"/>
        </w:rPr>
        <w:t>dias úteis, sob o </w:t>
      </w:r>
      <w:r>
        <w:rPr>
          <w:b/>
          <w:sz w:val="18"/>
        </w:rPr>
        <w:t>Regime de Consignação </w:t>
      </w:r>
      <w:r>
        <w:rPr>
          <w:sz w:val="18"/>
        </w:rPr>
        <w:t>e, de acordo com a</w:t>
      </w:r>
      <w:r>
        <w:rPr>
          <w:spacing w:val="80"/>
          <w:sz w:val="18"/>
        </w:rPr>
        <w:t> </w:t>
      </w:r>
      <w:r>
        <w:rPr>
          <w:sz w:val="18"/>
        </w:rPr>
        <w:t>solicitação da </w:t>
      </w:r>
      <w:r>
        <w:rPr>
          <w:b/>
          <w:sz w:val="18"/>
        </w:rPr>
        <w:t>OPME</w:t>
      </w:r>
      <w:r>
        <w:rPr>
          <w:sz w:val="18"/>
        </w:rPr>
        <w:t>;</w:t>
      </w:r>
    </w:p>
    <w:p>
      <w:pPr>
        <w:pStyle w:val="ListParagraph"/>
        <w:numPr>
          <w:ilvl w:val="0"/>
          <w:numId w:val="42"/>
        </w:numPr>
        <w:tabs>
          <w:tab w:pos="510" w:val="left" w:leader="none"/>
        </w:tabs>
        <w:spacing w:line="195" w:lineRule="exact" w:before="0" w:after="0"/>
        <w:ind w:left="510" w:right="0" w:hanging="193"/>
        <w:jc w:val="left"/>
        <w:rPr>
          <w:sz w:val="18"/>
        </w:rPr>
      </w:pPr>
      <w:r>
        <w:rPr>
          <w:sz w:val="18"/>
        </w:rPr>
        <w:t>Os</w:t>
      </w:r>
      <w:r>
        <w:rPr>
          <w:spacing w:val="-10"/>
          <w:sz w:val="18"/>
        </w:rPr>
        <w:t> </w:t>
      </w:r>
      <w:r>
        <w:rPr>
          <w:sz w:val="18"/>
        </w:rPr>
        <w:t>materiais</w:t>
      </w:r>
      <w:r>
        <w:rPr>
          <w:spacing w:val="-7"/>
          <w:sz w:val="18"/>
        </w:rPr>
        <w:t> </w:t>
      </w:r>
      <w:r>
        <w:rPr>
          <w:sz w:val="18"/>
        </w:rPr>
        <w:t>deverão</w:t>
      </w:r>
      <w:r>
        <w:rPr>
          <w:spacing w:val="-6"/>
          <w:sz w:val="18"/>
        </w:rPr>
        <w:t> </w:t>
      </w:r>
      <w:r>
        <w:rPr>
          <w:sz w:val="18"/>
        </w:rPr>
        <w:t>ser</w:t>
      </w:r>
      <w:r>
        <w:rPr>
          <w:spacing w:val="-7"/>
          <w:sz w:val="18"/>
        </w:rPr>
        <w:t> </w:t>
      </w:r>
      <w:r>
        <w:rPr>
          <w:sz w:val="18"/>
        </w:rPr>
        <w:t>entregues,</w:t>
      </w:r>
      <w:r>
        <w:rPr>
          <w:spacing w:val="-7"/>
          <w:sz w:val="18"/>
        </w:rPr>
        <w:t> </w:t>
      </w:r>
      <w:r>
        <w:rPr>
          <w:sz w:val="18"/>
        </w:rPr>
        <w:t>obrigatoriamente,</w:t>
      </w:r>
      <w:r>
        <w:rPr>
          <w:spacing w:val="-6"/>
          <w:sz w:val="18"/>
        </w:rPr>
        <w:t> </w:t>
      </w:r>
      <w:r>
        <w:rPr>
          <w:sz w:val="18"/>
        </w:rPr>
        <w:t>no</w:t>
      </w:r>
      <w:r>
        <w:rPr>
          <w:spacing w:val="-11"/>
          <w:sz w:val="18"/>
        </w:rPr>
        <w:t> </w:t>
      </w:r>
      <w:r>
        <w:rPr>
          <w:sz w:val="18"/>
        </w:rPr>
        <w:t>Almoxarifado</w:t>
      </w:r>
      <w:r>
        <w:rPr>
          <w:spacing w:val="-7"/>
          <w:sz w:val="18"/>
        </w:rPr>
        <w:t> </w:t>
      </w:r>
      <w:r>
        <w:rPr>
          <w:sz w:val="18"/>
        </w:rPr>
        <w:t>Central</w:t>
      </w:r>
      <w:r>
        <w:rPr>
          <w:spacing w:val="-7"/>
          <w:sz w:val="18"/>
        </w:rPr>
        <w:t> </w:t>
      </w:r>
      <w:r>
        <w:rPr>
          <w:sz w:val="18"/>
        </w:rPr>
        <w:t>do</w:t>
      </w:r>
      <w:r>
        <w:rPr>
          <w:spacing w:val="-6"/>
          <w:sz w:val="18"/>
        </w:rPr>
        <w:t> </w:t>
      </w:r>
      <w:r>
        <w:rPr>
          <w:sz w:val="18"/>
        </w:rPr>
        <w:t>Hospital</w:t>
      </w:r>
      <w:r>
        <w:rPr>
          <w:spacing w:val="-7"/>
          <w:sz w:val="18"/>
        </w:rPr>
        <w:t> </w:t>
      </w:r>
      <w:r>
        <w:rPr>
          <w:sz w:val="18"/>
        </w:rPr>
        <w:t>Universitário</w:t>
      </w:r>
      <w:r>
        <w:rPr>
          <w:spacing w:val="-6"/>
          <w:sz w:val="18"/>
        </w:rPr>
        <w:t> </w:t>
      </w:r>
      <w:r>
        <w:rPr>
          <w:sz w:val="18"/>
        </w:rPr>
        <w:t>Pedro</w:t>
      </w:r>
      <w:r>
        <w:rPr>
          <w:spacing w:val="-7"/>
          <w:sz w:val="18"/>
        </w:rPr>
        <w:t> </w:t>
      </w:r>
      <w:r>
        <w:rPr>
          <w:sz w:val="18"/>
        </w:rPr>
        <w:t>Ernesto,</w:t>
      </w:r>
      <w:r>
        <w:rPr>
          <w:spacing w:val="-7"/>
          <w:sz w:val="18"/>
        </w:rPr>
        <w:t> </w:t>
      </w:r>
      <w:r>
        <w:rPr>
          <w:sz w:val="18"/>
        </w:rPr>
        <w:t>o</w:t>
      </w:r>
      <w:r>
        <w:rPr>
          <w:spacing w:val="-6"/>
          <w:sz w:val="18"/>
        </w:rPr>
        <w:t> </w:t>
      </w:r>
      <w:r>
        <w:rPr>
          <w:sz w:val="18"/>
        </w:rPr>
        <w:t>qual</w:t>
      </w:r>
      <w:r>
        <w:rPr>
          <w:spacing w:val="-7"/>
          <w:sz w:val="18"/>
        </w:rPr>
        <w:t> </w:t>
      </w:r>
      <w:r>
        <w:rPr>
          <w:sz w:val="18"/>
        </w:rPr>
        <w:t>dispensará</w:t>
      </w:r>
      <w:r>
        <w:rPr>
          <w:spacing w:val="-6"/>
          <w:sz w:val="18"/>
        </w:rPr>
        <w:t> </w:t>
      </w:r>
      <w:r>
        <w:rPr>
          <w:sz w:val="18"/>
        </w:rPr>
        <w:t>imediatamente</w:t>
      </w:r>
      <w:r>
        <w:rPr>
          <w:spacing w:val="-7"/>
          <w:sz w:val="18"/>
        </w:rPr>
        <w:t> </w:t>
      </w:r>
      <w:r>
        <w:rPr>
          <w:sz w:val="18"/>
        </w:rPr>
        <w:t>ao</w:t>
      </w:r>
      <w:r>
        <w:rPr>
          <w:spacing w:val="-7"/>
          <w:sz w:val="18"/>
        </w:rPr>
        <w:t> </w:t>
      </w:r>
      <w:r>
        <w:rPr>
          <w:spacing w:val="-2"/>
          <w:sz w:val="18"/>
        </w:rPr>
        <w:t>Setor;</w:t>
      </w:r>
    </w:p>
    <w:p>
      <w:pPr>
        <w:pStyle w:val="ListParagraph"/>
        <w:numPr>
          <w:ilvl w:val="0"/>
          <w:numId w:val="42"/>
        </w:numPr>
        <w:tabs>
          <w:tab w:pos="500" w:val="left" w:leader="none"/>
        </w:tabs>
        <w:spacing w:line="240" w:lineRule="auto" w:before="47" w:after="0"/>
        <w:ind w:left="500" w:right="0" w:hanging="183"/>
        <w:jc w:val="left"/>
        <w:rPr>
          <w:sz w:val="18"/>
        </w:rPr>
      </w:pPr>
      <w:r>
        <w:rPr>
          <w:sz w:val="18"/>
        </w:rPr>
        <w:t>Em</w:t>
      </w:r>
      <w:r>
        <w:rPr>
          <w:spacing w:val="-6"/>
          <w:sz w:val="18"/>
        </w:rPr>
        <w:t> </w:t>
      </w:r>
      <w:r>
        <w:rPr>
          <w:sz w:val="18"/>
        </w:rPr>
        <w:t>casos</w:t>
      </w:r>
      <w:r>
        <w:rPr>
          <w:spacing w:val="-5"/>
          <w:sz w:val="18"/>
        </w:rPr>
        <w:t> </w:t>
      </w:r>
      <w:r>
        <w:rPr>
          <w:sz w:val="18"/>
        </w:rPr>
        <w:t>urgentes,</w:t>
      </w:r>
      <w:r>
        <w:rPr>
          <w:spacing w:val="-5"/>
          <w:sz w:val="18"/>
        </w:rPr>
        <w:t> </w:t>
      </w:r>
      <w:r>
        <w:rPr>
          <w:sz w:val="18"/>
        </w:rPr>
        <w:t>a</w:t>
      </w:r>
      <w:r>
        <w:rPr>
          <w:spacing w:val="-6"/>
          <w:sz w:val="18"/>
        </w:rPr>
        <w:t> </w:t>
      </w:r>
      <w:r>
        <w:rPr>
          <w:sz w:val="18"/>
        </w:rPr>
        <w:t>entrega</w:t>
      </w:r>
      <w:r>
        <w:rPr>
          <w:spacing w:val="-5"/>
          <w:sz w:val="18"/>
        </w:rPr>
        <w:t> </w:t>
      </w:r>
      <w:r>
        <w:rPr>
          <w:sz w:val="18"/>
        </w:rPr>
        <w:t>poderá</w:t>
      </w:r>
      <w:r>
        <w:rPr>
          <w:spacing w:val="-5"/>
          <w:sz w:val="18"/>
        </w:rPr>
        <w:t> </w:t>
      </w:r>
      <w:r>
        <w:rPr>
          <w:sz w:val="18"/>
        </w:rPr>
        <w:t>ser</w:t>
      </w:r>
      <w:r>
        <w:rPr>
          <w:spacing w:val="-5"/>
          <w:sz w:val="18"/>
        </w:rPr>
        <w:t> </w:t>
      </w:r>
      <w:r>
        <w:rPr>
          <w:sz w:val="18"/>
        </w:rPr>
        <w:t>realizada</w:t>
      </w:r>
      <w:r>
        <w:rPr>
          <w:spacing w:val="-6"/>
          <w:sz w:val="18"/>
        </w:rPr>
        <w:t> </w:t>
      </w:r>
      <w:r>
        <w:rPr>
          <w:sz w:val="18"/>
        </w:rPr>
        <w:t>com</w:t>
      </w:r>
      <w:r>
        <w:rPr>
          <w:spacing w:val="-5"/>
          <w:sz w:val="18"/>
        </w:rPr>
        <w:t> </w:t>
      </w:r>
      <w:r>
        <w:rPr>
          <w:sz w:val="18"/>
        </w:rPr>
        <w:t>antecedência</w:t>
      </w:r>
      <w:r>
        <w:rPr>
          <w:spacing w:val="-5"/>
          <w:sz w:val="18"/>
        </w:rPr>
        <w:t> </w:t>
      </w:r>
      <w:r>
        <w:rPr>
          <w:sz w:val="18"/>
        </w:rPr>
        <w:t>de</w:t>
      </w:r>
      <w:r>
        <w:rPr>
          <w:spacing w:val="-5"/>
          <w:sz w:val="18"/>
        </w:rPr>
        <w:t> </w:t>
      </w:r>
      <w:r>
        <w:rPr>
          <w:sz w:val="18"/>
        </w:rPr>
        <w:t>até</w:t>
      </w:r>
      <w:r>
        <w:rPr>
          <w:spacing w:val="-6"/>
          <w:sz w:val="18"/>
        </w:rPr>
        <w:t> </w:t>
      </w:r>
      <w:r>
        <w:rPr>
          <w:sz w:val="18"/>
        </w:rPr>
        <w:t>24</w:t>
      </w:r>
      <w:r>
        <w:rPr>
          <w:spacing w:val="-5"/>
          <w:sz w:val="18"/>
        </w:rPr>
        <w:t> </w:t>
      </w:r>
      <w:r>
        <w:rPr>
          <w:sz w:val="18"/>
        </w:rPr>
        <w:t>(vinte</w:t>
      </w:r>
      <w:r>
        <w:rPr>
          <w:spacing w:val="-5"/>
          <w:sz w:val="18"/>
        </w:rPr>
        <w:t> </w:t>
      </w:r>
      <w:r>
        <w:rPr>
          <w:sz w:val="18"/>
        </w:rPr>
        <w:t>e</w:t>
      </w:r>
      <w:r>
        <w:rPr>
          <w:spacing w:val="-5"/>
          <w:sz w:val="18"/>
        </w:rPr>
        <w:t> </w:t>
      </w:r>
      <w:r>
        <w:rPr>
          <w:sz w:val="18"/>
        </w:rPr>
        <w:t>quatro)</w:t>
      </w:r>
      <w:r>
        <w:rPr>
          <w:spacing w:val="-6"/>
          <w:sz w:val="18"/>
        </w:rPr>
        <w:t> </w:t>
      </w:r>
      <w:r>
        <w:rPr>
          <w:sz w:val="18"/>
        </w:rPr>
        <w:t>horas</w:t>
      </w:r>
      <w:r>
        <w:rPr>
          <w:spacing w:val="-5"/>
          <w:sz w:val="18"/>
        </w:rPr>
        <w:t> </w:t>
      </w:r>
      <w:r>
        <w:rPr>
          <w:sz w:val="18"/>
        </w:rPr>
        <w:t>da</w:t>
      </w:r>
      <w:r>
        <w:rPr>
          <w:spacing w:val="-5"/>
          <w:sz w:val="18"/>
        </w:rPr>
        <w:t> </w:t>
      </w:r>
      <w:r>
        <w:rPr>
          <w:sz w:val="18"/>
        </w:rPr>
        <w:t>realização</w:t>
      </w:r>
      <w:r>
        <w:rPr>
          <w:spacing w:val="-5"/>
          <w:sz w:val="18"/>
        </w:rPr>
        <w:t> </w:t>
      </w:r>
      <w:r>
        <w:rPr>
          <w:sz w:val="18"/>
        </w:rPr>
        <w:t>do</w:t>
      </w:r>
      <w:r>
        <w:rPr>
          <w:spacing w:val="-6"/>
          <w:sz w:val="18"/>
        </w:rPr>
        <w:t> </w:t>
      </w:r>
      <w:r>
        <w:rPr>
          <w:sz w:val="18"/>
        </w:rPr>
        <w:t>procedimento</w:t>
      </w:r>
      <w:r>
        <w:rPr>
          <w:spacing w:val="-5"/>
          <w:sz w:val="18"/>
        </w:rPr>
        <w:t> </w:t>
      </w:r>
      <w:r>
        <w:rPr>
          <w:spacing w:val="-2"/>
          <w:sz w:val="18"/>
        </w:rPr>
        <w:t>cirúrgico.</w:t>
      </w:r>
    </w:p>
    <w:p>
      <w:pPr>
        <w:pStyle w:val="BodyText"/>
        <w:spacing w:before="70"/>
      </w:pPr>
    </w:p>
    <w:p>
      <w:pPr>
        <w:pStyle w:val="ListParagraph"/>
        <w:numPr>
          <w:ilvl w:val="2"/>
          <w:numId w:val="41"/>
        </w:numPr>
        <w:tabs>
          <w:tab w:pos="719" w:val="left" w:leader="none"/>
        </w:tabs>
        <w:spacing w:line="240" w:lineRule="auto" w:before="0" w:after="0"/>
        <w:ind w:left="719" w:right="0" w:hanging="402"/>
        <w:jc w:val="left"/>
        <w:rPr>
          <w:sz w:val="18"/>
        </w:rPr>
      </w:pPr>
      <w:r>
        <w:rPr>
          <w:sz w:val="18"/>
        </w:rPr>
        <w:t>Entregar</w:t>
      </w:r>
      <w:r>
        <w:rPr>
          <w:spacing w:val="-5"/>
          <w:sz w:val="18"/>
        </w:rPr>
        <w:t> </w:t>
      </w:r>
      <w:r>
        <w:rPr>
          <w:sz w:val="18"/>
        </w:rPr>
        <w:t>o</w:t>
      </w:r>
      <w:r>
        <w:rPr>
          <w:spacing w:val="-5"/>
          <w:sz w:val="18"/>
        </w:rPr>
        <w:t> </w:t>
      </w:r>
      <w:r>
        <w:rPr>
          <w:sz w:val="18"/>
        </w:rPr>
        <w:t>objeto</w:t>
      </w:r>
      <w:r>
        <w:rPr>
          <w:spacing w:val="-5"/>
          <w:sz w:val="18"/>
        </w:rPr>
        <w:t> </w:t>
      </w:r>
      <w:r>
        <w:rPr>
          <w:sz w:val="18"/>
        </w:rPr>
        <w:t>acompanhado,</w:t>
      </w:r>
      <w:r>
        <w:rPr>
          <w:spacing w:val="-4"/>
          <w:sz w:val="18"/>
        </w:rPr>
        <w:t> </w:t>
      </w:r>
      <w:r>
        <w:rPr>
          <w:sz w:val="18"/>
        </w:rPr>
        <w:t>se</w:t>
      </w:r>
      <w:r>
        <w:rPr>
          <w:spacing w:val="-5"/>
          <w:sz w:val="18"/>
        </w:rPr>
        <w:t> </w:t>
      </w:r>
      <w:r>
        <w:rPr>
          <w:sz w:val="18"/>
        </w:rPr>
        <w:t>for</w:t>
      </w:r>
      <w:r>
        <w:rPr>
          <w:spacing w:val="-5"/>
          <w:sz w:val="18"/>
        </w:rPr>
        <w:t> </w:t>
      </w:r>
      <w:r>
        <w:rPr>
          <w:sz w:val="18"/>
        </w:rPr>
        <w:t>o</w:t>
      </w:r>
      <w:r>
        <w:rPr>
          <w:spacing w:val="-4"/>
          <w:sz w:val="18"/>
        </w:rPr>
        <w:t> </w:t>
      </w:r>
      <w:r>
        <w:rPr>
          <w:sz w:val="18"/>
        </w:rPr>
        <w:t>caso,</w:t>
      </w:r>
      <w:r>
        <w:rPr>
          <w:spacing w:val="-5"/>
          <w:sz w:val="18"/>
        </w:rPr>
        <w:t> </w:t>
      </w:r>
      <w:r>
        <w:rPr>
          <w:sz w:val="18"/>
        </w:rPr>
        <w:t>do</w:t>
      </w:r>
      <w:r>
        <w:rPr>
          <w:spacing w:val="-5"/>
          <w:sz w:val="18"/>
        </w:rPr>
        <w:t> </w:t>
      </w:r>
      <w:r>
        <w:rPr>
          <w:sz w:val="18"/>
        </w:rPr>
        <w:t>manual</w:t>
      </w:r>
      <w:r>
        <w:rPr>
          <w:spacing w:val="-4"/>
          <w:sz w:val="18"/>
        </w:rPr>
        <w:t> </w:t>
      </w:r>
      <w:r>
        <w:rPr>
          <w:sz w:val="18"/>
        </w:rPr>
        <w:t>do</w:t>
      </w:r>
      <w:r>
        <w:rPr>
          <w:spacing w:val="-5"/>
          <w:sz w:val="18"/>
        </w:rPr>
        <w:t> </w:t>
      </w:r>
      <w:r>
        <w:rPr>
          <w:sz w:val="18"/>
        </w:rPr>
        <w:t>usuário,</w:t>
      </w:r>
      <w:r>
        <w:rPr>
          <w:spacing w:val="-5"/>
          <w:sz w:val="18"/>
        </w:rPr>
        <w:t> </w:t>
      </w:r>
      <w:r>
        <w:rPr>
          <w:sz w:val="18"/>
        </w:rPr>
        <w:t>com</w:t>
      </w:r>
      <w:r>
        <w:rPr>
          <w:spacing w:val="-5"/>
          <w:sz w:val="18"/>
        </w:rPr>
        <w:t> </w:t>
      </w:r>
      <w:r>
        <w:rPr>
          <w:sz w:val="18"/>
        </w:rPr>
        <w:t>uma</w:t>
      </w:r>
      <w:r>
        <w:rPr>
          <w:spacing w:val="-4"/>
          <w:sz w:val="18"/>
        </w:rPr>
        <w:t> </w:t>
      </w:r>
      <w:r>
        <w:rPr>
          <w:sz w:val="18"/>
        </w:rPr>
        <w:t>versão</w:t>
      </w:r>
      <w:r>
        <w:rPr>
          <w:spacing w:val="-5"/>
          <w:sz w:val="18"/>
        </w:rPr>
        <w:t> </w:t>
      </w:r>
      <w:r>
        <w:rPr>
          <w:sz w:val="18"/>
        </w:rPr>
        <w:t>em</w:t>
      </w:r>
      <w:r>
        <w:rPr>
          <w:spacing w:val="-5"/>
          <w:sz w:val="18"/>
        </w:rPr>
        <w:t> </w:t>
      </w:r>
      <w:r>
        <w:rPr>
          <w:sz w:val="18"/>
        </w:rPr>
        <w:t>português,</w:t>
      </w:r>
      <w:r>
        <w:rPr>
          <w:spacing w:val="-4"/>
          <w:sz w:val="18"/>
        </w:rPr>
        <w:t> </w:t>
      </w:r>
      <w:r>
        <w:rPr>
          <w:sz w:val="18"/>
        </w:rPr>
        <w:t>e</w:t>
      </w:r>
      <w:r>
        <w:rPr>
          <w:spacing w:val="-5"/>
          <w:sz w:val="18"/>
        </w:rPr>
        <w:t> </w:t>
      </w:r>
      <w:r>
        <w:rPr>
          <w:sz w:val="18"/>
        </w:rPr>
        <w:t>da</w:t>
      </w:r>
      <w:r>
        <w:rPr>
          <w:spacing w:val="-5"/>
          <w:sz w:val="18"/>
        </w:rPr>
        <w:t> </w:t>
      </w:r>
      <w:r>
        <w:rPr>
          <w:sz w:val="18"/>
        </w:rPr>
        <w:t>relação</w:t>
      </w:r>
      <w:r>
        <w:rPr>
          <w:spacing w:val="-4"/>
          <w:sz w:val="18"/>
        </w:rPr>
        <w:t> </w:t>
      </w:r>
      <w:r>
        <w:rPr>
          <w:sz w:val="18"/>
        </w:rPr>
        <w:t>da</w:t>
      </w:r>
      <w:r>
        <w:rPr>
          <w:spacing w:val="-5"/>
          <w:sz w:val="18"/>
        </w:rPr>
        <w:t> </w:t>
      </w:r>
      <w:r>
        <w:rPr>
          <w:sz w:val="18"/>
        </w:rPr>
        <w:t>rede</w:t>
      </w:r>
      <w:r>
        <w:rPr>
          <w:spacing w:val="-5"/>
          <w:sz w:val="18"/>
        </w:rPr>
        <w:t> </w:t>
      </w:r>
      <w:r>
        <w:rPr>
          <w:sz w:val="18"/>
        </w:rPr>
        <w:t>de</w:t>
      </w:r>
      <w:r>
        <w:rPr>
          <w:spacing w:val="-5"/>
          <w:sz w:val="18"/>
        </w:rPr>
        <w:t> </w:t>
      </w:r>
      <w:r>
        <w:rPr>
          <w:sz w:val="18"/>
        </w:rPr>
        <w:t>assistência</w:t>
      </w:r>
      <w:r>
        <w:rPr>
          <w:spacing w:val="-4"/>
          <w:sz w:val="18"/>
        </w:rPr>
        <w:t> </w:t>
      </w:r>
      <w:r>
        <w:rPr>
          <w:sz w:val="18"/>
        </w:rPr>
        <w:t>técnica</w:t>
      </w:r>
      <w:r>
        <w:rPr>
          <w:spacing w:val="-5"/>
          <w:sz w:val="18"/>
        </w:rPr>
        <w:t> </w:t>
      </w:r>
      <w:r>
        <w:rPr>
          <w:spacing w:val="-2"/>
          <w:sz w:val="18"/>
        </w:rPr>
        <w:t>autorizada.</w:t>
      </w:r>
    </w:p>
    <w:p>
      <w:pPr>
        <w:pStyle w:val="ListParagraph"/>
        <w:numPr>
          <w:ilvl w:val="2"/>
          <w:numId w:val="41"/>
        </w:numPr>
        <w:tabs>
          <w:tab w:pos="800" w:val="left" w:leader="none"/>
        </w:tabs>
        <w:spacing w:line="240" w:lineRule="auto" w:before="7" w:after="0"/>
        <w:ind w:left="317" w:right="337" w:firstLine="0"/>
        <w:jc w:val="left"/>
        <w:rPr>
          <w:sz w:val="21"/>
        </w:rPr>
      </w:pPr>
      <w:r>
        <w:rPr>
          <w:sz w:val="21"/>
        </w:rPr>
        <w:t>Comunicar ao </w:t>
      </w:r>
      <w:r>
        <w:rPr>
          <w:b/>
          <w:sz w:val="21"/>
        </w:rPr>
        <w:t>CONTRATANTE</w:t>
      </w:r>
      <w:r>
        <w:rPr>
          <w:sz w:val="21"/>
        </w:rPr>
        <w:t>, no prazo máximo de 24 (vinte e quatro) horas que antecede a data da entrega, os motivos que impossibilitem o cumprimento </w:t>
      </w:r>
      <w:r>
        <w:rPr>
          <w:sz w:val="21"/>
        </w:rPr>
        <w:t>do</w:t>
      </w:r>
      <w:r>
        <w:rPr>
          <w:spacing w:val="80"/>
          <w:sz w:val="21"/>
        </w:rPr>
        <w:t> </w:t>
      </w:r>
      <w:r>
        <w:rPr>
          <w:sz w:val="21"/>
        </w:rPr>
        <w:t>prazo previsto, com a devida comprovação.</w:t>
      </w:r>
    </w:p>
    <w:p>
      <w:pPr>
        <w:pStyle w:val="ListParagraph"/>
        <w:numPr>
          <w:ilvl w:val="2"/>
          <w:numId w:val="41"/>
        </w:numPr>
        <w:tabs>
          <w:tab w:pos="788" w:val="left" w:leader="none"/>
        </w:tabs>
        <w:spacing w:line="240" w:lineRule="auto" w:before="0" w:after="0"/>
        <w:ind w:left="317" w:right="1296" w:firstLine="0"/>
        <w:jc w:val="left"/>
        <w:rPr>
          <w:sz w:val="21"/>
        </w:rPr>
      </w:pPr>
      <w:r>
        <w:rPr>
          <w:sz w:val="21"/>
        </w:rPr>
        <w:t>Atender às determinações regulares emitidas pelo fiscal ou gestor do Contrato ou autoridade superior (</w:t>
      </w:r>
      <w:hyperlink r:id="rId57">
        <w:r>
          <w:rPr>
            <w:color w:val="000080"/>
            <w:sz w:val="21"/>
            <w:u w:val="single" w:color="000080"/>
          </w:rPr>
          <w:t>art. 137</w:t>
        </w:r>
        <w:r>
          <w:rPr>
            <w:color w:val="000080"/>
            <w:sz w:val="21"/>
          </w:rPr>
          <w:t>,</w:t>
        </w:r>
        <w:r>
          <w:rPr>
            <w:color w:val="000080"/>
            <w:sz w:val="21"/>
            <w:u w:val="single" w:color="000080"/>
          </w:rPr>
          <w:t> II</w:t>
        </w:r>
        <w:r>
          <w:rPr>
            <w:color w:val="000080"/>
            <w:sz w:val="21"/>
          </w:rPr>
          <w:t>,</w:t>
        </w:r>
        <w:r>
          <w:rPr>
            <w:color w:val="000080"/>
            <w:sz w:val="21"/>
            <w:u w:val="single" w:color="000080"/>
          </w:rPr>
          <w:t> da Lei nº 14.133/2021</w:t>
        </w:r>
      </w:hyperlink>
      <w:r>
        <w:rPr>
          <w:sz w:val="21"/>
        </w:rPr>
        <w:t>) e prestar </w:t>
      </w:r>
      <w:r>
        <w:rPr>
          <w:sz w:val="21"/>
        </w:rPr>
        <w:t>todo</w:t>
      </w:r>
      <w:r>
        <w:rPr>
          <w:spacing w:val="80"/>
          <w:sz w:val="21"/>
        </w:rPr>
        <w:t> </w:t>
      </w:r>
      <w:r>
        <w:rPr>
          <w:sz w:val="21"/>
        </w:rPr>
        <w:t>esclarecimento ou informação por eles solicitados.</w:t>
      </w:r>
    </w:p>
    <w:p>
      <w:pPr>
        <w:pStyle w:val="ListParagraph"/>
        <w:numPr>
          <w:ilvl w:val="2"/>
          <w:numId w:val="41"/>
        </w:numPr>
        <w:tabs>
          <w:tab w:pos="736" w:val="left" w:leader="none"/>
        </w:tabs>
        <w:spacing w:line="280" w:lineRule="auto" w:before="29" w:after="0"/>
        <w:ind w:left="317" w:right="296" w:firstLine="0"/>
        <w:jc w:val="left"/>
        <w:rPr>
          <w:sz w:val="18"/>
        </w:rPr>
      </w:pPr>
      <w:r>
        <w:rPr>
          <w:sz w:val="18"/>
        </w:rPr>
        <w:t>Alocar</w:t>
      </w:r>
      <w:r>
        <w:rPr>
          <w:spacing w:val="21"/>
          <w:sz w:val="18"/>
        </w:rPr>
        <w:t> </w:t>
      </w:r>
      <w:r>
        <w:rPr>
          <w:sz w:val="18"/>
        </w:rPr>
        <w:t>os</w:t>
      </w:r>
      <w:r>
        <w:rPr>
          <w:spacing w:val="21"/>
          <w:sz w:val="18"/>
        </w:rPr>
        <w:t> </w:t>
      </w:r>
      <w:r>
        <w:rPr>
          <w:sz w:val="18"/>
        </w:rPr>
        <w:t>empregados</w:t>
      </w:r>
      <w:r>
        <w:rPr>
          <w:spacing w:val="21"/>
          <w:sz w:val="18"/>
        </w:rPr>
        <w:t> </w:t>
      </w:r>
      <w:r>
        <w:rPr>
          <w:sz w:val="18"/>
        </w:rPr>
        <w:t>necessários,</w:t>
      </w:r>
      <w:r>
        <w:rPr>
          <w:spacing w:val="21"/>
          <w:sz w:val="18"/>
        </w:rPr>
        <w:t> </w:t>
      </w:r>
      <w:r>
        <w:rPr>
          <w:sz w:val="18"/>
        </w:rPr>
        <w:t>com</w:t>
      </w:r>
      <w:r>
        <w:rPr>
          <w:spacing w:val="21"/>
          <w:sz w:val="18"/>
        </w:rPr>
        <w:t> </w:t>
      </w:r>
      <w:r>
        <w:rPr>
          <w:sz w:val="18"/>
        </w:rPr>
        <w:t>habilitação</w:t>
      </w:r>
      <w:r>
        <w:rPr>
          <w:spacing w:val="21"/>
          <w:sz w:val="18"/>
        </w:rPr>
        <w:t> </w:t>
      </w:r>
      <w:r>
        <w:rPr>
          <w:sz w:val="18"/>
        </w:rPr>
        <w:t>e</w:t>
      </w:r>
      <w:r>
        <w:rPr>
          <w:spacing w:val="21"/>
          <w:sz w:val="18"/>
        </w:rPr>
        <w:t> </w:t>
      </w:r>
      <w:r>
        <w:rPr>
          <w:sz w:val="18"/>
        </w:rPr>
        <w:t>conhecimento</w:t>
      </w:r>
      <w:r>
        <w:rPr>
          <w:spacing w:val="21"/>
          <w:sz w:val="18"/>
        </w:rPr>
        <w:t> </w:t>
      </w:r>
      <w:r>
        <w:rPr>
          <w:sz w:val="18"/>
        </w:rPr>
        <w:t>adequados,</w:t>
      </w:r>
      <w:r>
        <w:rPr>
          <w:spacing w:val="21"/>
          <w:sz w:val="18"/>
        </w:rPr>
        <w:t> </w:t>
      </w:r>
      <w:r>
        <w:rPr>
          <w:sz w:val="18"/>
        </w:rPr>
        <w:t>ao</w:t>
      </w:r>
      <w:r>
        <w:rPr>
          <w:spacing w:val="21"/>
          <w:sz w:val="18"/>
        </w:rPr>
        <w:t> </w:t>
      </w:r>
      <w:r>
        <w:rPr>
          <w:sz w:val="18"/>
        </w:rPr>
        <w:t>perfeito</w:t>
      </w:r>
      <w:r>
        <w:rPr>
          <w:spacing w:val="21"/>
          <w:sz w:val="18"/>
        </w:rPr>
        <w:t> </w:t>
      </w:r>
      <w:r>
        <w:rPr>
          <w:sz w:val="18"/>
        </w:rPr>
        <w:t>cumprimento</w:t>
      </w:r>
      <w:r>
        <w:rPr>
          <w:spacing w:val="21"/>
          <w:sz w:val="18"/>
        </w:rPr>
        <w:t> </w:t>
      </w:r>
      <w:r>
        <w:rPr>
          <w:sz w:val="18"/>
        </w:rPr>
        <w:t>das</w:t>
      </w:r>
      <w:r>
        <w:rPr>
          <w:spacing w:val="21"/>
          <w:sz w:val="18"/>
        </w:rPr>
        <w:t> </w:t>
      </w:r>
      <w:r>
        <w:rPr>
          <w:sz w:val="18"/>
        </w:rPr>
        <w:t>cláusulas</w:t>
      </w:r>
      <w:r>
        <w:rPr>
          <w:spacing w:val="21"/>
          <w:sz w:val="18"/>
        </w:rPr>
        <w:t> </w:t>
      </w:r>
      <w:r>
        <w:rPr>
          <w:sz w:val="18"/>
        </w:rPr>
        <w:t>deste</w:t>
      </w:r>
      <w:r>
        <w:rPr>
          <w:spacing w:val="21"/>
          <w:sz w:val="18"/>
        </w:rPr>
        <w:t> </w:t>
      </w:r>
      <w:r>
        <w:rPr>
          <w:sz w:val="18"/>
        </w:rPr>
        <w:t>Contrato,</w:t>
      </w:r>
      <w:r>
        <w:rPr>
          <w:spacing w:val="21"/>
          <w:sz w:val="18"/>
        </w:rPr>
        <w:t> </w:t>
      </w:r>
      <w:r>
        <w:rPr>
          <w:sz w:val="18"/>
        </w:rPr>
        <w:t>fornecendo</w:t>
      </w:r>
      <w:r>
        <w:rPr>
          <w:spacing w:val="21"/>
          <w:sz w:val="18"/>
        </w:rPr>
        <w:t> </w:t>
      </w:r>
      <w:r>
        <w:rPr>
          <w:sz w:val="18"/>
        </w:rPr>
        <w:t>os</w:t>
      </w:r>
      <w:r>
        <w:rPr>
          <w:spacing w:val="21"/>
          <w:sz w:val="18"/>
        </w:rPr>
        <w:t> </w:t>
      </w:r>
      <w:r>
        <w:rPr>
          <w:sz w:val="18"/>
        </w:rPr>
        <w:t>materiais,</w:t>
      </w:r>
      <w:r>
        <w:rPr>
          <w:spacing w:val="21"/>
          <w:sz w:val="18"/>
        </w:rPr>
        <w:t> </w:t>
      </w:r>
      <w:r>
        <w:rPr>
          <w:sz w:val="18"/>
        </w:rPr>
        <w:t>equipamentos,</w:t>
      </w:r>
      <w:r>
        <w:rPr>
          <w:spacing w:val="21"/>
          <w:sz w:val="18"/>
        </w:rPr>
        <w:t> </w:t>
      </w:r>
      <w:r>
        <w:rPr>
          <w:sz w:val="18"/>
        </w:rPr>
        <w:t>ferramentas</w:t>
      </w:r>
      <w:r>
        <w:rPr>
          <w:spacing w:val="21"/>
          <w:sz w:val="18"/>
        </w:rPr>
        <w:t> </w:t>
      </w:r>
      <w:r>
        <w:rPr>
          <w:sz w:val="18"/>
        </w:rPr>
        <w:t>e utensílios demandados, cuja quantidade, qualidade e tecnologia deverão atender às recomendações de boa técnica e a legislação de regência.</w:t>
      </w:r>
    </w:p>
    <w:p>
      <w:pPr>
        <w:pStyle w:val="ListParagraph"/>
        <w:numPr>
          <w:ilvl w:val="2"/>
          <w:numId w:val="41"/>
        </w:numPr>
        <w:tabs>
          <w:tab w:pos="800" w:val="left" w:leader="none"/>
        </w:tabs>
        <w:spacing w:line="213" w:lineRule="exact" w:before="0" w:after="0"/>
        <w:ind w:left="800" w:right="0" w:hanging="483"/>
        <w:jc w:val="left"/>
        <w:rPr>
          <w:sz w:val="21"/>
        </w:rPr>
      </w:pPr>
      <w:r>
        <w:rPr>
          <w:sz w:val="21"/>
        </w:rPr>
        <w:t>Reparar,</w:t>
      </w:r>
      <w:r>
        <w:rPr>
          <w:spacing w:val="8"/>
          <w:sz w:val="21"/>
        </w:rPr>
        <w:t> </w:t>
      </w:r>
      <w:r>
        <w:rPr>
          <w:sz w:val="21"/>
        </w:rPr>
        <w:t>corrigir,</w:t>
      </w:r>
      <w:r>
        <w:rPr>
          <w:spacing w:val="9"/>
          <w:sz w:val="21"/>
        </w:rPr>
        <w:t> </w:t>
      </w:r>
      <w:r>
        <w:rPr>
          <w:sz w:val="21"/>
        </w:rPr>
        <w:t>remover,</w:t>
      </w:r>
      <w:r>
        <w:rPr>
          <w:spacing w:val="8"/>
          <w:sz w:val="21"/>
        </w:rPr>
        <w:t> </w:t>
      </w:r>
      <w:r>
        <w:rPr>
          <w:sz w:val="21"/>
        </w:rPr>
        <w:t>reconstruir</w:t>
      </w:r>
      <w:r>
        <w:rPr>
          <w:spacing w:val="9"/>
          <w:sz w:val="21"/>
        </w:rPr>
        <w:t> </w:t>
      </w:r>
      <w:r>
        <w:rPr>
          <w:sz w:val="21"/>
        </w:rPr>
        <w:t>ou</w:t>
      </w:r>
      <w:r>
        <w:rPr>
          <w:spacing w:val="9"/>
          <w:sz w:val="21"/>
        </w:rPr>
        <w:t> </w:t>
      </w:r>
      <w:r>
        <w:rPr>
          <w:sz w:val="21"/>
        </w:rPr>
        <w:t>substituir,</w:t>
      </w:r>
      <w:r>
        <w:rPr>
          <w:spacing w:val="8"/>
          <w:sz w:val="21"/>
        </w:rPr>
        <w:t> </w:t>
      </w:r>
      <w:r>
        <w:rPr>
          <w:sz w:val="21"/>
        </w:rPr>
        <w:t>às</w:t>
      </w:r>
      <w:r>
        <w:rPr>
          <w:spacing w:val="9"/>
          <w:sz w:val="21"/>
        </w:rPr>
        <w:t> </w:t>
      </w:r>
      <w:r>
        <w:rPr>
          <w:sz w:val="21"/>
        </w:rPr>
        <w:t>suas</w:t>
      </w:r>
      <w:r>
        <w:rPr>
          <w:spacing w:val="8"/>
          <w:sz w:val="21"/>
        </w:rPr>
        <w:t> </w:t>
      </w:r>
      <w:r>
        <w:rPr>
          <w:sz w:val="21"/>
        </w:rPr>
        <w:t>expensas,</w:t>
      </w:r>
      <w:r>
        <w:rPr>
          <w:spacing w:val="9"/>
          <w:sz w:val="21"/>
        </w:rPr>
        <w:t> </w:t>
      </w:r>
      <w:r>
        <w:rPr>
          <w:sz w:val="21"/>
        </w:rPr>
        <w:t>no</w:t>
      </w:r>
      <w:r>
        <w:rPr>
          <w:spacing w:val="9"/>
          <w:sz w:val="21"/>
        </w:rPr>
        <w:t> </w:t>
      </w:r>
      <w:r>
        <w:rPr>
          <w:sz w:val="21"/>
        </w:rPr>
        <w:t>total</w:t>
      </w:r>
      <w:r>
        <w:rPr>
          <w:spacing w:val="8"/>
          <w:sz w:val="21"/>
        </w:rPr>
        <w:t> </w:t>
      </w:r>
      <w:r>
        <w:rPr>
          <w:sz w:val="21"/>
        </w:rPr>
        <w:t>ou</w:t>
      </w:r>
      <w:r>
        <w:rPr>
          <w:spacing w:val="9"/>
          <w:sz w:val="21"/>
        </w:rPr>
        <w:t> </w:t>
      </w:r>
      <w:r>
        <w:rPr>
          <w:sz w:val="21"/>
        </w:rPr>
        <w:t>em</w:t>
      </w:r>
      <w:r>
        <w:rPr>
          <w:spacing w:val="8"/>
          <w:sz w:val="21"/>
        </w:rPr>
        <w:t> </w:t>
      </w:r>
      <w:r>
        <w:rPr>
          <w:sz w:val="21"/>
        </w:rPr>
        <w:t>parte,</w:t>
      </w:r>
      <w:r>
        <w:rPr>
          <w:spacing w:val="9"/>
          <w:sz w:val="21"/>
        </w:rPr>
        <w:t> </w:t>
      </w:r>
      <w:r>
        <w:rPr>
          <w:sz w:val="21"/>
        </w:rPr>
        <w:t>no</w:t>
      </w:r>
      <w:r>
        <w:rPr>
          <w:spacing w:val="9"/>
          <w:sz w:val="21"/>
        </w:rPr>
        <w:t> </w:t>
      </w:r>
      <w:r>
        <w:rPr>
          <w:sz w:val="21"/>
        </w:rPr>
        <w:t>prazo</w:t>
      </w:r>
      <w:r>
        <w:rPr>
          <w:spacing w:val="8"/>
          <w:sz w:val="21"/>
        </w:rPr>
        <w:t> </w:t>
      </w:r>
      <w:r>
        <w:rPr>
          <w:sz w:val="21"/>
        </w:rPr>
        <w:t>fixado</w:t>
      </w:r>
      <w:r>
        <w:rPr>
          <w:spacing w:val="9"/>
          <w:sz w:val="21"/>
        </w:rPr>
        <w:t> </w:t>
      </w:r>
      <w:r>
        <w:rPr>
          <w:sz w:val="21"/>
        </w:rPr>
        <w:t>pelo</w:t>
      </w:r>
      <w:r>
        <w:rPr>
          <w:spacing w:val="8"/>
          <w:sz w:val="21"/>
        </w:rPr>
        <w:t> </w:t>
      </w:r>
      <w:r>
        <w:rPr>
          <w:sz w:val="21"/>
        </w:rPr>
        <w:t>fiscal</w:t>
      </w:r>
      <w:r>
        <w:rPr>
          <w:spacing w:val="9"/>
          <w:sz w:val="21"/>
        </w:rPr>
        <w:t> </w:t>
      </w:r>
      <w:r>
        <w:rPr>
          <w:sz w:val="21"/>
        </w:rPr>
        <w:t>do</w:t>
      </w:r>
      <w:r>
        <w:rPr>
          <w:spacing w:val="9"/>
          <w:sz w:val="21"/>
        </w:rPr>
        <w:t> </w:t>
      </w:r>
      <w:r>
        <w:rPr>
          <w:sz w:val="21"/>
        </w:rPr>
        <w:t>Contrato,</w:t>
      </w:r>
      <w:r>
        <w:rPr>
          <w:spacing w:val="8"/>
          <w:sz w:val="21"/>
        </w:rPr>
        <w:t> </w:t>
      </w:r>
      <w:r>
        <w:rPr>
          <w:sz w:val="21"/>
        </w:rPr>
        <w:t>os</w:t>
      </w:r>
      <w:r>
        <w:rPr>
          <w:spacing w:val="9"/>
          <w:sz w:val="21"/>
        </w:rPr>
        <w:t> </w:t>
      </w:r>
      <w:r>
        <w:rPr>
          <w:sz w:val="21"/>
        </w:rPr>
        <w:t>bens</w:t>
      </w:r>
      <w:r>
        <w:rPr>
          <w:spacing w:val="8"/>
          <w:sz w:val="21"/>
        </w:rPr>
        <w:t> </w:t>
      </w:r>
      <w:r>
        <w:rPr>
          <w:sz w:val="21"/>
        </w:rPr>
        <w:t>nos</w:t>
      </w:r>
      <w:r>
        <w:rPr>
          <w:spacing w:val="9"/>
          <w:sz w:val="21"/>
        </w:rPr>
        <w:t> </w:t>
      </w:r>
      <w:r>
        <w:rPr>
          <w:sz w:val="21"/>
        </w:rPr>
        <w:t>quais</w:t>
      </w:r>
      <w:r>
        <w:rPr>
          <w:spacing w:val="9"/>
          <w:sz w:val="21"/>
        </w:rPr>
        <w:t> </w:t>
      </w:r>
      <w:r>
        <w:rPr>
          <w:spacing w:val="-5"/>
          <w:sz w:val="21"/>
        </w:rPr>
        <w:t>se</w:t>
      </w:r>
    </w:p>
    <w:p>
      <w:pPr>
        <w:spacing w:before="0"/>
        <w:ind w:left="317" w:right="0" w:firstLine="0"/>
        <w:jc w:val="left"/>
        <w:rPr>
          <w:sz w:val="21"/>
        </w:rPr>
      </w:pPr>
      <w:r>
        <w:rPr>
          <w:sz w:val="21"/>
        </w:rPr>
        <w:t>verificarem</w:t>
      </w:r>
      <w:r>
        <w:rPr>
          <w:spacing w:val="12"/>
          <w:sz w:val="21"/>
        </w:rPr>
        <w:t> </w:t>
      </w:r>
      <w:r>
        <w:rPr>
          <w:sz w:val="21"/>
        </w:rPr>
        <w:t>vícios,</w:t>
      </w:r>
      <w:r>
        <w:rPr>
          <w:spacing w:val="13"/>
          <w:sz w:val="21"/>
        </w:rPr>
        <w:t> </w:t>
      </w:r>
      <w:r>
        <w:rPr>
          <w:sz w:val="21"/>
        </w:rPr>
        <w:t>defeitos</w:t>
      </w:r>
      <w:r>
        <w:rPr>
          <w:spacing w:val="13"/>
          <w:sz w:val="21"/>
        </w:rPr>
        <w:t> </w:t>
      </w:r>
      <w:r>
        <w:rPr>
          <w:sz w:val="21"/>
        </w:rPr>
        <w:t>ou</w:t>
      </w:r>
      <w:r>
        <w:rPr>
          <w:spacing w:val="13"/>
          <w:sz w:val="21"/>
        </w:rPr>
        <w:t> </w:t>
      </w:r>
      <w:r>
        <w:rPr>
          <w:sz w:val="21"/>
        </w:rPr>
        <w:t>incorreções</w:t>
      </w:r>
      <w:r>
        <w:rPr>
          <w:spacing w:val="13"/>
          <w:sz w:val="21"/>
        </w:rPr>
        <w:t> </w:t>
      </w:r>
      <w:r>
        <w:rPr>
          <w:sz w:val="21"/>
        </w:rPr>
        <w:t>resultantes</w:t>
      </w:r>
      <w:r>
        <w:rPr>
          <w:spacing w:val="13"/>
          <w:sz w:val="21"/>
        </w:rPr>
        <w:t> </w:t>
      </w:r>
      <w:r>
        <w:rPr>
          <w:sz w:val="21"/>
        </w:rPr>
        <w:t>da</w:t>
      </w:r>
      <w:r>
        <w:rPr>
          <w:spacing w:val="12"/>
          <w:sz w:val="21"/>
        </w:rPr>
        <w:t> </w:t>
      </w:r>
      <w:r>
        <w:rPr>
          <w:sz w:val="21"/>
        </w:rPr>
        <w:t>execução</w:t>
      </w:r>
      <w:r>
        <w:rPr>
          <w:spacing w:val="13"/>
          <w:sz w:val="21"/>
        </w:rPr>
        <w:t> </w:t>
      </w:r>
      <w:r>
        <w:rPr>
          <w:sz w:val="21"/>
        </w:rPr>
        <w:t>ou</w:t>
      </w:r>
      <w:r>
        <w:rPr>
          <w:spacing w:val="13"/>
          <w:sz w:val="21"/>
        </w:rPr>
        <w:t> </w:t>
      </w:r>
      <w:r>
        <w:rPr>
          <w:sz w:val="21"/>
        </w:rPr>
        <w:t>dos</w:t>
      </w:r>
      <w:r>
        <w:rPr>
          <w:spacing w:val="13"/>
          <w:sz w:val="21"/>
        </w:rPr>
        <w:t> </w:t>
      </w:r>
      <w:r>
        <w:rPr>
          <w:sz w:val="21"/>
        </w:rPr>
        <w:t>materiais</w:t>
      </w:r>
      <w:r>
        <w:rPr>
          <w:spacing w:val="13"/>
          <w:sz w:val="21"/>
        </w:rPr>
        <w:t> </w:t>
      </w:r>
      <w:r>
        <w:rPr>
          <w:spacing w:val="-2"/>
          <w:sz w:val="21"/>
        </w:rPr>
        <w:t>empregados.</w:t>
      </w:r>
    </w:p>
    <w:p>
      <w:pPr>
        <w:pStyle w:val="ListParagraph"/>
        <w:numPr>
          <w:ilvl w:val="2"/>
          <w:numId w:val="41"/>
        </w:numPr>
        <w:tabs>
          <w:tab w:pos="800" w:val="left" w:leader="none"/>
        </w:tabs>
        <w:spacing w:line="240" w:lineRule="auto" w:before="0" w:after="0"/>
        <w:ind w:left="317" w:right="834" w:firstLine="0"/>
        <w:jc w:val="left"/>
        <w:rPr>
          <w:sz w:val="21"/>
        </w:rPr>
      </w:pPr>
      <w:r>
        <w:rPr>
          <w:sz w:val="21"/>
        </w:rPr>
        <w:t>Responsabilizar-se pelos vícios e danos decorrentes do objeto, de acordo com o Código de Defesa do Consumidor (</w:t>
      </w:r>
      <w:hyperlink r:id="rId58">
        <w:r>
          <w:rPr>
            <w:color w:val="000080"/>
            <w:sz w:val="21"/>
            <w:u w:val="single" w:color="000080"/>
          </w:rPr>
          <w:t>Lei nº 8.078/1990</w:t>
        </w:r>
      </w:hyperlink>
      <w:r>
        <w:rPr>
          <w:sz w:val="21"/>
        </w:rPr>
        <w:t>), bem como por todo </w:t>
      </w:r>
      <w:r>
        <w:rPr>
          <w:sz w:val="21"/>
        </w:rPr>
        <w:t>e</w:t>
      </w:r>
      <w:r>
        <w:rPr>
          <w:spacing w:val="80"/>
          <w:sz w:val="21"/>
        </w:rPr>
        <w:t> </w:t>
      </w:r>
      <w:r>
        <w:rPr>
          <w:sz w:val="21"/>
        </w:rPr>
        <w:t>qualquer</w:t>
      </w:r>
      <w:r>
        <w:rPr>
          <w:spacing w:val="24"/>
          <w:sz w:val="21"/>
        </w:rPr>
        <w:t> </w:t>
      </w:r>
      <w:r>
        <w:rPr>
          <w:sz w:val="21"/>
        </w:rPr>
        <w:t>dano</w:t>
      </w:r>
      <w:r>
        <w:rPr>
          <w:spacing w:val="24"/>
          <w:sz w:val="21"/>
        </w:rPr>
        <w:t> </w:t>
      </w:r>
      <w:r>
        <w:rPr>
          <w:sz w:val="21"/>
        </w:rPr>
        <w:t>causado</w:t>
      </w:r>
      <w:r>
        <w:rPr>
          <w:spacing w:val="24"/>
          <w:sz w:val="21"/>
        </w:rPr>
        <w:t> </w:t>
      </w:r>
      <w:r>
        <w:rPr>
          <w:sz w:val="21"/>
        </w:rPr>
        <w:t>à Administração</w:t>
      </w:r>
      <w:r>
        <w:rPr>
          <w:spacing w:val="24"/>
          <w:sz w:val="21"/>
        </w:rPr>
        <w:t> </w:t>
      </w:r>
      <w:r>
        <w:rPr>
          <w:sz w:val="21"/>
        </w:rPr>
        <w:t>ou</w:t>
      </w:r>
      <w:r>
        <w:rPr>
          <w:spacing w:val="24"/>
          <w:sz w:val="21"/>
        </w:rPr>
        <w:t> </w:t>
      </w:r>
      <w:r>
        <w:rPr>
          <w:sz w:val="21"/>
        </w:rPr>
        <w:t>terceiros,</w:t>
      </w:r>
      <w:r>
        <w:rPr>
          <w:spacing w:val="24"/>
          <w:sz w:val="21"/>
        </w:rPr>
        <w:t> </w:t>
      </w:r>
      <w:r>
        <w:rPr>
          <w:sz w:val="21"/>
        </w:rPr>
        <w:t>não</w:t>
      </w:r>
      <w:r>
        <w:rPr>
          <w:spacing w:val="24"/>
          <w:sz w:val="21"/>
        </w:rPr>
        <w:t> </w:t>
      </w:r>
      <w:r>
        <w:rPr>
          <w:sz w:val="21"/>
        </w:rPr>
        <w:t>reduzindo</w:t>
      </w:r>
      <w:r>
        <w:rPr>
          <w:spacing w:val="24"/>
          <w:sz w:val="21"/>
        </w:rPr>
        <w:t> </w:t>
      </w:r>
      <w:r>
        <w:rPr>
          <w:sz w:val="21"/>
        </w:rPr>
        <w:t>essa</w:t>
      </w:r>
      <w:r>
        <w:rPr>
          <w:spacing w:val="24"/>
          <w:sz w:val="21"/>
        </w:rPr>
        <w:t> </w:t>
      </w:r>
      <w:r>
        <w:rPr>
          <w:sz w:val="21"/>
        </w:rPr>
        <w:t>responsabilidade</w:t>
      </w:r>
      <w:r>
        <w:rPr>
          <w:spacing w:val="24"/>
          <w:sz w:val="21"/>
        </w:rPr>
        <w:t> </w:t>
      </w:r>
      <w:r>
        <w:rPr>
          <w:sz w:val="21"/>
        </w:rPr>
        <w:t>a</w:t>
      </w:r>
      <w:r>
        <w:rPr>
          <w:spacing w:val="24"/>
          <w:sz w:val="21"/>
        </w:rPr>
        <w:t> </w:t>
      </w:r>
      <w:r>
        <w:rPr>
          <w:sz w:val="21"/>
        </w:rPr>
        <w:t>fiscalização</w:t>
      </w:r>
      <w:r>
        <w:rPr>
          <w:spacing w:val="24"/>
          <w:sz w:val="21"/>
        </w:rPr>
        <w:t> </w:t>
      </w:r>
      <w:r>
        <w:rPr>
          <w:sz w:val="21"/>
        </w:rPr>
        <w:t>ou</w:t>
      </w:r>
      <w:r>
        <w:rPr>
          <w:spacing w:val="24"/>
          <w:sz w:val="21"/>
        </w:rPr>
        <w:t> </w:t>
      </w:r>
      <w:r>
        <w:rPr>
          <w:sz w:val="21"/>
        </w:rPr>
        <w:t>o</w:t>
      </w:r>
      <w:r>
        <w:rPr>
          <w:spacing w:val="24"/>
          <w:sz w:val="21"/>
        </w:rPr>
        <w:t> </w:t>
      </w:r>
      <w:r>
        <w:rPr>
          <w:sz w:val="21"/>
        </w:rPr>
        <w:t>acompanhamento</w:t>
      </w:r>
      <w:r>
        <w:rPr>
          <w:spacing w:val="24"/>
          <w:sz w:val="21"/>
        </w:rPr>
        <w:t> </w:t>
      </w:r>
      <w:r>
        <w:rPr>
          <w:sz w:val="21"/>
        </w:rPr>
        <w:t>da</w:t>
      </w:r>
      <w:r>
        <w:rPr>
          <w:spacing w:val="24"/>
          <w:sz w:val="21"/>
        </w:rPr>
        <w:t> </w:t>
      </w:r>
      <w:r>
        <w:rPr>
          <w:sz w:val="21"/>
        </w:rPr>
        <w:t>execução</w:t>
      </w:r>
      <w:r>
        <w:rPr>
          <w:spacing w:val="24"/>
          <w:sz w:val="21"/>
        </w:rPr>
        <w:t> </w:t>
      </w:r>
      <w:r>
        <w:rPr>
          <w:sz w:val="21"/>
        </w:rPr>
        <w:t>contratual</w:t>
      </w:r>
      <w:r>
        <w:rPr>
          <w:spacing w:val="24"/>
          <w:sz w:val="21"/>
        </w:rPr>
        <w:t> </w:t>
      </w:r>
      <w:r>
        <w:rPr>
          <w:sz w:val="21"/>
        </w:rPr>
        <w:t>pelo</w:t>
      </w:r>
    </w:p>
    <w:p>
      <w:pPr>
        <w:spacing w:before="1"/>
        <w:ind w:left="317" w:right="0" w:firstLine="0"/>
        <w:jc w:val="left"/>
        <w:rPr>
          <w:sz w:val="21"/>
        </w:rPr>
      </w:pPr>
      <w:r>
        <w:rPr>
          <w:b/>
          <w:sz w:val="21"/>
        </w:rPr>
        <w:t>CONTRATANTE</w:t>
      </w:r>
      <w:r>
        <w:rPr>
          <w:sz w:val="21"/>
        </w:rPr>
        <w:t>,</w:t>
      </w:r>
      <w:r>
        <w:rPr>
          <w:spacing w:val="10"/>
          <w:sz w:val="21"/>
        </w:rPr>
        <w:t> </w:t>
      </w:r>
      <w:r>
        <w:rPr>
          <w:sz w:val="21"/>
        </w:rPr>
        <w:t>que</w:t>
      </w:r>
      <w:r>
        <w:rPr>
          <w:spacing w:val="11"/>
          <w:sz w:val="21"/>
        </w:rPr>
        <w:t> </w:t>
      </w:r>
      <w:r>
        <w:rPr>
          <w:sz w:val="21"/>
        </w:rPr>
        <w:t>ficará</w:t>
      </w:r>
      <w:r>
        <w:rPr>
          <w:spacing w:val="11"/>
          <w:sz w:val="21"/>
        </w:rPr>
        <w:t> </w:t>
      </w:r>
      <w:r>
        <w:rPr>
          <w:sz w:val="21"/>
        </w:rPr>
        <w:t>autorizado</w:t>
      </w:r>
      <w:r>
        <w:rPr>
          <w:spacing w:val="10"/>
          <w:sz w:val="21"/>
        </w:rPr>
        <w:t> </w:t>
      </w:r>
      <w:r>
        <w:rPr>
          <w:sz w:val="21"/>
        </w:rPr>
        <w:t>a</w:t>
      </w:r>
      <w:r>
        <w:rPr>
          <w:spacing w:val="11"/>
          <w:sz w:val="21"/>
        </w:rPr>
        <w:t> </w:t>
      </w:r>
      <w:r>
        <w:rPr>
          <w:sz w:val="21"/>
        </w:rPr>
        <w:t>descontar</w:t>
      </w:r>
      <w:r>
        <w:rPr>
          <w:spacing w:val="11"/>
          <w:sz w:val="21"/>
        </w:rPr>
        <w:t> </w:t>
      </w:r>
      <w:r>
        <w:rPr>
          <w:sz w:val="21"/>
        </w:rPr>
        <w:t>dos</w:t>
      </w:r>
      <w:r>
        <w:rPr>
          <w:spacing w:val="11"/>
          <w:sz w:val="21"/>
        </w:rPr>
        <w:t> </w:t>
      </w:r>
      <w:r>
        <w:rPr>
          <w:sz w:val="21"/>
        </w:rPr>
        <w:t>pagamentos</w:t>
      </w:r>
      <w:r>
        <w:rPr>
          <w:spacing w:val="10"/>
          <w:sz w:val="21"/>
        </w:rPr>
        <w:t> </w:t>
      </w:r>
      <w:r>
        <w:rPr>
          <w:sz w:val="21"/>
        </w:rPr>
        <w:t>devidos</w:t>
      </w:r>
      <w:r>
        <w:rPr>
          <w:spacing w:val="11"/>
          <w:sz w:val="21"/>
        </w:rPr>
        <w:t> </w:t>
      </w:r>
      <w:r>
        <w:rPr>
          <w:sz w:val="21"/>
        </w:rPr>
        <w:t>ou</w:t>
      </w:r>
      <w:r>
        <w:rPr>
          <w:spacing w:val="11"/>
          <w:sz w:val="21"/>
        </w:rPr>
        <w:t> </w:t>
      </w:r>
      <w:r>
        <w:rPr>
          <w:sz w:val="21"/>
        </w:rPr>
        <w:t>da</w:t>
      </w:r>
      <w:r>
        <w:rPr>
          <w:spacing w:val="11"/>
          <w:sz w:val="21"/>
        </w:rPr>
        <w:t> </w:t>
      </w:r>
      <w:r>
        <w:rPr>
          <w:sz w:val="21"/>
        </w:rPr>
        <w:t>garantia</w:t>
      </w:r>
      <w:r>
        <w:rPr>
          <w:spacing w:val="10"/>
          <w:sz w:val="21"/>
        </w:rPr>
        <w:t> </w:t>
      </w:r>
      <w:r>
        <w:rPr>
          <w:sz w:val="21"/>
        </w:rPr>
        <w:t>o</w:t>
      </w:r>
      <w:r>
        <w:rPr>
          <w:spacing w:val="11"/>
          <w:sz w:val="21"/>
        </w:rPr>
        <w:t> </w:t>
      </w:r>
      <w:r>
        <w:rPr>
          <w:sz w:val="21"/>
        </w:rPr>
        <w:t>valor</w:t>
      </w:r>
      <w:r>
        <w:rPr>
          <w:spacing w:val="11"/>
          <w:sz w:val="21"/>
        </w:rPr>
        <w:t> </w:t>
      </w:r>
      <w:r>
        <w:rPr>
          <w:sz w:val="21"/>
        </w:rPr>
        <w:t>correspondente</w:t>
      </w:r>
      <w:r>
        <w:rPr>
          <w:spacing w:val="11"/>
          <w:sz w:val="21"/>
        </w:rPr>
        <w:t> </w:t>
      </w:r>
      <w:r>
        <w:rPr>
          <w:sz w:val="21"/>
        </w:rPr>
        <w:t>aos</w:t>
      </w:r>
      <w:r>
        <w:rPr>
          <w:spacing w:val="10"/>
          <w:sz w:val="21"/>
        </w:rPr>
        <w:t> </w:t>
      </w:r>
      <w:r>
        <w:rPr>
          <w:sz w:val="21"/>
        </w:rPr>
        <w:t>danos</w:t>
      </w:r>
      <w:r>
        <w:rPr>
          <w:spacing w:val="11"/>
          <w:sz w:val="21"/>
        </w:rPr>
        <w:t> </w:t>
      </w:r>
      <w:r>
        <w:rPr>
          <w:spacing w:val="-2"/>
          <w:sz w:val="21"/>
        </w:rPr>
        <w:t>sofridos.</w:t>
      </w:r>
    </w:p>
    <w:p>
      <w:pPr>
        <w:pStyle w:val="ListParagraph"/>
        <w:numPr>
          <w:ilvl w:val="2"/>
          <w:numId w:val="41"/>
        </w:numPr>
        <w:tabs>
          <w:tab w:pos="800" w:val="left" w:leader="none"/>
        </w:tabs>
        <w:spacing w:line="240" w:lineRule="auto" w:before="0" w:after="0"/>
        <w:ind w:left="800" w:right="0" w:hanging="483"/>
        <w:jc w:val="left"/>
        <w:rPr>
          <w:sz w:val="21"/>
        </w:rPr>
      </w:pPr>
      <w:r>
        <w:rPr>
          <w:sz w:val="21"/>
        </w:rPr>
        <w:t>Não</w:t>
      </w:r>
      <w:r>
        <w:rPr>
          <w:spacing w:val="10"/>
          <w:sz w:val="21"/>
        </w:rPr>
        <w:t> </w:t>
      </w:r>
      <w:r>
        <w:rPr>
          <w:sz w:val="21"/>
        </w:rPr>
        <w:t>contratar,</w:t>
      </w:r>
      <w:r>
        <w:rPr>
          <w:spacing w:val="10"/>
          <w:sz w:val="21"/>
        </w:rPr>
        <w:t> </w:t>
      </w:r>
      <w:r>
        <w:rPr>
          <w:sz w:val="21"/>
        </w:rPr>
        <w:t>durante</w:t>
      </w:r>
      <w:r>
        <w:rPr>
          <w:spacing w:val="11"/>
          <w:sz w:val="21"/>
        </w:rPr>
        <w:t> </w:t>
      </w:r>
      <w:r>
        <w:rPr>
          <w:sz w:val="21"/>
        </w:rPr>
        <w:t>a</w:t>
      </w:r>
      <w:r>
        <w:rPr>
          <w:spacing w:val="10"/>
          <w:sz w:val="21"/>
        </w:rPr>
        <w:t> </w:t>
      </w:r>
      <w:r>
        <w:rPr>
          <w:sz w:val="21"/>
        </w:rPr>
        <w:t>vigência</w:t>
      </w:r>
      <w:r>
        <w:rPr>
          <w:spacing w:val="10"/>
          <w:sz w:val="21"/>
        </w:rPr>
        <w:t> </w:t>
      </w:r>
      <w:r>
        <w:rPr>
          <w:sz w:val="21"/>
        </w:rPr>
        <w:t>do</w:t>
      </w:r>
      <w:r>
        <w:rPr>
          <w:spacing w:val="11"/>
          <w:sz w:val="21"/>
        </w:rPr>
        <w:t> </w:t>
      </w:r>
      <w:r>
        <w:rPr>
          <w:sz w:val="21"/>
        </w:rPr>
        <w:t>Contrato,</w:t>
      </w:r>
      <w:r>
        <w:rPr>
          <w:spacing w:val="10"/>
          <w:sz w:val="21"/>
        </w:rPr>
        <w:t> </w:t>
      </w:r>
      <w:r>
        <w:rPr>
          <w:sz w:val="21"/>
        </w:rPr>
        <w:t>cônjuge,</w:t>
      </w:r>
      <w:r>
        <w:rPr>
          <w:spacing w:val="10"/>
          <w:sz w:val="21"/>
        </w:rPr>
        <w:t> </w:t>
      </w:r>
      <w:r>
        <w:rPr>
          <w:sz w:val="21"/>
        </w:rPr>
        <w:t>companheiro</w:t>
      </w:r>
      <w:r>
        <w:rPr>
          <w:spacing w:val="11"/>
          <w:sz w:val="21"/>
        </w:rPr>
        <w:t> </w:t>
      </w:r>
      <w:r>
        <w:rPr>
          <w:sz w:val="21"/>
        </w:rPr>
        <w:t>ou</w:t>
      </w:r>
      <w:r>
        <w:rPr>
          <w:spacing w:val="10"/>
          <w:sz w:val="21"/>
        </w:rPr>
        <w:t> </w:t>
      </w:r>
      <w:r>
        <w:rPr>
          <w:sz w:val="21"/>
        </w:rPr>
        <w:t>parente</w:t>
      </w:r>
      <w:r>
        <w:rPr>
          <w:spacing w:val="10"/>
          <w:sz w:val="21"/>
        </w:rPr>
        <w:t> </w:t>
      </w:r>
      <w:r>
        <w:rPr>
          <w:sz w:val="21"/>
        </w:rPr>
        <w:t>em</w:t>
      </w:r>
      <w:r>
        <w:rPr>
          <w:spacing w:val="11"/>
          <w:sz w:val="21"/>
        </w:rPr>
        <w:t> </w:t>
      </w:r>
      <w:r>
        <w:rPr>
          <w:sz w:val="21"/>
        </w:rPr>
        <w:t>linha</w:t>
      </w:r>
      <w:r>
        <w:rPr>
          <w:spacing w:val="10"/>
          <w:sz w:val="21"/>
        </w:rPr>
        <w:t> </w:t>
      </w:r>
      <w:r>
        <w:rPr>
          <w:sz w:val="21"/>
        </w:rPr>
        <w:t>reta,</w:t>
      </w:r>
      <w:r>
        <w:rPr>
          <w:spacing w:val="10"/>
          <w:sz w:val="21"/>
        </w:rPr>
        <w:t> </w:t>
      </w:r>
      <w:r>
        <w:rPr>
          <w:sz w:val="21"/>
        </w:rPr>
        <w:t>colateral</w:t>
      </w:r>
      <w:r>
        <w:rPr>
          <w:spacing w:val="11"/>
          <w:sz w:val="21"/>
        </w:rPr>
        <w:t> </w:t>
      </w:r>
      <w:r>
        <w:rPr>
          <w:sz w:val="21"/>
        </w:rPr>
        <w:t>ou</w:t>
      </w:r>
      <w:r>
        <w:rPr>
          <w:spacing w:val="10"/>
          <w:sz w:val="21"/>
        </w:rPr>
        <w:t> </w:t>
      </w:r>
      <w:r>
        <w:rPr>
          <w:sz w:val="21"/>
        </w:rPr>
        <w:t>por</w:t>
      </w:r>
      <w:r>
        <w:rPr>
          <w:spacing w:val="11"/>
          <w:sz w:val="21"/>
        </w:rPr>
        <w:t> </w:t>
      </w:r>
      <w:r>
        <w:rPr>
          <w:sz w:val="21"/>
        </w:rPr>
        <w:t>afinidade,</w:t>
      </w:r>
      <w:r>
        <w:rPr>
          <w:spacing w:val="10"/>
          <w:sz w:val="21"/>
        </w:rPr>
        <w:t> </w:t>
      </w:r>
      <w:r>
        <w:rPr>
          <w:sz w:val="21"/>
        </w:rPr>
        <w:t>até</w:t>
      </w:r>
      <w:r>
        <w:rPr>
          <w:spacing w:val="10"/>
          <w:sz w:val="21"/>
        </w:rPr>
        <w:t> </w:t>
      </w:r>
      <w:r>
        <w:rPr>
          <w:sz w:val="21"/>
        </w:rPr>
        <w:t>o</w:t>
      </w:r>
      <w:r>
        <w:rPr>
          <w:spacing w:val="11"/>
          <w:sz w:val="21"/>
        </w:rPr>
        <w:t> </w:t>
      </w:r>
      <w:r>
        <w:rPr>
          <w:sz w:val="21"/>
        </w:rPr>
        <w:t>terceiro</w:t>
      </w:r>
      <w:r>
        <w:rPr>
          <w:spacing w:val="10"/>
          <w:sz w:val="21"/>
        </w:rPr>
        <w:t> </w:t>
      </w:r>
      <w:r>
        <w:rPr>
          <w:sz w:val="21"/>
        </w:rPr>
        <w:t>grau,</w:t>
      </w:r>
      <w:r>
        <w:rPr>
          <w:spacing w:val="10"/>
          <w:sz w:val="21"/>
        </w:rPr>
        <w:t> </w:t>
      </w:r>
      <w:r>
        <w:rPr>
          <w:sz w:val="21"/>
        </w:rPr>
        <w:t>de</w:t>
      </w:r>
      <w:r>
        <w:rPr>
          <w:spacing w:val="11"/>
          <w:sz w:val="21"/>
        </w:rPr>
        <w:t> </w:t>
      </w:r>
      <w:r>
        <w:rPr>
          <w:sz w:val="21"/>
        </w:rPr>
        <w:t>dirigente</w:t>
      </w:r>
      <w:r>
        <w:rPr>
          <w:spacing w:val="10"/>
          <w:sz w:val="21"/>
        </w:rPr>
        <w:t> </w:t>
      </w:r>
      <w:r>
        <w:rPr>
          <w:spacing w:val="-5"/>
          <w:sz w:val="21"/>
        </w:rPr>
        <w:t>do</w:t>
      </w:r>
    </w:p>
    <w:p>
      <w:pPr>
        <w:spacing w:before="0"/>
        <w:ind w:left="317" w:right="0" w:firstLine="0"/>
        <w:jc w:val="left"/>
        <w:rPr>
          <w:sz w:val="21"/>
        </w:rPr>
      </w:pPr>
      <w:r>
        <w:rPr>
          <w:b/>
          <w:sz w:val="21"/>
        </w:rPr>
        <w:t>CONTRATANTE</w:t>
      </w:r>
      <w:r>
        <w:rPr>
          <w:b/>
          <w:spacing w:val="8"/>
          <w:sz w:val="21"/>
        </w:rPr>
        <w:t> </w:t>
      </w:r>
      <w:r>
        <w:rPr>
          <w:sz w:val="21"/>
        </w:rPr>
        <w:t>ou</w:t>
      </w:r>
      <w:r>
        <w:rPr>
          <w:spacing w:val="8"/>
          <w:sz w:val="21"/>
        </w:rPr>
        <w:t> </w:t>
      </w:r>
      <w:r>
        <w:rPr>
          <w:sz w:val="21"/>
        </w:rPr>
        <w:t>de</w:t>
      </w:r>
      <w:r>
        <w:rPr>
          <w:spacing w:val="9"/>
          <w:sz w:val="21"/>
        </w:rPr>
        <w:t> </w:t>
      </w:r>
      <w:r>
        <w:rPr>
          <w:sz w:val="21"/>
        </w:rPr>
        <w:t>agente</w:t>
      </w:r>
      <w:r>
        <w:rPr>
          <w:spacing w:val="8"/>
          <w:sz w:val="21"/>
        </w:rPr>
        <w:t> </w:t>
      </w:r>
      <w:r>
        <w:rPr>
          <w:sz w:val="21"/>
        </w:rPr>
        <w:t>público</w:t>
      </w:r>
      <w:r>
        <w:rPr>
          <w:spacing w:val="9"/>
          <w:sz w:val="21"/>
        </w:rPr>
        <w:t> </w:t>
      </w:r>
      <w:r>
        <w:rPr>
          <w:sz w:val="21"/>
        </w:rPr>
        <w:t>que</w:t>
      </w:r>
      <w:r>
        <w:rPr>
          <w:spacing w:val="8"/>
          <w:sz w:val="21"/>
        </w:rPr>
        <w:t> </w:t>
      </w:r>
      <w:r>
        <w:rPr>
          <w:sz w:val="21"/>
        </w:rPr>
        <w:t>atue</w:t>
      </w:r>
      <w:r>
        <w:rPr>
          <w:spacing w:val="9"/>
          <w:sz w:val="21"/>
        </w:rPr>
        <w:t> </w:t>
      </w:r>
      <w:r>
        <w:rPr>
          <w:sz w:val="21"/>
        </w:rPr>
        <w:t>na</w:t>
      </w:r>
      <w:r>
        <w:rPr>
          <w:spacing w:val="8"/>
          <w:sz w:val="21"/>
        </w:rPr>
        <w:t> </w:t>
      </w:r>
      <w:r>
        <w:rPr>
          <w:sz w:val="21"/>
        </w:rPr>
        <w:t>fiscalização</w:t>
      </w:r>
      <w:r>
        <w:rPr>
          <w:spacing w:val="9"/>
          <w:sz w:val="21"/>
        </w:rPr>
        <w:t> </w:t>
      </w:r>
      <w:r>
        <w:rPr>
          <w:sz w:val="21"/>
        </w:rPr>
        <w:t>ou</w:t>
      </w:r>
      <w:r>
        <w:rPr>
          <w:spacing w:val="8"/>
          <w:sz w:val="21"/>
        </w:rPr>
        <w:t> </w:t>
      </w:r>
      <w:r>
        <w:rPr>
          <w:sz w:val="21"/>
        </w:rPr>
        <w:t>na</w:t>
      </w:r>
      <w:r>
        <w:rPr>
          <w:spacing w:val="9"/>
          <w:sz w:val="21"/>
        </w:rPr>
        <w:t> </w:t>
      </w:r>
      <w:r>
        <w:rPr>
          <w:sz w:val="21"/>
        </w:rPr>
        <w:t>gestão</w:t>
      </w:r>
      <w:r>
        <w:rPr>
          <w:spacing w:val="8"/>
          <w:sz w:val="21"/>
        </w:rPr>
        <w:t> </w:t>
      </w:r>
      <w:r>
        <w:rPr>
          <w:sz w:val="21"/>
        </w:rPr>
        <w:t>do</w:t>
      </w:r>
      <w:r>
        <w:rPr>
          <w:spacing w:val="9"/>
          <w:sz w:val="21"/>
        </w:rPr>
        <w:t> </w:t>
      </w:r>
      <w:r>
        <w:rPr>
          <w:sz w:val="21"/>
        </w:rPr>
        <w:t>Contrato,</w:t>
      </w:r>
      <w:r>
        <w:rPr>
          <w:spacing w:val="8"/>
          <w:sz w:val="21"/>
        </w:rPr>
        <w:t> </w:t>
      </w:r>
      <w:r>
        <w:rPr>
          <w:sz w:val="21"/>
        </w:rPr>
        <w:t>nos</w:t>
      </w:r>
      <w:r>
        <w:rPr>
          <w:spacing w:val="9"/>
          <w:sz w:val="21"/>
        </w:rPr>
        <w:t> </w:t>
      </w:r>
      <w:r>
        <w:rPr>
          <w:sz w:val="21"/>
        </w:rPr>
        <w:t>termos</w:t>
      </w:r>
      <w:r>
        <w:rPr>
          <w:spacing w:val="8"/>
          <w:sz w:val="21"/>
        </w:rPr>
        <w:t> </w:t>
      </w:r>
      <w:r>
        <w:rPr>
          <w:sz w:val="21"/>
        </w:rPr>
        <w:t>do</w:t>
      </w:r>
      <w:r>
        <w:rPr>
          <w:spacing w:val="9"/>
          <w:sz w:val="21"/>
        </w:rPr>
        <w:t> </w:t>
      </w:r>
      <w:r>
        <w:rPr>
          <w:sz w:val="21"/>
        </w:rPr>
        <w:t>art.</w:t>
      </w:r>
      <w:r>
        <w:rPr>
          <w:spacing w:val="8"/>
          <w:sz w:val="21"/>
        </w:rPr>
        <w:t> </w:t>
      </w:r>
      <w:r>
        <w:rPr>
          <w:sz w:val="21"/>
        </w:rPr>
        <w:t>48,</w:t>
      </w:r>
      <w:r>
        <w:rPr>
          <w:spacing w:val="9"/>
          <w:sz w:val="21"/>
        </w:rPr>
        <w:t> </w:t>
      </w:r>
      <w:r>
        <w:rPr>
          <w:sz w:val="21"/>
        </w:rPr>
        <w:t>parágrafo</w:t>
      </w:r>
      <w:r>
        <w:rPr>
          <w:spacing w:val="8"/>
          <w:sz w:val="21"/>
        </w:rPr>
        <w:t> </w:t>
      </w:r>
      <w:r>
        <w:rPr>
          <w:sz w:val="21"/>
        </w:rPr>
        <w:t>único,</w:t>
      </w:r>
      <w:r>
        <w:rPr>
          <w:spacing w:val="9"/>
          <w:sz w:val="21"/>
        </w:rPr>
        <w:t> </w:t>
      </w:r>
      <w:r>
        <w:rPr>
          <w:sz w:val="21"/>
        </w:rPr>
        <w:t>da</w:t>
      </w:r>
      <w:r>
        <w:rPr>
          <w:spacing w:val="8"/>
          <w:sz w:val="21"/>
        </w:rPr>
        <w:t> </w:t>
      </w:r>
      <w:r>
        <w:rPr>
          <w:sz w:val="21"/>
        </w:rPr>
        <w:t>Lei</w:t>
      </w:r>
      <w:r>
        <w:rPr>
          <w:spacing w:val="9"/>
          <w:sz w:val="21"/>
        </w:rPr>
        <w:t> </w:t>
      </w:r>
      <w:r>
        <w:rPr>
          <w:sz w:val="21"/>
        </w:rPr>
        <w:t>nº</w:t>
      </w:r>
      <w:r>
        <w:rPr>
          <w:spacing w:val="8"/>
          <w:sz w:val="21"/>
        </w:rPr>
        <w:t> </w:t>
      </w:r>
      <w:r>
        <w:rPr>
          <w:spacing w:val="-2"/>
          <w:sz w:val="21"/>
        </w:rPr>
        <w:t>14.133/2021.</w:t>
      </w:r>
    </w:p>
    <w:p>
      <w:pPr>
        <w:pStyle w:val="ListParagraph"/>
        <w:numPr>
          <w:ilvl w:val="2"/>
          <w:numId w:val="41"/>
        </w:numPr>
        <w:tabs>
          <w:tab w:pos="800" w:val="left" w:leader="none"/>
        </w:tabs>
        <w:spacing w:line="240" w:lineRule="auto" w:before="1" w:after="0"/>
        <w:ind w:left="800" w:right="0" w:hanging="483"/>
        <w:jc w:val="left"/>
        <w:rPr>
          <w:sz w:val="21"/>
        </w:rPr>
      </w:pPr>
      <w:r>
        <w:rPr>
          <w:sz w:val="21"/>
        </w:rPr>
        <w:t>Manter</w:t>
      </w:r>
      <w:r>
        <w:rPr>
          <w:spacing w:val="10"/>
          <w:sz w:val="21"/>
        </w:rPr>
        <w:t> </w:t>
      </w:r>
      <w:r>
        <w:rPr>
          <w:sz w:val="21"/>
        </w:rPr>
        <w:t>a</w:t>
      </w:r>
      <w:r>
        <w:rPr>
          <w:spacing w:val="11"/>
          <w:sz w:val="21"/>
        </w:rPr>
        <w:t> </w:t>
      </w:r>
      <w:r>
        <w:rPr>
          <w:sz w:val="21"/>
        </w:rPr>
        <w:t>regularidade</w:t>
      </w:r>
      <w:r>
        <w:rPr>
          <w:spacing w:val="10"/>
          <w:sz w:val="21"/>
        </w:rPr>
        <w:t> </w:t>
      </w:r>
      <w:r>
        <w:rPr>
          <w:sz w:val="21"/>
        </w:rPr>
        <w:t>junto</w:t>
      </w:r>
      <w:r>
        <w:rPr>
          <w:spacing w:val="11"/>
          <w:sz w:val="21"/>
        </w:rPr>
        <w:t> </w:t>
      </w:r>
      <w:r>
        <w:rPr>
          <w:sz w:val="21"/>
        </w:rPr>
        <w:t>ao</w:t>
      </w:r>
      <w:r>
        <w:rPr>
          <w:spacing w:val="10"/>
          <w:sz w:val="21"/>
        </w:rPr>
        <w:t> </w:t>
      </w:r>
      <w:r>
        <w:rPr>
          <w:spacing w:val="-2"/>
          <w:sz w:val="21"/>
        </w:rPr>
        <w:t>SICAF.</w:t>
      </w:r>
    </w:p>
    <w:p>
      <w:pPr>
        <w:pStyle w:val="ListParagraph"/>
        <w:numPr>
          <w:ilvl w:val="3"/>
          <w:numId w:val="41"/>
        </w:numPr>
        <w:tabs>
          <w:tab w:pos="961" w:val="left" w:leader="none"/>
        </w:tabs>
        <w:spacing w:line="240" w:lineRule="auto" w:before="0" w:after="0"/>
        <w:ind w:left="317" w:right="1256" w:firstLine="0"/>
        <w:jc w:val="left"/>
        <w:rPr>
          <w:sz w:val="21"/>
        </w:rPr>
      </w:pPr>
      <w:r>
        <w:rPr>
          <w:sz w:val="21"/>
        </w:rPr>
        <w:t>Quando não for possível a verificação da regularidade no Sistema de Cadastro de Fornecedores – SICAF, o </w:t>
      </w:r>
      <w:r>
        <w:rPr>
          <w:b/>
          <w:sz w:val="21"/>
        </w:rPr>
        <w:t>CONTRATADO </w:t>
      </w:r>
      <w:r>
        <w:rPr>
          <w:sz w:val="21"/>
        </w:rPr>
        <w:t>deverá entregar ao </w:t>
      </w:r>
      <w:r>
        <w:rPr>
          <w:sz w:val="21"/>
        </w:rPr>
        <w:t>setor</w:t>
      </w:r>
      <w:r>
        <w:rPr>
          <w:spacing w:val="40"/>
          <w:sz w:val="21"/>
        </w:rPr>
        <w:t> </w:t>
      </w:r>
      <w:r>
        <w:rPr>
          <w:sz w:val="21"/>
        </w:rPr>
        <w:t>responsável</w:t>
      </w:r>
      <w:r>
        <w:rPr>
          <w:spacing w:val="24"/>
          <w:sz w:val="21"/>
        </w:rPr>
        <w:t> </w:t>
      </w:r>
      <w:r>
        <w:rPr>
          <w:sz w:val="21"/>
        </w:rPr>
        <w:t>pela</w:t>
      </w:r>
      <w:r>
        <w:rPr>
          <w:spacing w:val="24"/>
          <w:sz w:val="21"/>
        </w:rPr>
        <w:t> </w:t>
      </w:r>
      <w:r>
        <w:rPr>
          <w:sz w:val="21"/>
        </w:rPr>
        <w:t>fiscalização</w:t>
      </w:r>
      <w:r>
        <w:rPr>
          <w:spacing w:val="24"/>
          <w:sz w:val="21"/>
        </w:rPr>
        <w:t> </w:t>
      </w:r>
      <w:r>
        <w:rPr>
          <w:sz w:val="21"/>
        </w:rPr>
        <w:t>do</w:t>
      </w:r>
      <w:r>
        <w:rPr>
          <w:spacing w:val="24"/>
          <w:sz w:val="21"/>
        </w:rPr>
        <w:t> </w:t>
      </w:r>
      <w:r>
        <w:rPr>
          <w:sz w:val="21"/>
        </w:rPr>
        <w:t>Contrato,</w:t>
      </w:r>
      <w:r>
        <w:rPr>
          <w:spacing w:val="24"/>
          <w:sz w:val="21"/>
        </w:rPr>
        <w:t> </w:t>
      </w:r>
      <w:r>
        <w:rPr>
          <w:sz w:val="21"/>
        </w:rPr>
        <w:t>junto</w:t>
      </w:r>
      <w:r>
        <w:rPr>
          <w:spacing w:val="24"/>
          <w:sz w:val="21"/>
        </w:rPr>
        <w:t> </w:t>
      </w:r>
      <w:r>
        <w:rPr>
          <w:sz w:val="21"/>
        </w:rPr>
        <w:t>com</w:t>
      </w:r>
      <w:r>
        <w:rPr>
          <w:spacing w:val="24"/>
          <w:sz w:val="21"/>
        </w:rPr>
        <w:t> </w:t>
      </w:r>
      <w:r>
        <w:rPr>
          <w:sz w:val="21"/>
        </w:rPr>
        <w:t>a</w:t>
      </w:r>
      <w:r>
        <w:rPr>
          <w:spacing w:val="24"/>
          <w:sz w:val="21"/>
        </w:rPr>
        <w:t> </w:t>
      </w:r>
      <w:r>
        <w:rPr>
          <w:sz w:val="21"/>
        </w:rPr>
        <w:t>Nota</w:t>
      </w:r>
      <w:r>
        <w:rPr>
          <w:spacing w:val="24"/>
          <w:sz w:val="21"/>
        </w:rPr>
        <w:t> </w:t>
      </w:r>
      <w:r>
        <w:rPr>
          <w:sz w:val="21"/>
        </w:rPr>
        <w:t>Fiscal</w:t>
      </w:r>
      <w:r>
        <w:rPr>
          <w:spacing w:val="24"/>
          <w:sz w:val="21"/>
        </w:rPr>
        <w:t> </w:t>
      </w:r>
      <w:r>
        <w:rPr>
          <w:sz w:val="21"/>
        </w:rPr>
        <w:t>para</w:t>
      </w:r>
      <w:r>
        <w:rPr>
          <w:spacing w:val="24"/>
          <w:sz w:val="21"/>
        </w:rPr>
        <w:t> </w:t>
      </w:r>
      <w:r>
        <w:rPr>
          <w:sz w:val="21"/>
        </w:rPr>
        <w:t>fins</w:t>
      </w:r>
      <w:r>
        <w:rPr>
          <w:spacing w:val="24"/>
          <w:sz w:val="21"/>
        </w:rPr>
        <w:t> </w:t>
      </w:r>
      <w:r>
        <w:rPr>
          <w:sz w:val="21"/>
        </w:rPr>
        <w:t>de</w:t>
      </w:r>
      <w:r>
        <w:rPr>
          <w:spacing w:val="24"/>
          <w:sz w:val="21"/>
        </w:rPr>
        <w:t> </w:t>
      </w:r>
      <w:r>
        <w:rPr>
          <w:sz w:val="21"/>
        </w:rPr>
        <w:t>pagamento,</w:t>
      </w:r>
      <w:r>
        <w:rPr>
          <w:spacing w:val="24"/>
          <w:sz w:val="21"/>
        </w:rPr>
        <w:t> </w:t>
      </w:r>
      <w:r>
        <w:rPr>
          <w:sz w:val="21"/>
        </w:rPr>
        <w:t>os</w:t>
      </w:r>
      <w:r>
        <w:rPr>
          <w:spacing w:val="24"/>
          <w:sz w:val="21"/>
        </w:rPr>
        <w:t> </w:t>
      </w:r>
      <w:r>
        <w:rPr>
          <w:sz w:val="21"/>
        </w:rPr>
        <w:t>seguintes</w:t>
      </w:r>
      <w:r>
        <w:rPr>
          <w:spacing w:val="24"/>
          <w:sz w:val="21"/>
        </w:rPr>
        <w:t> </w:t>
      </w:r>
      <w:r>
        <w:rPr>
          <w:sz w:val="21"/>
        </w:rPr>
        <w:t>documentos:</w:t>
      </w:r>
    </w:p>
    <w:p>
      <w:pPr>
        <w:pStyle w:val="ListParagraph"/>
        <w:numPr>
          <w:ilvl w:val="0"/>
          <w:numId w:val="43"/>
        </w:numPr>
        <w:tabs>
          <w:tab w:pos="537" w:val="left" w:leader="none"/>
        </w:tabs>
        <w:spacing w:line="240" w:lineRule="auto" w:before="0" w:after="0"/>
        <w:ind w:left="537" w:right="0" w:hanging="220"/>
        <w:jc w:val="left"/>
        <w:rPr>
          <w:sz w:val="21"/>
        </w:rPr>
      </w:pPr>
      <w:r>
        <w:rPr>
          <w:sz w:val="21"/>
        </w:rPr>
        <w:t>prova</w:t>
      </w:r>
      <w:r>
        <w:rPr>
          <w:spacing w:val="12"/>
          <w:sz w:val="21"/>
        </w:rPr>
        <w:t> </w:t>
      </w:r>
      <w:r>
        <w:rPr>
          <w:sz w:val="21"/>
        </w:rPr>
        <w:t>de</w:t>
      </w:r>
      <w:r>
        <w:rPr>
          <w:spacing w:val="12"/>
          <w:sz w:val="21"/>
        </w:rPr>
        <w:t> </w:t>
      </w:r>
      <w:r>
        <w:rPr>
          <w:sz w:val="21"/>
        </w:rPr>
        <w:t>regularidade</w:t>
      </w:r>
      <w:r>
        <w:rPr>
          <w:spacing w:val="12"/>
          <w:sz w:val="21"/>
        </w:rPr>
        <w:t> </w:t>
      </w:r>
      <w:r>
        <w:rPr>
          <w:sz w:val="21"/>
        </w:rPr>
        <w:t>relativa</w:t>
      </w:r>
      <w:r>
        <w:rPr>
          <w:spacing w:val="13"/>
          <w:sz w:val="21"/>
        </w:rPr>
        <w:t> </w:t>
      </w:r>
      <w:r>
        <w:rPr>
          <w:sz w:val="21"/>
        </w:rPr>
        <w:t>à</w:t>
      </w:r>
      <w:r>
        <w:rPr>
          <w:spacing w:val="12"/>
          <w:sz w:val="21"/>
        </w:rPr>
        <w:t> </w:t>
      </w:r>
      <w:r>
        <w:rPr>
          <w:sz w:val="21"/>
        </w:rPr>
        <w:t>Seguridade</w:t>
      </w:r>
      <w:r>
        <w:rPr>
          <w:spacing w:val="12"/>
          <w:sz w:val="21"/>
        </w:rPr>
        <w:t> </w:t>
      </w:r>
      <w:r>
        <w:rPr>
          <w:spacing w:val="-2"/>
          <w:sz w:val="21"/>
        </w:rPr>
        <w:t>Social;</w:t>
      </w:r>
    </w:p>
    <w:p>
      <w:pPr>
        <w:pStyle w:val="ListParagraph"/>
        <w:numPr>
          <w:ilvl w:val="0"/>
          <w:numId w:val="43"/>
        </w:numPr>
        <w:tabs>
          <w:tab w:pos="549" w:val="left" w:leader="none"/>
        </w:tabs>
        <w:spacing w:line="240" w:lineRule="auto" w:before="1" w:after="0"/>
        <w:ind w:left="549" w:right="0" w:hanging="232"/>
        <w:jc w:val="left"/>
        <w:rPr>
          <w:sz w:val="21"/>
        </w:rPr>
      </w:pPr>
      <w:r>
        <w:rPr>
          <w:sz w:val="21"/>
        </w:rPr>
        <w:t>certidão</w:t>
      </w:r>
      <w:r>
        <w:rPr>
          <w:spacing w:val="10"/>
          <w:sz w:val="21"/>
        </w:rPr>
        <w:t> </w:t>
      </w:r>
      <w:r>
        <w:rPr>
          <w:sz w:val="21"/>
        </w:rPr>
        <w:t>conjunta</w:t>
      </w:r>
      <w:r>
        <w:rPr>
          <w:spacing w:val="10"/>
          <w:sz w:val="21"/>
        </w:rPr>
        <w:t> </w:t>
      </w:r>
      <w:r>
        <w:rPr>
          <w:sz w:val="21"/>
        </w:rPr>
        <w:t>relativa</w:t>
      </w:r>
      <w:r>
        <w:rPr>
          <w:spacing w:val="11"/>
          <w:sz w:val="21"/>
        </w:rPr>
        <w:t> </w:t>
      </w:r>
      <w:r>
        <w:rPr>
          <w:sz w:val="21"/>
        </w:rPr>
        <w:t>aos</w:t>
      </w:r>
      <w:r>
        <w:rPr>
          <w:spacing w:val="10"/>
          <w:sz w:val="21"/>
        </w:rPr>
        <w:t> </w:t>
      </w:r>
      <w:r>
        <w:rPr>
          <w:sz w:val="21"/>
        </w:rPr>
        <w:t>tributos</w:t>
      </w:r>
      <w:r>
        <w:rPr>
          <w:spacing w:val="10"/>
          <w:sz w:val="21"/>
        </w:rPr>
        <w:t> </w:t>
      </w:r>
      <w:r>
        <w:rPr>
          <w:sz w:val="21"/>
        </w:rPr>
        <w:t>federais</w:t>
      </w:r>
      <w:r>
        <w:rPr>
          <w:spacing w:val="11"/>
          <w:sz w:val="21"/>
        </w:rPr>
        <w:t> </w:t>
      </w:r>
      <w:r>
        <w:rPr>
          <w:sz w:val="21"/>
        </w:rPr>
        <w:t>e</w:t>
      </w:r>
      <w:r>
        <w:rPr>
          <w:spacing w:val="10"/>
          <w:sz w:val="21"/>
        </w:rPr>
        <w:t> </w:t>
      </w:r>
      <w:r>
        <w:rPr>
          <w:sz w:val="21"/>
        </w:rPr>
        <w:t>à</w:t>
      </w:r>
      <w:r>
        <w:rPr>
          <w:spacing w:val="10"/>
          <w:sz w:val="21"/>
        </w:rPr>
        <w:t> </w:t>
      </w:r>
      <w:r>
        <w:rPr>
          <w:sz w:val="21"/>
        </w:rPr>
        <w:t>Dívida</w:t>
      </w:r>
      <w:r>
        <w:rPr>
          <w:spacing w:val="-3"/>
          <w:sz w:val="21"/>
        </w:rPr>
        <w:t> </w:t>
      </w:r>
      <w:r>
        <w:rPr>
          <w:sz w:val="21"/>
        </w:rPr>
        <w:t>Ativa</w:t>
      </w:r>
      <w:r>
        <w:rPr>
          <w:spacing w:val="10"/>
          <w:sz w:val="21"/>
        </w:rPr>
        <w:t> </w:t>
      </w:r>
      <w:r>
        <w:rPr>
          <w:sz w:val="21"/>
        </w:rPr>
        <w:t>da</w:t>
      </w:r>
      <w:r>
        <w:rPr>
          <w:spacing w:val="10"/>
          <w:sz w:val="21"/>
        </w:rPr>
        <w:t> </w:t>
      </w:r>
      <w:r>
        <w:rPr>
          <w:spacing w:val="-2"/>
          <w:sz w:val="21"/>
        </w:rPr>
        <w:t>União;</w:t>
      </w:r>
    </w:p>
    <w:p>
      <w:pPr>
        <w:pStyle w:val="ListParagraph"/>
        <w:numPr>
          <w:ilvl w:val="0"/>
          <w:numId w:val="43"/>
        </w:numPr>
        <w:tabs>
          <w:tab w:pos="537" w:val="left" w:leader="none"/>
        </w:tabs>
        <w:spacing w:line="240" w:lineRule="auto" w:before="0" w:after="0"/>
        <w:ind w:left="537" w:right="0" w:hanging="220"/>
        <w:jc w:val="left"/>
        <w:rPr>
          <w:sz w:val="21"/>
        </w:rPr>
      </w:pPr>
      <w:r>
        <w:rPr>
          <w:sz w:val="21"/>
        </w:rPr>
        <w:t>certidões</w:t>
      </w:r>
      <w:r>
        <w:rPr>
          <w:spacing w:val="11"/>
          <w:sz w:val="21"/>
        </w:rPr>
        <w:t> </w:t>
      </w:r>
      <w:r>
        <w:rPr>
          <w:sz w:val="21"/>
        </w:rPr>
        <w:t>que</w:t>
      </w:r>
      <w:r>
        <w:rPr>
          <w:spacing w:val="12"/>
          <w:sz w:val="21"/>
        </w:rPr>
        <w:t> </w:t>
      </w:r>
      <w:r>
        <w:rPr>
          <w:sz w:val="21"/>
        </w:rPr>
        <w:t>comprovem</w:t>
      </w:r>
      <w:r>
        <w:rPr>
          <w:spacing w:val="11"/>
          <w:sz w:val="21"/>
        </w:rPr>
        <w:t> </w:t>
      </w:r>
      <w:r>
        <w:rPr>
          <w:sz w:val="21"/>
        </w:rPr>
        <w:t>a</w:t>
      </w:r>
      <w:r>
        <w:rPr>
          <w:spacing w:val="12"/>
          <w:sz w:val="21"/>
        </w:rPr>
        <w:t> </w:t>
      </w:r>
      <w:r>
        <w:rPr>
          <w:sz w:val="21"/>
        </w:rPr>
        <w:t>regularidade</w:t>
      </w:r>
      <w:r>
        <w:rPr>
          <w:spacing w:val="11"/>
          <w:sz w:val="21"/>
        </w:rPr>
        <w:t> </w:t>
      </w:r>
      <w:r>
        <w:rPr>
          <w:sz w:val="21"/>
        </w:rPr>
        <w:t>perante</w:t>
      </w:r>
      <w:r>
        <w:rPr>
          <w:spacing w:val="12"/>
          <w:sz w:val="21"/>
        </w:rPr>
        <w:t> </w:t>
      </w:r>
      <w:r>
        <w:rPr>
          <w:sz w:val="21"/>
        </w:rPr>
        <w:t>a</w:t>
      </w:r>
      <w:r>
        <w:rPr>
          <w:spacing w:val="11"/>
          <w:sz w:val="21"/>
        </w:rPr>
        <w:t> </w:t>
      </w:r>
      <w:r>
        <w:rPr>
          <w:sz w:val="21"/>
        </w:rPr>
        <w:t>Fazenda</w:t>
      </w:r>
      <w:r>
        <w:rPr>
          <w:spacing w:val="12"/>
          <w:sz w:val="21"/>
        </w:rPr>
        <w:t> </w:t>
      </w:r>
      <w:r>
        <w:rPr>
          <w:sz w:val="21"/>
        </w:rPr>
        <w:t>Municipal,</w:t>
      </w:r>
      <w:r>
        <w:rPr>
          <w:spacing w:val="11"/>
          <w:sz w:val="21"/>
        </w:rPr>
        <w:t> </w:t>
      </w:r>
      <w:r>
        <w:rPr>
          <w:sz w:val="21"/>
        </w:rPr>
        <w:t>Estadual</w:t>
      </w:r>
      <w:r>
        <w:rPr>
          <w:spacing w:val="12"/>
          <w:sz w:val="21"/>
        </w:rPr>
        <w:t> </w:t>
      </w:r>
      <w:r>
        <w:rPr>
          <w:sz w:val="21"/>
        </w:rPr>
        <w:t>ou</w:t>
      </w:r>
      <w:r>
        <w:rPr>
          <w:spacing w:val="11"/>
          <w:sz w:val="21"/>
        </w:rPr>
        <w:t> </w:t>
      </w:r>
      <w:r>
        <w:rPr>
          <w:sz w:val="21"/>
        </w:rPr>
        <w:t>Distrital</w:t>
      </w:r>
      <w:r>
        <w:rPr>
          <w:spacing w:val="12"/>
          <w:sz w:val="21"/>
        </w:rPr>
        <w:t> </w:t>
      </w:r>
      <w:r>
        <w:rPr>
          <w:sz w:val="21"/>
        </w:rPr>
        <w:t>do</w:t>
      </w:r>
      <w:r>
        <w:rPr>
          <w:spacing w:val="12"/>
          <w:sz w:val="21"/>
        </w:rPr>
        <w:t> </w:t>
      </w:r>
      <w:r>
        <w:rPr>
          <w:sz w:val="21"/>
        </w:rPr>
        <w:t>domicílio</w:t>
      </w:r>
      <w:r>
        <w:rPr>
          <w:spacing w:val="11"/>
          <w:sz w:val="21"/>
        </w:rPr>
        <w:t> </w:t>
      </w:r>
      <w:r>
        <w:rPr>
          <w:sz w:val="21"/>
        </w:rPr>
        <w:t>ou</w:t>
      </w:r>
      <w:r>
        <w:rPr>
          <w:spacing w:val="12"/>
          <w:sz w:val="21"/>
        </w:rPr>
        <w:t> </w:t>
      </w:r>
      <w:r>
        <w:rPr>
          <w:sz w:val="21"/>
        </w:rPr>
        <w:t>sede</w:t>
      </w:r>
      <w:r>
        <w:rPr>
          <w:spacing w:val="11"/>
          <w:sz w:val="21"/>
        </w:rPr>
        <w:t> </w:t>
      </w:r>
      <w:r>
        <w:rPr>
          <w:sz w:val="21"/>
        </w:rPr>
        <w:t>do</w:t>
      </w:r>
      <w:r>
        <w:rPr>
          <w:spacing w:val="12"/>
          <w:sz w:val="21"/>
        </w:rPr>
        <w:t> </w:t>
      </w:r>
      <w:r>
        <w:rPr>
          <w:spacing w:val="-2"/>
          <w:sz w:val="21"/>
        </w:rPr>
        <w:t>contratado;</w:t>
      </w:r>
    </w:p>
    <w:p>
      <w:pPr>
        <w:pStyle w:val="ListParagraph"/>
        <w:numPr>
          <w:ilvl w:val="0"/>
          <w:numId w:val="43"/>
        </w:numPr>
        <w:tabs>
          <w:tab w:pos="549" w:val="left" w:leader="none"/>
        </w:tabs>
        <w:spacing w:line="240" w:lineRule="auto" w:before="0" w:after="0"/>
        <w:ind w:left="549" w:right="0" w:hanging="232"/>
        <w:jc w:val="left"/>
        <w:rPr>
          <w:sz w:val="21"/>
        </w:rPr>
      </w:pPr>
      <w:r>
        <w:rPr>
          <w:sz w:val="21"/>
        </w:rPr>
        <w:t>Certificado</w:t>
      </w:r>
      <w:r>
        <w:rPr>
          <w:spacing w:val="13"/>
          <w:sz w:val="21"/>
        </w:rPr>
        <w:t> </w:t>
      </w:r>
      <w:r>
        <w:rPr>
          <w:sz w:val="21"/>
        </w:rPr>
        <w:t>de</w:t>
      </w:r>
      <w:r>
        <w:rPr>
          <w:spacing w:val="13"/>
          <w:sz w:val="21"/>
        </w:rPr>
        <w:t> </w:t>
      </w:r>
      <w:r>
        <w:rPr>
          <w:sz w:val="21"/>
        </w:rPr>
        <w:t>Regularidade</w:t>
      </w:r>
      <w:r>
        <w:rPr>
          <w:spacing w:val="13"/>
          <w:sz w:val="21"/>
        </w:rPr>
        <w:t> </w:t>
      </w:r>
      <w:r>
        <w:rPr>
          <w:sz w:val="21"/>
        </w:rPr>
        <w:t>do</w:t>
      </w:r>
      <w:r>
        <w:rPr>
          <w:spacing w:val="13"/>
          <w:sz w:val="21"/>
        </w:rPr>
        <w:t> </w:t>
      </w:r>
      <w:r>
        <w:rPr>
          <w:sz w:val="21"/>
        </w:rPr>
        <w:t>FGTS;</w:t>
      </w:r>
      <w:r>
        <w:rPr>
          <w:spacing w:val="13"/>
          <w:sz w:val="21"/>
        </w:rPr>
        <w:t> </w:t>
      </w:r>
      <w:r>
        <w:rPr>
          <w:spacing w:val="-10"/>
          <w:sz w:val="21"/>
        </w:rPr>
        <w:t>e</w:t>
      </w:r>
    </w:p>
    <w:p>
      <w:pPr>
        <w:pStyle w:val="ListParagraph"/>
        <w:numPr>
          <w:ilvl w:val="0"/>
          <w:numId w:val="43"/>
        </w:numPr>
        <w:tabs>
          <w:tab w:pos="537" w:val="left" w:leader="none"/>
        </w:tabs>
        <w:spacing w:line="240" w:lineRule="auto" w:before="0" w:after="0"/>
        <w:ind w:left="537" w:right="0" w:hanging="220"/>
        <w:jc w:val="left"/>
        <w:rPr>
          <w:sz w:val="21"/>
        </w:rPr>
      </w:pPr>
      <w:r>
        <w:rPr>
          <w:sz w:val="21"/>
        </w:rPr>
        <w:t>Certidão</w:t>
      </w:r>
      <w:r>
        <w:rPr>
          <w:spacing w:val="11"/>
          <w:sz w:val="21"/>
        </w:rPr>
        <w:t> </w:t>
      </w:r>
      <w:r>
        <w:rPr>
          <w:sz w:val="21"/>
        </w:rPr>
        <w:t>Negativa</w:t>
      </w:r>
      <w:r>
        <w:rPr>
          <w:spacing w:val="11"/>
          <w:sz w:val="21"/>
        </w:rPr>
        <w:t> </w:t>
      </w:r>
      <w:r>
        <w:rPr>
          <w:sz w:val="21"/>
        </w:rPr>
        <w:t>de</w:t>
      </w:r>
      <w:r>
        <w:rPr>
          <w:spacing w:val="12"/>
          <w:sz w:val="21"/>
        </w:rPr>
        <w:t> </w:t>
      </w:r>
      <w:r>
        <w:rPr>
          <w:sz w:val="21"/>
        </w:rPr>
        <w:t>Débitos</w:t>
      </w:r>
      <w:r>
        <w:rPr>
          <w:spacing w:val="6"/>
          <w:sz w:val="21"/>
        </w:rPr>
        <w:t> </w:t>
      </w:r>
      <w:r>
        <w:rPr>
          <w:sz w:val="21"/>
        </w:rPr>
        <w:t>Trabalhistas</w:t>
      </w:r>
      <w:r>
        <w:rPr>
          <w:spacing w:val="11"/>
          <w:sz w:val="21"/>
        </w:rPr>
        <w:t> </w:t>
      </w:r>
      <w:r>
        <w:rPr>
          <w:sz w:val="21"/>
        </w:rPr>
        <w:t>–</w:t>
      </w:r>
      <w:r>
        <w:rPr>
          <w:spacing w:val="12"/>
          <w:sz w:val="21"/>
        </w:rPr>
        <w:t> </w:t>
      </w:r>
      <w:r>
        <w:rPr>
          <w:spacing w:val="-2"/>
          <w:sz w:val="21"/>
        </w:rPr>
        <w:t>CNDT.</w:t>
      </w:r>
    </w:p>
    <w:p>
      <w:pPr>
        <w:pStyle w:val="ListParagraph"/>
        <w:numPr>
          <w:ilvl w:val="2"/>
          <w:numId w:val="41"/>
        </w:numPr>
        <w:tabs>
          <w:tab w:pos="800" w:val="left" w:leader="none"/>
        </w:tabs>
        <w:spacing w:line="240" w:lineRule="auto" w:before="1" w:after="0"/>
        <w:ind w:left="317" w:right="479" w:firstLine="0"/>
        <w:jc w:val="left"/>
        <w:rPr>
          <w:sz w:val="21"/>
        </w:rPr>
      </w:pPr>
      <w:r>
        <w:rPr>
          <w:sz w:val="21"/>
        </w:rPr>
        <w:t>Responsabilizar-se pelo cumprimento de todas as obrigações trabalhistas, previdenciárias, fiscais, comerciais e as demais previstas em legislação específica, </w:t>
      </w:r>
      <w:r>
        <w:rPr>
          <w:sz w:val="21"/>
        </w:rPr>
        <w:t>cuja</w:t>
      </w:r>
      <w:r>
        <w:rPr>
          <w:spacing w:val="80"/>
          <w:w w:val="150"/>
          <w:sz w:val="21"/>
        </w:rPr>
        <w:t> </w:t>
      </w:r>
      <w:r>
        <w:rPr>
          <w:sz w:val="21"/>
        </w:rPr>
        <w:t>inadimplência não transfere a responsabilidade ao </w:t>
      </w:r>
      <w:r>
        <w:rPr>
          <w:b/>
          <w:sz w:val="21"/>
        </w:rPr>
        <w:t>CONTRATANTE </w:t>
      </w:r>
      <w:r>
        <w:rPr>
          <w:sz w:val="21"/>
        </w:rPr>
        <w:t>e não poderá onerar o objeto do Contrato.</w:t>
      </w:r>
    </w:p>
    <w:p>
      <w:pPr>
        <w:pStyle w:val="ListParagraph"/>
        <w:numPr>
          <w:ilvl w:val="2"/>
          <w:numId w:val="41"/>
        </w:numPr>
        <w:tabs>
          <w:tab w:pos="907" w:val="left" w:leader="none"/>
        </w:tabs>
        <w:spacing w:line="240" w:lineRule="auto" w:before="0" w:after="0"/>
        <w:ind w:left="317" w:right="331" w:firstLine="0"/>
        <w:jc w:val="left"/>
        <w:rPr>
          <w:sz w:val="21"/>
        </w:rPr>
      </w:pPr>
      <w:r>
        <w:rPr>
          <w:sz w:val="21"/>
        </w:rPr>
        <w:t>Comunicar ao Fiscal do Contrato, no prazo de 24 (vinte e quatro) horas, qualquer ocorrência anormal ou acidente que se verifique no local da execução do </w:t>
      </w:r>
      <w:r>
        <w:rPr>
          <w:sz w:val="21"/>
        </w:rPr>
        <w:t>objeto</w:t>
      </w:r>
      <w:r>
        <w:rPr>
          <w:spacing w:val="80"/>
          <w:w w:val="150"/>
          <w:sz w:val="21"/>
        </w:rPr>
        <w:t> </w:t>
      </w:r>
      <w:r>
        <w:rPr>
          <w:spacing w:val="-2"/>
          <w:sz w:val="21"/>
        </w:rPr>
        <w:t>contratual.</w:t>
      </w:r>
    </w:p>
    <w:p>
      <w:pPr>
        <w:pStyle w:val="ListParagraph"/>
        <w:numPr>
          <w:ilvl w:val="2"/>
          <w:numId w:val="41"/>
        </w:numPr>
        <w:tabs>
          <w:tab w:pos="899" w:val="left" w:leader="none"/>
        </w:tabs>
        <w:spacing w:line="240" w:lineRule="auto" w:before="1" w:after="0"/>
        <w:ind w:left="317" w:right="826" w:firstLine="0"/>
        <w:jc w:val="left"/>
        <w:rPr>
          <w:sz w:val="21"/>
        </w:rPr>
      </w:pPr>
      <w:r>
        <w:rPr>
          <w:sz w:val="21"/>
        </w:rPr>
        <w:t>Paralisar, por determinação do </w:t>
      </w:r>
      <w:r>
        <w:rPr>
          <w:b/>
          <w:sz w:val="21"/>
        </w:rPr>
        <w:t>CONTRATANTE</w:t>
      </w:r>
      <w:r>
        <w:rPr>
          <w:sz w:val="21"/>
        </w:rPr>
        <w:t>, qualquer atividade que não esteja sendo executada de acordo com a boa técnica ou que ponha em risco </w:t>
      </w:r>
      <w:r>
        <w:rPr>
          <w:sz w:val="21"/>
        </w:rPr>
        <w:t>a</w:t>
      </w:r>
      <w:r>
        <w:rPr>
          <w:spacing w:val="40"/>
          <w:sz w:val="21"/>
        </w:rPr>
        <w:t> </w:t>
      </w:r>
      <w:r>
        <w:rPr>
          <w:sz w:val="21"/>
        </w:rPr>
        <w:t>segurança de pessoas ou bens de terceiros.</w:t>
      </w:r>
    </w:p>
    <w:p>
      <w:pPr>
        <w:pStyle w:val="ListParagraph"/>
        <w:numPr>
          <w:ilvl w:val="2"/>
          <w:numId w:val="41"/>
        </w:numPr>
        <w:tabs>
          <w:tab w:pos="907" w:val="left" w:leader="none"/>
        </w:tabs>
        <w:spacing w:line="240" w:lineRule="auto" w:before="0" w:after="0"/>
        <w:ind w:left="317" w:right="449" w:firstLine="0"/>
        <w:jc w:val="left"/>
        <w:rPr>
          <w:sz w:val="21"/>
        </w:rPr>
      </w:pPr>
      <w:r>
        <w:rPr>
          <w:sz w:val="21"/>
        </w:rPr>
        <w:t>Conduzir os trabalhos com estrita observância às normas da legislação pertinente, cumprindo as determinações dos Poderes Públicos, mantendo sempre limpo </w:t>
      </w:r>
      <w:r>
        <w:rPr>
          <w:sz w:val="21"/>
        </w:rPr>
        <w:t>o</w:t>
      </w:r>
      <w:r>
        <w:rPr>
          <w:spacing w:val="80"/>
          <w:w w:val="150"/>
          <w:sz w:val="21"/>
        </w:rPr>
        <w:t> </w:t>
      </w:r>
      <w:r>
        <w:rPr>
          <w:sz w:val="21"/>
        </w:rPr>
        <w:t>local de execução do objeto e nas melhores condições de segurança, higiene e disciplina.</w:t>
      </w:r>
    </w:p>
    <w:p>
      <w:pPr>
        <w:pStyle w:val="ListParagraph"/>
        <w:numPr>
          <w:ilvl w:val="2"/>
          <w:numId w:val="41"/>
        </w:numPr>
        <w:tabs>
          <w:tab w:pos="907" w:val="left" w:leader="none"/>
        </w:tabs>
        <w:spacing w:line="240" w:lineRule="auto" w:before="1" w:after="0"/>
        <w:ind w:left="317" w:right="356" w:firstLine="0"/>
        <w:jc w:val="left"/>
        <w:rPr>
          <w:sz w:val="21"/>
        </w:rPr>
      </w:pPr>
      <w:r>
        <w:rPr>
          <w:sz w:val="21"/>
        </w:rPr>
        <w:t>Submeter previamente, por escrito, ao </w:t>
      </w:r>
      <w:r>
        <w:rPr>
          <w:b/>
          <w:sz w:val="21"/>
        </w:rPr>
        <w:t>CONTRATANTE</w:t>
      </w:r>
      <w:r>
        <w:rPr>
          <w:sz w:val="21"/>
        </w:rPr>
        <w:t>, para análise e aprovação, quaisquer mudanças nos métodos executivos que fujam às especificações </w:t>
      </w:r>
      <w:r>
        <w:rPr>
          <w:sz w:val="21"/>
        </w:rPr>
        <w:t>do</w:t>
      </w:r>
      <w:r>
        <w:rPr>
          <w:spacing w:val="80"/>
          <w:sz w:val="21"/>
        </w:rPr>
        <w:t> </w:t>
      </w:r>
      <w:r>
        <w:rPr>
          <w:sz w:val="21"/>
        </w:rPr>
        <w:t>memorial descritivo ou instrumento congênere.</w:t>
      </w:r>
    </w:p>
    <w:p>
      <w:pPr>
        <w:pStyle w:val="ListParagraph"/>
        <w:numPr>
          <w:ilvl w:val="2"/>
          <w:numId w:val="41"/>
        </w:numPr>
        <w:tabs>
          <w:tab w:pos="907" w:val="left" w:leader="none"/>
        </w:tabs>
        <w:spacing w:line="240" w:lineRule="auto" w:before="0" w:after="0"/>
        <w:ind w:left="317" w:right="743" w:firstLine="0"/>
        <w:jc w:val="left"/>
        <w:rPr>
          <w:sz w:val="21"/>
        </w:rPr>
      </w:pPr>
      <w:r>
        <w:rPr>
          <w:sz w:val="21"/>
        </w:rPr>
        <w:t>Não permitir a utilização de qualquer trabalho do menor de dezesseis anos, exceto na condição de aprendiz para os maiores de quatorze anos, nem permitir </w:t>
      </w:r>
      <w:r>
        <w:rPr>
          <w:sz w:val="21"/>
        </w:rPr>
        <w:t>a</w:t>
      </w:r>
      <w:r>
        <w:rPr>
          <w:spacing w:val="80"/>
          <w:sz w:val="21"/>
        </w:rPr>
        <w:t> </w:t>
      </w:r>
      <w:r>
        <w:rPr>
          <w:sz w:val="21"/>
        </w:rPr>
        <w:t>utilização</w:t>
      </w:r>
      <w:r>
        <w:rPr>
          <w:spacing w:val="20"/>
          <w:sz w:val="21"/>
        </w:rPr>
        <w:t> </w:t>
      </w:r>
      <w:r>
        <w:rPr>
          <w:sz w:val="21"/>
        </w:rPr>
        <w:t>do</w:t>
      </w:r>
      <w:r>
        <w:rPr>
          <w:spacing w:val="20"/>
          <w:sz w:val="21"/>
        </w:rPr>
        <w:t> </w:t>
      </w:r>
      <w:r>
        <w:rPr>
          <w:sz w:val="21"/>
        </w:rPr>
        <w:t>trabalho</w:t>
      </w:r>
      <w:r>
        <w:rPr>
          <w:spacing w:val="20"/>
          <w:sz w:val="21"/>
        </w:rPr>
        <w:t> </w:t>
      </w:r>
      <w:r>
        <w:rPr>
          <w:sz w:val="21"/>
        </w:rPr>
        <w:t>do</w:t>
      </w:r>
      <w:r>
        <w:rPr>
          <w:spacing w:val="20"/>
          <w:sz w:val="21"/>
        </w:rPr>
        <w:t> </w:t>
      </w:r>
      <w:r>
        <w:rPr>
          <w:sz w:val="21"/>
        </w:rPr>
        <w:t>menor</w:t>
      </w:r>
      <w:r>
        <w:rPr>
          <w:spacing w:val="20"/>
          <w:sz w:val="21"/>
        </w:rPr>
        <w:t> </w:t>
      </w:r>
      <w:r>
        <w:rPr>
          <w:sz w:val="21"/>
        </w:rPr>
        <w:t>de</w:t>
      </w:r>
      <w:r>
        <w:rPr>
          <w:spacing w:val="20"/>
          <w:sz w:val="21"/>
        </w:rPr>
        <w:t> </w:t>
      </w:r>
      <w:r>
        <w:rPr>
          <w:sz w:val="21"/>
        </w:rPr>
        <w:t>dezoito</w:t>
      </w:r>
      <w:r>
        <w:rPr>
          <w:spacing w:val="20"/>
          <w:sz w:val="21"/>
        </w:rPr>
        <w:t> </w:t>
      </w:r>
      <w:r>
        <w:rPr>
          <w:sz w:val="21"/>
        </w:rPr>
        <w:t>anos</w:t>
      </w:r>
      <w:r>
        <w:rPr>
          <w:spacing w:val="20"/>
          <w:sz w:val="21"/>
        </w:rPr>
        <w:t> </w:t>
      </w:r>
      <w:r>
        <w:rPr>
          <w:sz w:val="21"/>
        </w:rPr>
        <w:t>em</w:t>
      </w:r>
      <w:r>
        <w:rPr>
          <w:spacing w:val="20"/>
          <w:sz w:val="21"/>
        </w:rPr>
        <w:t> </w:t>
      </w:r>
      <w:r>
        <w:rPr>
          <w:sz w:val="21"/>
        </w:rPr>
        <w:t>trabalho</w:t>
      </w:r>
      <w:r>
        <w:rPr>
          <w:spacing w:val="20"/>
          <w:sz w:val="21"/>
        </w:rPr>
        <w:t> </w:t>
      </w:r>
      <w:r>
        <w:rPr>
          <w:sz w:val="21"/>
        </w:rPr>
        <w:t>noturno,</w:t>
      </w:r>
      <w:r>
        <w:rPr>
          <w:spacing w:val="20"/>
          <w:sz w:val="21"/>
        </w:rPr>
        <w:t> </w:t>
      </w:r>
      <w:r>
        <w:rPr>
          <w:sz w:val="21"/>
        </w:rPr>
        <w:t>perigoso</w:t>
      </w:r>
      <w:r>
        <w:rPr>
          <w:spacing w:val="20"/>
          <w:sz w:val="21"/>
        </w:rPr>
        <w:t> </w:t>
      </w:r>
      <w:r>
        <w:rPr>
          <w:sz w:val="21"/>
        </w:rPr>
        <w:t>ou</w:t>
      </w:r>
      <w:r>
        <w:rPr>
          <w:spacing w:val="20"/>
          <w:sz w:val="21"/>
        </w:rPr>
        <w:t> </w:t>
      </w:r>
      <w:r>
        <w:rPr>
          <w:sz w:val="21"/>
        </w:rPr>
        <w:t>insalubre,</w:t>
      </w:r>
      <w:r>
        <w:rPr>
          <w:spacing w:val="20"/>
          <w:sz w:val="21"/>
        </w:rPr>
        <w:t> </w:t>
      </w:r>
      <w:r>
        <w:rPr>
          <w:sz w:val="21"/>
        </w:rPr>
        <w:t>na</w:t>
      </w:r>
      <w:r>
        <w:rPr>
          <w:spacing w:val="20"/>
          <w:sz w:val="21"/>
        </w:rPr>
        <w:t> </w:t>
      </w:r>
      <w:r>
        <w:rPr>
          <w:sz w:val="21"/>
        </w:rPr>
        <w:t>forma</w:t>
      </w:r>
      <w:r>
        <w:rPr>
          <w:spacing w:val="20"/>
          <w:sz w:val="21"/>
        </w:rPr>
        <w:t> </w:t>
      </w:r>
      <w:r>
        <w:rPr>
          <w:sz w:val="21"/>
        </w:rPr>
        <w:t>do</w:t>
      </w:r>
      <w:r>
        <w:rPr>
          <w:spacing w:val="20"/>
          <w:sz w:val="21"/>
        </w:rPr>
        <w:t> </w:t>
      </w:r>
      <w:r>
        <w:rPr>
          <w:sz w:val="21"/>
        </w:rPr>
        <w:t>art.</w:t>
      </w:r>
      <w:r>
        <w:rPr>
          <w:spacing w:val="20"/>
          <w:sz w:val="21"/>
        </w:rPr>
        <w:t> </w:t>
      </w:r>
      <w:r>
        <w:rPr>
          <w:sz w:val="21"/>
        </w:rPr>
        <w:t>7º,</w:t>
      </w:r>
      <w:r>
        <w:rPr>
          <w:spacing w:val="20"/>
          <w:sz w:val="21"/>
        </w:rPr>
        <w:t> </w:t>
      </w:r>
      <w:r>
        <w:rPr>
          <w:sz w:val="21"/>
        </w:rPr>
        <w:t>XXXIII,</w:t>
      </w:r>
      <w:r>
        <w:rPr>
          <w:spacing w:val="20"/>
          <w:sz w:val="21"/>
        </w:rPr>
        <w:t> </w:t>
      </w:r>
      <w:r>
        <w:rPr>
          <w:sz w:val="21"/>
        </w:rPr>
        <w:t>da</w:t>
      </w:r>
      <w:r>
        <w:rPr>
          <w:spacing w:val="20"/>
          <w:sz w:val="21"/>
        </w:rPr>
        <w:t> </w:t>
      </w:r>
      <w:r>
        <w:rPr>
          <w:sz w:val="21"/>
        </w:rPr>
        <w:t>Constituição</w:t>
      </w:r>
      <w:r>
        <w:rPr>
          <w:spacing w:val="20"/>
          <w:sz w:val="21"/>
        </w:rPr>
        <w:t> </w:t>
      </w:r>
      <w:r>
        <w:rPr>
          <w:sz w:val="21"/>
        </w:rPr>
        <w:t>Federal.</w:t>
      </w:r>
    </w:p>
    <w:p>
      <w:pPr>
        <w:pStyle w:val="ListParagraph"/>
        <w:numPr>
          <w:ilvl w:val="2"/>
          <w:numId w:val="41"/>
        </w:numPr>
        <w:tabs>
          <w:tab w:pos="907" w:val="left" w:leader="none"/>
        </w:tabs>
        <w:spacing w:line="240" w:lineRule="auto" w:before="1" w:after="0"/>
        <w:ind w:left="907" w:right="0" w:hanging="590"/>
        <w:jc w:val="left"/>
        <w:rPr>
          <w:sz w:val="21"/>
        </w:rPr>
      </w:pPr>
      <w:r>
        <w:rPr>
          <w:sz w:val="21"/>
        </w:rPr>
        <w:t>Manter</w:t>
      </w:r>
      <w:r>
        <w:rPr>
          <w:spacing w:val="12"/>
          <w:sz w:val="21"/>
        </w:rPr>
        <w:t> </w:t>
      </w:r>
      <w:r>
        <w:rPr>
          <w:sz w:val="21"/>
        </w:rPr>
        <w:t>durante</w:t>
      </w:r>
      <w:r>
        <w:rPr>
          <w:spacing w:val="12"/>
          <w:sz w:val="21"/>
        </w:rPr>
        <w:t> </w:t>
      </w:r>
      <w:r>
        <w:rPr>
          <w:sz w:val="21"/>
        </w:rPr>
        <w:t>toda</w:t>
      </w:r>
      <w:r>
        <w:rPr>
          <w:spacing w:val="12"/>
          <w:sz w:val="21"/>
        </w:rPr>
        <w:t> </w:t>
      </w:r>
      <w:r>
        <w:rPr>
          <w:sz w:val="21"/>
        </w:rPr>
        <w:t>a</w:t>
      </w:r>
      <w:r>
        <w:rPr>
          <w:spacing w:val="12"/>
          <w:sz w:val="21"/>
        </w:rPr>
        <w:t> </w:t>
      </w:r>
      <w:r>
        <w:rPr>
          <w:sz w:val="21"/>
        </w:rPr>
        <w:t>vigência</w:t>
      </w:r>
      <w:r>
        <w:rPr>
          <w:spacing w:val="12"/>
          <w:sz w:val="21"/>
        </w:rPr>
        <w:t> </w:t>
      </w:r>
      <w:r>
        <w:rPr>
          <w:sz w:val="21"/>
        </w:rPr>
        <w:t>do</w:t>
      </w:r>
      <w:r>
        <w:rPr>
          <w:spacing w:val="12"/>
          <w:sz w:val="21"/>
        </w:rPr>
        <w:t> </w:t>
      </w:r>
      <w:r>
        <w:rPr>
          <w:sz w:val="21"/>
        </w:rPr>
        <w:t>Contrato,</w:t>
      </w:r>
      <w:r>
        <w:rPr>
          <w:spacing w:val="12"/>
          <w:sz w:val="21"/>
        </w:rPr>
        <w:t> </w:t>
      </w:r>
      <w:r>
        <w:rPr>
          <w:sz w:val="21"/>
        </w:rPr>
        <w:t>em</w:t>
      </w:r>
      <w:r>
        <w:rPr>
          <w:spacing w:val="12"/>
          <w:sz w:val="21"/>
        </w:rPr>
        <w:t> </w:t>
      </w:r>
      <w:r>
        <w:rPr>
          <w:sz w:val="21"/>
        </w:rPr>
        <w:t>compatibilidade</w:t>
      </w:r>
      <w:r>
        <w:rPr>
          <w:spacing w:val="12"/>
          <w:sz w:val="21"/>
        </w:rPr>
        <w:t> </w:t>
      </w:r>
      <w:r>
        <w:rPr>
          <w:sz w:val="21"/>
        </w:rPr>
        <w:t>com</w:t>
      </w:r>
      <w:r>
        <w:rPr>
          <w:spacing w:val="12"/>
          <w:sz w:val="21"/>
        </w:rPr>
        <w:t> </w:t>
      </w:r>
      <w:r>
        <w:rPr>
          <w:sz w:val="21"/>
        </w:rPr>
        <w:t>as</w:t>
      </w:r>
      <w:r>
        <w:rPr>
          <w:spacing w:val="12"/>
          <w:sz w:val="21"/>
        </w:rPr>
        <w:t> </w:t>
      </w:r>
      <w:r>
        <w:rPr>
          <w:sz w:val="21"/>
        </w:rPr>
        <w:t>obrigações</w:t>
      </w:r>
      <w:r>
        <w:rPr>
          <w:spacing w:val="12"/>
          <w:sz w:val="21"/>
        </w:rPr>
        <w:t> </w:t>
      </w:r>
      <w:r>
        <w:rPr>
          <w:sz w:val="21"/>
        </w:rPr>
        <w:t>assumidas,</w:t>
      </w:r>
      <w:r>
        <w:rPr>
          <w:spacing w:val="12"/>
          <w:sz w:val="21"/>
        </w:rPr>
        <w:t> </w:t>
      </w:r>
      <w:r>
        <w:rPr>
          <w:sz w:val="21"/>
        </w:rPr>
        <w:t>todas</w:t>
      </w:r>
      <w:r>
        <w:rPr>
          <w:spacing w:val="12"/>
          <w:sz w:val="21"/>
        </w:rPr>
        <w:t> </w:t>
      </w:r>
      <w:r>
        <w:rPr>
          <w:sz w:val="21"/>
        </w:rPr>
        <w:t>as</w:t>
      </w:r>
      <w:r>
        <w:rPr>
          <w:spacing w:val="12"/>
          <w:sz w:val="21"/>
        </w:rPr>
        <w:t> </w:t>
      </w:r>
      <w:r>
        <w:rPr>
          <w:sz w:val="21"/>
        </w:rPr>
        <w:t>condições</w:t>
      </w:r>
      <w:r>
        <w:rPr>
          <w:spacing w:val="12"/>
          <w:sz w:val="21"/>
        </w:rPr>
        <w:t> </w:t>
      </w:r>
      <w:r>
        <w:rPr>
          <w:sz w:val="21"/>
        </w:rPr>
        <w:t>exigidas</w:t>
      </w:r>
      <w:r>
        <w:rPr>
          <w:spacing w:val="12"/>
          <w:sz w:val="21"/>
        </w:rPr>
        <w:t> </w:t>
      </w:r>
      <w:r>
        <w:rPr>
          <w:sz w:val="21"/>
        </w:rPr>
        <w:t>para</w:t>
      </w:r>
      <w:r>
        <w:rPr>
          <w:spacing w:val="12"/>
          <w:sz w:val="21"/>
        </w:rPr>
        <w:t> </w:t>
      </w:r>
      <w:r>
        <w:rPr>
          <w:sz w:val="21"/>
        </w:rPr>
        <w:t>habilitação</w:t>
      </w:r>
      <w:r>
        <w:rPr>
          <w:spacing w:val="12"/>
          <w:sz w:val="21"/>
        </w:rPr>
        <w:t> </w:t>
      </w:r>
      <w:r>
        <w:rPr>
          <w:sz w:val="21"/>
        </w:rPr>
        <w:t>na</w:t>
      </w:r>
      <w:r>
        <w:rPr>
          <w:spacing w:val="12"/>
          <w:sz w:val="21"/>
        </w:rPr>
        <w:t> </w:t>
      </w:r>
      <w:r>
        <w:rPr>
          <w:spacing w:val="-2"/>
          <w:sz w:val="21"/>
        </w:rPr>
        <w:t>licitação.</w:t>
      </w:r>
    </w:p>
    <w:p>
      <w:pPr>
        <w:pStyle w:val="ListParagraph"/>
        <w:numPr>
          <w:ilvl w:val="2"/>
          <w:numId w:val="41"/>
        </w:numPr>
        <w:tabs>
          <w:tab w:pos="907" w:val="left" w:leader="none"/>
        </w:tabs>
        <w:spacing w:line="240" w:lineRule="auto" w:before="0" w:after="0"/>
        <w:ind w:left="317" w:right="350" w:firstLine="0"/>
        <w:jc w:val="left"/>
        <w:rPr>
          <w:sz w:val="21"/>
        </w:rPr>
      </w:pPr>
      <w:r>
        <w:rPr>
          <w:sz w:val="21"/>
        </w:rPr>
        <w:t>Cumprir, durante todo o período de execução do Contrato, a reserva de cargos prevista em lei para pessoa com deficiência, para reabilitado da Previdência </w:t>
      </w:r>
      <w:r>
        <w:rPr>
          <w:sz w:val="21"/>
        </w:rPr>
        <w:t>Social</w:t>
      </w:r>
      <w:r>
        <w:rPr>
          <w:spacing w:val="80"/>
          <w:w w:val="150"/>
          <w:sz w:val="21"/>
        </w:rPr>
        <w:t> </w:t>
      </w:r>
      <w:r>
        <w:rPr>
          <w:sz w:val="21"/>
        </w:rPr>
        <w:t>ou para aprendiz, bem como as reservas de cargos previstas na legislação (</w:t>
      </w:r>
      <w:hyperlink r:id="rId59">
        <w:r>
          <w:rPr>
            <w:color w:val="000080"/>
            <w:sz w:val="21"/>
            <w:u w:val="single" w:color="000080"/>
          </w:rPr>
          <w:t>art. 116 da Lei nº 14.133/2021</w:t>
        </w:r>
      </w:hyperlink>
      <w:r>
        <w:rPr>
          <w:sz w:val="21"/>
        </w:rPr>
        <w:t>).</w:t>
      </w:r>
    </w:p>
    <w:p>
      <w:pPr>
        <w:pStyle w:val="ListParagraph"/>
        <w:numPr>
          <w:ilvl w:val="3"/>
          <w:numId w:val="41"/>
        </w:numPr>
        <w:tabs>
          <w:tab w:pos="1068" w:val="left" w:leader="none"/>
        </w:tabs>
        <w:spacing w:line="240" w:lineRule="auto" w:before="0" w:after="0"/>
        <w:ind w:left="317" w:right="377" w:firstLine="0"/>
        <w:jc w:val="left"/>
        <w:rPr>
          <w:sz w:val="21"/>
        </w:rPr>
      </w:pPr>
      <w:r>
        <w:rPr>
          <w:sz w:val="21"/>
        </w:rPr>
        <w:t>Comprovar a reserva de cargos a que se refere a cláusula acima, no prazo fixado pelo Fiscal do Contrato, com a indicação dos empregados que preencheram </w:t>
      </w:r>
      <w:r>
        <w:rPr>
          <w:sz w:val="21"/>
        </w:rPr>
        <w:t>as</w:t>
      </w:r>
      <w:r>
        <w:rPr>
          <w:spacing w:val="80"/>
          <w:sz w:val="21"/>
        </w:rPr>
        <w:t> </w:t>
      </w:r>
      <w:r>
        <w:rPr>
          <w:sz w:val="21"/>
        </w:rPr>
        <w:t>referidas vagas (</w:t>
      </w:r>
      <w:hyperlink r:id="rId59">
        <w:r>
          <w:rPr>
            <w:color w:val="000080"/>
            <w:sz w:val="21"/>
            <w:u w:val="single" w:color="000080"/>
          </w:rPr>
          <w:t>art. 116</w:t>
        </w:r>
        <w:r>
          <w:rPr>
            <w:color w:val="000080"/>
            <w:sz w:val="21"/>
          </w:rPr>
          <w:t>,</w:t>
        </w:r>
        <w:r>
          <w:rPr>
            <w:color w:val="000080"/>
            <w:sz w:val="21"/>
            <w:u w:val="single" w:color="000080"/>
          </w:rPr>
          <w:t> parágrafo único</w:t>
        </w:r>
        <w:r>
          <w:rPr>
            <w:color w:val="000080"/>
            <w:sz w:val="21"/>
          </w:rPr>
          <w:t>,</w:t>
        </w:r>
        <w:r>
          <w:rPr>
            <w:color w:val="000080"/>
            <w:sz w:val="21"/>
            <w:u w:val="single" w:color="000080"/>
          </w:rPr>
          <w:t> da Lei nº 14.133/2021</w:t>
        </w:r>
      </w:hyperlink>
      <w:r>
        <w:rPr>
          <w:sz w:val="21"/>
        </w:rPr>
        <w:t>).</w:t>
      </w:r>
    </w:p>
    <w:p>
      <w:pPr>
        <w:pStyle w:val="ListParagraph"/>
        <w:numPr>
          <w:ilvl w:val="2"/>
          <w:numId w:val="41"/>
        </w:numPr>
        <w:tabs>
          <w:tab w:pos="907" w:val="left" w:leader="none"/>
        </w:tabs>
        <w:spacing w:line="240" w:lineRule="auto" w:before="1" w:after="0"/>
        <w:ind w:left="907" w:right="0" w:hanging="590"/>
        <w:jc w:val="left"/>
        <w:rPr>
          <w:sz w:val="21"/>
        </w:rPr>
      </w:pPr>
      <w:r>
        <w:rPr>
          <w:sz w:val="21"/>
        </w:rPr>
        <w:t>Guardar</w:t>
      </w:r>
      <w:r>
        <w:rPr>
          <w:spacing w:val="12"/>
          <w:sz w:val="21"/>
        </w:rPr>
        <w:t> </w:t>
      </w:r>
      <w:r>
        <w:rPr>
          <w:sz w:val="21"/>
        </w:rPr>
        <w:t>sigilo</w:t>
      </w:r>
      <w:r>
        <w:rPr>
          <w:spacing w:val="12"/>
          <w:sz w:val="21"/>
        </w:rPr>
        <w:t> </w:t>
      </w:r>
      <w:r>
        <w:rPr>
          <w:sz w:val="21"/>
        </w:rPr>
        <w:t>sobre</w:t>
      </w:r>
      <w:r>
        <w:rPr>
          <w:spacing w:val="12"/>
          <w:sz w:val="21"/>
        </w:rPr>
        <w:t> </w:t>
      </w:r>
      <w:r>
        <w:rPr>
          <w:sz w:val="21"/>
        </w:rPr>
        <w:t>todas</w:t>
      </w:r>
      <w:r>
        <w:rPr>
          <w:spacing w:val="12"/>
          <w:sz w:val="21"/>
        </w:rPr>
        <w:t> </w:t>
      </w:r>
      <w:r>
        <w:rPr>
          <w:sz w:val="21"/>
        </w:rPr>
        <w:t>as</w:t>
      </w:r>
      <w:r>
        <w:rPr>
          <w:spacing w:val="12"/>
          <w:sz w:val="21"/>
        </w:rPr>
        <w:t> </w:t>
      </w:r>
      <w:r>
        <w:rPr>
          <w:sz w:val="21"/>
        </w:rPr>
        <w:t>informações</w:t>
      </w:r>
      <w:r>
        <w:rPr>
          <w:spacing w:val="12"/>
          <w:sz w:val="21"/>
        </w:rPr>
        <w:t> </w:t>
      </w:r>
      <w:r>
        <w:rPr>
          <w:sz w:val="21"/>
        </w:rPr>
        <w:t>obtidas</w:t>
      </w:r>
      <w:r>
        <w:rPr>
          <w:spacing w:val="12"/>
          <w:sz w:val="21"/>
        </w:rPr>
        <w:t> </w:t>
      </w:r>
      <w:r>
        <w:rPr>
          <w:sz w:val="21"/>
        </w:rPr>
        <w:t>em</w:t>
      </w:r>
      <w:r>
        <w:rPr>
          <w:spacing w:val="12"/>
          <w:sz w:val="21"/>
        </w:rPr>
        <w:t> </w:t>
      </w:r>
      <w:r>
        <w:rPr>
          <w:sz w:val="21"/>
        </w:rPr>
        <w:t>decorrência</w:t>
      </w:r>
      <w:r>
        <w:rPr>
          <w:spacing w:val="12"/>
          <w:sz w:val="21"/>
        </w:rPr>
        <w:t> </w:t>
      </w:r>
      <w:r>
        <w:rPr>
          <w:sz w:val="21"/>
        </w:rPr>
        <w:t>do</w:t>
      </w:r>
      <w:r>
        <w:rPr>
          <w:spacing w:val="12"/>
          <w:sz w:val="21"/>
        </w:rPr>
        <w:t> </w:t>
      </w:r>
      <w:r>
        <w:rPr>
          <w:sz w:val="21"/>
        </w:rPr>
        <w:t>cumprimento</w:t>
      </w:r>
      <w:r>
        <w:rPr>
          <w:spacing w:val="12"/>
          <w:sz w:val="21"/>
        </w:rPr>
        <w:t> </w:t>
      </w:r>
      <w:r>
        <w:rPr>
          <w:sz w:val="21"/>
        </w:rPr>
        <w:t>do</w:t>
      </w:r>
      <w:r>
        <w:rPr>
          <w:spacing w:val="12"/>
          <w:sz w:val="21"/>
        </w:rPr>
        <w:t> </w:t>
      </w:r>
      <w:r>
        <w:rPr>
          <w:spacing w:val="-2"/>
          <w:sz w:val="21"/>
        </w:rPr>
        <w:t>Contrato.</w:t>
      </w:r>
    </w:p>
    <w:p>
      <w:pPr>
        <w:pStyle w:val="ListParagraph"/>
        <w:numPr>
          <w:ilvl w:val="2"/>
          <w:numId w:val="41"/>
        </w:numPr>
        <w:tabs>
          <w:tab w:pos="895" w:val="left" w:leader="none"/>
        </w:tabs>
        <w:spacing w:line="240" w:lineRule="auto" w:before="0" w:after="0"/>
        <w:ind w:left="317" w:right="509" w:firstLine="0"/>
        <w:jc w:val="left"/>
        <w:rPr>
          <w:sz w:val="21"/>
        </w:rPr>
      </w:pPr>
      <w:r>
        <w:rPr>
          <w:sz w:val="21"/>
        </w:rPr>
        <w:t>Arcar com o ônus decorrente de eventual equívoco no dimensionamento dos quantitativos de sua proposta, inclusive quanto aos custos variáveis decorrentes </w:t>
      </w:r>
      <w:r>
        <w:rPr>
          <w:sz w:val="21"/>
        </w:rPr>
        <w:t>de</w:t>
      </w:r>
      <w:r>
        <w:rPr>
          <w:spacing w:val="80"/>
          <w:w w:val="150"/>
          <w:sz w:val="21"/>
        </w:rPr>
        <w:t> </w:t>
      </w:r>
      <w:r>
        <w:rPr>
          <w:sz w:val="21"/>
        </w:rPr>
        <w:t>fatores</w:t>
      </w:r>
      <w:r>
        <w:rPr>
          <w:spacing w:val="21"/>
          <w:sz w:val="21"/>
        </w:rPr>
        <w:t> </w:t>
      </w:r>
      <w:r>
        <w:rPr>
          <w:sz w:val="21"/>
        </w:rPr>
        <w:t>futuros</w:t>
      </w:r>
      <w:r>
        <w:rPr>
          <w:spacing w:val="21"/>
          <w:sz w:val="21"/>
        </w:rPr>
        <w:t> </w:t>
      </w:r>
      <w:r>
        <w:rPr>
          <w:sz w:val="21"/>
        </w:rPr>
        <w:t>e</w:t>
      </w:r>
      <w:r>
        <w:rPr>
          <w:spacing w:val="21"/>
          <w:sz w:val="21"/>
        </w:rPr>
        <w:t> </w:t>
      </w:r>
      <w:r>
        <w:rPr>
          <w:sz w:val="21"/>
        </w:rPr>
        <w:t>incertos,</w:t>
      </w:r>
      <w:r>
        <w:rPr>
          <w:spacing w:val="21"/>
          <w:sz w:val="21"/>
        </w:rPr>
        <w:t> </w:t>
      </w:r>
      <w:r>
        <w:rPr>
          <w:sz w:val="21"/>
        </w:rPr>
        <w:t>devendo</w:t>
      </w:r>
      <w:r>
        <w:rPr>
          <w:spacing w:val="21"/>
          <w:sz w:val="21"/>
        </w:rPr>
        <w:t> </w:t>
      </w:r>
      <w:r>
        <w:rPr>
          <w:sz w:val="21"/>
        </w:rPr>
        <w:t>complementá-los,</w:t>
      </w:r>
      <w:r>
        <w:rPr>
          <w:spacing w:val="21"/>
          <w:sz w:val="21"/>
        </w:rPr>
        <w:t> </w:t>
      </w:r>
      <w:r>
        <w:rPr>
          <w:sz w:val="21"/>
        </w:rPr>
        <w:t>caso</w:t>
      </w:r>
      <w:r>
        <w:rPr>
          <w:spacing w:val="21"/>
          <w:sz w:val="21"/>
        </w:rPr>
        <w:t> </w:t>
      </w:r>
      <w:r>
        <w:rPr>
          <w:sz w:val="21"/>
        </w:rPr>
        <w:t>o</w:t>
      </w:r>
      <w:r>
        <w:rPr>
          <w:spacing w:val="21"/>
          <w:sz w:val="21"/>
        </w:rPr>
        <w:t> </w:t>
      </w:r>
      <w:r>
        <w:rPr>
          <w:sz w:val="21"/>
        </w:rPr>
        <w:t>previsto</w:t>
      </w:r>
      <w:r>
        <w:rPr>
          <w:spacing w:val="21"/>
          <w:sz w:val="21"/>
        </w:rPr>
        <w:t> </w:t>
      </w:r>
      <w:r>
        <w:rPr>
          <w:sz w:val="21"/>
        </w:rPr>
        <w:t>inicialmente</w:t>
      </w:r>
      <w:r>
        <w:rPr>
          <w:spacing w:val="21"/>
          <w:sz w:val="21"/>
        </w:rPr>
        <w:t> </w:t>
      </w:r>
      <w:r>
        <w:rPr>
          <w:sz w:val="21"/>
        </w:rPr>
        <w:t>em</w:t>
      </w:r>
      <w:r>
        <w:rPr>
          <w:spacing w:val="21"/>
          <w:sz w:val="21"/>
        </w:rPr>
        <w:t> </w:t>
      </w:r>
      <w:r>
        <w:rPr>
          <w:sz w:val="21"/>
        </w:rPr>
        <w:t>sua</w:t>
      </w:r>
      <w:r>
        <w:rPr>
          <w:spacing w:val="21"/>
          <w:sz w:val="21"/>
        </w:rPr>
        <w:t> </w:t>
      </w:r>
      <w:r>
        <w:rPr>
          <w:sz w:val="21"/>
        </w:rPr>
        <w:t>proposta</w:t>
      </w:r>
      <w:r>
        <w:rPr>
          <w:spacing w:val="21"/>
          <w:sz w:val="21"/>
        </w:rPr>
        <w:t> </w:t>
      </w:r>
      <w:r>
        <w:rPr>
          <w:sz w:val="21"/>
        </w:rPr>
        <w:t>não</w:t>
      </w:r>
      <w:r>
        <w:rPr>
          <w:spacing w:val="21"/>
          <w:sz w:val="21"/>
        </w:rPr>
        <w:t> </w:t>
      </w:r>
      <w:r>
        <w:rPr>
          <w:sz w:val="21"/>
        </w:rPr>
        <w:t>seja</w:t>
      </w:r>
      <w:r>
        <w:rPr>
          <w:spacing w:val="21"/>
          <w:sz w:val="21"/>
        </w:rPr>
        <w:t> </w:t>
      </w:r>
      <w:r>
        <w:rPr>
          <w:sz w:val="21"/>
        </w:rPr>
        <w:t>satisfatório</w:t>
      </w:r>
      <w:r>
        <w:rPr>
          <w:spacing w:val="21"/>
          <w:sz w:val="21"/>
        </w:rPr>
        <w:t> </w:t>
      </w:r>
      <w:r>
        <w:rPr>
          <w:sz w:val="21"/>
        </w:rPr>
        <w:t>para</w:t>
      </w:r>
      <w:r>
        <w:rPr>
          <w:spacing w:val="21"/>
          <w:sz w:val="21"/>
        </w:rPr>
        <w:t> </w:t>
      </w:r>
      <w:r>
        <w:rPr>
          <w:sz w:val="21"/>
        </w:rPr>
        <w:t>o</w:t>
      </w:r>
      <w:r>
        <w:rPr>
          <w:spacing w:val="21"/>
          <w:sz w:val="21"/>
        </w:rPr>
        <w:t> </w:t>
      </w:r>
      <w:r>
        <w:rPr>
          <w:sz w:val="21"/>
        </w:rPr>
        <w:t>atendimento</w:t>
      </w:r>
      <w:r>
        <w:rPr>
          <w:spacing w:val="21"/>
          <w:sz w:val="21"/>
        </w:rPr>
        <w:t> </w:t>
      </w:r>
      <w:r>
        <w:rPr>
          <w:sz w:val="21"/>
        </w:rPr>
        <w:t>do</w:t>
      </w:r>
      <w:r>
        <w:rPr>
          <w:spacing w:val="21"/>
          <w:sz w:val="21"/>
        </w:rPr>
        <w:t> </w:t>
      </w:r>
      <w:r>
        <w:rPr>
          <w:sz w:val="21"/>
        </w:rPr>
        <w:t>objeto</w:t>
      </w:r>
      <w:r>
        <w:rPr>
          <w:spacing w:val="21"/>
          <w:sz w:val="21"/>
        </w:rPr>
        <w:t> </w:t>
      </w:r>
      <w:r>
        <w:rPr>
          <w:sz w:val="21"/>
        </w:rPr>
        <w:t>do</w:t>
      </w:r>
      <w:r>
        <w:rPr>
          <w:spacing w:val="21"/>
          <w:sz w:val="21"/>
        </w:rPr>
        <w:t> </w:t>
      </w:r>
      <w:r>
        <w:rPr>
          <w:sz w:val="21"/>
        </w:rPr>
        <w:t>Contrato, exceto quando ocorrer algum dos eventos arrolados no </w:t>
      </w:r>
      <w:hyperlink r:id="rId60">
        <w:r>
          <w:rPr>
            <w:color w:val="000080"/>
            <w:sz w:val="21"/>
            <w:u w:val="single" w:color="000080"/>
          </w:rPr>
          <w:t>art</w:t>
        </w:r>
        <w:r>
          <w:rPr>
            <w:color w:val="000080"/>
            <w:sz w:val="21"/>
          </w:rPr>
          <w:t>i</w:t>
        </w:r>
        <w:r>
          <w:rPr>
            <w:color w:val="000080"/>
            <w:sz w:val="21"/>
            <w:u w:val="single" w:color="000080"/>
          </w:rPr>
          <w:t>go 124</w:t>
        </w:r>
        <w:r>
          <w:rPr>
            <w:color w:val="000080"/>
            <w:sz w:val="21"/>
          </w:rPr>
          <w:t>,</w:t>
        </w:r>
        <w:r>
          <w:rPr>
            <w:color w:val="000080"/>
            <w:sz w:val="21"/>
            <w:u w:val="single" w:color="000080"/>
          </w:rPr>
          <w:t> II</w:t>
        </w:r>
        <w:r>
          <w:rPr>
            <w:color w:val="000080"/>
            <w:sz w:val="21"/>
          </w:rPr>
          <w:t>,</w:t>
        </w:r>
        <w:r>
          <w:rPr>
            <w:color w:val="000080"/>
            <w:sz w:val="21"/>
            <w:u w:val="single" w:color="000080"/>
          </w:rPr>
          <w:t> “d”</w:t>
        </w:r>
        <w:r>
          <w:rPr>
            <w:color w:val="000080"/>
            <w:sz w:val="21"/>
          </w:rPr>
          <w:t>,</w:t>
        </w:r>
        <w:r>
          <w:rPr>
            <w:color w:val="000080"/>
            <w:sz w:val="21"/>
            <w:u w:val="single" w:color="000080"/>
          </w:rPr>
          <w:t> da Lei nº 14.133/2021.</w:t>
        </w:r>
      </w:hyperlink>
    </w:p>
    <w:p>
      <w:pPr>
        <w:pStyle w:val="ListParagraph"/>
        <w:numPr>
          <w:ilvl w:val="2"/>
          <w:numId w:val="41"/>
        </w:numPr>
        <w:tabs>
          <w:tab w:pos="907" w:val="left" w:leader="none"/>
        </w:tabs>
        <w:spacing w:line="240" w:lineRule="auto" w:before="1" w:after="0"/>
        <w:ind w:left="907" w:right="0" w:hanging="590"/>
        <w:jc w:val="left"/>
        <w:rPr>
          <w:sz w:val="21"/>
        </w:rPr>
      </w:pPr>
      <w:r>
        <w:rPr>
          <w:sz w:val="21"/>
        </w:rPr>
        <w:t>Cumprir,</w:t>
      </w:r>
      <w:r>
        <w:rPr>
          <w:spacing w:val="8"/>
          <w:sz w:val="21"/>
        </w:rPr>
        <w:t> </w:t>
      </w:r>
      <w:r>
        <w:rPr>
          <w:sz w:val="21"/>
        </w:rPr>
        <w:t>além</w:t>
      </w:r>
      <w:r>
        <w:rPr>
          <w:spacing w:val="11"/>
          <w:sz w:val="21"/>
        </w:rPr>
        <w:t> </w:t>
      </w:r>
      <w:r>
        <w:rPr>
          <w:sz w:val="21"/>
        </w:rPr>
        <w:t>dos</w:t>
      </w:r>
      <w:r>
        <w:rPr>
          <w:spacing w:val="11"/>
          <w:sz w:val="21"/>
        </w:rPr>
        <w:t> </w:t>
      </w:r>
      <w:r>
        <w:rPr>
          <w:sz w:val="21"/>
        </w:rPr>
        <w:t>postulados</w:t>
      </w:r>
      <w:r>
        <w:rPr>
          <w:spacing w:val="11"/>
          <w:sz w:val="21"/>
        </w:rPr>
        <w:t> </w:t>
      </w:r>
      <w:r>
        <w:rPr>
          <w:sz w:val="21"/>
        </w:rPr>
        <w:t>legais</w:t>
      </w:r>
      <w:r>
        <w:rPr>
          <w:spacing w:val="11"/>
          <w:sz w:val="21"/>
        </w:rPr>
        <w:t> </w:t>
      </w:r>
      <w:r>
        <w:rPr>
          <w:sz w:val="21"/>
        </w:rPr>
        <w:t>vigentes</w:t>
      </w:r>
      <w:r>
        <w:rPr>
          <w:spacing w:val="10"/>
          <w:sz w:val="21"/>
        </w:rPr>
        <w:t> </w:t>
      </w:r>
      <w:r>
        <w:rPr>
          <w:sz w:val="21"/>
        </w:rPr>
        <w:t>de</w:t>
      </w:r>
      <w:r>
        <w:rPr>
          <w:spacing w:val="11"/>
          <w:sz w:val="21"/>
        </w:rPr>
        <w:t> </w:t>
      </w:r>
      <w:r>
        <w:rPr>
          <w:sz w:val="21"/>
        </w:rPr>
        <w:t>âmbito</w:t>
      </w:r>
      <w:r>
        <w:rPr>
          <w:spacing w:val="11"/>
          <w:sz w:val="21"/>
        </w:rPr>
        <w:t> </w:t>
      </w:r>
      <w:r>
        <w:rPr>
          <w:sz w:val="21"/>
        </w:rPr>
        <w:t>federal,</w:t>
      </w:r>
      <w:r>
        <w:rPr>
          <w:spacing w:val="11"/>
          <w:sz w:val="21"/>
        </w:rPr>
        <w:t> </w:t>
      </w:r>
      <w:r>
        <w:rPr>
          <w:sz w:val="21"/>
        </w:rPr>
        <w:t>estadual</w:t>
      </w:r>
      <w:r>
        <w:rPr>
          <w:spacing w:val="11"/>
          <w:sz w:val="21"/>
        </w:rPr>
        <w:t> </w:t>
      </w:r>
      <w:r>
        <w:rPr>
          <w:sz w:val="21"/>
        </w:rPr>
        <w:t>ou</w:t>
      </w:r>
      <w:r>
        <w:rPr>
          <w:spacing w:val="11"/>
          <w:sz w:val="21"/>
        </w:rPr>
        <w:t> </w:t>
      </w:r>
      <w:r>
        <w:rPr>
          <w:sz w:val="21"/>
        </w:rPr>
        <w:t>municipal,</w:t>
      </w:r>
      <w:r>
        <w:rPr>
          <w:spacing w:val="10"/>
          <w:sz w:val="21"/>
        </w:rPr>
        <w:t> </w:t>
      </w:r>
      <w:r>
        <w:rPr>
          <w:sz w:val="21"/>
        </w:rPr>
        <w:t>as</w:t>
      </w:r>
      <w:r>
        <w:rPr>
          <w:spacing w:val="11"/>
          <w:sz w:val="21"/>
        </w:rPr>
        <w:t> </w:t>
      </w:r>
      <w:r>
        <w:rPr>
          <w:sz w:val="21"/>
        </w:rPr>
        <w:t>normas</w:t>
      </w:r>
      <w:r>
        <w:rPr>
          <w:spacing w:val="11"/>
          <w:sz w:val="21"/>
        </w:rPr>
        <w:t> </w:t>
      </w:r>
      <w:r>
        <w:rPr>
          <w:sz w:val="21"/>
        </w:rPr>
        <w:t>de</w:t>
      </w:r>
      <w:r>
        <w:rPr>
          <w:spacing w:val="11"/>
          <w:sz w:val="21"/>
        </w:rPr>
        <w:t> </w:t>
      </w:r>
      <w:r>
        <w:rPr>
          <w:sz w:val="21"/>
        </w:rPr>
        <w:t>segurança</w:t>
      </w:r>
      <w:r>
        <w:rPr>
          <w:spacing w:val="11"/>
          <w:sz w:val="21"/>
        </w:rPr>
        <w:t> </w:t>
      </w:r>
      <w:r>
        <w:rPr>
          <w:sz w:val="21"/>
        </w:rPr>
        <w:t>do</w:t>
      </w:r>
      <w:r>
        <w:rPr>
          <w:spacing w:val="11"/>
          <w:sz w:val="21"/>
        </w:rPr>
        <w:t> </w:t>
      </w:r>
      <w:r>
        <w:rPr>
          <w:b/>
          <w:spacing w:val="-2"/>
          <w:sz w:val="21"/>
        </w:rPr>
        <w:t>CONTRATANTE</w:t>
      </w:r>
      <w:r>
        <w:rPr>
          <w:spacing w:val="-2"/>
          <w:sz w:val="21"/>
        </w:rPr>
        <w:t>.</w:t>
      </w:r>
    </w:p>
    <w:p>
      <w:pPr>
        <w:pStyle w:val="ListParagraph"/>
        <w:numPr>
          <w:ilvl w:val="2"/>
          <w:numId w:val="41"/>
        </w:numPr>
        <w:tabs>
          <w:tab w:pos="907" w:val="left" w:leader="none"/>
        </w:tabs>
        <w:spacing w:line="240" w:lineRule="auto" w:before="0" w:after="0"/>
        <w:ind w:left="317" w:right="862" w:firstLine="0"/>
        <w:jc w:val="left"/>
        <w:rPr>
          <w:sz w:val="21"/>
        </w:rPr>
      </w:pPr>
      <w:r>
        <w:rPr>
          <w:sz w:val="21"/>
        </w:rPr>
        <w:t>Prestar esclarecimentos ou informações solicitadas pelo </w:t>
      </w:r>
      <w:r>
        <w:rPr>
          <w:b/>
          <w:sz w:val="21"/>
        </w:rPr>
        <w:t>CONTRATANTE </w:t>
      </w:r>
      <w:r>
        <w:rPr>
          <w:sz w:val="21"/>
        </w:rPr>
        <w:t>ou por seus prepostos, garantindo-lhes o acesso, a qualquer tempo, ao local </w:t>
      </w:r>
      <w:r>
        <w:rPr>
          <w:sz w:val="21"/>
        </w:rPr>
        <w:t>dos</w:t>
      </w:r>
      <w:r>
        <w:rPr>
          <w:spacing w:val="80"/>
          <w:sz w:val="21"/>
        </w:rPr>
        <w:t> </w:t>
      </w:r>
      <w:r>
        <w:rPr>
          <w:sz w:val="21"/>
        </w:rPr>
        <w:t>trabalhos, bem como aos documentos relativos à execução do empreendimento.</w:t>
      </w:r>
    </w:p>
    <w:p>
      <w:pPr>
        <w:pStyle w:val="ListParagraph"/>
        <w:numPr>
          <w:ilvl w:val="2"/>
          <w:numId w:val="41"/>
        </w:numPr>
        <w:tabs>
          <w:tab w:pos="907" w:val="left" w:leader="none"/>
        </w:tabs>
        <w:spacing w:line="240" w:lineRule="auto" w:before="1" w:after="0"/>
        <w:ind w:left="317" w:right="924" w:firstLine="0"/>
        <w:jc w:val="left"/>
        <w:rPr>
          <w:sz w:val="21"/>
        </w:rPr>
      </w:pPr>
      <w:r>
        <w:rPr>
          <w:sz w:val="21"/>
        </w:rPr>
        <w:t>Caso o valor do Contrato se enquadre no limite previsto no art. 1º da Lei estadual nº 7.753, de 17 de outubro de 2017, manter Programa de Integridade </w:t>
      </w:r>
      <w:r>
        <w:rPr>
          <w:sz w:val="21"/>
        </w:rPr>
        <w:t>nos</w:t>
      </w:r>
      <w:r>
        <w:rPr>
          <w:spacing w:val="80"/>
          <w:sz w:val="21"/>
        </w:rPr>
        <w:t> </w:t>
      </w:r>
      <w:r>
        <w:rPr>
          <w:sz w:val="21"/>
        </w:rPr>
        <w:t>termos</w:t>
      </w:r>
      <w:r>
        <w:rPr>
          <w:spacing w:val="16"/>
          <w:sz w:val="21"/>
        </w:rPr>
        <w:t> </w:t>
      </w:r>
      <w:r>
        <w:rPr>
          <w:sz w:val="21"/>
        </w:rPr>
        <w:t>da</w:t>
      </w:r>
      <w:r>
        <w:rPr>
          <w:spacing w:val="16"/>
          <w:sz w:val="21"/>
        </w:rPr>
        <w:t> </w:t>
      </w:r>
      <w:r>
        <w:rPr>
          <w:sz w:val="21"/>
        </w:rPr>
        <w:t>referida</w:t>
      </w:r>
      <w:r>
        <w:rPr>
          <w:spacing w:val="16"/>
          <w:sz w:val="21"/>
        </w:rPr>
        <w:t> </w:t>
      </w:r>
      <w:r>
        <w:rPr>
          <w:sz w:val="21"/>
        </w:rPr>
        <w:t>Lei</w:t>
      </w:r>
      <w:r>
        <w:rPr>
          <w:spacing w:val="16"/>
          <w:sz w:val="21"/>
        </w:rPr>
        <w:t> </w:t>
      </w:r>
      <w:r>
        <w:rPr>
          <w:sz w:val="21"/>
        </w:rPr>
        <w:t>e</w:t>
      </w:r>
      <w:r>
        <w:rPr>
          <w:spacing w:val="16"/>
          <w:sz w:val="21"/>
        </w:rPr>
        <w:t> </w:t>
      </w:r>
      <w:r>
        <w:rPr>
          <w:sz w:val="21"/>
        </w:rPr>
        <w:t>eventuais</w:t>
      </w:r>
      <w:r>
        <w:rPr>
          <w:spacing w:val="16"/>
          <w:sz w:val="21"/>
        </w:rPr>
        <w:t> </w:t>
      </w:r>
      <w:r>
        <w:rPr>
          <w:sz w:val="21"/>
        </w:rPr>
        <w:t>modificações</w:t>
      </w:r>
      <w:r>
        <w:rPr>
          <w:spacing w:val="16"/>
          <w:sz w:val="21"/>
        </w:rPr>
        <w:t> </w:t>
      </w:r>
      <w:r>
        <w:rPr>
          <w:sz w:val="21"/>
        </w:rPr>
        <w:t>e</w:t>
      </w:r>
      <w:r>
        <w:rPr>
          <w:spacing w:val="16"/>
          <w:sz w:val="21"/>
        </w:rPr>
        <w:t> </w:t>
      </w:r>
      <w:r>
        <w:rPr>
          <w:sz w:val="21"/>
        </w:rPr>
        <w:t>regulamentos</w:t>
      </w:r>
      <w:r>
        <w:rPr>
          <w:spacing w:val="16"/>
          <w:sz w:val="21"/>
        </w:rPr>
        <w:t> </w:t>
      </w:r>
      <w:r>
        <w:rPr>
          <w:sz w:val="21"/>
        </w:rPr>
        <w:t>subsequentes,</w:t>
      </w:r>
      <w:r>
        <w:rPr>
          <w:spacing w:val="16"/>
          <w:sz w:val="21"/>
        </w:rPr>
        <w:t> </w:t>
      </w:r>
      <w:r>
        <w:rPr>
          <w:sz w:val="21"/>
        </w:rPr>
        <w:t>consistindo</w:t>
      </w:r>
      <w:r>
        <w:rPr>
          <w:spacing w:val="16"/>
          <w:sz w:val="21"/>
        </w:rPr>
        <w:t> </w:t>
      </w:r>
      <w:r>
        <w:rPr>
          <w:sz w:val="21"/>
        </w:rPr>
        <w:t>tal</w:t>
      </w:r>
      <w:r>
        <w:rPr>
          <w:spacing w:val="16"/>
          <w:sz w:val="21"/>
        </w:rPr>
        <w:t> </w:t>
      </w:r>
      <w:r>
        <w:rPr>
          <w:sz w:val="21"/>
        </w:rPr>
        <w:t>programa</w:t>
      </w:r>
      <w:r>
        <w:rPr>
          <w:spacing w:val="16"/>
          <w:sz w:val="21"/>
        </w:rPr>
        <w:t> </w:t>
      </w:r>
      <w:r>
        <w:rPr>
          <w:sz w:val="21"/>
        </w:rPr>
        <w:t>no</w:t>
      </w:r>
      <w:r>
        <w:rPr>
          <w:spacing w:val="16"/>
          <w:sz w:val="21"/>
        </w:rPr>
        <w:t> </w:t>
      </w:r>
      <w:r>
        <w:rPr>
          <w:sz w:val="21"/>
        </w:rPr>
        <w:t>conjunto</w:t>
      </w:r>
      <w:r>
        <w:rPr>
          <w:spacing w:val="16"/>
          <w:sz w:val="21"/>
        </w:rPr>
        <w:t> </w:t>
      </w:r>
      <w:r>
        <w:rPr>
          <w:sz w:val="21"/>
        </w:rPr>
        <w:t>de</w:t>
      </w:r>
      <w:r>
        <w:rPr>
          <w:spacing w:val="16"/>
          <w:sz w:val="21"/>
        </w:rPr>
        <w:t> </w:t>
      </w:r>
      <w:r>
        <w:rPr>
          <w:sz w:val="21"/>
        </w:rPr>
        <w:t>mecanismos</w:t>
      </w:r>
      <w:r>
        <w:rPr>
          <w:spacing w:val="16"/>
          <w:sz w:val="21"/>
        </w:rPr>
        <w:t> </w:t>
      </w:r>
      <w:r>
        <w:rPr>
          <w:sz w:val="21"/>
        </w:rPr>
        <w:t>e</w:t>
      </w:r>
      <w:r>
        <w:rPr>
          <w:spacing w:val="16"/>
          <w:sz w:val="21"/>
        </w:rPr>
        <w:t> </w:t>
      </w:r>
      <w:r>
        <w:rPr>
          <w:sz w:val="21"/>
        </w:rPr>
        <w:t>procedimentos</w:t>
      </w:r>
      <w:r>
        <w:rPr>
          <w:spacing w:val="16"/>
          <w:sz w:val="21"/>
        </w:rPr>
        <w:t> </w:t>
      </w:r>
      <w:r>
        <w:rPr>
          <w:sz w:val="21"/>
        </w:rPr>
        <w:t>internos</w:t>
      </w:r>
      <w:r>
        <w:rPr>
          <w:spacing w:val="16"/>
          <w:sz w:val="21"/>
        </w:rPr>
        <w:t> </w:t>
      </w:r>
      <w:r>
        <w:rPr>
          <w:sz w:val="21"/>
        </w:rPr>
        <w:t>de</w:t>
      </w:r>
    </w:p>
    <w:p>
      <w:pPr>
        <w:spacing w:before="0"/>
        <w:ind w:left="317" w:right="0" w:firstLine="0"/>
        <w:jc w:val="left"/>
        <w:rPr>
          <w:sz w:val="21"/>
        </w:rPr>
      </w:pPr>
      <w:r>
        <w:rPr>
          <w:sz w:val="21"/>
        </w:rPr>
        <w:t>integridade,</w:t>
      </w:r>
      <w:r>
        <w:rPr>
          <w:spacing w:val="10"/>
          <w:sz w:val="21"/>
        </w:rPr>
        <w:t> </w:t>
      </w:r>
      <w:r>
        <w:rPr>
          <w:sz w:val="21"/>
        </w:rPr>
        <w:t>auditoria</w:t>
      </w:r>
      <w:r>
        <w:rPr>
          <w:spacing w:val="10"/>
          <w:sz w:val="21"/>
        </w:rPr>
        <w:t> </w:t>
      </w:r>
      <w:r>
        <w:rPr>
          <w:sz w:val="21"/>
        </w:rPr>
        <w:t>e</w:t>
      </w:r>
      <w:r>
        <w:rPr>
          <w:spacing w:val="10"/>
          <w:sz w:val="21"/>
        </w:rPr>
        <w:t> </w:t>
      </w:r>
      <w:r>
        <w:rPr>
          <w:sz w:val="21"/>
        </w:rPr>
        <w:t>incentivo</w:t>
      </w:r>
      <w:r>
        <w:rPr>
          <w:spacing w:val="10"/>
          <w:sz w:val="21"/>
        </w:rPr>
        <w:t> </w:t>
      </w:r>
      <w:r>
        <w:rPr>
          <w:sz w:val="21"/>
        </w:rPr>
        <w:t>à</w:t>
      </w:r>
      <w:r>
        <w:rPr>
          <w:spacing w:val="10"/>
          <w:sz w:val="21"/>
        </w:rPr>
        <w:t> </w:t>
      </w:r>
      <w:r>
        <w:rPr>
          <w:sz w:val="21"/>
        </w:rPr>
        <w:t>denúncia</w:t>
      </w:r>
      <w:r>
        <w:rPr>
          <w:spacing w:val="10"/>
          <w:sz w:val="21"/>
        </w:rPr>
        <w:t> </w:t>
      </w:r>
      <w:r>
        <w:rPr>
          <w:sz w:val="21"/>
        </w:rPr>
        <w:t>de</w:t>
      </w:r>
      <w:r>
        <w:rPr>
          <w:spacing w:val="10"/>
          <w:sz w:val="21"/>
        </w:rPr>
        <w:t> </w:t>
      </w:r>
      <w:r>
        <w:rPr>
          <w:sz w:val="21"/>
        </w:rPr>
        <w:t>irregularidades</w:t>
      </w:r>
      <w:r>
        <w:rPr>
          <w:spacing w:val="10"/>
          <w:sz w:val="21"/>
        </w:rPr>
        <w:t> </w:t>
      </w:r>
      <w:r>
        <w:rPr>
          <w:sz w:val="21"/>
        </w:rPr>
        <w:t>e</w:t>
      </w:r>
      <w:r>
        <w:rPr>
          <w:spacing w:val="10"/>
          <w:sz w:val="21"/>
        </w:rPr>
        <w:t> </w:t>
      </w:r>
      <w:r>
        <w:rPr>
          <w:sz w:val="21"/>
        </w:rPr>
        <w:t>na</w:t>
      </w:r>
      <w:r>
        <w:rPr>
          <w:spacing w:val="10"/>
          <w:sz w:val="21"/>
        </w:rPr>
        <w:t> </w:t>
      </w:r>
      <w:r>
        <w:rPr>
          <w:sz w:val="21"/>
        </w:rPr>
        <w:t>aplicação</w:t>
      </w:r>
      <w:r>
        <w:rPr>
          <w:spacing w:val="10"/>
          <w:sz w:val="21"/>
        </w:rPr>
        <w:t> </w:t>
      </w:r>
      <w:r>
        <w:rPr>
          <w:sz w:val="21"/>
        </w:rPr>
        <w:t>efetiva</w:t>
      </w:r>
      <w:r>
        <w:rPr>
          <w:spacing w:val="10"/>
          <w:sz w:val="21"/>
        </w:rPr>
        <w:t> </w:t>
      </w:r>
      <w:r>
        <w:rPr>
          <w:sz w:val="21"/>
        </w:rPr>
        <w:t>de</w:t>
      </w:r>
      <w:r>
        <w:rPr>
          <w:spacing w:val="10"/>
          <w:sz w:val="21"/>
        </w:rPr>
        <w:t> </w:t>
      </w:r>
      <w:r>
        <w:rPr>
          <w:sz w:val="21"/>
        </w:rPr>
        <w:t>códigos</w:t>
      </w:r>
      <w:r>
        <w:rPr>
          <w:spacing w:val="10"/>
          <w:sz w:val="21"/>
        </w:rPr>
        <w:t> </w:t>
      </w:r>
      <w:r>
        <w:rPr>
          <w:sz w:val="21"/>
        </w:rPr>
        <w:t>de</w:t>
      </w:r>
      <w:r>
        <w:rPr>
          <w:spacing w:val="10"/>
          <w:sz w:val="21"/>
        </w:rPr>
        <w:t> </w:t>
      </w:r>
      <w:r>
        <w:rPr>
          <w:sz w:val="21"/>
        </w:rPr>
        <w:t>ética</w:t>
      </w:r>
      <w:r>
        <w:rPr>
          <w:spacing w:val="10"/>
          <w:sz w:val="21"/>
        </w:rPr>
        <w:t> </w:t>
      </w:r>
      <w:r>
        <w:rPr>
          <w:sz w:val="21"/>
        </w:rPr>
        <w:t>e</w:t>
      </w:r>
      <w:r>
        <w:rPr>
          <w:spacing w:val="10"/>
          <w:sz w:val="21"/>
        </w:rPr>
        <w:t> </w:t>
      </w:r>
      <w:r>
        <w:rPr>
          <w:sz w:val="21"/>
        </w:rPr>
        <w:t>de</w:t>
      </w:r>
      <w:r>
        <w:rPr>
          <w:spacing w:val="10"/>
          <w:sz w:val="21"/>
        </w:rPr>
        <w:t> </w:t>
      </w:r>
      <w:r>
        <w:rPr>
          <w:sz w:val="21"/>
        </w:rPr>
        <w:t>conduta,</w:t>
      </w:r>
      <w:r>
        <w:rPr>
          <w:spacing w:val="10"/>
          <w:sz w:val="21"/>
        </w:rPr>
        <w:t> </w:t>
      </w:r>
      <w:r>
        <w:rPr>
          <w:sz w:val="21"/>
        </w:rPr>
        <w:t>políticas</w:t>
      </w:r>
      <w:r>
        <w:rPr>
          <w:spacing w:val="10"/>
          <w:sz w:val="21"/>
        </w:rPr>
        <w:t> </w:t>
      </w:r>
      <w:r>
        <w:rPr>
          <w:sz w:val="21"/>
        </w:rPr>
        <w:t>e</w:t>
      </w:r>
      <w:r>
        <w:rPr>
          <w:spacing w:val="10"/>
          <w:sz w:val="21"/>
        </w:rPr>
        <w:t> </w:t>
      </w:r>
      <w:r>
        <w:rPr>
          <w:sz w:val="21"/>
        </w:rPr>
        <w:t>diretrizes</w:t>
      </w:r>
      <w:r>
        <w:rPr>
          <w:spacing w:val="10"/>
          <w:sz w:val="21"/>
        </w:rPr>
        <w:t> </w:t>
      </w:r>
      <w:r>
        <w:rPr>
          <w:sz w:val="21"/>
        </w:rPr>
        <w:t>com</w:t>
      </w:r>
      <w:r>
        <w:rPr>
          <w:spacing w:val="10"/>
          <w:sz w:val="21"/>
        </w:rPr>
        <w:t> </w:t>
      </w:r>
      <w:r>
        <w:rPr>
          <w:sz w:val="21"/>
        </w:rPr>
        <w:t>o</w:t>
      </w:r>
      <w:r>
        <w:rPr>
          <w:spacing w:val="10"/>
          <w:sz w:val="21"/>
        </w:rPr>
        <w:t> </w:t>
      </w:r>
      <w:r>
        <w:rPr>
          <w:sz w:val="21"/>
        </w:rPr>
        <w:t>objetivo</w:t>
      </w:r>
      <w:r>
        <w:rPr>
          <w:spacing w:val="10"/>
          <w:sz w:val="21"/>
        </w:rPr>
        <w:t> </w:t>
      </w:r>
      <w:r>
        <w:rPr>
          <w:sz w:val="21"/>
        </w:rPr>
        <w:t>de</w:t>
      </w:r>
      <w:r>
        <w:rPr>
          <w:spacing w:val="10"/>
          <w:sz w:val="21"/>
        </w:rPr>
        <w:t> </w:t>
      </w:r>
      <w:r>
        <w:rPr>
          <w:sz w:val="21"/>
        </w:rPr>
        <w:t>detectar</w:t>
      </w:r>
      <w:r>
        <w:rPr>
          <w:spacing w:val="10"/>
          <w:sz w:val="21"/>
        </w:rPr>
        <w:t> </w:t>
      </w:r>
      <w:r>
        <w:rPr>
          <w:sz w:val="21"/>
        </w:rPr>
        <w:t>e sanar desvios, fraudes, irregularidades e atos ilícitos praticados contra a Administração Pública.</w:t>
      </w:r>
    </w:p>
    <w:p>
      <w:pPr>
        <w:pStyle w:val="ListParagraph"/>
        <w:numPr>
          <w:ilvl w:val="3"/>
          <w:numId w:val="41"/>
        </w:numPr>
        <w:tabs>
          <w:tab w:pos="1068" w:val="left" w:leader="none"/>
        </w:tabs>
        <w:spacing w:line="240" w:lineRule="auto" w:before="1" w:after="0"/>
        <w:ind w:left="317" w:right="314" w:firstLine="0"/>
        <w:jc w:val="left"/>
        <w:rPr>
          <w:sz w:val="21"/>
        </w:rPr>
      </w:pPr>
      <w:r>
        <w:rPr>
          <w:sz w:val="21"/>
        </w:rPr>
        <w:t>Caso</w:t>
      </w:r>
      <w:r>
        <w:rPr>
          <w:spacing w:val="11"/>
          <w:sz w:val="21"/>
        </w:rPr>
        <w:t> </w:t>
      </w:r>
      <w:r>
        <w:rPr>
          <w:sz w:val="21"/>
        </w:rPr>
        <w:t>o</w:t>
      </w:r>
      <w:r>
        <w:rPr>
          <w:spacing w:val="11"/>
          <w:sz w:val="21"/>
        </w:rPr>
        <w:t> </w:t>
      </w:r>
      <w:r>
        <w:rPr>
          <w:b/>
          <w:sz w:val="21"/>
        </w:rPr>
        <w:t>CONTRATADO</w:t>
      </w:r>
      <w:r>
        <w:rPr>
          <w:b/>
          <w:spacing w:val="11"/>
          <w:sz w:val="21"/>
        </w:rPr>
        <w:t> </w:t>
      </w:r>
      <w:r>
        <w:rPr>
          <w:sz w:val="21"/>
        </w:rPr>
        <w:t>ainda</w:t>
      </w:r>
      <w:r>
        <w:rPr>
          <w:spacing w:val="11"/>
          <w:sz w:val="21"/>
        </w:rPr>
        <w:t> </w:t>
      </w:r>
      <w:r>
        <w:rPr>
          <w:sz w:val="21"/>
        </w:rPr>
        <w:t>não</w:t>
      </w:r>
      <w:r>
        <w:rPr>
          <w:spacing w:val="11"/>
          <w:sz w:val="21"/>
        </w:rPr>
        <w:t> </w:t>
      </w:r>
      <w:r>
        <w:rPr>
          <w:sz w:val="21"/>
        </w:rPr>
        <w:t>tenha</w:t>
      </w:r>
      <w:r>
        <w:rPr>
          <w:spacing w:val="11"/>
          <w:sz w:val="21"/>
        </w:rPr>
        <w:t> </w:t>
      </w:r>
      <w:r>
        <w:rPr>
          <w:sz w:val="21"/>
        </w:rPr>
        <w:t>Programa</w:t>
      </w:r>
      <w:r>
        <w:rPr>
          <w:spacing w:val="11"/>
          <w:sz w:val="21"/>
        </w:rPr>
        <w:t> </w:t>
      </w:r>
      <w:r>
        <w:rPr>
          <w:sz w:val="21"/>
        </w:rPr>
        <w:t>de</w:t>
      </w:r>
      <w:r>
        <w:rPr>
          <w:spacing w:val="11"/>
          <w:sz w:val="21"/>
        </w:rPr>
        <w:t> </w:t>
      </w:r>
      <w:r>
        <w:rPr>
          <w:sz w:val="21"/>
        </w:rPr>
        <w:t>Integridade</w:t>
      </w:r>
      <w:r>
        <w:rPr>
          <w:spacing w:val="11"/>
          <w:sz w:val="21"/>
        </w:rPr>
        <w:t> </w:t>
      </w:r>
      <w:r>
        <w:rPr>
          <w:sz w:val="21"/>
        </w:rPr>
        <w:t>instituído,</w:t>
      </w:r>
      <w:r>
        <w:rPr>
          <w:spacing w:val="11"/>
          <w:sz w:val="21"/>
        </w:rPr>
        <w:t> </w:t>
      </w:r>
      <w:r>
        <w:rPr>
          <w:sz w:val="21"/>
        </w:rPr>
        <w:t>compromete-se</w:t>
      </w:r>
      <w:r>
        <w:rPr>
          <w:spacing w:val="11"/>
          <w:sz w:val="21"/>
        </w:rPr>
        <w:t> </w:t>
      </w:r>
      <w:r>
        <w:rPr>
          <w:sz w:val="21"/>
        </w:rPr>
        <w:t>a</w:t>
      </w:r>
      <w:r>
        <w:rPr>
          <w:spacing w:val="11"/>
          <w:sz w:val="21"/>
        </w:rPr>
        <w:t> </w:t>
      </w:r>
      <w:r>
        <w:rPr>
          <w:sz w:val="21"/>
        </w:rPr>
        <w:t>implantar</w:t>
      </w:r>
      <w:r>
        <w:rPr>
          <w:spacing w:val="11"/>
          <w:sz w:val="21"/>
        </w:rPr>
        <w:t> </w:t>
      </w:r>
      <w:r>
        <w:rPr>
          <w:sz w:val="21"/>
        </w:rPr>
        <w:t>o</w:t>
      </w:r>
      <w:r>
        <w:rPr>
          <w:spacing w:val="11"/>
          <w:sz w:val="21"/>
        </w:rPr>
        <w:t> </w:t>
      </w:r>
      <w:r>
        <w:rPr>
          <w:sz w:val="21"/>
        </w:rPr>
        <w:t>Programa</w:t>
      </w:r>
      <w:r>
        <w:rPr>
          <w:spacing w:val="11"/>
          <w:sz w:val="21"/>
        </w:rPr>
        <w:t> </w:t>
      </w:r>
      <w:r>
        <w:rPr>
          <w:sz w:val="21"/>
        </w:rPr>
        <w:t>de</w:t>
      </w:r>
      <w:r>
        <w:rPr>
          <w:spacing w:val="11"/>
          <w:sz w:val="21"/>
        </w:rPr>
        <w:t> </w:t>
      </w:r>
      <w:r>
        <w:rPr>
          <w:sz w:val="21"/>
        </w:rPr>
        <w:t>Integridade</w:t>
      </w:r>
      <w:r>
        <w:rPr>
          <w:spacing w:val="11"/>
          <w:sz w:val="21"/>
        </w:rPr>
        <w:t> </w:t>
      </w:r>
      <w:r>
        <w:rPr>
          <w:sz w:val="21"/>
        </w:rPr>
        <w:t>no</w:t>
      </w:r>
      <w:r>
        <w:rPr>
          <w:spacing w:val="11"/>
          <w:sz w:val="21"/>
        </w:rPr>
        <w:t> </w:t>
      </w:r>
      <w:r>
        <w:rPr>
          <w:sz w:val="21"/>
        </w:rPr>
        <w:t>prazo</w:t>
      </w:r>
      <w:r>
        <w:rPr>
          <w:spacing w:val="11"/>
          <w:sz w:val="21"/>
        </w:rPr>
        <w:t> </w:t>
      </w:r>
      <w:r>
        <w:rPr>
          <w:sz w:val="21"/>
        </w:rPr>
        <w:t>de</w:t>
      </w:r>
      <w:r>
        <w:rPr>
          <w:spacing w:val="11"/>
          <w:sz w:val="21"/>
        </w:rPr>
        <w:t> </w:t>
      </w:r>
      <w:r>
        <w:rPr>
          <w:sz w:val="21"/>
        </w:rPr>
        <w:t>até</w:t>
      </w:r>
      <w:r>
        <w:rPr>
          <w:spacing w:val="11"/>
          <w:sz w:val="21"/>
        </w:rPr>
        <w:t> </w:t>
      </w:r>
      <w:r>
        <w:rPr>
          <w:sz w:val="21"/>
        </w:rPr>
        <w:t>180</w:t>
      </w:r>
      <w:r>
        <w:rPr>
          <w:spacing w:val="11"/>
          <w:sz w:val="21"/>
        </w:rPr>
        <w:t> </w:t>
      </w:r>
      <w:r>
        <w:rPr>
          <w:sz w:val="21"/>
        </w:rPr>
        <w:t>(cento e</w:t>
      </w:r>
      <w:r>
        <w:rPr>
          <w:spacing w:val="20"/>
          <w:sz w:val="21"/>
        </w:rPr>
        <w:t> </w:t>
      </w:r>
      <w:r>
        <w:rPr>
          <w:sz w:val="21"/>
        </w:rPr>
        <w:t>oitenta)</w:t>
      </w:r>
      <w:r>
        <w:rPr>
          <w:spacing w:val="20"/>
          <w:sz w:val="21"/>
        </w:rPr>
        <w:t> </w:t>
      </w:r>
      <w:r>
        <w:rPr>
          <w:sz w:val="21"/>
        </w:rPr>
        <w:t>dias</w:t>
      </w:r>
      <w:r>
        <w:rPr>
          <w:spacing w:val="20"/>
          <w:sz w:val="21"/>
        </w:rPr>
        <w:t> </w:t>
      </w:r>
      <w:r>
        <w:rPr>
          <w:sz w:val="21"/>
        </w:rPr>
        <w:t>corridos,</w:t>
      </w:r>
      <w:r>
        <w:rPr>
          <w:spacing w:val="20"/>
          <w:sz w:val="21"/>
        </w:rPr>
        <w:t> </w:t>
      </w:r>
      <w:r>
        <w:rPr>
          <w:sz w:val="21"/>
        </w:rPr>
        <w:t>a</w:t>
      </w:r>
      <w:r>
        <w:rPr>
          <w:spacing w:val="20"/>
          <w:sz w:val="21"/>
        </w:rPr>
        <w:t> </w:t>
      </w:r>
      <w:r>
        <w:rPr>
          <w:sz w:val="21"/>
        </w:rPr>
        <w:t>partir</w:t>
      </w:r>
      <w:r>
        <w:rPr>
          <w:spacing w:val="20"/>
          <w:sz w:val="21"/>
        </w:rPr>
        <w:t> </w:t>
      </w:r>
      <w:r>
        <w:rPr>
          <w:sz w:val="21"/>
        </w:rPr>
        <w:t>da</w:t>
      </w:r>
      <w:r>
        <w:rPr>
          <w:spacing w:val="20"/>
          <w:sz w:val="21"/>
        </w:rPr>
        <w:t> </w:t>
      </w:r>
      <w:r>
        <w:rPr>
          <w:sz w:val="21"/>
        </w:rPr>
        <w:t>data</w:t>
      </w:r>
      <w:r>
        <w:rPr>
          <w:spacing w:val="20"/>
          <w:sz w:val="21"/>
        </w:rPr>
        <w:t> </w:t>
      </w:r>
      <w:r>
        <w:rPr>
          <w:sz w:val="21"/>
        </w:rPr>
        <w:t>de</w:t>
      </w:r>
      <w:r>
        <w:rPr>
          <w:spacing w:val="20"/>
          <w:sz w:val="21"/>
        </w:rPr>
        <w:t> </w:t>
      </w:r>
      <w:r>
        <w:rPr>
          <w:sz w:val="21"/>
        </w:rPr>
        <w:t>celebração</w:t>
      </w:r>
      <w:r>
        <w:rPr>
          <w:spacing w:val="20"/>
          <w:sz w:val="21"/>
        </w:rPr>
        <w:t> </w:t>
      </w:r>
      <w:r>
        <w:rPr>
          <w:sz w:val="21"/>
        </w:rPr>
        <w:t>do</w:t>
      </w:r>
      <w:r>
        <w:rPr>
          <w:spacing w:val="20"/>
          <w:sz w:val="21"/>
        </w:rPr>
        <w:t> </w:t>
      </w:r>
      <w:r>
        <w:rPr>
          <w:sz w:val="21"/>
        </w:rPr>
        <w:t>presente</w:t>
      </w:r>
      <w:r>
        <w:rPr>
          <w:spacing w:val="20"/>
          <w:sz w:val="21"/>
        </w:rPr>
        <w:t> </w:t>
      </w:r>
      <w:r>
        <w:rPr>
          <w:sz w:val="21"/>
        </w:rPr>
        <w:t>Contrato,</w:t>
      </w:r>
      <w:r>
        <w:rPr>
          <w:spacing w:val="20"/>
          <w:sz w:val="21"/>
        </w:rPr>
        <w:t> </w:t>
      </w:r>
      <w:r>
        <w:rPr>
          <w:sz w:val="21"/>
        </w:rPr>
        <w:t>na</w:t>
      </w:r>
      <w:r>
        <w:rPr>
          <w:spacing w:val="20"/>
          <w:sz w:val="21"/>
        </w:rPr>
        <w:t> </w:t>
      </w:r>
      <w:r>
        <w:rPr>
          <w:sz w:val="21"/>
        </w:rPr>
        <w:t>forma</w:t>
      </w:r>
      <w:r>
        <w:rPr>
          <w:spacing w:val="20"/>
          <w:sz w:val="21"/>
        </w:rPr>
        <w:t> </w:t>
      </w:r>
      <w:r>
        <w:rPr>
          <w:sz w:val="21"/>
        </w:rPr>
        <w:t>da</w:t>
      </w:r>
      <w:r>
        <w:rPr>
          <w:spacing w:val="20"/>
          <w:sz w:val="21"/>
        </w:rPr>
        <w:t> </w:t>
      </w:r>
      <w:r>
        <w:rPr>
          <w:sz w:val="21"/>
        </w:rPr>
        <w:t>Lei</w:t>
      </w:r>
      <w:r>
        <w:rPr>
          <w:spacing w:val="20"/>
          <w:sz w:val="21"/>
        </w:rPr>
        <w:t> </w:t>
      </w:r>
      <w:r>
        <w:rPr>
          <w:sz w:val="21"/>
        </w:rPr>
        <w:t>nº</w:t>
      </w:r>
      <w:r>
        <w:rPr>
          <w:spacing w:val="20"/>
          <w:sz w:val="21"/>
        </w:rPr>
        <w:t> </w:t>
      </w:r>
      <w:r>
        <w:rPr>
          <w:sz w:val="21"/>
        </w:rPr>
        <w:t>7.753/2017.</w:t>
      </w:r>
    </w:p>
    <w:p>
      <w:pPr>
        <w:pStyle w:val="BodyText"/>
        <w:spacing w:before="1"/>
        <w:rPr>
          <w:sz w:val="21"/>
        </w:rPr>
      </w:pPr>
    </w:p>
    <w:p>
      <w:pPr>
        <w:pStyle w:val="ListParagraph"/>
        <w:numPr>
          <w:ilvl w:val="2"/>
          <w:numId w:val="41"/>
        </w:numPr>
        <w:tabs>
          <w:tab w:pos="815" w:val="left" w:leader="none"/>
        </w:tabs>
        <w:spacing w:line="280" w:lineRule="auto" w:before="1" w:after="0"/>
        <w:ind w:left="317" w:right="296" w:firstLine="0"/>
        <w:jc w:val="left"/>
        <w:rPr>
          <w:sz w:val="18"/>
        </w:rPr>
      </w:pPr>
      <w:r>
        <w:rPr>
          <w:sz w:val="18"/>
        </w:rPr>
        <w:t>Orientar e treinar seus empregados sobre os deveres previstos na Lei nº 13.709, de 14 de agosto de 2018 (LGPD), adotando medidas eficazes para proteção de dados pessoais a que tenha </w:t>
      </w:r>
      <w:r>
        <w:rPr>
          <w:sz w:val="18"/>
        </w:rPr>
        <w:t>acesso por força da execução deste Contrato.</w:t>
      </w:r>
    </w:p>
    <w:p>
      <w:pPr>
        <w:pStyle w:val="BodyText"/>
      </w:pPr>
    </w:p>
    <w:p>
      <w:pPr>
        <w:pStyle w:val="BodyText"/>
      </w:pPr>
    </w:p>
    <w:p>
      <w:pPr>
        <w:pStyle w:val="BodyText"/>
        <w:spacing w:before="49"/>
      </w:pPr>
    </w:p>
    <w:p>
      <w:pPr>
        <w:pStyle w:val="Heading3"/>
      </w:pPr>
      <w:r>
        <w:rPr>
          <w:spacing w:val="-2"/>
        </w:rPr>
        <w:t>CLÁUSULA</w:t>
      </w:r>
      <w:r>
        <w:rPr>
          <w:spacing w:val="-8"/>
        </w:rPr>
        <w:t> </w:t>
      </w:r>
      <w:r>
        <w:rPr>
          <w:spacing w:val="-2"/>
        </w:rPr>
        <w:t>DÉCIMA</w:t>
      </w:r>
      <w:r>
        <w:rPr>
          <w:spacing w:val="-8"/>
        </w:rPr>
        <w:t> </w:t>
      </w:r>
      <w:r>
        <w:rPr>
          <w:spacing w:val="-2"/>
        </w:rPr>
        <w:t>–</w:t>
      </w:r>
      <w:r>
        <w:rPr>
          <w:spacing w:val="4"/>
        </w:rPr>
        <w:t> </w:t>
      </w:r>
      <w:r>
        <w:rPr>
          <w:spacing w:val="-2"/>
        </w:rPr>
        <w:t>GARANTIA</w:t>
      </w:r>
      <w:r>
        <w:rPr>
          <w:spacing w:val="-8"/>
        </w:rPr>
        <w:t> </w:t>
      </w:r>
      <w:r>
        <w:rPr>
          <w:spacing w:val="-2"/>
        </w:rPr>
        <w:t>DE</w:t>
      </w:r>
      <w:r>
        <w:rPr>
          <w:spacing w:val="4"/>
        </w:rPr>
        <w:t> </w:t>
      </w:r>
      <w:r>
        <w:rPr>
          <w:spacing w:val="-2"/>
        </w:rPr>
        <w:t>EXECUÇÃO</w:t>
      </w:r>
    </w:p>
    <w:p>
      <w:pPr>
        <w:pStyle w:val="ListParagraph"/>
        <w:numPr>
          <w:ilvl w:val="1"/>
          <w:numId w:val="44"/>
        </w:numPr>
        <w:tabs>
          <w:tab w:pos="674" w:val="left" w:leader="none"/>
        </w:tabs>
        <w:spacing w:line="240" w:lineRule="auto" w:before="35" w:after="0"/>
        <w:ind w:left="674" w:right="0" w:hanging="357"/>
        <w:jc w:val="left"/>
        <w:rPr>
          <w:sz w:val="18"/>
        </w:rPr>
      </w:pPr>
      <w:r>
        <w:rPr>
          <w:sz w:val="18"/>
        </w:rPr>
        <w:t>Não</w:t>
      </w:r>
      <w:r>
        <w:rPr>
          <w:spacing w:val="-6"/>
          <w:sz w:val="18"/>
        </w:rPr>
        <w:t> </w:t>
      </w:r>
      <w:r>
        <w:rPr>
          <w:sz w:val="18"/>
        </w:rPr>
        <w:t>haverá</w:t>
      </w:r>
      <w:r>
        <w:rPr>
          <w:spacing w:val="-5"/>
          <w:sz w:val="18"/>
        </w:rPr>
        <w:t> </w:t>
      </w:r>
      <w:r>
        <w:rPr>
          <w:sz w:val="18"/>
        </w:rPr>
        <w:t>exigência</w:t>
      </w:r>
      <w:r>
        <w:rPr>
          <w:spacing w:val="-6"/>
          <w:sz w:val="18"/>
        </w:rPr>
        <w:t> </w:t>
      </w:r>
      <w:r>
        <w:rPr>
          <w:sz w:val="18"/>
        </w:rPr>
        <w:t>de</w:t>
      </w:r>
      <w:r>
        <w:rPr>
          <w:spacing w:val="-5"/>
          <w:sz w:val="18"/>
        </w:rPr>
        <w:t> </w:t>
      </w:r>
      <w:r>
        <w:rPr>
          <w:sz w:val="18"/>
        </w:rPr>
        <w:t>garantia</w:t>
      </w:r>
      <w:r>
        <w:rPr>
          <w:spacing w:val="-6"/>
          <w:sz w:val="18"/>
        </w:rPr>
        <w:t> </w:t>
      </w:r>
      <w:r>
        <w:rPr>
          <w:sz w:val="18"/>
        </w:rPr>
        <w:t>contratual</w:t>
      </w:r>
      <w:r>
        <w:rPr>
          <w:spacing w:val="-5"/>
          <w:sz w:val="18"/>
        </w:rPr>
        <w:t> </w:t>
      </w:r>
      <w:r>
        <w:rPr>
          <w:sz w:val="18"/>
        </w:rPr>
        <w:t>da</w:t>
      </w:r>
      <w:r>
        <w:rPr>
          <w:spacing w:val="-6"/>
          <w:sz w:val="18"/>
        </w:rPr>
        <w:t> </w:t>
      </w:r>
      <w:r>
        <w:rPr>
          <w:spacing w:val="-2"/>
          <w:sz w:val="18"/>
        </w:rPr>
        <w:t>execução.</w:t>
      </w:r>
    </w:p>
    <w:p>
      <w:pPr>
        <w:pStyle w:val="BodyText"/>
        <w:spacing w:before="110"/>
      </w:pPr>
    </w:p>
    <w:p>
      <w:pPr>
        <w:pStyle w:val="Heading3"/>
      </w:pPr>
      <w:r>
        <w:rPr>
          <w:spacing w:val="-2"/>
        </w:rPr>
        <w:t>CLÁUSULA</w:t>
      </w:r>
      <w:r>
        <w:rPr>
          <w:spacing w:val="-11"/>
        </w:rPr>
        <w:t> </w:t>
      </w:r>
      <w:r>
        <w:rPr>
          <w:spacing w:val="-2"/>
        </w:rPr>
        <w:t>DÉCIMA</w:t>
      </w:r>
      <w:r>
        <w:rPr>
          <w:spacing w:val="-11"/>
        </w:rPr>
        <w:t> </w:t>
      </w:r>
      <w:r>
        <w:rPr>
          <w:spacing w:val="-2"/>
        </w:rPr>
        <w:t>PRIMEIRA</w:t>
      </w:r>
      <w:r>
        <w:rPr>
          <w:spacing w:val="-10"/>
        </w:rPr>
        <w:t> </w:t>
      </w:r>
      <w:r>
        <w:rPr>
          <w:spacing w:val="-2"/>
        </w:rPr>
        <w:t>–</w:t>
      </w:r>
      <w:r>
        <w:rPr>
          <w:spacing w:val="-1"/>
        </w:rPr>
        <w:t> </w:t>
      </w:r>
      <w:r>
        <w:rPr>
          <w:spacing w:val="-2"/>
        </w:rPr>
        <w:t>DAS</w:t>
      </w:r>
      <w:r>
        <w:rPr/>
        <w:t> </w:t>
      </w:r>
      <w:r>
        <w:rPr>
          <w:spacing w:val="-2"/>
        </w:rPr>
        <w:t>INFRAÇÕES</w:t>
      </w:r>
      <w:r>
        <w:rPr>
          <w:spacing w:val="-11"/>
        </w:rPr>
        <w:t> </w:t>
      </w:r>
      <w:r>
        <w:rPr>
          <w:spacing w:val="-2"/>
        </w:rPr>
        <w:t>ADMINISTRATIVAS</w:t>
      </w:r>
      <w:r>
        <w:rPr/>
        <w:t> </w:t>
      </w:r>
      <w:r>
        <w:rPr>
          <w:spacing w:val="-2"/>
        </w:rPr>
        <w:t>E</w:t>
      </w:r>
      <w:r>
        <w:rPr>
          <w:spacing w:val="-1"/>
        </w:rPr>
        <w:t> </w:t>
      </w:r>
      <w:r>
        <w:rPr>
          <w:spacing w:val="-2"/>
        </w:rPr>
        <w:t>SANÇÕES</w:t>
      </w:r>
    </w:p>
    <w:p>
      <w:pPr>
        <w:pStyle w:val="Heading3"/>
        <w:spacing w:after="0"/>
        <w:sectPr>
          <w:pgSz w:w="15840" w:h="24480"/>
          <w:pgMar w:top="520" w:bottom="280" w:left="360" w:right="360"/>
        </w:sectPr>
      </w:pPr>
    </w:p>
    <w:p>
      <w:pPr>
        <w:pStyle w:val="ListParagraph"/>
        <w:numPr>
          <w:ilvl w:val="1"/>
          <w:numId w:val="45"/>
        </w:numPr>
        <w:tabs>
          <w:tab w:pos="667" w:val="left" w:leader="none"/>
        </w:tabs>
        <w:spacing w:line="240" w:lineRule="auto" w:before="70" w:after="0"/>
        <w:ind w:left="667" w:right="0" w:hanging="350"/>
        <w:jc w:val="left"/>
        <w:rPr>
          <w:sz w:val="18"/>
        </w:rPr>
      </w:pPr>
      <w:r>
        <w:rPr>
          <w:sz w:val="18"/>
        </w:rPr>
        <w:t>Constitui</w:t>
      </w:r>
      <w:r>
        <w:rPr>
          <w:spacing w:val="-8"/>
          <w:sz w:val="18"/>
        </w:rPr>
        <w:t> </w:t>
      </w:r>
      <w:r>
        <w:rPr>
          <w:sz w:val="18"/>
        </w:rPr>
        <w:t>infração</w:t>
      </w:r>
      <w:r>
        <w:rPr>
          <w:spacing w:val="-7"/>
          <w:sz w:val="18"/>
        </w:rPr>
        <w:t> </w:t>
      </w:r>
      <w:r>
        <w:rPr>
          <w:sz w:val="18"/>
        </w:rPr>
        <w:t>administrativa,</w:t>
      </w:r>
      <w:r>
        <w:rPr>
          <w:spacing w:val="-8"/>
          <w:sz w:val="18"/>
        </w:rPr>
        <w:t> </w:t>
      </w:r>
      <w:r>
        <w:rPr>
          <w:sz w:val="18"/>
        </w:rPr>
        <w:t>a</w:t>
      </w:r>
      <w:r>
        <w:rPr>
          <w:spacing w:val="-7"/>
          <w:sz w:val="18"/>
        </w:rPr>
        <w:t> </w:t>
      </w:r>
      <w:r>
        <w:rPr>
          <w:sz w:val="18"/>
        </w:rPr>
        <w:t>prática,</w:t>
      </w:r>
      <w:r>
        <w:rPr>
          <w:spacing w:val="-7"/>
          <w:sz w:val="18"/>
        </w:rPr>
        <w:t> </w:t>
      </w:r>
      <w:r>
        <w:rPr>
          <w:sz w:val="18"/>
        </w:rPr>
        <w:t>pelo</w:t>
      </w:r>
      <w:r>
        <w:rPr>
          <w:spacing w:val="-8"/>
          <w:sz w:val="18"/>
        </w:rPr>
        <w:t> </w:t>
      </w:r>
      <w:r>
        <w:rPr>
          <w:b/>
          <w:sz w:val="18"/>
        </w:rPr>
        <w:t>CONTRATADO</w:t>
      </w:r>
      <w:r>
        <w:rPr>
          <w:sz w:val="18"/>
        </w:rPr>
        <w:t>,</w:t>
      </w:r>
      <w:r>
        <w:rPr>
          <w:spacing w:val="-7"/>
          <w:sz w:val="18"/>
        </w:rPr>
        <w:t> </w:t>
      </w:r>
      <w:r>
        <w:rPr>
          <w:sz w:val="18"/>
        </w:rPr>
        <w:t>das</w:t>
      </w:r>
      <w:r>
        <w:rPr>
          <w:spacing w:val="-7"/>
          <w:sz w:val="18"/>
        </w:rPr>
        <w:t> </w:t>
      </w:r>
      <w:r>
        <w:rPr>
          <w:sz w:val="18"/>
        </w:rPr>
        <w:t>seguintes</w:t>
      </w:r>
      <w:r>
        <w:rPr>
          <w:spacing w:val="-8"/>
          <w:sz w:val="18"/>
        </w:rPr>
        <w:t> </w:t>
      </w:r>
      <w:r>
        <w:rPr>
          <w:sz w:val="18"/>
        </w:rPr>
        <w:t>condutas</w:t>
      </w:r>
      <w:r>
        <w:rPr>
          <w:spacing w:val="-7"/>
          <w:sz w:val="18"/>
        </w:rPr>
        <w:t> </w:t>
      </w:r>
      <w:r>
        <w:rPr>
          <w:sz w:val="18"/>
        </w:rPr>
        <w:t>previstas</w:t>
      </w:r>
      <w:r>
        <w:rPr>
          <w:spacing w:val="-8"/>
          <w:sz w:val="18"/>
        </w:rPr>
        <w:t> </w:t>
      </w:r>
      <w:r>
        <w:rPr>
          <w:sz w:val="18"/>
        </w:rPr>
        <w:t>no</w:t>
      </w:r>
      <w:r>
        <w:rPr>
          <w:spacing w:val="-7"/>
          <w:sz w:val="18"/>
        </w:rPr>
        <w:t> </w:t>
      </w:r>
      <w:r>
        <w:rPr>
          <w:sz w:val="18"/>
        </w:rPr>
        <w:t>art.</w:t>
      </w:r>
      <w:r>
        <w:rPr>
          <w:spacing w:val="-7"/>
          <w:sz w:val="18"/>
        </w:rPr>
        <w:t> </w:t>
      </w:r>
      <w:r>
        <w:rPr>
          <w:sz w:val="18"/>
        </w:rPr>
        <w:t>155</w:t>
      </w:r>
      <w:r>
        <w:rPr>
          <w:spacing w:val="-8"/>
          <w:sz w:val="18"/>
        </w:rPr>
        <w:t> </w:t>
      </w:r>
      <w:r>
        <w:rPr>
          <w:sz w:val="18"/>
        </w:rPr>
        <w:t>da</w:t>
      </w:r>
      <w:r>
        <w:rPr>
          <w:spacing w:val="-7"/>
          <w:sz w:val="18"/>
        </w:rPr>
        <w:t> </w:t>
      </w:r>
      <w:r>
        <w:rPr>
          <w:sz w:val="18"/>
        </w:rPr>
        <w:t>Lei</w:t>
      </w:r>
      <w:r>
        <w:rPr>
          <w:spacing w:val="-7"/>
          <w:sz w:val="18"/>
        </w:rPr>
        <w:t> </w:t>
      </w:r>
      <w:r>
        <w:rPr>
          <w:sz w:val="18"/>
        </w:rPr>
        <w:t>nº</w:t>
      </w:r>
      <w:r>
        <w:rPr>
          <w:spacing w:val="-8"/>
          <w:sz w:val="18"/>
        </w:rPr>
        <w:t> </w:t>
      </w:r>
      <w:r>
        <w:rPr>
          <w:spacing w:val="-2"/>
          <w:sz w:val="18"/>
        </w:rPr>
        <w:t>14.133/2021:</w:t>
      </w:r>
    </w:p>
    <w:p>
      <w:pPr>
        <w:pStyle w:val="BodyText"/>
        <w:spacing w:before="42"/>
      </w:pPr>
    </w:p>
    <w:p>
      <w:pPr>
        <w:pStyle w:val="ListParagraph"/>
        <w:numPr>
          <w:ilvl w:val="2"/>
          <w:numId w:val="45"/>
        </w:numPr>
        <w:tabs>
          <w:tab w:pos="801" w:val="left" w:leader="none"/>
        </w:tabs>
        <w:spacing w:line="240" w:lineRule="auto" w:before="0" w:after="0"/>
        <w:ind w:left="801" w:right="0" w:hanging="484"/>
        <w:jc w:val="left"/>
        <w:rPr>
          <w:sz w:val="18"/>
        </w:rPr>
      </w:pPr>
      <w:r>
        <w:rPr>
          <w:sz w:val="18"/>
        </w:rPr>
        <w:t>dar</w:t>
      </w:r>
      <w:r>
        <w:rPr>
          <w:spacing w:val="-5"/>
          <w:sz w:val="18"/>
        </w:rPr>
        <w:t> </w:t>
      </w:r>
      <w:r>
        <w:rPr>
          <w:sz w:val="18"/>
        </w:rPr>
        <w:t>causa</w:t>
      </w:r>
      <w:r>
        <w:rPr>
          <w:spacing w:val="-5"/>
          <w:sz w:val="18"/>
        </w:rPr>
        <w:t> </w:t>
      </w:r>
      <w:r>
        <w:rPr>
          <w:sz w:val="18"/>
        </w:rPr>
        <w:t>à</w:t>
      </w:r>
      <w:r>
        <w:rPr>
          <w:spacing w:val="-4"/>
          <w:sz w:val="18"/>
        </w:rPr>
        <w:t> </w:t>
      </w:r>
      <w:r>
        <w:rPr>
          <w:sz w:val="18"/>
        </w:rPr>
        <w:t>inexecução</w:t>
      </w:r>
      <w:r>
        <w:rPr>
          <w:spacing w:val="-5"/>
          <w:sz w:val="18"/>
        </w:rPr>
        <w:t> </w:t>
      </w:r>
      <w:r>
        <w:rPr>
          <w:sz w:val="18"/>
        </w:rPr>
        <w:t>parcial</w:t>
      </w:r>
      <w:r>
        <w:rPr>
          <w:spacing w:val="-5"/>
          <w:sz w:val="18"/>
        </w:rPr>
        <w:t> </w:t>
      </w:r>
      <w:r>
        <w:rPr>
          <w:sz w:val="18"/>
        </w:rPr>
        <w:t>do</w:t>
      </w:r>
      <w:r>
        <w:rPr>
          <w:spacing w:val="-4"/>
          <w:sz w:val="18"/>
        </w:rPr>
        <w:t> </w:t>
      </w:r>
      <w:r>
        <w:rPr>
          <w:spacing w:val="-2"/>
          <w:sz w:val="18"/>
        </w:rPr>
        <w:t>contrato;</w:t>
      </w:r>
    </w:p>
    <w:p>
      <w:pPr>
        <w:pStyle w:val="BodyText"/>
        <w:spacing w:before="43"/>
      </w:pPr>
    </w:p>
    <w:p>
      <w:pPr>
        <w:pStyle w:val="ListParagraph"/>
        <w:numPr>
          <w:ilvl w:val="2"/>
          <w:numId w:val="45"/>
        </w:numPr>
        <w:tabs>
          <w:tab w:pos="801" w:val="left" w:leader="none"/>
        </w:tabs>
        <w:spacing w:line="240" w:lineRule="auto" w:before="0" w:after="0"/>
        <w:ind w:left="801" w:right="0" w:hanging="484"/>
        <w:jc w:val="left"/>
        <w:rPr>
          <w:sz w:val="18"/>
        </w:rPr>
      </w:pPr>
      <w:r>
        <w:rPr>
          <w:sz w:val="18"/>
        </w:rPr>
        <w:t>dar</w:t>
      </w:r>
      <w:r>
        <w:rPr>
          <w:spacing w:val="-9"/>
          <w:sz w:val="18"/>
        </w:rPr>
        <w:t> </w:t>
      </w:r>
      <w:r>
        <w:rPr>
          <w:sz w:val="18"/>
        </w:rPr>
        <w:t>causa</w:t>
      </w:r>
      <w:r>
        <w:rPr>
          <w:spacing w:val="-5"/>
          <w:sz w:val="18"/>
        </w:rPr>
        <w:t> </w:t>
      </w:r>
      <w:r>
        <w:rPr>
          <w:sz w:val="18"/>
        </w:rPr>
        <w:t>à</w:t>
      </w:r>
      <w:r>
        <w:rPr>
          <w:spacing w:val="-6"/>
          <w:sz w:val="18"/>
        </w:rPr>
        <w:t> </w:t>
      </w:r>
      <w:r>
        <w:rPr>
          <w:sz w:val="18"/>
        </w:rPr>
        <w:t>inexecução</w:t>
      </w:r>
      <w:r>
        <w:rPr>
          <w:spacing w:val="-5"/>
          <w:sz w:val="18"/>
        </w:rPr>
        <w:t> </w:t>
      </w:r>
      <w:r>
        <w:rPr>
          <w:sz w:val="18"/>
        </w:rPr>
        <w:t>parcial</w:t>
      </w:r>
      <w:r>
        <w:rPr>
          <w:spacing w:val="-5"/>
          <w:sz w:val="18"/>
        </w:rPr>
        <w:t> </w:t>
      </w:r>
      <w:r>
        <w:rPr>
          <w:sz w:val="18"/>
        </w:rPr>
        <w:t>do</w:t>
      </w:r>
      <w:r>
        <w:rPr>
          <w:spacing w:val="-6"/>
          <w:sz w:val="18"/>
        </w:rPr>
        <w:t> </w:t>
      </w:r>
      <w:r>
        <w:rPr>
          <w:sz w:val="18"/>
        </w:rPr>
        <w:t>contrato</w:t>
      </w:r>
      <w:r>
        <w:rPr>
          <w:spacing w:val="-5"/>
          <w:sz w:val="18"/>
        </w:rPr>
        <w:t> </w:t>
      </w:r>
      <w:r>
        <w:rPr>
          <w:sz w:val="18"/>
        </w:rPr>
        <w:t>que</w:t>
      </w:r>
      <w:r>
        <w:rPr>
          <w:spacing w:val="-5"/>
          <w:sz w:val="18"/>
        </w:rPr>
        <w:t> </w:t>
      </w:r>
      <w:r>
        <w:rPr>
          <w:sz w:val="18"/>
        </w:rPr>
        <w:t>cause</w:t>
      </w:r>
      <w:r>
        <w:rPr>
          <w:spacing w:val="-6"/>
          <w:sz w:val="18"/>
        </w:rPr>
        <w:t> </w:t>
      </w:r>
      <w:r>
        <w:rPr>
          <w:sz w:val="18"/>
        </w:rPr>
        <w:t>grave</w:t>
      </w:r>
      <w:r>
        <w:rPr>
          <w:spacing w:val="-5"/>
          <w:sz w:val="18"/>
        </w:rPr>
        <w:t> </w:t>
      </w:r>
      <w:r>
        <w:rPr>
          <w:sz w:val="18"/>
        </w:rPr>
        <w:t>dano</w:t>
      </w:r>
      <w:r>
        <w:rPr>
          <w:spacing w:val="-6"/>
          <w:sz w:val="18"/>
        </w:rPr>
        <w:t> </w:t>
      </w:r>
      <w:r>
        <w:rPr>
          <w:sz w:val="18"/>
        </w:rPr>
        <w:t>à</w:t>
      </w:r>
      <w:r>
        <w:rPr>
          <w:spacing w:val="-11"/>
          <w:sz w:val="18"/>
        </w:rPr>
        <w:t> </w:t>
      </w:r>
      <w:r>
        <w:rPr>
          <w:sz w:val="18"/>
        </w:rPr>
        <w:t>Administração,</w:t>
      </w:r>
      <w:r>
        <w:rPr>
          <w:spacing w:val="-5"/>
          <w:sz w:val="18"/>
        </w:rPr>
        <w:t> </w:t>
      </w:r>
      <w:r>
        <w:rPr>
          <w:sz w:val="18"/>
        </w:rPr>
        <w:t>ao</w:t>
      </w:r>
      <w:r>
        <w:rPr>
          <w:spacing w:val="-6"/>
          <w:sz w:val="18"/>
        </w:rPr>
        <w:t> </w:t>
      </w:r>
      <w:r>
        <w:rPr>
          <w:sz w:val="18"/>
        </w:rPr>
        <w:t>funcionamento</w:t>
      </w:r>
      <w:r>
        <w:rPr>
          <w:spacing w:val="-5"/>
          <w:sz w:val="18"/>
        </w:rPr>
        <w:t> </w:t>
      </w:r>
      <w:r>
        <w:rPr>
          <w:sz w:val="18"/>
        </w:rPr>
        <w:t>dos</w:t>
      </w:r>
      <w:r>
        <w:rPr>
          <w:spacing w:val="-5"/>
          <w:sz w:val="18"/>
        </w:rPr>
        <w:t> </w:t>
      </w:r>
      <w:r>
        <w:rPr>
          <w:sz w:val="18"/>
        </w:rPr>
        <w:t>serviços</w:t>
      </w:r>
      <w:r>
        <w:rPr>
          <w:spacing w:val="-6"/>
          <w:sz w:val="18"/>
        </w:rPr>
        <w:t> </w:t>
      </w:r>
      <w:r>
        <w:rPr>
          <w:sz w:val="18"/>
        </w:rPr>
        <w:t>públicos</w:t>
      </w:r>
      <w:r>
        <w:rPr>
          <w:spacing w:val="-5"/>
          <w:sz w:val="18"/>
        </w:rPr>
        <w:t> </w:t>
      </w:r>
      <w:r>
        <w:rPr>
          <w:sz w:val="18"/>
        </w:rPr>
        <w:t>ou</w:t>
      </w:r>
      <w:r>
        <w:rPr>
          <w:spacing w:val="-5"/>
          <w:sz w:val="18"/>
        </w:rPr>
        <w:t> </w:t>
      </w:r>
      <w:r>
        <w:rPr>
          <w:sz w:val="18"/>
        </w:rPr>
        <w:t>ao</w:t>
      </w:r>
      <w:r>
        <w:rPr>
          <w:spacing w:val="-6"/>
          <w:sz w:val="18"/>
        </w:rPr>
        <w:t> </w:t>
      </w:r>
      <w:r>
        <w:rPr>
          <w:sz w:val="18"/>
        </w:rPr>
        <w:t>interesse</w:t>
      </w:r>
      <w:r>
        <w:rPr>
          <w:spacing w:val="-5"/>
          <w:sz w:val="18"/>
        </w:rPr>
        <w:t> </w:t>
      </w:r>
      <w:r>
        <w:rPr>
          <w:spacing w:val="-2"/>
          <w:sz w:val="18"/>
        </w:rPr>
        <w:t>coletivo;</w:t>
      </w:r>
    </w:p>
    <w:p>
      <w:pPr>
        <w:pStyle w:val="BodyText"/>
        <w:spacing w:before="42"/>
      </w:pPr>
    </w:p>
    <w:p>
      <w:pPr>
        <w:pStyle w:val="ListParagraph"/>
        <w:numPr>
          <w:ilvl w:val="2"/>
          <w:numId w:val="45"/>
        </w:numPr>
        <w:tabs>
          <w:tab w:pos="801" w:val="left" w:leader="none"/>
        </w:tabs>
        <w:spacing w:line="240" w:lineRule="auto" w:before="1" w:after="0"/>
        <w:ind w:left="801" w:right="0" w:hanging="484"/>
        <w:jc w:val="left"/>
        <w:rPr>
          <w:sz w:val="18"/>
        </w:rPr>
      </w:pPr>
      <w:r>
        <w:rPr>
          <w:sz w:val="18"/>
        </w:rPr>
        <w:t>dar</w:t>
      </w:r>
      <w:r>
        <w:rPr>
          <w:spacing w:val="-5"/>
          <w:sz w:val="18"/>
        </w:rPr>
        <w:t> </w:t>
      </w:r>
      <w:r>
        <w:rPr>
          <w:sz w:val="18"/>
        </w:rPr>
        <w:t>causa</w:t>
      </w:r>
      <w:r>
        <w:rPr>
          <w:spacing w:val="-4"/>
          <w:sz w:val="18"/>
        </w:rPr>
        <w:t> </w:t>
      </w:r>
      <w:r>
        <w:rPr>
          <w:sz w:val="18"/>
        </w:rPr>
        <w:t>à</w:t>
      </w:r>
      <w:r>
        <w:rPr>
          <w:spacing w:val="-5"/>
          <w:sz w:val="18"/>
        </w:rPr>
        <w:t> </w:t>
      </w:r>
      <w:r>
        <w:rPr>
          <w:sz w:val="18"/>
        </w:rPr>
        <w:t>inexecução</w:t>
      </w:r>
      <w:r>
        <w:rPr>
          <w:spacing w:val="-4"/>
          <w:sz w:val="18"/>
        </w:rPr>
        <w:t> </w:t>
      </w:r>
      <w:r>
        <w:rPr>
          <w:sz w:val="18"/>
        </w:rPr>
        <w:t>total</w:t>
      </w:r>
      <w:r>
        <w:rPr>
          <w:spacing w:val="-4"/>
          <w:sz w:val="18"/>
        </w:rPr>
        <w:t> </w:t>
      </w:r>
      <w:r>
        <w:rPr>
          <w:sz w:val="18"/>
        </w:rPr>
        <w:t>do</w:t>
      </w:r>
      <w:r>
        <w:rPr>
          <w:spacing w:val="-5"/>
          <w:sz w:val="18"/>
        </w:rPr>
        <w:t> </w:t>
      </w:r>
      <w:r>
        <w:rPr>
          <w:spacing w:val="-2"/>
          <w:sz w:val="18"/>
        </w:rPr>
        <w:t>contrato;</w:t>
      </w:r>
    </w:p>
    <w:p>
      <w:pPr>
        <w:pStyle w:val="BodyText"/>
        <w:spacing w:before="42"/>
      </w:pPr>
    </w:p>
    <w:p>
      <w:pPr>
        <w:pStyle w:val="ListParagraph"/>
        <w:numPr>
          <w:ilvl w:val="2"/>
          <w:numId w:val="45"/>
        </w:numPr>
        <w:tabs>
          <w:tab w:pos="801" w:val="left" w:leader="none"/>
        </w:tabs>
        <w:spacing w:line="240" w:lineRule="auto" w:before="0" w:after="0"/>
        <w:ind w:left="801" w:right="0" w:hanging="484"/>
        <w:jc w:val="left"/>
        <w:rPr>
          <w:sz w:val="18"/>
        </w:rPr>
      </w:pPr>
      <w:r>
        <w:rPr>
          <w:sz w:val="18"/>
        </w:rPr>
        <w:t>deixar</w:t>
      </w:r>
      <w:r>
        <w:rPr>
          <w:spacing w:val="-6"/>
          <w:sz w:val="18"/>
        </w:rPr>
        <w:t> </w:t>
      </w:r>
      <w:r>
        <w:rPr>
          <w:sz w:val="18"/>
        </w:rPr>
        <w:t>de</w:t>
      </w:r>
      <w:r>
        <w:rPr>
          <w:spacing w:val="-5"/>
          <w:sz w:val="18"/>
        </w:rPr>
        <w:t> </w:t>
      </w:r>
      <w:r>
        <w:rPr>
          <w:sz w:val="18"/>
        </w:rPr>
        <w:t>entregar</w:t>
      </w:r>
      <w:r>
        <w:rPr>
          <w:spacing w:val="-6"/>
          <w:sz w:val="18"/>
        </w:rPr>
        <w:t> </w:t>
      </w:r>
      <w:r>
        <w:rPr>
          <w:sz w:val="18"/>
        </w:rPr>
        <w:t>a</w:t>
      </w:r>
      <w:r>
        <w:rPr>
          <w:spacing w:val="-5"/>
          <w:sz w:val="18"/>
        </w:rPr>
        <w:t> </w:t>
      </w:r>
      <w:r>
        <w:rPr>
          <w:sz w:val="18"/>
        </w:rPr>
        <w:t>documentação</w:t>
      </w:r>
      <w:r>
        <w:rPr>
          <w:spacing w:val="-5"/>
          <w:sz w:val="18"/>
        </w:rPr>
        <w:t> </w:t>
      </w:r>
      <w:r>
        <w:rPr>
          <w:sz w:val="18"/>
        </w:rPr>
        <w:t>exigida</w:t>
      </w:r>
      <w:r>
        <w:rPr>
          <w:spacing w:val="-6"/>
          <w:sz w:val="18"/>
        </w:rPr>
        <w:t> </w:t>
      </w:r>
      <w:r>
        <w:rPr>
          <w:sz w:val="18"/>
        </w:rPr>
        <w:t>para</w:t>
      </w:r>
      <w:r>
        <w:rPr>
          <w:spacing w:val="-5"/>
          <w:sz w:val="18"/>
        </w:rPr>
        <w:t> </w:t>
      </w:r>
      <w:r>
        <w:rPr>
          <w:sz w:val="18"/>
        </w:rPr>
        <w:t>o</w:t>
      </w:r>
      <w:r>
        <w:rPr>
          <w:spacing w:val="-5"/>
          <w:sz w:val="18"/>
        </w:rPr>
        <w:t> </w:t>
      </w:r>
      <w:r>
        <w:rPr>
          <w:sz w:val="18"/>
        </w:rPr>
        <w:t>certame</w:t>
      </w:r>
      <w:r>
        <w:rPr>
          <w:spacing w:val="-6"/>
          <w:sz w:val="18"/>
        </w:rPr>
        <w:t> </w:t>
      </w:r>
      <w:r>
        <w:rPr>
          <w:sz w:val="18"/>
        </w:rPr>
        <w:t>ou</w:t>
      </w:r>
      <w:r>
        <w:rPr>
          <w:spacing w:val="-5"/>
          <w:sz w:val="18"/>
        </w:rPr>
        <w:t> </w:t>
      </w:r>
      <w:r>
        <w:rPr>
          <w:sz w:val="18"/>
        </w:rPr>
        <w:t>não</w:t>
      </w:r>
      <w:r>
        <w:rPr>
          <w:spacing w:val="-5"/>
          <w:sz w:val="18"/>
        </w:rPr>
        <w:t> </w:t>
      </w:r>
      <w:r>
        <w:rPr>
          <w:sz w:val="18"/>
        </w:rPr>
        <w:t>entregar</w:t>
      </w:r>
      <w:r>
        <w:rPr>
          <w:spacing w:val="-6"/>
          <w:sz w:val="18"/>
        </w:rPr>
        <w:t> </w:t>
      </w:r>
      <w:r>
        <w:rPr>
          <w:sz w:val="18"/>
        </w:rPr>
        <w:t>qualquer</w:t>
      </w:r>
      <w:r>
        <w:rPr>
          <w:spacing w:val="-5"/>
          <w:sz w:val="18"/>
        </w:rPr>
        <w:t> </w:t>
      </w:r>
      <w:r>
        <w:rPr>
          <w:sz w:val="18"/>
        </w:rPr>
        <w:t>documento</w:t>
      </w:r>
      <w:r>
        <w:rPr>
          <w:spacing w:val="-5"/>
          <w:sz w:val="18"/>
        </w:rPr>
        <w:t> </w:t>
      </w:r>
      <w:r>
        <w:rPr>
          <w:sz w:val="18"/>
        </w:rPr>
        <w:t>que</w:t>
      </w:r>
      <w:r>
        <w:rPr>
          <w:spacing w:val="-6"/>
          <w:sz w:val="18"/>
        </w:rPr>
        <w:t> </w:t>
      </w:r>
      <w:r>
        <w:rPr>
          <w:sz w:val="18"/>
        </w:rPr>
        <w:t>tenha</w:t>
      </w:r>
      <w:r>
        <w:rPr>
          <w:spacing w:val="-5"/>
          <w:sz w:val="18"/>
        </w:rPr>
        <w:t> </w:t>
      </w:r>
      <w:r>
        <w:rPr>
          <w:sz w:val="18"/>
        </w:rPr>
        <w:t>sido</w:t>
      </w:r>
      <w:r>
        <w:rPr>
          <w:spacing w:val="-5"/>
          <w:sz w:val="18"/>
        </w:rPr>
        <w:t> </w:t>
      </w:r>
      <w:r>
        <w:rPr>
          <w:sz w:val="18"/>
        </w:rPr>
        <w:t>solicitado</w:t>
      </w:r>
      <w:r>
        <w:rPr>
          <w:spacing w:val="-6"/>
          <w:sz w:val="18"/>
        </w:rPr>
        <w:t> </w:t>
      </w:r>
      <w:r>
        <w:rPr>
          <w:sz w:val="18"/>
        </w:rPr>
        <w:t>pelo</w:t>
      </w:r>
      <w:r>
        <w:rPr>
          <w:spacing w:val="-5"/>
          <w:sz w:val="18"/>
        </w:rPr>
        <w:t> </w:t>
      </w:r>
      <w:r>
        <w:rPr>
          <w:sz w:val="18"/>
        </w:rPr>
        <w:t>pregoeiro</w:t>
      </w:r>
      <w:r>
        <w:rPr>
          <w:spacing w:val="-5"/>
          <w:sz w:val="18"/>
        </w:rPr>
        <w:t> </w:t>
      </w:r>
      <w:r>
        <w:rPr>
          <w:sz w:val="18"/>
        </w:rPr>
        <w:t>durante</w:t>
      </w:r>
      <w:r>
        <w:rPr>
          <w:spacing w:val="-6"/>
          <w:sz w:val="18"/>
        </w:rPr>
        <w:t> </w:t>
      </w:r>
      <w:r>
        <w:rPr>
          <w:sz w:val="18"/>
        </w:rPr>
        <w:t>o</w:t>
      </w:r>
      <w:r>
        <w:rPr>
          <w:spacing w:val="-5"/>
          <w:sz w:val="18"/>
        </w:rPr>
        <w:t> </w:t>
      </w:r>
      <w:r>
        <w:rPr>
          <w:spacing w:val="-2"/>
          <w:sz w:val="18"/>
        </w:rPr>
        <w:t>certame;</w:t>
      </w:r>
    </w:p>
    <w:p>
      <w:pPr>
        <w:pStyle w:val="BodyText"/>
        <w:spacing w:before="43"/>
      </w:pPr>
    </w:p>
    <w:p>
      <w:pPr>
        <w:pStyle w:val="ListParagraph"/>
        <w:numPr>
          <w:ilvl w:val="2"/>
          <w:numId w:val="45"/>
        </w:numPr>
        <w:tabs>
          <w:tab w:pos="801" w:val="left" w:leader="none"/>
        </w:tabs>
        <w:spacing w:line="240" w:lineRule="auto" w:before="0" w:after="0"/>
        <w:ind w:left="801" w:right="0" w:hanging="484"/>
        <w:jc w:val="left"/>
        <w:rPr>
          <w:sz w:val="18"/>
        </w:rPr>
      </w:pPr>
      <w:r>
        <w:rPr>
          <w:sz w:val="18"/>
        </w:rPr>
        <w:t>não</w:t>
      </w:r>
      <w:r>
        <w:rPr>
          <w:spacing w:val="-6"/>
          <w:sz w:val="18"/>
        </w:rPr>
        <w:t> </w:t>
      </w:r>
      <w:r>
        <w:rPr>
          <w:sz w:val="18"/>
        </w:rPr>
        <w:t>manter</w:t>
      </w:r>
      <w:r>
        <w:rPr>
          <w:spacing w:val="-6"/>
          <w:sz w:val="18"/>
        </w:rPr>
        <w:t> </w:t>
      </w:r>
      <w:r>
        <w:rPr>
          <w:sz w:val="18"/>
        </w:rPr>
        <w:t>a</w:t>
      </w:r>
      <w:r>
        <w:rPr>
          <w:spacing w:val="-6"/>
          <w:sz w:val="18"/>
        </w:rPr>
        <w:t> </w:t>
      </w:r>
      <w:r>
        <w:rPr>
          <w:sz w:val="18"/>
        </w:rPr>
        <w:t>proposta,</w:t>
      </w:r>
      <w:r>
        <w:rPr>
          <w:spacing w:val="-6"/>
          <w:sz w:val="18"/>
        </w:rPr>
        <w:t> </w:t>
      </w:r>
      <w:r>
        <w:rPr>
          <w:sz w:val="18"/>
        </w:rPr>
        <w:t>salvo</w:t>
      </w:r>
      <w:r>
        <w:rPr>
          <w:spacing w:val="-6"/>
          <w:sz w:val="18"/>
        </w:rPr>
        <w:t> </w:t>
      </w:r>
      <w:r>
        <w:rPr>
          <w:sz w:val="18"/>
        </w:rPr>
        <w:t>em</w:t>
      </w:r>
      <w:r>
        <w:rPr>
          <w:spacing w:val="-6"/>
          <w:sz w:val="18"/>
        </w:rPr>
        <w:t> </w:t>
      </w:r>
      <w:r>
        <w:rPr>
          <w:sz w:val="18"/>
        </w:rPr>
        <w:t>decorrência</w:t>
      </w:r>
      <w:r>
        <w:rPr>
          <w:spacing w:val="-6"/>
          <w:sz w:val="18"/>
        </w:rPr>
        <w:t> </w:t>
      </w:r>
      <w:r>
        <w:rPr>
          <w:sz w:val="18"/>
        </w:rPr>
        <w:t>de</w:t>
      </w:r>
      <w:r>
        <w:rPr>
          <w:spacing w:val="-6"/>
          <w:sz w:val="18"/>
        </w:rPr>
        <w:t> </w:t>
      </w:r>
      <w:r>
        <w:rPr>
          <w:sz w:val="18"/>
        </w:rPr>
        <w:t>fato</w:t>
      </w:r>
      <w:r>
        <w:rPr>
          <w:spacing w:val="-6"/>
          <w:sz w:val="18"/>
        </w:rPr>
        <w:t> </w:t>
      </w:r>
      <w:r>
        <w:rPr>
          <w:sz w:val="18"/>
        </w:rPr>
        <w:t>superveniente</w:t>
      </w:r>
      <w:r>
        <w:rPr>
          <w:spacing w:val="-6"/>
          <w:sz w:val="18"/>
        </w:rPr>
        <w:t> </w:t>
      </w:r>
      <w:r>
        <w:rPr>
          <w:sz w:val="18"/>
        </w:rPr>
        <w:t>devidamente</w:t>
      </w:r>
      <w:r>
        <w:rPr>
          <w:spacing w:val="-6"/>
          <w:sz w:val="18"/>
        </w:rPr>
        <w:t> </w:t>
      </w:r>
      <w:r>
        <w:rPr>
          <w:sz w:val="18"/>
        </w:rPr>
        <w:t>justificado,</w:t>
      </w:r>
      <w:r>
        <w:rPr>
          <w:spacing w:val="-6"/>
          <w:sz w:val="18"/>
        </w:rPr>
        <w:t> </w:t>
      </w:r>
      <w:r>
        <w:rPr>
          <w:sz w:val="18"/>
        </w:rPr>
        <w:t>em</w:t>
      </w:r>
      <w:r>
        <w:rPr>
          <w:spacing w:val="-6"/>
          <w:sz w:val="18"/>
        </w:rPr>
        <w:t> </w:t>
      </w:r>
      <w:r>
        <w:rPr>
          <w:sz w:val="18"/>
        </w:rPr>
        <w:t>especial</w:t>
      </w:r>
      <w:r>
        <w:rPr>
          <w:spacing w:val="-6"/>
          <w:sz w:val="18"/>
        </w:rPr>
        <w:t> </w:t>
      </w:r>
      <w:r>
        <w:rPr>
          <w:spacing w:val="-2"/>
          <w:sz w:val="18"/>
        </w:rPr>
        <w:t>quando:</w:t>
      </w:r>
    </w:p>
    <w:p>
      <w:pPr>
        <w:pStyle w:val="BodyText"/>
        <w:spacing w:before="42"/>
      </w:pPr>
    </w:p>
    <w:p>
      <w:pPr>
        <w:pStyle w:val="ListParagraph"/>
        <w:numPr>
          <w:ilvl w:val="3"/>
          <w:numId w:val="45"/>
        </w:numPr>
        <w:tabs>
          <w:tab w:pos="935" w:val="left" w:leader="none"/>
        </w:tabs>
        <w:spacing w:line="240" w:lineRule="auto" w:before="1" w:after="0"/>
        <w:ind w:left="935" w:right="0" w:hanging="618"/>
        <w:jc w:val="left"/>
        <w:rPr>
          <w:sz w:val="18"/>
        </w:rPr>
      </w:pPr>
      <w:r>
        <w:rPr>
          <w:sz w:val="18"/>
        </w:rPr>
        <w:t>não</w:t>
      </w:r>
      <w:r>
        <w:rPr>
          <w:spacing w:val="-5"/>
          <w:sz w:val="18"/>
        </w:rPr>
        <w:t> </w:t>
      </w:r>
      <w:r>
        <w:rPr>
          <w:sz w:val="18"/>
        </w:rPr>
        <w:t>enviar</w:t>
      </w:r>
      <w:r>
        <w:rPr>
          <w:spacing w:val="-5"/>
          <w:sz w:val="18"/>
        </w:rPr>
        <w:t> </w:t>
      </w:r>
      <w:r>
        <w:rPr>
          <w:sz w:val="18"/>
        </w:rPr>
        <w:t>a</w:t>
      </w:r>
      <w:r>
        <w:rPr>
          <w:spacing w:val="-4"/>
          <w:sz w:val="18"/>
        </w:rPr>
        <w:t> </w:t>
      </w:r>
      <w:r>
        <w:rPr>
          <w:sz w:val="18"/>
        </w:rPr>
        <w:t>proposta</w:t>
      </w:r>
      <w:r>
        <w:rPr>
          <w:spacing w:val="-5"/>
          <w:sz w:val="18"/>
        </w:rPr>
        <w:t> </w:t>
      </w:r>
      <w:r>
        <w:rPr>
          <w:sz w:val="18"/>
        </w:rPr>
        <w:t>adequada</w:t>
      </w:r>
      <w:r>
        <w:rPr>
          <w:spacing w:val="-4"/>
          <w:sz w:val="18"/>
        </w:rPr>
        <w:t> </w:t>
      </w:r>
      <w:r>
        <w:rPr>
          <w:sz w:val="18"/>
        </w:rPr>
        <w:t>ao</w:t>
      </w:r>
      <w:r>
        <w:rPr>
          <w:spacing w:val="-5"/>
          <w:sz w:val="18"/>
        </w:rPr>
        <w:t> </w:t>
      </w:r>
      <w:r>
        <w:rPr>
          <w:sz w:val="18"/>
        </w:rPr>
        <w:t>último</w:t>
      </w:r>
      <w:r>
        <w:rPr>
          <w:spacing w:val="-5"/>
          <w:sz w:val="18"/>
        </w:rPr>
        <w:t> </w:t>
      </w:r>
      <w:r>
        <w:rPr>
          <w:sz w:val="18"/>
        </w:rPr>
        <w:t>lance</w:t>
      </w:r>
      <w:r>
        <w:rPr>
          <w:spacing w:val="-4"/>
          <w:sz w:val="18"/>
        </w:rPr>
        <w:t> </w:t>
      </w:r>
      <w:r>
        <w:rPr>
          <w:sz w:val="18"/>
        </w:rPr>
        <w:t>ofertado</w:t>
      </w:r>
      <w:r>
        <w:rPr>
          <w:spacing w:val="-5"/>
          <w:sz w:val="18"/>
        </w:rPr>
        <w:t> </w:t>
      </w:r>
      <w:r>
        <w:rPr>
          <w:sz w:val="18"/>
        </w:rPr>
        <w:t>ou</w:t>
      </w:r>
      <w:r>
        <w:rPr>
          <w:spacing w:val="-4"/>
          <w:sz w:val="18"/>
        </w:rPr>
        <w:t> </w:t>
      </w:r>
      <w:r>
        <w:rPr>
          <w:sz w:val="18"/>
        </w:rPr>
        <w:t>após</w:t>
      </w:r>
      <w:r>
        <w:rPr>
          <w:spacing w:val="-5"/>
          <w:sz w:val="18"/>
        </w:rPr>
        <w:t> </w:t>
      </w:r>
      <w:r>
        <w:rPr>
          <w:sz w:val="18"/>
        </w:rPr>
        <w:t>a</w:t>
      </w:r>
      <w:r>
        <w:rPr>
          <w:spacing w:val="-4"/>
          <w:sz w:val="18"/>
        </w:rPr>
        <w:t> </w:t>
      </w:r>
      <w:r>
        <w:rPr>
          <w:spacing w:val="-2"/>
          <w:sz w:val="18"/>
        </w:rPr>
        <w:t>negociação;</w:t>
      </w:r>
    </w:p>
    <w:p>
      <w:pPr>
        <w:pStyle w:val="BodyText"/>
        <w:spacing w:before="42"/>
      </w:pPr>
    </w:p>
    <w:p>
      <w:pPr>
        <w:pStyle w:val="ListParagraph"/>
        <w:numPr>
          <w:ilvl w:val="3"/>
          <w:numId w:val="45"/>
        </w:numPr>
        <w:tabs>
          <w:tab w:pos="935" w:val="left" w:leader="none"/>
        </w:tabs>
        <w:spacing w:line="240" w:lineRule="auto" w:before="0" w:after="0"/>
        <w:ind w:left="935" w:right="0" w:hanging="618"/>
        <w:jc w:val="left"/>
        <w:rPr>
          <w:sz w:val="18"/>
        </w:rPr>
      </w:pPr>
      <w:r>
        <w:rPr>
          <w:sz w:val="18"/>
        </w:rPr>
        <w:t>recusar-se</w:t>
      </w:r>
      <w:r>
        <w:rPr>
          <w:spacing w:val="-7"/>
          <w:sz w:val="18"/>
        </w:rPr>
        <w:t> </w:t>
      </w:r>
      <w:r>
        <w:rPr>
          <w:sz w:val="18"/>
        </w:rPr>
        <w:t>a</w:t>
      </w:r>
      <w:r>
        <w:rPr>
          <w:spacing w:val="-6"/>
          <w:sz w:val="18"/>
        </w:rPr>
        <w:t> </w:t>
      </w:r>
      <w:r>
        <w:rPr>
          <w:sz w:val="18"/>
        </w:rPr>
        <w:t>enviar</w:t>
      </w:r>
      <w:r>
        <w:rPr>
          <w:spacing w:val="-6"/>
          <w:sz w:val="18"/>
        </w:rPr>
        <w:t> </w:t>
      </w:r>
      <w:r>
        <w:rPr>
          <w:sz w:val="18"/>
        </w:rPr>
        <w:t>o</w:t>
      </w:r>
      <w:r>
        <w:rPr>
          <w:spacing w:val="-6"/>
          <w:sz w:val="18"/>
        </w:rPr>
        <w:t> </w:t>
      </w:r>
      <w:r>
        <w:rPr>
          <w:sz w:val="18"/>
        </w:rPr>
        <w:t>detalhamento</w:t>
      </w:r>
      <w:r>
        <w:rPr>
          <w:spacing w:val="-6"/>
          <w:sz w:val="18"/>
        </w:rPr>
        <w:t> </w:t>
      </w:r>
      <w:r>
        <w:rPr>
          <w:sz w:val="18"/>
        </w:rPr>
        <w:t>da</w:t>
      </w:r>
      <w:r>
        <w:rPr>
          <w:spacing w:val="-6"/>
          <w:sz w:val="18"/>
        </w:rPr>
        <w:t> </w:t>
      </w:r>
      <w:r>
        <w:rPr>
          <w:sz w:val="18"/>
        </w:rPr>
        <w:t>proposta</w:t>
      </w:r>
      <w:r>
        <w:rPr>
          <w:spacing w:val="-6"/>
          <w:sz w:val="18"/>
        </w:rPr>
        <w:t> </w:t>
      </w:r>
      <w:r>
        <w:rPr>
          <w:sz w:val="18"/>
        </w:rPr>
        <w:t>quando</w:t>
      </w:r>
      <w:r>
        <w:rPr>
          <w:spacing w:val="-6"/>
          <w:sz w:val="18"/>
        </w:rPr>
        <w:t> </w:t>
      </w:r>
      <w:r>
        <w:rPr>
          <w:spacing w:val="-2"/>
          <w:sz w:val="18"/>
        </w:rPr>
        <w:t>exigível;</w:t>
      </w:r>
    </w:p>
    <w:p>
      <w:pPr>
        <w:pStyle w:val="BodyText"/>
        <w:spacing w:before="43"/>
      </w:pPr>
    </w:p>
    <w:p>
      <w:pPr>
        <w:pStyle w:val="ListParagraph"/>
        <w:numPr>
          <w:ilvl w:val="3"/>
          <w:numId w:val="45"/>
        </w:numPr>
        <w:tabs>
          <w:tab w:pos="935" w:val="left" w:leader="none"/>
        </w:tabs>
        <w:spacing w:line="240" w:lineRule="auto" w:before="0" w:after="0"/>
        <w:ind w:left="935" w:right="0" w:hanging="618"/>
        <w:jc w:val="left"/>
        <w:rPr>
          <w:sz w:val="18"/>
        </w:rPr>
      </w:pPr>
      <w:r>
        <w:rPr>
          <w:sz w:val="18"/>
        </w:rPr>
        <w:t>pedir</w:t>
      </w:r>
      <w:r>
        <w:rPr>
          <w:spacing w:val="-7"/>
          <w:sz w:val="18"/>
        </w:rPr>
        <w:t> </w:t>
      </w:r>
      <w:r>
        <w:rPr>
          <w:sz w:val="18"/>
        </w:rPr>
        <w:t>para</w:t>
      </w:r>
      <w:r>
        <w:rPr>
          <w:spacing w:val="-6"/>
          <w:sz w:val="18"/>
        </w:rPr>
        <w:t> </w:t>
      </w:r>
      <w:r>
        <w:rPr>
          <w:sz w:val="18"/>
        </w:rPr>
        <w:t>ser</w:t>
      </w:r>
      <w:r>
        <w:rPr>
          <w:spacing w:val="-6"/>
          <w:sz w:val="18"/>
        </w:rPr>
        <w:t> </w:t>
      </w:r>
      <w:r>
        <w:rPr>
          <w:sz w:val="18"/>
        </w:rPr>
        <w:t>desclassificado</w:t>
      </w:r>
      <w:r>
        <w:rPr>
          <w:spacing w:val="-6"/>
          <w:sz w:val="18"/>
        </w:rPr>
        <w:t> </w:t>
      </w:r>
      <w:r>
        <w:rPr>
          <w:sz w:val="18"/>
        </w:rPr>
        <w:t>quando</w:t>
      </w:r>
      <w:r>
        <w:rPr>
          <w:spacing w:val="-6"/>
          <w:sz w:val="18"/>
        </w:rPr>
        <w:t> </w:t>
      </w:r>
      <w:r>
        <w:rPr>
          <w:sz w:val="18"/>
        </w:rPr>
        <w:t>encerrada</w:t>
      </w:r>
      <w:r>
        <w:rPr>
          <w:spacing w:val="-6"/>
          <w:sz w:val="18"/>
        </w:rPr>
        <w:t> </w:t>
      </w:r>
      <w:r>
        <w:rPr>
          <w:sz w:val="18"/>
        </w:rPr>
        <w:t>a</w:t>
      </w:r>
      <w:r>
        <w:rPr>
          <w:spacing w:val="-6"/>
          <w:sz w:val="18"/>
        </w:rPr>
        <w:t> </w:t>
      </w:r>
      <w:r>
        <w:rPr>
          <w:sz w:val="18"/>
        </w:rPr>
        <w:t>etapa</w:t>
      </w:r>
      <w:r>
        <w:rPr>
          <w:spacing w:val="-6"/>
          <w:sz w:val="18"/>
        </w:rPr>
        <w:t> </w:t>
      </w:r>
      <w:r>
        <w:rPr>
          <w:sz w:val="18"/>
        </w:rPr>
        <w:t>competitiva;</w:t>
      </w:r>
      <w:r>
        <w:rPr>
          <w:spacing w:val="-6"/>
          <w:sz w:val="18"/>
        </w:rPr>
        <w:t> </w:t>
      </w:r>
      <w:r>
        <w:rPr>
          <w:spacing w:val="-5"/>
          <w:sz w:val="18"/>
        </w:rPr>
        <w:t>ou</w:t>
      </w:r>
    </w:p>
    <w:p>
      <w:pPr>
        <w:pStyle w:val="BodyText"/>
        <w:spacing w:before="42"/>
      </w:pPr>
    </w:p>
    <w:p>
      <w:pPr>
        <w:pStyle w:val="ListParagraph"/>
        <w:numPr>
          <w:ilvl w:val="3"/>
          <w:numId w:val="45"/>
        </w:numPr>
        <w:tabs>
          <w:tab w:pos="935" w:val="left" w:leader="none"/>
        </w:tabs>
        <w:spacing w:line="240" w:lineRule="auto" w:before="1" w:after="0"/>
        <w:ind w:left="935" w:right="0" w:hanging="618"/>
        <w:jc w:val="left"/>
        <w:rPr>
          <w:sz w:val="18"/>
        </w:rPr>
      </w:pPr>
      <w:r>
        <w:rPr>
          <w:sz w:val="18"/>
        </w:rPr>
        <w:t>deixar</w:t>
      </w:r>
      <w:r>
        <w:rPr>
          <w:spacing w:val="-6"/>
          <w:sz w:val="18"/>
        </w:rPr>
        <w:t> </w:t>
      </w:r>
      <w:r>
        <w:rPr>
          <w:sz w:val="18"/>
        </w:rPr>
        <w:t>de</w:t>
      </w:r>
      <w:r>
        <w:rPr>
          <w:spacing w:val="-6"/>
          <w:sz w:val="18"/>
        </w:rPr>
        <w:t> </w:t>
      </w:r>
      <w:r>
        <w:rPr>
          <w:sz w:val="18"/>
        </w:rPr>
        <w:t>apresentar</w:t>
      </w:r>
      <w:r>
        <w:rPr>
          <w:spacing w:val="-5"/>
          <w:sz w:val="18"/>
        </w:rPr>
        <w:t> </w:t>
      </w:r>
      <w:r>
        <w:rPr>
          <w:spacing w:val="-2"/>
          <w:sz w:val="18"/>
        </w:rPr>
        <w:t>amostra;</w:t>
      </w:r>
    </w:p>
    <w:p>
      <w:pPr>
        <w:pStyle w:val="BodyText"/>
        <w:spacing w:before="42"/>
      </w:pPr>
    </w:p>
    <w:p>
      <w:pPr>
        <w:pStyle w:val="ListParagraph"/>
        <w:numPr>
          <w:ilvl w:val="3"/>
          <w:numId w:val="45"/>
        </w:numPr>
        <w:tabs>
          <w:tab w:pos="935" w:val="left" w:leader="none"/>
        </w:tabs>
        <w:spacing w:line="240" w:lineRule="auto" w:before="0" w:after="0"/>
        <w:ind w:left="935" w:right="0" w:hanging="618"/>
        <w:jc w:val="left"/>
        <w:rPr>
          <w:sz w:val="18"/>
        </w:rPr>
      </w:pPr>
      <w:r>
        <w:rPr>
          <w:sz w:val="18"/>
        </w:rPr>
        <w:t>apresentar</w:t>
      </w:r>
      <w:r>
        <w:rPr>
          <w:spacing w:val="-7"/>
          <w:sz w:val="18"/>
        </w:rPr>
        <w:t> </w:t>
      </w:r>
      <w:r>
        <w:rPr>
          <w:sz w:val="18"/>
        </w:rPr>
        <w:t>proposta</w:t>
      </w:r>
      <w:r>
        <w:rPr>
          <w:spacing w:val="-6"/>
          <w:sz w:val="18"/>
        </w:rPr>
        <w:t> </w:t>
      </w:r>
      <w:r>
        <w:rPr>
          <w:sz w:val="18"/>
        </w:rPr>
        <w:t>ou</w:t>
      </w:r>
      <w:r>
        <w:rPr>
          <w:spacing w:val="-6"/>
          <w:sz w:val="18"/>
        </w:rPr>
        <w:t> </w:t>
      </w:r>
      <w:r>
        <w:rPr>
          <w:sz w:val="18"/>
        </w:rPr>
        <w:t>amostra</w:t>
      </w:r>
      <w:r>
        <w:rPr>
          <w:spacing w:val="-6"/>
          <w:sz w:val="18"/>
        </w:rPr>
        <w:t> </w:t>
      </w:r>
      <w:r>
        <w:rPr>
          <w:sz w:val="18"/>
        </w:rPr>
        <w:t>em</w:t>
      </w:r>
      <w:r>
        <w:rPr>
          <w:spacing w:val="-6"/>
          <w:sz w:val="18"/>
        </w:rPr>
        <w:t> </w:t>
      </w:r>
      <w:r>
        <w:rPr>
          <w:sz w:val="18"/>
        </w:rPr>
        <w:t>desacordo</w:t>
      </w:r>
      <w:r>
        <w:rPr>
          <w:spacing w:val="-6"/>
          <w:sz w:val="18"/>
        </w:rPr>
        <w:t> </w:t>
      </w:r>
      <w:r>
        <w:rPr>
          <w:sz w:val="18"/>
        </w:rPr>
        <w:t>com</w:t>
      </w:r>
      <w:r>
        <w:rPr>
          <w:spacing w:val="-6"/>
          <w:sz w:val="18"/>
        </w:rPr>
        <w:t> </w:t>
      </w:r>
      <w:r>
        <w:rPr>
          <w:sz w:val="18"/>
        </w:rPr>
        <w:t>as</w:t>
      </w:r>
      <w:r>
        <w:rPr>
          <w:spacing w:val="-6"/>
          <w:sz w:val="18"/>
        </w:rPr>
        <w:t> </w:t>
      </w:r>
      <w:r>
        <w:rPr>
          <w:sz w:val="18"/>
        </w:rPr>
        <w:t>especificações</w:t>
      </w:r>
      <w:r>
        <w:rPr>
          <w:spacing w:val="-6"/>
          <w:sz w:val="18"/>
        </w:rPr>
        <w:t> </w:t>
      </w:r>
      <w:r>
        <w:rPr>
          <w:sz w:val="18"/>
        </w:rPr>
        <w:t>do</w:t>
      </w:r>
      <w:r>
        <w:rPr>
          <w:spacing w:val="-6"/>
          <w:sz w:val="18"/>
        </w:rPr>
        <w:t> </w:t>
      </w:r>
      <w:r>
        <w:rPr>
          <w:sz w:val="18"/>
        </w:rPr>
        <w:t>instrumento</w:t>
      </w:r>
      <w:r>
        <w:rPr>
          <w:spacing w:val="-6"/>
          <w:sz w:val="18"/>
        </w:rPr>
        <w:t> </w:t>
      </w:r>
      <w:r>
        <w:rPr>
          <w:spacing w:val="-2"/>
          <w:sz w:val="18"/>
        </w:rPr>
        <w:t>convocatório;</w:t>
      </w:r>
    </w:p>
    <w:p>
      <w:pPr>
        <w:pStyle w:val="BodyText"/>
        <w:spacing w:before="43"/>
      </w:pPr>
    </w:p>
    <w:p>
      <w:pPr>
        <w:pStyle w:val="ListParagraph"/>
        <w:numPr>
          <w:ilvl w:val="2"/>
          <w:numId w:val="45"/>
        </w:numPr>
        <w:tabs>
          <w:tab w:pos="801" w:val="left" w:leader="none"/>
        </w:tabs>
        <w:spacing w:line="240" w:lineRule="auto" w:before="0" w:after="0"/>
        <w:ind w:left="801" w:right="0" w:hanging="484"/>
        <w:jc w:val="left"/>
        <w:rPr>
          <w:sz w:val="18"/>
        </w:rPr>
      </w:pPr>
      <w:r>
        <w:rPr>
          <w:sz w:val="18"/>
        </w:rPr>
        <w:t>não</w:t>
      </w:r>
      <w:r>
        <w:rPr>
          <w:spacing w:val="-8"/>
          <w:sz w:val="18"/>
        </w:rPr>
        <w:t> </w:t>
      </w:r>
      <w:r>
        <w:rPr>
          <w:sz w:val="18"/>
        </w:rPr>
        <w:t>celebrar</w:t>
      </w:r>
      <w:r>
        <w:rPr>
          <w:spacing w:val="-5"/>
          <w:sz w:val="18"/>
        </w:rPr>
        <w:t> </w:t>
      </w:r>
      <w:r>
        <w:rPr>
          <w:sz w:val="18"/>
        </w:rPr>
        <w:t>o</w:t>
      </w:r>
      <w:r>
        <w:rPr>
          <w:spacing w:val="-5"/>
          <w:sz w:val="18"/>
        </w:rPr>
        <w:t> </w:t>
      </w:r>
      <w:r>
        <w:rPr>
          <w:sz w:val="18"/>
        </w:rPr>
        <w:t>contrato</w:t>
      </w:r>
      <w:r>
        <w:rPr>
          <w:spacing w:val="-5"/>
          <w:sz w:val="18"/>
        </w:rPr>
        <w:t> </w:t>
      </w:r>
      <w:r>
        <w:rPr>
          <w:sz w:val="18"/>
        </w:rPr>
        <w:t>ou</w:t>
      </w:r>
      <w:r>
        <w:rPr>
          <w:spacing w:val="-5"/>
          <w:sz w:val="18"/>
        </w:rPr>
        <w:t> </w:t>
      </w:r>
      <w:r>
        <w:rPr>
          <w:sz w:val="18"/>
        </w:rPr>
        <w:t>não</w:t>
      </w:r>
      <w:r>
        <w:rPr>
          <w:spacing w:val="-5"/>
          <w:sz w:val="18"/>
        </w:rPr>
        <w:t> </w:t>
      </w:r>
      <w:r>
        <w:rPr>
          <w:sz w:val="18"/>
        </w:rPr>
        <w:t>entregar</w:t>
      </w:r>
      <w:r>
        <w:rPr>
          <w:spacing w:val="-5"/>
          <w:sz w:val="18"/>
        </w:rPr>
        <w:t> </w:t>
      </w:r>
      <w:r>
        <w:rPr>
          <w:sz w:val="18"/>
        </w:rPr>
        <w:t>a</w:t>
      </w:r>
      <w:r>
        <w:rPr>
          <w:spacing w:val="-5"/>
          <w:sz w:val="18"/>
        </w:rPr>
        <w:t> </w:t>
      </w:r>
      <w:r>
        <w:rPr>
          <w:sz w:val="18"/>
        </w:rPr>
        <w:t>documentação</w:t>
      </w:r>
      <w:r>
        <w:rPr>
          <w:spacing w:val="-5"/>
          <w:sz w:val="18"/>
        </w:rPr>
        <w:t> </w:t>
      </w:r>
      <w:r>
        <w:rPr>
          <w:sz w:val="18"/>
        </w:rPr>
        <w:t>exigida</w:t>
      </w:r>
      <w:r>
        <w:rPr>
          <w:spacing w:val="-5"/>
          <w:sz w:val="18"/>
        </w:rPr>
        <w:t> </w:t>
      </w:r>
      <w:r>
        <w:rPr>
          <w:sz w:val="18"/>
        </w:rPr>
        <w:t>para</w:t>
      </w:r>
      <w:r>
        <w:rPr>
          <w:spacing w:val="-5"/>
          <w:sz w:val="18"/>
        </w:rPr>
        <w:t> </w:t>
      </w:r>
      <w:r>
        <w:rPr>
          <w:sz w:val="18"/>
        </w:rPr>
        <w:t>a</w:t>
      </w:r>
      <w:r>
        <w:rPr>
          <w:spacing w:val="-6"/>
          <w:sz w:val="18"/>
        </w:rPr>
        <w:t> </w:t>
      </w:r>
      <w:r>
        <w:rPr>
          <w:sz w:val="18"/>
        </w:rPr>
        <w:t>contratação,</w:t>
      </w:r>
      <w:r>
        <w:rPr>
          <w:spacing w:val="-5"/>
          <w:sz w:val="18"/>
        </w:rPr>
        <w:t> </w:t>
      </w:r>
      <w:r>
        <w:rPr>
          <w:sz w:val="18"/>
        </w:rPr>
        <w:t>quando</w:t>
      </w:r>
      <w:r>
        <w:rPr>
          <w:spacing w:val="-5"/>
          <w:sz w:val="18"/>
        </w:rPr>
        <w:t> </w:t>
      </w:r>
      <w:r>
        <w:rPr>
          <w:sz w:val="18"/>
        </w:rPr>
        <w:t>convocado</w:t>
      </w:r>
      <w:r>
        <w:rPr>
          <w:spacing w:val="-5"/>
          <w:sz w:val="18"/>
        </w:rPr>
        <w:t> </w:t>
      </w:r>
      <w:r>
        <w:rPr>
          <w:sz w:val="18"/>
        </w:rPr>
        <w:t>dentro</w:t>
      </w:r>
      <w:r>
        <w:rPr>
          <w:spacing w:val="-5"/>
          <w:sz w:val="18"/>
        </w:rPr>
        <w:t> </w:t>
      </w:r>
      <w:r>
        <w:rPr>
          <w:sz w:val="18"/>
        </w:rPr>
        <w:t>do</w:t>
      </w:r>
      <w:r>
        <w:rPr>
          <w:spacing w:val="-5"/>
          <w:sz w:val="18"/>
        </w:rPr>
        <w:t> </w:t>
      </w:r>
      <w:r>
        <w:rPr>
          <w:sz w:val="18"/>
        </w:rPr>
        <w:t>prazo</w:t>
      </w:r>
      <w:r>
        <w:rPr>
          <w:spacing w:val="-5"/>
          <w:sz w:val="18"/>
        </w:rPr>
        <w:t> </w:t>
      </w:r>
      <w:r>
        <w:rPr>
          <w:sz w:val="18"/>
        </w:rPr>
        <w:t>de</w:t>
      </w:r>
      <w:r>
        <w:rPr>
          <w:spacing w:val="-5"/>
          <w:sz w:val="18"/>
        </w:rPr>
        <w:t> </w:t>
      </w:r>
      <w:r>
        <w:rPr>
          <w:sz w:val="18"/>
        </w:rPr>
        <w:t>validade</w:t>
      </w:r>
      <w:r>
        <w:rPr>
          <w:spacing w:val="-5"/>
          <w:sz w:val="18"/>
        </w:rPr>
        <w:t> </w:t>
      </w:r>
      <w:r>
        <w:rPr>
          <w:sz w:val="18"/>
        </w:rPr>
        <w:t>de</w:t>
      </w:r>
      <w:r>
        <w:rPr>
          <w:spacing w:val="-5"/>
          <w:sz w:val="18"/>
        </w:rPr>
        <w:t> </w:t>
      </w:r>
      <w:r>
        <w:rPr>
          <w:sz w:val="18"/>
        </w:rPr>
        <w:t>sua</w:t>
      </w:r>
      <w:r>
        <w:rPr>
          <w:spacing w:val="-5"/>
          <w:sz w:val="18"/>
        </w:rPr>
        <w:t> </w:t>
      </w:r>
      <w:r>
        <w:rPr>
          <w:spacing w:val="-2"/>
          <w:sz w:val="18"/>
        </w:rPr>
        <w:t>proposta;</w:t>
      </w:r>
    </w:p>
    <w:p>
      <w:pPr>
        <w:pStyle w:val="BodyText"/>
        <w:spacing w:before="42"/>
      </w:pPr>
    </w:p>
    <w:p>
      <w:pPr>
        <w:pStyle w:val="ListParagraph"/>
        <w:numPr>
          <w:ilvl w:val="3"/>
          <w:numId w:val="45"/>
        </w:numPr>
        <w:tabs>
          <w:tab w:pos="935" w:val="left" w:leader="none"/>
        </w:tabs>
        <w:spacing w:line="240" w:lineRule="auto" w:before="0" w:after="0"/>
        <w:ind w:left="935" w:right="0" w:hanging="618"/>
        <w:jc w:val="left"/>
        <w:rPr>
          <w:sz w:val="18"/>
        </w:rPr>
      </w:pPr>
      <w:r>
        <w:rPr>
          <w:sz w:val="18"/>
        </w:rPr>
        <w:t>recusar-se,</w:t>
      </w:r>
      <w:r>
        <w:rPr>
          <w:spacing w:val="-8"/>
          <w:sz w:val="18"/>
        </w:rPr>
        <w:t> </w:t>
      </w:r>
      <w:r>
        <w:rPr>
          <w:sz w:val="18"/>
        </w:rPr>
        <w:t>sem</w:t>
      </w:r>
      <w:r>
        <w:rPr>
          <w:spacing w:val="-5"/>
          <w:sz w:val="18"/>
        </w:rPr>
        <w:t> </w:t>
      </w:r>
      <w:r>
        <w:rPr>
          <w:sz w:val="18"/>
        </w:rPr>
        <w:t>justificativa,</w:t>
      </w:r>
      <w:r>
        <w:rPr>
          <w:spacing w:val="-5"/>
          <w:sz w:val="18"/>
        </w:rPr>
        <w:t> </w:t>
      </w:r>
      <w:r>
        <w:rPr>
          <w:sz w:val="18"/>
        </w:rPr>
        <w:t>a</w:t>
      </w:r>
      <w:r>
        <w:rPr>
          <w:spacing w:val="-5"/>
          <w:sz w:val="18"/>
        </w:rPr>
        <w:t> </w:t>
      </w:r>
      <w:r>
        <w:rPr>
          <w:sz w:val="18"/>
        </w:rPr>
        <w:t>assinar</w:t>
      </w:r>
      <w:r>
        <w:rPr>
          <w:spacing w:val="-5"/>
          <w:sz w:val="18"/>
        </w:rPr>
        <w:t> </w:t>
      </w:r>
      <w:r>
        <w:rPr>
          <w:sz w:val="18"/>
        </w:rPr>
        <w:t>o</w:t>
      </w:r>
      <w:r>
        <w:rPr>
          <w:spacing w:val="-5"/>
          <w:sz w:val="18"/>
        </w:rPr>
        <w:t> </w:t>
      </w:r>
      <w:r>
        <w:rPr>
          <w:sz w:val="18"/>
        </w:rPr>
        <w:t>contrato</w:t>
      </w:r>
      <w:r>
        <w:rPr>
          <w:spacing w:val="-5"/>
          <w:sz w:val="18"/>
        </w:rPr>
        <w:t> </w:t>
      </w:r>
      <w:r>
        <w:rPr>
          <w:sz w:val="18"/>
        </w:rPr>
        <w:t>ou</w:t>
      </w:r>
      <w:r>
        <w:rPr>
          <w:spacing w:val="-5"/>
          <w:sz w:val="18"/>
        </w:rPr>
        <w:t> </w:t>
      </w:r>
      <w:r>
        <w:rPr>
          <w:sz w:val="18"/>
        </w:rPr>
        <w:t>a</w:t>
      </w:r>
      <w:r>
        <w:rPr>
          <w:spacing w:val="-5"/>
          <w:sz w:val="18"/>
        </w:rPr>
        <w:t> </w:t>
      </w:r>
      <w:r>
        <w:rPr>
          <w:sz w:val="18"/>
        </w:rPr>
        <w:t>ata</w:t>
      </w:r>
      <w:r>
        <w:rPr>
          <w:spacing w:val="-5"/>
          <w:sz w:val="18"/>
        </w:rPr>
        <w:t> </w:t>
      </w:r>
      <w:r>
        <w:rPr>
          <w:sz w:val="18"/>
        </w:rPr>
        <w:t>de</w:t>
      </w:r>
      <w:r>
        <w:rPr>
          <w:spacing w:val="-5"/>
          <w:sz w:val="18"/>
        </w:rPr>
        <w:t> </w:t>
      </w:r>
      <w:r>
        <w:rPr>
          <w:sz w:val="18"/>
        </w:rPr>
        <w:t>registro</w:t>
      </w:r>
      <w:r>
        <w:rPr>
          <w:spacing w:val="-5"/>
          <w:sz w:val="18"/>
        </w:rPr>
        <w:t> </w:t>
      </w:r>
      <w:r>
        <w:rPr>
          <w:sz w:val="18"/>
        </w:rPr>
        <w:t>de</w:t>
      </w:r>
      <w:r>
        <w:rPr>
          <w:spacing w:val="-5"/>
          <w:sz w:val="18"/>
        </w:rPr>
        <w:t> </w:t>
      </w:r>
      <w:r>
        <w:rPr>
          <w:sz w:val="18"/>
        </w:rPr>
        <w:t>preço,</w:t>
      </w:r>
      <w:r>
        <w:rPr>
          <w:spacing w:val="-5"/>
          <w:sz w:val="18"/>
        </w:rPr>
        <w:t> </w:t>
      </w:r>
      <w:r>
        <w:rPr>
          <w:sz w:val="18"/>
        </w:rPr>
        <w:t>ou</w:t>
      </w:r>
      <w:r>
        <w:rPr>
          <w:spacing w:val="-5"/>
          <w:sz w:val="18"/>
        </w:rPr>
        <w:t> </w:t>
      </w:r>
      <w:r>
        <w:rPr>
          <w:sz w:val="18"/>
        </w:rPr>
        <w:t>a</w:t>
      </w:r>
      <w:r>
        <w:rPr>
          <w:spacing w:val="-5"/>
          <w:sz w:val="18"/>
        </w:rPr>
        <w:t> </w:t>
      </w:r>
      <w:r>
        <w:rPr>
          <w:sz w:val="18"/>
        </w:rPr>
        <w:t>aceitar</w:t>
      </w:r>
      <w:r>
        <w:rPr>
          <w:spacing w:val="-5"/>
          <w:sz w:val="18"/>
        </w:rPr>
        <w:t> </w:t>
      </w:r>
      <w:r>
        <w:rPr>
          <w:sz w:val="18"/>
        </w:rPr>
        <w:t>ou</w:t>
      </w:r>
      <w:r>
        <w:rPr>
          <w:spacing w:val="-5"/>
          <w:sz w:val="18"/>
        </w:rPr>
        <w:t> </w:t>
      </w:r>
      <w:r>
        <w:rPr>
          <w:sz w:val="18"/>
        </w:rPr>
        <w:t>retirar</w:t>
      </w:r>
      <w:r>
        <w:rPr>
          <w:spacing w:val="-5"/>
          <w:sz w:val="18"/>
        </w:rPr>
        <w:t> </w:t>
      </w:r>
      <w:r>
        <w:rPr>
          <w:sz w:val="18"/>
        </w:rPr>
        <w:t>o</w:t>
      </w:r>
      <w:r>
        <w:rPr>
          <w:spacing w:val="-6"/>
          <w:sz w:val="18"/>
        </w:rPr>
        <w:t> </w:t>
      </w:r>
      <w:r>
        <w:rPr>
          <w:sz w:val="18"/>
        </w:rPr>
        <w:t>instrumento</w:t>
      </w:r>
      <w:r>
        <w:rPr>
          <w:spacing w:val="-5"/>
          <w:sz w:val="18"/>
        </w:rPr>
        <w:t> </w:t>
      </w:r>
      <w:r>
        <w:rPr>
          <w:sz w:val="18"/>
        </w:rPr>
        <w:t>equivalente</w:t>
      </w:r>
      <w:r>
        <w:rPr>
          <w:spacing w:val="-5"/>
          <w:sz w:val="18"/>
        </w:rPr>
        <w:t> </w:t>
      </w:r>
      <w:r>
        <w:rPr>
          <w:sz w:val="18"/>
        </w:rPr>
        <w:t>no</w:t>
      </w:r>
      <w:r>
        <w:rPr>
          <w:spacing w:val="-5"/>
          <w:sz w:val="18"/>
        </w:rPr>
        <w:t> </w:t>
      </w:r>
      <w:r>
        <w:rPr>
          <w:sz w:val="18"/>
        </w:rPr>
        <w:t>prazo</w:t>
      </w:r>
      <w:r>
        <w:rPr>
          <w:spacing w:val="-5"/>
          <w:sz w:val="18"/>
        </w:rPr>
        <w:t> </w:t>
      </w:r>
      <w:r>
        <w:rPr>
          <w:sz w:val="18"/>
        </w:rPr>
        <w:t>estabelecido</w:t>
      </w:r>
      <w:r>
        <w:rPr>
          <w:spacing w:val="-5"/>
          <w:sz w:val="18"/>
        </w:rPr>
        <w:t> </w:t>
      </w:r>
      <w:r>
        <w:rPr>
          <w:sz w:val="18"/>
        </w:rPr>
        <w:t>pela</w:t>
      </w:r>
      <w:r>
        <w:rPr>
          <w:spacing w:val="-11"/>
          <w:sz w:val="18"/>
        </w:rPr>
        <w:t> </w:t>
      </w:r>
      <w:r>
        <w:rPr>
          <w:spacing w:val="-2"/>
          <w:sz w:val="18"/>
        </w:rPr>
        <w:t>Administração;</w:t>
      </w:r>
    </w:p>
    <w:p>
      <w:pPr>
        <w:pStyle w:val="BodyText"/>
        <w:spacing w:before="43"/>
      </w:pPr>
    </w:p>
    <w:p>
      <w:pPr>
        <w:pStyle w:val="ListParagraph"/>
        <w:numPr>
          <w:ilvl w:val="2"/>
          <w:numId w:val="45"/>
        </w:numPr>
        <w:tabs>
          <w:tab w:pos="801" w:val="left" w:leader="none"/>
        </w:tabs>
        <w:spacing w:line="240" w:lineRule="auto" w:before="0" w:after="0"/>
        <w:ind w:left="801" w:right="0" w:hanging="484"/>
        <w:jc w:val="left"/>
        <w:rPr>
          <w:sz w:val="18"/>
        </w:rPr>
      </w:pPr>
      <w:r>
        <w:rPr>
          <w:sz w:val="18"/>
        </w:rPr>
        <w:t>ensejar</w:t>
      </w:r>
      <w:r>
        <w:rPr>
          <w:spacing w:val="-6"/>
          <w:sz w:val="18"/>
        </w:rPr>
        <w:t> </w:t>
      </w:r>
      <w:r>
        <w:rPr>
          <w:sz w:val="18"/>
        </w:rPr>
        <w:t>o</w:t>
      </w:r>
      <w:r>
        <w:rPr>
          <w:spacing w:val="-5"/>
          <w:sz w:val="18"/>
        </w:rPr>
        <w:t> </w:t>
      </w:r>
      <w:r>
        <w:rPr>
          <w:sz w:val="18"/>
        </w:rPr>
        <w:t>retardamento</w:t>
      </w:r>
      <w:r>
        <w:rPr>
          <w:spacing w:val="-5"/>
          <w:sz w:val="18"/>
        </w:rPr>
        <w:t> </w:t>
      </w:r>
      <w:r>
        <w:rPr>
          <w:sz w:val="18"/>
        </w:rPr>
        <w:t>da</w:t>
      </w:r>
      <w:r>
        <w:rPr>
          <w:spacing w:val="-5"/>
          <w:sz w:val="18"/>
        </w:rPr>
        <w:t> </w:t>
      </w:r>
      <w:r>
        <w:rPr>
          <w:sz w:val="18"/>
        </w:rPr>
        <w:t>execução</w:t>
      </w:r>
      <w:r>
        <w:rPr>
          <w:spacing w:val="-5"/>
          <w:sz w:val="18"/>
        </w:rPr>
        <w:t> </w:t>
      </w:r>
      <w:r>
        <w:rPr>
          <w:sz w:val="18"/>
        </w:rPr>
        <w:t>ou</w:t>
      </w:r>
      <w:r>
        <w:rPr>
          <w:spacing w:val="-5"/>
          <w:sz w:val="18"/>
        </w:rPr>
        <w:t> </w:t>
      </w:r>
      <w:r>
        <w:rPr>
          <w:sz w:val="18"/>
        </w:rPr>
        <w:t>da</w:t>
      </w:r>
      <w:r>
        <w:rPr>
          <w:spacing w:val="-5"/>
          <w:sz w:val="18"/>
        </w:rPr>
        <w:t> </w:t>
      </w:r>
      <w:r>
        <w:rPr>
          <w:sz w:val="18"/>
        </w:rPr>
        <w:t>entrega</w:t>
      </w:r>
      <w:r>
        <w:rPr>
          <w:spacing w:val="-5"/>
          <w:sz w:val="18"/>
        </w:rPr>
        <w:t> </w:t>
      </w:r>
      <w:r>
        <w:rPr>
          <w:sz w:val="18"/>
        </w:rPr>
        <w:t>do</w:t>
      </w:r>
      <w:r>
        <w:rPr>
          <w:spacing w:val="-5"/>
          <w:sz w:val="18"/>
        </w:rPr>
        <w:t> </w:t>
      </w:r>
      <w:r>
        <w:rPr>
          <w:sz w:val="18"/>
        </w:rPr>
        <w:t>objeto</w:t>
      </w:r>
      <w:r>
        <w:rPr>
          <w:spacing w:val="-5"/>
          <w:sz w:val="18"/>
        </w:rPr>
        <w:t> </w:t>
      </w:r>
      <w:r>
        <w:rPr>
          <w:sz w:val="18"/>
        </w:rPr>
        <w:t>da</w:t>
      </w:r>
      <w:r>
        <w:rPr>
          <w:spacing w:val="-5"/>
          <w:sz w:val="18"/>
        </w:rPr>
        <w:t> </w:t>
      </w:r>
      <w:r>
        <w:rPr>
          <w:sz w:val="18"/>
        </w:rPr>
        <w:t>contratação</w:t>
      </w:r>
      <w:r>
        <w:rPr>
          <w:spacing w:val="-5"/>
          <w:sz w:val="18"/>
        </w:rPr>
        <w:t> </w:t>
      </w:r>
      <w:r>
        <w:rPr>
          <w:sz w:val="18"/>
        </w:rPr>
        <w:t>sem</w:t>
      </w:r>
      <w:r>
        <w:rPr>
          <w:spacing w:val="-5"/>
          <w:sz w:val="18"/>
        </w:rPr>
        <w:t> </w:t>
      </w:r>
      <w:r>
        <w:rPr>
          <w:sz w:val="18"/>
        </w:rPr>
        <w:t>motivo</w:t>
      </w:r>
      <w:r>
        <w:rPr>
          <w:spacing w:val="-5"/>
          <w:sz w:val="18"/>
        </w:rPr>
        <w:t> </w:t>
      </w:r>
      <w:r>
        <w:rPr>
          <w:spacing w:val="-2"/>
          <w:sz w:val="18"/>
        </w:rPr>
        <w:t>justificado;</w:t>
      </w:r>
    </w:p>
    <w:p>
      <w:pPr>
        <w:pStyle w:val="BodyText"/>
        <w:spacing w:before="43"/>
      </w:pPr>
    </w:p>
    <w:p>
      <w:pPr>
        <w:pStyle w:val="ListParagraph"/>
        <w:numPr>
          <w:ilvl w:val="2"/>
          <w:numId w:val="45"/>
        </w:numPr>
        <w:tabs>
          <w:tab w:pos="801" w:val="left" w:leader="none"/>
        </w:tabs>
        <w:spacing w:line="240" w:lineRule="auto" w:before="0" w:after="0"/>
        <w:ind w:left="801" w:right="0" w:hanging="484"/>
        <w:jc w:val="left"/>
        <w:rPr>
          <w:sz w:val="18"/>
        </w:rPr>
      </w:pPr>
      <w:r>
        <w:rPr>
          <w:sz w:val="18"/>
        </w:rPr>
        <w:t>apresentar</w:t>
      </w:r>
      <w:r>
        <w:rPr>
          <w:spacing w:val="-6"/>
          <w:sz w:val="18"/>
        </w:rPr>
        <w:t> </w:t>
      </w:r>
      <w:r>
        <w:rPr>
          <w:sz w:val="18"/>
        </w:rPr>
        <w:t>declaração</w:t>
      </w:r>
      <w:r>
        <w:rPr>
          <w:spacing w:val="-5"/>
          <w:sz w:val="18"/>
        </w:rPr>
        <w:t> </w:t>
      </w:r>
      <w:r>
        <w:rPr>
          <w:sz w:val="18"/>
        </w:rPr>
        <w:t>ou</w:t>
      </w:r>
      <w:r>
        <w:rPr>
          <w:spacing w:val="-5"/>
          <w:sz w:val="18"/>
        </w:rPr>
        <w:t> </w:t>
      </w:r>
      <w:r>
        <w:rPr>
          <w:sz w:val="18"/>
        </w:rPr>
        <w:t>documentação</w:t>
      </w:r>
      <w:r>
        <w:rPr>
          <w:spacing w:val="-6"/>
          <w:sz w:val="18"/>
        </w:rPr>
        <w:t> </w:t>
      </w:r>
      <w:r>
        <w:rPr>
          <w:sz w:val="18"/>
        </w:rPr>
        <w:t>falsa</w:t>
      </w:r>
      <w:r>
        <w:rPr>
          <w:spacing w:val="-5"/>
          <w:sz w:val="18"/>
        </w:rPr>
        <w:t> </w:t>
      </w:r>
      <w:r>
        <w:rPr>
          <w:sz w:val="18"/>
        </w:rPr>
        <w:t>exigida</w:t>
      </w:r>
      <w:r>
        <w:rPr>
          <w:spacing w:val="-5"/>
          <w:sz w:val="18"/>
        </w:rPr>
        <w:t> </w:t>
      </w:r>
      <w:r>
        <w:rPr>
          <w:sz w:val="18"/>
        </w:rPr>
        <w:t>para</w:t>
      </w:r>
      <w:r>
        <w:rPr>
          <w:spacing w:val="-6"/>
          <w:sz w:val="18"/>
        </w:rPr>
        <w:t> </w:t>
      </w:r>
      <w:r>
        <w:rPr>
          <w:sz w:val="18"/>
        </w:rPr>
        <w:t>o</w:t>
      </w:r>
      <w:r>
        <w:rPr>
          <w:spacing w:val="-5"/>
          <w:sz w:val="18"/>
        </w:rPr>
        <w:t> </w:t>
      </w:r>
      <w:r>
        <w:rPr>
          <w:sz w:val="18"/>
        </w:rPr>
        <w:t>certame</w:t>
      </w:r>
      <w:r>
        <w:rPr>
          <w:spacing w:val="-5"/>
          <w:sz w:val="18"/>
        </w:rPr>
        <w:t> </w:t>
      </w:r>
      <w:r>
        <w:rPr>
          <w:sz w:val="18"/>
        </w:rPr>
        <w:t>ou</w:t>
      </w:r>
      <w:r>
        <w:rPr>
          <w:spacing w:val="-6"/>
          <w:sz w:val="18"/>
        </w:rPr>
        <w:t> </w:t>
      </w:r>
      <w:r>
        <w:rPr>
          <w:sz w:val="18"/>
        </w:rPr>
        <w:t>prestar</w:t>
      </w:r>
      <w:r>
        <w:rPr>
          <w:spacing w:val="-5"/>
          <w:sz w:val="18"/>
        </w:rPr>
        <w:t> </w:t>
      </w:r>
      <w:r>
        <w:rPr>
          <w:sz w:val="18"/>
        </w:rPr>
        <w:t>declaração</w:t>
      </w:r>
      <w:r>
        <w:rPr>
          <w:spacing w:val="-5"/>
          <w:sz w:val="18"/>
        </w:rPr>
        <w:t> </w:t>
      </w:r>
      <w:r>
        <w:rPr>
          <w:sz w:val="18"/>
        </w:rPr>
        <w:t>falsa</w:t>
      </w:r>
      <w:r>
        <w:rPr>
          <w:spacing w:val="-6"/>
          <w:sz w:val="18"/>
        </w:rPr>
        <w:t> </w:t>
      </w:r>
      <w:r>
        <w:rPr>
          <w:sz w:val="18"/>
        </w:rPr>
        <w:t>durante</w:t>
      </w:r>
      <w:r>
        <w:rPr>
          <w:spacing w:val="-5"/>
          <w:sz w:val="18"/>
        </w:rPr>
        <w:t> </w:t>
      </w:r>
      <w:r>
        <w:rPr>
          <w:sz w:val="18"/>
        </w:rPr>
        <w:t>o</w:t>
      </w:r>
      <w:r>
        <w:rPr>
          <w:spacing w:val="-5"/>
          <w:sz w:val="18"/>
        </w:rPr>
        <w:t> </w:t>
      </w:r>
      <w:r>
        <w:rPr>
          <w:sz w:val="18"/>
        </w:rPr>
        <w:t>certame</w:t>
      </w:r>
      <w:r>
        <w:rPr>
          <w:spacing w:val="-6"/>
          <w:sz w:val="18"/>
        </w:rPr>
        <w:t> </w:t>
      </w:r>
      <w:r>
        <w:rPr>
          <w:sz w:val="18"/>
        </w:rPr>
        <w:t>ou</w:t>
      </w:r>
      <w:r>
        <w:rPr>
          <w:spacing w:val="-5"/>
          <w:sz w:val="18"/>
        </w:rPr>
        <w:t> </w:t>
      </w:r>
      <w:r>
        <w:rPr>
          <w:sz w:val="18"/>
        </w:rPr>
        <w:t>a</w:t>
      </w:r>
      <w:r>
        <w:rPr>
          <w:spacing w:val="-5"/>
          <w:sz w:val="18"/>
        </w:rPr>
        <w:t> </w:t>
      </w:r>
      <w:r>
        <w:rPr>
          <w:sz w:val="18"/>
        </w:rPr>
        <w:t>execução</w:t>
      </w:r>
      <w:r>
        <w:rPr>
          <w:spacing w:val="-6"/>
          <w:sz w:val="18"/>
        </w:rPr>
        <w:t> </w:t>
      </w:r>
      <w:r>
        <w:rPr>
          <w:sz w:val="18"/>
        </w:rPr>
        <w:t>do</w:t>
      </w:r>
      <w:r>
        <w:rPr>
          <w:spacing w:val="-5"/>
          <w:sz w:val="18"/>
        </w:rPr>
        <w:t> </w:t>
      </w:r>
      <w:r>
        <w:rPr>
          <w:spacing w:val="-2"/>
          <w:sz w:val="18"/>
        </w:rPr>
        <w:t>contrato;</w:t>
      </w:r>
    </w:p>
    <w:p>
      <w:pPr>
        <w:pStyle w:val="BodyText"/>
        <w:spacing w:before="42"/>
      </w:pPr>
    </w:p>
    <w:p>
      <w:pPr>
        <w:pStyle w:val="ListParagraph"/>
        <w:numPr>
          <w:ilvl w:val="2"/>
          <w:numId w:val="45"/>
        </w:numPr>
        <w:tabs>
          <w:tab w:pos="801" w:val="left" w:leader="none"/>
        </w:tabs>
        <w:spacing w:line="240" w:lineRule="auto" w:before="0" w:after="0"/>
        <w:ind w:left="801" w:right="0" w:hanging="484"/>
        <w:jc w:val="left"/>
        <w:rPr>
          <w:sz w:val="18"/>
        </w:rPr>
      </w:pPr>
      <w:r>
        <w:rPr>
          <w:sz w:val="18"/>
        </w:rPr>
        <w:t>fraudar</w:t>
      </w:r>
      <w:r>
        <w:rPr>
          <w:spacing w:val="-5"/>
          <w:sz w:val="18"/>
        </w:rPr>
        <w:t> </w:t>
      </w:r>
      <w:r>
        <w:rPr>
          <w:sz w:val="18"/>
        </w:rPr>
        <w:t>o</w:t>
      </w:r>
      <w:r>
        <w:rPr>
          <w:spacing w:val="-5"/>
          <w:sz w:val="18"/>
        </w:rPr>
        <w:t> </w:t>
      </w:r>
      <w:r>
        <w:rPr>
          <w:sz w:val="18"/>
        </w:rPr>
        <w:t>certame</w:t>
      </w:r>
      <w:r>
        <w:rPr>
          <w:spacing w:val="-5"/>
          <w:sz w:val="18"/>
        </w:rPr>
        <w:t> </w:t>
      </w:r>
      <w:r>
        <w:rPr>
          <w:sz w:val="18"/>
        </w:rPr>
        <w:t>ou</w:t>
      </w:r>
      <w:r>
        <w:rPr>
          <w:spacing w:val="-5"/>
          <w:sz w:val="18"/>
        </w:rPr>
        <w:t> </w:t>
      </w:r>
      <w:r>
        <w:rPr>
          <w:sz w:val="18"/>
        </w:rPr>
        <w:t>praticar</w:t>
      </w:r>
      <w:r>
        <w:rPr>
          <w:spacing w:val="-5"/>
          <w:sz w:val="18"/>
        </w:rPr>
        <w:t> </w:t>
      </w:r>
      <w:r>
        <w:rPr>
          <w:sz w:val="18"/>
        </w:rPr>
        <w:t>ato</w:t>
      </w:r>
      <w:r>
        <w:rPr>
          <w:spacing w:val="-5"/>
          <w:sz w:val="18"/>
        </w:rPr>
        <w:t> </w:t>
      </w:r>
      <w:r>
        <w:rPr>
          <w:sz w:val="18"/>
        </w:rPr>
        <w:t>fraudulento</w:t>
      </w:r>
      <w:r>
        <w:rPr>
          <w:spacing w:val="-5"/>
          <w:sz w:val="18"/>
        </w:rPr>
        <w:t> </w:t>
      </w:r>
      <w:r>
        <w:rPr>
          <w:sz w:val="18"/>
        </w:rPr>
        <w:t>na</w:t>
      </w:r>
      <w:r>
        <w:rPr>
          <w:spacing w:val="-5"/>
          <w:sz w:val="18"/>
        </w:rPr>
        <w:t> </w:t>
      </w:r>
      <w:r>
        <w:rPr>
          <w:sz w:val="18"/>
        </w:rPr>
        <w:t>execução</w:t>
      </w:r>
      <w:r>
        <w:rPr>
          <w:spacing w:val="-5"/>
          <w:sz w:val="18"/>
        </w:rPr>
        <w:t> </w:t>
      </w:r>
      <w:r>
        <w:rPr>
          <w:sz w:val="18"/>
        </w:rPr>
        <w:t>do</w:t>
      </w:r>
      <w:r>
        <w:rPr>
          <w:spacing w:val="-5"/>
          <w:sz w:val="18"/>
        </w:rPr>
        <w:t> </w:t>
      </w:r>
      <w:r>
        <w:rPr>
          <w:spacing w:val="-2"/>
          <w:sz w:val="18"/>
        </w:rPr>
        <w:t>contrato;</w:t>
      </w:r>
    </w:p>
    <w:p>
      <w:pPr>
        <w:pStyle w:val="BodyText"/>
        <w:spacing w:before="43"/>
      </w:pPr>
    </w:p>
    <w:p>
      <w:pPr>
        <w:pStyle w:val="ListParagraph"/>
        <w:numPr>
          <w:ilvl w:val="2"/>
          <w:numId w:val="45"/>
        </w:numPr>
        <w:tabs>
          <w:tab w:pos="891" w:val="left" w:leader="none"/>
        </w:tabs>
        <w:spacing w:line="240" w:lineRule="auto" w:before="0" w:after="0"/>
        <w:ind w:left="891" w:right="0" w:hanging="574"/>
        <w:jc w:val="left"/>
        <w:rPr>
          <w:sz w:val="18"/>
        </w:rPr>
      </w:pPr>
      <w:r>
        <w:rPr>
          <w:sz w:val="18"/>
        </w:rPr>
        <w:t>comportar-se</w:t>
      </w:r>
      <w:r>
        <w:rPr>
          <w:spacing w:val="-7"/>
          <w:sz w:val="18"/>
        </w:rPr>
        <w:t> </w:t>
      </w:r>
      <w:r>
        <w:rPr>
          <w:sz w:val="18"/>
        </w:rPr>
        <w:t>de</w:t>
      </w:r>
      <w:r>
        <w:rPr>
          <w:spacing w:val="-6"/>
          <w:sz w:val="18"/>
        </w:rPr>
        <w:t> </w:t>
      </w:r>
      <w:r>
        <w:rPr>
          <w:sz w:val="18"/>
        </w:rPr>
        <w:t>modo</w:t>
      </w:r>
      <w:r>
        <w:rPr>
          <w:spacing w:val="-6"/>
          <w:sz w:val="18"/>
        </w:rPr>
        <w:t> </w:t>
      </w:r>
      <w:r>
        <w:rPr>
          <w:sz w:val="18"/>
        </w:rPr>
        <w:t>inidôneo</w:t>
      </w:r>
      <w:r>
        <w:rPr>
          <w:spacing w:val="-6"/>
          <w:sz w:val="18"/>
        </w:rPr>
        <w:t> </w:t>
      </w:r>
      <w:r>
        <w:rPr>
          <w:sz w:val="18"/>
        </w:rPr>
        <w:t>ou</w:t>
      </w:r>
      <w:r>
        <w:rPr>
          <w:spacing w:val="-6"/>
          <w:sz w:val="18"/>
        </w:rPr>
        <w:t> </w:t>
      </w:r>
      <w:r>
        <w:rPr>
          <w:sz w:val="18"/>
        </w:rPr>
        <w:t>cometer</w:t>
      </w:r>
      <w:r>
        <w:rPr>
          <w:spacing w:val="-6"/>
          <w:sz w:val="18"/>
        </w:rPr>
        <w:t> </w:t>
      </w:r>
      <w:r>
        <w:rPr>
          <w:sz w:val="18"/>
        </w:rPr>
        <w:t>fraude</w:t>
      </w:r>
      <w:r>
        <w:rPr>
          <w:spacing w:val="-6"/>
          <w:sz w:val="18"/>
        </w:rPr>
        <w:t> </w:t>
      </w:r>
      <w:r>
        <w:rPr>
          <w:sz w:val="18"/>
        </w:rPr>
        <w:t>de</w:t>
      </w:r>
      <w:r>
        <w:rPr>
          <w:spacing w:val="-6"/>
          <w:sz w:val="18"/>
        </w:rPr>
        <w:t> </w:t>
      </w:r>
      <w:r>
        <w:rPr>
          <w:sz w:val="18"/>
        </w:rPr>
        <w:t>qualquer</w:t>
      </w:r>
      <w:r>
        <w:rPr>
          <w:spacing w:val="-6"/>
          <w:sz w:val="18"/>
        </w:rPr>
        <w:t> </w:t>
      </w:r>
      <w:r>
        <w:rPr>
          <w:sz w:val="18"/>
        </w:rPr>
        <w:t>natureza,</w:t>
      </w:r>
      <w:r>
        <w:rPr>
          <w:spacing w:val="-6"/>
          <w:sz w:val="18"/>
        </w:rPr>
        <w:t> </w:t>
      </w:r>
      <w:r>
        <w:rPr>
          <w:sz w:val="18"/>
        </w:rPr>
        <w:t>em</w:t>
      </w:r>
      <w:r>
        <w:rPr>
          <w:spacing w:val="-6"/>
          <w:sz w:val="18"/>
        </w:rPr>
        <w:t> </w:t>
      </w:r>
      <w:r>
        <w:rPr>
          <w:sz w:val="18"/>
        </w:rPr>
        <w:t>especial</w:t>
      </w:r>
      <w:r>
        <w:rPr>
          <w:spacing w:val="-6"/>
          <w:sz w:val="18"/>
        </w:rPr>
        <w:t> </w:t>
      </w:r>
      <w:r>
        <w:rPr>
          <w:spacing w:val="-2"/>
          <w:sz w:val="18"/>
        </w:rPr>
        <w:t>quando:</w:t>
      </w:r>
    </w:p>
    <w:p>
      <w:pPr>
        <w:pStyle w:val="BodyText"/>
        <w:spacing w:before="42"/>
      </w:pPr>
    </w:p>
    <w:p>
      <w:pPr>
        <w:pStyle w:val="ListParagraph"/>
        <w:numPr>
          <w:ilvl w:val="3"/>
          <w:numId w:val="45"/>
        </w:numPr>
        <w:tabs>
          <w:tab w:pos="1025" w:val="left" w:leader="none"/>
        </w:tabs>
        <w:spacing w:line="240" w:lineRule="auto" w:before="1" w:after="0"/>
        <w:ind w:left="1025" w:right="0" w:hanging="708"/>
        <w:jc w:val="left"/>
        <w:rPr>
          <w:sz w:val="18"/>
        </w:rPr>
      </w:pPr>
      <w:r>
        <w:rPr>
          <w:sz w:val="18"/>
        </w:rPr>
        <w:t>agir</w:t>
      </w:r>
      <w:r>
        <w:rPr>
          <w:spacing w:val="-5"/>
          <w:sz w:val="18"/>
        </w:rPr>
        <w:t> </w:t>
      </w:r>
      <w:r>
        <w:rPr>
          <w:sz w:val="18"/>
        </w:rPr>
        <w:t>em</w:t>
      </w:r>
      <w:r>
        <w:rPr>
          <w:spacing w:val="-5"/>
          <w:sz w:val="18"/>
        </w:rPr>
        <w:t> </w:t>
      </w:r>
      <w:r>
        <w:rPr>
          <w:sz w:val="18"/>
        </w:rPr>
        <w:t>conluio</w:t>
      </w:r>
      <w:r>
        <w:rPr>
          <w:spacing w:val="-5"/>
          <w:sz w:val="18"/>
        </w:rPr>
        <w:t> </w:t>
      </w:r>
      <w:r>
        <w:rPr>
          <w:sz w:val="18"/>
        </w:rPr>
        <w:t>ou</w:t>
      </w:r>
      <w:r>
        <w:rPr>
          <w:spacing w:val="-5"/>
          <w:sz w:val="18"/>
        </w:rPr>
        <w:t> </w:t>
      </w:r>
      <w:r>
        <w:rPr>
          <w:sz w:val="18"/>
        </w:rPr>
        <w:t>em</w:t>
      </w:r>
      <w:r>
        <w:rPr>
          <w:spacing w:val="-5"/>
          <w:sz w:val="18"/>
        </w:rPr>
        <w:t> </w:t>
      </w:r>
      <w:r>
        <w:rPr>
          <w:sz w:val="18"/>
        </w:rPr>
        <w:t>desconformidade</w:t>
      </w:r>
      <w:r>
        <w:rPr>
          <w:spacing w:val="-5"/>
          <w:sz w:val="18"/>
        </w:rPr>
        <w:t> </w:t>
      </w:r>
      <w:r>
        <w:rPr>
          <w:sz w:val="18"/>
        </w:rPr>
        <w:t>com</w:t>
      </w:r>
      <w:r>
        <w:rPr>
          <w:spacing w:val="-4"/>
          <w:sz w:val="18"/>
        </w:rPr>
        <w:t> </w:t>
      </w:r>
      <w:r>
        <w:rPr>
          <w:sz w:val="18"/>
        </w:rPr>
        <w:t>a</w:t>
      </w:r>
      <w:r>
        <w:rPr>
          <w:spacing w:val="-5"/>
          <w:sz w:val="18"/>
        </w:rPr>
        <w:t> </w:t>
      </w:r>
      <w:r>
        <w:rPr>
          <w:spacing w:val="-4"/>
          <w:sz w:val="18"/>
        </w:rPr>
        <w:t>lei;</w:t>
      </w:r>
    </w:p>
    <w:p>
      <w:pPr>
        <w:pStyle w:val="BodyText"/>
        <w:spacing w:before="42"/>
      </w:pPr>
    </w:p>
    <w:p>
      <w:pPr>
        <w:pStyle w:val="ListParagraph"/>
        <w:numPr>
          <w:ilvl w:val="3"/>
          <w:numId w:val="45"/>
        </w:numPr>
        <w:tabs>
          <w:tab w:pos="1025" w:val="left" w:leader="none"/>
        </w:tabs>
        <w:spacing w:line="240" w:lineRule="auto" w:before="0" w:after="0"/>
        <w:ind w:left="1025" w:right="0" w:hanging="708"/>
        <w:jc w:val="left"/>
        <w:rPr>
          <w:sz w:val="18"/>
        </w:rPr>
      </w:pPr>
      <w:r>
        <w:rPr>
          <w:sz w:val="18"/>
        </w:rPr>
        <w:t>induzir</w:t>
      </w:r>
      <w:r>
        <w:rPr>
          <w:spacing w:val="-6"/>
          <w:sz w:val="18"/>
        </w:rPr>
        <w:t> </w:t>
      </w:r>
      <w:r>
        <w:rPr>
          <w:sz w:val="18"/>
        </w:rPr>
        <w:t>deliberadamente</w:t>
      </w:r>
      <w:r>
        <w:rPr>
          <w:spacing w:val="-5"/>
          <w:sz w:val="18"/>
        </w:rPr>
        <w:t> </w:t>
      </w:r>
      <w:r>
        <w:rPr>
          <w:sz w:val="18"/>
        </w:rPr>
        <w:t>a</w:t>
      </w:r>
      <w:r>
        <w:rPr>
          <w:spacing w:val="-6"/>
          <w:sz w:val="18"/>
        </w:rPr>
        <w:t> </w:t>
      </w:r>
      <w:r>
        <w:rPr>
          <w:sz w:val="18"/>
        </w:rPr>
        <w:t>erro</w:t>
      </w:r>
      <w:r>
        <w:rPr>
          <w:spacing w:val="-5"/>
          <w:sz w:val="18"/>
        </w:rPr>
        <w:t> </w:t>
      </w:r>
      <w:r>
        <w:rPr>
          <w:sz w:val="18"/>
        </w:rPr>
        <w:t>no</w:t>
      </w:r>
      <w:r>
        <w:rPr>
          <w:spacing w:val="-6"/>
          <w:sz w:val="18"/>
        </w:rPr>
        <w:t> </w:t>
      </w:r>
      <w:r>
        <w:rPr>
          <w:spacing w:val="-2"/>
          <w:sz w:val="18"/>
        </w:rPr>
        <w:t>julgamento;</w:t>
      </w:r>
    </w:p>
    <w:p>
      <w:pPr>
        <w:pStyle w:val="BodyText"/>
        <w:spacing w:before="43"/>
      </w:pPr>
    </w:p>
    <w:p>
      <w:pPr>
        <w:pStyle w:val="ListParagraph"/>
        <w:numPr>
          <w:ilvl w:val="3"/>
          <w:numId w:val="45"/>
        </w:numPr>
        <w:tabs>
          <w:tab w:pos="1025" w:val="left" w:leader="none"/>
        </w:tabs>
        <w:spacing w:line="240" w:lineRule="auto" w:before="0" w:after="0"/>
        <w:ind w:left="1025" w:right="0" w:hanging="708"/>
        <w:jc w:val="left"/>
        <w:rPr>
          <w:sz w:val="18"/>
        </w:rPr>
      </w:pPr>
      <w:r>
        <w:rPr>
          <w:sz w:val="18"/>
        </w:rPr>
        <w:t>apresentar</w:t>
      </w:r>
      <w:r>
        <w:rPr>
          <w:spacing w:val="-7"/>
          <w:sz w:val="18"/>
        </w:rPr>
        <w:t> </w:t>
      </w:r>
      <w:r>
        <w:rPr>
          <w:sz w:val="18"/>
        </w:rPr>
        <w:t>amostra</w:t>
      </w:r>
      <w:r>
        <w:rPr>
          <w:spacing w:val="-7"/>
          <w:sz w:val="18"/>
        </w:rPr>
        <w:t> </w:t>
      </w:r>
      <w:r>
        <w:rPr>
          <w:sz w:val="18"/>
        </w:rPr>
        <w:t>falsificada</w:t>
      </w:r>
      <w:r>
        <w:rPr>
          <w:spacing w:val="-6"/>
          <w:sz w:val="18"/>
        </w:rPr>
        <w:t> </w:t>
      </w:r>
      <w:r>
        <w:rPr>
          <w:sz w:val="18"/>
        </w:rPr>
        <w:t>ou</w:t>
      </w:r>
      <w:r>
        <w:rPr>
          <w:spacing w:val="-7"/>
          <w:sz w:val="18"/>
        </w:rPr>
        <w:t> </w:t>
      </w:r>
      <w:r>
        <w:rPr>
          <w:spacing w:val="-2"/>
          <w:sz w:val="18"/>
        </w:rPr>
        <w:t>deteriorada;</w:t>
      </w:r>
    </w:p>
    <w:p>
      <w:pPr>
        <w:pStyle w:val="BodyText"/>
        <w:spacing w:before="42"/>
      </w:pPr>
    </w:p>
    <w:p>
      <w:pPr>
        <w:pStyle w:val="ListParagraph"/>
        <w:numPr>
          <w:ilvl w:val="3"/>
          <w:numId w:val="45"/>
        </w:numPr>
        <w:tabs>
          <w:tab w:pos="1025" w:val="left" w:leader="none"/>
        </w:tabs>
        <w:spacing w:line="240" w:lineRule="auto" w:before="1" w:after="0"/>
        <w:ind w:left="1025" w:right="0" w:hanging="708"/>
        <w:jc w:val="left"/>
        <w:rPr>
          <w:sz w:val="18"/>
        </w:rPr>
      </w:pPr>
      <w:r>
        <w:rPr>
          <w:sz w:val="18"/>
        </w:rPr>
        <w:t>apresentar</w:t>
      </w:r>
      <w:r>
        <w:rPr>
          <w:spacing w:val="-7"/>
          <w:sz w:val="18"/>
        </w:rPr>
        <w:t> </w:t>
      </w:r>
      <w:r>
        <w:rPr>
          <w:sz w:val="18"/>
        </w:rPr>
        <w:t>declaração</w:t>
      </w:r>
      <w:r>
        <w:rPr>
          <w:spacing w:val="-6"/>
          <w:sz w:val="18"/>
        </w:rPr>
        <w:t> </w:t>
      </w:r>
      <w:r>
        <w:rPr>
          <w:sz w:val="18"/>
        </w:rPr>
        <w:t>falsa</w:t>
      </w:r>
      <w:r>
        <w:rPr>
          <w:spacing w:val="-6"/>
          <w:sz w:val="18"/>
        </w:rPr>
        <w:t> </w:t>
      </w:r>
      <w:r>
        <w:rPr>
          <w:sz w:val="18"/>
        </w:rPr>
        <w:t>quanto</w:t>
      </w:r>
      <w:r>
        <w:rPr>
          <w:spacing w:val="-6"/>
          <w:sz w:val="18"/>
        </w:rPr>
        <w:t> </w:t>
      </w:r>
      <w:r>
        <w:rPr>
          <w:sz w:val="18"/>
        </w:rPr>
        <w:t>às</w:t>
      </w:r>
      <w:r>
        <w:rPr>
          <w:spacing w:val="-6"/>
          <w:sz w:val="18"/>
        </w:rPr>
        <w:t> </w:t>
      </w:r>
      <w:r>
        <w:rPr>
          <w:sz w:val="18"/>
        </w:rPr>
        <w:t>condições</w:t>
      </w:r>
      <w:r>
        <w:rPr>
          <w:spacing w:val="-6"/>
          <w:sz w:val="18"/>
        </w:rPr>
        <w:t> </w:t>
      </w:r>
      <w:r>
        <w:rPr>
          <w:sz w:val="18"/>
        </w:rPr>
        <w:t>de</w:t>
      </w:r>
      <w:r>
        <w:rPr>
          <w:spacing w:val="-6"/>
          <w:sz w:val="18"/>
        </w:rPr>
        <w:t> </w:t>
      </w:r>
      <w:r>
        <w:rPr>
          <w:sz w:val="18"/>
        </w:rPr>
        <w:t>participação</w:t>
      </w:r>
      <w:r>
        <w:rPr>
          <w:spacing w:val="-6"/>
          <w:sz w:val="18"/>
        </w:rPr>
        <w:t> </w:t>
      </w:r>
      <w:r>
        <w:rPr>
          <w:sz w:val="18"/>
        </w:rPr>
        <w:t>ou</w:t>
      </w:r>
      <w:r>
        <w:rPr>
          <w:spacing w:val="-6"/>
          <w:sz w:val="18"/>
        </w:rPr>
        <w:t> </w:t>
      </w:r>
      <w:r>
        <w:rPr>
          <w:sz w:val="18"/>
        </w:rPr>
        <w:t>quanto</w:t>
      </w:r>
      <w:r>
        <w:rPr>
          <w:spacing w:val="-6"/>
          <w:sz w:val="18"/>
        </w:rPr>
        <w:t> </w:t>
      </w:r>
      <w:r>
        <w:rPr>
          <w:sz w:val="18"/>
        </w:rPr>
        <w:t>ao</w:t>
      </w:r>
      <w:r>
        <w:rPr>
          <w:spacing w:val="-6"/>
          <w:sz w:val="18"/>
        </w:rPr>
        <w:t> </w:t>
      </w:r>
      <w:r>
        <w:rPr>
          <w:sz w:val="18"/>
        </w:rPr>
        <w:t>enquadramento</w:t>
      </w:r>
      <w:r>
        <w:rPr>
          <w:spacing w:val="-6"/>
          <w:sz w:val="18"/>
        </w:rPr>
        <w:t> </w:t>
      </w:r>
      <w:r>
        <w:rPr>
          <w:sz w:val="18"/>
        </w:rPr>
        <w:t>como</w:t>
      </w:r>
      <w:r>
        <w:rPr>
          <w:spacing w:val="-7"/>
          <w:sz w:val="18"/>
        </w:rPr>
        <w:t> </w:t>
      </w:r>
      <w:r>
        <w:rPr>
          <w:spacing w:val="-2"/>
          <w:sz w:val="18"/>
        </w:rPr>
        <w:t>ME/EPP;</w:t>
      </w:r>
    </w:p>
    <w:p>
      <w:pPr>
        <w:pStyle w:val="BodyText"/>
        <w:spacing w:before="42"/>
      </w:pPr>
    </w:p>
    <w:p>
      <w:pPr>
        <w:pStyle w:val="ListParagraph"/>
        <w:numPr>
          <w:ilvl w:val="2"/>
          <w:numId w:val="45"/>
        </w:numPr>
        <w:tabs>
          <w:tab w:pos="884" w:val="left" w:leader="none"/>
        </w:tabs>
        <w:spacing w:line="240" w:lineRule="auto" w:before="0" w:after="0"/>
        <w:ind w:left="884" w:right="0" w:hanging="567"/>
        <w:jc w:val="left"/>
        <w:rPr>
          <w:sz w:val="18"/>
        </w:rPr>
      </w:pPr>
      <w:r>
        <w:rPr>
          <w:sz w:val="18"/>
        </w:rPr>
        <w:t>praticar</w:t>
      </w:r>
      <w:r>
        <w:rPr>
          <w:spacing w:val="-5"/>
          <w:sz w:val="18"/>
        </w:rPr>
        <w:t> </w:t>
      </w:r>
      <w:r>
        <w:rPr>
          <w:sz w:val="18"/>
        </w:rPr>
        <w:t>atos</w:t>
      </w:r>
      <w:r>
        <w:rPr>
          <w:spacing w:val="-5"/>
          <w:sz w:val="18"/>
        </w:rPr>
        <w:t> </w:t>
      </w:r>
      <w:r>
        <w:rPr>
          <w:sz w:val="18"/>
        </w:rPr>
        <w:t>ilícitos</w:t>
      </w:r>
      <w:r>
        <w:rPr>
          <w:spacing w:val="-4"/>
          <w:sz w:val="18"/>
        </w:rPr>
        <w:t> </w:t>
      </w:r>
      <w:r>
        <w:rPr>
          <w:sz w:val="18"/>
        </w:rPr>
        <w:t>com</w:t>
      </w:r>
      <w:r>
        <w:rPr>
          <w:spacing w:val="-5"/>
          <w:sz w:val="18"/>
        </w:rPr>
        <w:t> </w:t>
      </w:r>
      <w:r>
        <w:rPr>
          <w:sz w:val="18"/>
        </w:rPr>
        <w:t>vistas</w:t>
      </w:r>
      <w:r>
        <w:rPr>
          <w:spacing w:val="-5"/>
          <w:sz w:val="18"/>
        </w:rPr>
        <w:t> </w:t>
      </w:r>
      <w:r>
        <w:rPr>
          <w:sz w:val="18"/>
        </w:rPr>
        <w:t>a</w:t>
      </w:r>
      <w:r>
        <w:rPr>
          <w:spacing w:val="-4"/>
          <w:sz w:val="18"/>
        </w:rPr>
        <w:t> </w:t>
      </w:r>
      <w:r>
        <w:rPr>
          <w:sz w:val="18"/>
        </w:rPr>
        <w:t>frustrar</w:t>
      </w:r>
      <w:r>
        <w:rPr>
          <w:spacing w:val="-5"/>
          <w:sz w:val="18"/>
        </w:rPr>
        <w:t> </w:t>
      </w:r>
      <w:r>
        <w:rPr>
          <w:sz w:val="18"/>
        </w:rPr>
        <w:t>os</w:t>
      </w:r>
      <w:r>
        <w:rPr>
          <w:spacing w:val="-5"/>
          <w:sz w:val="18"/>
        </w:rPr>
        <w:t> </w:t>
      </w:r>
      <w:r>
        <w:rPr>
          <w:sz w:val="18"/>
        </w:rPr>
        <w:t>objetivos</w:t>
      </w:r>
      <w:r>
        <w:rPr>
          <w:spacing w:val="-4"/>
          <w:sz w:val="18"/>
        </w:rPr>
        <w:t> </w:t>
      </w:r>
      <w:r>
        <w:rPr>
          <w:sz w:val="18"/>
        </w:rPr>
        <w:t>do</w:t>
      </w:r>
      <w:r>
        <w:rPr>
          <w:spacing w:val="-5"/>
          <w:sz w:val="18"/>
        </w:rPr>
        <w:t> </w:t>
      </w:r>
      <w:r>
        <w:rPr>
          <w:spacing w:val="-2"/>
          <w:sz w:val="18"/>
        </w:rPr>
        <w:t>certame;</w:t>
      </w:r>
    </w:p>
    <w:p>
      <w:pPr>
        <w:pStyle w:val="BodyText"/>
        <w:spacing w:before="43"/>
      </w:pPr>
    </w:p>
    <w:p>
      <w:pPr>
        <w:pStyle w:val="ListParagraph"/>
        <w:numPr>
          <w:ilvl w:val="2"/>
          <w:numId w:val="45"/>
        </w:numPr>
        <w:tabs>
          <w:tab w:pos="891" w:val="left" w:leader="none"/>
        </w:tabs>
        <w:spacing w:line="240" w:lineRule="auto" w:before="0" w:after="0"/>
        <w:ind w:left="891" w:right="0" w:hanging="574"/>
        <w:jc w:val="left"/>
        <w:rPr>
          <w:sz w:val="18"/>
        </w:rPr>
      </w:pPr>
      <w:r>
        <w:rPr>
          <w:sz w:val="18"/>
        </w:rPr>
        <w:t>praticar</w:t>
      </w:r>
      <w:r>
        <w:rPr>
          <w:spacing w:val="-4"/>
          <w:sz w:val="18"/>
        </w:rPr>
        <w:t> </w:t>
      </w:r>
      <w:r>
        <w:rPr>
          <w:sz w:val="18"/>
        </w:rPr>
        <w:t>ato</w:t>
      </w:r>
      <w:r>
        <w:rPr>
          <w:spacing w:val="-4"/>
          <w:sz w:val="18"/>
        </w:rPr>
        <w:t> </w:t>
      </w:r>
      <w:r>
        <w:rPr>
          <w:sz w:val="18"/>
        </w:rPr>
        <w:t>lesivo</w:t>
      </w:r>
      <w:r>
        <w:rPr>
          <w:spacing w:val="-4"/>
          <w:sz w:val="18"/>
        </w:rPr>
        <w:t> </w:t>
      </w:r>
      <w:r>
        <w:rPr>
          <w:sz w:val="18"/>
        </w:rPr>
        <w:t>previsto</w:t>
      </w:r>
      <w:r>
        <w:rPr>
          <w:spacing w:val="-4"/>
          <w:sz w:val="18"/>
        </w:rPr>
        <w:t> </w:t>
      </w:r>
      <w:r>
        <w:rPr>
          <w:sz w:val="18"/>
        </w:rPr>
        <w:t>no</w:t>
      </w:r>
      <w:r>
        <w:rPr>
          <w:spacing w:val="-4"/>
          <w:sz w:val="18"/>
        </w:rPr>
        <w:t> </w:t>
      </w:r>
      <w:hyperlink r:id="rId27">
        <w:r>
          <w:rPr>
            <w:color w:val="000080"/>
            <w:sz w:val="18"/>
            <w:u w:val="single" w:color="000080"/>
          </w:rPr>
          <w:t>art.</w:t>
        </w:r>
        <w:r>
          <w:rPr>
            <w:color w:val="000080"/>
            <w:spacing w:val="-4"/>
            <w:sz w:val="18"/>
            <w:u w:val="single" w:color="000080"/>
          </w:rPr>
          <w:t> </w:t>
        </w:r>
        <w:r>
          <w:rPr>
            <w:color w:val="000080"/>
            <w:sz w:val="18"/>
            <w:u w:val="single" w:color="000080"/>
          </w:rPr>
          <w:t>5º</w:t>
        </w:r>
        <w:r>
          <w:rPr>
            <w:color w:val="000080"/>
            <w:spacing w:val="-3"/>
            <w:sz w:val="18"/>
            <w:u w:val="single" w:color="000080"/>
          </w:rPr>
          <w:t> </w:t>
        </w:r>
        <w:r>
          <w:rPr>
            <w:color w:val="000080"/>
            <w:sz w:val="18"/>
            <w:u w:val="single" w:color="000080"/>
          </w:rPr>
          <w:t>da</w:t>
        </w:r>
        <w:r>
          <w:rPr>
            <w:color w:val="000080"/>
            <w:spacing w:val="-4"/>
            <w:sz w:val="18"/>
            <w:u w:val="single" w:color="000080"/>
          </w:rPr>
          <w:t> </w:t>
        </w:r>
        <w:r>
          <w:rPr>
            <w:color w:val="000080"/>
            <w:sz w:val="18"/>
            <w:u w:val="single" w:color="000080"/>
          </w:rPr>
          <w:t>Lei</w:t>
        </w:r>
        <w:r>
          <w:rPr>
            <w:color w:val="000080"/>
            <w:spacing w:val="-4"/>
            <w:sz w:val="18"/>
            <w:u w:val="single" w:color="000080"/>
          </w:rPr>
          <w:t> </w:t>
        </w:r>
        <w:r>
          <w:rPr>
            <w:color w:val="000080"/>
            <w:sz w:val="18"/>
            <w:u w:val="single" w:color="000080"/>
          </w:rPr>
          <w:t>nº</w:t>
        </w:r>
        <w:r>
          <w:rPr>
            <w:color w:val="000080"/>
            <w:spacing w:val="-4"/>
            <w:sz w:val="18"/>
            <w:u w:val="single" w:color="000080"/>
          </w:rPr>
          <w:t> </w:t>
        </w:r>
        <w:r>
          <w:rPr>
            <w:color w:val="000080"/>
            <w:sz w:val="18"/>
            <w:u w:val="single" w:color="000080"/>
          </w:rPr>
          <w:t>12.846,</w:t>
        </w:r>
        <w:r>
          <w:rPr>
            <w:color w:val="000080"/>
            <w:spacing w:val="-4"/>
            <w:sz w:val="18"/>
            <w:u w:val="single" w:color="000080"/>
          </w:rPr>
          <w:t> </w:t>
        </w:r>
        <w:r>
          <w:rPr>
            <w:color w:val="000080"/>
            <w:sz w:val="18"/>
            <w:u w:val="single" w:color="000080"/>
          </w:rPr>
          <w:t>de</w:t>
        </w:r>
        <w:r>
          <w:rPr>
            <w:color w:val="000080"/>
            <w:spacing w:val="-4"/>
            <w:sz w:val="18"/>
            <w:u w:val="single" w:color="000080"/>
          </w:rPr>
          <w:t> </w:t>
        </w:r>
        <w:r>
          <w:rPr>
            <w:color w:val="000080"/>
            <w:sz w:val="18"/>
            <w:u w:val="single" w:color="000080"/>
          </w:rPr>
          <w:t>1º</w:t>
        </w:r>
        <w:r>
          <w:rPr>
            <w:color w:val="000080"/>
            <w:spacing w:val="-4"/>
            <w:sz w:val="18"/>
            <w:u w:val="single" w:color="000080"/>
          </w:rPr>
          <w:t> </w:t>
        </w:r>
        <w:r>
          <w:rPr>
            <w:color w:val="000080"/>
            <w:sz w:val="18"/>
            <w:u w:val="single" w:color="000080"/>
          </w:rPr>
          <w:t>de</w:t>
        </w:r>
        <w:r>
          <w:rPr>
            <w:color w:val="000080"/>
            <w:spacing w:val="-3"/>
            <w:sz w:val="18"/>
            <w:u w:val="single" w:color="000080"/>
          </w:rPr>
          <w:t> </w:t>
        </w:r>
        <w:r>
          <w:rPr>
            <w:color w:val="000080"/>
            <w:sz w:val="18"/>
            <w:u w:val="single" w:color="000080"/>
          </w:rPr>
          <w:t>agosto</w:t>
        </w:r>
        <w:r>
          <w:rPr>
            <w:color w:val="000080"/>
            <w:spacing w:val="-4"/>
            <w:sz w:val="18"/>
            <w:u w:val="single" w:color="000080"/>
          </w:rPr>
          <w:t> </w:t>
        </w:r>
        <w:r>
          <w:rPr>
            <w:color w:val="000080"/>
            <w:sz w:val="18"/>
            <w:u w:val="single" w:color="000080"/>
          </w:rPr>
          <w:t>de</w:t>
        </w:r>
        <w:r>
          <w:rPr>
            <w:color w:val="000080"/>
            <w:spacing w:val="-4"/>
            <w:sz w:val="18"/>
            <w:u w:val="single" w:color="000080"/>
          </w:rPr>
          <w:t> </w:t>
        </w:r>
        <w:r>
          <w:rPr>
            <w:color w:val="000080"/>
            <w:spacing w:val="-2"/>
            <w:sz w:val="18"/>
            <w:u w:val="single" w:color="000080"/>
          </w:rPr>
          <w:t>2013.</w:t>
        </w:r>
      </w:hyperlink>
    </w:p>
    <w:p>
      <w:pPr>
        <w:pStyle w:val="BodyText"/>
        <w:spacing w:before="42"/>
      </w:pPr>
    </w:p>
    <w:p>
      <w:pPr>
        <w:pStyle w:val="ListParagraph"/>
        <w:numPr>
          <w:ilvl w:val="1"/>
          <w:numId w:val="45"/>
        </w:numPr>
        <w:tabs>
          <w:tab w:pos="667" w:val="left" w:leader="none"/>
        </w:tabs>
        <w:spacing w:line="240" w:lineRule="auto" w:before="1" w:after="0"/>
        <w:ind w:left="667" w:right="0" w:hanging="350"/>
        <w:jc w:val="left"/>
        <w:rPr>
          <w:sz w:val="18"/>
        </w:rPr>
      </w:pPr>
      <w:r>
        <w:rPr>
          <w:sz w:val="18"/>
        </w:rPr>
        <w:t>O</w:t>
      </w:r>
      <w:r>
        <w:rPr>
          <w:spacing w:val="-8"/>
          <w:sz w:val="18"/>
        </w:rPr>
        <w:t> </w:t>
      </w:r>
      <w:r>
        <w:rPr>
          <w:b/>
          <w:sz w:val="18"/>
        </w:rPr>
        <w:t>CONTRATADO</w:t>
      </w:r>
      <w:r>
        <w:rPr>
          <w:b/>
          <w:spacing w:val="-7"/>
          <w:sz w:val="18"/>
        </w:rPr>
        <w:t> </w:t>
      </w:r>
      <w:r>
        <w:rPr>
          <w:sz w:val="18"/>
        </w:rPr>
        <w:t>que</w:t>
      </w:r>
      <w:r>
        <w:rPr>
          <w:spacing w:val="-8"/>
          <w:sz w:val="18"/>
        </w:rPr>
        <w:t> </w:t>
      </w:r>
      <w:r>
        <w:rPr>
          <w:sz w:val="18"/>
        </w:rPr>
        <w:t>cometer</w:t>
      </w:r>
      <w:r>
        <w:rPr>
          <w:spacing w:val="-7"/>
          <w:sz w:val="18"/>
        </w:rPr>
        <w:t> </w:t>
      </w:r>
      <w:r>
        <w:rPr>
          <w:sz w:val="18"/>
        </w:rPr>
        <w:t>qualquer</w:t>
      </w:r>
      <w:r>
        <w:rPr>
          <w:spacing w:val="-8"/>
          <w:sz w:val="18"/>
        </w:rPr>
        <w:t> </w:t>
      </w:r>
      <w:r>
        <w:rPr>
          <w:sz w:val="18"/>
        </w:rPr>
        <w:t>das</w:t>
      </w:r>
      <w:r>
        <w:rPr>
          <w:spacing w:val="-7"/>
          <w:sz w:val="18"/>
        </w:rPr>
        <w:t> </w:t>
      </w:r>
      <w:r>
        <w:rPr>
          <w:sz w:val="18"/>
        </w:rPr>
        <w:t>condutas</w:t>
      </w:r>
      <w:r>
        <w:rPr>
          <w:spacing w:val="-8"/>
          <w:sz w:val="18"/>
        </w:rPr>
        <w:t> </w:t>
      </w:r>
      <w:r>
        <w:rPr>
          <w:sz w:val="18"/>
        </w:rPr>
        <w:t>discriminadas</w:t>
      </w:r>
      <w:r>
        <w:rPr>
          <w:spacing w:val="-7"/>
          <w:sz w:val="18"/>
        </w:rPr>
        <w:t> </w:t>
      </w:r>
      <w:r>
        <w:rPr>
          <w:sz w:val="18"/>
        </w:rPr>
        <w:t>nos</w:t>
      </w:r>
      <w:r>
        <w:rPr>
          <w:spacing w:val="-8"/>
          <w:sz w:val="18"/>
        </w:rPr>
        <w:t> </w:t>
      </w:r>
      <w:r>
        <w:rPr>
          <w:sz w:val="18"/>
        </w:rPr>
        <w:t>subitens</w:t>
      </w:r>
      <w:r>
        <w:rPr>
          <w:spacing w:val="-7"/>
          <w:sz w:val="18"/>
        </w:rPr>
        <w:t> </w:t>
      </w:r>
      <w:r>
        <w:rPr>
          <w:sz w:val="18"/>
        </w:rPr>
        <w:t>anteriores</w:t>
      </w:r>
      <w:r>
        <w:rPr>
          <w:spacing w:val="-7"/>
          <w:sz w:val="18"/>
        </w:rPr>
        <w:t> </w:t>
      </w:r>
      <w:r>
        <w:rPr>
          <w:sz w:val="18"/>
        </w:rPr>
        <w:t>ficará</w:t>
      </w:r>
      <w:r>
        <w:rPr>
          <w:spacing w:val="-8"/>
          <w:sz w:val="18"/>
        </w:rPr>
        <w:t> </w:t>
      </w:r>
      <w:r>
        <w:rPr>
          <w:sz w:val="18"/>
        </w:rPr>
        <w:t>sujeito,</w:t>
      </w:r>
      <w:r>
        <w:rPr>
          <w:spacing w:val="-7"/>
          <w:sz w:val="18"/>
        </w:rPr>
        <w:t> </w:t>
      </w:r>
      <w:r>
        <w:rPr>
          <w:sz w:val="18"/>
        </w:rPr>
        <w:t>sem</w:t>
      </w:r>
      <w:r>
        <w:rPr>
          <w:spacing w:val="-8"/>
          <w:sz w:val="18"/>
        </w:rPr>
        <w:t> </w:t>
      </w:r>
      <w:r>
        <w:rPr>
          <w:sz w:val="18"/>
        </w:rPr>
        <w:t>prejuízo</w:t>
      </w:r>
      <w:r>
        <w:rPr>
          <w:spacing w:val="-7"/>
          <w:sz w:val="18"/>
        </w:rPr>
        <w:t> </w:t>
      </w:r>
      <w:r>
        <w:rPr>
          <w:sz w:val="18"/>
        </w:rPr>
        <w:t>da</w:t>
      </w:r>
      <w:r>
        <w:rPr>
          <w:spacing w:val="-8"/>
          <w:sz w:val="18"/>
        </w:rPr>
        <w:t> </w:t>
      </w:r>
      <w:r>
        <w:rPr>
          <w:sz w:val="18"/>
        </w:rPr>
        <w:t>responsabilidade</w:t>
      </w:r>
      <w:r>
        <w:rPr>
          <w:spacing w:val="-7"/>
          <w:sz w:val="18"/>
        </w:rPr>
        <w:t> </w:t>
      </w:r>
      <w:r>
        <w:rPr>
          <w:sz w:val="18"/>
        </w:rPr>
        <w:t>civil</w:t>
      </w:r>
      <w:r>
        <w:rPr>
          <w:spacing w:val="-8"/>
          <w:sz w:val="18"/>
        </w:rPr>
        <w:t> </w:t>
      </w:r>
      <w:r>
        <w:rPr>
          <w:sz w:val="18"/>
        </w:rPr>
        <w:t>e</w:t>
      </w:r>
      <w:r>
        <w:rPr>
          <w:spacing w:val="-7"/>
          <w:sz w:val="18"/>
        </w:rPr>
        <w:t> </w:t>
      </w:r>
      <w:r>
        <w:rPr>
          <w:sz w:val="18"/>
        </w:rPr>
        <w:t>criminal,</w:t>
      </w:r>
      <w:r>
        <w:rPr>
          <w:spacing w:val="-7"/>
          <w:sz w:val="18"/>
        </w:rPr>
        <w:t> </w:t>
      </w:r>
      <w:r>
        <w:rPr>
          <w:sz w:val="18"/>
        </w:rPr>
        <w:t>às</w:t>
      </w:r>
      <w:r>
        <w:rPr>
          <w:spacing w:val="-8"/>
          <w:sz w:val="18"/>
        </w:rPr>
        <w:t> </w:t>
      </w:r>
      <w:r>
        <w:rPr>
          <w:sz w:val="18"/>
        </w:rPr>
        <w:t>seguintes</w:t>
      </w:r>
      <w:r>
        <w:rPr>
          <w:spacing w:val="-7"/>
          <w:sz w:val="18"/>
        </w:rPr>
        <w:t> </w:t>
      </w:r>
      <w:r>
        <w:rPr>
          <w:spacing w:val="-2"/>
          <w:sz w:val="18"/>
        </w:rPr>
        <w:t>sanções:</w:t>
      </w:r>
    </w:p>
    <w:p>
      <w:pPr>
        <w:pStyle w:val="BodyText"/>
        <w:spacing w:before="42"/>
      </w:pPr>
    </w:p>
    <w:p>
      <w:pPr>
        <w:pStyle w:val="ListParagraph"/>
        <w:numPr>
          <w:ilvl w:val="2"/>
          <w:numId w:val="45"/>
        </w:numPr>
        <w:tabs>
          <w:tab w:pos="791" w:val="left" w:leader="none"/>
        </w:tabs>
        <w:spacing w:line="240" w:lineRule="auto" w:before="0" w:after="0"/>
        <w:ind w:left="791" w:right="0" w:hanging="474"/>
        <w:jc w:val="left"/>
        <w:rPr>
          <w:sz w:val="18"/>
        </w:rPr>
      </w:pPr>
      <w:r>
        <w:rPr>
          <w:sz w:val="18"/>
        </w:rPr>
        <w:t>Advertência,</w:t>
      </w:r>
      <w:r>
        <w:rPr>
          <w:spacing w:val="-6"/>
          <w:sz w:val="18"/>
        </w:rPr>
        <w:t> </w:t>
      </w:r>
      <w:r>
        <w:rPr>
          <w:sz w:val="18"/>
        </w:rPr>
        <w:t>prevista</w:t>
      </w:r>
      <w:r>
        <w:rPr>
          <w:spacing w:val="-5"/>
          <w:sz w:val="18"/>
        </w:rPr>
        <w:t> </w:t>
      </w:r>
      <w:r>
        <w:rPr>
          <w:sz w:val="18"/>
        </w:rPr>
        <w:t>no</w:t>
      </w:r>
      <w:r>
        <w:rPr>
          <w:spacing w:val="-5"/>
          <w:sz w:val="18"/>
        </w:rPr>
        <w:t> </w:t>
      </w:r>
      <w:r>
        <w:rPr>
          <w:sz w:val="18"/>
        </w:rPr>
        <w:t>art.</w:t>
      </w:r>
      <w:r>
        <w:rPr>
          <w:spacing w:val="-5"/>
          <w:sz w:val="18"/>
        </w:rPr>
        <w:t> </w:t>
      </w:r>
      <w:r>
        <w:rPr>
          <w:sz w:val="18"/>
        </w:rPr>
        <w:t>156,</w:t>
      </w:r>
      <w:r>
        <w:rPr>
          <w:spacing w:val="-5"/>
          <w:sz w:val="18"/>
        </w:rPr>
        <w:t> </w:t>
      </w:r>
      <w:r>
        <w:rPr>
          <w:sz w:val="18"/>
        </w:rPr>
        <w:t>I,</w:t>
      </w:r>
      <w:r>
        <w:rPr>
          <w:spacing w:val="-5"/>
          <w:sz w:val="18"/>
        </w:rPr>
        <w:t> </w:t>
      </w:r>
      <w:r>
        <w:rPr>
          <w:sz w:val="18"/>
        </w:rPr>
        <w:t>§</w:t>
      </w:r>
      <w:r>
        <w:rPr>
          <w:spacing w:val="-6"/>
          <w:sz w:val="18"/>
        </w:rPr>
        <w:t> </w:t>
      </w:r>
      <w:r>
        <w:rPr>
          <w:sz w:val="18"/>
        </w:rPr>
        <w:t>2º,</w:t>
      </w:r>
      <w:r>
        <w:rPr>
          <w:spacing w:val="-5"/>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z w:val="18"/>
        </w:rPr>
        <w:t>14.133/2021,</w:t>
      </w:r>
      <w:r>
        <w:rPr>
          <w:spacing w:val="-5"/>
          <w:sz w:val="18"/>
        </w:rPr>
        <w:t> </w:t>
      </w:r>
      <w:r>
        <w:rPr>
          <w:sz w:val="18"/>
        </w:rPr>
        <w:t>pela</w:t>
      </w:r>
      <w:r>
        <w:rPr>
          <w:spacing w:val="-6"/>
          <w:sz w:val="18"/>
        </w:rPr>
        <w:t> </w:t>
      </w:r>
      <w:r>
        <w:rPr>
          <w:sz w:val="18"/>
        </w:rPr>
        <w:t>infração</w:t>
      </w:r>
      <w:r>
        <w:rPr>
          <w:spacing w:val="-5"/>
          <w:sz w:val="18"/>
        </w:rPr>
        <w:t> </w:t>
      </w:r>
      <w:r>
        <w:rPr>
          <w:sz w:val="18"/>
        </w:rPr>
        <w:t>descrita</w:t>
      </w:r>
      <w:r>
        <w:rPr>
          <w:spacing w:val="-5"/>
          <w:sz w:val="18"/>
        </w:rPr>
        <w:t> </w:t>
      </w:r>
      <w:r>
        <w:rPr>
          <w:sz w:val="18"/>
        </w:rPr>
        <w:t>no</w:t>
      </w:r>
      <w:r>
        <w:rPr>
          <w:spacing w:val="-5"/>
          <w:sz w:val="18"/>
        </w:rPr>
        <w:t> </w:t>
      </w:r>
      <w:r>
        <w:rPr>
          <w:sz w:val="18"/>
        </w:rPr>
        <w:t>item</w:t>
      </w:r>
      <w:r>
        <w:rPr>
          <w:spacing w:val="-5"/>
          <w:sz w:val="18"/>
        </w:rPr>
        <w:t> </w:t>
      </w:r>
      <w:r>
        <w:rPr>
          <w:sz w:val="18"/>
        </w:rPr>
        <w:t>11.1.1,</w:t>
      </w:r>
      <w:r>
        <w:rPr>
          <w:spacing w:val="-5"/>
          <w:sz w:val="18"/>
        </w:rPr>
        <w:t> </w:t>
      </w:r>
      <w:r>
        <w:rPr>
          <w:sz w:val="18"/>
        </w:rPr>
        <w:t>de</w:t>
      </w:r>
      <w:r>
        <w:rPr>
          <w:spacing w:val="-6"/>
          <w:sz w:val="18"/>
        </w:rPr>
        <w:t> </w:t>
      </w:r>
      <w:r>
        <w:rPr>
          <w:sz w:val="18"/>
        </w:rPr>
        <w:t>menor</w:t>
      </w:r>
      <w:r>
        <w:rPr>
          <w:spacing w:val="-5"/>
          <w:sz w:val="18"/>
        </w:rPr>
        <w:t> </w:t>
      </w:r>
      <w:r>
        <w:rPr>
          <w:sz w:val="18"/>
        </w:rPr>
        <w:t>potencial</w:t>
      </w:r>
      <w:r>
        <w:rPr>
          <w:spacing w:val="-5"/>
          <w:sz w:val="18"/>
        </w:rPr>
        <w:t> </w:t>
      </w:r>
      <w:r>
        <w:rPr>
          <w:sz w:val="18"/>
        </w:rPr>
        <w:t>ofensivo,</w:t>
      </w:r>
      <w:r>
        <w:rPr>
          <w:spacing w:val="-5"/>
          <w:sz w:val="18"/>
        </w:rPr>
        <w:t> </w:t>
      </w:r>
      <w:r>
        <w:rPr>
          <w:sz w:val="18"/>
        </w:rPr>
        <w:t>quando</w:t>
      </w:r>
      <w:r>
        <w:rPr>
          <w:spacing w:val="-5"/>
          <w:sz w:val="18"/>
        </w:rPr>
        <w:t> </w:t>
      </w:r>
      <w:r>
        <w:rPr>
          <w:sz w:val="18"/>
        </w:rPr>
        <w:t>não</w:t>
      </w:r>
      <w:r>
        <w:rPr>
          <w:spacing w:val="-5"/>
          <w:sz w:val="18"/>
        </w:rPr>
        <w:t> </w:t>
      </w:r>
      <w:r>
        <w:rPr>
          <w:sz w:val="18"/>
        </w:rPr>
        <w:t>se</w:t>
      </w:r>
      <w:r>
        <w:rPr>
          <w:spacing w:val="-6"/>
          <w:sz w:val="18"/>
        </w:rPr>
        <w:t> </w:t>
      </w:r>
      <w:r>
        <w:rPr>
          <w:sz w:val="18"/>
        </w:rPr>
        <w:t>justificar</w:t>
      </w:r>
      <w:r>
        <w:rPr>
          <w:spacing w:val="-5"/>
          <w:sz w:val="18"/>
        </w:rPr>
        <w:t> </w:t>
      </w:r>
      <w:r>
        <w:rPr>
          <w:sz w:val="18"/>
        </w:rPr>
        <w:t>a</w:t>
      </w:r>
      <w:r>
        <w:rPr>
          <w:spacing w:val="-5"/>
          <w:sz w:val="18"/>
        </w:rPr>
        <w:t> </w:t>
      </w:r>
      <w:r>
        <w:rPr>
          <w:sz w:val="18"/>
        </w:rPr>
        <w:t>imposição</w:t>
      </w:r>
      <w:r>
        <w:rPr>
          <w:spacing w:val="-5"/>
          <w:sz w:val="18"/>
        </w:rPr>
        <w:t> </w:t>
      </w:r>
      <w:r>
        <w:rPr>
          <w:sz w:val="18"/>
        </w:rPr>
        <w:t>de</w:t>
      </w:r>
      <w:r>
        <w:rPr>
          <w:spacing w:val="-5"/>
          <w:sz w:val="18"/>
        </w:rPr>
        <w:t> </w:t>
      </w:r>
      <w:r>
        <w:rPr>
          <w:sz w:val="18"/>
        </w:rPr>
        <w:t>penalidade</w:t>
      </w:r>
      <w:r>
        <w:rPr>
          <w:spacing w:val="-5"/>
          <w:sz w:val="18"/>
        </w:rPr>
        <w:t> </w:t>
      </w:r>
      <w:r>
        <w:rPr>
          <w:sz w:val="18"/>
        </w:rPr>
        <w:t>mais</w:t>
      </w:r>
      <w:r>
        <w:rPr>
          <w:spacing w:val="-6"/>
          <w:sz w:val="18"/>
        </w:rPr>
        <w:t> </w:t>
      </w:r>
      <w:r>
        <w:rPr>
          <w:spacing w:val="-2"/>
          <w:sz w:val="18"/>
        </w:rPr>
        <w:t>grave.</w:t>
      </w:r>
    </w:p>
    <w:p>
      <w:pPr>
        <w:pStyle w:val="BodyText"/>
        <w:spacing w:before="43"/>
      </w:pPr>
    </w:p>
    <w:p>
      <w:pPr>
        <w:pStyle w:val="ListParagraph"/>
        <w:numPr>
          <w:ilvl w:val="2"/>
          <w:numId w:val="45"/>
        </w:numPr>
        <w:tabs>
          <w:tab w:pos="804" w:val="left" w:leader="none"/>
        </w:tabs>
        <w:spacing w:line="280" w:lineRule="auto" w:before="0" w:after="0"/>
        <w:ind w:left="317" w:right="296" w:firstLine="0"/>
        <w:jc w:val="both"/>
        <w:rPr>
          <w:sz w:val="18"/>
        </w:rPr>
      </w:pPr>
      <w:r>
        <w:rPr>
          <w:sz w:val="18"/>
        </w:rPr>
        <w:t>Multa</w:t>
      </w:r>
      <w:r>
        <w:rPr>
          <w:spacing w:val="-2"/>
          <w:sz w:val="18"/>
        </w:rPr>
        <w:t> </w:t>
      </w:r>
      <w:r>
        <w:rPr>
          <w:sz w:val="18"/>
        </w:rPr>
        <w:t>administrativa,</w:t>
      </w:r>
      <w:r>
        <w:rPr>
          <w:spacing w:val="-2"/>
          <w:sz w:val="18"/>
        </w:rPr>
        <w:t> </w:t>
      </w:r>
      <w:r>
        <w:rPr>
          <w:sz w:val="18"/>
        </w:rPr>
        <w:t>prevista</w:t>
      </w:r>
      <w:r>
        <w:rPr>
          <w:spacing w:val="-2"/>
          <w:sz w:val="18"/>
        </w:rPr>
        <w:t> </w:t>
      </w:r>
      <w:r>
        <w:rPr>
          <w:sz w:val="18"/>
        </w:rPr>
        <w:t>no</w:t>
      </w:r>
      <w:r>
        <w:rPr>
          <w:spacing w:val="-2"/>
          <w:sz w:val="18"/>
        </w:rPr>
        <w:t> </w:t>
      </w:r>
      <w:r>
        <w:rPr>
          <w:sz w:val="18"/>
        </w:rPr>
        <w:t>art.</w:t>
      </w:r>
      <w:r>
        <w:rPr>
          <w:spacing w:val="-2"/>
          <w:sz w:val="18"/>
        </w:rPr>
        <w:t> </w:t>
      </w:r>
      <w:r>
        <w:rPr>
          <w:sz w:val="18"/>
        </w:rPr>
        <w:t>156,</w:t>
      </w:r>
      <w:r>
        <w:rPr>
          <w:spacing w:val="-2"/>
          <w:sz w:val="18"/>
        </w:rPr>
        <w:t> </w:t>
      </w:r>
      <w:r>
        <w:rPr>
          <w:sz w:val="18"/>
        </w:rPr>
        <w:t>II,</w:t>
      </w:r>
      <w:r>
        <w:rPr>
          <w:spacing w:val="-2"/>
          <w:sz w:val="18"/>
        </w:rPr>
        <w:t> </w:t>
      </w:r>
      <w:r>
        <w:rPr>
          <w:sz w:val="18"/>
        </w:rPr>
        <w:t>§</w:t>
      </w:r>
      <w:r>
        <w:rPr>
          <w:spacing w:val="-2"/>
          <w:sz w:val="18"/>
        </w:rPr>
        <w:t> </w:t>
      </w:r>
      <w:r>
        <w:rPr>
          <w:sz w:val="18"/>
        </w:rPr>
        <w:t>3º,</w:t>
      </w:r>
      <w:r>
        <w:rPr>
          <w:spacing w:val="-2"/>
          <w:sz w:val="18"/>
        </w:rPr>
        <w:t> </w:t>
      </w:r>
      <w:r>
        <w:rPr>
          <w:sz w:val="18"/>
        </w:rPr>
        <w:t>da</w:t>
      </w:r>
      <w:r>
        <w:rPr>
          <w:spacing w:val="-2"/>
          <w:sz w:val="18"/>
        </w:rPr>
        <w:t> </w:t>
      </w:r>
      <w:r>
        <w:rPr>
          <w:sz w:val="18"/>
        </w:rPr>
        <w:t>Lei</w:t>
      </w:r>
      <w:r>
        <w:rPr>
          <w:spacing w:val="-2"/>
          <w:sz w:val="18"/>
        </w:rPr>
        <w:t> </w:t>
      </w:r>
      <w:r>
        <w:rPr>
          <w:sz w:val="18"/>
        </w:rPr>
        <w:t>nº</w:t>
      </w:r>
      <w:r>
        <w:rPr>
          <w:spacing w:val="-2"/>
          <w:sz w:val="18"/>
        </w:rPr>
        <w:t> </w:t>
      </w:r>
      <w:r>
        <w:rPr>
          <w:sz w:val="18"/>
        </w:rPr>
        <w:t>14.133/2021,</w:t>
      </w:r>
      <w:r>
        <w:rPr>
          <w:spacing w:val="-2"/>
          <w:sz w:val="18"/>
        </w:rPr>
        <w:t> </w:t>
      </w:r>
      <w:r>
        <w:rPr>
          <w:sz w:val="18"/>
        </w:rPr>
        <w:t>pela</w:t>
      </w:r>
      <w:r>
        <w:rPr>
          <w:spacing w:val="-2"/>
          <w:sz w:val="18"/>
        </w:rPr>
        <w:t> </w:t>
      </w:r>
      <w:r>
        <w:rPr>
          <w:sz w:val="18"/>
        </w:rPr>
        <w:t>infração</w:t>
      </w:r>
      <w:r>
        <w:rPr>
          <w:spacing w:val="-2"/>
          <w:sz w:val="18"/>
        </w:rPr>
        <w:t> </w:t>
      </w:r>
      <w:r>
        <w:rPr>
          <w:sz w:val="18"/>
        </w:rPr>
        <w:t>dos</w:t>
      </w:r>
      <w:r>
        <w:rPr>
          <w:spacing w:val="-2"/>
          <w:sz w:val="18"/>
        </w:rPr>
        <w:t> </w:t>
      </w:r>
      <w:r>
        <w:rPr>
          <w:sz w:val="18"/>
        </w:rPr>
        <w:t>subitens</w:t>
      </w:r>
      <w:r>
        <w:rPr>
          <w:spacing w:val="-2"/>
          <w:sz w:val="18"/>
        </w:rPr>
        <w:t> </w:t>
      </w:r>
      <w:r>
        <w:rPr>
          <w:sz w:val="18"/>
        </w:rPr>
        <w:t>11.1.1</w:t>
      </w:r>
      <w:r>
        <w:rPr>
          <w:spacing w:val="-2"/>
          <w:sz w:val="18"/>
        </w:rPr>
        <w:t> </w:t>
      </w:r>
      <w:r>
        <w:rPr>
          <w:sz w:val="18"/>
        </w:rPr>
        <w:t>a</w:t>
      </w:r>
      <w:r>
        <w:rPr>
          <w:spacing w:val="-2"/>
          <w:sz w:val="18"/>
        </w:rPr>
        <w:t> </w:t>
      </w:r>
      <w:r>
        <w:rPr>
          <w:sz w:val="18"/>
        </w:rPr>
        <w:t>11.1.12,</w:t>
      </w:r>
      <w:r>
        <w:rPr>
          <w:spacing w:val="-2"/>
          <w:sz w:val="18"/>
        </w:rPr>
        <w:t> </w:t>
      </w:r>
      <w:r>
        <w:rPr>
          <w:sz w:val="18"/>
        </w:rPr>
        <w:t>que</w:t>
      </w:r>
      <w:r>
        <w:rPr>
          <w:spacing w:val="-2"/>
          <w:sz w:val="18"/>
        </w:rPr>
        <w:t> </w:t>
      </w:r>
      <w:r>
        <w:rPr>
          <w:sz w:val="18"/>
        </w:rPr>
        <w:t>não</w:t>
      </w:r>
      <w:r>
        <w:rPr>
          <w:spacing w:val="-2"/>
          <w:sz w:val="18"/>
        </w:rPr>
        <w:t> </w:t>
      </w:r>
      <w:r>
        <w:rPr>
          <w:sz w:val="18"/>
        </w:rPr>
        <w:t>poderá</w:t>
      </w:r>
      <w:r>
        <w:rPr>
          <w:spacing w:val="-2"/>
          <w:sz w:val="18"/>
        </w:rPr>
        <w:t> </w:t>
      </w:r>
      <w:r>
        <w:rPr>
          <w:sz w:val="18"/>
        </w:rPr>
        <w:t>ser</w:t>
      </w:r>
      <w:r>
        <w:rPr>
          <w:spacing w:val="-2"/>
          <w:sz w:val="18"/>
        </w:rPr>
        <w:t> </w:t>
      </w:r>
      <w:r>
        <w:rPr>
          <w:sz w:val="18"/>
        </w:rPr>
        <w:t>inferior</w:t>
      </w:r>
      <w:r>
        <w:rPr>
          <w:spacing w:val="-2"/>
          <w:sz w:val="18"/>
        </w:rPr>
        <w:t> </w:t>
      </w:r>
      <w:r>
        <w:rPr>
          <w:sz w:val="18"/>
        </w:rPr>
        <w:t>a</w:t>
      </w:r>
      <w:r>
        <w:rPr>
          <w:spacing w:val="-2"/>
          <w:sz w:val="18"/>
        </w:rPr>
        <w:t> </w:t>
      </w:r>
      <w:r>
        <w:rPr>
          <w:sz w:val="18"/>
        </w:rPr>
        <w:t>0,5%</w:t>
      </w:r>
      <w:r>
        <w:rPr>
          <w:spacing w:val="-2"/>
          <w:sz w:val="18"/>
        </w:rPr>
        <w:t> </w:t>
      </w:r>
      <w:r>
        <w:rPr>
          <w:sz w:val="18"/>
        </w:rPr>
        <w:t>(cinco</w:t>
      </w:r>
      <w:r>
        <w:rPr>
          <w:spacing w:val="-2"/>
          <w:sz w:val="18"/>
        </w:rPr>
        <w:t> </w:t>
      </w:r>
      <w:r>
        <w:rPr>
          <w:sz w:val="18"/>
        </w:rPr>
        <w:t>décimos</w:t>
      </w:r>
      <w:r>
        <w:rPr>
          <w:spacing w:val="-2"/>
          <w:sz w:val="18"/>
        </w:rPr>
        <w:t> </w:t>
      </w:r>
      <w:r>
        <w:rPr>
          <w:sz w:val="18"/>
        </w:rPr>
        <w:t>por</w:t>
      </w:r>
      <w:r>
        <w:rPr>
          <w:spacing w:val="-2"/>
          <w:sz w:val="18"/>
        </w:rPr>
        <w:t> </w:t>
      </w:r>
      <w:r>
        <w:rPr>
          <w:sz w:val="18"/>
        </w:rPr>
        <w:t>cento)</w:t>
      </w:r>
      <w:r>
        <w:rPr>
          <w:spacing w:val="-2"/>
          <w:sz w:val="18"/>
        </w:rPr>
        <w:t> </w:t>
      </w:r>
      <w:r>
        <w:rPr>
          <w:sz w:val="18"/>
        </w:rPr>
        <w:t>nem</w:t>
      </w:r>
      <w:r>
        <w:rPr>
          <w:spacing w:val="-2"/>
          <w:sz w:val="18"/>
        </w:rPr>
        <w:t> </w:t>
      </w:r>
      <w:r>
        <w:rPr>
          <w:sz w:val="18"/>
        </w:rPr>
        <w:t>superior</w:t>
      </w:r>
      <w:r>
        <w:rPr>
          <w:spacing w:val="-2"/>
          <w:sz w:val="18"/>
        </w:rPr>
        <w:t> </w:t>
      </w:r>
      <w:r>
        <w:rPr>
          <w:sz w:val="18"/>
        </w:rPr>
        <w:t>a 30% (trinta por cento) do valor do Contrato, devendo ser observados os seguintes parâmetros:</w:t>
      </w:r>
    </w:p>
    <w:p>
      <w:pPr>
        <w:pStyle w:val="BodyText"/>
        <w:spacing w:before="7"/>
      </w:pPr>
    </w:p>
    <w:p>
      <w:pPr>
        <w:pStyle w:val="ListParagraph"/>
        <w:numPr>
          <w:ilvl w:val="0"/>
          <w:numId w:val="46"/>
        </w:numPr>
        <w:tabs>
          <w:tab w:pos="500" w:val="left" w:leader="none"/>
        </w:tabs>
        <w:spacing w:line="240" w:lineRule="auto" w:before="0" w:after="0"/>
        <w:ind w:left="500" w:right="0" w:hanging="183"/>
        <w:jc w:val="left"/>
        <w:rPr>
          <w:sz w:val="18"/>
        </w:rPr>
      </w:pPr>
      <w:r>
        <w:rPr>
          <w:sz w:val="18"/>
        </w:rPr>
        <w:t>multa</w:t>
      </w:r>
      <w:r>
        <w:rPr>
          <w:spacing w:val="-5"/>
          <w:sz w:val="18"/>
        </w:rPr>
        <w:t> </w:t>
      </w:r>
      <w:r>
        <w:rPr>
          <w:sz w:val="18"/>
        </w:rPr>
        <w:t>de</w:t>
      </w:r>
      <w:r>
        <w:rPr>
          <w:spacing w:val="-5"/>
          <w:sz w:val="18"/>
        </w:rPr>
        <w:t> </w:t>
      </w:r>
      <w:r>
        <w:rPr>
          <w:sz w:val="18"/>
        </w:rPr>
        <w:t>0,5%</w:t>
      </w:r>
      <w:r>
        <w:rPr>
          <w:spacing w:val="-5"/>
          <w:sz w:val="18"/>
        </w:rPr>
        <w:t> </w:t>
      </w:r>
      <w:r>
        <w:rPr>
          <w:sz w:val="18"/>
        </w:rPr>
        <w:t>a</w:t>
      </w:r>
      <w:r>
        <w:rPr>
          <w:spacing w:val="-5"/>
          <w:sz w:val="18"/>
        </w:rPr>
        <w:t> </w:t>
      </w:r>
      <w:r>
        <w:rPr>
          <w:sz w:val="18"/>
        </w:rPr>
        <w:t>1,5%,</w:t>
      </w:r>
      <w:r>
        <w:rPr>
          <w:spacing w:val="-5"/>
          <w:sz w:val="18"/>
        </w:rPr>
        <w:t> </w:t>
      </w:r>
      <w:r>
        <w:rPr>
          <w:sz w:val="18"/>
        </w:rPr>
        <w:t>nos</w:t>
      </w:r>
      <w:r>
        <w:rPr>
          <w:spacing w:val="-5"/>
          <w:sz w:val="18"/>
        </w:rPr>
        <w:t> </w:t>
      </w:r>
      <w:r>
        <w:rPr>
          <w:sz w:val="18"/>
        </w:rPr>
        <w:t>casos</w:t>
      </w:r>
      <w:r>
        <w:rPr>
          <w:spacing w:val="-5"/>
          <w:sz w:val="18"/>
        </w:rPr>
        <w:t> </w:t>
      </w:r>
      <w:r>
        <w:rPr>
          <w:sz w:val="18"/>
        </w:rPr>
        <w:t>da</w:t>
      </w:r>
      <w:r>
        <w:rPr>
          <w:spacing w:val="-5"/>
          <w:sz w:val="18"/>
        </w:rPr>
        <w:t> </w:t>
      </w:r>
      <w:r>
        <w:rPr>
          <w:sz w:val="18"/>
        </w:rPr>
        <w:t>infração</w:t>
      </w:r>
      <w:r>
        <w:rPr>
          <w:spacing w:val="-5"/>
          <w:sz w:val="18"/>
        </w:rPr>
        <w:t> </w:t>
      </w:r>
      <w:r>
        <w:rPr>
          <w:sz w:val="18"/>
        </w:rPr>
        <w:t>prevista</w:t>
      </w:r>
      <w:r>
        <w:rPr>
          <w:spacing w:val="-5"/>
          <w:sz w:val="18"/>
        </w:rPr>
        <w:t> </w:t>
      </w:r>
      <w:r>
        <w:rPr>
          <w:sz w:val="18"/>
        </w:rPr>
        <w:t>no</w:t>
      </w:r>
      <w:r>
        <w:rPr>
          <w:spacing w:val="-5"/>
          <w:sz w:val="18"/>
        </w:rPr>
        <w:t> </w:t>
      </w:r>
      <w:r>
        <w:rPr>
          <w:sz w:val="18"/>
        </w:rPr>
        <w:t>subitem</w:t>
      </w:r>
      <w:r>
        <w:rPr>
          <w:spacing w:val="-5"/>
          <w:sz w:val="18"/>
        </w:rPr>
        <w:t> </w:t>
      </w:r>
      <w:r>
        <w:rPr>
          <w:sz w:val="18"/>
        </w:rPr>
        <w:t>11.1.1,</w:t>
      </w:r>
      <w:r>
        <w:rPr>
          <w:spacing w:val="-4"/>
          <w:sz w:val="18"/>
        </w:rPr>
        <w:t> </w:t>
      </w:r>
      <w:r>
        <w:rPr>
          <w:sz w:val="18"/>
        </w:rPr>
        <w:t>incidente</w:t>
      </w:r>
      <w:r>
        <w:rPr>
          <w:spacing w:val="-5"/>
          <w:sz w:val="18"/>
        </w:rPr>
        <w:t> </w:t>
      </w:r>
      <w:r>
        <w:rPr>
          <w:sz w:val="18"/>
        </w:rPr>
        <w:t>sobre</w:t>
      </w:r>
      <w:r>
        <w:rPr>
          <w:spacing w:val="-5"/>
          <w:sz w:val="18"/>
        </w:rPr>
        <w:t> </w:t>
      </w:r>
      <w:r>
        <w:rPr>
          <w:sz w:val="18"/>
        </w:rPr>
        <w:t>o</w:t>
      </w:r>
      <w:r>
        <w:rPr>
          <w:spacing w:val="-5"/>
          <w:sz w:val="18"/>
        </w:rPr>
        <w:t> </w:t>
      </w:r>
      <w:r>
        <w:rPr>
          <w:sz w:val="18"/>
        </w:rPr>
        <w:t>valor</w:t>
      </w:r>
      <w:r>
        <w:rPr>
          <w:spacing w:val="-5"/>
          <w:sz w:val="18"/>
        </w:rPr>
        <w:t> </w:t>
      </w:r>
      <w:r>
        <w:rPr>
          <w:sz w:val="18"/>
        </w:rPr>
        <w:t>anual</w:t>
      </w:r>
      <w:r>
        <w:rPr>
          <w:spacing w:val="-5"/>
          <w:sz w:val="18"/>
        </w:rPr>
        <w:t> </w:t>
      </w:r>
      <w:r>
        <w:rPr>
          <w:sz w:val="18"/>
        </w:rPr>
        <w:t>do</w:t>
      </w:r>
      <w:r>
        <w:rPr>
          <w:spacing w:val="-5"/>
          <w:sz w:val="18"/>
        </w:rPr>
        <w:t> </w:t>
      </w:r>
      <w:r>
        <w:rPr>
          <w:spacing w:val="-2"/>
          <w:sz w:val="18"/>
        </w:rPr>
        <w:t>Contrato;</w:t>
      </w:r>
    </w:p>
    <w:p>
      <w:pPr>
        <w:pStyle w:val="BodyText"/>
        <w:spacing w:before="42"/>
      </w:pPr>
    </w:p>
    <w:p>
      <w:pPr>
        <w:pStyle w:val="ListParagraph"/>
        <w:numPr>
          <w:ilvl w:val="0"/>
          <w:numId w:val="46"/>
        </w:numPr>
        <w:tabs>
          <w:tab w:pos="510" w:val="left" w:leader="none"/>
        </w:tabs>
        <w:spacing w:line="240" w:lineRule="auto" w:before="1" w:after="0"/>
        <w:ind w:left="510" w:right="0" w:hanging="193"/>
        <w:jc w:val="left"/>
        <w:rPr>
          <w:sz w:val="18"/>
        </w:rPr>
      </w:pPr>
      <w:r>
        <w:rPr>
          <w:sz w:val="18"/>
        </w:rPr>
        <w:t>multa</w:t>
      </w:r>
      <w:r>
        <w:rPr>
          <w:spacing w:val="-6"/>
          <w:sz w:val="18"/>
        </w:rPr>
        <w:t> </w:t>
      </w:r>
      <w:r>
        <w:rPr>
          <w:sz w:val="18"/>
        </w:rPr>
        <w:t>de</w:t>
      </w:r>
      <w:r>
        <w:rPr>
          <w:spacing w:val="-5"/>
          <w:sz w:val="18"/>
        </w:rPr>
        <w:t> </w:t>
      </w:r>
      <w:r>
        <w:rPr>
          <w:sz w:val="18"/>
        </w:rPr>
        <w:t>0,5%</w:t>
      </w:r>
      <w:r>
        <w:rPr>
          <w:spacing w:val="-5"/>
          <w:sz w:val="18"/>
        </w:rPr>
        <w:t> </w:t>
      </w:r>
      <w:r>
        <w:rPr>
          <w:sz w:val="18"/>
        </w:rPr>
        <w:t>a</w:t>
      </w:r>
      <w:r>
        <w:rPr>
          <w:spacing w:val="-6"/>
          <w:sz w:val="18"/>
        </w:rPr>
        <w:t> </w:t>
      </w:r>
      <w:r>
        <w:rPr>
          <w:sz w:val="18"/>
        </w:rPr>
        <w:t>15%,</w:t>
      </w:r>
      <w:r>
        <w:rPr>
          <w:spacing w:val="-5"/>
          <w:sz w:val="18"/>
        </w:rPr>
        <w:t> </w:t>
      </w:r>
      <w:r>
        <w:rPr>
          <w:sz w:val="18"/>
        </w:rPr>
        <w:t>nos</w:t>
      </w:r>
      <w:r>
        <w:rPr>
          <w:spacing w:val="-5"/>
          <w:sz w:val="18"/>
        </w:rPr>
        <w:t> </w:t>
      </w:r>
      <w:r>
        <w:rPr>
          <w:sz w:val="18"/>
        </w:rPr>
        <w:t>casos</w:t>
      </w:r>
      <w:r>
        <w:rPr>
          <w:spacing w:val="-5"/>
          <w:sz w:val="18"/>
        </w:rPr>
        <w:t> </w:t>
      </w:r>
      <w:r>
        <w:rPr>
          <w:sz w:val="18"/>
        </w:rPr>
        <w:t>das</w:t>
      </w:r>
      <w:r>
        <w:rPr>
          <w:spacing w:val="-6"/>
          <w:sz w:val="18"/>
        </w:rPr>
        <w:t> </w:t>
      </w:r>
      <w:r>
        <w:rPr>
          <w:sz w:val="18"/>
        </w:rPr>
        <w:t>infrações</w:t>
      </w:r>
      <w:r>
        <w:rPr>
          <w:spacing w:val="-5"/>
          <w:sz w:val="18"/>
        </w:rPr>
        <w:t> </w:t>
      </w:r>
      <w:r>
        <w:rPr>
          <w:sz w:val="18"/>
        </w:rPr>
        <w:t>previstas</w:t>
      </w:r>
      <w:r>
        <w:rPr>
          <w:spacing w:val="-5"/>
          <w:sz w:val="18"/>
        </w:rPr>
        <w:t> </w:t>
      </w:r>
      <w:r>
        <w:rPr>
          <w:sz w:val="18"/>
        </w:rPr>
        <w:t>nos</w:t>
      </w:r>
      <w:r>
        <w:rPr>
          <w:spacing w:val="-5"/>
          <w:sz w:val="18"/>
        </w:rPr>
        <w:t> </w:t>
      </w:r>
      <w:r>
        <w:rPr>
          <w:sz w:val="18"/>
        </w:rPr>
        <w:t>subitens</w:t>
      </w:r>
      <w:r>
        <w:rPr>
          <w:spacing w:val="-6"/>
          <w:sz w:val="18"/>
        </w:rPr>
        <w:t> </w:t>
      </w:r>
      <w:r>
        <w:rPr>
          <w:sz w:val="18"/>
        </w:rPr>
        <w:t>11.1.2</w:t>
      </w:r>
      <w:r>
        <w:rPr>
          <w:spacing w:val="-5"/>
          <w:sz w:val="18"/>
        </w:rPr>
        <w:t> </w:t>
      </w:r>
      <w:r>
        <w:rPr>
          <w:sz w:val="18"/>
        </w:rPr>
        <w:t>a</w:t>
      </w:r>
      <w:r>
        <w:rPr>
          <w:spacing w:val="-5"/>
          <w:sz w:val="18"/>
        </w:rPr>
        <w:t> </w:t>
      </w:r>
      <w:r>
        <w:rPr>
          <w:sz w:val="18"/>
        </w:rPr>
        <w:t>11.1.7,</w:t>
      </w:r>
      <w:r>
        <w:rPr>
          <w:spacing w:val="-5"/>
          <w:sz w:val="18"/>
        </w:rPr>
        <w:t> </w:t>
      </w:r>
      <w:r>
        <w:rPr>
          <w:sz w:val="18"/>
        </w:rPr>
        <w:t>incidente</w:t>
      </w:r>
      <w:r>
        <w:rPr>
          <w:spacing w:val="-6"/>
          <w:sz w:val="18"/>
        </w:rPr>
        <w:t> </w:t>
      </w:r>
      <w:r>
        <w:rPr>
          <w:sz w:val="18"/>
        </w:rPr>
        <w:t>sobre</w:t>
      </w:r>
      <w:r>
        <w:rPr>
          <w:spacing w:val="-5"/>
          <w:sz w:val="18"/>
        </w:rPr>
        <w:t> </w:t>
      </w:r>
      <w:r>
        <w:rPr>
          <w:sz w:val="18"/>
        </w:rPr>
        <w:t>o</w:t>
      </w:r>
      <w:r>
        <w:rPr>
          <w:spacing w:val="-5"/>
          <w:sz w:val="18"/>
        </w:rPr>
        <w:t> </w:t>
      </w:r>
      <w:r>
        <w:rPr>
          <w:sz w:val="18"/>
        </w:rPr>
        <w:t>valor</w:t>
      </w:r>
      <w:r>
        <w:rPr>
          <w:spacing w:val="-5"/>
          <w:sz w:val="18"/>
        </w:rPr>
        <w:t> </w:t>
      </w:r>
      <w:r>
        <w:rPr>
          <w:sz w:val="18"/>
        </w:rPr>
        <w:t>anual</w:t>
      </w:r>
      <w:r>
        <w:rPr>
          <w:spacing w:val="-6"/>
          <w:sz w:val="18"/>
        </w:rPr>
        <w:t> </w:t>
      </w:r>
      <w:r>
        <w:rPr>
          <w:sz w:val="18"/>
        </w:rPr>
        <w:t>do</w:t>
      </w:r>
      <w:r>
        <w:rPr>
          <w:spacing w:val="-5"/>
          <w:sz w:val="18"/>
        </w:rPr>
        <w:t> </w:t>
      </w:r>
      <w:r>
        <w:rPr>
          <w:spacing w:val="-2"/>
          <w:sz w:val="18"/>
        </w:rPr>
        <w:t>Contrato;</w:t>
      </w:r>
    </w:p>
    <w:p>
      <w:pPr>
        <w:pStyle w:val="BodyText"/>
        <w:spacing w:before="42"/>
      </w:pPr>
    </w:p>
    <w:p>
      <w:pPr>
        <w:pStyle w:val="ListParagraph"/>
        <w:numPr>
          <w:ilvl w:val="0"/>
          <w:numId w:val="46"/>
        </w:numPr>
        <w:tabs>
          <w:tab w:pos="500" w:val="left" w:leader="none"/>
        </w:tabs>
        <w:spacing w:line="240" w:lineRule="auto" w:before="0" w:after="0"/>
        <w:ind w:left="500" w:right="0" w:hanging="183"/>
        <w:jc w:val="left"/>
        <w:rPr>
          <w:sz w:val="18"/>
        </w:rPr>
      </w:pPr>
      <w:r>
        <w:rPr>
          <w:sz w:val="18"/>
        </w:rPr>
        <w:t>multa</w:t>
      </w:r>
      <w:r>
        <w:rPr>
          <w:spacing w:val="-6"/>
          <w:sz w:val="18"/>
        </w:rPr>
        <w:t> </w:t>
      </w:r>
      <w:r>
        <w:rPr>
          <w:sz w:val="18"/>
        </w:rPr>
        <w:t>de</w:t>
      </w:r>
      <w:r>
        <w:rPr>
          <w:spacing w:val="-5"/>
          <w:sz w:val="18"/>
        </w:rPr>
        <w:t> </w:t>
      </w:r>
      <w:r>
        <w:rPr>
          <w:sz w:val="18"/>
        </w:rPr>
        <w:t>5%</w:t>
      </w:r>
      <w:r>
        <w:rPr>
          <w:spacing w:val="-5"/>
          <w:sz w:val="18"/>
        </w:rPr>
        <w:t> </w:t>
      </w:r>
      <w:r>
        <w:rPr>
          <w:sz w:val="18"/>
        </w:rPr>
        <w:t>a</w:t>
      </w:r>
      <w:r>
        <w:rPr>
          <w:spacing w:val="-5"/>
          <w:sz w:val="18"/>
        </w:rPr>
        <w:t> </w:t>
      </w:r>
      <w:r>
        <w:rPr>
          <w:sz w:val="18"/>
        </w:rPr>
        <w:t>30%,</w:t>
      </w:r>
      <w:r>
        <w:rPr>
          <w:spacing w:val="-6"/>
          <w:sz w:val="18"/>
        </w:rPr>
        <w:t> </w:t>
      </w:r>
      <w:r>
        <w:rPr>
          <w:sz w:val="18"/>
        </w:rPr>
        <w:t>nos</w:t>
      </w:r>
      <w:r>
        <w:rPr>
          <w:spacing w:val="-5"/>
          <w:sz w:val="18"/>
        </w:rPr>
        <w:t> </w:t>
      </w:r>
      <w:r>
        <w:rPr>
          <w:sz w:val="18"/>
        </w:rPr>
        <w:t>casos</w:t>
      </w:r>
      <w:r>
        <w:rPr>
          <w:spacing w:val="-5"/>
          <w:sz w:val="18"/>
        </w:rPr>
        <w:t> </w:t>
      </w:r>
      <w:r>
        <w:rPr>
          <w:sz w:val="18"/>
        </w:rPr>
        <w:t>das</w:t>
      </w:r>
      <w:r>
        <w:rPr>
          <w:spacing w:val="-5"/>
          <w:sz w:val="18"/>
        </w:rPr>
        <w:t> </w:t>
      </w:r>
      <w:r>
        <w:rPr>
          <w:sz w:val="18"/>
        </w:rPr>
        <w:t>infrações</w:t>
      </w:r>
      <w:r>
        <w:rPr>
          <w:spacing w:val="-6"/>
          <w:sz w:val="18"/>
        </w:rPr>
        <w:t> </w:t>
      </w:r>
      <w:r>
        <w:rPr>
          <w:sz w:val="18"/>
        </w:rPr>
        <w:t>previstas</w:t>
      </w:r>
      <w:r>
        <w:rPr>
          <w:spacing w:val="-5"/>
          <w:sz w:val="18"/>
        </w:rPr>
        <w:t> </w:t>
      </w:r>
      <w:r>
        <w:rPr>
          <w:sz w:val="18"/>
        </w:rPr>
        <w:t>nos</w:t>
      </w:r>
      <w:r>
        <w:rPr>
          <w:spacing w:val="-5"/>
          <w:sz w:val="18"/>
        </w:rPr>
        <w:t> </w:t>
      </w:r>
      <w:r>
        <w:rPr>
          <w:sz w:val="18"/>
        </w:rPr>
        <w:t>subitens</w:t>
      </w:r>
      <w:r>
        <w:rPr>
          <w:spacing w:val="-5"/>
          <w:sz w:val="18"/>
        </w:rPr>
        <w:t> </w:t>
      </w:r>
      <w:r>
        <w:rPr>
          <w:sz w:val="18"/>
        </w:rPr>
        <w:t>11.1.8</w:t>
      </w:r>
      <w:r>
        <w:rPr>
          <w:spacing w:val="-6"/>
          <w:sz w:val="18"/>
        </w:rPr>
        <w:t> </w:t>
      </w:r>
      <w:r>
        <w:rPr>
          <w:sz w:val="18"/>
        </w:rPr>
        <w:t>a</w:t>
      </w:r>
      <w:r>
        <w:rPr>
          <w:spacing w:val="-5"/>
          <w:sz w:val="18"/>
        </w:rPr>
        <w:t> </w:t>
      </w:r>
      <w:r>
        <w:rPr>
          <w:sz w:val="18"/>
        </w:rPr>
        <w:t>11.1.12,</w:t>
      </w:r>
      <w:r>
        <w:rPr>
          <w:spacing w:val="-5"/>
          <w:sz w:val="18"/>
        </w:rPr>
        <w:t> </w:t>
      </w:r>
      <w:r>
        <w:rPr>
          <w:sz w:val="18"/>
        </w:rPr>
        <w:t>incidente</w:t>
      </w:r>
      <w:r>
        <w:rPr>
          <w:spacing w:val="-5"/>
          <w:sz w:val="18"/>
        </w:rPr>
        <w:t> </w:t>
      </w:r>
      <w:r>
        <w:rPr>
          <w:sz w:val="18"/>
        </w:rPr>
        <w:t>sobre</w:t>
      </w:r>
      <w:r>
        <w:rPr>
          <w:spacing w:val="-5"/>
          <w:sz w:val="18"/>
        </w:rPr>
        <w:t> </w:t>
      </w:r>
      <w:r>
        <w:rPr>
          <w:sz w:val="18"/>
        </w:rPr>
        <w:t>o</w:t>
      </w:r>
      <w:r>
        <w:rPr>
          <w:spacing w:val="-6"/>
          <w:sz w:val="18"/>
        </w:rPr>
        <w:t> </w:t>
      </w:r>
      <w:r>
        <w:rPr>
          <w:sz w:val="18"/>
        </w:rPr>
        <w:t>valor</w:t>
      </w:r>
      <w:r>
        <w:rPr>
          <w:spacing w:val="-5"/>
          <w:sz w:val="18"/>
        </w:rPr>
        <w:t> </w:t>
      </w:r>
      <w:r>
        <w:rPr>
          <w:sz w:val="18"/>
        </w:rPr>
        <w:t>anual</w:t>
      </w:r>
      <w:r>
        <w:rPr>
          <w:spacing w:val="-5"/>
          <w:sz w:val="18"/>
        </w:rPr>
        <w:t> </w:t>
      </w:r>
      <w:r>
        <w:rPr>
          <w:sz w:val="18"/>
        </w:rPr>
        <w:t>do</w:t>
      </w:r>
      <w:r>
        <w:rPr>
          <w:spacing w:val="-5"/>
          <w:sz w:val="18"/>
        </w:rPr>
        <w:t> </w:t>
      </w:r>
      <w:r>
        <w:rPr>
          <w:spacing w:val="-2"/>
          <w:sz w:val="18"/>
        </w:rPr>
        <w:t>Contrato;</w:t>
      </w:r>
    </w:p>
    <w:p>
      <w:pPr>
        <w:pStyle w:val="BodyText"/>
        <w:spacing w:before="43"/>
      </w:pPr>
    </w:p>
    <w:p>
      <w:pPr>
        <w:pStyle w:val="ListParagraph"/>
        <w:numPr>
          <w:ilvl w:val="3"/>
          <w:numId w:val="45"/>
        </w:numPr>
        <w:tabs>
          <w:tab w:pos="935" w:val="left" w:leader="none"/>
        </w:tabs>
        <w:spacing w:line="240" w:lineRule="auto" w:before="0" w:after="0"/>
        <w:ind w:left="935" w:right="0" w:hanging="618"/>
        <w:jc w:val="left"/>
        <w:rPr>
          <w:sz w:val="18"/>
        </w:rPr>
      </w:pPr>
      <w:r>
        <w:rPr>
          <w:sz w:val="18"/>
        </w:rPr>
        <w:t>Na</w:t>
      </w:r>
      <w:r>
        <w:rPr>
          <w:spacing w:val="-5"/>
          <w:sz w:val="18"/>
        </w:rPr>
        <w:t> </w:t>
      </w:r>
      <w:r>
        <w:rPr>
          <w:sz w:val="18"/>
        </w:rPr>
        <w:t>hipótese</w:t>
      </w:r>
      <w:r>
        <w:rPr>
          <w:spacing w:val="-5"/>
          <w:sz w:val="18"/>
        </w:rPr>
        <w:t> </w:t>
      </w:r>
      <w:r>
        <w:rPr>
          <w:sz w:val="18"/>
        </w:rPr>
        <w:t>de</w:t>
      </w:r>
      <w:r>
        <w:rPr>
          <w:spacing w:val="-5"/>
          <w:sz w:val="18"/>
        </w:rPr>
        <w:t> </w:t>
      </w:r>
      <w:r>
        <w:rPr>
          <w:sz w:val="18"/>
        </w:rPr>
        <w:t>a</w:t>
      </w:r>
      <w:r>
        <w:rPr>
          <w:spacing w:val="-4"/>
          <w:sz w:val="18"/>
        </w:rPr>
        <w:t> </w:t>
      </w:r>
      <w:r>
        <w:rPr>
          <w:sz w:val="18"/>
        </w:rPr>
        <w:t>infração</w:t>
      </w:r>
      <w:r>
        <w:rPr>
          <w:spacing w:val="-5"/>
          <w:sz w:val="18"/>
        </w:rPr>
        <w:t> </w:t>
      </w:r>
      <w:r>
        <w:rPr>
          <w:sz w:val="18"/>
        </w:rPr>
        <w:t>ser</w:t>
      </w:r>
      <w:r>
        <w:rPr>
          <w:spacing w:val="-5"/>
          <w:sz w:val="18"/>
        </w:rPr>
        <w:t> </w:t>
      </w:r>
      <w:r>
        <w:rPr>
          <w:sz w:val="18"/>
        </w:rPr>
        <w:t>cometida</w:t>
      </w:r>
      <w:r>
        <w:rPr>
          <w:spacing w:val="-4"/>
          <w:sz w:val="18"/>
        </w:rPr>
        <w:t> </w:t>
      </w:r>
      <w:r>
        <w:rPr>
          <w:sz w:val="18"/>
        </w:rPr>
        <w:t>antes</w:t>
      </w:r>
      <w:r>
        <w:rPr>
          <w:spacing w:val="-5"/>
          <w:sz w:val="18"/>
        </w:rPr>
        <w:t> </w:t>
      </w:r>
      <w:r>
        <w:rPr>
          <w:sz w:val="18"/>
        </w:rPr>
        <w:t>da</w:t>
      </w:r>
      <w:r>
        <w:rPr>
          <w:spacing w:val="-5"/>
          <w:sz w:val="18"/>
        </w:rPr>
        <w:t> </w:t>
      </w:r>
      <w:r>
        <w:rPr>
          <w:sz w:val="18"/>
        </w:rPr>
        <w:t>celebração</w:t>
      </w:r>
      <w:r>
        <w:rPr>
          <w:spacing w:val="-4"/>
          <w:sz w:val="18"/>
        </w:rPr>
        <w:t> </w:t>
      </w:r>
      <w:r>
        <w:rPr>
          <w:sz w:val="18"/>
        </w:rPr>
        <w:t>do</w:t>
      </w:r>
      <w:r>
        <w:rPr>
          <w:spacing w:val="-5"/>
          <w:sz w:val="18"/>
        </w:rPr>
        <w:t> </w:t>
      </w:r>
      <w:r>
        <w:rPr>
          <w:sz w:val="18"/>
        </w:rPr>
        <w:t>contrato,</w:t>
      </w:r>
      <w:r>
        <w:rPr>
          <w:spacing w:val="-5"/>
          <w:sz w:val="18"/>
        </w:rPr>
        <w:t> </w:t>
      </w:r>
      <w:r>
        <w:rPr>
          <w:sz w:val="18"/>
        </w:rPr>
        <w:t>a</w:t>
      </w:r>
      <w:r>
        <w:rPr>
          <w:spacing w:val="-4"/>
          <w:sz w:val="18"/>
        </w:rPr>
        <w:t> </w:t>
      </w:r>
      <w:r>
        <w:rPr>
          <w:sz w:val="18"/>
        </w:rPr>
        <w:t>base</w:t>
      </w:r>
      <w:r>
        <w:rPr>
          <w:spacing w:val="-5"/>
          <w:sz w:val="18"/>
        </w:rPr>
        <w:t> </w:t>
      </w:r>
      <w:r>
        <w:rPr>
          <w:sz w:val="18"/>
        </w:rPr>
        <w:t>de</w:t>
      </w:r>
      <w:r>
        <w:rPr>
          <w:spacing w:val="-5"/>
          <w:sz w:val="18"/>
        </w:rPr>
        <w:t> </w:t>
      </w:r>
      <w:r>
        <w:rPr>
          <w:sz w:val="18"/>
        </w:rPr>
        <w:t>cálculo</w:t>
      </w:r>
      <w:r>
        <w:rPr>
          <w:spacing w:val="-4"/>
          <w:sz w:val="18"/>
        </w:rPr>
        <w:t> </w:t>
      </w:r>
      <w:r>
        <w:rPr>
          <w:sz w:val="18"/>
        </w:rPr>
        <w:t>da</w:t>
      </w:r>
      <w:r>
        <w:rPr>
          <w:spacing w:val="-5"/>
          <w:sz w:val="18"/>
        </w:rPr>
        <w:t> </w:t>
      </w:r>
      <w:r>
        <w:rPr>
          <w:sz w:val="18"/>
        </w:rPr>
        <w:t>multa</w:t>
      </w:r>
      <w:r>
        <w:rPr>
          <w:spacing w:val="-5"/>
          <w:sz w:val="18"/>
        </w:rPr>
        <w:t> </w:t>
      </w:r>
      <w:r>
        <w:rPr>
          <w:sz w:val="18"/>
        </w:rPr>
        <w:t>do</w:t>
      </w:r>
      <w:r>
        <w:rPr>
          <w:spacing w:val="-4"/>
          <w:sz w:val="18"/>
        </w:rPr>
        <w:t> </w:t>
      </w:r>
      <w:r>
        <w:rPr>
          <w:sz w:val="18"/>
        </w:rPr>
        <w:t>item</w:t>
      </w:r>
      <w:r>
        <w:rPr>
          <w:spacing w:val="-5"/>
          <w:sz w:val="18"/>
        </w:rPr>
        <w:t> </w:t>
      </w:r>
      <w:r>
        <w:rPr>
          <w:sz w:val="18"/>
        </w:rPr>
        <w:t>11.2.2</w:t>
      </w:r>
      <w:r>
        <w:rPr>
          <w:spacing w:val="-5"/>
          <w:sz w:val="18"/>
        </w:rPr>
        <w:t> </w:t>
      </w:r>
      <w:r>
        <w:rPr>
          <w:sz w:val="18"/>
        </w:rPr>
        <w:t>será</w:t>
      </w:r>
      <w:r>
        <w:rPr>
          <w:spacing w:val="-4"/>
          <w:sz w:val="18"/>
        </w:rPr>
        <w:t> </w:t>
      </w:r>
      <w:r>
        <w:rPr>
          <w:sz w:val="18"/>
        </w:rPr>
        <w:t>o</w:t>
      </w:r>
      <w:r>
        <w:rPr>
          <w:spacing w:val="-5"/>
          <w:sz w:val="18"/>
        </w:rPr>
        <w:t> </w:t>
      </w:r>
      <w:r>
        <w:rPr>
          <w:sz w:val="18"/>
        </w:rPr>
        <w:t>valor</w:t>
      </w:r>
      <w:r>
        <w:rPr>
          <w:spacing w:val="-5"/>
          <w:sz w:val="18"/>
        </w:rPr>
        <w:t> </w:t>
      </w:r>
      <w:r>
        <w:rPr>
          <w:sz w:val="18"/>
        </w:rPr>
        <w:t>anual</w:t>
      </w:r>
      <w:r>
        <w:rPr>
          <w:spacing w:val="-4"/>
          <w:sz w:val="18"/>
        </w:rPr>
        <w:t> </w:t>
      </w:r>
      <w:r>
        <w:rPr>
          <w:sz w:val="18"/>
        </w:rPr>
        <w:t>estimado</w:t>
      </w:r>
      <w:r>
        <w:rPr>
          <w:spacing w:val="-5"/>
          <w:sz w:val="18"/>
        </w:rPr>
        <w:t> </w:t>
      </w:r>
      <w:r>
        <w:rPr>
          <w:sz w:val="18"/>
        </w:rPr>
        <w:t>da</w:t>
      </w:r>
      <w:r>
        <w:rPr>
          <w:spacing w:val="-5"/>
          <w:sz w:val="18"/>
        </w:rPr>
        <w:t> </w:t>
      </w:r>
      <w:r>
        <w:rPr>
          <w:spacing w:val="-2"/>
          <w:sz w:val="18"/>
        </w:rPr>
        <w:t>contratação.</w:t>
      </w:r>
    </w:p>
    <w:p>
      <w:pPr>
        <w:pStyle w:val="BodyText"/>
        <w:spacing w:before="42"/>
      </w:pPr>
    </w:p>
    <w:p>
      <w:pPr>
        <w:pStyle w:val="ListParagraph"/>
        <w:numPr>
          <w:ilvl w:val="3"/>
          <w:numId w:val="45"/>
        </w:numPr>
        <w:tabs>
          <w:tab w:pos="935" w:val="left" w:leader="none"/>
        </w:tabs>
        <w:spacing w:line="240" w:lineRule="auto" w:before="0" w:after="0"/>
        <w:ind w:left="935" w:right="0" w:hanging="618"/>
        <w:jc w:val="left"/>
        <w:rPr>
          <w:sz w:val="18"/>
        </w:rPr>
      </w:pPr>
      <w:r>
        <w:rPr>
          <w:sz w:val="18"/>
        </w:rPr>
        <w:t>Em</w:t>
      </w:r>
      <w:r>
        <w:rPr>
          <w:spacing w:val="-5"/>
          <w:sz w:val="18"/>
        </w:rPr>
        <w:t> </w:t>
      </w:r>
      <w:r>
        <w:rPr>
          <w:sz w:val="18"/>
        </w:rPr>
        <w:t>caso</w:t>
      </w:r>
      <w:r>
        <w:rPr>
          <w:spacing w:val="-5"/>
          <w:sz w:val="18"/>
        </w:rPr>
        <w:t> </w:t>
      </w:r>
      <w:r>
        <w:rPr>
          <w:sz w:val="18"/>
        </w:rPr>
        <w:t>de</w:t>
      </w:r>
      <w:r>
        <w:rPr>
          <w:spacing w:val="-5"/>
          <w:sz w:val="18"/>
        </w:rPr>
        <w:t> </w:t>
      </w:r>
      <w:r>
        <w:rPr>
          <w:sz w:val="18"/>
        </w:rPr>
        <w:t>reincidência,</w:t>
      </w:r>
      <w:r>
        <w:rPr>
          <w:spacing w:val="-4"/>
          <w:sz w:val="18"/>
        </w:rPr>
        <w:t> </w:t>
      </w:r>
      <w:r>
        <w:rPr>
          <w:sz w:val="18"/>
        </w:rPr>
        <w:t>o</w:t>
      </w:r>
      <w:r>
        <w:rPr>
          <w:spacing w:val="-5"/>
          <w:sz w:val="18"/>
        </w:rPr>
        <w:t> </w:t>
      </w:r>
      <w:r>
        <w:rPr>
          <w:sz w:val="18"/>
        </w:rPr>
        <w:t>valor</w:t>
      </w:r>
      <w:r>
        <w:rPr>
          <w:spacing w:val="-5"/>
          <w:sz w:val="18"/>
        </w:rPr>
        <w:t> </w:t>
      </w:r>
      <w:r>
        <w:rPr>
          <w:sz w:val="18"/>
        </w:rPr>
        <w:t>total</w:t>
      </w:r>
      <w:r>
        <w:rPr>
          <w:spacing w:val="-5"/>
          <w:sz w:val="18"/>
        </w:rPr>
        <w:t> </w:t>
      </w:r>
      <w:r>
        <w:rPr>
          <w:sz w:val="18"/>
        </w:rPr>
        <w:t>das</w:t>
      </w:r>
      <w:r>
        <w:rPr>
          <w:spacing w:val="-4"/>
          <w:sz w:val="18"/>
        </w:rPr>
        <w:t> </w:t>
      </w:r>
      <w:r>
        <w:rPr>
          <w:sz w:val="18"/>
        </w:rPr>
        <w:t>multas</w:t>
      </w:r>
      <w:r>
        <w:rPr>
          <w:spacing w:val="-5"/>
          <w:sz w:val="18"/>
        </w:rPr>
        <w:t> </w:t>
      </w:r>
      <w:r>
        <w:rPr>
          <w:sz w:val="18"/>
        </w:rPr>
        <w:t>administrativas</w:t>
      </w:r>
      <w:r>
        <w:rPr>
          <w:spacing w:val="-5"/>
          <w:sz w:val="18"/>
        </w:rPr>
        <w:t> </w:t>
      </w:r>
      <w:r>
        <w:rPr>
          <w:sz w:val="18"/>
        </w:rPr>
        <w:t>aplicadas</w:t>
      </w:r>
      <w:r>
        <w:rPr>
          <w:spacing w:val="-5"/>
          <w:sz w:val="18"/>
        </w:rPr>
        <w:t> </w:t>
      </w:r>
      <w:r>
        <w:rPr>
          <w:sz w:val="18"/>
        </w:rPr>
        <w:t>não</w:t>
      </w:r>
      <w:r>
        <w:rPr>
          <w:spacing w:val="-4"/>
          <w:sz w:val="18"/>
        </w:rPr>
        <w:t> </w:t>
      </w:r>
      <w:r>
        <w:rPr>
          <w:sz w:val="18"/>
        </w:rPr>
        <w:t>poderá</w:t>
      </w:r>
      <w:r>
        <w:rPr>
          <w:spacing w:val="-5"/>
          <w:sz w:val="18"/>
        </w:rPr>
        <w:t> </w:t>
      </w:r>
      <w:r>
        <w:rPr>
          <w:sz w:val="18"/>
        </w:rPr>
        <w:t>exceder</w:t>
      </w:r>
      <w:r>
        <w:rPr>
          <w:spacing w:val="-5"/>
          <w:sz w:val="18"/>
        </w:rPr>
        <w:t> </w:t>
      </w:r>
      <w:r>
        <w:rPr>
          <w:sz w:val="18"/>
        </w:rPr>
        <w:t>o</w:t>
      </w:r>
      <w:r>
        <w:rPr>
          <w:spacing w:val="-5"/>
          <w:sz w:val="18"/>
        </w:rPr>
        <w:t> </w:t>
      </w:r>
      <w:r>
        <w:rPr>
          <w:sz w:val="18"/>
        </w:rPr>
        <w:t>limite</w:t>
      </w:r>
      <w:r>
        <w:rPr>
          <w:spacing w:val="-4"/>
          <w:sz w:val="18"/>
        </w:rPr>
        <w:t> </w:t>
      </w:r>
      <w:r>
        <w:rPr>
          <w:sz w:val="18"/>
        </w:rPr>
        <w:t>de</w:t>
      </w:r>
      <w:r>
        <w:rPr>
          <w:spacing w:val="-5"/>
          <w:sz w:val="18"/>
        </w:rPr>
        <w:t> </w:t>
      </w:r>
      <w:r>
        <w:rPr>
          <w:sz w:val="18"/>
        </w:rPr>
        <w:t>30%</w:t>
      </w:r>
      <w:r>
        <w:rPr>
          <w:spacing w:val="-5"/>
          <w:sz w:val="18"/>
        </w:rPr>
        <w:t> </w:t>
      </w:r>
      <w:r>
        <w:rPr>
          <w:sz w:val="18"/>
        </w:rPr>
        <w:t>(trinta</w:t>
      </w:r>
      <w:r>
        <w:rPr>
          <w:spacing w:val="-5"/>
          <w:sz w:val="18"/>
        </w:rPr>
        <w:t> </w:t>
      </w:r>
      <w:r>
        <w:rPr>
          <w:sz w:val="18"/>
        </w:rPr>
        <w:t>por</w:t>
      </w:r>
      <w:r>
        <w:rPr>
          <w:spacing w:val="-4"/>
          <w:sz w:val="18"/>
        </w:rPr>
        <w:t> </w:t>
      </w:r>
      <w:r>
        <w:rPr>
          <w:sz w:val="18"/>
        </w:rPr>
        <w:t>cento)</w:t>
      </w:r>
      <w:r>
        <w:rPr>
          <w:spacing w:val="-5"/>
          <w:sz w:val="18"/>
        </w:rPr>
        <w:t> </w:t>
      </w:r>
      <w:r>
        <w:rPr>
          <w:sz w:val="18"/>
        </w:rPr>
        <w:t>sobre</w:t>
      </w:r>
      <w:r>
        <w:rPr>
          <w:spacing w:val="-5"/>
          <w:sz w:val="18"/>
        </w:rPr>
        <w:t> </w:t>
      </w:r>
      <w:r>
        <w:rPr>
          <w:sz w:val="18"/>
        </w:rPr>
        <w:t>o</w:t>
      </w:r>
      <w:r>
        <w:rPr>
          <w:spacing w:val="-5"/>
          <w:sz w:val="18"/>
        </w:rPr>
        <w:t> </w:t>
      </w:r>
      <w:r>
        <w:rPr>
          <w:sz w:val="18"/>
        </w:rPr>
        <w:t>valor</w:t>
      </w:r>
      <w:r>
        <w:rPr>
          <w:spacing w:val="-4"/>
          <w:sz w:val="18"/>
        </w:rPr>
        <w:t> </w:t>
      </w:r>
      <w:r>
        <w:rPr>
          <w:sz w:val="18"/>
        </w:rPr>
        <w:t>total</w:t>
      </w:r>
      <w:r>
        <w:rPr>
          <w:spacing w:val="-5"/>
          <w:sz w:val="18"/>
        </w:rPr>
        <w:t> </w:t>
      </w:r>
      <w:r>
        <w:rPr>
          <w:sz w:val="18"/>
        </w:rPr>
        <w:t>do</w:t>
      </w:r>
      <w:r>
        <w:rPr>
          <w:spacing w:val="-5"/>
          <w:sz w:val="18"/>
        </w:rPr>
        <w:t> </w:t>
      </w:r>
      <w:r>
        <w:rPr>
          <w:spacing w:val="-2"/>
          <w:sz w:val="18"/>
        </w:rPr>
        <w:t>Contrato.</w:t>
      </w:r>
    </w:p>
    <w:p>
      <w:pPr>
        <w:pStyle w:val="BodyText"/>
        <w:spacing w:before="43"/>
      </w:pPr>
    </w:p>
    <w:p>
      <w:pPr>
        <w:pStyle w:val="ListParagraph"/>
        <w:numPr>
          <w:ilvl w:val="3"/>
          <w:numId w:val="45"/>
        </w:numPr>
        <w:tabs>
          <w:tab w:pos="945" w:val="left" w:leader="none"/>
        </w:tabs>
        <w:spacing w:line="280" w:lineRule="auto" w:before="0" w:after="0"/>
        <w:ind w:left="317" w:right="296" w:firstLine="0"/>
        <w:jc w:val="both"/>
        <w:rPr>
          <w:sz w:val="18"/>
        </w:rPr>
      </w:pPr>
      <w:r>
        <w:rPr>
          <w:sz w:val="18"/>
        </w:rPr>
        <w:t>Se a multa aplicada e as indenizações cabíveis forem superiores ao valor de pagamento eventualmente devido pela</w:t>
      </w:r>
      <w:r>
        <w:rPr>
          <w:spacing w:val="-6"/>
          <w:sz w:val="18"/>
        </w:rPr>
        <w:t> </w:t>
      </w:r>
      <w:r>
        <w:rPr>
          <w:sz w:val="18"/>
        </w:rPr>
        <w:t>Administração ao </w:t>
      </w:r>
      <w:r>
        <w:rPr>
          <w:b/>
          <w:sz w:val="18"/>
        </w:rPr>
        <w:t>CONTRATADO</w:t>
      </w:r>
      <w:r>
        <w:rPr>
          <w:sz w:val="18"/>
        </w:rPr>
        <w:t>, além da perda desse valor, a diferença será descontada da garantia prestada ou será cobrada judicialmente, na forma do art. 156, § 8º, da Lei nº 14.133/2021, e conforme o procedimento previsto no item 11.13.</w:t>
      </w:r>
    </w:p>
    <w:p>
      <w:pPr>
        <w:pStyle w:val="BodyText"/>
        <w:spacing w:before="7"/>
      </w:pPr>
    </w:p>
    <w:p>
      <w:pPr>
        <w:pStyle w:val="ListParagraph"/>
        <w:numPr>
          <w:ilvl w:val="3"/>
          <w:numId w:val="45"/>
        </w:numPr>
        <w:tabs>
          <w:tab w:pos="925" w:val="left" w:leader="none"/>
        </w:tabs>
        <w:spacing w:line="240" w:lineRule="auto" w:before="0" w:after="0"/>
        <w:ind w:left="925" w:right="0" w:hanging="608"/>
        <w:jc w:val="left"/>
        <w:rPr>
          <w:sz w:val="18"/>
        </w:rPr>
      </w:pPr>
      <w:r>
        <w:rPr>
          <w:sz w:val="18"/>
        </w:rPr>
        <w:t>A</w:t>
      </w:r>
      <w:r>
        <w:rPr>
          <w:spacing w:val="-12"/>
          <w:sz w:val="18"/>
        </w:rPr>
        <w:t> </w:t>
      </w:r>
      <w:r>
        <w:rPr>
          <w:sz w:val="18"/>
        </w:rPr>
        <w:t>penalidade</w:t>
      </w:r>
      <w:r>
        <w:rPr>
          <w:spacing w:val="-7"/>
          <w:sz w:val="18"/>
        </w:rPr>
        <w:t> </w:t>
      </w:r>
      <w:r>
        <w:rPr>
          <w:sz w:val="18"/>
        </w:rPr>
        <w:t>de</w:t>
      </w:r>
      <w:r>
        <w:rPr>
          <w:spacing w:val="-4"/>
          <w:sz w:val="18"/>
        </w:rPr>
        <w:t> </w:t>
      </w:r>
      <w:r>
        <w:rPr>
          <w:sz w:val="18"/>
        </w:rPr>
        <w:t>multa</w:t>
      </w:r>
      <w:r>
        <w:rPr>
          <w:spacing w:val="-5"/>
          <w:sz w:val="18"/>
        </w:rPr>
        <w:t> </w:t>
      </w:r>
      <w:r>
        <w:rPr>
          <w:sz w:val="18"/>
        </w:rPr>
        <w:t>pode</w:t>
      </w:r>
      <w:r>
        <w:rPr>
          <w:spacing w:val="-4"/>
          <w:sz w:val="18"/>
        </w:rPr>
        <w:t> </w:t>
      </w:r>
      <w:r>
        <w:rPr>
          <w:sz w:val="18"/>
        </w:rPr>
        <w:t>ser</w:t>
      </w:r>
      <w:r>
        <w:rPr>
          <w:spacing w:val="-5"/>
          <w:sz w:val="18"/>
        </w:rPr>
        <w:t> </w:t>
      </w:r>
      <w:r>
        <w:rPr>
          <w:sz w:val="18"/>
        </w:rPr>
        <w:t>aplicada</w:t>
      </w:r>
      <w:r>
        <w:rPr>
          <w:spacing w:val="-4"/>
          <w:sz w:val="18"/>
        </w:rPr>
        <w:t> </w:t>
      </w:r>
      <w:r>
        <w:rPr>
          <w:sz w:val="18"/>
        </w:rPr>
        <w:t>cumulativamente</w:t>
      </w:r>
      <w:r>
        <w:rPr>
          <w:spacing w:val="-5"/>
          <w:sz w:val="18"/>
        </w:rPr>
        <w:t> </w:t>
      </w:r>
      <w:r>
        <w:rPr>
          <w:sz w:val="18"/>
        </w:rPr>
        <w:t>com</w:t>
      </w:r>
      <w:r>
        <w:rPr>
          <w:spacing w:val="-4"/>
          <w:sz w:val="18"/>
        </w:rPr>
        <w:t> </w:t>
      </w:r>
      <w:r>
        <w:rPr>
          <w:sz w:val="18"/>
        </w:rPr>
        <w:t>as</w:t>
      </w:r>
      <w:r>
        <w:rPr>
          <w:spacing w:val="-5"/>
          <w:sz w:val="18"/>
        </w:rPr>
        <w:t> </w:t>
      </w:r>
      <w:r>
        <w:rPr>
          <w:sz w:val="18"/>
        </w:rPr>
        <w:t>demais</w:t>
      </w:r>
      <w:r>
        <w:rPr>
          <w:spacing w:val="-4"/>
          <w:sz w:val="18"/>
        </w:rPr>
        <w:t> </w:t>
      </w:r>
      <w:r>
        <w:rPr>
          <w:sz w:val="18"/>
        </w:rPr>
        <w:t>sanções,</w:t>
      </w:r>
      <w:r>
        <w:rPr>
          <w:spacing w:val="-5"/>
          <w:sz w:val="18"/>
        </w:rPr>
        <w:t> </w:t>
      </w:r>
      <w:r>
        <w:rPr>
          <w:sz w:val="18"/>
        </w:rPr>
        <w:t>na</w:t>
      </w:r>
      <w:r>
        <w:rPr>
          <w:spacing w:val="-4"/>
          <w:sz w:val="18"/>
        </w:rPr>
        <w:t> </w:t>
      </w:r>
      <w:r>
        <w:rPr>
          <w:sz w:val="18"/>
        </w:rPr>
        <w:t>forma</w:t>
      </w:r>
      <w:r>
        <w:rPr>
          <w:spacing w:val="-5"/>
          <w:sz w:val="18"/>
        </w:rPr>
        <w:t> </w:t>
      </w:r>
      <w:r>
        <w:rPr>
          <w:sz w:val="18"/>
        </w:rPr>
        <w:t>do</w:t>
      </w:r>
      <w:r>
        <w:rPr>
          <w:spacing w:val="-4"/>
          <w:sz w:val="18"/>
        </w:rPr>
        <w:t> </w:t>
      </w:r>
      <w:r>
        <w:rPr>
          <w:sz w:val="18"/>
        </w:rPr>
        <w:t>art.</w:t>
      </w:r>
      <w:r>
        <w:rPr>
          <w:spacing w:val="-5"/>
          <w:sz w:val="18"/>
        </w:rPr>
        <w:t> </w:t>
      </w:r>
      <w:r>
        <w:rPr>
          <w:sz w:val="18"/>
        </w:rPr>
        <w:t>156,</w:t>
      </w:r>
      <w:r>
        <w:rPr>
          <w:spacing w:val="-4"/>
          <w:sz w:val="18"/>
        </w:rPr>
        <w:t> </w:t>
      </w:r>
      <w:r>
        <w:rPr>
          <w:sz w:val="18"/>
        </w:rPr>
        <w:t>§</w:t>
      </w:r>
      <w:r>
        <w:rPr>
          <w:spacing w:val="-5"/>
          <w:sz w:val="18"/>
        </w:rPr>
        <w:t> </w:t>
      </w:r>
      <w:r>
        <w:rPr>
          <w:sz w:val="18"/>
        </w:rPr>
        <w:t>7º,</w:t>
      </w:r>
      <w:r>
        <w:rPr>
          <w:spacing w:val="-4"/>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pacing w:val="-2"/>
          <w:sz w:val="18"/>
        </w:rPr>
        <w:t>14.133/2021.</w:t>
      </w:r>
    </w:p>
    <w:p>
      <w:pPr>
        <w:pStyle w:val="BodyText"/>
        <w:spacing w:before="43"/>
      </w:pPr>
    </w:p>
    <w:p>
      <w:pPr>
        <w:pStyle w:val="ListParagraph"/>
        <w:numPr>
          <w:ilvl w:val="2"/>
          <w:numId w:val="45"/>
        </w:numPr>
        <w:tabs>
          <w:tab w:pos="802" w:val="left" w:leader="none"/>
        </w:tabs>
        <w:spacing w:line="280" w:lineRule="auto" w:before="0" w:after="0"/>
        <w:ind w:left="317" w:right="296" w:firstLine="0"/>
        <w:jc w:val="both"/>
        <w:rPr>
          <w:sz w:val="18"/>
        </w:rPr>
      </w:pPr>
      <w:r>
        <w:rPr>
          <w:sz w:val="18"/>
        </w:rPr>
        <w:t>Impedimento</w:t>
      </w:r>
      <w:r>
        <w:rPr>
          <w:spacing w:val="-3"/>
          <w:sz w:val="18"/>
        </w:rPr>
        <w:t> </w:t>
      </w:r>
      <w:r>
        <w:rPr>
          <w:sz w:val="18"/>
        </w:rPr>
        <w:t>de</w:t>
      </w:r>
      <w:r>
        <w:rPr>
          <w:spacing w:val="-3"/>
          <w:sz w:val="18"/>
        </w:rPr>
        <w:t> </w:t>
      </w:r>
      <w:r>
        <w:rPr>
          <w:sz w:val="18"/>
        </w:rPr>
        <w:t>licitar</w:t>
      </w:r>
      <w:r>
        <w:rPr>
          <w:spacing w:val="-3"/>
          <w:sz w:val="18"/>
        </w:rPr>
        <w:t> </w:t>
      </w:r>
      <w:r>
        <w:rPr>
          <w:sz w:val="18"/>
        </w:rPr>
        <w:t>e</w:t>
      </w:r>
      <w:r>
        <w:rPr>
          <w:spacing w:val="-4"/>
          <w:sz w:val="18"/>
        </w:rPr>
        <w:t> </w:t>
      </w:r>
      <w:r>
        <w:rPr>
          <w:sz w:val="18"/>
        </w:rPr>
        <w:t>contratar,</w:t>
      </w:r>
      <w:r>
        <w:rPr>
          <w:spacing w:val="-3"/>
          <w:sz w:val="18"/>
        </w:rPr>
        <w:t> </w:t>
      </w:r>
      <w:r>
        <w:rPr>
          <w:sz w:val="18"/>
        </w:rPr>
        <w:t>prevista</w:t>
      </w:r>
      <w:r>
        <w:rPr>
          <w:spacing w:val="-3"/>
          <w:sz w:val="18"/>
        </w:rPr>
        <w:t> </w:t>
      </w:r>
      <w:r>
        <w:rPr>
          <w:sz w:val="18"/>
        </w:rPr>
        <w:t>no</w:t>
      </w:r>
      <w:r>
        <w:rPr>
          <w:spacing w:val="-3"/>
          <w:sz w:val="18"/>
        </w:rPr>
        <w:t> </w:t>
      </w:r>
      <w:r>
        <w:rPr>
          <w:sz w:val="18"/>
        </w:rPr>
        <w:t>art.</w:t>
      </w:r>
      <w:r>
        <w:rPr>
          <w:spacing w:val="-4"/>
          <w:sz w:val="18"/>
        </w:rPr>
        <w:t> </w:t>
      </w:r>
      <w:r>
        <w:rPr>
          <w:sz w:val="18"/>
        </w:rPr>
        <w:t>156,</w:t>
      </w:r>
      <w:r>
        <w:rPr>
          <w:spacing w:val="-3"/>
          <w:sz w:val="18"/>
        </w:rPr>
        <w:t> </w:t>
      </w:r>
      <w:r>
        <w:rPr>
          <w:sz w:val="18"/>
        </w:rPr>
        <w:t>III,</w:t>
      </w:r>
      <w:r>
        <w:rPr>
          <w:spacing w:val="-3"/>
          <w:sz w:val="18"/>
        </w:rPr>
        <w:t> </w:t>
      </w:r>
      <w:r>
        <w:rPr>
          <w:sz w:val="18"/>
        </w:rPr>
        <w:t>§</w:t>
      </w:r>
      <w:r>
        <w:rPr>
          <w:spacing w:val="-3"/>
          <w:sz w:val="18"/>
        </w:rPr>
        <w:t> </w:t>
      </w:r>
      <w:r>
        <w:rPr>
          <w:sz w:val="18"/>
        </w:rPr>
        <w:t>4º,</w:t>
      </w:r>
      <w:r>
        <w:rPr>
          <w:spacing w:val="-4"/>
          <w:sz w:val="18"/>
        </w:rPr>
        <w:t> </w:t>
      </w:r>
      <w:r>
        <w:rPr>
          <w:sz w:val="18"/>
        </w:rPr>
        <w:t>da</w:t>
      </w:r>
      <w:r>
        <w:rPr>
          <w:spacing w:val="-3"/>
          <w:sz w:val="18"/>
        </w:rPr>
        <w:t> </w:t>
      </w:r>
      <w:r>
        <w:rPr>
          <w:sz w:val="18"/>
        </w:rPr>
        <w:t>Lei</w:t>
      </w:r>
      <w:r>
        <w:rPr>
          <w:spacing w:val="-3"/>
          <w:sz w:val="18"/>
        </w:rPr>
        <w:t> </w:t>
      </w:r>
      <w:r>
        <w:rPr>
          <w:sz w:val="18"/>
        </w:rPr>
        <w:t>nº</w:t>
      </w:r>
      <w:r>
        <w:rPr>
          <w:spacing w:val="-3"/>
          <w:sz w:val="18"/>
        </w:rPr>
        <w:t> </w:t>
      </w:r>
      <w:r>
        <w:rPr>
          <w:sz w:val="18"/>
        </w:rPr>
        <w:t>14.133/2021,</w:t>
      </w:r>
      <w:r>
        <w:rPr>
          <w:spacing w:val="-4"/>
          <w:sz w:val="18"/>
        </w:rPr>
        <w:t> </w:t>
      </w:r>
      <w:r>
        <w:rPr>
          <w:sz w:val="18"/>
        </w:rPr>
        <w:t>nos</w:t>
      </w:r>
      <w:r>
        <w:rPr>
          <w:spacing w:val="-3"/>
          <w:sz w:val="18"/>
        </w:rPr>
        <w:t> </w:t>
      </w:r>
      <w:r>
        <w:rPr>
          <w:sz w:val="18"/>
        </w:rPr>
        <w:t>casos</w:t>
      </w:r>
      <w:r>
        <w:rPr>
          <w:spacing w:val="-3"/>
          <w:sz w:val="18"/>
        </w:rPr>
        <w:t> </w:t>
      </w:r>
      <w:r>
        <w:rPr>
          <w:sz w:val="18"/>
        </w:rPr>
        <w:t>relacionados</w:t>
      </w:r>
      <w:r>
        <w:rPr>
          <w:spacing w:val="-3"/>
          <w:sz w:val="18"/>
        </w:rPr>
        <w:t> </w:t>
      </w:r>
      <w:r>
        <w:rPr>
          <w:sz w:val="18"/>
        </w:rPr>
        <w:t>os</w:t>
      </w:r>
      <w:r>
        <w:rPr>
          <w:spacing w:val="-4"/>
          <w:sz w:val="18"/>
        </w:rPr>
        <w:t> </w:t>
      </w:r>
      <w:r>
        <w:rPr>
          <w:sz w:val="18"/>
        </w:rPr>
        <w:t>subitens</w:t>
      </w:r>
      <w:r>
        <w:rPr>
          <w:spacing w:val="-3"/>
          <w:sz w:val="18"/>
        </w:rPr>
        <w:t> </w:t>
      </w:r>
      <w:r>
        <w:rPr>
          <w:sz w:val="18"/>
        </w:rPr>
        <w:t>11.1.2</w:t>
      </w:r>
      <w:r>
        <w:rPr>
          <w:spacing w:val="-3"/>
          <w:sz w:val="18"/>
        </w:rPr>
        <w:t> </w:t>
      </w:r>
      <w:r>
        <w:rPr>
          <w:sz w:val="18"/>
        </w:rPr>
        <w:t>a</w:t>
      </w:r>
      <w:r>
        <w:rPr>
          <w:spacing w:val="-3"/>
          <w:sz w:val="18"/>
        </w:rPr>
        <w:t> </w:t>
      </w:r>
      <w:r>
        <w:rPr>
          <w:sz w:val="18"/>
        </w:rPr>
        <w:t>11.1.7,</w:t>
      </w:r>
      <w:r>
        <w:rPr>
          <w:spacing w:val="-4"/>
          <w:sz w:val="18"/>
        </w:rPr>
        <w:t> </w:t>
      </w:r>
      <w:r>
        <w:rPr>
          <w:sz w:val="18"/>
        </w:rPr>
        <w:t>quando</w:t>
      </w:r>
      <w:r>
        <w:rPr>
          <w:spacing w:val="-3"/>
          <w:sz w:val="18"/>
        </w:rPr>
        <w:t> </w:t>
      </w:r>
      <w:r>
        <w:rPr>
          <w:sz w:val="18"/>
        </w:rPr>
        <w:t>não</w:t>
      </w:r>
      <w:r>
        <w:rPr>
          <w:spacing w:val="-3"/>
          <w:sz w:val="18"/>
        </w:rPr>
        <w:t> </w:t>
      </w:r>
      <w:r>
        <w:rPr>
          <w:sz w:val="18"/>
        </w:rPr>
        <w:t>se</w:t>
      </w:r>
      <w:r>
        <w:rPr>
          <w:spacing w:val="-3"/>
          <w:sz w:val="18"/>
        </w:rPr>
        <w:t> </w:t>
      </w:r>
      <w:r>
        <w:rPr>
          <w:sz w:val="18"/>
        </w:rPr>
        <w:t>justificar</w:t>
      </w:r>
      <w:r>
        <w:rPr>
          <w:spacing w:val="-4"/>
          <w:sz w:val="18"/>
        </w:rPr>
        <w:t> </w:t>
      </w:r>
      <w:r>
        <w:rPr>
          <w:sz w:val="18"/>
        </w:rPr>
        <w:t>a</w:t>
      </w:r>
      <w:r>
        <w:rPr>
          <w:spacing w:val="-3"/>
          <w:sz w:val="18"/>
        </w:rPr>
        <w:t> </w:t>
      </w:r>
      <w:r>
        <w:rPr>
          <w:sz w:val="18"/>
        </w:rPr>
        <w:t>imposição</w:t>
      </w:r>
      <w:r>
        <w:rPr>
          <w:spacing w:val="-3"/>
          <w:sz w:val="18"/>
        </w:rPr>
        <w:t> </w:t>
      </w:r>
      <w:r>
        <w:rPr>
          <w:sz w:val="18"/>
        </w:rPr>
        <w:t>de</w:t>
      </w:r>
      <w:r>
        <w:rPr>
          <w:spacing w:val="-3"/>
          <w:sz w:val="18"/>
        </w:rPr>
        <w:t> </w:t>
      </w:r>
      <w:r>
        <w:rPr>
          <w:sz w:val="18"/>
        </w:rPr>
        <w:t>penalidade</w:t>
      </w:r>
      <w:r>
        <w:rPr>
          <w:spacing w:val="-4"/>
          <w:sz w:val="18"/>
        </w:rPr>
        <w:t> </w:t>
      </w:r>
      <w:r>
        <w:rPr>
          <w:sz w:val="18"/>
        </w:rPr>
        <w:t>mais grave, e impedirá o responsável de licitar ou contratar no âmbito da</w:t>
      </w:r>
      <w:r>
        <w:rPr>
          <w:spacing w:val="-8"/>
          <w:sz w:val="18"/>
        </w:rPr>
        <w:t> </w:t>
      </w:r>
      <w:r>
        <w:rPr>
          <w:sz w:val="18"/>
        </w:rPr>
        <w:t>Administração Pública direta e indireta do Estado, pelo prazo máximo de 3 (três) anos;</w:t>
      </w:r>
    </w:p>
    <w:p>
      <w:pPr>
        <w:pStyle w:val="BodyText"/>
        <w:spacing w:before="47"/>
      </w:pPr>
    </w:p>
    <w:p>
      <w:pPr>
        <w:pStyle w:val="ListParagraph"/>
        <w:numPr>
          <w:ilvl w:val="2"/>
          <w:numId w:val="45"/>
        </w:numPr>
        <w:tabs>
          <w:tab w:pos="819" w:val="left" w:leader="none"/>
        </w:tabs>
        <w:spacing w:line="280" w:lineRule="auto" w:before="0" w:after="0"/>
        <w:ind w:left="317" w:right="296" w:firstLine="0"/>
        <w:jc w:val="both"/>
        <w:rPr>
          <w:sz w:val="18"/>
        </w:rPr>
      </w:pPr>
      <w:r>
        <w:rPr>
          <w:sz w:val="18"/>
        </w:rPr>
        <w:t>Declaração de inidoneidade para licitar ou contratar, prevista no a</w:t>
      </w:r>
      <w:r>
        <w:rPr>
          <w:sz w:val="16"/>
        </w:rPr>
        <w:t>rt. 156, IV, § 5º, da Lei nº 14.133/2021, </w:t>
      </w:r>
      <w:r>
        <w:rPr>
          <w:sz w:val="18"/>
        </w:rPr>
        <w:t>nos casos relacionados nos subitens 11.1.8 a 11.1.12, bem como nos demais casos que justifiquem a imposição da penalidade mais grave, que impedirá o responsável de licitar ou contratar no âmbito da Administração Pública direta e indireta de todos os entes federativos, pelo </w:t>
      </w:r>
      <w:r>
        <w:rPr>
          <w:sz w:val="18"/>
        </w:rPr>
        <w:t>prazo mínimo de 3 (três) anos e máximo de 6 (seis) anos.</w:t>
      </w:r>
    </w:p>
    <w:p>
      <w:pPr>
        <w:pStyle w:val="BodyText"/>
        <w:spacing w:before="6"/>
      </w:pPr>
    </w:p>
    <w:p>
      <w:pPr>
        <w:pStyle w:val="ListParagraph"/>
        <w:numPr>
          <w:ilvl w:val="1"/>
          <w:numId w:val="45"/>
        </w:numPr>
        <w:tabs>
          <w:tab w:pos="701" w:val="left" w:leader="none"/>
        </w:tabs>
        <w:spacing w:line="280" w:lineRule="auto" w:before="1" w:after="0"/>
        <w:ind w:left="317" w:right="296" w:firstLine="0"/>
        <w:jc w:val="both"/>
        <w:rPr>
          <w:sz w:val="18"/>
        </w:rPr>
      </w:pPr>
      <w:r>
        <w:rPr>
          <w:sz w:val="18"/>
        </w:rPr>
        <w:t>Sem prejuízo da multa administrativa prevista no art. 156, II, § 3º, da Lei nº 14.133/2021, o atraso injustificado no cumprimento das obrigações contratuais sujeitará o </w:t>
      </w:r>
      <w:r>
        <w:rPr>
          <w:b/>
          <w:sz w:val="18"/>
        </w:rPr>
        <w:t>CONTRATADO</w:t>
      </w:r>
      <w:r>
        <w:rPr>
          <w:sz w:val="18"/>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BodyText"/>
        <w:spacing w:before="6"/>
      </w:pPr>
    </w:p>
    <w:p>
      <w:pPr>
        <w:pStyle w:val="ListParagraph"/>
        <w:numPr>
          <w:ilvl w:val="2"/>
          <w:numId w:val="45"/>
        </w:numPr>
        <w:tabs>
          <w:tab w:pos="806" w:val="left" w:leader="none"/>
        </w:tabs>
        <w:spacing w:line="280" w:lineRule="auto" w:before="0" w:after="0"/>
        <w:ind w:left="317" w:right="296" w:firstLine="0"/>
        <w:jc w:val="both"/>
        <w:rPr>
          <w:sz w:val="18"/>
        </w:rPr>
      </w:pPr>
      <w:r>
        <w:rPr>
          <w:sz w:val="18"/>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7"/>
      </w:pPr>
    </w:p>
    <w:p>
      <w:pPr>
        <w:pStyle w:val="ListParagraph"/>
        <w:numPr>
          <w:ilvl w:val="2"/>
          <w:numId w:val="45"/>
        </w:numPr>
        <w:tabs>
          <w:tab w:pos="808" w:val="left" w:leader="none"/>
        </w:tabs>
        <w:spacing w:line="280" w:lineRule="auto" w:before="0" w:after="0"/>
        <w:ind w:left="317" w:right="296" w:firstLine="0"/>
        <w:jc w:val="both"/>
        <w:rPr>
          <w:sz w:val="18"/>
        </w:rPr>
      </w:pPr>
      <w:r>
        <w:rPr>
          <w:sz w:val="18"/>
        </w:rPr>
        <w:t>O atraso superior a 25 (vinte e cinco) dias no cumprimento da obrigação prevista no item 11.3.1 autoriza a</w:t>
      </w:r>
      <w:r>
        <w:rPr>
          <w:spacing w:val="-7"/>
          <w:sz w:val="18"/>
        </w:rPr>
        <w:t> </w:t>
      </w:r>
      <w:r>
        <w:rPr>
          <w:sz w:val="18"/>
        </w:rPr>
        <w:t>Administração a promover a rescisão contratual por descumprimento ou cumprimento irregular de suas cláusulas.</w:t>
      </w:r>
    </w:p>
    <w:p>
      <w:pPr>
        <w:pStyle w:val="BodyText"/>
        <w:spacing w:before="7"/>
      </w:pPr>
    </w:p>
    <w:p>
      <w:pPr>
        <w:pStyle w:val="ListParagraph"/>
        <w:numPr>
          <w:ilvl w:val="2"/>
          <w:numId w:val="45"/>
        </w:numPr>
        <w:tabs>
          <w:tab w:pos="796" w:val="left" w:leader="none"/>
        </w:tabs>
        <w:spacing w:line="280" w:lineRule="auto" w:before="0" w:after="0"/>
        <w:ind w:left="317" w:right="296" w:firstLine="0"/>
        <w:jc w:val="both"/>
        <w:rPr>
          <w:sz w:val="18"/>
        </w:rPr>
      </w:pPr>
      <w:r>
        <w:rPr>
          <w:sz w:val="18"/>
        </w:rPr>
        <w:t>A</w:t>
      </w:r>
      <w:r>
        <w:rPr>
          <w:spacing w:val="-9"/>
          <w:sz w:val="18"/>
        </w:rPr>
        <w:t> </w:t>
      </w:r>
      <w:r>
        <w:rPr>
          <w:sz w:val="18"/>
        </w:rPr>
        <w:t>aplicação de multa de mora não impedirá que a</w:t>
      </w:r>
      <w:r>
        <w:rPr>
          <w:spacing w:val="-9"/>
          <w:sz w:val="18"/>
        </w:rPr>
        <w:t> </w:t>
      </w:r>
      <w:r>
        <w:rPr>
          <w:sz w:val="18"/>
        </w:rPr>
        <w:t>Administração a converta em compensatória e promova a extinção unilateral do Contrato com a aplicação cumulada de outras sanções previstas neste Contrato.</w:t>
      </w:r>
    </w:p>
    <w:p>
      <w:pPr>
        <w:pStyle w:val="BodyText"/>
        <w:spacing w:before="7"/>
      </w:pPr>
    </w:p>
    <w:p>
      <w:pPr>
        <w:pStyle w:val="ListParagraph"/>
        <w:numPr>
          <w:ilvl w:val="1"/>
          <w:numId w:val="45"/>
        </w:numPr>
        <w:tabs>
          <w:tab w:pos="667" w:val="left" w:leader="none"/>
        </w:tabs>
        <w:spacing w:line="240" w:lineRule="auto" w:before="0" w:after="0"/>
        <w:ind w:left="667" w:right="0" w:hanging="350"/>
        <w:jc w:val="left"/>
        <w:rPr>
          <w:sz w:val="18"/>
        </w:rPr>
      </w:pPr>
      <w:r>
        <w:rPr>
          <w:sz w:val="18"/>
        </w:rPr>
        <w:t>No</w:t>
      </w:r>
      <w:r>
        <w:rPr>
          <w:spacing w:val="-5"/>
          <w:sz w:val="18"/>
        </w:rPr>
        <w:t> </w:t>
      </w:r>
      <w:r>
        <w:rPr>
          <w:sz w:val="18"/>
        </w:rPr>
        <w:t>caso</w:t>
      </w:r>
      <w:r>
        <w:rPr>
          <w:spacing w:val="-5"/>
          <w:sz w:val="18"/>
        </w:rPr>
        <w:t> </w:t>
      </w:r>
      <w:r>
        <w:rPr>
          <w:sz w:val="18"/>
        </w:rPr>
        <w:t>de</w:t>
      </w:r>
      <w:r>
        <w:rPr>
          <w:spacing w:val="-5"/>
          <w:sz w:val="18"/>
        </w:rPr>
        <w:t> </w:t>
      </w:r>
      <w:r>
        <w:rPr>
          <w:sz w:val="18"/>
        </w:rPr>
        <w:t>inexecução</w:t>
      </w:r>
      <w:r>
        <w:rPr>
          <w:spacing w:val="-5"/>
          <w:sz w:val="18"/>
        </w:rPr>
        <w:t> </w:t>
      </w:r>
      <w:r>
        <w:rPr>
          <w:sz w:val="18"/>
        </w:rPr>
        <w:t>total</w:t>
      </w:r>
      <w:r>
        <w:rPr>
          <w:spacing w:val="-5"/>
          <w:sz w:val="18"/>
        </w:rPr>
        <w:t> </w:t>
      </w:r>
      <w:r>
        <w:rPr>
          <w:sz w:val="18"/>
        </w:rPr>
        <w:t>ou</w:t>
      </w:r>
      <w:r>
        <w:rPr>
          <w:spacing w:val="-5"/>
          <w:sz w:val="18"/>
        </w:rPr>
        <w:t> </w:t>
      </w:r>
      <w:r>
        <w:rPr>
          <w:sz w:val="18"/>
        </w:rPr>
        <w:t>parcial</w:t>
      </w:r>
      <w:r>
        <w:rPr>
          <w:spacing w:val="-5"/>
          <w:sz w:val="18"/>
        </w:rPr>
        <w:t> </w:t>
      </w:r>
      <w:r>
        <w:rPr>
          <w:sz w:val="18"/>
        </w:rPr>
        <w:t>do</w:t>
      </w:r>
      <w:r>
        <w:rPr>
          <w:spacing w:val="-5"/>
          <w:sz w:val="18"/>
        </w:rPr>
        <w:t> </w:t>
      </w:r>
      <w:r>
        <w:rPr>
          <w:sz w:val="18"/>
        </w:rPr>
        <w:t>objeto,</w:t>
      </w:r>
      <w:r>
        <w:rPr>
          <w:spacing w:val="-5"/>
          <w:sz w:val="18"/>
        </w:rPr>
        <w:t> </w:t>
      </w:r>
      <w:r>
        <w:rPr>
          <w:sz w:val="18"/>
        </w:rPr>
        <w:t>que</w:t>
      </w:r>
      <w:r>
        <w:rPr>
          <w:spacing w:val="-5"/>
          <w:sz w:val="18"/>
        </w:rPr>
        <w:t> </w:t>
      </w:r>
      <w:r>
        <w:rPr>
          <w:sz w:val="18"/>
        </w:rPr>
        <w:t>acarrete</w:t>
      </w:r>
      <w:r>
        <w:rPr>
          <w:spacing w:val="-5"/>
          <w:sz w:val="18"/>
        </w:rPr>
        <w:t> </w:t>
      </w:r>
      <w:r>
        <w:rPr>
          <w:sz w:val="18"/>
        </w:rPr>
        <w:t>a</w:t>
      </w:r>
      <w:r>
        <w:rPr>
          <w:spacing w:val="-5"/>
          <w:sz w:val="18"/>
        </w:rPr>
        <w:t> </w:t>
      </w:r>
      <w:r>
        <w:rPr>
          <w:sz w:val="18"/>
        </w:rPr>
        <w:t>rescisão</w:t>
      </w:r>
      <w:r>
        <w:rPr>
          <w:spacing w:val="-5"/>
          <w:sz w:val="18"/>
        </w:rPr>
        <w:t> </w:t>
      </w:r>
      <w:r>
        <w:rPr>
          <w:sz w:val="18"/>
        </w:rPr>
        <w:t>do</w:t>
      </w:r>
      <w:r>
        <w:rPr>
          <w:spacing w:val="-5"/>
          <w:sz w:val="18"/>
        </w:rPr>
        <w:t> </w:t>
      </w:r>
      <w:r>
        <w:rPr>
          <w:sz w:val="18"/>
        </w:rPr>
        <w:t>Contrato,</w:t>
      </w:r>
      <w:r>
        <w:rPr>
          <w:spacing w:val="-5"/>
          <w:sz w:val="18"/>
        </w:rPr>
        <w:t> </w:t>
      </w:r>
      <w:r>
        <w:rPr>
          <w:sz w:val="18"/>
        </w:rPr>
        <w:t>será</w:t>
      </w:r>
      <w:r>
        <w:rPr>
          <w:spacing w:val="-5"/>
          <w:sz w:val="18"/>
        </w:rPr>
        <w:t> </w:t>
      </w:r>
      <w:r>
        <w:rPr>
          <w:sz w:val="18"/>
        </w:rPr>
        <w:t>automaticamente</w:t>
      </w:r>
      <w:r>
        <w:rPr>
          <w:spacing w:val="-5"/>
          <w:sz w:val="18"/>
        </w:rPr>
        <w:t> </w:t>
      </w:r>
      <w:r>
        <w:rPr>
          <w:sz w:val="18"/>
        </w:rPr>
        <w:t>devida</w:t>
      </w:r>
      <w:r>
        <w:rPr>
          <w:spacing w:val="-5"/>
          <w:sz w:val="18"/>
        </w:rPr>
        <w:t> </w:t>
      </w:r>
      <w:r>
        <w:rPr>
          <w:sz w:val="18"/>
        </w:rPr>
        <w:t>multa</w:t>
      </w:r>
      <w:r>
        <w:rPr>
          <w:spacing w:val="-5"/>
          <w:sz w:val="18"/>
        </w:rPr>
        <w:t> </w:t>
      </w:r>
      <w:r>
        <w:rPr>
          <w:sz w:val="18"/>
        </w:rPr>
        <w:t>compensatória</w:t>
      </w:r>
      <w:r>
        <w:rPr>
          <w:spacing w:val="-5"/>
          <w:sz w:val="18"/>
        </w:rPr>
        <w:t> </w:t>
      </w:r>
      <w:r>
        <w:rPr>
          <w:sz w:val="18"/>
        </w:rPr>
        <w:t>no</w:t>
      </w:r>
      <w:r>
        <w:rPr>
          <w:spacing w:val="-5"/>
          <w:sz w:val="18"/>
        </w:rPr>
        <w:t> </w:t>
      </w:r>
      <w:r>
        <w:rPr>
          <w:sz w:val="18"/>
        </w:rPr>
        <w:t>valor</w:t>
      </w:r>
      <w:r>
        <w:rPr>
          <w:spacing w:val="-5"/>
          <w:sz w:val="18"/>
        </w:rPr>
        <w:t> </w:t>
      </w:r>
      <w:r>
        <w:rPr>
          <w:sz w:val="18"/>
        </w:rPr>
        <w:t>de</w:t>
      </w:r>
      <w:r>
        <w:rPr>
          <w:spacing w:val="-5"/>
          <w:sz w:val="18"/>
        </w:rPr>
        <w:t> </w:t>
      </w:r>
      <w:r>
        <w:rPr>
          <w:sz w:val="18"/>
        </w:rPr>
        <w:t>20%</w:t>
      </w:r>
      <w:r>
        <w:rPr>
          <w:spacing w:val="-5"/>
          <w:sz w:val="18"/>
        </w:rPr>
        <w:t> </w:t>
      </w:r>
      <w:r>
        <w:rPr>
          <w:sz w:val="18"/>
        </w:rPr>
        <w:t>do</w:t>
      </w:r>
      <w:r>
        <w:rPr>
          <w:spacing w:val="-5"/>
          <w:sz w:val="18"/>
        </w:rPr>
        <w:t> </w:t>
      </w:r>
      <w:r>
        <w:rPr>
          <w:sz w:val="18"/>
        </w:rPr>
        <w:t>valor</w:t>
      </w:r>
      <w:r>
        <w:rPr>
          <w:spacing w:val="-5"/>
          <w:sz w:val="18"/>
        </w:rPr>
        <w:t> </w:t>
      </w:r>
      <w:r>
        <w:rPr>
          <w:sz w:val="18"/>
        </w:rPr>
        <w:t>do</w:t>
      </w:r>
      <w:r>
        <w:rPr>
          <w:spacing w:val="-5"/>
          <w:sz w:val="18"/>
        </w:rPr>
        <w:t> </w:t>
      </w:r>
      <w:r>
        <w:rPr>
          <w:spacing w:val="-2"/>
          <w:sz w:val="18"/>
        </w:rPr>
        <w:t>Contrato.</w:t>
      </w:r>
    </w:p>
    <w:p>
      <w:pPr>
        <w:pStyle w:val="BodyText"/>
        <w:spacing w:before="43"/>
      </w:pPr>
    </w:p>
    <w:p>
      <w:pPr>
        <w:pStyle w:val="ListParagraph"/>
        <w:numPr>
          <w:ilvl w:val="2"/>
          <w:numId w:val="45"/>
        </w:numPr>
        <w:tabs>
          <w:tab w:pos="803" w:val="left" w:leader="none"/>
        </w:tabs>
        <w:spacing w:line="280" w:lineRule="auto" w:before="0" w:after="0"/>
        <w:ind w:left="317" w:right="296" w:firstLine="0"/>
        <w:jc w:val="both"/>
        <w:rPr>
          <w:sz w:val="18"/>
        </w:rPr>
      </w:pPr>
      <w:r>
        <w:rPr>
          <w:sz w:val="18"/>
        </w:rPr>
        <w:t>A</w:t>
      </w:r>
      <w:r>
        <w:rPr>
          <w:spacing w:val="-2"/>
          <w:sz w:val="18"/>
        </w:rPr>
        <w:t> </w:t>
      </w:r>
      <w:r>
        <w:rPr>
          <w:sz w:val="18"/>
        </w:rPr>
        <w:t>multa compensatória, isoladamente aplicada ou quando somada ao valor da multa moratória convertida, não poderá exceder o limite previsto no art. 412 do Código Civil, ou seja, o valor da obrigação principal.</w:t>
      </w:r>
    </w:p>
    <w:p>
      <w:pPr>
        <w:pStyle w:val="BodyText"/>
        <w:spacing w:before="47"/>
      </w:pPr>
    </w:p>
    <w:p>
      <w:pPr>
        <w:pStyle w:val="ListParagraph"/>
        <w:numPr>
          <w:ilvl w:val="1"/>
          <w:numId w:val="45"/>
        </w:numPr>
        <w:tabs>
          <w:tab w:pos="667" w:val="left" w:leader="none"/>
        </w:tabs>
        <w:spacing w:line="240" w:lineRule="auto" w:before="0" w:after="0"/>
        <w:ind w:left="667" w:right="0" w:hanging="350"/>
        <w:jc w:val="left"/>
        <w:rPr>
          <w:sz w:val="18"/>
        </w:rPr>
      </w:pPr>
      <w:r>
        <w:rPr>
          <w:sz w:val="18"/>
        </w:rPr>
        <w:t>Na</w:t>
      </w:r>
      <w:r>
        <w:rPr>
          <w:spacing w:val="-5"/>
          <w:sz w:val="18"/>
        </w:rPr>
        <w:t> </w:t>
      </w:r>
      <w:r>
        <w:rPr>
          <w:sz w:val="18"/>
        </w:rPr>
        <w:t>aplicação</w:t>
      </w:r>
      <w:r>
        <w:rPr>
          <w:spacing w:val="-5"/>
          <w:sz w:val="18"/>
        </w:rPr>
        <w:t> </w:t>
      </w:r>
      <w:r>
        <w:rPr>
          <w:sz w:val="18"/>
        </w:rPr>
        <w:t>das</w:t>
      </w:r>
      <w:r>
        <w:rPr>
          <w:spacing w:val="-5"/>
          <w:sz w:val="18"/>
        </w:rPr>
        <w:t> </w:t>
      </w:r>
      <w:r>
        <w:rPr>
          <w:sz w:val="18"/>
        </w:rPr>
        <w:t>sanções</w:t>
      </w:r>
      <w:r>
        <w:rPr>
          <w:spacing w:val="-4"/>
          <w:sz w:val="18"/>
        </w:rPr>
        <w:t> </w:t>
      </w:r>
      <w:r>
        <w:rPr>
          <w:sz w:val="18"/>
        </w:rPr>
        <w:t>serão</w:t>
      </w:r>
      <w:r>
        <w:rPr>
          <w:spacing w:val="-5"/>
          <w:sz w:val="18"/>
        </w:rPr>
        <w:t> </w:t>
      </w:r>
      <w:r>
        <w:rPr>
          <w:sz w:val="18"/>
        </w:rPr>
        <w:t>considerados</w:t>
      </w:r>
      <w:r>
        <w:rPr>
          <w:spacing w:val="-5"/>
          <w:sz w:val="18"/>
        </w:rPr>
        <w:t> </w:t>
      </w:r>
      <w:r>
        <w:rPr>
          <w:sz w:val="18"/>
        </w:rPr>
        <w:t>os</w:t>
      </w:r>
      <w:r>
        <w:rPr>
          <w:spacing w:val="-4"/>
          <w:sz w:val="18"/>
        </w:rPr>
        <w:t> </w:t>
      </w:r>
      <w:r>
        <w:rPr>
          <w:sz w:val="18"/>
        </w:rPr>
        <w:t>seguintes</w:t>
      </w:r>
      <w:r>
        <w:rPr>
          <w:spacing w:val="-5"/>
          <w:sz w:val="18"/>
        </w:rPr>
        <w:t> </w:t>
      </w:r>
      <w:r>
        <w:rPr>
          <w:sz w:val="18"/>
        </w:rPr>
        <w:t>requisitos,</w:t>
      </w:r>
      <w:r>
        <w:rPr>
          <w:spacing w:val="-5"/>
          <w:sz w:val="18"/>
        </w:rPr>
        <w:t> </w:t>
      </w:r>
      <w:r>
        <w:rPr>
          <w:sz w:val="18"/>
        </w:rPr>
        <w:t>previstos</w:t>
      </w:r>
      <w:r>
        <w:rPr>
          <w:spacing w:val="-4"/>
          <w:sz w:val="18"/>
        </w:rPr>
        <w:t> </w:t>
      </w:r>
      <w:r>
        <w:rPr>
          <w:sz w:val="18"/>
        </w:rPr>
        <w:t>no</w:t>
      </w:r>
      <w:r>
        <w:rPr>
          <w:spacing w:val="-5"/>
          <w:sz w:val="18"/>
        </w:rPr>
        <w:t> </w:t>
      </w:r>
      <w:r>
        <w:rPr>
          <w:sz w:val="18"/>
        </w:rPr>
        <w:t>art.</w:t>
      </w:r>
      <w:r>
        <w:rPr>
          <w:spacing w:val="-5"/>
          <w:sz w:val="18"/>
        </w:rPr>
        <w:t> </w:t>
      </w:r>
      <w:r>
        <w:rPr>
          <w:sz w:val="16"/>
        </w:rPr>
        <w:t>156,</w:t>
      </w:r>
      <w:r>
        <w:rPr>
          <w:spacing w:val="-3"/>
          <w:sz w:val="16"/>
        </w:rPr>
        <w:t> </w:t>
      </w:r>
      <w:r>
        <w:rPr>
          <w:sz w:val="16"/>
        </w:rPr>
        <w:t>§</w:t>
      </w:r>
      <w:r>
        <w:rPr>
          <w:spacing w:val="-3"/>
          <w:sz w:val="16"/>
        </w:rPr>
        <w:t> </w:t>
      </w:r>
      <w:r>
        <w:rPr>
          <w:sz w:val="16"/>
        </w:rPr>
        <w:t>1º,</w:t>
      </w:r>
      <w:r>
        <w:rPr>
          <w:spacing w:val="-4"/>
          <w:sz w:val="16"/>
        </w:rPr>
        <w:t> </w:t>
      </w:r>
      <w:r>
        <w:rPr>
          <w:sz w:val="16"/>
        </w:rPr>
        <w:t>incisos</w:t>
      </w:r>
      <w:r>
        <w:rPr>
          <w:spacing w:val="-3"/>
          <w:sz w:val="16"/>
        </w:rPr>
        <w:t> </w:t>
      </w:r>
      <w:r>
        <w:rPr>
          <w:sz w:val="16"/>
        </w:rPr>
        <w:t>I</w:t>
      </w:r>
      <w:r>
        <w:rPr>
          <w:spacing w:val="-3"/>
          <w:sz w:val="16"/>
        </w:rPr>
        <w:t> </w:t>
      </w:r>
      <w:r>
        <w:rPr>
          <w:sz w:val="16"/>
        </w:rPr>
        <w:t>a</w:t>
      </w:r>
      <w:r>
        <w:rPr>
          <w:spacing w:val="-7"/>
          <w:sz w:val="16"/>
        </w:rPr>
        <w:t> </w:t>
      </w:r>
      <w:r>
        <w:rPr>
          <w:sz w:val="16"/>
        </w:rPr>
        <w:t>V,</w:t>
      </w:r>
      <w:r>
        <w:rPr>
          <w:spacing w:val="-3"/>
          <w:sz w:val="16"/>
        </w:rPr>
        <w:t> </w:t>
      </w:r>
      <w:r>
        <w:rPr>
          <w:sz w:val="16"/>
        </w:rPr>
        <w:t>da</w:t>
      </w:r>
      <w:r>
        <w:rPr>
          <w:spacing w:val="-3"/>
          <w:sz w:val="16"/>
        </w:rPr>
        <w:t> </w:t>
      </w:r>
      <w:r>
        <w:rPr>
          <w:sz w:val="16"/>
        </w:rPr>
        <w:t>Lei</w:t>
      </w:r>
      <w:r>
        <w:rPr>
          <w:spacing w:val="-4"/>
          <w:sz w:val="16"/>
        </w:rPr>
        <w:t> </w:t>
      </w:r>
      <w:r>
        <w:rPr>
          <w:sz w:val="16"/>
        </w:rPr>
        <w:t>nº</w:t>
      </w:r>
      <w:r>
        <w:rPr>
          <w:spacing w:val="-3"/>
          <w:sz w:val="16"/>
        </w:rPr>
        <w:t> </w:t>
      </w:r>
      <w:r>
        <w:rPr>
          <w:spacing w:val="-2"/>
          <w:sz w:val="16"/>
        </w:rPr>
        <w:t>14.133/2021</w:t>
      </w:r>
      <w:r>
        <w:rPr>
          <w:spacing w:val="-2"/>
          <w:sz w:val="18"/>
        </w:rPr>
        <w:t>:</w:t>
      </w:r>
    </w:p>
    <w:p>
      <w:pPr>
        <w:pStyle w:val="BodyText"/>
        <w:spacing w:before="43"/>
      </w:pPr>
    </w:p>
    <w:p>
      <w:pPr>
        <w:pStyle w:val="ListParagraph"/>
        <w:numPr>
          <w:ilvl w:val="2"/>
          <w:numId w:val="45"/>
        </w:numPr>
        <w:tabs>
          <w:tab w:pos="801" w:val="left" w:leader="none"/>
        </w:tabs>
        <w:spacing w:line="240" w:lineRule="auto" w:before="0" w:after="0"/>
        <w:ind w:left="801" w:right="0" w:hanging="484"/>
        <w:jc w:val="left"/>
        <w:rPr>
          <w:sz w:val="18"/>
        </w:rPr>
      </w:pPr>
      <w:r>
        <w:rPr>
          <w:sz w:val="18"/>
        </w:rPr>
        <w:t>a</w:t>
      </w:r>
      <w:r>
        <w:rPr>
          <w:spacing w:val="-5"/>
          <w:sz w:val="18"/>
        </w:rPr>
        <w:t> </w:t>
      </w:r>
      <w:r>
        <w:rPr>
          <w:sz w:val="18"/>
        </w:rPr>
        <w:t>natureza</w:t>
      </w:r>
      <w:r>
        <w:rPr>
          <w:spacing w:val="-4"/>
          <w:sz w:val="18"/>
        </w:rPr>
        <w:t> </w:t>
      </w:r>
      <w:r>
        <w:rPr>
          <w:sz w:val="18"/>
        </w:rPr>
        <w:t>e</w:t>
      </w:r>
      <w:r>
        <w:rPr>
          <w:spacing w:val="-4"/>
          <w:sz w:val="18"/>
        </w:rPr>
        <w:t> </w:t>
      </w:r>
      <w:r>
        <w:rPr>
          <w:sz w:val="18"/>
        </w:rPr>
        <w:t>a</w:t>
      </w:r>
      <w:r>
        <w:rPr>
          <w:spacing w:val="-5"/>
          <w:sz w:val="18"/>
        </w:rPr>
        <w:t> </w:t>
      </w:r>
      <w:r>
        <w:rPr>
          <w:sz w:val="18"/>
        </w:rPr>
        <w:t>gravidade</w:t>
      </w:r>
      <w:r>
        <w:rPr>
          <w:spacing w:val="-4"/>
          <w:sz w:val="18"/>
        </w:rPr>
        <w:t> </w:t>
      </w:r>
      <w:r>
        <w:rPr>
          <w:sz w:val="18"/>
        </w:rPr>
        <w:t>da</w:t>
      </w:r>
      <w:r>
        <w:rPr>
          <w:spacing w:val="-4"/>
          <w:sz w:val="18"/>
        </w:rPr>
        <w:t> </w:t>
      </w:r>
      <w:r>
        <w:rPr>
          <w:sz w:val="18"/>
        </w:rPr>
        <w:t>infração</w:t>
      </w:r>
      <w:r>
        <w:rPr>
          <w:spacing w:val="-5"/>
          <w:sz w:val="18"/>
        </w:rPr>
        <w:t> </w:t>
      </w:r>
      <w:r>
        <w:rPr>
          <w:spacing w:val="-2"/>
          <w:sz w:val="18"/>
        </w:rPr>
        <w:t>cometida;</w:t>
      </w:r>
    </w:p>
    <w:p>
      <w:pPr>
        <w:pStyle w:val="BodyText"/>
        <w:spacing w:before="42"/>
      </w:pPr>
    </w:p>
    <w:p>
      <w:pPr>
        <w:pStyle w:val="ListParagraph"/>
        <w:numPr>
          <w:ilvl w:val="2"/>
          <w:numId w:val="45"/>
        </w:numPr>
        <w:tabs>
          <w:tab w:pos="801" w:val="left" w:leader="none"/>
        </w:tabs>
        <w:spacing w:line="240" w:lineRule="auto" w:before="1" w:after="0"/>
        <w:ind w:left="801" w:right="0" w:hanging="484"/>
        <w:jc w:val="left"/>
        <w:rPr>
          <w:sz w:val="18"/>
        </w:rPr>
      </w:pPr>
      <w:r>
        <w:rPr>
          <w:sz w:val="18"/>
        </w:rPr>
        <w:t>as</w:t>
      </w:r>
      <w:r>
        <w:rPr>
          <w:spacing w:val="-6"/>
          <w:sz w:val="18"/>
        </w:rPr>
        <w:t> </w:t>
      </w:r>
      <w:r>
        <w:rPr>
          <w:sz w:val="18"/>
        </w:rPr>
        <w:t>peculiaridades</w:t>
      </w:r>
      <w:r>
        <w:rPr>
          <w:spacing w:val="-5"/>
          <w:sz w:val="18"/>
        </w:rPr>
        <w:t> </w:t>
      </w:r>
      <w:r>
        <w:rPr>
          <w:sz w:val="18"/>
        </w:rPr>
        <w:t>do</w:t>
      </w:r>
      <w:r>
        <w:rPr>
          <w:spacing w:val="-5"/>
          <w:sz w:val="18"/>
        </w:rPr>
        <w:t> </w:t>
      </w:r>
      <w:r>
        <w:rPr>
          <w:sz w:val="18"/>
        </w:rPr>
        <w:t>caso</w:t>
      </w:r>
      <w:r>
        <w:rPr>
          <w:spacing w:val="-5"/>
          <w:sz w:val="18"/>
        </w:rPr>
        <w:t> </w:t>
      </w:r>
      <w:r>
        <w:rPr>
          <w:spacing w:val="-2"/>
          <w:sz w:val="18"/>
        </w:rPr>
        <w:t>concreto;</w:t>
      </w:r>
    </w:p>
    <w:p>
      <w:pPr>
        <w:pStyle w:val="BodyText"/>
        <w:spacing w:before="42"/>
      </w:pPr>
    </w:p>
    <w:p>
      <w:pPr>
        <w:pStyle w:val="ListParagraph"/>
        <w:numPr>
          <w:ilvl w:val="2"/>
          <w:numId w:val="45"/>
        </w:numPr>
        <w:tabs>
          <w:tab w:pos="801" w:val="left" w:leader="none"/>
        </w:tabs>
        <w:spacing w:line="240" w:lineRule="auto" w:before="0" w:after="0"/>
        <w:ind w:left="801" w:right="0" w:hanging="484"/>
        <w:jc w:val="left"/>
        <w:rPr>
          <w:sz w:val="18"/>
        </w:rPr>
      </w:pPr>
      <w:r>
        <w:rPr>
          <w:sz w:val="18"/>
        </w:rPr>
        <w:t>as</w:t>
      </w:r>
      <w:r>
        <w:rPr>
          <w:spacing w:val="-5"/>
          <w:sz w:val="18"/>
        </w:rPr>
        <w:t> </w:t>
      </w:r>
      <w:r>
        <w:rPr>
          <w:sz w:val="18"/>
        </w:rPr>
        <w:t>circunstâncias</w:t>
      </w:r>
      <w:r>
        <w:rPr>
          <w:spacing w:val="-5"/>
          <w:sz w:val="18"/>
        </w:rPr>
        <w:t> </w:t>
      </w:r>
      <w:r>
        <w:rPr>
          <w:sz w:val="18"/>
        </w:rPr>
        <w:t>agravantes</w:t>
      </w:r>
      <w:r>
        <w:rPr>
          <w:spacing w:val="-4"/>
          <w:sz w:val="18"/>
        </w:rPr>
        <w:t> </w:t>
      </w:r>
      <w:r>
        <w:rPr>
          <w:sz w:val="18"/>
        </w:rPr>
        <w:t>ou</w:t>
      </w:r>
      <w:r>
        <w:rPr>
          <w:spacing w:val="-5"/>
          <w:sz w:val="18"/>
        </w:rPr>
        <w:t> </w:t>
      </w:r>
      <w:r>
        <w:rPr>
          <w:sz w:val="18"/>
        </w:rPr>
        <w:t>atenuantes,</w:t>
      </w:r>
      <w:r>
        <w:rPr>
          <w:spacing w:val="-4"/>
          <w:sz w:val="18"/>
        </w:rPr>
        <w:t> </w:t>
      </w:r>
      <w:r>
        <w:rPr>
          <w:sz w:val="18"/>
        </w:rPr>
        <w:t>observadas</w:t>
      </w:r>
      <w:r>
        <w:rPr>
          <w:spacing w:val="-5"/>
          <w:sz w:val="18"/>
        </w:rPr>
        <w:t> </w:t>
      </w:r>
      <w:r>
        <w:rPr>
          <w:sz w:val="18"/>
        </w:rPr>
        <w:t>aquelas</w:t>
      </w:r>
      <w:r>
        <w:rPr>
          <w:spacing w:val="-5"/>
          <w:sz w:val="18"/>
        </w:rPr>
        <w:t> </w:t>
      </w:r>
      <w:r>
        <w:rPr>
          <w:sz w:val="18"/>
        </w:rPr>
        <w:t>previstas</w:t>
      </w:r>
      <w:r>
        <w:rPr>
          <w:spacing w:val="-4"/>
          <w:sz w:val="18"/>
        </w:rPr>
        <w:t> </w:t>
      </w:r>
      <w:r>
        <w:rPr>
          <w:sz w:val="18"/>
        </w:rPr>
        <w:t>nos</w:t>
      </w:r>
      <w:r>
        <w:rPr>
          <w:spacing w:val="-5"/>
          <w:sz w:val="18"/>
        </w:rPr>
        <w:t> </w:t>
      </w:r>
      <w:r>
        <w:rPr>
          <w:sz w:val="18"/>
        </w:rPr>
        <w:t>arts.</w:t>
      </w:r>
      <w:r>
        <w:rPr>
          <w:spacing w:val="-4"/>
          <w:sz w:val="18"/>
        </w:rPr>
        <w:t> </w:t>
      </w:r>
      <w:r>
        <w:rPr>
          <w:sz w:val="18"/>
        </w:rPr>
        <w:t>71</w:t>
      </w:r>
      <w:r>
        <w:rPr>
          <w:spacing w:val="-5"/>
          <w:sz w:val="18"/>
        </w:rPr>
        <w:t> </w:t>
      </w:r>
      <w:r>
        <w:rPr>
          <w:sz w:val="18"/>
        </w:rPr>
        <w:t>e</w:t>
      </w:r>
      <w:r>
        <w:rPr>
          <w:spacing w:val="-5"/>
          <w:sz w:val="18"/>
        </w:rPr>
        <w:t> </w:t>
      </w:r>
      <w:r>
        <w:rPr>
          <w:sz w:val="18"/>
        </w:rPr>
        <w:t>72</w:t>
      </w:r>
      <w:r>
        <w:rPr>
          <w:spacing w:val="-4"/>
          <w:sz w:val="18"/>
        </w:rPr>
        <w:t> </w:t>
      </w:r>
      <w:r>
        <w:rPr>
          <w:sz w:val="18"/>
        </w:rPr>
        <w:t>da</w:t>
      </w:r>
      <w:r>
        <w:rPr>
          <w:spacing w:val="-5"/>
          <w:sz w:val="18"/>
        </w:rPr>
        <w:t> </w:t>
      </w:r>
      <w:r>
        <w:rPr>
          <w:sz w:val="18"/>
        </w:rPr>
        <w:t>Lei</w:t>
      </w:r>
      <w:r>
        <w:rPr>
          <w:spacing w:val="-4"/>
          <w:sz w:val="18"/>
        </w:rPr>
        <w:t> </w:t>
      </w:r>
      <w:r>
        <w:rPr>
          <w:sz w:val="18"/>
        </w:rPr>
        <w:t>n°</w:t>
      </w:r>
      <w:r>
        <w:rPr>
          <w:spacing w:val="-5"/>
          <w:sz w:val="18"/>
        </w:rPr>
        <w:t> </w:t>
      </w:r>
      <w:r>
        <w:rPr>
          <w:sz w:val="18"/>
        </w:rPr>
        <w:t>5.427,</w:t>
      </w:r>
      <w:r>
        <w:rPr>
          <w:spacing w:val="-5"/>
          <w:sz w:val="18"/>
        </w:rPr>
        <w:t> </w:t>
      </w:r>
      <w:r>
        <w:rPr>
          <w:sz w:val="18"/>
        </w:rPr>
        <w:t>de</w:t>
      </w:r>
      <w:r>
        <w:rPr>
          <w:spacing w:val="-4"/>
          <w:sz w:val="18"/>
        </w:rPr>
        <w:t> </w:t>
      </w:r>
      <w:r>
        <w:rPr>
          <w:sz w:val="18"/>
        </w:rPr>
        <w:t>1º</w:t>
      </w:r>
      <w:r>
        <w:rPr>
          <w:spacing w:val="-5"/>
          <w:sz w:val="18"/>
        </w:rPr>
        <w:t> </w:t>
      </w:r>
      <w:r>
        <w:rPr>
          <w:sz w:val="18"/>
        </w:rPr>
        <w:t>de</w:t>
      </w:r>
      <w:r>
        <w:rPr>
          <w:spacing w:val="-4"/>
          <w:sz w:val="18"/>
        </w:rPr>
        <w:t> </w:t>
      </w:r>
      <w:r>
        <w:rPr>
          <w:sz w:val="18"/>
        </w:rPr>
        <w:t>abril</w:t>
      </w:r>
      <w:r>
        <w:rPr>
          <w:spacing w:val="-5"/>
          <w:sz w:val="18"/>
        </w:rPr>
        <w:t> </w:t>
      </w:r>
      <w:r>
        <w:rPr>
          <w:sz w:val="18"/>
        </w:rPr>
        <w:t>de</w:t>
      </w:r>
      <w:r>
        <w:rPr>
          <w:spacing w:val="-5"/>
          <w:sz w:val="18"/>
        </w:rPr>
        <w:t> </w:t>
      </w:r>
      <w:r>
        <w:rPr>
          <w:spacing w:val="-2"/>
          <w:sz w:val="18"/>
        </w:rPr>
        <w:t>2009;</w:t>
      </w:r>
    </w:p>
    <w:p>
      <w:pPr>
        <w:pStyle w:val="ListParagraph"/>
        <w:spacing w:after="0" w:line="240" w:lineRule="auto"/>
        <w:jc w:val="left"/>
        <w:rPr>
          <w:sz w:val="18"/>
        </w:rPr>
        <w:sectPr>
          <w:pgSz w:w="15840" w:h="24480"/>
          <w:pgMar w:top="520" w:bottom="280" w:left="360" w:right="360"/>
        </w:sectPr>
      </w:pPr>
    </w:p>
    <w:p>
      <w:pPr>
        <w:pStyle w:val="ListParagraph"/>
        <w:numPr>
          <w:ilvl w:val="2"/>
          <w:numId w:val="45"/>
        </w:numPr>
        <w:tabs>
          <w:tab w:pos="801" w:val="left" w:leader="none"/>
        </w:tabs>
        <w:spacing w:line="240" w:lineRule="auto" w:before="70" w:after="0"/>
        <w:ind w:left="801" w:right="0" w:hanging="484"/>
        <w:jc w:val="left"/>
        <w:rPr>
          <w:sz w:val="18"/>
        </w:rPr>
      </w:pPr>
      <w:r>
        <w:rPr>
          <w:sz w:val="18"/>
        </w:rPr>
        <w:t>os</w:t>
      </w:r>
      <w:r>
        <w:rPr>
          <w:spacing w:val="-9"/>
          <w:sz w:val="18"/>
        </w:rPr>
        <w:t> </w:t>
      </w:r>
      <w:r>
        <w:rPr>
          <w:sz w:val="18"/>
        </w:rPr>
        <w:t>danos</w:t>
      </w:r>
      <w:r>
        <w:rPr>
          <w:spacing w:val="-5"/>
          <w:sz w:val="18"/>
        </w:rPr>
        <w:t> </w:t>
      </w:r>
      <w:r>
        <w:rPr>
          <w:sz w:val="18"/>
        </w:rPr>
        <w:t>que</w:t>
      </w:r>
      <w:r>
        <w:rPr>
          <w:spacing w:val="-5"/>
          <w:sz w:val="18"/>
        </w:rPr>
        <w:t> </w:t>
      </w:r>
      <w:r>
        <w:rPr>
          <w:sz w:val="18"/>
        </w:rPr>
        <w:t>dela</w:t>
      </w:r>
      <w:r>
        <w:rPr>
          <w:spacing w:val="-6"/>
          <w:sz w:val="18"/>
        </w:rPr>
        <w:t> </w:t>
      </w:r>
      <w:r>
        <w:rPr>
          <w:sz w:val="18"/>
        </w:rPr>
        <w:t>provierem</w:t>
      </w:r>
      <w:r>
        <w:rPr>
          <w:spacing w:val="-5"/>
          <w:sz w:val="18"/>
        </w:rPr>
        <w:t> </w:t>
      </w:r>
      <w:r>
        <w:rPr>
          <w:sz w:val="18"/>
        </w:rPr>
        <w:t>para</w:t>
      </w:r>
      <w:r>
        <w:rPr>
          <w:spacing w:val="-5"/>
          <w:sz w:val="18"/>
        </w:rPr>
        <w:t> </w:t>
      </w:r>
      <w:r>
        <w:rPr>
          <w:sz w:val="18"/>
        </w:rPr>
        <w:t>a</w:t>
      </w:r>
      <w:r>
        <w:rPr>
          <w:spacing w:val="-11"/>
          <w:sz w:val="18"/>
        </w:rPr>
        <w:t> </w:t>
      </w:r>
      <w:r>
        <w:rPr>
          <w:sz w:val="18"/>
        </w:rPr>
        <w:t>Administração</w:t>
      </w:r>
      <w:r>
        <w:rPr>
          <w:spacing w:val="-6"/>
          <w:sz w:val="18"/>
        </w:rPr>
        <w:t> </w:t>
      </w:r>
      <w:r>
        <w:rPr>
          <w:spacing w:val="-2"/>
          <w:sz w:val="18"/>
        </w:rPr>
        <w:t>Pública;</w:t>
      </w:r>
    </w:p>
    <w:p>
      <w:pPr>
        <w:pStyle w:val="BodyText"/>
        <w:spacing w:before="42"/>
      </w:pPr>
    </w:p>
    <w:p>
      <w:pPr>
        <w:pStyle w:val="ListParagraph"/>
        <w:numPr>
          <w:ilvl w:val="2"/>
          <w:numId w:val="45"/>
        </w:numPr>
        <w:tabs>
          <w:tab w:pos="801" w:val="left" w:leader="none"/>
        </w:tabs>
        <w:spacing w:line="240" w:lineRule="auto" w:before="0" w:after="0"/>
        <w:ind w:left="801" w:right="0" w:hanging="484"/>
        <w:jc w:val="left"/>
        <w:rPr>
          <w:sz w:val="18"/>
        </w:rPr>
      </w:pPr>
      <w:r>
        <w:rPr>
          <w:sz w:val="18"/>
        </w:rPr>
        <w:t>a</w:t>
      </w:r>
      <w:r>
        <w:rPr>
          <w:spacing w:val="-6"/>
          <w:sz w:val="18"/>
        </w:rPr>
        <w:t> </w:t>
      </w:r>
      <w:r>
        <w:rPr>
          <w:sz w:val="18"/>
        </w:rPr>
        <w:t>implantação</w:t>
      </w:r>
      <w:r>
        <w:rPr>
          <w:spacing w:val="-6"/>
          <w:sz w:val="18"/>
        </w:rPr>
        <w:t> </w:t>
      </w:r>
      <w:r>
        <w:rPr>
          <w:sz w:val="18"/>
        </w:rPr>
        <w:t>ou</w:t>
      </w:r>
      <w:r>
        <w:rPr>
          <w:spacing w:val="-6"/>
          <w:sz w:val="18"/>
        </w:rPr>
        <w:t> </w:t>
      </w:r>
      <w:r>
        <w:rPr>
          <w:sz w:val="18"/>
        </w:rPr>
        <w:t>o</w:t>
      </w:r>
      <w:r>
        <w:rPr>
          <w:spacing w:val="-6"/>
          <w:sz w:val="18"/>
        </w:rPr>
        <w:t> </w:t>
      </w:r>
      <w:r>
        <w:rPr>
          <w:sz w:val="18"/>
        </w:rPr>
        <w:t>aperfeiçoamento</w:t>
      </w:r>
      <w:r>
        <w:rPr>
          <w:spacing w:val="-6"/>
          <w:sz w:val="18"/>
        </w:rPr>
        <w:t> </w:t>
      </w:r>
      <w:r>
        <w:rPr>
          <w:sz w:val="18"/>
        </w:rPr>
        <w:t>de</w:t>
      </w:r>
      <w:r>
        <w:rPr>
          <w:spacing w:val="-5"/>
          <w:sz w:val="18"/>
        </w:rPr>
        <w:t> </w:t>
      </w:r>
      <w:r>
        <w:rPr>
          <w:sz w:val="18"/>
        </w:rPr>
        <w:t>programa</w:t>
      </w:r>
      <w:r>
        <w:rPr>
          <w:spacing w:val="-6"/>
          <w:sz w:val="18"/>
        </w:rPr>
        <w:t> </w:t>
      </w:r>
      <w:r>
        <w:rPr>
          <w:sz w:val="18"/>
        </w:rPr>
        <w:t>de</w:t>
      </w:r>
      <w:r>
        <w:rPr>
          <w:spacing w:val="-6"/>
          <w:sz w:val="18"/>
        </w:rPr>
        <w:t> </w:t>
      </w:r>
      <w:r>
        <w:rPr>
          <w:sz w:val="18"/>
        </w:rPr>
        <w:t>integridade,</w:t>
      </w:r>
      <w:r>
        <w:rPr>
          <w:spacing w:val="-6"/>
          <w:sz w:val="18"/>
        </w:rPr>
        <w:t> </w:t>
      </w:r>
      <w:r>
        <w:rPr>
          <w:sz w:val="18"/>
        </w:rPr>
        <w:t>conforme</w:t>
      </w:r>
      <w:r>
        <w:rPr>
          <w:spacing w:val="-6"/>
          <w:sz w:val="18"/>
        </w:rPr>
        <w:t> </w:t>
      </w:r>
      <w:r>
        <w:rPr>
          <w:sz w:val="18"/>
        </w:rPr>
        <w:t>normas</w:t>
      </w:r>
      <w:r>
        <w:rPr>
          <w:spacing w:val="-6"/>
          <w:sz w:val="18"/>
        </w:rPr>
        <w:t> </w:t>
      </w:r>
      <w:r>
        <w:rPr>
          <w:sz w:val="18"/>
        </w:rPr>
        <w:t>e</w:t>
      </w:r>
      <w:r>
        <w:rPr>
          <w:spacing w:val="-5"/>
          <w:sz w:val="18"/>
        </w:rPr>
        <w:t> </w:t>
      </w:r>
      <w:r>
        <w:rPr>
          <w:sz w:val="18"/>
        </w:rPr>
        <w:t>orientações</w:t>
      </w:r>
      <w:r>
        <w:rPr>
          <w:spacing w:val="-6"/>
          <w:sz w:val="18"/>
        </w:rPr>
        <w:t> </w:t>
      </w:r>
      <w:r>
        <w:rPr>
          <w:sz w:val="18"/>
        </w:rPr>
        <w:t>dos</w:t>
      </w:r>
      <w:r>
        <w:rPr>
          <w:spacing w:val="-6"/>
          <w:sz w:val="18"/>
        </w:rPr>
        <w:t> </w:t>
      </w:r>
      <w:r>
        <w:rPr>
          <w:sz w:val="18"/>
        </w:rPr>
        <w:t>órgãos</w:t>
      </w:r>
      <w:r>
        <w:rPr>
          <w:spacing w:val="-6"/>
          <w:sz w:val="18"/>
        </w:rPr>
        <w:t> </w:t>
      </w:r>
      <w:r>
        <w:rPr>
          <w:sz w:val="18"/>
        </w:rPr>
        <w:t>de</w:t>
      </w:r>
      <w:r>
        <w:rPr>
          <w:spacing w:val="-6"/>
          <w:sz w:val="18"/>
        </w:rPr>
        <w:t> </w:t>
      </w:r>
      <w:r>
        <w:rPr>
          <w:spacing w:val="-2"/>
          <w:sz w:val="18"/>
        </w:rPr>
        <w:t>controle.</w:t>
      </w:r>
    </w:p>
    <w:p>
      <w:pPr>
        <w:pStyle w:val="BodyText"/>
        <w:spacing w:before="43"/>
      </w:pPr>
    </w:p>
    <w:p>
      <w:pPr>
        <w:pStyle w:val="ListParagraph"/>
        <w:numPr>
          <w:ilvl w:val="1"/>
          <w:numId w:val="45"/>
        </w:numPr>
        <w:tabs>
          <w:tab w:pos="657" w:val="left" w:leader="none"/>
        </w:tabs>
        <w:spacing w:line="240" w:lineRule="auto" w:before="0" w:after="0"/>
        <w:ind w:left="657" w:right="0" w:hanging="340"/>
        <w:jc w:val="left"/>
        <w:rPr>
          <w:sz w:val="18"/>
        </w:rPr>
      </w:pPr>
      <w:r>
        <w:rPr>
          <w:sz w:val="18"/>
        </w:rPr>
        <w:t>A</w:t>
      </w:r>
      <w:r>
        <w:rPr>
          <w:spacing w:val="-12"/>
          <w:sz w:val="18"/>
        </w:rPr>
        <w:t> </w:t>
      </w:r>
      <w:r>
        <w:rPr>
          <w:sz w:val="18"/>
        </w:rPr>
        <w:t>imposição</w:t>
      </w:r>
      <w:r>
        <w:rPr>
          <w:spacing w:val="-9"/>
          <w:sz w:val="18"/>
        </w:rPr>
        <w:t> </w:t>
      </w:r>
      <w:r>
        <w:rPr>
          <w:sz w:val="18"/>
        </w:rPr>
        <w:t>das</w:t>
      </w:r>
      <w:r>
        <w:rPr>
          <w:spacing w:val="-6"/>
          <w:sz w:val="18"/>
        </w:rPr>
        <w:t> </w:t>
      </w:r>
      <w:r>
        <w:rPr>
          <w:sz w:val="18"/>
        </w:rPr>
        <w:t>penalidades</w:t>
      </w:r>
      <w:r>
        <w:rPr>
          <w:spacing w:val="-6"/>
          <w:sz w:val="18"/>
        </w:rPr>
        <w:t> </w:t>
      </w:r>
      <w:r>
        <w:rPr>
          <w:sz w:val="18"/>
        </w:rPr>
        <w:t>é</w:t>
      </w:r>
      <w:r>
        <w:rPr>
          <w:spacing w:val="-6"/>
          <w:sz w:val="18"/>
        </w:rPr>
        <w:t> </w:t>
      </w:r>
      <w:r>
        <w:rPr>
          <w:sz w:val="18"/>
        </w:rPr>
        <w:t>de</w:t>
      </w:r>
      <w:r>
        <w:rPr>
          <w:spacing w:val="-6"/>
          <w:sz w:val="18"/>
        </w:rPr>
        <w:t> </w:t>
      </w:r>
      <w:r>
        <w:rPr>
          <w:sz w:val="18"/>
        </w:rPr>
        <w:t>competência</w:t>
      </w:r>
      <w:r>
        <w:rPr>
          <w:spacing w:val="-6"/>
          <w:sz w:val="18"/>
        </w:rPr>
        <w:t> </w:t>
      </w:r>
      <w:r>
        <w:rPr>
          <w:sz w:val="18"/>
        </w:rPr>
        <w:t>exclusiva</w:t>
      </w:r>
      <w:r>
        <w:rPr>
          <w:spacing w:val="-6"/>
          <w:sz w:val="18"/>
        </w:rPr>
        <w:t> </w:t>
      </w:r>
      <w:r>
        <w:rPr>
          <w:sz w:val="18"/>
        </w:rPr>
        <w:t>do</w:t>
      </w:r>
      <w:r>
        <w:rPr>
          <w:spacing w:val="-6"/>
          <w:sz w:val="18"/>
        </w:rPr>
        <w:t> </w:t>
      </w:r>
      <w:r>
        <w:rPr>
          <w:sz w:val="18"/>
        </w:rPr>
        <w:t>órgão</w:t>
      </w:r>
      <w:r>
        <w:rPr>
          <w:spacing w:val="-6"/>
          <w:sz w:val="18"/>
        </w:rPr>
        <w:t> </w:t>
      </w:r>
      <w:r>
        <w:rPr>
          <w:sz w:val="18"/>
        </w:rPr>
        <w:t>ou</w:t>
      </w:r>
      <w:r>
        <w:rPr>
          <w:spacing w:val="-6"/>
          <w:sz w:val="18"/>
        </w:rPr>
        <w:t> </w:t>
      </w:r>
      <w:r>
        <w:rPr>
          <w:sz w:val="18"/>
        </w:rPr>
        <w:t>entidade</w:t>
      </w:r>
      <w:r>
        <w:rPr>
          <w:spacing w:val="-6"/>
          <w:sz w:val="18"/>
        </w:rPr>
        <w:t> </w:t>
      </w:r>
      <w:r>
        <w:rPr>
          <w:sz w:val="18"/>
        </w:rPr>
        <w:t>contratante,</w:t>
      </w:r>
      <w:r>
        <w:rPr>
          <w:spacing w:val="-6"/>
          <w:sz w:val="18"/>
        </w:rPr>
        <w:t> </w:t>
      </w:r>
      <w:r>
        <w:rPr>
          <w:sz w:val="18"/>
        </w:rPr>
        <w:t>sendo</w:t>
      </w:r>
      <w:r>
        <w:rPr>
          <w:spacing w:val="-6"/>
          <w:sz w:val="18"/>
        </w:rPr>
        <w:t> </w:t>
      </w:r>
      <w:r>
        <w:rPr>
          <w:sz w:val="18"/>
        </w:rPr>
        <w:t>competentes</w:t>
      </w:r>
      <w:r>
        <w:rPr>
          <w:spacing w:val="-6"/>
          <w:sz w:val="18"/>
        </w:rPr>
        <w:t> </w:t>
      </w:r>
      <w:r>
        <w:rPr>
          <w:sz w:val="18"/>
        </w:rPr>
        <w:t>para</w:t>
      </w:r>
      <w:r>
        <w:rPr>
          <w:spacing w:val="-5"/>
          <w:sz w:val="18"/>
        </w:rPr>
        <w:t> </w:t>
      </w:r>
      <w:r>
        <w:rPr>
          <w:sz w:val="18"/>
        </w:rPr>
        <w:t>sua</w:t>
      </w:r>
      <w:r>
        <w:rPr>
          <w:spacing w:val="-6"/>
          <w:sz w:val="18"/>
        </w:rPr>
        <w:t> </w:t>
      </w:r>
      <w:r>
        <w:rPr>
          <w:spacing w:val="-2"/>
          <w:sz w:val="18"/>
        </w:rPr>
        <w:t>aplicação:</w:t>
      </w:r>
    </w:p>
    <w:p>
      <w:pPr>
        <w:pStyle w:val="BodyText"/>
        <w:spacing w:before="42"/>
      </w:pPr>
    </w:p>
    <w:p>
      <w:pPr>
        <w:pStyle w:val="ListParagraph"/>
        <w:numPr>
          <w:ilvl w:val="0"/>
          <w:numId w:val="47"/>
        </w:numPr>
        <w:tabs>
          <w:tab w:pos="500" w:val="left" w:leader="none"/>
        </w:tabs>
        <w:spacing w:line="240" w:lineRule="auto" w:before="1" w:after="0"/>
        <w:ind w:left="500" w:right="0" w:hanging="183"/>
        <w:jc w:val="left"/>
        <w:rPr>
          <w:sz w:val="18"/>
        </w:rPr>
      </w:pPr>
      <w:r>
        <w:rPr>
          <w:sz w:val="18"/>
        </w:rPr>
        <w:t>as</w:t>
      </w:r>
      <w:r>
        <w:rPr>
          <w:spacing w:val="-7"/>
          <w:sz w:val="18"/>
        </w:rPr>
        <w:t> </w:t>
      </w:r>
      <w:r>
        <w:rPr>
          <w:sz w:val="18"/>
        </w:rPr>
        <w:t>sanções</w:t>
      </w:r>
      <w:r>
        <w:rPr>
          <w:spacing w:val="-7"/>
          <w:sz w:val="18"/>
        </w:rPr>
        <w:t> </w:t>
      </w:r>
      <w:r>
        <w:rPr>
          <w:sz w:val="18"/>
        </w:rPr>
        <w:t>previstas</w:t>
      </w:r>
      <w:r>
        <w:rPr>
          <w:spacing w:val="-6"/>
          <w:sz w:val="18"/>
        </w:rPr>
        <w:t> </w:t>
      </w:r>
      <w:r>
        <w:rPr>
          <w:sz w:val="18"/>
        </w:rPr>
        <w:t>nos</w:t>
      </w:r>
      <w:r>
        <w:rPr>
          <w:spacing w:val="-7"/>
          <w:sz w:val="18"/>
        </w:rPr>
        <w:t> </w:t>
      </w:r>
      <w:r>
        <w:rPr>
          <w:sz w:val="18"/>
        </w:rPr>
        <w:t>itens</w:t>
      </w:r>
      <w:r>
        <w:rPr>
          <w:spacing w:val="-6"/>
          <w:sz w:val="18"/>
        </w:rPr>
        <w:t> </w:t>
      </w:r>
      <w:r>
        <w:rPr>
          <w:sz w:val="18"/>
        </w:rPr>
        <w:t>11.2.1,</w:t>
      </w:r>
      <w:r>
        <w:rPr>
          <w:spacing w:val="-7"/>
          <w:sz w:val="18"/>
        </w:rPr>
        <w:t> </w:t>
      </w:r>
      <w:r>
        <w:rPr>
          <w:sz w:val="18"/>
        </w:rPr>
        <w:t>11.2.2</w:t>
      </w:r>
      <w:r>
        <w:rPr>
          <w:spacing w:val="-6"/>
          <w:sz w:val="18"/>
        </w:rPr>
        <w:t> </w:t>
      </w:r>
      <w:r>
        <w:rPr>
          <w:sz w:val="18"/>
        </w:rPr>
        <w:t>e</w:t>
      </w:r>
      <w:r>
        <w:rPr>
          <w:spacing w:val="-7"/>
          <w:sz w:val="18"/>
        </w:rPr>
        <w:t> </w:t>
      </w:r>
      <w:r>
        <w:rPr>
          <w:sz w:val="18"/>
        </w:rPr>
        <w:t>11.2.3</w:t>
      </w:r>
      <w:r>
        <w:rPr>
          <w:spacing w:val="-7"/>
          <w:sz w:val="18"/>
        </w:rPr>
        <w:t> </w:t>
      </w:r>
      <w:r>
        <w:rPr>
          <w:sz w:val="18"/>
        </w:rPr>
        <w:t>serão</w:t>
      </w:r>
      <w:r>
        <w:rPr>
          <w:spacing w:val="-6"/>
          <w:sz w:val="18"/>
        </w:rPr>
        <w:t> </w:t>
      </w:r>
      <w:r>
        <w:rPr>
          <w:sz w:val="18"/>
        </w:rPr>
        <w:t>impostas</w:t>
      </w:r>
      <w:r>
        <w:rPr>
          <w:spacing w:val="-7"/>
          <w:sz w:val="18"/>
        </w:rPr>
        <w:t> </w:t>
      </w:r>
      <w:r>
        <w:rPr>
          <w:sz w:val="18"/>
        </w:rPr>
        <w:t>pelo</w:t>
      </w:r>
      <w:r>
        <w:rPr>
          <w:spacing w:val="-6"/>
          <w:sz w:val="18"/>
        </w:rPr>
        <w:t> </w:t>
      </w:r>
      <w:r>
        <w:rPr>
          <w:sz w:val="18"/>
        </w:rPr>
        <w:t>Ordenador</w:t>
      </w:r>
      <w:r>
        <w:rPr>
          <w:spacing w:val="-7"/>
          <w:sz w:val="18"/>
        </w:rPr>
        <w:t> </w:t>
      </w:r>
      <w:r>
        <w:rPr>
          <w:sz w:val="18"/>
        </w:rPr>
        <w:t>de</w:t>
      </w:r>
      <w:r>
        <w:rPr>
          <w:spacing w:val="-6"/>
          <w:sz w:val="18"/>
        </w:rPr>
        <w:t> </w:t>
      </w:r>
      <w:r>
        <w:rPr>
          <w:spacing w:val="-2"/>
          <w:sz w:val="18"/>
        </w:rPr>
        <w:t>Despesa;</w:t>
      </w:r>
    </w:p>
    <w:p>
      <w:pPr>
        <w:pStyle w:val="BodyText"/>
        <w:spacing w:before="82"/>
      </w:pPr>
    </w:p>
    <w:p>
      <w:pPr>
        <w:pStyle w:val="ListParagraph"/>
        <w:numPr>
          <w:ilvl w:val="0"/>
          <w:numId w:val="47"/>
        </w:numPr>
        <w:tabs>
          <w:tab w:pos="510" w:val="left" w:leader="none"/>
        </w:tabs>
        <w:spacing w:line="240" w:lineRule="auto" w:before="1" w:after="0"/>
        <w:ind w:left="510" w:right="0" w:hanging="193"/>
        <w:jc w:val="left"/>
        <w:rPr>
          <w:sz w:val="18"/>
        </w:rPr>
      </w:pPr>
      <w:r>
        <w:rPr>
          <w:sz w:val="18"/>
        </w:rPr>
        <w:t>a</w:t>
      </w:r>
      <w:r>
        <w:rPr>
          <w:spacing w:val="-4"/>
          <w:sz w:val="18"/>
        </w:rPr>
        <w:t> </w:t>
      </w:r>
      <w:r>
        <w:rPr>
          <w:sz w:val="18"/>
        </w:rPr>
        <w:t>aplicação</w:t>
      </w:r>
      <w:r>
        <w:rPr>
          <w:spacing w:val="-4"/>
          <w:sz w:val="18"/>
        </w:rPr>
        <w:t> </w:t>
      </w:r>
      <w:r>
        <w:rPr>
          <w:sz w:val="18"/>
        </w:rPr>
        <w:t>da</w:t>
      </w:r>
      <w:r>
        <w:rPr>
          <w:spacing w:val="-3"/>
          <w:sz w:val="18"/>
        </w:rPr>
        <w:t> </w:t>
      </w:r>
      <w:r>
        <w:rPr>
          <w:sz w:val="18"/>
        </w:rPr>
        <w:t>sanção</w:t>
      </w:r>
      <w:r>
        <w:rPr>
          <w:spacing w:val="-4"/>
          <w:sz w:val="18"/>
        </w:rPr>
        <w:t> </w:t>
      </w:r>
      <w:r>
        <w:rPr>
          <w:sz w:val="18"/>
        </w:rPr>
        <w:t>prevista</w:t>
      </w:r>
      <w:r>
        <w:rPr>
          <w:spacing w:val="-4"/>
          <w:sz w:val="18"/>
        </w:rPr>
        <w:t> </w:t>
      </w:r>
      <w:r>
        <w:rPr>
          <w:sz w:val="18"/>
        </w:rPr>
        <w:t>no</w:t>
      </w:r>
      <w:r>
        <w:rPr>
          <w:spacing w:val="-3"/>
          <w:sz w:val="18"/>
        </w:rPr>
        <w:t> </w:t>
      </w:r>
      <w:r>
        <w:rPr>
          <w:sz w:val="18"/>
        </w:rPr>
        <w:t>item</w:t>
      </w:r>
      <w:r>
        <w:rPr>
          <w:spacing w:val="-4"/>
          <w:sz w:val="18"/>
        </w:rPr>
        <w:t> </w:t>
      </w:r>
      <w:r>
        <w:rPr>
          <w:sz w:val="18"/>
        </w:rPr>
        <w:t>11.2.4,</w:t>
      </w:r>
      <w:r>
        <w:rPr>
          <w:spacing w:val="-3"/>
          <w:sz w:val="18"/>
        </w:rPr>
        <w:t> </w:t>
      </w:r>
      <w:r>
        <w:rPr>
          <w:sz w:val="18"/>
        </w:rPr>
        <w:t>na</w:t>
      </w:r>
      <w:r>
        <w:rPr>
          <w:spacing w:val="-4"/>
          <w:sz w:val="18"/>
        </w:rPr>
        <w:t> </w:t>
      </w:r>
      <w:r>
        <w:rPr>
          <w:sz w:val="18"/>
        </w:rPr>
        <w:t>forma</w:t>
      </w:r>
      <w:r>
        <w:rPr>
          <w:spacing w:val="-4"/>
          <w:sz w:val="18"/>
        </w:rPr>
        <w:t> </w:t>
      </w:r>
      <w:r>
        <w:rPr>
          <w:sz w:val="18"/>
        </w:rPr>
        <w:t>do</w:t>
      </w:r>
      <w:r>
        <w:rPr>
          <w:spacing w:val="-3"/>
          <w:sz w:val="18"/>
        </w:rPr>
        <w:t> </w:t>
      </w:r>
      <w:r>
        <w:rPr>
          <w:sz w:val="18"/>
        </w:rPr>
        <w:t>art.</w:t>
      </w:r>
      <w:r>
        <w:rPr>
          <w:spacing w:val="-4"/>
          <w:sz w:val="18"/>
        </w:rPr>
        <w:t> </w:t>
      </w:r>
      <w:r>
        <w:rPr>
          <w:sz w:val="16"/>
        </w:rPr>
        <w:t>156,</w:t>
      </w:r>
      <w:r>
        <w:rPr>
          <w:spacing w:val="-2"/>
          <w:sz w:val="16"/>
        </w:rPr>
        <w:t> </w:t>
      </w:r>
      <w:r>
        <w:rPr>
          <w:sz w:val="16"/>
        </w:rPr>
        <w:t>§</w:t>
      </w:r>
      <w:r>
        <w:rPr>
          <w:spacing w:val="-3"/>
          <w:sz w:val="16"/>
        </w:rPr>
        <w:t> </w:t>
      </w:r>
      <w:r>
        <w:rPr>
          <w:sz w:val="16"/>
        </w:rPr>
        <w:t>6º,</w:t>
      </w:r>
      <w:r>
        <w:rPr>
          <w:spacing w:val="-2"/>
          <w:sz w:val="16"/>
        </w:rPr>
        <w:t> </w:t>
      </w:r>
      <w:r>
        <w:rPr>
          <w:sz w:val="16"/>
        </w:rPr>
        <w:t>I,</w:t>
      </w:r>
      <w:r>
        <w:rPr>
          <w:spacing w:val="-2"/>
          <w:sz w:val="16"/>
        </w:rPr>
        <w:t> </w:t>
      </w:r>
      <w:r>
        <w:rPr>
          <w:sz w:val="16"/>
        </w:rPr>
        <w:t>da</w:t>
      </w:r>
      <w:r>
        <w:rPr>
          <w:spacing w:val="-3"/>
          <w:sz w:val="16"/>
        </w:rPr>
        <w:t> </w:t>
      </w:r>
      <w:r>
        <w:rPr>
          <w:sz w:val="16"/>
        </w:rPr>
        <w:t>Lei</w:t>
      </w:r>
      <w:r>
        <w:rPr>
          <w:spacing w:val="-2"/>
          <w:sz w:val="16"/>
        </w:rPr>
        <w:t> </w:t>
      </w:r>
      <w:r>
        <w:rPr>
          <w:sz w:val="16"/>
        </w:rPr>
        <w:t>nº</w:t>
      </w:r>
      <w:r>
        <w:rPr>
          <w:spacing w:val="-3"/>
          <w:sz w:val="16"/>
        </w:rPr>
        <w:t> </w:t>
      </w:r>
      <w:r>
        <w:rPr>
          <w:sz w:val="16"/>
        </w:rPr>
        <w:t>14.133/2021,</w:t>
      </w:r>
      <w:r>
        <w:rPr>
          <w:spacing w:val="2"/>
          <w:sz w:val="16"/>
        </w:rPr>
        <w:t> </w:t>
      </w:r>
      <w:r>
        <w:rPr>
          <w:sz w:val="18"/>
        </w:rPr>
        <w:t>é</w:t>
      </w:r>
      <w:r>
        <w:rPr>
          <w:spacing w:val="-4"/>
          <w:sz w:val="18"/>
        </w:rPr>
        <w:t> </w:t>
      </w:r>
      <w:r>
        <w:rPr>
          <w:sz w:val="18"/>
        </w:rPr>
        <w:t>de</w:t>
      </w:r>
      <w:r>
        <w:rPr>
          <w:spacing w:val="-3"/>
          <w:sz w:val="18"/>
        </w:rPr>
        <w:t> </w:t>
      </w:r>
      <w:r>
        <w:rPr>
          <w:sz w:val="18"/>
        </w:rPr>
        <w:t>competência</w:t>
      </w:r>
      <w:r>
        <w:rPr>
          <w:spacing w:val="-4"/>
          <w:sz w:val="18"/>
        </w:rPr>
        <w:t> </w:t>
      </w:r>
      <w:r>
        <w:rPr>
          <w:spacing w:val="-2"/>
          <w:sz w:val="18"/>
        </w:rPr>
        <w:t>exclusiva:</w:t>
      </w:r>
    </w:p>
    <w:p>
      <w:pPr>
        <w:pStyle w:val="BodyText"/>
        <w:spacing w:before="82"/>
      </w:pPr>
    </w:p>
    <w:p>
      <w:pPr>
        <w:pStyle w:val="ListParagraph"/>
        <w:numPr>
          <w:ilvl w:val="1"/>
          <w:numId w:val="47"/>
        </w:numPr>
        <w:tabs>
          <w:tab w:pos="644" w:val="left" w:leader="none"/>
        </w:tabs>
        <w:spacing w:line="240" w:lineRule="auto" w:before="1" w:after="0"/>
        <w:ind w:left="644" w:right="0" w:hanging="327"/>
        <w:jc w:val="left"/>
        <w:rPr>
          <w:sz w:val="18"/>
        </w:rPr>
      </w:pPr>
      <w:r>
        <w:rPr>
          <w:sz w:val="18"/>
        </w:rPr>
        <w:t>em</w:t>
      </w:r>
      <w:r>
        <w:rPr>
          <w:spacing w:val="-10"/>
          <w:sz w:val="18"/>
        </w:rPr>
        <w:t> </w:t>
      </w:r>
      <w:r>
        <w:rPr>
          <w:sz w:val="18"/>
        </w:rPr>
        <w:t>se</w:t>
      </w:r>
      <w:r>
        <w:rPr>
          <w:spacing w:val="-5"/>
          <w:sz w:val="18"/>
        </w:rPr>
        <w:t> </w:t>
      </w:r>
      <w:r>
        <w:rPr>
          <w:sz w:val="18"/>
        </w:rPr>
        <w:t>tratando</w:t>
      </w:r>
      <w:r>
        <w:rPr>
          <w:spacing w:val="-6"/>
          <w:sz w:val="18"/>
        </w:rPr>
        <w:t> </w:t>
      </w:r>
      <w:r>
        <w:rPr>
          <w:sz w:val="18"/>
        </w:rPr>
        <w:t>de</w:t>
      </w:r>
      <w:r>
        <w:rPr>
          <w:spacing w:val="-6"/>
          <w:sz w:val="18"/>
        </w:rPr>
        <w:t> </w:t>
      </w:r>
      <w:r>
        <w:rPr>
          <w:sz w:val="18"/>
        </w:rPr>
        <w:t>contratação</w:t>
      </w:r>
      <w:r>
        <w:rPr>
          <w:spacing w:val="-6"/>
          <w:sz w:val="18"/>
        </w:rPr>
        <w:t> </w:t>
      </w:r>
      <w:r>
        <w:rPr>
          <w:sz w:val="18"/>
        </w:rPr>
        <w:t>realizada</w:t>
      </w:r>
      <w:r>
        <w:rPr>
          <w:spacing w:val="-5"/>
          <w:sz w:val="18"/>
        </w:rPr>
        <w:t> </w:t>
      </w:r>
      <w:r>
        <w:rPr>
          <w:sz w:val="18"/>
        </w:rPr>
        <w:t>pela</w:t>
      </w:r>
      <w:r>
        <w:rPr>
          <w:spacing w:val="-12"/>
          <w:sz w:val="18"/>
        </w:rPr>
        <w:t> </w:t>
      </w:r>
      <w:r>
        <w:rPr>
          <w:sz w:val="18"/>
        </w:rPr>
        <w:t>Administração</w:t>
      </w:r>
      <w:r>
        <w:rPr>
          <w:spacing w:val="-5"/>
          <w:sz w:val="18"/>
        </w:rPr>
        <w:t> </w:t>
      </w:r>
      <w:r>
        <w:rPr>
          <w:sz w:val="18"/>
        </w:rPr>
        <w:t>Pública</w:t>
      </w:r>
      <w:r>
        <w:rPr>
          <w:spacing w:val="-6"/>
          <w:sz w:val="18"/>
        </w:rPr>
        <w:t> </w:t>
      </w:r>
      <w:r>
        <w:rPr>
          <w:sz w:val="18"/>
        </w:rPr>
        <w:t>direta,</w:t>
      </w:r>
      <w:r>
        <w:rPr>
          <w:spacing w:val="-6"/>
          <w:sz w:val="18"/>
        </w:rPr>
        <w:t> </w:t>
      </w:r>
      <w:r>
        <w:rPr>
          <w:sz w:val="18"/>
        </w:rPr>
        <w:t>do</w:t>
      </w:r>
      <w:r>
        <w:rPr>
          <w:spacing w:val="-5"/>
          <w:sz w:val="18"/>
        </w:rPr>
        <w:t> </w:t>
      </w:r>
      <w:r>
        <w:rPr>
          <w:sz w:val="18"/>
        </w:rPr>
        <w:t>Secretário</w:t>
      </w:r>
      <w:r>
        <w:rPr>
          <w:spacing w:val="-6"/>
          <w:sz w:val="18"/>
        </w:rPr>
        <w:t> </w:t>
      </w:r>
      <w:r>
        <w:rPr>
          <w:sz w:val="18"/>
        </w:rPr>
        <w:t>de</w:t>
      </w:r>
      <w:r>
        <w:rPr>
          <w:spacing w:val="-6"/>
          <w:sz w:val="18"/>
        </w:rPr>
        <w:t> </w:t>
      </w:r>
      <w:r>
        <w:rPr>
          <w:spacing w:val="-2"/>
          <w:sz w:val="18"/>
        </w:rPr>
        <w:t>Estado</w:t>
      </w:r>
      <w:r>
        <w:rPr>
          <w:spacing w:val="-2"/>
          <w:sz w:val="16"/>
        </w:rPr>
        <w:t>;</w:t>
      </w:r>
    </w:p>
    <w:p>
      <w:pPr>
        <w:pStyle w:val="BodyText"/>
        <w:spacing w:before="82"/>
      </w:pPr>
    </w:p>
    <w:p>
      <w:pPr>
        <w:pStyle w:val="ListParagraph"/>
        <w:numPr>
          <w:ilvl w:val="1"/>
          <w:numId w:val="47"/>
        </w:numPr>
        <w:tabs>
          <w:tab w:pos="612" w:val="left" w:leader="none"/>
        </w:tabs>
        <w:spacing w:line="240" w:lineRule="auto" w:before="0" w:after="0"/>
        <w:ind w:left="612" w:right="0" w:hanging="295"/>
        <w:jc w:val="left"/>
        <w:rPr>
          <w:sz w:val="16"/>
        </w:rPr>
      </w:pPr>
      <w:r>
        <w:rPr>
          <w:sz w:val="16"/>
        </w:rPr>
        <w:t>e</w:t>
      </w:r>
      <w:r>
        <w:rPr>
          <w:sz w:val="18"/>
        </w:rPr>
        <w:t>m</w:t>
      </w:r>
      <w:r>
        <w:rPr>
          <w:spacing w:val="-10"/>
          <w:sz w:val="18"/>
        </w:rPr>
        <w:t> </w:t>
      </w:r>
      <w:r>
        <w:rPr>
          <w:sz w:val="18"/>
        </w:rPr>
        <w:t>se</w:t>
      </w:r>
      <w:r>
        <w:rPr>
          <w:spacing w:val="-6"/>
          <w:sz w:val="18"/>
        </w:rPr>
        <w:t> </w:t>
      </w:r>
      <w:r>
        <w:rPr>
          <w:sz w:val="18"/>
        </w:rPr>
        <w:t>tratando</w:t>
      </w:r>
      <w:r>
        <w:rPr>
          <w:spacing w:val="-6"/>
          <w:sz w:val="18"/>
        </w:rPr>
        <w:t> </w:t>
      </w:r>
      <w:r>
        <w:rPr>
          <w:sz w:val="18"/>
        </w:rPr>
        <w:t>de</w:t>
      </w:r>
      <w:r>
        <w:rPr>
          <w:spacing w:val="-6"/>
          <w:sz w:val="18"/>
        </w:rPr>
        <w:t> </w:t>
      </w:r>
      <w:r>
        <w:rPr>
          <w:sz w:val="18"/>
        </w:rPr>
        <w:t>contratação</w:t>
      </w:r>
      <w:r>
        <w:rPr>
          <w:spacing w:val="-6"/>
          <w:sz w:val="18"/>
        </w:rPr>
        <w:t> </w:t>
      </w:r>
      <w:r>
        <w:rPr>
          <w:sz w:val="18"/>
        </w:rPr>
        <w:t>realizada</w:t>
      </w:r>
      <w:r>
        <w:rPr>
          <w:spacing w:val="-6"/>
          <w:sz w:val="18"/>
        </w:rPr>
        <w:t> </w:t>
      </w:r>
      <w:r>
        <w:rPr>
          <w:sz w:val="18"/>
        </w:rPr>
        <w:t>pela</w:t>
      </w:r>
      <w:r>
        <w:rPr>
          <w:spacing w:val="-11"/>
          <w:sz w:val="18"/>
        </w:rPr>
        <w:t> </w:t>
      </w:r>
      <w:r>
        <w:rPr>
          <w:sz w:val="18"/>
        </w:rPr>
        <w:t>Administração</w:t>
      </w:r>
      <w:r>
        <w:rPr>
          <w:spacing w:val="-6"/>
          <w:sz w:val="18"/>
        </w:rPr>
        <w:t> </w:t>
      </w:r>
      <w:r>
        <w:rPr>
          <w:sz w:val="18"/>
        </w:rPr>
        <w:t>Pública</w:t>
      </w:r>
      <w:r>
        <w:rPr>
          <w:spacing w:val="-6"/>
          <w:sz w:val="18"/>
        </w:rPr>
        <w:t> </w:t>
      </w:r>
      <w:r>
        <w:rPr>
          <w:sz w:val="18"/>
        </w:rPr>
        <w:t>Indireta</w:t>
      </w:r>
      <w:r>
        <w:rPr>
          <w:spacing w:val="-6"/>
          <w:sz w:val="18"/>
        </w:rPr>
        <w:t> </w:t>
      </w:r>
      <w:r>
        <w:rPr>
          <w:sz w:val="18"/>
        </w:rPr>
        <w:t>(fundação</w:t>
      </w:r>
      <w:r>
        <w:rPr>
          <w:spacing w:val="-5"/>
          <w:sz w:val="18"/>
        </w:rPr>
        <w:t> </w:t>
      </w:r>
      <w:r>
        <w:rPr>
          <w:sz w:val="18"/>
        </w:rPr>
        <w:t>e</w:t>
      </w:r>
      <w:r>
        <w:rPr>
          <w:spacing w:val="-6"/>
          <w:sz w:val="18"/>
        </w:rPr>
        <w:t> </w:t>
      </w:r>
      <w:r>
        <w:rPr>
          <w:sz w:val="18"/>
        </w:rPr>
        <w:t>autarquia),</w:t>
      </w:r>
      <w:r>
        <w:rPr>
          <w:spacing w:val="-6"/>
          <w:sz w:val="18"/>
        </w:rPr>
        <w:t> </w:t>
      </w:r>
      <w:r>
        <w:rPr>
          <w:sz w:val="18"/>
        </w:rPr>
        <w:t>da</w:t>
      </w:r>
      <w:r>
        <w:rPr>
          <w:spacing w:val="-6"/>
          <w:sz w:val="18"/>
        </w:rPr>
        <w:t> </w:t>
      </w:r>
      <w:r>
        <w:rPr>
          <w:sz w:val="18"/>
        </w:rPr>
        <w:t>autoridade</w:t>
      </w:r>
      <w:r>
        <w:rPr>
          <w:spacing w:val="-6"/>
          <w:sz w:val="18"/>
        </w:rPr>
        <w:t> </w:t>
      </w:r>
      <w:r>
        <w:rPr>
          <w:sz w:val="18"/>
        </w:rPr>
        <w:t>máxima</w:t>
      </w:r>
      <w:r>
        <w:rPr>
          <w:spacing w:val="-6"/>
          <w:sz w:val="18"/>
        </w:rPr>
        <w:t> </w:t>
      </w:r>
      <w:r>
        <w:rPr>
          <w:sz w:val="18"/>
        </w:rPr>
        <w:t>da</w:t>
      </w:r>
      <w:r>
        <w:rPr>
          <w:spacing w:val="-6"/>
          <w:sz w:val="18"/>
        </w:rPr>
        <w:t> </w:t>
      </w:r>
      <w:r>
        <w:rPr>
          <w:spacing w:val="-2"/>
          <w:sz w:val="18"/>
        </w:rPr>
        <w:t>entidade.</w:t>
      </w:r>
    </w:p>
    <w:p>
      <w:pPr>
        <w:pStyle w:val="BodyText"/>
        <w:spacing w:before="83"/>
      </w:pPr>
    </w:p>
    <w:p>
      <w:pPr>
        <w:pStyle w:val="ListParagraph"/>
        <w:numPr>
          <w:ilvl w:val="1"/>
          <w:numId w:val="45"/>
        </w:numPr>
        <w:tabs>
          <w:tab w:pos="678" w:val="left" w:leader="none"/>
        </w:tabs>
        <w:spacing w:line="326" w:lineRule="auto" w:before="0" w:after="0"/>
        <w:ind w:left="317" w:right="296" w:firstLine="0"/>
        <w:jc w:val="both"/>
        <w:rPr>
          <w:sz w:val="18"/>
        </w:rPr>
      </w:pPr>
      <w:r>
        <w:rPr>
          <w:sz w:val="18"/>
        </w:rPr>
        <w:t>A aplicação de quaisquer das penalidades realizar-se-á em processo administrativo que assegurará o contraditório e a ampla defesa ao </w:t>
      </w:r>
      <w:r>
        <w:rPr>
          <w:b/>
          <w:sz w:val="18"/>
        </w:rPr>
        <w:t>CONTRATADO</w:t>
      </w:r>
      <w:r>
        <w:rPr>
          <w:sz w:val="18"/>
        </w:rPr>
        <w:t>, na forma do art. </w:t>
      </w:r>
      <w:r>
        <w:rPr>
          <w:sz w:val="16"/>
        </w:rPr>
        <w:t>156, § 6º, I, da Lei nº</w:t>
      </w:r>
      <w:r>
        <w:rPr>
          <w:spacing w:val="40"/>
          <w:sz w:val="16"/>
        </w:rPr>
        <w:t> </w:t>
      </w:r>
      <w:r>
        <w:rPr>
          <w:sz w:val="16"/>
        </w:rPr>
        <w:t>14.133/2021</w:t>
      </w:r>
      <w:r>
        <w:rPr>
          <w:sz w:val="18"/>
        </w:rPr>
        <w:t>, devendo ser observado o procedimento previsto na Lei nº 14.133/2021, e, subsidiariamente, na Lei nº 5.427/2009.</w:t>
      </w:r>
    </w:p>
    <w:p>
      <w:pPr>
        <w:pStyle w:val="ListParagraph"/>
        <w:numPr>
          <w:ilvl w:val="2"/>
          <w:numId w:val="45"/>
        </w:numPr>
        <w:tabs>
          <w:tab w:pos="795" w:val="left" w:leader="none"/>
        </w:tabs>
        <w:spacing w:line="280" w:lineRule="auto" w:before="176" w:after="0"/>
        <w:ind w:left="317" w:right="296" w:firstLine="0"/>
        <w:jc w:val="both"/>
        <w:rPr>
          <w:sz w:val="18"/>
        </w:rPr>
      </w:pPr>
      <w:r>
        <w:rPr>
          <w:sz w:val="18"/>
        </w:rPr>
        <w:t>A</w:t>
      </w:r>
      <w:r>
        <w:rPr>
          <w:spacing w:val="-11"/>
          <w:sz w:val="18"/>
        </w:rPr>
        <w:t> </w:t>
      </w:r>
      <w:r>
        <w:rPr>
          <w:sz w:val="18"/>
        </w:rPr>
        <w:t>aplicação</w:t>
      </w:r>
      <w:r>
        <w:rPr>
          <w:spacing w:val="-2"/>
          <w:sz w:val="18"/>
        </w:rPr>
        <w:t> </w:t>
      </w:r>
      <w:r>
        <w:rPr>
          <w:sz w:val="18"/>
        </w:rPr>
        <w:t>de</w:t>
      </w:r>
      <w:r>
        <w:rPr>
          <w:spacing w:val="-2"/>
          <w:sz w:val="18"/>
        </w:rPr>
        <w:t> </w:t>
      </w:r>
      <w:r>
        <w:rPr>
          <w:sz w:val="18"/>
        </w:rPr>
        <w:t>sanção</w:t>
      </w:r>
      <w:r>
        <w:rPr>
          <w:spacing w:val="-2"/>
          <w:sz w:val="18"/>
        </w:rPr>
        <w:t> </w:t>
      </w:r>
      <w:r>
        <w:rPr>
          <w:sz w:val="18"/>
        </w:rPr>
        <w:t>será</w:t>
      </w:r>
      <w:r>
        <w:rPr>
          <w:spacing w:val="-2"/>
          <w:sz w:val="18"/>
        </w:rPr>
        <w:t> </w:t>
      </w:r>
      <w:r>
        <w:rPr>
          <w:sz w:val="18"/>
        </w:rPr>
        <w:t>antecedida</w:t>
      </w:r>
      <w:r>
        <w:rPr>
          <w:spacing w:val="-2"/>
          <w:sz w:val="18"/>
        </w:rPr>
        <w:t> </w:t>
      </w:r>
      <w:r>
        <w:rPr>
          <w:sz w:val="18"/>
        </w:rPr>
        <w:t>de</w:t>
      </w:r>
      <w:r>
        <w:rPr>
          <w:spacing w:val="-2"/>
          <w:sz w:val="18"/>
        </w:rPr>
        <w:t> </w:t>
      </w:r>
      <w:r>
        <w:rPr>
          <w:sz w:val="18"/>
        </w:rPr>
        <w:t>intimação</w:t>
      </w:r>
      <w:r>
        <w:rPr>
          <w:spacing w:val="-2"/>
          <w:sz w:val="18"/>
        </w:rPr>
        <w:t> </w:t>
      </w:r>
      <w:r>
        <w:rPr>
          <w:sz w:val="18"/>
        </w:rPr>
        <w:t>do</w:t>
      </w:r>
      <w:r>
        <w:rPr>
          <w:spacing w:val="-2"/>
          <w:sz w:val="18"/>
        </w:rPr>
        <w:t> </w:t>
      </w:r>
      <w:r>
        <w:rPr>
          <w:b/>
          <w:sz w:val="18"/>
        </w:rPr>
        <w:t>CONTRATADO</w:t>
      </w:r>
      <w:r>
        <w:rPr>
          <w:sz w:val="18"/>
        </w:rPr>
        <w:t>,</w:t>
      </w:r>
      <w:r>
        <w:rPr>
          <w:spacing w:val="-2"/>
          <w:sz w:val="18"/>
        </w:rPr>
        <w:t> </w:t>
      </w:r>
      <w:r>
        <w:rPr>
          <w:sz w:val="18"/>
        </w:rPr>
        <w:t>que</w:t>
      </w:r>
      <w:r>
        <w:rPr>
          <w:spacing w:val="-2"/>
          <w:sz w:val="18"/>
        </w:rPr>
        <w:t> </w:t>
      </w:r>
      <w:r>
        <w:rPr>
          <w:sz w:val="18"/>
        </w:rPr>
        <w:t>indicará</w:t>
      </w:r>
      <w:r>
        <w:rPr>
          <w:spacing w:val="-2"/>
          <w:sz w:val="18"/>
        </w:rPr>
        <w:t> </w:t>
      </w:r>
      <w:r>
        <w:rPr>
          <w:sz w:val="18"/>
        </w:rPr>
        <w:t>a</w:t>
      </w:r>
      <w:r>
        <w:rPr>
          <w:spacing w:val="-2"/>
          <w:sz w:val="18"/>
        </w:rPr>
        <w:t> </w:t>
      </w:r>
      <w:r>
        <w:rPr>
          <w:sz w:val="18"/>
        </w:rPr>
        <w:t>infração</w:t>
      </w:r>
      <w:r>
        <w:rPr>
          <w:spacing w:val="-2"/>
          <w:sz w:val="18"/>
        </w:rPr>
        <w:t> </w:t>
      </w:r>
      <w:r>
        <w:rPr>
          <w:sz w:val="18"/>
        </w:rPr>
        <w:t>cometida,</w:t>
      </w:r>
      <w:r>
        <w:rPr>
          <w:spacing w:val="-2"/>
          <w:sz w:val="18"/>
        </w:rPr>
        <w:t> </w:t>
      </w:r>
      <w:r>
        <w:rPr>
          <w:sz w:val="18"/>
        </w:rPr>
        <w:t>os</w:t>
      </w:r>
      <w:r>
        <w:rPr>
          <w:spacing w:val="-2"/>
          <w:sz w:val="18"/>
        </w:rPr>
        <w:t> </w:t>
      </w:r>
      <w:r>
        <w:rPr>
          <w:sz w:val="18"/>
        </w:rPr>
        <w:t>fatos,</w:t>
      </w:r>
      <w:r>
        <w:rPr>
          <w:spacing w:val="-2"/>
          <w:sz w:val="18"/>
        </w:rPr>
        <w:t> </w:t>
      </w:r>
      <w:r>
        <w:rPr>
          <w:sz w:val="18"/>
        </w:rPr>
        <w:t>os</w:t>
      </w:r>
      <w:r>
        <w:rPr>
          <w:spacing w:val="-2"/>
          <w:sz w:val="18"/>
        </w:rPr>
        <w:t> </w:t>
      </w:r>
      <w:r>
        <w:rPr>
          <w:sz w:val="18"/>
        </w:rPr>
        <w:t>dispositivos</w:t>
      </w:r>
      <w:r>
        <w:rPr>
          <w:spacing w:val="-2"/>
          <w:sz w:val="18"/>
        </w:rPr>
        <w:t> </w:t>
      </w:r>
      <w:r>
        <w:rPr>
          <w:sz w:val="18"/>
        </w:rPr>
        <w:t>do</w:t>
      </w:r>
      <w:r>
        <w:rPr>
          <w:spacing w:val="-2"/>
          <w:sz w:val="18"/>
        </w:rPr>
        <w:t> </w:t>
      </w:r>
      <w:r>
        <w:rPr>
          <w:sz w:val="18"/>
        </w:rPr>
        <w:t>Contrato</w:t>
      </w:r>
      <w:r>
        <w:rPr>
          <w:spacing w:val="-2"/>
          <w:sz w:val="18"/>
        </w:rPr>
        <w:t> </w:t>
      </w:r>
      <w:r>
        <w:rPr>
          <w:sz w:val="18"/>
        </w:rPr>
        <w:t>infringidos</w:t>
      </w:r>
      <w:r>
        <w:rPr>
          <w:spacing w:val="-2"/>
          <w:sz w:val="18"/>
        </w:rPr>
        <w:t> </w:t>
      </w:r>
      <w:r>
        <w:rPr>
          <w:sz w:val="18"/>
        </w:rPr>
        <w:t>e</w:t>
      </w:r>
      <w:r>
        <w:rPr>
          <w:spacing w:val="-2"/>
          <w:sz w:val="18"/>
        </w:rPr>
        <w:t> </w:t>
      </w:r>
      <w:r>
        <w:rPr>
          <w:sz w:val="18"/>
        </w:rPr>
        <w:t>os</w:t>
      </w:r>
      <w:r>
        <w:rPr>
          <w:spacing w:val="-2"/>
          <w:sz w:val="18"/>
        </w:rPr>
        <w:t> </w:t>
      </w:r>
      <w:r>
        <w:rPr>
          <w:sz w:val="18"/>
        </w:rPr>
        <w:t>fundamentos</w:t>
      </w:r>
      <w:r>
        <w:rPr>
          <w:spacing w:val="-2"/>
          <w:sz w:val="18"/>
        </w:rPr>
        <w:t> </w:t>
      </w:r>
      <w:r>
        <w:rPr>
          <w:sz w:val="18"/>
        </w:rPr>
        <w:t>legais</w:t>
      </w:r>
      <w:r>
        <w:rPr>
          <w:spacing w:val="-2"/>
          <w:sz w:val="18"/>
        </w:rPr>
        <w:t> </w:t>
      </w:r>
      <w:r>
        <w:rPr>
          <w:sz w:val="18"/>
        </w:rPr>
        <w:t>pertinentes,</w:t>
      </w:r>
      <w:r>
        <w:rPr>
          <w:spacing w:val="-2"/>
          <w:sz w:val="18"/>
        </w:rPr>
        <w:t> </w:t>
      </w:r>
      <w:r>
        <w:rPr>
          <w:sz w:val="18"/>
        </w:rPr>
        <w:t>a penalidade que se pretende imputar e o respectivo prazo e/ou valor, se for o caso, assim como o prazo e o local para a apresentação da defesa, com a possibilidade de produção de provas.</w:t>
      </w:r>
    </w:p>
    <w:p>
      <w:pPr>
        <w:pStyle w:val="BodyText"/>
        <w:spacing w:before="7"/>
      </w:pPr>
    </w:p>
    <w:p>
      <w:pPr>
        <w:pStyle w:val="ListParagraph"/>
        <w:numPr>
          <w:ilvl w:val="2"/>
          <w:numId w:val="45"/>
        </w:numPr>
        <w:tabs>
          <w:tab w:pos="791" w:val="left" w:leader="none"/>
        </w:tabs>
        <w:spacing w:line="240" w:lineRule="auto" w:before="0" w:after="0"/>
        <w:ind w:left="791" w:right="0" w:hanging="474"/>
        <w:jc w:val="left"/>
        <w:rPr>
          <w:sz w:val="18"/>
        </w:rPr>
      </w:pPr>
      <w:r>
        <w:rPr>
          <w:sz w:val="18"/>
        </w:rPr>
        <w:t>A</w:t>
      </w:r>
      <w:r>
        <w:rPr>
          <w:spacing w:val="-12"/>
          <w:sz w:val="18"/>
        </w:rPr>
        <w:t> </w:t>
      </w:r>
      <w:r>
        <w:rPr>
          <w:sz w:val="18"/>
        </w:rPr>
        <w:t>defesa</w:t>
      </w:r>
      <w:r>
        <w:rPr>
          <w:spacing w:val="-11"/>
          <w:sz w:val="18"/>
        </w:rPr>
        <w:t> </w:t>
      </w:r>
      <w:r>
        <w:rPr>
          <w:sz w:val="18"/>
        </w:rPr>
        <w:t>prévia</w:t>
      </w:r>
      <w:r>
        <w:rPr>
          <w:spacing w:val="-11"/>
          <w:sz w:val="18"/>
        </w:rPr>
        <w:t> </w:t>
      </w:r>
      <w:r>
        <w:rPr>
          <w:sz w:val="18"/>
        </w:rPr>
        <w:t>do</w:t>
      </w:r>
      <w:r>
        <w:rPr>
          <w:spacing w:val="-10"/>
          <w:sz w:val="18"/>
        </w:rPr>
        <w:t> </w:t>
      </w:r>
      <w:r>
        <w:rPr>
          <w:b/>
          <w:sz w:val="18"/>
        </w:rPr>
        <w:t>CONTRATADO</w:t>
      </w:r>
      <w:r>
        <w:rPr>
          <w:b/>
          <w:spacing w:val="-8"/>
          <w:sz w:val="18"/>
        </w:rPr>
        <w:t> </w:t>
      </w:r>
      <w:r>
        <w:rPr>
          <w:sz w:val="18"/>
        </w:rPr>
        <w:t>será</w:t>
      </w:r>
      <w:r>
        <w:rPr>
          <w:spacing w:val="-9"/>
          <w:sz w:val="18"/>
        </w:rPr>
        <w:t> </w:t>
      </w:r>
      <w:r>
        <w:rPr>
          <w:sz w:val="18"/>
        </w:rPr>
        <w:t>exercida</w:t>
      </w:r>
      <w:r>
        <w:rPr>
          <w:spacing w:val="-9"/>
          <w:sz w:val="18"/>
        </w:rPr>
        <w:t> </w:t>
      </w:r>
      <w:r>
        <w:rPr>
          <w:sz w:val="18"/>
        </w:rPr>
        <w:t>no</w:t>
      </w:r>
      <w:r>
        <w:rPr>
          <w:spacing w:val="-9"/>
          <w:sz w:val="18"/>
        </w:rPr>
        <w:t> </w:t>
      </w:r>
      <w:r>
        <w:rPr>
          <w:sz w:val="18"/>
        </w:rPr>
        <w:t>prazo</w:t>
      </w:r>
      <w:r>
        <w:rPr>
          <w:spacing w:val="-8"/>
          <w:sz w:val="18"/>
        </w:rPr>
        <w:t> </w:t>
      </w:r>
      <w:r>
        <w:rPr>
          <w:spacing w:val="-5"/>
          <w:sz w:val="18"/>
        </w:rPr>
        <w:t>de:</w:t>
      </w:r>
    </w:p>
    <w:p>
      <w:pPr>
        <w:pStyle w:val="BodyText"/>
        <w:spacing w:before="43"/>
      </w:pPr>
    </w:p>
    <w:p>
      <w:pPr>
        <w:pStyle w:val="ListParagraph"/>
        <w:numPr>
          <w:ilvl w:val="0"/>
          <w:numId w:val="48"/>
        </w:numPr>
        <w:tabs>
          <w:tab w:pos="500" w:val="left" w:leader="none"/>
        </w:tabs>
        <w:spacing w:line="240" w:lineRule="auto" w:before="0" w:after="0"/>
        <w:ind w:left="500" w:right="0" w:hanging="183"/>
        <w:jc w:val="left"/>
        <w:rPr>
          <w:sz w:val="18"/>
        </w:rPr>
      </w:pPr>
      <w:r>
        <w:rPr>
          <w:sz w:val="18"/>
        </w:rPr>
        <w:t>15</w:t>
      </w:r>
      <w:r>
        <w:rPr>
          <w:spacing w:val="-6"/>
          <w:sz w:val="18"/>
        </w:rPr>
        <w:t> </w:t>
      </w:r>
      <w:r>
        <w:rPr>
          <w:sz w:val="18"/>
        </w:rPr>
        <w:t>(quinze)</w:t>
      </w:r>
      <w:r>
        <w:rPr>
          <w:spacing w:val="-5"/>
          <w:sz w:val="18"/>
        </w:rPr>
        <w:t> </w:t>
      </w:r>
      <w:r>
        <w:rPr>
          <w:sz w:val="18"/>
        </w:rPr>
        <w:t>dias</w:t>
      </w:r>
      <w:r>
        <w:rPr>
          <w:spacing w:val="-5"/>
          <w:sz w:val="18"/>
        </w:rPr>
        <w:t> </w:t>
      </w:r>
      <w:r>
        <w:rPr>
          <w:sz w:val="18"/>
        </w:rPr>
        <w:t>úteis,</w:t>
      </w:r>
      <w:r>
        <w:rPr>
          <w:spacing w:val="-5"/>
          <w:sz w:val="18"/>
        </w:rPr>
        <w:t> </w:t>
      </w:r>
      <w:r>
        <w:rPr>
          <w:sz w:val="18"/>
        </w:rPr>
        <w:t>no</w:t>
      </w:r>
      <w:r>
        <w:rPr>
          <w:spacing w:val="-6"/>
          <w:sz w:val="18"/>
        </w:rPr>
        <w:t> </w:t>
      </w:r>
      <w:r>
        <w:rPr>
          <w:sz w:val="18"/>
        </w:rPr>
        <w:t>caso</w:t>
      </w:r>
      <w:r>
        <w:rPr>
          <w:spacing w:val="-5"/>
          <w:sz w:val="18"/>
        </w:rPr>
        <w:t> </w:t>
      </w:r>
      <w:r>
        <w:rPr>
          <w:sz w:val="18"/>
        </w:rPr>
        <w:t>da</w:t>
      </w:r>
      <w:r>
        <w:rPr>
          <w:spacing w:val="-5"/>
          <w:sz w:val="18"/>
        </w:rPr>
        <w:t> </w:t>
      </w:r>
      <w:r>
        <w:rPr>
          <w:sz w:val="18"/>
        </w:rPr>
        <w:t>aplicação</w:t>
      </w:r>
      <w:r>
        <w:rPr>
          <w:spacing w:val="-5"/>
          <w:sz w:val="18"/>
        </w:rPr>
        <w:t> </w:t>
      </w:r>
      <w:r>
        <w:rPr>
          <w:sz w:val="18"/>
        </w:rPr>
        <w:t>das</w:t>
      </w:r>
      <w:r>
        <w:rPr>
          <w:spacing w:val="-6"/>
          <w:sz w:val="18"/>
        </w:rPr>
        <w:t> </w:t>
      </w:r>
      <w:r>
        <w:rPr>
          <w:sz w:val="18"/>
        </w:rPr>
        <w:t>sanções</w:t>
      </w:r>
      <w:r>
        <w:rPr>
          <w:spacing w:val="-5"/>
          <w:sz w:val="18"/>
        </w:rPr>
        <w:t> </w:t>
      </w:r>
      <w:r>
        <w:rPr>
          <w:sz w:val="18"/>
        </w:rPr>
        <w:t>previstas</w:t>
      </w:r>
      <w:r>
        <w:rPr>
          <w:spacing w:val="-5"/>
          <w:sz w:val="18"/>
        </w:rPr>
        <w:t> </w:t>
      </w:r>
      <w:r>
        <w:rPr>
          <w:sz w:val="18"/>
        </w:rPr>
        <w:t>nos</w:t>
      </w:r>
      <w:r>
        <w:rPr>
          <w:spacing w:val="-5"/>
          <w:sz w:val="18"/>
        </w:rPr>
        <w:t> </w:t>
      </w:r>
      <w:r>
        <w:rPr>
          <w:sz w:val="18"/>
        </w:rPr>
        <w:t>itens</w:t>
      </w:r>
      <w:r>
        <w:rPr>
          <w:spacing w:val="-6"/>
          <w:sz w:val="18"/>
        </w:rPr>
        <w:t> </w:t>
      </w:r>
      <w:r>
        <w:rPr>
          <w:sz w:val="18"/>
        </w:rPr>
        <w:t>11.2.1</w:t>
      </w:r>
      <w:r>
        <w:rPr>
          <w:spacing w:val="-5"/>
          <w:sz w:val="18"/>
        </w:rPr>
        <w:t> </w:t>
      </w:r>
      <w:r>
        <w:rPr>
          <w:sz w:val="18"/>
        </w:rPr>
        <w:t>e</w:t>
      </w:r>
      <w:r>
        <w:rPr>
          <w:spacing w:val="-5"/>
          <w:sz w:val="18"/>
        </w:rPr>
        <w:t> </w:t>
      </w:r>
      <w:r>
        <w:rPr>
          <w:sz w:val="18"/>
        </w:rPr>
        <w:t>11.2.2,</w:t>
      </w:r>
      <w:r>
        <w:rPr>
          <w:spacing w:val="-5"/>
          <w:sz w:val="18"/>
        </w:rPr>
        <w:t> </w:t>
      </w:r>
      <w:r>
        <w:rPr>
          <w:sz w:val="18"/>
        </w:rPr>
        <w:t>contado</w:t>
      </w:r>
      <w:r>
        <w:rPr>
          <w:spacing w:val="-5"/>
          <w:sz w:val="18"/>
        </w:rPr>
        <w:t> </w:t>
      </w:r>
      <w:r>
        <w:rPr>
          <w:sz w:val="18"/>
        </w:rPr>
        <w:t>da</w:t>
      </w:r>
      <w:r>
        <w:rPr>
          <w:spacing w:val="-6"/>
          <w:sz w:val="18"/>
        </w:rPr>
        <w:t> </w:t>
      </w:r>
      <w:r>
        <w:rPr>
          <w:sz w:val="18"/>
        </w:rPr>
        <w:t>data</w:t>
      </w:r>
      <w:r>
        <w:rPr>
          <w:spacing w:val="-5"/>
          <w:sz w:val="18"/>
        </w:rPr>
        <w:t> </w:t>
      </w:r>
      <w:r>
        <w:rPr>
          <w:sz w:val="18"/>
        </w:rPr>
        <w:t>da</w:t>
      </w:r>
      <w:r>
        <w:rPr>
          <w:spacing w:val="-5"/>
          <w:sz w:val="18"/>
        </w:rPr>
        <w:t> </w:t>
      </w:r>
      <w:r>
        <w:rPr>
          <w:spacing w:val="-2"/>
          <w:sz w:val="18"/>
        </w:rPr>
        <w:t>intimação;</w:t>
      </w:r>
    </w:p>
    <w:p>
      <w:pPr>
        <w:pStyle w:val="BodyText"/>
        <w:spacing w:before="42"/>
      </w:pPr>
    </w:p>
    <w:p>
      <w:pPr>
        <w:pStyle w:val="ListParagraph"/>
        <w:numPr>
          <w:ilvl w:val="0"/>
          <w:numId w:val="48"/>
        </w:numPr>
        <w:tabs>
          <w:tab w:pos="510" w:val="left" w:leader="none"/>
        </w:tabs>
        <w:spacing w:line="240" w:lineRule="auto" w:before="0" w:after="0"/>
        <w:ind w:left="510" w:right="0" w:hanging="193"/>
        <w:jc w:val="left"/>
        <w:rPr>
          <w:sz w:val="18"/>
        </w:rPr>
      </w:pPr>
      <w:r>
        <w:rPr>
          <w:sz w:val="18"/>
        </w:rPr>
        <w:t>15</w:t>
      </w:r>
      <w:r>
        <w:rPr>
          <w:spacing w:val="-6"/>
          <w:sz w:val="18"/>
        </w:rPr>
        <w:t> </w:t>
      </w:r>
      <w:r>
        <w:rPr>
          <w:sz w:val="18"/>
        </w:rPr>
        <w:t>(quinze)</w:t>
      </w:r>
      <w:r>
        <w:rPr>
          <w:spacing w:val="-5"/>
          <w:sz w:val="18"/>
        </w:rPr>
        <w:t> </w:t>
      </w:r>
      <w:r>
        <w:rPr>
          <w:sz w:val="18"/>
        </w:rPr>
        <w:t>dias</w:t>
      </w:r>
      <w:r>
        <w:rPr>
          <w:spacing w:val="-5"/>
          <w:sz w:val="18"/>
        </w:rPr>
        <w:t> </w:t>
      </w:r>
      <w:r>
        <w:rPr>
          <w:sz w:val="18"/>
        </w:rPr>
        <w:t>úteis,</w:t>
      </w:r>
      <w:r>
        <w:rPr>
          <w:spacing w:val="-5"/>
          <w:sz w:val="18"/>
        </w:rPr>
        <w:t> </w:t>
      </w:r>
      <w:r>
        <w:rPr>
          <w:sz w:val="18"/>
        </w:rPr>
        <w:t>no</w:t>
      </w:r>
      <w:r>
        <w:rPr>
          <w:spacing w:val="-6"/>
          <w:sz w:val="18"/>
        </w:rPr>
        <w:t> </w:t>
      </w:r>
      <w:r>
        <w:rPr>
          <w:sz w:val="18"/>
        </w:rPr>
        <w:t>caso</w:t>
      </w:r>
      <w:r>
        <w:rPr>
          <w:spacing w:val="-5"/>
          <w:sz w:val="18"/>
        </w:rPr>
        <w:t> </w:t>
      </w:r>
      <w:r>
        <w:rPr>
          <w:sz w:val="18"/>
        </w:rPr>
        <w:t>de</w:t>
      </w:r>
      <w:r>
        <w:rPr>
          <w:spacing w:val="-5"/>
          <w:sz w:val="18"/>
        </w:rPr>
        <w:t> </w:t>
      </w:r>
      <w:r>
        <w:rPr>
          <w:sz w:val="18"/>
        </w:rPr>
        <w:t>aplicação</w:t>
      </w:r>
      <w:r>
        <w:rPr>
          <w:spacing w:val="-5"/>
          <w:sz w:val="18"/>
        </w:rPr>
        <w:t> </w:t>
      </w:r>
      <w:r>
        <w:rPr>
          <w:sz w:val="18"/>
        </w:rPr>
        <w:t>das</w:t>
      </w:r>
      <w:r>
        <w:rPr>
          <w:spacing w:val="-6"/>
          <w:sz w:val="18"/>
        </w:rPr>
        <w:t> </w:t>
      </w:r>
      <w:r>
        <w:rPr>
          <w:sz w:val="18"/>
        </w:rPr>
        <w:t>sanções</w:t>
      </w:r>
      <w:r>
        <w:rPr>
          <w:spacing w:val="-5"/>
          <w:sz w:val="18"/>
        </w:rPr>
        <w:t> </w:t>
      </w:r>
      <w:r>
        <w:rPr>
          <w:sz w:val="18"/>
        </w:rPr>
        <w:t>previstas</w:t>
      </w:r>
      <w:r>
        <w:rPr>
          <w:spacing w:val="-5"/>
          <w:sz w:val="18"/>
        </w:rPr>
        <w:t> </w:t>
      </w:r>
      <w:r>
        <w:rPr>
          <w:sz w:val="18"/>
        </w:rPr>
        <w:t>nos</w:t>
      </w:r>
      <w:r>
        <w:rPr>
          <w:spacing w:val="-5"/>
          <w:sz w:val="18"/>
        </w:rPr>
        <w:t> </w:t>
      </w:r>
      <w:r>
        <w:rPr>
          <w:sz w:val="18"/>
        </w:rPr>
        <w:t>itens</w:t>
      </w:r>
      <w:r>
        <w:rPr>
          <w:spacing w:val="-6"/>
          <w:sz w:val="18"/>
        </w:rPr>
        <w:t> </w:t>
      </w:r>
      <w:r>
        <w:rPr>
          <w:sz w:val="18"/>
        </w:rPr>
        <w:t>11.2.3</w:t>
      </w:r>
      <w:r>
        <w:rPr>
          <w:spacing w:val="-5"/>
          <w:sz w:val="18"/>
        </w:rPr>
        <w:t> </w:t>
      </w:r>
      <w:r>
        <w:rPr>
          <w:sz w:val="18"/>
        </w:rPr>
        <w:t>e</w:t>
      </w:r>
      <w:r>
        <w:rPr>
          <w:spacing w:val="-5"/>
          <w:sz w:val="18"/>
        </w:rPr>
        <w:t> </w:t>
      </w:r>
      <w:r>
        <w:rPr>
          <w:sz w:val="18"/>
        </w:rPr>
        <w:t>11.2.4,</w:t>
      </w:r>
      <w:r>
        <w:rPr>
          <w:spacing w:val="-5"/>
          <w:sz w:val="18"/>
        </w:rPr>
        <w:t> </w:t>
      </w:r>
      <w:r>
        <w:rPr>
          <w:sz w:val="18"/>
        </w:rPr>
        <w:t>contado</w:t>
      </w:r>
      <w:r>
        <w:rPr>
          <w:spacing w:val="-6"/>
          <w:sz w:val="18"/>
        </w:rPr>
        <w:t> </w:t>
      </w:r>
      <w:r>
        <w:rPr>
          <w:sz w:val="18"/>
        </w:rPr>
        <w:t>da</w:t>
      </w:r>
      <w:r>
        <w:rPr>
          <w:spacing w:val="-5"/>
          <w:sz w:val="18"/>
        </w:rPr>
        <w:t> </w:t>
      </w:r>
      <w:r>
        <w:rPr>
          <w:sz w:val="18"/>
        </w:rPr>
        <w:t>data</w:t>
      </w:r>
      <w:r>
        <w:rPr>
          <w:spacing w:val="-5"/>
          <w:sz w:val="18"/>
        </w:rPr>
        <w:t> </w:t>
      </w:r>
      <w:r>
        <w:rPr>
          <w:sz w:val="18"/>
        </w:rPr>
        <w:t>da</w:t>
      </w:r>
      <w:r>
        <w:rPr>
          <w:spacing w:val="-5"/>
          <w:sz w:val="18"/>
        </w:rPr>
        <w:t> </w:t>
      </w:r>
      <w:r>
        <w:rPr>
          <w:sz w:val="18"/>
        </w:rPr>
        <w:t>intimação,</w:t>
      </w:r>
      <w:r>
        <w:rPr>
          <w:spacing w:val="-6"/>
          <w:sz w:val="18"/>
        </w:rPr>
        <w:t> </w:t>
      </w:r>
      <w:r>
        <w:rPr>
          <w:sz w:val="18"/>
        </w:rPr>
        <w:t>observado</w:t>
      </w:r>
      <w:r>
        <w:rPr>
          <w:spacing w:val="-5"/>
          <w:sz w:val="18"/>
        </w:rPr>
        <w:t> </w:t>
      </w:r>
      <w:r>
        <w:rPr>
          <w:sz w:val="18"/>
        </w:rPr>
        <w:t>o</w:t>
      </w:r>
      <w:r>
        <w:rPr>
          <w:spacing w:val="-5"/>
          <w:sz w:val="18"/>
        </w:rPr>
        <w:t> </w:t>
      </w:r>
      <w:r>
        <w:rPr>
          <w:sz w:val="18"/>
        </w:rPr>
        <w:t>procedimento</w:t>
      </w:r>
      <w:r>
        <w:rPr>
          <w:spacing w:val="-5"/>
          <w:sz w:val="18"/>
        </w:rPr>
        <w:t> </w:t>
      </w:r>
      <w:r>
        <w:rPr>
          <w:sz w:val="18"/>
        </w:rPr>
        <w:t>estabelecido</w:t>
      </w:r>
      <w:r>
        <w:rPr>
          <w:spacing w:val="-6"/>
          <w:sz w:val="18"/>
        </w:rPr>
        <w:t> </w:t>
      </w:r>
      <w:r>
        <w:rPr>
          <w:sz w:val="18"/>
        </w:rPr>
        <w:t>no</w:t>
      </w:r>
      <w:r>
        <w:rPr>
          <w:spacing w:val="-5"/>
          <w:sz w:val="18"/>
        </w:rPr>
        <w:t> </w:t>
      </w:r>
      <w:r>
        <w:rPr>
          <w:sz w:val="18"/>
        </w:rPr>
        <w:t>art.</w:t>
      </w:r>
      <w:r>
        <w:rPr>
          <w:spacing w:val="-5"/>
          <w:sz w:val="18"/>
        </w:rPr>
        <w:t> </w:t>
      </w:r>
      <w:r>
        <w:rPr>
          <w:sz w:val="18"/>
        </w:rPr>
        <w:t>158</w:t>
      </w:r>
      <w:r>
        <w:rPr>
          <w:spacing w:val="-5"/>
          <w:sz w:val="18"/>
        </w:rPr>
        <w:t> </w:t>
      </w:r>
      <w:r>
        <w:rPr>
          <w:sz w:val="18"/>
        </w:rPr>
        <w:t>da</w:t>
      </w:r>
      <w:r>
        <w:rPr>
          <w:spacing w:val="-6"/>
          <w:sz w:val="18"/>
        </w:rPr>
        <w:t> </w:t>
      </w:r>
      <w:r>
        <w:rPr>
          <w:sz w:val="18"/>
        </w:rPr>
        <w:t>Lei</w:t>
      </w:r>
      <w:r>
        <w:rPr>
          <w:spacing w:val="-5"/>
          <w:sz w:val="18"/>
        </w:rPr>
        <w:t> </w:t>
      </w:r>
      <w:r>
        <w:rPr>
          <w:sz w:val="18"/>
        </w:rPr>
        <w:t>nº</w:t>
      </w:r>
      <w:r>
        <w:rPr>
          <w:spacing w:val="-5"/>
          <w:sz w:val="18"/>
        </w:rPr>
        <w:t> </w:t>
      </w:r>
      <w:r>
        <w:rPr>
          <w:spacing w:val="-2"/>
          <w:sz w:val="18"/>
        </w:rPr>
        <w:t>14.133/2021.</w:t>
      </w:r>
    </w:p>
    <w:p>
      <w:pPr>
        <w:pStyle w:val="BodyText"/>
        <w:spacing w:before="43"/>
      </w:pPr>
    </w:p>
    <w:p>
      <w:pPr>
        <w:pStyle w:val="ListParagraph"/>
        <w:numPr>
          <w:ilvl w:val="2"/>
          <w:numId w:val="45"/>
        </w:numPr>
        <w:tabs>
          <w:tab w:pos="813" w:val="left" w:leader="none"/>
        </w:tabs>
        <w:spacing w:line="280" w:lineRule="auto" w:before="0" w:after="0"/>
        <w:ind w:left="317" w:right="296" w:firstLine="0"/>
        <w:jc w:val="both"/>
        <w:rPr>
          <w:sz w:val="18"/>
        </w:rPr>
      </w:pPr>
      <w:r>
        <w:rPr>
          <w:sz w:val="18"/>
        </w:rPr>
        <w:t>Será emitida decisão conclusiva sobre a aplicação ou não da sanção, pela autoridade competente, devendo ser apresentada a devida motivação, com a demonstração dos fatos e dos respectivos fundamentos jurídicos.</w:t>
      </w:r>
    </w:p>
    <w:p>
      <w:pPr>
        <w:pStyle w:val="BodyText"/>
        <w:spacing w:before="7"/>
      </w:pPr>
    </w:p>
    <w:p>
      <w:pPr>
        <w:pStyle w:val="ListParagraph"/>
        <w:numPr>
          <w:ilvl w:val="1"/>
          <w:numId w:val="45"/>
        </w:numPr>
        <w:tabs>
          <w:tab w:pos="657" w:val="left" w:leader="none"/>
        </w:tabs>
        <w:spacing w:line="240" w:lineRule="auto" w:before="0" w:after="0"/>
        <w:ind w:left="657" w:right="0" w:hanging="340"/>
        <w:jc w:val="left"/>
        <w:rPr>
          <w:sz w:val="18"/>
        </w:rPr>
      </w:pPr>
      <w:r>
        <w:rPr>
          <w:sz w:val="18"/>
        </w:rPr>
        <w:t>A</w:t>
      </w:r>
      <w:r>
        <w:rPr>
          <w:spacing w:val="-12"/>
          <w:sz w:val="18"/>
        </w:rPr>
        <w:t> </w:t>
      </w:r>
      <w:r>
        <w:rPr>
          <w:sz w:val="18"/>
        </w:rPr>
        <w:t>aplicação</w:t>
      </w:r>
      <w:r>
        <w:rPr>
          <w:spacing w:val="-8"/>
          <w:sz w:val="18"/>
        </w:rPr>
        <w:t> </w:t>
      </w:r>
      <w:r>
        <w:rPr>
          <w:sz w:val="18"/>
        </w:rPr>
        <w:t>das</w:t>
      </w:r>
      <w:r>
        <w:rPr>
          <w:spacing w:val="-6"/>
          <w:sz w:val="18"/>
        </w:rPr>
        <w:t> </w:t>
      </w:r>
      <w:r>
        <w:rPr>
          <w:sz w:val="18"/>
        </w:rPr>
        <w:t>sanções</w:t>
      </w:r>
      <w:r>
        <w:rPr>
          <w:spacing w:val="-5"/>
          <w:sz w:val="18"/>
        </w:rPr>
        <w:t> </w:t>
      </w:r>
      <w:r>
        <w:rPr>
          <w:sz w:val="18"/>
        </w:rPr>
        <w:t>previstas</w:t>
      </w:r>
      <w:r>
        <w:rPr>
          <w:spacing w:val="-6"/>
          <w:sz w:val="18"/>
        </w:rPr>
        <w:t> </w:t>
      </w:r>
      <w:r>
        <w:rPr>
          <w:sz w:val="18"/>
        </w:rPr>
        <w:t>neste</w:t>
      </w:r>
      <w:r>
        <w:rPr>
          <w:spacing w:val="-5"/>
          <w:sz w:val="18"/>
        </w:rPr>
        <w:t> </w:t>
      </w:r>
      <w:r>
        <w:rPr>
          <w:sz w:val="18"/>
        </w:rPr>
        <w:t>Contrato</w:t>
      </w:r>
      <w:r>
        <w:rPr>
          <w:spacing w:val="-6"/>
          <w:sz w:val="18"/>
        </w:rPr>
        <w:t> </w:t>
      </w:r>
      <w:r>
        <w:rPr>
          <w:sz w:val="18"/>
        </w:rPr>
        <w:t>não</w:t>
      </w:r>
      <w:r>
        <w:rPr>
          <w:spacing w:val="-5"/>
          <w:sz w:val="18"/>
        </w:rPr>
        <w:t> </w:t>
      </w:r>
      <w:r>
        <w:rPr>
          <w:sz w:val="18"/>
        </w:rPr>
        <w:t>exclui,</w:t>
      </w:r>
      <w:r>
        <w:rPr>
          <w:spacing w:val="-6"/>
          <w:sz w:val="18"/>
        </w:rPr>
        <w:t> </w:t>
      </w:r>
      <w:r>
        <w:rPr>
          <w:sz w:val="18"/>
        </w:rPr>
        <w:t>em</w:t>
      </w:r>
      <w:r>
        <w:rPr>
          <w:spacing w:val="-5"/>
          <w:sz w:val="18"/>
        </w:rPr>
        <w:t> </w:t>
      </w:r>
      <w:r>
        <w:rPr>
          <w:sz w:val="18"/>
        </w:rPr>
        <w:t>hipótese</w:t>
      </w:r>
      <w:r>
        <w:rPr>
          <w:spacing w:val="-6"/>
          <w:sz w:val="18"/>
        </w:rPr>
        <w:t> </w:t>
      </w:r>
      <w:r>
        <w:rPr>
          <w:spacing w:val="-2"/>
          <w:sz w:val="18"/>
        </w:rPr>
        <w:t>alguma:</w:t>
      </w:r>
    </w:p>
    <w:p>
      <w:pPr>
        <w:pStyle w:val="BodyText"/>
        <w:spacing w:before="42"/>
      </w:pPr>
    </w:p>
    <w:p>
      <w:pPr>
        <w:pStyle w:val="ListParagraph"/>
        <w:numPr>
          <w:ilvl w:val="0"/>
          <w:numId w:val="49"/>
        </w:numPr>
        <w:tabs>
          <w:tab w:pos="500" w:val="left" w:leader="none"/>
        </w:tabs>
        <w:spacing w:line="240" w:lineRule="auto" w:before="1" w:after="0"/>
        <w:ind w:left="500" w:right="0" w:hanging="183"/>
        <w:jc w:val="left"/>
        <w:rPr>
          <w:sz w:val="18"/>
        </w:rPr>
      </w:pPr>
      <w:r>
        <w:rPr>
          <w:sz w:val="18"/>
        </w:rPr>
        <w:t>a</w:t>
      </w:r>
      <w:r>
        <w:rPr>
          <w:spacing w:val="-8"/>
          <w:sz w:val="18"/>
        </w:rPr>
        <w:t> </w:t>
      </w:r>
      <w:r>
        <w:rPr>
          <w:sz w:val="18"/>
        </w:rPr>
        <w:t>obrigação</w:t>
      </w:r>
      <w:r>
        <w:rPr>
          <w:spacing w:val="-4"/>
          <w:sz w:val="18"/>
        </w:rPr>
        <w:t> </w:t>
      </w:r>
      <w:r>
        <w:rPr>
          <w:sz w:val="18"/>
        </w:rPr>
        <w:t>de</w:t>
      </w:r>
      <w:r>
        <w:rPr>
          <w:spacing w:val="-5"/>
          <w:sz w:val="18"/>
        </w:rPr>
        <w:t> </w:t>
      </w:r>
      <w:r>
        <w:rPr>
          <w:sz w:val="18"/>
        </w:rPr>
        <w:t>reparação</w:t>
      </w:r>
      <w:r>
        <w:rPr>
          <w:spacing w:val="-5"/>
          <w:sz w:val="18"/>
        </w:rPr>
        <w:t> </w:t>
      </w:r>
      <w:r>
        <w:rPr>
          <w:sz w:val="18"/>
        </w:rPr>
        <w:t>integral</w:t>
      </w:r>
      <w:r>
        <w:rPr>
          <w:spacing w:val="-4"/>
          <w:sz w:val="18"/>
        </w:rPr>
        <w:t> </w:t>
      </w:r>
      <w:r>
        <w:rPr>
          <w:sz w:val="18"/>
        </w:rPr>
        <w:t>do</w:t>
      </w:r>
      <w:r>
        <w:rPr>
          <w:spacing w:val="-5"/>
          <w:sz w:val="18"/>
        </w:rPr>
        <w:t> </w:t>
      </w:r>
      <w:r>
        <w:rPr>
          <w:sz w:val="18"/>
        </w:rPr>
        <w:t>dano</w:t>
      </w:r>
      <w:r>
        <w:rPr>
          <w:spacing w:val="-4"/>
          <w:sz w:val="18"/>
        </w:rPr>
        <w:t> </w:t>
      </w:r>
      <w:r>
        <w:rPr>
          <w:sz w:val="18"/>
        </w:rPr>
        <w:t>causado</w:t>
      </w:r>
      <w:r>
        <w:rPr>
          <w:spacing w:val="-5"/>
          <w:sz w:val="18"/>
        </w:rPr>
        <w:t> </w:t>
      </w:r>
      <w:r>
        <w:rPr>
          <w:sz w:val="18"/>
        </w:rPr>
        <w:t>à</w:t>
      </w:r>
      <w:r>
        <w:rPr>
          <w:spacing w:val="-11"/>
          <w:sz w:val="18"/>
        </w:rPr>
        <w:t> </w:t>
      </w:r>
      <w:r>
        <w:rPr>
          <w:sz w:val="18"/>
        </w:rPr>
        <w:t>Administração</w:t>
      </w:r>
      <w:r>
        <w:rPr>
          <w:spacing w:val="-5"/>
          <w:sz w:val="18"/>
        </w:rPr>
        <w:t> </w:t>
      </w:r>
      <w:r>
        <w:rPr>
          <w:sz w:val="18"/>
        </w:rPr>
        <w:t>Pública,</w:t>
      </w:r>
      <w:r>
        <w:rPr>
          <w:spacing w:val="-5"/>
          <w:sz w:val="18"/>
        </w:rPr>
        <w:t> </w:t>
      </w:r>
      <w:r>
        <w:rPr>
          <w:sz w:val="18"/>
        </w:rPr>
        <w:t>na</w:t>
      </w:r>
      <w:r>
        <w:rPr>
          <w:spacing w:val="-4"/>
          <w:sz w:val="18"/>
        </w:rPr>
        <w:t> </w:t>
      </w:r>
      <w:r>
        <w:rPr>
          <w:sz w:val="18"/>
        </w:rPr>
        <w:t>forma</w:t>
      </w:r>
      <w:r>
        <w:rPr>
          <w:spacing w:val="-5"/>
          <w:sz w:val="18"/>
        </w:rPr>
        <w:t> </w:t>
      </w:r>
      <w:r>
        <w:rPr>
          <w:sz w:val="18"/>
        </w:rPr>
        <w:t>do</w:t>
      </w:r>
      <w:r>
        <w:rPr>
          <w:spacing w:val="-5"/>
          <w:sz w:val="18"/>
        </w:rPr>
        <w:t> </w:t>
      </w:r>
      <w:r>
        <w:rPr>
          <w:sz w:val="18"/>
        </w:rPr>
        <w:t>art.</w:t>
      </w:r>
      <w:r>
        <w:rPr>
          <w:spacing w:val="-4"/>
          <w:sz w:val="18"/>
        </w:rPr>
        <w:t> </w:t>
      </w:r>
      <w:r>
        <w:rPr>
          <w:sz w:val="18"/>
        </w:rPr>
        <w:t>156,</w:t>
      </w:r>
      <w:r>
        <w:rPr>
          <w:spacing w:val="-5"/>
          <w:sz w:val="18"/>
        </w:rPr>
        <w:t> </w:t>
      </w:r>
      <w:r>
        <w:rPr>
          <w:sz w:val="18"/>
        </w:rPr>
        <w:t>§</w:t>
      </w:r>
      <w:r>
        <w:rPr>
          <w:spacing w:val="-4"/>
          <w:sz w:val="18"/>
        </w:rPr>
        <w:t> </w:t>
      </w:r>
      <w:r>
        <w:rPr>
          <w:sz w:val="18"/>
        </w:rPr>
        <w:t>9º,</w:t>
      </w:r>
      <w:r>
        <w:rPr>
          <w:spacing w:val="-5"/>
          <w:sz w:val="18"/>
        </w:rPr>
        <w:t> </w:t>
      </w:r>
      <w:r>
        <w:rPr>
          <w:sz w:val="18"/>
        </w:rPr>
        <w:t>da</w:t>
      </w:r>
      <w:r>
        <w:rPr>
          <w:spacing w:val="-5"/>
          <w:sz w:val="18"/>
        </w:rPr>
        <w:t> </w:t>
      </w:r>
      <w:r>
        <w:rPr>
          <w:sz w:val="18"/>
        </w:rPr>
        <w:t>Lei</w:t>
      </w:r>
      <w:r>
        <w:rPr>
          <w:spacing w:val="-4"/>
          <w:sz w:val="18"/>
        </w:rPr>
        <w:t> </w:t>
      </w:r>
      <w:r>
        <w:rPr>
          <w:sz w:val="18"/>
        </w:rPr>
        <w:t>nº</w:t>
      </w:r>
      <w:r>
        <w:rPr>
          <w:spacing w:val="-5"/>
          <w:sz w:val="18"/>
        </w:rPr>
        <w:t> </w:t>
      </w:r>
      <w:r>
        <w:rPr>
          <w:sz w:val="18"/>
        </w:rPr>
        <w:t>14.133/2021</w:t>
      </w:r>
      <w:r>
        <w:rPr>
          <w:spacing w:val="-5"/>
          <w:sz w:val="18"/>
        </w:rPr>
        <w:t> </w:t>
      </w:r>
      <w:r>
        <w:rPr>
          <w:sz w:val="18"/>
        </w:rPr>
        <w:t>e</w:t>
      </w:r>
      <w:r>
        <w:rPr>
          <w:spacing w:val="-4"/>
          <w:sz w:val="18"/>
        </w:rPr>
        <w:t> </w:t>
      </w:r>
      <w:r>
        <w:rPr>
          <w:sz w:val="18"/>
        </w:rPr>
        <w:t>do</w:t>
      </w:r>
      <w:r>
        <w:rPr>
          <w:spacing w:val="-5"/>
          <w:sz w:val="18"/>
        </w:rPr>
        <w:t> </w:t>
      </w:r>
      <w:r>
        <w:rPr>
          <w:sz w:val="18"/>
        </w:rPr>
        <w:t>art.</w:t>
      </w:r>
      <w:r>
        <w:rPr>
          <w:spacing w:val="-4"/>
          <w:sz w:val="18"/>
        </w:rPr>
        <w:t> </w:t>
      </w:r>
      <w:r>
        <w:rPr>
          <w:sz w:val="18"/>
        </w:rPr>
        <w:t>416,</w:t>
      </w:r>
      <w:r>
        <w:rPr>
          <w:spacing w:val="-5"/>
          <w:sz w:val="18"/>
        </w:rPr>
        <w:t> </w:t>
      </w:r>
      <w:r>
        <w:rPr>
          <w:sz w:val="18"/>
        </w:rPr>
        <w:t>parágrafo</w:t>
      </w:r>
      <w:r>
        <w:rPr>
          <w:spacing w:val="-5"/>
          <w:sz w:val="18"/>
        </w:rPr>
        <w:t> </w:t>
      </w:r>
      <w:r>
        <w:rPr>
          <w:sz w:val="18"/>
        </w:rPr>
        <w:t>único,</w:t>
      </w:r>
      <w:r>
        <w:rPr>
          <w:spacing w:val="-4"/>
          <w:sz w:val="18"/>
        </w:rPr>
        <w:t> </w:t>
      </w:r>
      <w:r>
        <w:rPr>
          <w:sz w:val="18"/>
        </w:rPr>
        <w:t>do</w:t>
      </w:r>
      <w:r>
        <w:rPr>
          <w:spacing w:val="-5"/>
          <w:sz w:val="18"/>
        </w:rPr>
        <w:t> </w:t>
      </w:r>
      <w:r>
        <w:rPr>
          <w:sz w:val="18"/>
        </w:rPr>
        <w:t>Código</w:t>
      </w:r>
      <w:r>
        <w:rPr>
          <w:spacing w:val="-5"/>
          <w:sz w:val="18"/>
        </w:rPr>
        <w:t> </w:t>
      </w:r>
      <w:r>
        <w:rPr>
          <w:sz w:val="18"/>
        </w:rPr>
        <w:t>Civil;</w:t>
      </w:r>
      <w:r>
        <w:rPr>
          <w:spacing w:val="-4"/>
          <w:sz w:val="18"/>
        </w:rPr>
        <w:t> </w:t>
      </w:r>
      <w:r>
        <w:rPr>
          <w:spacing w:val="-10"/>
          <w:sz w:val="18"/>
        </w:rPr>
        <w:t>e</w:t>
      </w:r>
    </w:p>
    <w:p>
      <w:pPr>
        <w:pStyle w:val="BodyText"/>
        <w:spacing w:before="42"/>
      </w:pPr>
    </w:p>
    <w:p>
      <w:pPr>
        <w:pStyle w:val="ListParagraph"/>
        <w:numPr>
          <w:ilvl w:val="0"/>
          <w:numId w:val="49"/>
        </w:numPr>
        <w:tabs>
          <w:tab w:pos="510" w:val="left" w:leader="none"/>
        </w:tabs>
        <w:spacing w:line="240" w:lineRule="auto" w:before="0" w:after="0"/>
        <w:ind w:left="510" w:right="0" w:hanging="193"/>
        <w:jc w:val="left"/>
        <w:rPr>
          <w:sz w:val="18"/>
        </w:rPr>
      </w:pPr>
      <w:r>
        <w:rPr>
          <w:sz w:val="18"/>
        </w:rPr>
        <w:t>a</w:t>
      </w:r>
      <w:r>
        <w:rPr>
          <w:spacing w:val="-5"/>
          <w:sz w:val="18"/>
        </w:rPr>
        <w:t> </w:t>
      </w:r>
      <w:r>
        <w:rPr>
          <w:sz w:val="18"/>
        </w:rPr>
        <w:t>possibilidade</w:t>
      </w:r>
      <w:r>
        <w:rPr>
          <w:spacing w:val="-5"/>
          <w:sz w:val="18"/>
        </w:rPr>
        <w:t> </w:t>
      </w:r>
      <w:r>
        <w:rPr>
          <w:sz w:val="18"/>
        </w:rPr>
        <w:t>de</w:t>
      </w:r>
      <w:r>
        <w:rPr>
          <w:spacing w:val="-5"/>
          <w:sz w:val="18"/>
        </w:rPr>
        <w:t> </w:t>
      </w:r>
      <w:r>
        <w:rPr>
          <w:sz w:val="18"/>
        </w:rPr>
        <w:t>rescisão</w:t>
      </w:r>
      <w:r>
        <w:rPr>
          <w:spacing w:val="-5"/>
          <w:sz w:val="18"/>
        </w:rPr>
        <w:t> </w:t>
      </w:r>
      <w:r>
        <w:rPr>
          <w:sz w:val="18"/>
        </w:rPr>
        <w:t>administrativa</w:t>
      </w:r>
      <w:r>
        <w:rPr>
          <w:spacing w:val="-5"/>
          <w:sz w:val="18"/>
        </w:rPr>
        <w:t> </w:t>
      </w:r>
      <w:r>
        <w:rPr>
          <w:sz w:val="18"/>
        </w:rPr>
        <w:t>do</w:t>
      </w:r>
      <w:r>
        <w:rPr>
          <w:spacing w:val="-5"/>
          <w:sz w:val="18"/>
        </w:rPr>
        <w:t> </w:t>
      </w:r>
      <w:r>
        <w:rPr>
          <w:sz w:val="18"/>
        </w:rPr>
        <w:t>Contrato,</w:t>
      </w:r>
      <w:r>
        <w:rPr>
          <w:spacing w:val="-4"/>
          <w:sz w:val="18"/>
        </w:rPr>
        <w:t> </w:t>
      </w:r>
      <w:r>
        <w:rPr>
          <w:sz w:val="18"/>
        </w:rPr>
        <w:t>na</w:t>
      </w:r>
      <w:r>
        <w:rPr>
          <w:spacing w:val="-5"/>
          <w:sz w:val="18"/>
        </w:rPr>
        <w:t> </w:t>
      </w:r>
      <w:r>
        <w:rPr>
          <w:sz w:val="18"/>
        </w:rPr>
        <w:t>forma</w:t>
      </w:r>
      <w:r>
        <w:rPr>
          <w:spacing w:val="-5"/>
          <w:sz w:val="18"/>
        </w:rPr>
        <w:t> </w:t>
      </w:r>
      <w:r>
        <w:rPr>
          <w:sz w:val="18"/>
        </w:rPr>
        <w:t>dos</w:t>
      </w:r>
      <w:r>
        <w:rPr>
          <w:spacing w:val="-5"/>
          <w:sz w:val="18"/>
        </w:rPr>
        <w:t> </w:t>
      </w:r>
      <w:r>
        <w:rPr>
          <w:sz w:val="18"/>
        </w:rPr>
        <w:t>arts.</w:t>
      </w:r>
      <w:r>
        <w:rPr>
          <w:spacing w:val="-5"/>
          <w:sz w:val="18"/>
        </w:rPr>
        <w:t> </w:t>
      </w:r>
      <w:r>
        <w:rPr>
          <w:sz w:val="18"/>
        </w:rPr>
        <w:t>138</w:t>
      </w:r>
      <w:r>
        <w:rPr>
          <w:spacing w:val="-5"/>
          <w:sz w:val="18"/>
        </w:rPr>
        <w:t> </w:t>
      </w:r>
      <w:r>
        <w:rPr>
          <w:sz w:val="18"/>
        </w:rPr>
        <w:t>e</w:t>
      </w:r>
      <w:r>
        <w:rPr>
          <w:spacing w:val="-5"/>
          <w:sz w:val="18"/>
        </w:rPr>
        <w:t> </w:t>
      </w:r>
      <w:r>
        <w:rPr>
          <w:sz w:val="18"/>
        </w:rPr>
        <w:t>139</w:t>
      </w:r>
      <w:r>
        <w:rPr>
          <w:spacing w:val="-4"/>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z w:val="18"/>
        </w:rPr>
        <w:t>14.133/2021,</w:t>
      </w:r>
      <w:r>
        <w:rPr>
          <w:spacing w:val="-5"/>
          <w:sz w:val="18"/>
        </w:rPr>
        <w:t> </w:t>
      </w:r>
      <w:r>
        <w:rPr>
          <w:sz w:val="18"/>
        </w:rPr>
        <w:t>garantido</w:t>
      </w:r>
      <w:r>
        <w:rPr>
          <w:spacing w:val="-5"/>
          <w:sz w:val="18"/>
        </w:rPr>
        <w:t> </w:t>
      </w:r>
      <w:r>
        <w:rPr>
          <w:sz w:val="18"/>
        </w:rPr>
        <w:t>o</w:t>
      </w:r>
      <w:r>
        <w:rPr>
          <w:spacing w:val="-5"/>
          <w:sz w:val="18"/>
        </w:rPr>
        <w:t> </w:t>
      </w:r>
      <w:r>
        <w:rPr>
          <w:sz w:val="18"/>
        </w:rPr>
        <w:t>contraditório</w:t>
      </w:r>
      <w:r>
        <w:rPr>
          <w:spacing w:val="-4"/>
          <w:sz w:val="18"/>
        </w:rPr>
        <w:t> </w:t>
      </w:r>
      <w:r>
        <w:rPr>
          <w:sz w:val="18"/>
        </w:rPr>
        <w:t>e</w:t>
      </w:r>
      <w:r>
        <w:rPr>
          <w:spacing w:val="-5"/>
          <w:sz w:val="18"/>
        </w:rPr>
        <w:t> </w:t>
      </w:r>
      <w:r>
        <w:rPr>
          <w:sz w:val="18"/>
        </w:rPr>
        <w:t>a</w:t>
      </w:r>
      <w:r>
        <w:rPr>
          <w:spacing w:val="-5"/>
          <w:sz w:val="18"/>
        </w:rPr>
        <w:t> </w:t>
      </w:r>
      <w:r>
        <w:rPr>
          <w:sz w:val="18"/>
        </w:rPr>
        <w:t>ampla</w:t>
      </w:r>
      <w:r>
        <w:rPr>
          <w:spacing w:val="-5"/>
          <w:sz w:val="18"/>
        </w:rPr>
        <w:t> </w:t>
      </w:r>
      <w:r>
        <w:rPr>
          <w:spacing w:val="-2"/>
          <w:sz w:val="18"/>
        </w:rPr>
        <w:t>defesa.</w:t>
      </w:r>
    </w:p>
    <w:p>
      <w:pPr>
        <w:pStyle w:val="BodyText"/>
        <w:spacing w:before="43"/>
      </w:pPr>
    </w:p>
    <w:p>
      <w:pPr>
        <w:pStyle w:val="ListParagraph"/>
        <w:numPr>
          <w:ilvl w:val="2"/>
          <w:numId w:val="45"/>
        </w:numPr>
        <w:tabs>
          <w:tab w:pos="791" w:val="left" w:leader="none"/>
        </w:tabs>
        <w:spacing w:line="240" w:lineRule="auto" w:before="0" w:after="0"/>
        <w:ind w:left="791" w:right="0" w:hanging="474"/>
        <w:jc w:val="left"/>
        <w:rPr>
          <w:sz w:val="18"/>
        </w:rPr>
      </w:pPr>
      <w:r>
        <w:rPr>
          <w:sz w:val="18"/>
        </w:rPr>
        <w:t>Aplica-se</w:t>
      </w:r>
      <w:r>
        <w:rPr>
          <w:spacing w:val="-5"/>
          <w:sz w:val="18"/>
        </w:rPr>
        <w:t> </w:t>
      </w:r>
      <w:r>
        <w:rPr>
          <w:sz w:val="18"/>
        </w:rPr>
        <w:t>o</w:t>
      </w:r>
      <w:r>
        <w:rPr>
          <w:spacing w:val="-5"/>
          <w:sz w:val="18"/>
        </w:rPr>
        <w:t> </w:t>
      </w:r>
      <w:r>
        <w:rPr>
          <w:sz w:val="18"/>
        </w:rPr>
        <w:t>disposto</w:t>
      </w:r>
      <w:r>
        <w:rPr>
          <w:spacing w:val="-5"/>
          <w:sz w:val="18"/>
        </w:rPr>
        <w:t> </w:t>
      </w:r>
      <w:r>
        <w:rPr>
          <w:sz w:val="18"/>
        </w:rPr>
        <w:t>na</w:t>
      </w:r>
      <w:r>
        <w:rPr>
          <w:spacing w:val="-5"/>
          <w:sz w:val="18"/>
        </w:rPr>
        <w:t> </w:t>
      </w:r>
      <w:r>
        <w:rPr>
          <w:sz w:val="18"/>
        </w:rPr>
        <w:t>alínea</w:t>
      </w:r>
      <w:r>
        <w:rPr>
          <w:spacing w:val="-5"/>
          <w:sz w:val="18"/>
        </w:rPr>
        <w:t> </w:t>
      </w:r>
      <w:r>
        <w:rPr>
          <w:sz w:val="18"/>
        </w:rPr>
        <w:t>a</w:t>
      </w:r>
      <w:r>
        <w:rPr>
          <w:spacing w:val="-5"/>
          <w:sz w:val="18"/>
        </w:rPr>
        <w:t> </w:t>
      </w:r>
      <w:r>
        <w:rPr>
          <w:sz w:val="18"/>
        </w:rPr>
        <w:t>do</w:t>
      </w:r>
      <w:r>
        <w:rPr>
          <w:spacing w:val="-5"/>
          <w:sz w:val="18"/>
        </w:rPr>
        <w:t> </w:t>
      </w:r>
      <w:r>
        <w:rPr>
          <w:sz w:val="18"/>
        </w:rPr>
        <w:t>item</w:t>
      </w:r>
      <w:r>
        <w:rPr>
          <w:spacing w:val="-5"/>
          <w:sz w:val="18"/>
        </w:rPr>
        <w:t> </w:t>
      </w:r>
      <w:r>
        <w:rPr>
          <w:sz w:val="18"/>
        </w:rPr>
        <w:t>11.8</w:t>
      </w:r>
      <w:r>
        <w:rPr>
          <w:spacing w:val="-5"/>
          <w:sz w:val="18"/>
        </w:rPr>
        <w:t> </w:t>
      </w:r>
      <w:r>
        <w:rPr>
          <w:sz w:val="18"/>
        </w:rPr>
        <w:t>à</w:t>
      </w:r>
      <w:r>
        <w:rPr>
          <w:spacing w:val="-4"/>
          <w:sz w:val="18"/>
        </w:rPr>
        <w:t> </w:t>
      </w:r>
      <w:r>
        <w:rPr>
          <w:sz w:val="18"/>
        </w:rPr>
        <w:t>multa</w:t>
      </w:r>
      <w:r>
        <w:rPr>
          <w:spacing w:val="-5"/>
          <w:sz w:val="18"/>
        </w:rPr>
        <w:t> </w:t>
      </w:r>
      <w:r>
        <w:rPr>
          <w:sz w:val="18"/>
        </w:rPr>
        <w:t>compensatória,</w:t>
      </w:r>
      <w:r>
        <w:rPr>
          <w:spacing w:val="-5"/>
          <w:sz w:val="18"/>
        </w:rPr>
        <w:t> </w:t>
      </w:r>
      <w:r>
        <w:rPr>
          <w:sz w:val="18"/>
        </w:rPr>
        <w:t>nos</w:t>
      </w:r>
      <w:r>
        <w:rPr>
          <w:spacing w:val="-5"/>
          <w:sz w:val="18"/>
        </w:rPr>
        <w:t> </w:t>
      </w:r>
      <w:r>
        <w:rPr>
          <w:sz w:val="18"/>
        </w:rPr>
        <w:t>termos</w:t>
      </w:r>
      <w:r>
        <w:rPr>
          <w:spacing w:val="-5"/>
          <w:sz w:val="18"/>
        </w:rPr>
        <w:t> </w:t>
      </w:r>
      <w:r>
        <w:rPr>
          <w:sz w:val="18"/>
        </w:rPr>
        <w:t>do</w:t>
      </w:r>
      <w:r>
        <w:rPr>
          <w:spacing w:val="-5"/>
          <w:sz w:val="18"/>
        </w:rPr>
        <w:t> </w:t>
      </w:r>
      <w:r>
        <w:rPr>
          <w:sz w:val="18"/>
        </w:rPr>
        <w:t>parágrafo</w:t>
      </w:r>
      <w:r>
        <w:rPr>
          <w:spacing w:val="-5"/>
          <w:sz w:val="18"/>
        </w:rPr>
        <w:t> </w:t>
      </w:r>
      <w:r>
        <w:rPr>
          <w:sz w:val="18"/>
        </w:rPr>
        <w:t>único</w:t>
      </w:r>
      <w:r>
        <w:rPr>
          <w:spacing w:val="-5"/>
          <w:sz w:val="18"/>
        </w:rPr>
        <w:t> </w:t>
      </w:r>
      <w:r>
        <w:rPr>
          <w:sz w:val="18"/>
        </w:rPr>
        <w:t>do</w:t>
      </w:r>
      <w:r>
        <w:rPr>
          <w:spacing w:val="-5"/>
          <w:sz w:val="18"/>
        </w:rPr>
        <w:t> </w:t>
      </w:r>
      <w:r>
        <w:rPr>
          <w:sz w:val="18"/>
        </w:rPr>
        <w:t>art.</w:t>
      </w:r>
      <w:r>
        <w:rPr>
          <w:spacing w:val="-4"/>
          <w:sz w:val="18"/>
        </w:rPr>
        <w:t> </w:t>
      </w:r>
      <w:r>
        <w:rPr>
          <w:sz w:val="18"/>
        </w:rPr>
        <w:t>416</w:t>
      </w:r>
      <w:r>
        <w:rPr>
          <w:spacing w:val="-5"/>
          <w:sz w:val="18"/>
        </w:rPr>
        <w:t> </w:t>
      </w:r>
      <w:r>
        <w:rPr>
          <w:sz w:val="18"/>
        </w:rPr>
        <w:t>do</w:t>
      </w:r>
      <w:r>
        <w:rPr>
          <w:spacing w:val="-5"/>
          <w:sz w:val="18"/>
        </w:rPr>
        <w:t> </w:t>
      </w:r>
      <w:r>
        <w:rPr>
          <w:sz w:val="18"/>
        </w:rPr>
        <w:t>Código</w:t>
      </w:r>
      <w:r>
        <w:rPr>
          <w:spacing w:val="-5"/>
          <w:sz w:val="18"/>
        </w:rPr>
        <w:t> </w:t>
      </w:r>
      <w:r>
        <w:rPr>
          <w:spacing w:val="-2"/>
          <w:sz w:val="18"/>
        </w:rPr>
        <w:t>Civil.</w:t>
      </w:r>
    </w:p>
    <w:p>
      <w:pPr>
        <w:pStyle w:val="BodyText"/>
        <w:spacing w:before="42"/>
      </w:pPr>
    </w:p>
    <w:p>
      <w:pPr>
        <w:pStyle w:val="ListParagraph"/>
        <w:numPr>
          <w:ilvl w:val="1"/>
          <w:numId w:val="45"/>
        </w:numPr>
        <w:tabs>
          <w:tab w:pos="664" w:val="left" w:leader="none"/>
        </w:tabs>
        <w:spacing w:line="280" w:lineRule="auto" w:before="1" w:after="0"/>
        <w:ind w:left="317" w:right="296" w:firstLine="0"/>
        <w:jc w:val="both"/>
        <w:rPr>
          <w:sz w:val="18"/>
        </w:rPr>
      </w:pPr>
      <w:r>
        <w:rPr>
          <w:sz w:val="18"/>
        </w:rPr>
        <w:t>As sanções de impedimento de licitar e contratar e de declaração de inidoneidade para licitar ou contratar são passíveis de reabilitação, observados os requisitos estabelecidos no art. 163 da Lei nº </w:t>
      </w:r>
      <w:r>
        <w:rPr>
          <w:spacing w:val="-2"/>
          <w:sz w:val="18"/>
        </w:rPr>
        <w:t>14.133/2021.</w:t>
      </w:r>
    </w:p>
    <w:p>
      <w:pPr>
        <w:pStyle w:val="BodyText"/>
        <w:spacing w:before="6"/>
      </w:pPr>
    </w:p>
    <w:p>
      <w:pPr>
        <w:pStyle w:val="ListParagraph"/>
        <w:numPr>
          <w:ilvl w:val="1"/>
          <w:numId w:val="45"/>
        </w:numPr>
        <w:tabs>
          <w:tab w:pos="774" w:val="left" w:leader="none"/>
        </w:tabs>
        <w:spacing w:line="280" w:lineRule="auto" w:before="1" w:after="0"/>
        <w:ind w:left="317" w:right="296" w:firstLine="0"/>
        <w:jc w:val="both"/>
        <w:rPr>
          <w:sz w:val="18"/>
        </w:rPr>
      </w:pPr>
      <w:r>
        <w:rPr>
          <w:sz w:val="18"/>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4"/>
          <w:sz w:val="18"/>
        </w:rPr>
        <w:t> </w:t>
      </w:r>
      <w:r>
        <w:rPr>
          <w:sz w:val="18"/>
        </w:rPr>
        <w:t>Administrativo de Responsabilização – PAR.</w:t>
      </w:r>
    </w:p>
    <w:p>
      <w:pPr>
        <w:pStyle w:val="BodyText"/>
        <w:spacing w:before="6"/>
      </w:pPr>
    </w:p>
    <w:p>
      <w:pPr>
        <w:pStyle w:val="ListParagraph"/>
        <w:numPr>
          <w:ilvl w:val="2"/>
          <w:numId w:val="45"/>
        </w:numPr>
        <w:tabs>
          <w:tab w:pos="889" w:val="left" w:leader="none"/>
        </w:tabs>
        <w:spacing w:line="280" w:lineRule="auto" w:before="0" w:after="0"/>
        <w:ind w:left="317" w:right="296" w:firstLine="0"/>
        <w:jc w:val="both"/>
        <w:rPr>
          <w:sz w:val="18"/>
        </w:rPr>
      </w:pPr>
      <w:r>
        <w:rPr>
          <w:sz w:val="18"/>
        </w:rPr>
        <w:t>A</w:t>
      </w:r>
      <w:r>
        <w:rPr>
          <w:spacing w:val="-6"/>
          <w:sz w:val="18"/>
        </w:rPr>
        <w:t> </w:t>
      </w:r>
      <w:r>
        <w:rPr>
          <w:sz w:val="18"/>
        </w:rPr>
        <w:t>apuração e o julgamento das demais infrações administrativas não consideradas como ato lesivo à</w:t>
      </w:r>
      <w:r>
        <w:rPr>
          <w:spacing w:val="-6"/>
          <w:sz w:val="18"/>
        </w:rPr>
        <w:t> </w:t>
      </w:r>
      <w:r>
        <w:rPr>
          <w:sz w:val="18"/>
        </w:rPr>
        <w:t>Administração Pública nacional nos termos da Lei nº 12.846/2013 seguirão seu rito normal na unidade administrativa.</w:t>
      </w:r>
    </w:p>
    <w:p>
      <w:pPr>
        <w:pStyle w:val="BodyText"/>
        <w:spacing w:before="7"/>
      </w:pPr>
    </w:p>
    <w:p>
      <w:pPr>
        <w:pStyle w:val="ListParagraph"/>
        <w:numPr>
          <w:ilvl w:val="2"/>
          <w:numId w:val="45"/>
        </w:numPr>
        <w:tabs>
          <w:tab w:pos="909" w:val="left" w:leader="none"/>
        </w:tabs>
        <w:spacing w:line="280" w:lineRule="auto" w:before="0" w:after="0"/>
        <w:ind w:left="317" w:right="296" w:firstLine="0"/>
        <w:jc w:val="both"/>
        <w:rPr>
          <w:sz w:val="18"/>
        </w:rPr>
      </w:pPr>
      <w:r>
        <w:rPr>
          <w:sz w:val="18"/>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7"/>
      </w:pPr>
    </w:p>
    <w:p>
      <w:pPr>
        <w:pStyle w:val="ListParagraph"/>
        <w:numPr>
          <w:ilvl w:val="3"/>
          <w:numId w:val="45"/>
        </w:numPr>
        <w:tabs>
          <w:tab w:pos="1025" w:val="left" w:leader="none"/>
        </w:tabs>
        <w:spacing w:line="240" w:lineRule="auto" w:before="0" w:after="0"/>
        <w:ind w:left="1025" w:right="0" w:hanging="708"/>
        <w:jc w:val="left"/>
        <w:rPr>
          <w:sz w:val="18"/>
        </w:rPr>
      </w:pPr>
      <w:r>
        <w:rPr>
          <w:sz w:val="18"/>
        </w:rPr>
        <w:t>Caso</w:t>
      </w:r>
      <w:r>
        <w:rPr>
          <w:spacing w:val="-5"/>
          <w:sz w:val="18"/>
        </w:rPr>
        <w:t> </w:t>
      </w:r>
      <w:r>
        <w:rPr>
          <w:sz w:val="18"/>
        </w:rPr>
        <w:t>seja</w:t>
      </w:r>
      <w:r>
        <w:rPr>
          <w:spacing w:val="-5"/>
          <w:sz w:val="18"/>
        </w:rPr>
        <w:t> </w:t>
      </w:r>
      <w:r>
        <w:rPr>
          <w:sz w:val="18"/>
        </w:rPr>
        <w:t>possível,</w:t>
      </w:r>
      <w:r>
        <w:rPr>
          <w:spacing w:val="-5"/>
          <w:sz w:val="18"/>
        </w:rPr>
        <w:t> </w:t>
      </w:r>
      <w:r>
        <w:rPr>
          <w:sz w:val="18"/>
        </w:rPr>
        <w:t>a</w:t>
      </w:r>
      <w:r>
        <w:rPr>
          <w:spacing w:val="-5"/>
          <w:sz w:val="18"/>
        </w:rPr>
        <w:t> </w:t>
      </w:r>
      <w:r>
        <w:rPr>
          <w:sz w:val="18"/>
        </w:rPr>
        <w:t>apuração</w:t>
      </w:r>
      <w:r>
        <w:rPr>
          <w:spacing w:val="-4"/>
          <w:sz w:val="18"/>
        </w:rPr>
        <w:t> </w:t>
      </w:r>
      <w:r>
        <w:rPr>
          <w:sz w:val="18"/>
        </w:rPr>
        <w:t>deverá</w:t>
      </w:r>
      <w:r>
        <w:rPr>
          <w:spacing w:val="-5"/>
          <w:sz w:val="18"/>
        </w:rPr>
        <w:t> </w:t>
      </w:r>
      <w:r>
        <w:rPr>
          <w:sz w:val="18"/>
        </w:rPr>
        <w:t>ser</w:t>
      </w:r>
      <w:r>
        <w:rPr>
          <w:spacing w:val="-5"/>
          <w:sz w:val="18"/>
        </w:rPr>
        <w:t> </w:t>
      </w:r>
      <w:r>
        <w:rPr>
          <w:sz w:val="18"/>
        </w:rPr>
        <w:t>promovida</w:t>
      </w:r>
      <w:r>
        <w:rPr>
          <w:spacing w:val="-5"/>
          <w:sz w:val="18"/>
        </w:rPr>
        <w:t> </w:t>
      </w:r>
      <w:r>
        <w:rPr>
          <w:sz w:val="18"/>
        </w:rPr>
        <w:t>em</w:t>
      </w:r>
      <w:r>
        <w:rPr>
          <w:spacing w:val="-5"/>
          <w:sz w:val="18"/>
        </w:rPr>
        <w:t> </w:t>
      </w:r>
      <w:r>
        <w:rPr>
          <w:sz w:val="18"/>
        </w:rPr>
        <w:t>conjunto</w:t>
      </w:r>
      <w:r>
        <w:rPr>
          <w:spacing w:val="-4"/>
          <w:sz w:val="18"/>
        </w:rPr>
        <w:t> </w:t>
      </w:r>
      <w:r>
        <w:rPr>
          <w:sz w:val="18"/>
        </w:rPr>
        <w:t>no</w:t>
      </w:r>
      <w:r>
        <w:rPr>
          <w:spacing w:val="-5"/>
          <w:sz w:val="18"/>
        </w:rPr>
        <w:t> </w:t>
      </w:r>
      <w:r>
        <w:rPr>
          <w:sz w:val="18"/>
        </w:rPr>
        <w:t>PAR,</w:t>
      </w:r>
      <w:r>
        <w:rPr>
          <w:spacing w:val="-5"/>
          <w:sz w:val="18"/>
        </w:rPr>
        <w:t> </w:t>
      </w:r>
      <w:r>
        <w:rPr>
          <w:sz w:val="18"/>
        </w:rPr>
        <w:t>na</w:t>
      </w:r>
      <w:r>
        <w:rPr>
          <w:spacing w:val="-5"/>
          <w:sz w:val="18"/>
        </w:rPr>
        <w:t> </w:t>
      </w:r>
      <w:r>
        <w:rPr>
          <w:sz w:val="18"/>
        </w:rPr>
        <w:t>forma</w:t>
      </w:r>
      <w:r>
        <w:rPr>
          <w:spacing w:val="-5"/>
          <w:sz w:val="18"/>
        </w:rPr>
        <w:t> </w:t>
      </w:r>
      <w:r>
        <w:rPr>
          <w:sz w:val="18"/>
        </w:rPr>
        <w:t>do</w:t>
      </w:r>
      <w:r>
        <w:rPr>
          <w:spacing w:val="-4"/>
          <w:sz w:val="18"/>
        </w:rPr>
        <w:t> </w:t>
      </w:r>
      <w:r>
        <w:rPr>
          <w:sz w:val="18"/>
        </w:rPr>
        <w:t>art.</w:t>
      </w:r>
      <w:r>
        <w:rPr>
          <w:spacing w:val="-5"/>
          <w:sz w:val="18"/>
        </w:rPr>
        <w:t> </w:t>
      </w:r>
      <w:r>
        <w:rPr>
          <w:sz w:val="18"/>
        </w:rPr>
        <w:t>33,</w:t>
      </w:r>
      <w:r>
        <w:rPr>
          <w:spacing w:val="-5"/>
          <w:sz w:val="18"/>
        </w:rPr>
        <w:t> </w:t>
      </w:r>
      <w:r>
        <w:rPr>
          <w:sz w:val="18"/>
        </w:rPr>
        <w:t>§</w:t>
      </w:r>
      <w:r>
        <w:rPr>
          <w:spacing w:val="-5"/>
          <w:sz w:val="18"/>
        </w:rPr>
        <w:t> </w:t>
      </w:r>
      <w:r>
        <w:rPr>
          <w:sz w:val="18"/>
        </w:rPr>
        <w:t>1º,</w:t>
      </w:r>
      <w:r>
        <w:rPr>
          <w:spacing w:val="-5"/>
          <w:sz w:val="18"/>
        </w:rPr>
        <w:t> </w:t>
      </w:r>
      <w:r>
        <w:rPr>
          <w:sz w:val="18"/>
        </w:rPr>
        <w:t>do</w:t>
      </w:r>
      <w:r>
        <w:rPr>
          <w:spacing w:val="-4"/>
          <w:sz w:val="18"/>
        </w:rPr>
        <w:t> </w:t>
      </w:r>
      <w:r>
        <w:rPr>
          <w:sz w:val="18"/>
        </w:rPr>
        <w:t>Decreto</w:t>
      </w:r>
      <w:r>
        <w:rPr>
          <w:spacing w:val="-5"/>
          <w:sz w:val="18"/>
        </w:rPr>
        <w:t> </w:t>
      </w:r>
      <w:r>
        <w:rPr>
          <w:sz w:val="18"/>
        </w:rPr>
        <w:t>nº</w:t>
      </w:r>
      <w:r>
        <w:rPr>
          <w:spacing w:val="-5"/>
          <w:sz w:val="18"/>
        </w:rPr>
        <w:t> </w:t>
      </w:r>
      <w:r>
        <w:rPr>
          <w:sz w:val="18"/>
        </w:rPr>
        <w:t>46.366,</w:t>
      </w:r>
      <w:r>
        <w:rPr>
          <w:spacing w:val="-5"/>
          <w:sz w:val="18"/>
        </w:rPr>
        <w:t> </w:t>
      </w:r>
      <w:r>
        <w:rPr>
          <w:sz w:val="18"/>
        </w:rPr>
        <w:t>de</w:t>
      </w:r>
      <w:r>
        <w:rPr>
          <w:spacing w:val="-4"/>
          <w:sz w:val="18"/>
        </w:rPr>
        <w:t> </w:t>
      </w:r>
      <w:r>
        <w:rPr>
          <w:sz w:val="18"/>
        </w:rPr>
        <w:t>19</w:t>
      </w:r>
      <w:r>
        <w:rPr>
          <w:spacing w:val="-5"/>
          <w:sz w:val="18"/>
        </w:rPr>
        <w:t> </w:t>
      </w:r>
      <w:r>
        <w:rPr>
          <w:sz w:val="18"/>
        </w:rPr>
        <w:t>de</w:t>
      </w:r>
      <w:r>
        <w:rPr>
          <w:spacing w:val="-5"/>
          <w:sz w:val="18"/>
        </w:rPr>
        <w:t> </w:t>
      </w:r>
      <w:r>
        <w:rPr>
          <w:sz w:val="18"/>
        </w:rPr>
        <w:t>julho</w:t>
      </w:r>
      <w:r>
        <w:rPr>
          <w:spacing w:val="-5"/>
          <w:sz w:val="18"/>
        </w:rPr>
        <w:t> </w:t>
      </w:r>
      <w:r>
        <w:rPr>
          <w:sz w:val="18"/>
        </w:rPr>
        <w:t>de</w:t>
      </w:r>
      <w:r>
        <w:rPr>
          <w:spacing w:val="-5"/>
          <w:sz w:val="18"/>
        </w:rPr>
        <w:t> </w:t>
      </w:r>
      <w:r>
        <w:rPr>
          <w:spacing w:val="-2"/>
          <w:sz w:val="18"/>
        </w:rPr>
        <w:t>2018.</w:t>
      </w:r>
    </w:p>
    <w:p>
      <w:pPr>
        <w:pStyle w:val="BodyText"/>
        <w:spacing w:before="43"/>
      </w:pPr>
    </w:p>
    <w:p>
      <w:pPr>
        <w:pStyle w:val="ListParagraph"/>
        <w:numPr>
          <w:ilvl w:val="1"/>
          <w:numId w:val="45"/>
        </w:numPr>
        <w:tabs>
          <w:tab w:pos="762" w:val="left" w:leader="none"/>
        </w:tabs>
        <w:spacing w:line="280" w:lineRule="auto" w:before="0" w:after="0"/>
        <w:ind w:left="317" w:right="296" w:firstLine="0"/>
        <w:jc w:val="both"/>
        <w:rPr>
          <w:sz w:val="18"/>
        </w:rPr>
      </w:pPr>
      <w:r>
        <w:rPr>
          <w:sz w:val="18"/>
        </w:rPr>
        <w:t>Na hipótese de abertura de processo administrativo destinado a apuração de fatos e, se for o caso, aplicação de sanções ao </w:t>
      </w:r>
      <w:r>
        <w:rPr>
          <w:b/>
          <w:sz w:val="18"/>
        </w:rPr>
        <w:t>CONTRATADO</w:t>
      </w:r>
      <w:r>
        <w:rPr>
          <w:sz w:val="18"/>
        </w:rPr>
        <w:t>, em decorrência de conduta vedada no contrato, as comunicações serão efetuadas por meio do endereço de correio eletrônico ("e-mail") cadastrado pela empresa junto ao sistema eletrônico de contratações do Estado.</w:t>
      </w:r>
    </w:p>
    <w:p>
      <w:pPr>
        <w:pStyle w:val="BodyText"/>
        <w:spacing w:before="7"/>
      </w:pPr>
    </w:p>
    <w:p>
      <w:pPr>
        <w:pStyle w:val="ListParagraph"/>
        <w:numPr>
          <w:ilvl w:val="2"/>
          <w:numId w:val="45"/>
        </w:numPr>
        <w:tabs>
          <w:tab w:pos="909" w:val="left" w:leader="none"/>
        </w:tabs>
        <w:spacing w:line="280" w:lineRule="auto" w:before="0" w:after="0"/>
        <w:ind w:left="317" w:right="296" w:firstLine="0"/>
        <w:jc w:val="both"/>
        <w:rPr>
          <w:sz w:val="18"/>
        </w:rPr>
      </w:pPr>
      <w:r>
        <w:rPr>
          <w:sz w:val="18"/>
        </w:rPr>
        <w:t>O </w:t>
      </w:r>
      <w:r>
        <w:rPr>
          <w:b/>
          <w:sz w:val="18"/>
        </w:rPr>
        <w:t>CONTRATADO </w:t>
      </w:r>
      <w:r>
        <w:rPr>
          <w:sz w:val="18"/>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6"/>
      </w:pPr>
    </w:p>
    <w:p>
      <w:pPr>
        <w:pStyle w:val="ListParagraph"/>
        <w:numPr>
          <w:ilvl w:val="1"/>
          <w:numId w:val="45"/>
        </w:numPr>
        <w:tabs>
          <w:tab w:pos="757" w:val="left" w:leader="none"/>
        </w:tabs>
        <w:spacing w:line="280" w:lineRule="auto" w:before="1" w:after="0"/>
        <w:ind w:left="317" w:right="296" w:firstLine="0"/>
        <w:jc w:val="both"/>
        <w:rPr>
          <w:sz w:val="18"/>
        </w:rPr>
      </w:pPr>
      <w:r>
        <w:rPr>
          <w:sz w:val="18"/>
        </w:rPr>
        <w:t>O</w:t>
      </w:r>
      <w:r>
        <w:rPr>
          <w:spacing w:val="-5"/>
          <w:sz w:val="18"/>
        </w:rPr>
        <w:t> </w:t>
      </w:r>
      <w:r>
        <w:rPr>
          <w:b/>
          <w:sz w:val="18"/>
        </w:rPr>
        <w:t>CONTRATANTE</w:t>
      </w:r>
      <w:r>
        <w:rPr>
          <w:b/>
          <w:spacing w:val="-5"/>
          <w:sz w:val="18"/>
        </w:rPr>
        <w:t> </w:t>
      </w:r>
      <w:r>
        <w:rPr>
          <w:sz w:val="18"/>
        </w:rPr>
        <w:t>deverá</w:t>
      </w:r>
      <w:r>
        <w:rPr>
          <w:spacing w:val="-5"/>
          <w:sz w:val="18"/>
        </w:rPr>
        <w:t> </w:t>
      </w:r>
      <w:r>
        <w:rPr>
          <w:sz w:val="18"/>
        </w:rPr>
        <w:t>remeter</w:t>
      </w:r>
      <w:r>
        <w:rPr>
          <w:spacing w:val="-5"/>
          <w:sz w:val="18"/>
        </w:rPr>
        <w:t> </w:t>
      </w:r>
      <w:r>
        <w:rPr>
          <w:sz w:val="18"/>
        </w:rPr>
        <w:t>para</w:t>
      </w:r>
      <w:r>
        <w:rPr>
          <w:spacing w:val="-5"/>
          <w:sz w:val="18"/>
        </w:rPr>
        <w:t> </w:t>
      </w:r>
      <w:r>
        <w:rPr>
          <w:sz w:val="18"/>
        </w:rPr>
        <w:t>o</w:t>
      </w:r>
      <w:r>
        <w:rPr>
          <w:spacing w:val="-5"/>
          <w:sz w:val="18"/>
        </w:rPr>
        <w:t> </w:t>
      </w:r>
      <w:r>
        <w:rPr>
          <w:sz w:val="18"/>
        </w:rPr>
        <w:t>Órgão</w:t>
      </w:r>
      <w:r>
        <w:rPr>
          <w:spacing w:val="-5"/>
          <w:sz w:val="18"/>
        </w:rPr>
        <w:t> </w:t>
      </w:r>
      <w:r>
        <w:rPr>
          <w:sz w:val="18"/>
        </w:rPr>
        <w:t>Central</w:t>
      </w:r>
      <w:r>
        <w:rPr>
          <w:spacing w:val="-5"/>
          <w:sz w:val="18"/>
        </w:rPr>
        <w:t> </w:t>
      </w:r>
      <w:r>
        <w:rPr>
          <w:sz w:val="18"/>
        </w:rPr>
        <w:t>de</w:t>
      </w:r>
      <w:r>
        <w:rPr>
          <w:spacing w:val="-5"/>
          <w:sz w:val="18"/>
        </w:rPr>
        <w:t> </w:t>
      </w:r>
      <w:r>
        <w:rPr>
          <w:sz w:val="18"/>
        </w:rPr>
        <w:t>Logística</w:t>
      </w:r>
      <w:r>
        <w:rPr>
          <w:spacing w:val="-5"/>
          <w:sz w:val="18"/>
        </w:rPr>
        <w:t> </w:t>
      </w:r>
      <w:r>
        <w:rPr>
          <w:sz w:val="18"/>
        </w:rPr>
        <w:t>(SUBLOG)</w:t>
      </w:r>
      <w:r>
        <w:rPr>
          <w:spacing w:val="-5"/>
          <w:sz w:val="18"/>
        </w:rPr>
        <w:t> </w:t>
      </w:r>
      <w:r>
        <w:rPr>
          <w:sz w:val="18"/>
        </w:rPr>
        <w:t>o</w:t>
      </w:r>
      <w:r>
        <w:rPr>
          <w:spacing w:val="-5"/>
          <w:sz w:val="18"/>
        </w:rPr>
        <w:t> </w:t>
      </w:r>
      <w:r>
        <w:rPr>
          <w:sz w:val="18"/>
        </w:rPr>
        <w:t>extrato</w:t>
      </w:r>
      <w:r>
        <w:rPr>
          <w:spacing w:val="-5"/>
          <w:sz w:val="18"/>
        </w:rPr>
        <w:t> </w:t>
      </w:r>
      <w:r>
        <w:rPr>
          <w:sz w:val="18"/>
        </w:rPr>
        <w:t>de</w:t>
      </w:r>
      <w:r>
        <w:rPr>
          <w:spacing w:val="-5"/>
          <w:sz w:val="18"/>
        </w:rPr>
        <w:t> </w:t>
      </w:r>
      <w:r>
        <w:rPr>
          <w:sz w:val="18"/>
        </w:rPr>
        <w:t>publicação</w:t>
      </w:r>
      <w:r>
        <w:rPr>
          <w:spacing w:val="-5"/>
          <w:sz w:val="18"/>
        </w:rPr>
        <w:t> </w:t>
      </w:r>
      <w:r>
        <w:rPr>
          <w:sz w:val="18"/>
        </w:rPr>
        <w:t>no</w:t>
      </w:r>
      <w:r>
        <w:rPr>
          <w:spacing w:val="-5"/>
          <w:sz w:val="18"/>
        </w:rPr>
        <w:t> </w:t>
      </w:r>
      <w:r>
        <w:rPr>
          <w:sz w:val="18"/>
        </w:rPr>
        <w:t>Diário</w:t>
      </w:r>
      <w:r>
        <w:rPr>
          <w:spacing w:val="-5"/>
          <w:sz w:val="18"/>
        </w:rPr>
        <w:t> </w:t>
      </w:r>
      <w:r>
        <w:rPr>
          <w:sz w:val="18"/>
        </w:rPr>
        <w:t>Oficial</w:t>
      </w:r>
      <w:r>
        <w:rPr>
          <w:spacing w:val="-5"/>
          <w:sz w:val="18"/>
        </w:rPr>
        <w:t> </w:t>
      </w:r>
      <w:r>
        <w:rPr>
          <w:sz w:val="18"/>
        </w:rPr>
        <w:t>do</w:t>
      </w:r>
      <w:r>
        <w:rPr>
          <w:spacing w:val="-5"/>
          <w:sz w:val="18"/>
        </w:rPr>
        <w:t> </w:t>
      </w:r>
      <w:r>
        <w:rPr>
          <w:sz w:val="18"/>
        </w:rPr>
        <w:t>Estado</w:t>
      </w:r>
      <w:r>
        <w:rPr>
          <w:spacing w:val="-5"/>
          <w:sz w:val="18"/>
        </w:rPr>
        <w:t> </w:t>
      </w:r>
      <w:r>
        <w:rPr>
          <w:sz w:val="18"/>
        </w:rPr>
        <w:t>do</w:t>
      </w:r>
      <w:r>
        <w:rPr>
          <w:spacing w:val="-5"/>
          <w:sz w:val="18"/>
        </w:rPr>
        <w:t> </w:t>
      </w:r>
      <w:r>
        <w:rPr>
          <w:sz w:val="18"/>
        </w:rPr>
        <w:t>ato</w:t>
      </w:r>
      <w:r>
        <w:rPr>
          <w:spacing w:val="-5"/>
          <w:sz w:val="18"/>
        </w:rPr>
        <w:t> </w:t>
      </w:r>
      <w:r>
        <w:rPr>
          <w:sz w:val="18"/>
        </w:rPr>
        <w:t>de</w:t>
      </w:r>
      <w:r>
        <w:rPr>
          <w:spacing w:val="-5"/>
          <w:sz w:val="18"/>
        </w:rPr>
        <w:t> </w:t>
      </w:r>
      <w:r>
        <w:rPr>
          <w:sz w:val="18"/>
        </w:rPr>
        <w:t>aplicação</w:t>
      </w:r>
      <w:r>
        <w:rPr>
          <w:spacing w:val="-5"/>
          <w:sz w:val="18"/>
        </w:rPr>
        <w:t> </w:t>
      </w:r>
      <w:r>
        <w:rPr>
          <w:sz w:val="18"/>
        </w:rPr>
        <w:t>das</w:t>
      </w:r>
      <w:r>
        <w:rPr>
          <w:spacing w:val="-5"/>
          <w:sz w:val="18"/>
        </w:rPr>
        <w:t> </w:t>
      </w:r>
      <w:r>
        <w:rPr>
          <w:sz w:val="18"/>
        </w:rPr>
        <w:t>sanções</w:t>
      </w:r>
      <w:r>
        <w:rPr>
          <w:spacing w:val="-5"/>
          <w:sz w:val="18"/>
        </w:rPr>
        <w:t> </w:t>
      </w:r>
      <w:r>
        <w:rPr>
          <w:sz w:val="18"/>
        </w:rPr>
        <w:t>de</w:t>
      </w:r>
      <w:r>
        <w:rPr>
          <w:spacing w:val="-5"/>
          <w:sz w:val="18"/>
        </w:rPr>
        <w:t> </w:t>
      </w:r>
      <w:r>
        <w:rPr>
          <w:sz w:val="18"/>
        </w:rPr>
        <w:t>impedimento</w:t>
      </w:r>
      <w:r>
        <w:rPr>
          <w:spacing w:val="-5"/>
          <w:sz w:val="18"/>
        </w:rPr>
        <w:t> </w:t>
      </w:r>
      <w:r>
        <w:rPr>
          <w:sz w:val="18"/>
        </w:rPr>
        <w:t>de</w:t>
      </w:r>
      <w:r>
        <w:rPr>
          <w:spacing w:val="-5"/>
          <w:sz w:val="18"/>
        </w:rPr>
        <w:t> </w:t>
      </w:r>
      <w:r>
        <w:rPr>
          <w:sz w:val="18"/>
        </w:rPr>
        <w:t>licitar</w:t>
      </w:r>
      <w:r>
        <w:rPr>
          <w:spacing w:val="-5"/>
          <w:sz w:val="18"/>
        </w:rPr>
        <w:t> </w:t>
      </w:r>
      <w:r>
        <w:rPr>
          <w:sz w:val="18"/>
        </w:rPr>
        <w:t>e contratar</w:t>
      </w:r>
      <w:r>
        <w:rPr>
          <w:spacing w:val="-1"/>
          <w:sz w:val="18"/>
        </w:rPr>
        <w:t> </w:t>
      </w:r>
      <w:r>
        <w:rPr>
          <w:sz w:val="18"/>
        </w:rPr>
        <w:t>e</w:t>
      </w:r>
      <w:r>
        <w:rPr>
          <w:spacing w:val="-1"/>
          <w:sz w:val="18"/>
        </w:rPr>
        <w:t> </w:t>
      </w:r>
      <w:r>
        <w:rPr>
          <w:sz w:val="18"/>
        </w:rPr>
        <w:t>de</w:t>
      </w:r>
      <w:r>
        <w:rPr>
          <w:spacing w:val="-1"/>
          <w:sz w:val="18"/>
        </w:rPr>
        <w:t> </w:t>
      </w:r>
      <w:r>
        <w:rPr>
          <w:sz w:val="18"/>
        </w:rPr>
        <w:t>declaração</w:t>
      </w:r>
      <w:r>
        <w:rPr>
          <w:spacing w:val="-1"/>
          <w:sz w:val="18"/>
        </w:rPr>
        <w:t> </w:t>
      </w:r>
      <w:r>
        <w:rPr>
          <w:sz w:val="18"/>
        </w:rPr>
        <w:t>de</w:t>
      </w:r>
      <w:r>
        <w:rPr>
          <w:spacing w:val="-1"/>
          <w:sz w:val="18"/>
        </w:rPr>
        <w:t> </w:t>
      </w:r>
      <w:r>
        <w:rPr>
          <w:sz w:val="18"/>
        </w:rPr>
        <w:t>inidoneidade</w:t>
      </w:r>
      <w:r>
        <w:rPr>
          <w:spacing w:val="-1"/>
          <w:sz w:val="18"/>
        </w:rPr>
        <w:t> </w:t>
      </w:r>
      <w:r>
        <w:rPr>
          <w:sz w:val="18"/>
        </w:rPr>
        <w:t>para</w:t>
      </w:r>
      <w:r>
        <w:rPr>
          <w:spacing w:val="-1"/>
          <w:sz w:val="18"/>
        </w:rPr>
        <w:t> </w:t>
      </w:r>
      <w:r>
        <w:rPr>
          <w:sz w:val="18"/>
        </w:rPr>
        <w:t>licitar</w:t>
      </w:r>
      <w:r>
        <w:rPr>
          <w:spacing w:val="-1"/>
          <w:sz w:val="18"/>
        </w:rPr>
        <w:t> </w:t>
      </w:r>
      <w:r>
        <w:rPr>
          <w:sz w:val="18"/>
        </w:rPr>
        <w:t>e</w:t>
      </w:r>
      <w:r>
        <w:rPr>
          <w:spacing w:val="-1"/>
          <w:sz w:val="18"/>
        </w:rPr>
        <w:t> </w:t>
      </w:r>
      <w:r>
        <w:rPr>
          <w:sz w:val="18"/>
        </w:rPr>
        <w:t>contratar,</w:t>
      </w:r>
      <w:r>
        <w:rPr>
          <w:spacing w:val="-1"/>
          <w:sz w:val="18"/>
        </w:rPr>
        <w:t> </w:t>
      </w:r>
      <w:r>
        <w:rPr>
          <w:sz w:val="18"/>
        </w:rPr>
        <w:t>de</w:t>
      </w:r>
      <w:r>
        <w:rPr>
          <w:spacing w:val="-1"/>
          <w:sz w:val="18"/>
        </w:rPr>
        <w:t> </w:t>
      </w:r>
      <w:r>
        <w:rPr>
          <w:sz w:val="18"/>
        </w:rPr>
        <w:t>modo</w:t>
      </w:r>
      <w:r>
        <w:rPr>
          <w:spacing w:val="-1"/>
          <w:sz w:val="18"/>
        </w:rPr>
        <w:t> </w:t>
      </w:r>
      <w:r>
        <w:rPr>
          <w:sz w:val="18"/>
        </w:rPr>
        <w:t>a</w:t>
      </w:r>
      <w:r>
        <w:rPr>
          <w:spacing w:val="-1"/>
          <w:sz w:val="18"/>
        </w:rPr>
        <w:t> </w:t>
      </w:r>
      <w:r>
        <w:rPr>
          <w:sz w:val="18"/>
        </w:rPr>
        <w:t>possibilitar</w:t>
      </w:r>
      <w:r>
        <w:rPr>
          <w:spacing w:val="-1"/>
          <w:sz w:val="18"/>
        </w:rPr>
        <w:t> </w:t>
      </w:r>
      <w:r>
        <w:rPr>
          <w:sz w:val="18"/>
        </w:rPr>
        <w:t>a</w:t>
      </w:r>
      <w:r>
        <w:rPr>
          <w:spacing w:val="-1"/>
          <w:sz w:val="18"/>
        </w:rPr>
        <w:t> </w:t>
      </w:r>
      <w:r>
        <w:rPr>
          <w:sz w:val="18"/>
        </w:rPr>
        <w:t>formalização</w:t>
      </w:r>
      <w:r>
        <w:rPr>
          <w:spacing w:val="-1"/>
          <w:sz w:val="18"/>
        </w:rPr>
        <w:t> </w:t>
      </w:r>
      <w:r>
        <w:rPr>
          <w:sz w:val="18"/>
        </w:rPr>
        <w:t>da</w:t>
      </w:r>
      <w:r>
        <w:rPr>
          <w:spacing w:val="-1"/>
          <w:sz w:val="18"/>
        </w:rPr>
        <w:t> </w:t>
      </w:r>
      <w:r>
        <w:rPr>
          <w:sz w:val="18"/>
        </w:rPr>
        <w:t>extensão</w:t>
      </w:r>
      <w:r>
        <w:rPr>
          <w:spacing w:val="-1"/>
          <w:sz w:val="18"/>
        </w:rPr>
        <w:t> </w:t>
      </w:r>
      <w:r>
        <w:rPr>
          <w:sz w:val="18"/>
        </w:rPr>
        <w:t>dos</w:t>
      </w:r>
      <w:r>
        <w:rPr>
          <w:spacing w:val="-1"/>
          <w:sz w:val="18"/>
        </w:rPr>
        <w:t> </w:t>
      </w:r>
      <w:r>
        <w:rPr>
          <w:sz w:val="18"/>
        </w:rPr>
        <w:t>seus</w:t>
      </w:r>
      <w:r>
        <w:rPr>
          <w:spacing w:val="-1"/>
          <w:sz w:val="18"/>
        </w:rPr>
        <w:t> </w:t>
      </w:r>
      <w:r>
        <w:rPr>
          <w:sz w:val="18"/>
        </w:rPr>
        <w:t>efeitos</w:t>
      </w:r>
      <w:r>
        <w:rPr>
          <w:spacing w:val="-1"/>
          <w:sz w:val="18"/>
        </w:rPr>
        <w:t> </w:t>
      </w:r>
      <w:r>
        <w:rPr>
          <w:sz w:val="18"/>
        </w:rPr>
        <w:t>para</w:t>
      </w:r>
      <w:r>
        <w:rPr>
          <w:spacing w:val="-1"/>
          <w:sz w:val="18"/>
        </w:rPr>
        <w:t> </w:t>
      </w:r>
      <w:r>
        <w:rPr>
          <w:sz w:val="18"/>
        </w:rPr>
        <w:t>todos</w:t>
      </w:r>
      <w:r>
        <w:rPr>
          <w:spacing w:val="-1"/>
          <w:sz w:val="18"/>
        </w:rPr>
        <w:t> </w:t>
      </w:r>
      <w:r>
        <w:rPr>
          <w:sz w:val="18"/>
        </w:rPr>
        <w:t>os</w:t>
      </w:r>
      <w:r>
        <w:rPr>
          <w:spacing w:val="-1"/>
          <w:sz w:val="18"/>
        </w:rPr>
        <w:t> </w:t>
      </w:r>
      <w:r>
        <w:rPr>
          <w:sz w:val="18"/>
        </w:rPr>
        <w:t>órgãos</w:t>
      </w:r>
      <w:r>
        <w:rPr>
          <w:spacing w:val="-1"/>
          <w:sz w:val="18"/>
        </w:rPr>
        <w:t> </w:t>
      </w:r>
      <w:r>
        <w:rPr>
          <w:sz w:val="18"/>
        </w:rPr>
        <w:t>e</w:t>
      </w:r>
      <w:r>
        <w:rPr>
          <w:spacing w:val="-1"/>
          <w:sz w:val="18"/>
        </w:rPr>
        <w:t> </w:t>
      </w:r>
      <w:r>
        <w:rPr>
          <w:sz w:val="18"/>
        </w:rPr>
        <w:t>entidades</w:t>
      </w:r>
      <w:r>
        <w:rPr>
          <w:spacing w:val="-1"/>
          <w:sz w:val="18"/>
        </w:rPr>
        <w:t> </w:t>
      </w:r>
      <w:r>
        <w:rPr>
          <w:sz w:val="18"/>
        </w:rPr>
        <w:t>da</w:t>
      </w:r>
      <w:r>
        <w:rPr>
          <w:spacing w:val="-10"/>
          <w:sz w:val="18"/>
        </w:rPr>
        <w:t> </w:t>
      </w:r>
      <w:r>
        <w:rPr>
          <w:sz w:val="18"/>
        </w:rPr>
        <w:t>Administração</w:t>
      </w:r>
      <w:r>
        <w:rPr>
          <w:spacing w:val="-1"/>
          <w:sz w:val="18"/>
        </w:rPr>
        <w:t> </w:t>
      </w:r>
      <w:r>
        <w:rPr>
          <w:sz w:val="18"/>
        </w:rPr>
        <w:t>Pública</w:t>
      </w:r>
      <w:r>
        <w:rPr>
          <w:spacing w:val="-1"/>
          <w:sz w:val="18"/>
        </w:rPr>
        <w:t> </w:t>
      </w:r>
      <w:r>
        <w:rPr>
          <w:sz w:val="18"/>
        </w:rPr>
        <w:t>do</w:t>
      </w:r>
      <w:r>
        <w:rPr>
          <w:spacing w:val="-1"/>
          <w:sz w:val="18"/>
        </w:rPr>
        <w:t> </w:t>
      </w:r>
      <w:r>
        <w:rPr>
          <w:sz w:val="18"/>
        </w:rPr>
        <w:t>Estado do Rio de Janeiro.</w:t>
      </w:r>
    </w:p>
    <w:p>
      <w:pPr>
        <w:pStyle w:val="BodyText"/>
        <w:spacing w:before="19"/>
      </w:pPr>
    </w:p>
    <w:p>
      <w:pPr>
        <w:pStyle w:val="ListParagraph"/>
        <w:numPr>
          <w:ilvl w:val="2"/>
          <w:numId w:val="45"/>
        </w:numPr>
        <w:tabs>
          <w:tab w:pos="894" w:val="left" w:leader="none"/>
        </w:tabs>
        <w:spacing w:line="295" w:lineRule="auto" w:before="1" w:after="0"/>
        <w:ind w:left="317" w:right="296" w:firstLine="0"/>
        <w:jc w:val="both"/>
        <w:rPr>
          <w:sz w:val="18"/>
        </w:rPr>
      </w:pPr>
      <w:r>
        <w:rPr>
          <w:sz w:val="18"/>
        </w:rPr>
        <w:t>A</w:t>
      </w:r>
      <w:r>
        <w:rPr>
          <w:spacing w:val="-1"/>
          <w:sz w:val="18"/>
        </w:rPr>
        <w:t> </w:t>
      </w:r>
      <w:r>
        <w:rPr>
          <w:sz w:val="18"/>
        </w:rPr>
        <w:t>aplicação das sanções de impedimento de licitar e contratar e de declaração de inidoneidade para licitar e contratar deverá ser comunicada à Controladoria Geral do Estado, no prazo de </w:t>
      </w:r>
      <w:r>
        <w:rPr>
          <w:sz w:val="18"/>
        </w:rPr>
        <w:t>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5"/>
        </w:numPr>
        <w:tabs>
          <w:tab w:pos="761" w:val="left" w:leader="none"/>
        </w:tabs>
        <w:spacing w:line="280" w:lineRule="auto" w:before="203" w:after="0"/>
        <w:ind w:left="317" w:right="296" w:firstLine="0"/>
        <w:jc w:val="both"/>
        <w:rPr>
          <w:sz w:val="18"/>
        </w:rPr>
      </w:pPr>
      <w:r>
        <w:rPr>
          <w:sz w:val="18"/>
        </w:rPr>
        <w:t>Caso</w:t>
      </w:r>
      <w:r>
        <w:rPr>
          <w:spacing w:val="-1"/>
          <w:sz w:val="18"/>
        </w:rPr>
        <w:t> </w:t>
      </w:r>
      <w:r>
        <w:rPr>
          <w:sz w:val="18"/>
        </w:rPr>
        <w:t>o</w:t>
      </w:r>
      <w:r>
        <w:rPr>
          <w:spacing w:val="-1"/>
          <w:sz w:val="18"/>
        </w:rPr>
        <w:t> </w:t>
      </w:r>
      <w:r>
        <w:rPr>
          <w:sz w:val="18"/>
        </w:rPr>
        <w:t>valor</w:t>
      </w:r>
      <w:r>
        <w:rPr>
          <w:spacing w:val="-1"/>
          <w:sz w:val="18"/>
        </w:rPr>
        <w:t> </w:t>
      </w:r>
      <w:r>
        <w:rPr>
          <w:sz w:val="18"/>
        </w:rPr>
        <w:t>da</w:t>
      </w:r>
      <w:r>
        <w:rPr>
          <w:spacing w:val="-1"/>
          <w:sz w:val="18"/>
        </w:rPr>
        <w:t> </w:t>
      </w:r>
      <w:r>
        <w:rPr>
          <w:sz w:val="18"/>
        </w:rPr>
        <w:t>multa</w:t>
      </w:r>
      <w:r>
        <w:rPr>
          <w:spacing w:val="-1"/>
          <w:sz w:val="18"/>
        </w:rPr>
        <w:t> </w:t>
      </w:r>
      <w:r>
        <w:rPr>
          <w:sz w:val="18"/>
        </w:rPr>
        <w:t>aplicada</w:t>
      </w:r>
      <w:r>
        <w:rPr>
          <w:spacing w:val="-1"/>
          <w:sz w:val="18"/>
        </w:rPr>
        <w:t> </w:t>
      </w:r>
      <w:r>
        <w:rPr>
          <w:sz w:val="18"/>
        </w:rPr>
        <w:t>seja</w:t>
      </w:r>
      <w:r>
        <w:rPr>
          <w:spacing w:val="-1"/>
          <w:sz w:val="18"/>
        </w:rPr>
        <w:t> </w:t>
      </w:r>
      <w:r>
        <w:rPr>
          <w:sz w:val="18"/>
        </w:rPr>
        <w:t>superior</w:t>
      </w:r>
      <w:r>
        <w:rPr>
          <w:spacing w:val="-1"/>
          <w:sz w:val="18"/>
        </w:rPr>
        <w:t> </w:t>
      </w:r>
      <w:r>
        <w:rPr>
          <w:sz w:val="18"/>
        </w:rPr>
        <w:t>ao</w:t>
      </w:r>
      <w:r>
        <w:rPr>
          <w:spacing w:val="-1"/>
          <w:sz w:val="18"/>
        </w:rPr>
        <w:t> </w:t>
      </w:r>
      <w:r>
        <w:rPr>
          <w:sz w:val="18"/>
        </w:rPr>
        <w:t>do</w:t>
      </w:r>
      <w:r>
        <w:rPr>
          <w:spacing w:val="-1"/>
          <w:sz w:val="18"/>
        </w:rPr>
        <w:t> </w:t>
      </w:r>
      <w:r>
        <w:rPr>
          <w:sz w:val="18"/>
        </w:rPr>
        <w:t>pagamento</w:t>
      </w:r>
      <w:r>
        <w:rPr>
          <w:spacing w:val="-1"/>
          <w:sz w:val="18"/>
        </w:rPr>
        <w:t> </w:t>
      </w:r>
      <w:r>
        <w:rPr>
          <w:sz w:val="18"/>
        </w:rPr>
        <w:t>eventualmente</w:t>
      </w:r>
      <w:r>
        <w:rPr>
          <w:spacing w:val="-1"/>
          <w:sz w:val="18"/>
        </w:rPr>
        <w:t> </w:t>
      </w:r>
      <w:r>
        <w:rPr>
          <w:sz w:val="18"/>
        </w:rPr>
        <w:t>devido</w:t>
      </w:r>
      <w:r>
        <w:rPr>
          <w:spacing w:val="-1"/>
          <w:sz w:val="18"/>
        </w:rPr>
        <w:t> </w:t>
      </w:r>
      <w:r>
        <w:rPr>
          <w:sz w:val="18"/>
        </w:rPr>
        <w:t>pela</w:t>
      </w:r>
      <w:r>
        <w:rPr>
          <w:spacing w:val="-10"/>
          <w:sz w:val="18"/>
        </w:rPr>
        <w:t> </w:t>
      </w:r>
      <w:r>
        <w:rPr>
          <w:sz w:val="18"/>
        </w:rPr>
        <w:t>Administração</w:t>
      </w:r>
      <w:r>
        <w:rPr>
          <w:spacing w:val="-1"/>
          <w:sz w:val="18"/>
        </w:rPr>
        <w:t> </w:t>
      </w:r>
      <w:r>
        <w:rPr>
          <w:sz w:val="18"/>
        </w:rPr>
        <w:t>ao</w:t>
      </w:r>
      <w:r>
        <w:rPr>
          <w:spacing w:val="-1"/>
          <w:sz w:val="18"/>
        </w:rPr>
        <w:t> </w:t>
      </w:r>
      <w:r>
        <w:rPr>
          <w:b/>
          <w:sz w:val="18"/>
        </w:rPr>
        <w:t>CONTRATADO</w:t>
      </w:r>
      <w:r>
        <w:rPr>
          <w:b/>
          <w:spacing w:val="-1"/>
          <w:sz w:val="18"/>
        </w:rPr>
        <w:t> </w:t>
      </w:r>
      <w:r>
        <w:rPr>
          <w:sz w:val="18"/>
        </w:rPr>
        <w:t>e</w:t>
      </w:r>
      <w:r>
        <w:rPr>
          <w:spacing w:val="-1"/>
          <w:sz w:val="18"/>
        </w:rPr>
        <w:t> </w:t>
      </w:r>
      <w:r>
        <w:rPr>
          <w:sz w:val="18"/>
        </w:rPr>
        <w:t>da</w:t>
      </w:r>
      <w:r>
        <w:rPr>
          <w:spacing w:val="-1"/>
          <w:sz w:val="18"/>
        </w:rPr>
        <w:t> </w:t>
      </w:r>
      <w:r>
        <w:rPr>
          <w:sz w:val="18"/>
        </w:rPr>
        <w:t>garantia</w:t>
      </w:r>
      <w:r>
        <w:rPr>
          <w:spacing w:val="-1"/>
          <w:sz w:val="18"/>
        </w:rPr>
        <w:t> </w:t>
      </w:r>
      <w:r>
        <w:rPr>
          <w:sz w:val="18"/>
        </w:rPr>
        <w:t>prestada,</w:t>
      </w:r>
      <w:r>
        <w:rPr>
          <w:spacing w:val="-1"/>
          <w:sz w:val="18"/>
        </w:rPr>
        <w:t> </w:t>
      </w:r>
      <w:r>
        <w:rPr>
          <w:sz w:val="18"/>
        </w:rPr>
        <w:t>deverá</w:t>
      </w:r>
      <w:r>
        <w:rPr>
          <w:spacing w:val="-1"/>
          <w:sz w:val="18"/>
        </w:rPr>
        <w:t> </w:t>
      </w:r>
      <w:r>
        <w:rPr>
          <w:sz w:val="18"/>
        </w:rPr>
        <w:t>ser</w:t>
      </w:r>
      <w:r>
        <w:rPr>
          <w:spacing w:val="-1"/>
          <w:sz w:val="18"/>
        </w:rPr>
        <w:t> </w:t>
      </w:r>
      <w:r>
        <w:rPr>
          <w:sz w:val="18"/>
        </w:rPr>
        <w:t>emitida</w:t>
      </w:r>
      <w:r>
        <w:rPr>
          <w:spacing w:val="-1"/>
          <w:sz w:val="18"/>
        </w:rPr>
        <w:t> </w:t>
      </w:r>
      <w:r>
        <w:rPr>
          <w:sz w:val="18"/>
        </w:rPr>
        <w:t>nota</w:t>
      </w:r>
      <w:r>
        <w:rPr>
          <w:spacing w:val="-1"/>
          <w:sz w:val="18"/>
        </w:rPr>
        <w:t> </w:t>
      </w:r>
      <w:r>
        <w:rPr>
          <w:sz w:val="18"/>
        </w:rPr>
        <w:t>de</w:t>
      </w:r>
      <w:r>
        <w:rPr>
          <w:spacing w:val="-1"/>
          <w:sz w:val="18"/>
        </w:rPr>
        <w:t> </w:t>
      </w:r>
      <w:r>
        <w:rPr>
          <w:sz w:val="18"/>
        </w:rPr>
        <w:t>débito</w:t>
      </w:r>
      <w:r>
        <w:rPr>
          <w:spacing w:val="-1"/>
          <w:sz w:val="18"/>
        </w:rPr>
        <w:t> </w:t>
      </w:r>
      <w:r>
        <w:rPr>
          <w:sz w:val="18"/>
        </w:rPr>
        <w:t>no</w:t>
      </w:r>
      <w:r>
        <w:rPr>
          <w:spacing w:val="-1"/>
          <w:sz w:val="18"/>
        </w:rPr>
        <w:t> </w:t>
      </w:r>
      <w:r>
        <w:rPr>
          <w:sz w:val="18"/>
        </w:rPr>
        <w:t>valor</w:t>
      </w:r>
      <w:r>
        <w:rPr>
          <w:spacing w:val="-1"/>
          <w:sz w:val="18"/>
        </w:rPr>
        <w:t> </w:t>
      </w:r>
      <w:r>
        <w:rPr>
          <w:sz w:val="18"/>
        </w:rPr>
        <w:t>do saldo, no prazo de 30 (trinta) dias após a decisão final quanto à penalidade.</w:t>
      </w:r>
    </w:p>
    <w:p>
      <w:pPr>
        <w:pStyle w:val="BodyText"/>
        <w:spacing w:before="7"/>
      </w:pPr>
    </w:p>
    <w:p>
      <w:pPr>
        <w:pStyle w:val="ListParagraph"/>
        <w:numPr>
          <w:ilvl w:val="2"/>
          <w:numId w:val="45"/>
        </w:numPr>
        <w:tabs>
          <w:tab w:pos="886" w:val="left" w:leader="none"/>
        </w:tabs>
        <w:spacing w:line="280" w:lineRule="auto" w:before="0" w:after="0"/>
        <w:ind w:left="317" w:right="296" w:firstLine="0"/>
        <w:jc w:val="both"/>
        <w:rPr>
          <w:sz w:val="18"/>
        </w:rPr>
      </w:pPr>
      <w:r>
        <w:rPr>
          <w:sz w:val="18"/>
        </w:rPr>
        <w:t>A</w:t>
      </w:r>
      <w:r>
        <w:rPr>
          <w:spacing w:val="-8"/>
          <w:sz w:val="18"/>
        </w:rPr>
        <w:t> </w:t>
      </w:r>
      <w:r>
        <w:rPr>
          <w:sz w:val="18"/>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7"/>
      </w:pPr>
    </w:p>
    <w:p>
      <w:pPr>
        <w:pStyle w:val="ListParagraph"/>
        <w:numPr>
          <w:ilvl w:val="2"/>
          <w:numId w:val="45"/>
        </w:numPr>
        <w:tabs>
          <w:tab w:pos="916" w:val="left" w:leader="none"/>
        </w:tabs>
        <w:spacing w:line="280" w:lineRule="auto" w:before="0" w:after="0"/>
        <w:ind w:left="317" w:right="296" w:firstLine="0"/>
        <w:jc w:val="both"/>
        <w:rPr>
          <w:sz w:val="18"/>
        </w:rPr>
      </w:pPr>
      <w:r>
        <w:rPr>
          <w:sz w:val="18"/>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82"/>
      </w:pPr>
    </w:p>
    <w:p>
      <w:pPr>
        <w:spacing w:before="0"/>
        <w:ind w:left="317" w:right="0" w:firstLine="0"/>
        <w:jc w:val="left"/>
        <w:rPr>
          <w:b/>
          <w:sz w:val="18"/>
        </w:rPr>
      </w:pPr>
      <w:r>
        <w:rPr>
          <w:b/>
          <w:spacing w:val="-2"/>
          <w:sz w:val="18"/>
        </w:rPr>
        <w:t>CLÁUSULA</w:t>
      </w:r>
      <w:r>
        <w:rPr>
          <w:b/>
          <w:spacing w:val="-8"/>
          <w:sz w:val="18"/>
        </w:rPr>
        <w:t> </w:t>
      </w:r>
      <w:r>
        <w:rPr>
          <w:b/>
          <w:spacing w:val="-2"/>
          <w:sz w:val="18"/>
        </w:rPr>
        <w:t>DÉCIMA</w:t>
      </w:r>
      <w:r>
        <w:rPr>
          <w:b/>
          <w:spacing w:val="-7"/>
          <w:sz w:val="18"/>
        </w:rPr>
        <w:t> </w:t>
      </w:r>
      <w:r>
        <w:rPr>
          <w:b/>
          <w:spacing w:val="-2"/>
          <w:sz w:val="18"/>
        </w:rPr>
        <w:t>SEGUNDA</w:t>
      </w:r>
      <w:r>
        <w:rPr>
          <w:b/>
          <w:spacing w:val="-7"/>
          <w:sz w:val="18"/>
        </w:rPr>
        <w:t> </w:t>
      </w:r>
      <w:r>
        <w:rPr>
          <w:b/>
          <w:spacing w:val="-2"/>
          <w:sz w:val="18"/>
        </w:rPr>
        <w:t>–</w:t>
      </w:r>
      <w:r>
        <w:rPr>
          <w:b/>
          <w:spacing w:val="4"/>
          <w:sz w:val="18"/>
        </w:rPr>
        <w:t> </w:t>
      </w:r>
      <w:r>
        <w:rPr>
          <w:b/>
          <w:spacing w:val="-2"/>
          <w:sz w:val="18"/>
        </w:rPr>
        <w:t>DA</w:t>
      </w:r>
      <w:r>
        <w:rPr>
          <w:b/>
          <w:spacing w:val="-8"/>
          <w:sz w:val="18"/>
        </w:rPr>
        <w:t> </w:t>
      </w:r>
      <w:r>
        <w:rPr>
          <w:b/>
          <w:spacing w:val="-2"/>
          <w:sz w:val="18"/>
        </w:rPr>
        <w:t>EXTINÇÃO</w:t>
      </w:r>
      <w:r>
        <w:rPr>
          <w:b/>
          <w:spacing w:val="4"/>
          <w:sz w:val="18"/>
        </w:rPr>
        <w:t> </w:t>
      </w:r>
      <w:r>
        <w:rPr>
          <w:b/>
          <w:spacing w:val="-2"/>
          <w:sz w:val="18"/>
        </w:rPr>
        <w:t>CONTRATUAL</w:t>
      </w:r>
    </w:p>
    <w:p>
      <w:pPr>
        <w:pStyle w:val="ListParagraph"/>
        <w:numPr>
          <w:ilvl w:val="1"/>
          <w:numId w:val="50"/>
        </w:numPr>
        <w:tabs>
          <w:tab w:pos="746" w:val="left" w:leader="none"/>
        </w:tabs>
        <w:spacing w:line="240" w:lineRule="auto" w:before="20" w:after="0"/>
        <w:ind w:left="317" w:right="438" w:firstLine="0"/>
        <w:jc w:val="left"/>
        <w:rPr>
          <w:sz w:val="21"/>
        </w:rPr>
      </w:pPr>
      <w:r>
        <w:rPr>
          <w:sz w:val="21"/>
        </w:rPr>
        <w:t>O contrato se extingue quando vencido o prazo nele estipulado, independentemente de terem sido cumpridas ou não as obrigações de ambas as partes </w:t>
      </w:r>
      <w:r>
        <w:rPr>
          <w:sz w:val="21"/>
        </w:rPr>
        <w:t>contraentes,</w:t>
      </w:r>
      <w:r>
        <w:rPr>
          <w:spacing w:val="80"/>
          <w:w w:val="150"/>
          <w:sz w:val="21"/>
        </w:rPr>
        <w:t> </w:t>
      </w:r>
      <w:r>
        <w:rPr>
          <w:sz w:val="21"/>
        </w:rPr>
        <w:t>sem</w:t>
      </w:r>
      <w:r>
        <w:rPr>
          <w:spacing w:val="23"/>
          <w:sz w:val="21"/>
        </w:rPr>
        <w:t> </w:t>
      </w:r>
      <w:r>
        <w:rPr>
          <w:sz w:val="21"/>
        </w:rPr>
        <w:t>prejuízo</w:t>
      </w:r>
      <w:r>
        <w:rPr>
          <w:spacing w:val="23"/>
          <w:sz w:val="21"/>
        </w:rPr>
        <w:t> </w:t>
      </w:r>
      <w:r>
        <w:rPr>
          <w:sz w:val="21"/>
        </w:rPr>
        <w:t>da</w:t>
      </w:r>
      <w:r>
        <w:rPr>
          <w:spacing w:val="23"/>
          <w:sz w:val="21"/>
        </w:rPr>
        <w:t> </w:t>
      </w:r>
      <w:r>
        <w:rPr>
          <w:sz w:val="21"/>
        </w:rPr>
        <w:t>aplicação</w:t>
      </w:r>
      <w:r>
        <w:rPr>
          <w:spacing w:val="23"/>
          <w:sz w:val="21"/>
        </w:rPr>
        <w:t> </w:t>
      </w:r>
      <w:r>
        <w:rPr>
          <w:sz w:val="21"/>
        </w:rPr>
        <w:t>das</w:t>
      </w:r>
      <w:r>
        <w:rPr>
          <w:spacing w:val="23"/>
          <w:sz w:val="21"/>
        </w:rPr>
        <w:t> </w:t>
      </w:r>
      <w:r>
        <w:rPr>
          <w:sz w:val="21"/>
        </w:rPr>
        <w:t>penalidades</w:t>
      </w:r>
      <w:r>
        <w:rPr>
          <w:spacing w:val="23"/>
          <w:sz w:val="21"/>
        </w:rPr>
        <w:t> </w:t>
      </w:r>
      <w:r>
        <w:rPr>
          <w:sz w:val="21"/>
        </w:rPr>
        <w:t>eventualmente</w:t>
      </w:r>
      <w:r>
        <w:rPr>
          <w:spacing w:val="23"/>
          <w:sz w:val="21"/>
        </w:rPr>
        <w:t> </w:t>
      </w:r>
      <w:r>
        <w:rPr>
          <w:sz w:val="21"/>
        </w:rPr>
        <w:t>cabíveis,</w:t>
      </w:r>
      <w:r>
        <w:rPr>
          <w:spacing w:val="23"/>
          <w:sz w:val="21"/>
        </w:rPr>
        <w:t> </w:t>
      </w:r>
      <w:r>
        <w:rPr>
          <w:sz w:val="21"/>
        </w:rPr>
        <w:t>observados</w:t>
      </w:r>
      <w:r>
        <w:rPr>
          <w:spacing w:val="23"/>
          <w:sz w:val="21"/>
        </w:rPr>
        <w:t> </w:t>
      </w:r>
      <w:r>
        <w:rPr>
          <w:sz w:val="21"/>
        </w:rPr>
        <w:t>os</w:t>
      </w:r>
      <w:r>
        <w:rPr>
          <w:spacing w:val="23"/>
          <w:sz w:val="21"/>
        </w:rPr>
        <w:t> </w:t>
      </w:r>
      <w:r>
        <w:rPr>
          <w:sz w:val="21"/>
        </w:rPr>
        <w:t>preceitos</w:t>
      </w:r>
      <w:r>
        <w:rPr>
          <w:spacing w:val="23"/>
          <w:sz w:val="21"/>
        </w:rPr>
        <w:t> </w:t>
      </w:r>
      <w:r>
        <w:rPr>
          <w:sz w:val="21"/>
        </w:rPr>
        <w:t>da</w:t>
      </w:r>
      <w:r>
        <w:rPr>
          <w:spacing w:val="23"/>
          <w:sz w:val="21"/>
        </w:rPr>
        <w:t> </w:t>
      </w:r>
      <w:r>
        <w:rPr>
          <w:sz w:val="21"/>
        </w:rPr>
        <w:t>Lei</w:t>
      </w:r>
      <w:r>
        <w:rPr>
          <w:spacing w:val="23"/>
          <w:sz w:val="21"/>
        </w:rPr>
        <w:t> </w:t>
      </w:r>
      <w:r>
        <w:rPr>
          <w:sz w:val="21"/>
        </w:rPr>
        <w:t>nº</w:t>
      </w:r>
      <w:r>
        <w:rPr>
          <w:spacing w:val="23"/>
          <w:sz w:val="21"/>
        </w:rPr>
        <w:t> </w:t>
      </w:r>
      <w:r>
        <w:rPr>
          <w:sz w:val="21"/>
        </w:rPr>
        <w:t>14.133/21</w:t>
      </w:r>
      <w:r>
        <w:rPr>
          <w:spacing w:val="23"/>
          <w:sz w:val="21"/>
        </w:rPr>
        <w:t> </w:t>
      </w:r>
      <w:r>
        <w:rPr>
          <w:sz w:val="21"/>
        </w:rPr>
        <w:t>e</w:t>
      </w:r>
      <w:r>
        <w:rPr>
          <w:spacing w:val="23"/>
          <w:sz w:val="21"/>
        </w:rPr>
        <w:t> </w:t>
      </w:r>
      <w:r>
        <w:rPr>
          <w:sz w:val="21"/>
        </w:rPr>
        <w:t>neste</w:t>
      </w:r>
      <w:r>
        <w:rPr>
          <w:spacing w:val="23"/>
          <w:sz w:val="21"/>
        </w:rPr>
        <w:t> </w:t>
      </w:r>
      <w:r>
        <w:rPr>
          <w:sz w:val="21"/>
        </w:rPr>
        <w:t>Contrato.</w:t>
      </w:r>
    </w:p>
    <w:p>
      <w:pPr>
        <w:pStyle w:val="ListParagraph"/>
        <w:numPr>
          <w:ilvl w:val="1"/>
          <w:numId w:val="50"/>
        </w:numPr>
        <w:tabs>
          <w:tab w:pos="746" w:val="left" w:leader="none"/>
        </w:tabs>
        <w:spacing w:line="240" w:lineRule="auto" w:before="1" w:after="0"/>
        <w:ind w:left="317" w:right="1197" w:firstLine="0"/>
        <w:jc w:val="left"/>
        <w:rPr>
          <w:sz w:val="21"/>
        </w:rPr>
      </w:pPr>
      <w:r>
        <w:rPr>
          <w:sz w:val="21"/>
        </w:rPr>
        <w:t>O Contrato pode ser extinto antes do prazo nele fixado, sem ônus para o </w:t>
      </w:r>
      <w:r>
        <w:rPr>
          <w:b/>
          <w:sz w:val="21"/>
        </w:rPr>
        <w:t>CONTRATANTE</w:t>
      </w:r>
      <w:r>
        <w:rPr>
          <w:sz w:val="21"/>
        </w:rPr>
        <w:t>, quando esta não dispuser de créditos orçamentários para </w:t>
      </w:r>
      <w:r>
        <w:rPr>
          <w:sz w:val="21"/>
        </w:rPr>
        <w:t>sua</w:t>
      </w:r>
      <w:r>
        <w:rPr>
          <w:spacing w:val="40"/>
          <w:sz w:val="21"/>
        </w:rPr>
        <w:t> </w:t>
      </w:r>
      <w:r>
        <w:rPr>
          <w:sz w:val="21"/>
        </w:rPr>
        <w:t>continuidade ou quando entender que o Contrato não mais lhe oferece vantagem.</w:t>
      </w:r>
    </w:p>
    <w:p>
      <w:pPr>
        <w:pStyle w:val="ListParagraph"/>
        <w:numPr>
          <w:ilvl w:val="2"/>
          <w:numId w:val="50"/>
        </w:numPr>
        <w:tabs>
          <w:tab w:pos="895" w:val="left" w:leader="none"/>
        </w:tabs>
        <w:spacing w:line="240" w:lineRule="auto" w:before="0" w:after="0"/>
        <w:ind w:left="317" w:right="477" w:firstLine="0"/>
        <w:jc w:val="left"/>
        <w:rPr>
          <w:sz w:val="21"/>
        </w:rPr>
      </w:pPr>
      <w:r>
        <w:rPr>
          <w:sz w:val="21"/>
        </w:rPr>
        <w:t>A</w:t>
      </w:r>
      <w:r>
        <w:rPr>
          <w:spacing w:val="-4"/>
          <w:sz w:val="21"/>
        </w:rPr>
        <w:t> </w:t>
      </w:r>
      <w:r>
        <w:rPr>
          <w:sz w:val="21"/>
        </w:rPr>
        <w:t>extinção nesta hipótese ocorrerá na próxima data de aniversário do Contrato, desde que haja a notificação do </w:t>
      </w:r>
      <w:r>
        <w:rPr>
          <w:b/>
          <w:sz w:val="21"/>
        </w:rPr>
        <w:t>CONTRATADO </w:t>
      </w:r>
      <w:r>
        <w:rPr>
          <w:sz w:val="21"/>
        </w:rPr>
        <w:t>pelo </w:t>
      </w:r>
      <w:r>
        <w:rPr>
          <w:b/>
          <w:sz w:val="21"/>
        </w:rPr>
        <w:t>CONTRATANTE </w:t>
      </w:r>
      <w:r>
        <w:rPr>
          <w:sz w:val="21"/>
        </w:rPr>
        <w:t>nesse</w:t>
      </w:r>
      <w:r>
        <w:rPr>
          <w:spacing w:val="40"/>
          <w:sz w:val="21"/>
        </w:rPr>
        <w:t> </w:t>
      </w:r>
      <w:r>
        <w:rPr>
          <w:sz w:val="21"/>
        </w:rPr>
        <w:t>sentido com pelo menos 2 (dois) meses de antecedência desse dia.</w:t>
      </w:r>
    </w:p>
    <w:p>
      <w:pPr>
        <w:pStyle w:val="BodyText"/>
        <w:spacing w:before="2"/>
        <w:rPr>
          <w:sz w:val="21"/>
        </w:rPr>
      </w:pPr>
    </w:p>
    <w:p>
      <w:pPr>
        <w:pStyle w:val="ListParagraph"/>
        <w:numPr>
          <w:ilvl w:val="2"/>
          <w:numId w:val="50"/>
        </w:numPr>
        <w:tabs>
          <w:tab w:pos="819" w:val="left" w:leader="none"/>
        </w:tabs>
        <w:spacing w:line="280" w:lineRule="auto" w:before="0" w:after="0"/>
        <w:ind w:left="317" w:right="296" w:firstLine="0"/>
        <w:jc w:val="both"/>
        <w:rPr>
          <w:sz w:val="18"/>
        </w:rPr>
      </w:pPr>
      <w:r>
        <w:rPr>
          <w:sz w:val="18"/>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7"/>
      </w:pPr>
    </w:p>
    <w:p>
      <w:pPr>
        <w:pStyle w:val="ListParagraph"/>
        <w:numPr>
          <w:ilvl w:val="1"/>
          <w:numId w:val="50"/>
        </w:numPr>
        <w:tabs>
          <w:tab w:pos="674" w:val="left" w:leader="none"/>
        </w:tabs>
        <w:spacing w:line="240" w:lineRule="auto" w:before="0" w:after="0"/>
        <w:ind w:left="674" w:right="0" w:hanging="357"/>
        <w:jc w:val="left"/>
        <w:rPr>
          <w:sz w:val="18"/>
        </w:rPr>
      </w:pPr>
      <w:r>
        <w:rPr>
          <w:sz w:val="18"/>
        </w:rPr>
        <w:t>O</w:t>
      </w:r>
      <w:r>
        <w:rPr>
          <w:spacing w:val="-6"/>
          <w:sz w:val="18"/>
        </w:rPr>
        <w:t> </w:t>
      </w:r>
      <w:r>
        <w:rPr>
          <w:sz w:val="18"/>
        </w:rPr>
        <w:t>presente</w:t>
      </w:r>
      <w:r>
        <w:rPr>
          <w:spacing w:val="-5"/>
          <w:sz w:val="18"/>
        </w:rPr>
        <w:t> </w:t>
      </w:r>
      <w:r>
        <w:rPr>
          <w:sz w:val="18"/>
        </w:rPr>
        <w:t>Contrato</w:t>
      </w:r>
      <w:r>
        <w:rPr>
          <w:spacing w:val="-5"/>
          <w:sz w:val="18"/>
        </w:rPr>
        <w:t> </w:t>
      </w:r>
      <w:r>
        <w:rPr>
          <w:sz w:val="18"/>
        </w:rPr>
        <w:t>poderá</w:t>
      </w:r>
      <w:r>
        <w:rPr>
          <w:spacing w:val="-5"/>
          <w:sz w:val="18"/>
        </w:rPr>
        <w:t> </w:t>
      </w:r>
      <w:r>
        <w:rPr>
          <w:sz w:val="18"/>
        </w:rPr>
        <w:t>ser</w:t>
      </w:r>
      <w:r>
        <w:rPr>
          <w:spacing w:val="-6"/>
          <w:sz w:val="18"/>
        </w:rPr>
        <w:t> </w:t>
      </w:r>
      <w:r>
        <w:rPr>
          <w:sz w:val="18"/>
        </w:rPr>
        <w:t>extinto,</w:t>
      </w:r>
      <w:r>
        <w:rPr>
          <w:spacing w:val="-5"/>
          <w:sz w:val="18"/>
        </w:rPr>
        <w:t> </w:t>
      </w:r>
      <w:r>
        <w:rPr>
          <w:sz w:val="18"/>
        </w:rPr>
        <w:t>antes</w:t>
      </w:r>
      <w:r>
        <w:rPr>
          <w:spacing w:val="-5"/>
          <w:sz w:val="18"/>
        </w:rPr>
        <w:t> </w:t>
      </w:r>
      <w:r>
        <w:rPr>
          <w:sz w:val="18"/>
        </w:rPr>
        <w:t>de</w:t>
      </w:r>
      <w:r>
        <w:rPr>
          <w:spacing w:val="-5"/>
          <w:sz w:val="18"/>
        </w:rPr>
        <w:t> </w:t>
      </w:r>
      <w:r>
        <w:rPr>
          <w:sz w:val="18"/>
        </w:rPr>
        <w:t>cumpridas</w:t>
      </w:r>
      <w:r>
        <w:rPr>
          <w:spacing w:val="-5"/>
          <w:sz w:val="18"/>
        </w:rPr>
        <w:t> </w:t>
      </w:r>
      <w:r>
        <w:rPr>
          <w:sz w:val="18"/>
        </w:rPr>
        <w:t>as</w:t>
      </w:r>
      <w:r>
        <w:rPr>
          <w:spacing w:val="-6"/>
          <w:sz w:val="18"/>
        </w:rPr>
        <w:t> </w:t>
      </w:r>
      <w:r>
        <w:rPr>
          <w:sz w:val="18"/>
        </w:rPr>
        <w:t>obrigações</w:t>
      </w:r>
      <w:r>
        <w:rPr>
          <w:spacing w:val="-5"/>
          <w:sz w:val="18"/>
        </w:rPr>
        <w:t> </w:t>
      </w:r>
      <w:r>
        <w:rPr>
          <w:sz w:val="18"/>
        </w:rPr>
        <w:t>estipuladas,</w:t>
      </w:r>
      <w:r>
        <w:rPr>
          <w:spacing w:val="-5"/>
          <w:sz w:val="18"/>
        </w:rPr>
        <w:t> </w:t>
      </w:r>
      <w:r>
        <w:rPr>
          <w:sz w:val="18"/>
        </w:rPr>
        <w:t>ou</w:t>
      </w:r>
      <w:r>
        <w:rPr>
          <w:spacing w:val="-5"/>
          <w:sz w:val="18"/>
        </w:rPr>
        <w:t> </w:t>
      </w:r>
      <w:r>
        <w:rPr>
          <w:sz w:val="18"/>
        </w:rPr>
        <w:t>antes</w:t>
      </w:r>
      <w:r>
        <w:rPr>
          <w:spacing w:val="-6"/>
          <w:sz w:val="18"/>
        </w:rPr>
        <w:t> </w:t>
      </w:r>
      <w:r>
        <w:rPr>
          <w:sz w:val="18"/>
        </w:rPr>
        <w:t>do</w:t>
      </w:r>
      <w:r>
        <w:rPr>
          <w:spacing w:val="-5"/>
          <w:sz w:val="18"/>
        </w:rPr>
        <w:t> </w:t>
      </w:r>
      <w:r>
        <w:rPr>
          <w:sz w:val="18"/>
        </w:rPr>
        <w:t>prazo</w:t>
      </w:r>
      <w:r>
        <w:rPr>
          <w:spacing w:val="-5"/>
          <w:sz w:val="18"/>
        </w:rPr>
        <w:t> </w:t>
      </w:r>
      <w:r>
        <w:rPr>
          <w:sz w:val="18"/>
        </w:rPr>
        <w:t>neste</w:t>
      </w:r>
      <w:r>
        <w:rPr>
          <w:spacing w:val="-5"/>
          <w:sz w:val="18"/>
        </w:rPr>
        <w:t> </w:t>
      </w:r>
      <w:r>
        <w:rPr>
          <w:spacing w:val="-2"/>
          <w:sz w:val="18"/>
        </w:rPr>
        <w:t>fixado:</w:t>
      </w:r>
    </w:p>
    <w:p>
      <w:pPr>
        <w:pStyle w:val="BodyText"/>
        <w:spacing w:before="42"/>
      </w:pPr>
    </w:p>
    <w:p>
      <w:pPr>
        <w:pStyle w:val="ListParagraph"/>
        <w:numPr>
          <w:ilvl w:val="0"/>
          <w:numId w:val="51"/>
        </w:numPr>
        <w:tabs>
          <w:tab w:pos="505" w:val="left" w:leader="none"/>
        </w:tabs>
        <w:spacing w:line="280" w:lineRule="auto" w:before="1" w:after="0"/>
        <w:ind w:left="317" w:right="296" w:firstLine="0"/>
        <w:jc w:val="both"/>
        <w:rPr>
          <w:sz w:val="18"/>
        </w:rPr>
      </w:pPr>
      <w:r>
        <w:rPr>
          <w:sz w:val="18"/>
        </w:rPr>
        <w:t>por ato unilateral do </w:t>
      </w:r>
      <w:r>
        <w:rPr>
          <w:b/>
          <w:sz w:val="18"/>
        </w:rPr>
        <w:t>CONTRATANTE</w:t>
      </w:r>
      <w:r>
        <w:rPr>
          <w:sz w:val="18"/>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6"/>
      </w:pPr>
    </w:p>
    <w:p>
      <w:pPr>
        <w:pStyle w:val="ListParagraph"/>
        <w:numPr>
          <w:ilvl w:val="0"/>
          <w:numId w:val="51"/>
        </w:numPr>
        <w:tabs>
          <w:tab w:pos="510" w:val="left" w:leader="none"/>
        </w:tabs>
        <w:spacing w:line="240" w:lineRule="auto" w:before="1" w:after="0"/>
        <w:ind w:left="510" w:right="0" w:hanging="193"/>
        <w:jc w:val="left"/>
        <w:rPr>
          <w:sz w:val="18"/>
        </w:rPr>
      </w:pPr>
      <w:r>
        <w:rPr>
          <w:sz w:val="18"/>
        </w:rPr>
        <w:t>consensualmente,</w:t>
      </w:r>
      <w:r>
        <w:rPr>
          <w:spacing w:val="-5"/>
          <w:sz w:val="18"/>
        </w:rPr>
        <w:t> </w:t>
      </w:r>
      <w:r>
        <w:rPr>
          <w:sz w:val="18"/>
        </w:rPr>
        <w:t>na</w:t>
      </w:r>
      <w:r>
        <w:rPr>
          <w:spacing w:val="-5"/>
          <w:sz w:val="18"/>
        </w:rPr>
        <w:t> </w:t>
      </w:r>
      <w:r>
        <w:rPr>
          <w:sz w:val="18"/>
        </w:rPr>
        <w:t>forma</w:t>
      </w:r>
      <w:r>
        <w:rPr>
          <w:spacing w:val="-5"/>
          <w:sz w:val="18"/>
        </w:rPr>
        <w:t> </w:t>
      </w:r>
      <w:r>
        <w:rPr>
          <w:sz w:val="18"/>
        </w:rPr>
        <w:t>do</w:t>
      </w:r>
      <w:r>
        <w:rPr>
          <w:spacing w:val="-5"/>
          <w:sz w:val="18"/>
        </w:rPr>
        <w:t> </w:t>
      </w:r>
      <w:r>
        <w:rPr>
          <w:sz w:val="18"/>
        </w:rPr>
        <w:t>art.</w:t>
      </w:r>
      <w:r>
        <w:rPr>
          <w:spacing w:val="-5"/>
          <w:sz w:val="18"/>
        </w:rPr>
        <w:t> </w:t>
      </w:r>
      <w:r>
        <w:rPr>
          <w:sz w:val="18"/>
        </w:rPr>
        <w:t>138,</w:t>
      </w:r>
      <w:r>
        <w:rPr>
          <w:spacing w:val="-5"/>
          <w:sz w:val="18"/>
        </w:rPr>
        <w:t> </w:t>
      </w:r>
      <w:r>
        <w:rPr>
          <w:sz w:val="18"/>
        </w:rPr>
        <w:t>II</w:t>
      </w:r>
      <w:r>
        <w:rPr>
          <w:spacing w:val="-4"/>
          <w:sz w:val="18"/>
        </w:rPr>
        <w:t> </w:t>
      </w:r>
      <w:r>
        <w:rPr>
          <w:sz w:val="18"/>
        </w:rPr>
        <w:t>da</w:t>
      </w:r>
      <w:r>
        <w:rPr>
          <w:spacing w:val="-5"/>
          <w:sz w:val="18"/>
        </w:rPr>
        <w:t> </w:t>
      </w:r>
      <w:r>
        <w:rPr>
          <w:sz w:val="18"/>
        </w:rPr>
        <w:t>Lei</w:t>
      </w:r>
      <w:r>
        <w:rPr>
          <w:spacing w:val="-5"/>
          <w:sz w:val="18"/>
        </w:rPr>
        <w:t> </w:t>
      </w:r>
      <w:r>
        <w:rPr>
          <w:sz w:val="18"/>
        </w:rPr>
        <w:t>nº</w:t>
      </w:r>
      <w:r>
        <w:rPr>
          <w:spacing w:val="-5"/>
          <w:sz w:val="18"/>
        </w:rPr>
        <w:t> </w:t>
      </w:r>
      <w:r>
        <w:rPr>
          <w:sz w:val="18"/>
        </w:rPr>
        <w:t>14.133/2021;</w:t>
      </w:r>
      <w:r>
        <w:rPr>
          <w:spacing w:val="-5"/>
          <w:sz w:val="18"/>
        </w:rPr>
        <w:t> </w:t>
      </w:r>
      <w:r>
        <w:rPr>
          <w:spacing w:val="-10"/>
          <w:sz w:val="18"/>
        </w:rPr>
        <w:t>e</w:t>
      </w:r>
    </w:p>
    <w:p>
      <w:pPr>
        <w:pStyle w:val="BodyText"/>
        <w:spacing w:before="42"/>
      </w:pPr>
    </w:p>
    <w:p>
      <w:pPr>
        <w:pStyle w:val="ListParagraph"/>
        <w:numPr>
          <w:ilvl w:val="0"/>
          <w:numId w:val="51"/>
        </w:numPr>
        <w:tabs>
          <w:tab w:pos="524" w:val="left" w:leader="none"/>
        </w:tabs>
        <w:spacing w:line="280" w:lineRule="auto" w:before="0" w:after="0"/>
        <w:ind w:left="317" w:right="296" w:firstLine="0"/>
        <w:jc w:val="both"/>
        <w:rPr>
          <w:sz w:val="18"/>
        </w:rPr>
      </w:pPr>
      <w:r>
        <w:rPr>
          <w:sz w:val="18"/>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ListParagraph"/>
        <w:numPr>
          <w:ilvl w:val="2"/>
          <w:numId w:val="50"/>
        </w:numPr>
        <w:tabs>
          <w:tab w:pos="895" w:val="left" w:leader="none"/>
        </w:tabs>
        <w:spacing w:line="240" w:lineRule="auto" w:before="186" w:after="0"/>
        <w:ind w:left="895" w:right="0" w:hanging="578"/>
        <w:jc w:val="left"/>
        <w:rPr>
          <w:sz w:val="21"/>
        </w:rPr>
      </w:pPr>
      <w:r>
        <w:rPr>
          <w:sz w:val="21"/>
        </w:rPr>
        <w:t>A</w:t>
      </w:r>
      <w:r>
        <w:rPr>
          <w:spacing w:val="-5"/>
          <w:sz w:val="21"/>
        </w:rPr>
        <w:t> </w:t>
      </w:r>
      <w:r>
        <w:rPr>
          <w:sz w:val="21"/>
        </w:rPr>
        <w:t>alteração</w:t>
      </w:r>
      <w:r>
        <w:rPr>
          <w:spacing w:val="10"/>
          <w:sz w:val="21"/>
        </w:rPr>
        <w:t> </w:t>
      </w:r>
      <w:r>
        <w:rPr>
          <w:sz w:val="21"/>
        </w:rPr>
        <w:t>social</w:t>
      </w:r>
      <w:r>
        <w:rPr>
          <w:spacing w:val="10"/>
          <w:sz w:val="21"/>
        </w:rPr>
        <w:t> </w:t>
      </w:r>
      <w:r>
        <w:rPr>
          <w:sz w:val="21"/>
        </w:rPr>
        <w:t>ou</w:t>
      </w:r>
      <w:r>
        <w:rPr>
          <w:spacing w:val="10"/>
          <w:sz w:val="21"/>
        </w:rPr>
        <w:t> </w:t>
      </w:r>
      <w:r>
        <w:rPr>
          <w:sz w:val="21"/>
        </w:rPr>
        <w:t>a</w:t>
      </w:r>
      <w:r>
        <w:rPr>
          <w:spacing w:val="10"/>
          <w:sz w:val="21"/>
        </w:rPr>
        <w:t> </w:t>
      </w:r>
      <w:r>
        <w:rPr>
          <w:sz w:val="21"/>
        </w:rPr>
        <w:t>modificação</w:t>
      </w:r>
      <w:r>
        <w:rPr>
          <w:spacing w:val="10"/>
          <w:sz w:val="21"/>
        </w:rPr>
        <w:t> </w:t>
      </w:r>
      <w:r>
        <w:rPr>
          <w:sz w:val="21"/>
        </w:rPr>
        <w:t>da</w:t>
      </w:r>
      <w:r>
        <w:rPr>
          <w:spacing w:val="10"/>
          <w:sz w:val="21"/>
        </w:rPr>
        <w:t> </w:t>
      </w:r>
      <w:r>
        <w:rPr>
          <w:sz w:val="21"/>
        </w:rPr>
        <w:t>finalidade</w:t>
      </w:r>
      <w:r>
        <w:rPr>
          <w:spacing w:val="10"/>
          <w:sz w:val="21"/>
        </w:rPr>
        <w:t> </w:t>
      </w:r>
      <w:r>
        <w:rPr>
          <w:sz w:val="21"/>
        </w:rPr>
        <w:t>ou</w:t>
      </w:r>
      <w:r>
        <w:rPr>
          <w:spacing w:val="10"/>
          <w:sz w:val="21"/>
        </w:rPr>
        <w:t> </w:t>
      </w:r>
      <w:r>
        <w:rPr>
          <w:sz w:val="21"/>
        </w:rPr>
        <w:t>da</w:t>
      </w:r>
      <w:r>
        <w:rPr>
          <w:spacing w:val="10"/>
          <w:sz w:val="21"/>
        </w:rPr>
        <w:t> </w:t>
      </w:r>
      <w:r>
        <w:rPr>
          <w:sz w:val="21"/>
        </w:rPr>
        <w:t>estrutura</w:t>
      </w:r>
      <w:r>
        <w:rPr>
          <w:spacing w:val="9"/>
          <w:sz w:val="21"/>
        </w:rPr>
        <w:t> </w:t>
      </w:r>
      <w:r>
        <w:rPr>
          <w:sz w:val="21"/>
        </w:rPr>
        <w:t>da</w:t>
      </w:r>
      <w:r>
        <w:rPr>
          <w:spacing w:val="10"/>
          <w:sz w:val="21"/>
        </w:rPr>
        <w:t> </w:t>
      </w:r>
      <w:r>
        <w:rPr>
          <w:sz w:val="21"/>
        </w:rPr>
        <w:t>empresa</w:t>
      </w:r>
      <w:r>
        <w:rPr>
          <w:spacing w:val="10"/>
          <w:sz w:val="21"/>
        </w:rPr>
        <w:t> </w:t>
      </w:r>
      <w:r>
        <w:rPr>
          <w:sz w:val="21"/>
        </w:rPr>
        <w:t>não</w:t>
      </w:r>
      <w:r>
        <w:rPr>
          <w:spacing w:val="10"/>
          <w:sz w:val="21"/>
        </w:rPr>
        <w:t> </w:t>
      </w:r>
      <w:r>
        <w:rPr>
          <w:sz w:val="21"/>
        </w:rPr>
        <w:t>ensejará</w:t>
      </w:r>
      <w:r>
        <w:rPr>
          <w:spacing w:val="10"/>
          <w:sz w:val="21"/>
        </w:rPr>
        <w:t> </w:t>
      </w:r>
      <w:r>
        <w:rPr>
          <w:sz w:val="21"/>
        </w:rPr>
        <w:t>a</w:t>
      </w:r>
      <w:r>
        <w:rPr>
          <w:spacing w:val="10"/>
          <w:sz w:val="21"/>
        </w:rPr>
        <w:t> </w:t>
      </w:r>
      <w:r>
        <w:rPr>
          <w:sz w:val="21"/>
        </w:rPr>
        <w:t>rescisão</w:t>
      </w:r>
      <w:r>
        <w:rPr>
          <w:spacing w:val="10"/>
          <w:sz w:val="21"/>
        </w:rPr>
        <w:t> </w:t>
      </w:r>
      <w:r>
        <w:rPr>
          <w:sz w:val="21"/>
        </w:rPr>
        <w:t>se</w:t>
      </w:r>
      <w:r>
        <w:rPr>
          <w:spacing w:val="10"/>
          <w:sz w:val="21"/>
        </w:rPr>
        <w:t> </w:t>
      </w:r>
      <w:r>
        <w:rPr>
          <w:sz w:val="21"/>
        </w:rPr>
        <w:t>não</w:t>
      </w:r>
      <w:r>
        <w:rPr>
          <w:spacing w:val="10"/>
          <w:sz w:val="21"/>
        </w:rPr>
        <w:t> </w:t>
      </w:r>
      <w:r>
        <w:rPr>
          <w:sz w:val="21"/>
        </w:rPr>
        <w:t>restringir</w:t>
      </w:r>
      <w:r>
        <w:rPr>
          <w:spacing w:val="10"/>
          <w:sz w:val="21"/>
        </w:rPr>
        <w:t> </w:t>
      </w:r>
      <w:r>
        <w:rPr>
          <w:sz w:val="21"/>
        </w:rPr>
        <w:t>sua</w:t>
      </w:r>
      <w:r>
        <w:rPr>
          <w:spacing w:val="10"/>
          <w:sz w:val="21"/>
        </w:rPr>
        <w:t> </w:t>
      </w:r>
      <w:r>
        <w:rPr>
          <w:sz w:val="21"/>
        </w:rPr>
        <w:t>capacidade</w:t>
      </w:r>
      <w:r>
        <w:rPr>
          <w:spacing w:val="9"/>
          <w:sz w:val="21"/>
        </w:rPr>
        <w:t> </w:t>
      </w:r>
      <w:r>
        <w:rPr>
          <w:sz w:val="21"/>
        </w:rPr>
        <w:t>de</w:t>
      </w:r>
      <w:r>
        <w:rPr>
          <w:spacing w:val="10"/>
          <w:sz w:val="21"/>
        </w:rPr>
        <w:t> </w:t>
      </w:r>
      <w:r>
        <w:rPr>
          <w:sz w:val="21"/>
        </w:rPr>
        <w:t>concluir</w:t>
      </w:r>
      <w:r>
        <w:rPr>
          <w:spacing w:val="10"/>
          <w:sz w:val="21"/>
        </w:rPr>
        <w:t> </w:t>
      </w:r>
      <w:r>
        <w:rPr>
          <w:sz w:val="21"/>
        </w:rPr>
        <w:t>o</w:t>
      </w:r>
      <w:r>
        <w:rPr>
          <w:spacing w:val="10"/>
          <w:sz w:val="21"/>
        </w:rPr>
        <w:t> </w:t>
      </w:r>
      <w:r>
        <w:rPr>
          <w:spacing w:val="-2"/>
          <w:sz w:val="21"/>
        </w:rPr>
        <w:t>Contrato.</w:t>
      </w:r>
    </w:p>
    <w:p>
      <w:pPr>
        <w:pStyle w:val="ListParagraph"/>
        <w:spacing w:after="0" w:line="240" w:lineRule="auto"/>
        <w:jc w:val="left"/>
        <w:rPr>
          <w:sz w:val="21"/>
        </w:rPr>
        <w:sectPr>
          <w:pgSz w:w="15840" w:h="24480"/>
          <w:pgMar w:top="520" w:bottom="280" w:left="360" w:right="360"/>
        </w:sectPr>
      </w:pPr>
    </w:p>
    <w:p>
      <w:pPr>
        <w:pStyle w:val="ListParagraph"/>
        <w:numPr>
          <w:ilvl w:val="2"/>
          <w:numId w:val="50"/>
        </w:numPr>
        <w:tabs>
          <w:tab w:pos="907" w:val="left" w:leader="none"/>
        </w:tabs>
        <w:spacing w:line="240" w:lineRule="auto" w:before="82" w:after="0"/>
        <w:ind w:left="907" w:right="0" w:hanging="590"/>
        <w:jc w:val="left"/>
        <w:rPr>
          <w:sz w:val="21"/>
        </w:rPr>
      </w:pPr>
      <w:r>
        <w:rPr>
          <w:sz w:val="21"/>
        </w:rPr>
        <w:t>Se</w:t>
      </w:r>
      <w:r>
        <w:rPr>
          <w:spacing w:val="12"/>
          <w:sz w:val="21"/>
        </w:rPr>
        <w:t> </w:t>
      </w:r>
      <w:r>
        <w:rPr>
          <w:sz w:val="21"/>
        </w:rPr>
        <w:t>a</w:t>
      </w:r>
      <w:r>
        <w:rPr>
          <w:spacing w:val="12"/>
          <w:sz w:val="21"/>
        </w:rPr>
        <w:t> </w:t>
      </w:r>
      <w:r>
        <w:rPr>
          <w:sz w:val="21"/>
        </w:rPr>
        <w:t>operação</w:t>
      </w:r>
      <w:r>
        <w:rPr>
          <w:spacing w:val="12"/>
          <w:sz w:val="21"/>
        </w:rPr>
        <w:t> </w:t>
      </w:r>
      <w:r>
        <w:rPr>
          <w:sz w:val="21"/>
        </w:rPr>
        <w:t>implicar</w:t>
      </w:r>
      <w:r>
        <w:rPr>
          <w:spacing w:val="12"/>
          <w:sz w:val="21"/>
        </w:rPr>
        <w:t> </w:t>
      </w:r>
      <w:r>
        <w:rPr>
          <w:sz w:val="21"/>
        </w:rPr>
        <w:t>mudança</w:t>
      </w:r>
      <w:r>
        <w:rPr>
          <w:spacing w:val="12"/>
          <w:sz w:val="21"/>
        </w:rPr>
        <w:t> </w:t>
      </w:r>
      <w:r>
        <w:rPr>
          <w:sz w:val="21"/>
        </w:rPr>
        <w:t>da</w:t>
      </w:r>
      <w:r>
        <w:rPr>
          <w:spacing w:val="12"/>
          <w:sz w:val="21"/>
        </w:rPr>
        <w:t> </w:t>
      </w:r>
      <w:r>
        <w:rPr>
          <w:sz w:val="21"/>
        </w:rPr>
        <w:t>pessoa</w:t>
      </w:r>
      <w:r>
        <w:rPr>
          <w:spacing w:val="12"/>
          <w:sz w:val="21"/>
        </w:rPr>
        <w:t> </w:t>
      </w:r>
      <w:r>
        <w:rPr>
          <w:sz w:val="21"/>
        </w:rPr>
        <w:t>jurídica</w:t>
      </w:r>
      <w:r>
        <w:rPr>
          <w:spacing w:val="12"/>
          <w:sz w:val="21"/>
        </w:rPr>
        <w:t> </w:t>
      </w:r>
      <w:r>
        <w:rPr>
          <w:sz w:val="21"/>
        </w:rPr>
        <w:t>contratada,</w:t>
      </w:r>
      <w:r>
        <w:rPr>
          <w:spacing w:val="12"/>
          <w:sz w:val="21"/>
        </w:rPr>
        <w:t> </w:t>
      </w:r>
      <w:r>
        <w:rPr>
          <w:sz w:val="21"/>
        </w:rPr>
        <w:t>deverá</w:t>
      </w:r>
      <w:r>
        <w:rPr>
          <w:spacing w:val="12"/>
          <w:sz w:val="21"/>
        </w:rPr>
        <w:t> </w:t>
      </w:r>
      <w:r>
        <w:rPr>
          <w:sz w:val="21"/>
        </w:rPr>
        <w:t>ser</w:t>
      </w:r>
      <w:r>
        <w:rPr>
          <w:spacing w:val="12"/>
          <w:sz w:val="21"/>
        </w:rPr>
        <w:t> </w:t>
      </w:r>
      <w:r>
        <w:rPr>
          <w:sz w:val="21"/>
        </w:rPr>
        <w:t>formalizado</w:t>
      </w:r>
      <w:r>
        <w:rPr>
          <w:spacing w:val="12"/>
          <w:sz w:val="21"/>
        </w:rPr>
        <w:t> </w:t>
      </w:r>
      <w:r>
        <w:rPr>
          <w:sz w:val="21"/>
        </w:rPr>
        <w:t>termo</w:t>
      </w:r>
      <w:r>
        <w:rPr>
          <w:spacing w:val="12"/>
          <w:sz w:val="21"/>
        </w:rPr>
        <w:t> </w:t>
      </w:r>
      <w:r>
        <w:rPr>
          <w:sz w:val="21"/>
        </w:rPr>
        <w:t>aditivo</w:t>
      </w:r>
      <w:r>
        <w:rPr>
          <w:spacing w:val="12"/>
          <w:sz w:val="21"/>
        </w:rPr>
        <w:t> </w:t>
      </w:r>
      <w:r>
        <w:rPr>
          <w:sz w:val="21"/>
        </w:rPr>
        <w:t>para</w:t>
      </w:r>
      <w:r>
        <w:rPr>
          <w:spacing w:val="13"/>
          <w:sz w:val="21"/>
        </w:rPr>
        <w:t> </w:t>
      </w:r>
      <w:r>
        <w:rPr>
          <w:sz w:val="21"/>
        </w:rPr>
        <w:t>alteração</w:t>
      </w:r>
      <w:r>
        <w:rPr>
          <w:spacing w:val="12"/>
          <w:sz w:val="21"/>
        </w:rPr>
        <w:t> </w:t>
      </w:r>
      <w:r>
        <w:rPr>
          <w:spacing w:val="-2"/>
          <w:sz w:val="21"/>
        </w:rPr>
        <w:t>subjetiva.</w:t>
      </w:r>
    </w:p>
    <w:p>
      <w:pPr>
        <w:pStyle w:val="BodyText"/>
        <w:spacing w:before="1"/>
        <w:rPr>
          <w:sz w:val="21"/>
        </w:rPr>
      </w:pPr>
    </w:p>
    <w:p>
      <w:pPr>
        <w:pStyle w:val="ListParagraph"/>
        <w:numPr>
          <w:ilvl w:val="1"/>
          <w:numId w:val="50"/>
        </w:numPr>
        <w:tabs>
          <w:tab w:pos="664" w:val="left" w:leader="none"/>
        </w:tabs>
        <w:spacing w:line="240" w:lineRule="auto" w:before="0" w:after="0"/>
        <w:ind w:left="664" w:right="0" w:hanging="347"/>
        <w:jc w:val="left"/>
        <w:rPr>
          <w:sz w:val="18"/>
        </w:rPr>
      </w:pPr>
      <w:r>
        <w:rPr>
          <w:sz w:val="18"/>
        </w:rPr>
        <w:t>A</w:t>
      </w:r>
      <w:r>
        <w:rPr>
          <w:spacing w:val="-12"/>
          <w:sz w:val="18"/>
        </w:rPr>
        <w:t> </w:t>
      </w:r>
      <w:r>
        <w:rPr>
          <w:sz w:val="18"/>
        </w:rPr>
        <w:t>extinção</w:t>
      </w:r>
      <w:r>
        <w:rPr>
          <w:spacing w:val="-9"/>
          <w:sz w:val="18"/>
        </w:rPr>
        <w:t> </w:t>
      </w:r>
      <w:r>
        <w:rPr>
          <w:sz w:val="18"/>
        </w:rPr>
        <w:t>prematura</w:t>
      </w:r>
      <w:r>
        <w:rPr>
          <w:spacing w:val="-5"/>
          <w:sz w:val="18"/>
        </w:rPr>
        <w:t> </w:t>
      </w:r>
      <w:r>
        <w:rPr>
          <w:sz w:val="18"/>
        </w:rPr>
        <w:t>do</w:t>
      </w:r>
      <w:r>
        <w:rPr>
          <w:spacing w:val="-6"/>
          <w:sz w:val="18"/>
        </w:rPr>
        <w:t> </w:t>
      </w:r>
      <w:r>
        <w:rPr>
          <w:sz w:val="18"/>
        </w:rPr>
        <w:t>Contrato</w:t>
      </w:r>
      <w:r>
        <w:rPr>
          <w:spacing w:val="-6"/>
          <w:sz w:val="18"/>
        </w:rPr>
        <w:t> </w:t>
      </w:r>
      <w:r>
        <w:rPr>
          <w:sz w:val="18"/>
        </w:rPr>
        <w:t>deverá</w:t>
      </w:r>
      <w:r>
        <w:rPr>
          <w:spacing w:val="-5"/>
          <w:sz w:val="18"/>
        </w:rPr>
        <w:t> </w:t>
      </w:r>
      <w:r>
        <w:rPr>
          <w:sz w:val="18"/>
        </w:rPr>
        <w:t>ser</w:t>
      </w:r>
      <w:r>
        <w:rPr>
          <w:spacing w:val="-6"/>
          <w:sz w:val="18"/>
        </w:rPr>
        <w:t> </w:t>
      </w:r>
      <w:r>
        <w:rPr>
          <w:sz w:val="18"/>
        </w:rPr>
        <w:t>precedida</w:t>
      </w:r>
      <w:r>
        <w:rPr>
          <w:spacing w:val="-6"/>
          <w:sz w:val="18"/>
        </w:rPr>
        <w:t> </w:t>
      </w:r>
      <w:r>
        <w:rPr>
          <w:sz w:val="18"/>
        </w:rPr>
        <w:t>de</w:t>
      </w:r>
      <w:r>
        <w:rPr>
          <w:spacing w:val="-5"/>
          <w:sz w:val="18"/>
        </w:rPr>
        <w:t> </w:t>
      </w:r>
      <w:r>
        <w:rPr>
          <w:sz w:val="18"/>
        </w:rPr>
        <w:t>autorização</w:t>
      </w:r>
      <w:r>
        <w:rPr>
          <w:spacing w:val="-6"/>
          <w:sz w:val="18"/>
        </w:rPr>
        <w:t> </w:t>
      </w:r>
      <w:r>
        <w:rPr>
          <w:sz w:val="18"/>
        </w:rPr>
        <w:t>escrita</w:t>
      </w:r>
      <w:r>
        <w:rPr>
          <w:spacing w:val="-6"/>
          <w:sz w:val="18"/>
        </w:rPr>
        <w:t> </w:t>
      </w:r>
      <w:r>
        <w:rPr>
          <w:sz w:val="18"/>
        </w:rPr>
        <w:t>e</w:t>
      </w:r>
      <w:r>
        <w:rPr>
          <w:spacing w:val="-5"/>
          <w:sz w:val="18"/>
        </w:rPr>
        <w:t> </w:t>
      </w:r>
      <w:r>
        <w:rPr>
          <w:sz w:val="18"/>
        </w:rPr>
        <w:t>fundamentada</w:t>
      </w:r>
      <w:r>
        <w:rPr>
          <w:spacing w:val="-6"/>
          <w:sz w:val="18"/>
        </w:rPr>
        <w:t> </w:t>
      </w:r>
      <w:r>
        <w:rPr>
          <w:sz w:val="18"/>
        </w:rPr>
        <w:t>da</w:t>
      </w:r>
      <w:r>
        <w:rPr>
          <w:spacing w:val="-5"/>
          <w:sz w:val="18"/>
        </w:rPr>
        <w:t> </w:t>
      </w:r>
      <w:r>
        <w:rPr>
          <w:sz w:val="18"/>
        </w:rPr>
        <w:t>autoridade</w:t>
      </w:r>
      <w:r>
        <w:rPr>
          <w:spacing w:val="-6"/>
          <w:sz w:val="18"/>
        </w:rPr>
        <w:t> </w:t>
      </w:r>
      <w:r>
        <w:rPr>
          <w:sz w:val="18"/>
        </w:rPr>
        <w:t>competente</w:t>
      </w:r>
      <w:r>
        <w:rPr>
          <w:spacing w:val="-6"/>
          <w:sz w:val="18"/>
        </w:rPr>
        <w:t> </w:t>
      </w:r>
      <w:r>
        <w:rPr>
          <w:sz w:val="18"/>
        </w:rPr>
        <w:t>e</w:t>
      </w:r>
      <w:r>
        <w:rPr>
          <w:spacing w:val="-5"/>
          <w:sz w:val="18"/>
        </w:rPr>
        <w:t> </w:t>
      </w:r>
      <w:r>
        <w:rPr>
          <w:sz w:val="18"/>
        </w:rPr>
        <w:t>reduzida</w:t>
      </w:r>
      <w:r>
        <w:rPr>
          <w:spacing w:val="-6"/>
          <w:sz w:val="18"/>
        </w:rPr>
        <w:t> </w:t>
      </w:r>
      <w:r>
        <w:rPr>
          <w:sz w:val="18"/>
        </w:rPr>
        <w:t>a</w:t>
      </w:r>
      <w:r>
        <w:rPr>
          <w:spacing w:val="-6"/>
          <w:sz w:val="18"/>
        </w:rPr>
        <w:t> </w:t>
      </w:r>
      <w:r>
        <w:rPr>
          <w:sz w:val="18"/>
        </w:rPr>
        <w:t>termo</w:t>
      </w:r>
      <w:r>
        <w:rPr>
          <w:spacing w:val="-5"/>
          <w:sz w:val="18"/>
        </w:rPr>
        <w:t> </w:t>
      </w:r>
      <w:r>
        <w:rPr>
          <w:sz w:val="18"/>
        </w:rPr>
        <w:t>no</w:t>
      </w:r>
      <w:r>
        <w:rPr>
          <w:spacing w:val="-6"/>
          <w:sz w:val="18"/>
        </w:rPr>
        <w:t> </w:t>
      </w:r>
      <w:r>
        <w:rPr>
          <w:sz w:val="18"/>
        </w:rPr>
        <w:t>respectivo</w:t>
      </w:r>
      <w:r>
        <w:rPr>
          <w:spacing w:val="-6"/>
          <w:sz w:val="18"/>
        </w:rPr>
        <w:t> </w:t>
      </w:r>
      <w:r>
        <w:rPr>
          <w:spacing w:val="-2"/>
          <w:sz w:val="18"/>
        </w:rPr>
        <w:t>processo.</w:t>
      </w:r>
    </w:p>
    <w:p>
      <w:pPr>
        <w:pStyle w:val="BodyText"/>
        <w:spacing w:before="43"/>
      </w:pPr>
    </w:p>
    <w:p>
      <w:pPr>
        <w:pStyle w:val="ListParagraph"/>
        <w:numPr>
          <w:ilvl w:val="2"/>
          <w:numId w:val="50"/>
        </w:numPr>
        <w:tabs>
          <w:tab w:pos="798" w:val="left" w:leader="none"/>
        </w:tabs>
        <w:spacing w:line="240" w:lineRule="auto" w:before="0" w:after="0"/>
        <w:ind w:left="798" w:right="0" w:hanging="481"/>
        <w:jc w:val="left"/>
        <w:rPr>
          <w:sz w:val="18"/>
        </w:rPr>
      </w:pPr>
      <w:r>
        <w:rPr>
          <w:sz w:val="18"/>
        </w:rPr>
        <w:t>A</w:t>
      </w:r>
      <w:r>
        <w:rPr>
          <w:spacing w:val="-12"/>
          <w:sz w:val="18"/>
        </w:rPr>
        <w:t> </w:t>
      </w:r>
      <w:r>
        <w:rPr>
          <w:sz w:val="18"/>
        </w:rPr>
        <w:t>justificativa</w:t>
      </w:r>
      <w:r>
        <w:rPr>
          <w:spacing w:val="-11"/>
          <w:sz w:val="18"/>
        </w:rPr>
        <w:t> </w:t>
      </w:r>
      <w:r>
        <w:rPr>
          <w:sz w:val="18"/>
        </w:rPr>
        <w:t>da</w:t>
      </w:r>
      <w:r>
        <w:rPr>
          <w:spacing w:val="-11"/>
          <w:sz w:val="18"/>
        </w:rPr>
        <w:t> </w:t>
      </w:r>
      <w:r>
        <w:rPr>
          <w:sz w:val="18"/>
        </w:rPr>
        <w:t>rescisão</w:t>
      </w:r>
      <w:r>
        <w:rPr>
          <w:spacing w:val="-8"/>
          <w:sz w:val="18"/>
        </w:rPr>
        <w:t> </w:t>
      </w:r>
      <w:r>
        <w:rPr>
          <w:sz w:val="18"/>
        </w:rPr>
        <w:t>por</w:t>
      </w:r>
      <w:r>
        <w:rPr>
          <w:spacing w:val="-9"/>
          <w:sz w:val="18"/>
        </w:rPr>
        <w:t> </w:t>
      </w:r>
      <w:r>
        <w:rPr>
          <w:sz w:val="18"/>
        </w:rPr>
        <w:t>ato</w:t>
      </w:r>
      <w:r>
        <w:rPr>
          <w:spacing w:val="-8"/>
          <w:sz w:val="18"/>
        </w:rPr>
        <w:t> </w:t>
      </w:r>
      <w:r>
        <w:rPr>
          <w:sz w:val="18"/>
        </w:rPr>
        <w:t>unilateral</w:t>
      </w:r>
      <w:r>
        <w:rPr>
          <w:spacing w:val="-9"/>
          <w:sz w:val="18"/>
        </w:rPr>
        <w:t> </w:t>
      </w:r>
      <w:r>
        <w:rPr>
          <w:sz w:val="18"/>
        </w:rPr>
        <w:t>do</w:t>
      </w:r>
      <w:r>
        <w:rPr>
          <w:spacing w:val="-8"/>
          <w:sz w:val="18"/>
        </w:rPr>
        <w:t> </w:t>
      </w:r>
      <w:r>
        <w:rPr>
          <w:b/>
          <w:sz w:val="18"/>
        </w:rPr>
        <w:t>CONTRATANTE</w:t>
      </w:r>
      <w:r>
        <w:rPr>
          <w:sz w:val="18"/>
        </w:rPr>
        <w:t>,</w:t>
      </w:r>
      <w:r>
        <w:rPr>
          <w:spacing w:val="-8"/>
          <w:sz w:val="18"/>
        </w:rPr>
        <w:t> </w:t>
      </w:r>
      <w:r>
        <w:rPr>
          <w:sz w:val="18"/>
        </w:rPr>
        <w:t>sempre</w:t>
      </w:r>
      <w:r>
        <w:rPr>
          <w:spacing w:val="-9"/>
          <w:sz w:val="18"/>
        </w:rPr>
        <w:t> </w:t>
      </w:r>
      <w:r>
        <w:rPr>
          <w:sz w:val="18"/>
        </w:rPr>
        <w:t>que</w:t>
      </w:r>
      <w:r>
        <w:rPr>
          <w:spacing w:val="-8"/>
          <w:sz w:val="18"/>
        </w:rPr>
        <w:t> </w:t>
      </w:r>
      <w:r>
        <w:rPr>
          <w:sz w:val="18"/>
        </w:rPr>
        <w:t>possível,</w:t>
      </w:r>
      <w:r>
        <w:rPr>
          <w:spacing w:val="-9"/>
          <w:sz w:val="18"/>
        </w:rPr>
        <w:t> </w:t>
      </w:r>
      <w:r>
        <w:rPr>
          <w:spacing w:val="-2"/>
          <w:sz w:val="18"/>
        </w:rPr>
        <w:t>contemplará:</w:t>
      </w:r>
    </w:p>
    <w:p>
      <w:pPr>
        <w:pStyle w:val="BodyText"/>
        <w:spacing w:before="42"/>
      </w:pPr>
    </w:p>
    <w:p>
      <w:pPr>
        <w:pStyle w:val="ListParagraph"/>
        <w:numPr>
          <w:ilvl w:val="0"/>
          <w:numId w:val="52"/>
        </w:numPr>
        <w:tabs>
          <w:tab w:pos="500" w:val="left" w:leader="none"/>
        </w:tabs>
        <w:spacing w:line="240" w:lineRule="auto" w:before="1" w:after="0"/>
        <w:ind w:left="500" w:right="0" w:hanging="183"/>
        <w:jc w:val="left"/>
        <w:rPr>
          <w:sz w:val="18"/>
        </w:rPr>
      </w:pPr>
      <w:r>
        <w:rPr>
          <w:sz w:val="18"/>
        </w:rPr>
        <w:t>as</w:t>
      </w:r>
      <w:r>
        <w:rPr>
          <w:spacing w:val="-7"/>
          <w:sz w:val="18"/>
        </w:rPr>
        <w:t> </w:t>
      </w:r>
      <w:r>
        <w:rPr>
          <w:sz w:val="18"/>
        </w:rPr>
        <w:t>obrigações</w:t>
      </w:r>
      <w:r>
        <w:rPr>
          <w:spacing w:val="-6"/>
          <w:sz w:val="18"/>
        </w:rPr>
        <w:t> </w:t>
      </w:r>
      <w:r>
        <w:rPr>
          <w:sz w:val="18"/>
        </w:rPr>
        <w:t>contratuais</w:t>
      </w:r>
      <w:r>
        <w:rPr>
          <w:spacing w:val="-6"/>
          <w:sz w:val="18"/>
        </w:rPr>
        <w:t> </w:t>
      </w:r>
      <w:r>
        <w:rPr>
          <w:sz w:val="18"/>
        </w:rPr>
        <w:t>já</w:t>
      </w:r>
      <w:r>
        <w:rPr>
          <w:spacing w:val="-7"/>
          <w:sz w:val="18"/>
        </w:rPr>
        <w:t> </w:t>
      </w:r>
      <w:r>
        <w:rPr>
          <w:sz w:val="18"/>
        </w:rPr>
        <w:t>cumpridas</w:t>
      </w:r>
      <w:r>
        <w:rPr>
          <w:spacing w:val="-6"/>
          <w:sz w:val="18"/>
        </w:rPr>
        <w:t> </w:t>
      </w:r>
      <w:r>
        <w:rPr>
          <w:sz w:val="18"/>
        </w:rPr>
        <w:t>ou</w:t>
      </w:r>
      <w:r>
        <w:rPr>
          <w:spacing w:val="-6"/>
          <w:sz w:val="18"/>
        </w:rPr>
        <w:t> </w:t>
      </w:r>
      <w:r>
        <w:rPr>
          <w:sz w:val="18"/>
        </w:rPr>
        <w:t>parcialmente</w:t>
      </w:r>
      <w:r>
        <w:rPr>
          <w:spacing w:val="-7"/>
          <w:sz w:val="18"/>
        </w:rPr>
        <w:t> </w:t>
      </w:r>
      <w:r>
        <w:rPr>
          <w:spacing w:val="-2"/>
          <w:sz w:val="18"/>
        </w:rPr>
        <w:t>cumpridas;</w:t>
      </w:r>
    </w:p>
    <w:p>
      <w:pPr>
        <w:pStyle w:val="BodyText"/>
        <w:spacing w:before="42"/>
      </w:pPr>
    </w:p>
    <w:p>
      <w:pPr>
        <w:pStyle w:val="ListParagraph"/>
        <w:numPr>
          <w:ilvl w:val="0"/>
          <w:numId w:val="52"/>
        </w:numPr>
        <w:tabs>
          <w:tab w:pos="510" w:val="left" w:leader="none"/>
        </w:tabs>
        <w:spacing w:line="240" w:lineRule="auto" w:before="0" w:after="0"/>
        <w:ind w:left="510" w:right="0" w:hanging="193"/>
        <w:jc w:val="left"/>
        <w:rPr>
          <w:sz w:val="18"/>
        </w:rPr>
      </w:pPr>
      <w:r>
        <w:rPr>
          <w:sz w:val="18"/>
        </w:rPr>
        <w:t>os</w:t>
      </w:r>
      <w:r>
        <w:rPr>
          <w:spacing w:val="-5"/>
          <w:sz w:val="18"/>
        </w:rPr>
        <w:t> </w:t>
      </w:r>
      <w:r>
        <w:rPr>
          <w:sz w:val="18"/>
        </w:rPr>
        <w:t>pagamentos</w:t>
      </w:r>
      <w:r>
        <w:rPr>
          <w:spacing w:val="-5"/>
          <w:sz w:val="18"/>
        </w:rPr>
        <w:t> </w:t>
      </w:r>
      <w:r>
        <w:rPr>
          <w:sz w:val="18"/>
        </w:rPr>
        <w:t>já</w:t>
      </w:r>
      <w:r>
        <w:rPr>
          <w:spacing w:val="-5"/>
          <w:sz w:val="18"/>
        </w:rPr>
        <w:t> </w:t>
      </w:r>
      <w:r>
        <w:rPr>
          <w:sz w:val="18"/>
        </w:rPr>
        <w:t>efetuados</w:t>
      </w:r>
      <w:r>
        <w:rPr>
          <w:spacing w:val="-5"/>
          <w:sz w:val="18"/>
        </w:rPr>
        <w:t> </w:t>
      </w:r>
      <w:r>
        <w:rPr>
          <w:sz w:val="18"/>
        </w:rPr>
        <w:t>e</w:t>
      </w:r>
      <w:r>
        <w:rPr>
          <w:spacing w:val="-5"/>
          <w:sz w:val="18"/>
        </w:rPr>
        <w:t> </w:t>
      </w:r>
      <w:r>
        <w:rPr>
          <w:sz w:val="18"/>
        </w:rPr>
        <w:t>ainda</w:t>
      </w:r>
      <w:r>
        <w:rPr>
          <w:spacing w:val="-5"/>
          <w:sz w:val="18"/>
        </w:rPr>
        <w:t> </w:t>
      </w:r>
      <w:r>
        <w:rPr>
          <w:spacing w:val="-2"/>
          <w:sz w:val="18"/>
        </w:rPr>
        <w:t>devidos;</w:t>
      </w:r>
    </w:p>
    <w:p>
      <w:pPr>
        <w:pStyle w:val="BodyText"/>
        <w:spacing w:before="43"/>
      </w:pPr>
    </w:p>
    <w:p>
      <w:pPr>
        <w:pStyle w:val="ListParagraph"/>
        <w:numPr>
          <w:ilvl w:val="0"/>
          <w:numId w:val="52"/>
        </w:numPr>
        <w:tabs>
          <w:tab w:pos="500" w:val="left" w:leader="none"/>
        </w:tabs>
        <w:spacing w:line="240" w:lineRule="auto" w:before="0" w:after="0"/>
        <w:ind w:left="500" w:right="0" w:hanging="183"/>
        <w:jc w:val="left"/>
        <w:rPr>
          <w:sz w:val="18"/>
        </w:rPr>
      </w:pPr>
      <w:r>
        <w:rPr>
          <w:sz w:val="18"/>
        </w:rPr>
        <w:t>as</w:t>
      </w:r>
      <w:r>
        <w:rPr>
          <w:spacing w:val="-5"/>
          <w:sz w:val="18"/>
        </w:rPr>
        <w:t> </w:t>
      </w:r>
      <w:r>
        <w:rPr>
          <w:sz w:val="18"/>
        </w:rPr>
        <w:t>indenizações</w:t>
      </w:r>
      <w:r>
        <w:rPr>
          <w:spacing w:val="-5"/>
          <w:sz w:val="18"/>
        </w:rPr>
        <w:t> </w:t>
      </w:r>
      <w:r>
        <w:rPr>
          <w:sz w:val="18"/>
        </w:rPr>
        <w:t>e</w:t>
      </w:r>
      <w:r>
        <w:rPr>
          <w:spacing w:val="-5"/>
          <w:sz w:val="18"/>
        </w:rPr>
        <w:t> </w:t>
      </w:r>
      <w:r>
        <w:rPr>
          <w:spacing w:val="-2"/>
          <w:sz w:val="18"/>
        </w:rPr>
        <w:t>multas.</w:t>
      </w:r>
    </w:p>
    <w:p>
      <w:pPr>
        <w:pStyle w:val="BodyText"/>
        <w:spacing w:before="14"/>
      </w:pPr>
    </w:p>
    <w:p>
      <w:pPr>
        <w:pStyle w:val="ListParagraph"/>
        <w:numPr>
          <w:ilvl w:val="1"/>
          <w:numId w:val="50"/>
        </w:numPr>
        <w:tabs>
          <w:tab w:pos="734" w:val="left" w:leader="none"/>
        </w:tabs>
        <w:spacing w:line="240" w:lineRule="auto" w:before="1" w:after="0"/>
        <w:ind w:left="317" w:right="498" w:firstLine="0"/>
        <w:jc w:val="left"/>
        <w:rPr>
          <w:sz w:val="21"/>
        </w:rPr>
      </w:pPr>
      <w:r>
        <w:rPr>
          <w:sz w:val="21"/>
        </w:rPr>
        <w:t>A</w:t>
      </w:r>
      <w:r>
        <w:rPr>
          <w:spacing w:val="-1"/>
          <w:sz w:val="21"/>
        </w:rPr>
        <w:t> </w:t>
      </w:r>
      <w:r>
        <w:rPr>
          <w:sz w:val="21"/>
        </w:rPr>
        <w:t>extinção</w:t>
      </w:r>
      <w:r>
        <w:rPr>
          <w:spacing w:val="14"/>
          <w:sz w:val="21"/>
        </w:rPr>
        <w:t> </w:t>
      </w:r>
      <w:r>
        <w:rPr>
          <w:sz w:val="21"/>
        </w:rPr>
        <w:t>do</w:t>
      </w:r>
      <w:r>
        <w:rPr>
          <w:spacing w:val="14"/>
          <w:sz w:val="21"/>
        </w:rPr>
        <w:t> </w:t>
      </w:r>
      <w:r>
        <w:rPr>
          <w:sz w:val="21"/>
        </w:rPr>
        <w:t>Contrato</w:t>
      </w:r>
      <w:r>
        <w:rPr>
          <w:spacing w:val="14"/>
          <w:sz w:val="21"/>
        </w:rPr>
        <w:t> </w:t>
      </w:r>
      <w:r>
        <w:rPr>
          <w:sz w:val="21"/>
        </w:rPr>
        <w:t>não</w:t>
      </w:r>
      <w:r>
        <w:rPr>
          <w:spacing w:val="14"/>
          <w:sz w:val="21"/>
        </w:rPr>
        <w:t> </w:t>
      </w:r>
      <w:r>
        <w:rPr>
          <w:sz w:val="21"/>
        </w:rPr>
        <w:t>configura</w:t>
      </w:r>
      <w:r>
        <w:rPr>
          <w:spacing w:val="14"/>
          <w:sz w:val="21"/>
        </w:rPr>
        <w:t> </w:t>
      </w:r>
      <w:r>
        <w:rPr>
          <w:sz w:val="21"/>
        </w:rPr>
        <w:t>óbice</w:t>
      </w:r>
      <w:r>
        <w:rPr>
          <w:spacing w:val="14"/>
          <w:sz w:val="21"/>
        </w:rPr>
        <w:t> </w:t>
      </w:r>
      <w:r>
        <w:rPr>
          <w:sz w:val="21"/>
        </w:rPr>
        <w:t>para</w:t>
      </w:r>
      <w:r>
        <w:rPr>
          <w:spacing w:val="14"/>
          <w:sz w:val="21"/>
        </w:rPr>
        <w:t> </w:t>
      </w:r>
      <w:r>
        <w:rPr>
          <w:sz w:val="21"/>
        </w:rPr>
        <w:t>o</w:t>
      </w:r>
      <w:r>
        <w:rPr>
          <w:spacing w:val="14"/>
          <w:sz w:val="21"/>
        </w:rPr>
        <w:t> </w:t>
      </w:r>
      <w:r>
        <w:rPr>
          <w:sz w:val="21"/>
        </w:rPr>
        <w:t>reconhecimento</w:t>
      </w:r>
      <w:r>
        <w:rPr>
          <w:spacing w:val="14"/>
          <w:sz w:val="21"/>
        </w:rPr>
        <w:t> </w:t>
      </w:r>
      <w:r>
        <w:rPr>
          <w:sz w:val="21"/>
        </w:rPr>
        <w:t>do</w:t>
      </w:r>
      <w:r>
        <w:rPr>
          <w:spacing w:val="14"/>
          <w:sz w:val="21"/>
        </w:rPr>
        <w:t> </w:t>
      </w:r>
      <w:r>
        <w:rPr>
          <w:sz w:val="21"/>
        </w:rPr>
        <w:t>desequilíbrio</w:t>
      </w:r>
      <w:r>
        <w:rPr>
          <w:spacing w:val="14"/>
          <w:sz w:val="21"/>
        </w:rPr>
        <w:t> </w:t>
      </w:r>
      <w:r>
        <w:rPr>
          <w:sz w:val="21"/>
        </w:rPr>
        <w:t>econômico-financeiro,</w:t>
      </w:r>
      <w:r>
        <w:rPr>
          <w:spacing w:val="14"/>
          <w:sz w:val="21"/>
        </w:rPr>
        <w:t> </w:t>
      </w:r>
      <w:r>
        <w:rPr>
          <w:sz w:val="21"/>
        </w:rPr>
        <w:t>hipótese</w:t>
      </w:r>
      <w:r>
        <w:rPr>
          <w:spacing w:val="14"/>
          <w:sz w:val="21"/>
        </w:rPr>
        <w:t> </w:t>
      </w:r>
      <w:r>
        <w:rPr>
          <w:sz w:val="21"/>
        </w:rPr>
        <w:t>em</w:t>
      </w:r>
      <w:r>
        <w:rPr>
          <w:spacing w:val="14"/>
          <w:sz w:val="21"/>
        </w:rPr>
        <w:t> </w:t>
      </w:r>
      <w:r>
        <w:rPr>
          <w:sz w:val="21"/>
        </w:rPr>
        <w:t>que</w:t>
      </w:r>
      <w:r>
        <w:rPr>
          <w:spacing w:val="14"/>
          <w:sz w:val="21"/>
        </w:rPr>
        <w:t> </w:t>
      </w:r>
      <w:r>
        <w:rPr>
          <w:sz w:val="21"/>
        </w:rPr>
        <w:t>será</w:t>
      </w:r>
      <w:r>
        <w:rPr>
          <w:spacing w:val="14"/>
          <w:sz w:val="21"/>
        </w:rPr>
        <w:t> </w:t>
      </w:r>
      <w:r>
        <w:rPr>
          <w:sz w:val="21"/>
        </w:rPr>
        <w:t>concedida</w:t>
      </w:r>
      <w:r>
        <w:rPr>
          <w:spacing w:val="14"/>
          <w:sz w:val="21"/>
        </w:rPr>
        <w:t> </w:t>
      </w:r>
      <w:r>
        <w:rPr>
          <w:sz w:val="21"/>
        </w:rPr>
        <w:t>indenização</w:t>
      </w:r>
      <w:r>
        <w:rPr>
          <w:spacing w:val="14"/>
          <w:sz w:val="21"/>
        </w:rPr>
        <w:t> </w:t>
      </w:r>
      <w:r>
        <w:rPr>
          <w:sz w:val="21"/>
        </w:rPr>
        <w:t>por</w:t>
      </w:r>
      <w:r>
        <w:rPr>
          <w:spacing w:val="14"/>
          <w:sz w:val="21"/>
        </w:rPr>
        <w:t> </w:t>
      </w:r>
      <w:r>
        <w:rPr>
          <w:sz w:val="21"/>
        </w:rPr>
        <w:t>meio de</w:t>
      </w:r>
      <w:r>
        <w:rPr>
          <w:spacing w:val="17"/>
          <w:sz w:val="21"/>
        </w:rPr>
        <w:t> </w:t>
      </w:r>
      <w:r>
        <w:rPr>
          <w:sz w:val="21"/>
        </w:rPr>
        <w:t>termo</w:t>
      </w:r>
      <w:r>
        <w:rPr>
          <w:spacing w:val="17"/>
          <w:sz w:val="21"/>
        </w:rPr>
        <w:t> </w:t>
      </w:r>
      <w:r>
        <w:rPr>
          <w:sz w:val="21"/>
        </w:rPr>
        <w:t>indenizatório,</w:t>
      </w:r>
      <w:r>
        <w:rPr>
          <w:spacing w:val="17"/>
          <w:sz w:val="21"/>
        </w:rPr>
        <w:t> </w:t>
      </w:r>
      <w:r>
        <w:rPr>
          <w:sz w:val="21"/>
        </w:rPr>
        <w:t>na</w:t>
      </w:r>
      <w:r>
        <w:rPr>
          <w:spacing w:val="17"/>
          <w:sz w:val="21"/>
        </w:rPr>
        <w:t> </w:t>
      </w:r>
      <w:r>
        <w:rPr>
          <w:sz w:val="21"/>
        </w:rPr>
        <w:t>forma</w:t>
      </w:r>
      <w:r>
        <w:rPr>
          <w:spacing w:val="17"/>
          <w:sz w:val="21"/>
        </w:rPr>
        <w:t> </w:t>
      </w:r>
      <w:r>
        <w:rPr>
          <w:sz w:val="21"/>
        </w:rPr>
        <w:t>do</w:t>
      </w:r>
      <w:r>
        <w:rPr>
          <w:spacing w:val="17"/>
          <w:sz w:val="21"/>
        </w:rPr>
        <w:t> </w:t>
      </w:r>
      <w:hyperlink r:id="rId61">
        <w:r>
          <w:rPr>
            <w:color w:val="000080"/>
            <w:sz w:val="21"/>
            <w:u w:val="single" w:color="000080"/>
          </w:rPr>
          <w:t>art.</w:t>
        </w:r>
        <w:r>
          <w:rPr>
            <w:color w:val="000080"/>
            <w:spacing w:val="17"/>
            <w:sz w:val="21"/>
            <w:u w:val="single" w:color="000080"/>
          </w:rPr>
          <w:t> </w:t>
        </w:r>
        <w:r>
          <w:rPr>
            <w:color w:val="000080"/>
            <w:sz w:val="21"/>
            <w:u w:val="single" w:color="000080"/>
          </w:rPr>
          <w:t>131,</w:t>
        </w:r>
      </w:hyperlink>
      <w:r>
        <w:rPr>
          <w:color w:val="000080"/>
          <w:spacing w:val="17"/>
          <w:sz w:val="21"/>
          <w:u w:val="single" w:color="000080"/>
        </w:rPr>
        <w:t> </w:t>
      </w:r>
      <w:r>
        <w:rPr>
          <w:i/>
          <w:color w:val="000080"/>
          <w:sz w:val="21"/>
          <w:u w:val="single" w:color="000080"/>
        </w:rPr>
        <w:t>caput,</w:t>
      </w:r>
      <w:r>
        <w:rPr>
          <w:i/>
          <w:color w:val="000080"/>
          <w:spacing w:val="17"/>
          <w:sz w:val="21"/>
          <w:u w:val="single" w:color="000080"/>
        </w:rPr>
        <w:t> </w:t>
      </w:r>
      <w:r>
        <w:rPr>
          <w:color w:val="000080"/>
          <w:sz w:val="21"/>
          <w:u w:val="single" w:color="000080"/>
        </w:rPr>
        <w:t>da</w:t>
      </w:r>
      <w:r>
        <w:rPr>
          <w:color w:val="000080"/>
          <w:spacing w:val="17"/>
          <w:sz w:val="21"/>
          <w:u w:val="single" w:color="000080"/>
        </w:rPr>
        <w:t> </w:t>
      </w:r>
      <w:r>
        <w:rPr>
          <w:color w:val="000080"/>
          <w:sz w:val="21"/>
          <w:u w:val="single" w:color="000080"/>
        </w:rPr>
        <w:t>Lei</w:t>
      </w:r>
      <w:r>
        <w:rPr>
          <w:color w:val="000080"/>
          <w:spacing w:val="17"/>
          <w:sz w:val="21"/>
          <w:u w:val="single" w:color="000080"/>
        </w:rPr>
        <w:t> </w:t>
      </w:r>
      <w:r>
        <w:rPr>
          <w:color w:val="000080"/>
          <w:sz w:val="21"/>
          <w:u w:val="single" w:color="000080"/>
        </w:rPr>
        <w:t>nº</w:t>
      </w:r>
      <w:r>
        <w:rPr>
          <w:color w:val="000080"/>
          <w:spacing w:val="17"/>
          <w:sz w:val="21"/>
          <w:u w:val="single" w:color="000080"/>
        </w:rPr>
        <w:t> </w:t>
      </w:r>
      <w:r>
        <w:rPr>
          <w:color w:val="000080"/>
          <w:sz w:val="21"/>
          <w:u w:val="single" w:color="000080"/>
        </w:rPr>
        <w:t>14.133/2021,</w:t>
      </w:r>
      <w:r>
        <w:rPr>
          <w:color w:val="000080"/>
          <w:spacing w:val="17"/>
          <w:sz w:val="21"/>
          <w:u w:val="single" w:color="000080"/>
        </w:rPr>
        <w:t> </w:t>
      </w:r>
      <w:r>
        <w:rPr>
          <w:color w:val="000080"/>
          <w:sz w:val="21"/>
          <w:u w:val="single" w:color="000080"/>
        </w:rPr>
        <w:t>desde</w:t>
      </w:r>
      <w:r>
        <w:rPr>
          <w:color w:val="000080"/>
          <w:spacing w:val="17"/>
          <w:sz w:val="21"/>
          <w:u w:val="single" w:color="000080"/>
        </w:rPr>
        <w:t> </w:t>
      </w:r>
      <w:r>
        <w:rPr>
          <w:color w:val="000080"/>
          <w:sz w:val="21"/>
          <w:u w:val="single" w:color="000080"/>
        </w:rPr>
        <w:t>que</w:t>
      </w:r>
      <w:r>
        <w:rPr>
          <w:color w:val="000080"/>
          <w:spacing w:val="17"/>
          <w:sz w:val="21"/>
          <w:u w:val="single" w:color="000080"/>
        </w:rPr>
        <w:t> </w:t>
      </w:r>
      <w:r>
        <w:rPr>
          <w:color w:val="000080"/>
          <w:sz w:val="21"/>
          <w:u w:val="single" w:color="000080"/>
        </w:rPr>
        <w:t>o</w:t>
      </w:r>
      <w:r>
        <w:rPr>
          <w:color w:val="000080"/>
          <w:spacing w:val="17"/>
          <w:sz w:val="21"/>
          <w:u w:val="single" w:color="000080"/>
        </w:rPr>
        <w:t> </w:t>
      </w:r>
      <w:r>
        <w:rPr>
          <w:color w:val="000080"/>
          <w:sz w:val="21"/>
          <w:u w:val="single" w:color="000080"/>
        </w:rPr>
        <w:t>pedido</w:t>
      </w:r>
      <w:r>
        <w:rPr>
          <w:color w:val="000080"/>
          <w:spacing w:val="17"/>
          <w:sz w:val="21"/>
          <w:u w:val="single" w:color="000080"/>
        </w:rPr>
        <w:t> </w:t>
      </w:r>
      <w:r>
        <w:rPr>
          <w:color w:val="000080"/>
          <w:sz w:val="21"/>
          <w:u w:val="single" w:color="000080"/>
        </w:rPr>
        <w:t>seja</w:t>
      </w:r>
      <w:r>
        <w:rPr>
          <w:color w:val="000080"/>
          <w:spacing w:val="17"/>
          <w:sz w:val="21"/>
          <w:u w:val="single" w:color="000080"/>
        </w:rPr>
        <w:t> </w:t>
      </w:r>
      <w:r>
        <w:rPr>
          <w:color w:val="000080"/>
          <w:sz w:val="21"/>
          <w:u w:val="single" w:color="000080"/>
        </w:rPr>
        <w:t>formulado</w:t>
      </w:r>
      <w:r>
        <w:rPr>
          <w:color w:val="000080"/>
          <w:spacing w:val="17"/>
          <w:sz w:val="21"/>
          <w:u w:val="single" w:color="000080"/>
        </w:rPr>
        <w:t> </w:t>
      </w:r>
      <w:r>
        <w:rPr>
          <w:color w:val="000080"/>
          <w:sz w:val="21"/>
          <w:u w:val="single" w:color="000080"/>
        </w:rPr>
        <w:t>durante</w:t>
      </w:r>
      <w:r>
        <w:rPr>
          <w:color w:val="000080"/>
          <w:spacing w:val="17"/>
          <w:sz w:val="21"/>
          <w:u w:val="single" w:color="000080"/>
        </w:rPr>
        <w:t> </w:t>
      </w:r>
      <w:r>
        <w:rPr>
          <w:color w:val="000080"/>
          <w:sz w:val="21"/>
          <w:u w:val="single" w:color="000080"/>
        </w:rPr>
        <w:t>a</w:t>
      </w:r>
      <w:r>
        <w:rPr>
          <w:color w:val="000080"/>
          <w:spacing w:val="17"/>
          <w:sz w:val="21"/>
          <w:u w:val="single" w:color="000080"/>
        </w:rPr>
        <w:t> </w:t>
      </w:r>
      <w:r>
        <w:rPr>
          <w:color w:val="000080"/>
          <w:sz w:val="21"/>
          <w:u w:val="single" w:color="000080"/>
        </w:rPr>
        <w:t>v</w:t>
      </w:r>
      <w:r>
        <w:rPr>
          <w:color w:val="000080"/>
          <w:sz w:val="21"/>
        </w:rPr>
        <w:t>ig</w:t>
      </w:r>
      <w:r>
        <w:rPr>
          <w:color w:val="000080"/>
          <w:sz w:val="21"/>
          <w:u w:val="single" w:color="000080"/>
        </w:rPr>
        <w:t>ência</w:t>
      </w:r>
      <w:r>
        <w:rPr>
          <w:color w:val="000080"/>
          <w:spacing w:val="17"/>
          <w:sz w:val="21"/>
          <w:u w:val="single" w:color="000080"/>
        </w:rPr>
        <w:t> </w:t>
      </w:r>
      <w:r>
        <w:rPr>
          <w:color w:val="000080"/>
          <w:sz w:val="21"/>
          <w:u w:val="single" w:color="000080"/>
        </w:rPr>
        <w:t>do</w:t>
      </w:r>
      <w:r>
        <w:rPr>
          <w:color w:val="000080"/>
          <w:spacing w:val="17"/>
          <w:sz w:val="21"/>
          <w:u w:val="single" w:color="000080"/>
        </w:rPr>
        <w:t> </w:t>
      </w:r>
      <w:r>
        <w:rPr>
          <w:color w:val="000080"/>
          <w:sz w:val="21"/>
          <w:u w:val="single" w:color="000080"/>
        </w:rPr>
        <w:t>Contrato</w:t>
      </w:r>
      <w:r>
        <w:rPr>
          <w:color w:val="000080"/>
          <w:spacing w:val="17"/>
          <w:sz w:val="21"/>
          <w:u w:val="single" w:color="000080"/>
        </w:rPr>
        <w:t> </w:t>
      </w:r>
      <w:r>
        <w:rPr>
          <w:color w:val="000080"/>
          <w:sz w:val="21"/>
          <w:u w:val="single" w:color="000080"/>
        </w:rPr>
        <w:t>e</w:t>
      </w:r>
      <w:r>
        <w:rPr>
          <w:color w:val="000080"/>
          <w:spacing w:val="17"/>
          <w:sz w:val="21"/>
          <w:u w:val="single" w:color="000080"/>
        </w:rPr>
        <w:t> </w:t>
      </w:r>
      <w:r>
        <w:rPr>
          <w:color w:val="000080"/>
          <w:sz w:val="21"/>
          <w:u w:val="single" w:color="000080"/>
        </w:rPr>
        <w:t>antes</w:t>
      </w:r>
      <w:r>
        <w:rPr>
          <w:color w:val="000080"/>
          <w:spacing w:val="17"/>
          <w:sz w:val="21"/>
          <w:u w:val="single" w:color="000080"/>
        </w:rPr>
        <w:t> </w:t>
      </w:r>
      <w:r>
        <w:rPr>
          <w:color w:val="000080"/>
          <w:sz w:val="21"/>
          <w:u w:val="single" w:color="000080"/>
        </w:rPr>
        <w:t>de</w:t>
      </w:r>
      <w:r>
        <w:rPr>
          <w:color w:val="000080"/>
          <w:spacing w:val="17"/>
          <w:sz w:val="21"/>
          <w:u w:val="single" w:color="000080"/>
        </w:rPr>
        <w:t> </w:t>
      </w:r>
      <w:r>
        <w:rPr>
          <w:color w:val="000080"/>
          <w:sz w:val="21"/>
          <w:u w:val="single" w:color="000080"/>
        </w:rPr>
        <w:t>eventual</w:t>
      </w:r>
      <w:r>
        <w:rPr>
          <w:color w:val="000080"/>
          <w:sz w:val="21"/>
        </w:rPr>
        <w:t> </w:t>
      </w:r>
      <w:r>
        <w:rPr>
          <w:color w:val="000080"/>
          <w:spacing w:val="-2"/>
          <w:sz w:val="21"/>
        </w:rPr>
        <w:t>p</w:t>
      </w:r>
      <w:r>
        <w:rPr>
          <w:color w:val="000080"/>
          <w:spacing w:val="-2"/>
          <w:sz w:val="21"/>
          <w:u w:val="single" w:color="000080"/>
        </w:rPr>
        <w:t>rorrogação.</w:t>
      </w:r>
    </w:p>
    <w:p>
      <w:pPr>
        <w:pStyle w:val="ListParagraph"/>
        <w:numPr>
          <w:ilvl w:val="1"/>
          <w:numId w:val="53"/>
        </w:numPr>
        <w:tabs>
          <w:tab w:pos="800" w:val="left" w:leader="none"/>
        </w:tabs>
        <w:spacing w:line="240" w:lineRule="auto" w:before="0" w:after="0"/>
        <w:ind w:left="800" w:right="0" w:hanging="483"/>
        <w:jc w:val="left"/>
        <w:rPr>
          <w:sz w:val="21"/>
        </w:rPr>
      </w:pPr>
      <w:r>
        <w:rPr>
          <w:sz w:val="21"/>
        </w:rPr>
        <w:t>Extinto</w:t>
      </w:r>
      <w:r>
        <w:rPr>
          <w:spacing w:val="8"/>
          <w:sz w:val="21"/>
        </w:rPr>
        <w:t> </w:t>
      </w:r>
      <w:r>
        <w:rPr>
          <w:sz w:val="21"/>
        </w:rPr>
        <w:t>o</w:t>
      </w:r>
      <w:r>
        <w:rPr>
          <w:spacing w:val="8"/>
          <w:sz w:val="21"/>
        </w:rPr>
        <w:t> </w:t>
      </w:r>
      <w:r>
        <w:rPr>
          <w:sz w:val="21"/>
        </w:rPr>
        <w:t>Contrato,</w:t>
      </w:r>
      <w:r>
        <w:rPr>
          <w:spacing w:val="9"/>
          <w:sz w:val="21"/>
        </w:rPr>
        <w:t> </w:t>
      </w:r>
      <w:r>
        <w:rPr>
          <w:sz w:val="21"/>
        </w:rPr>
        <w:t>o</w:t>
      </w:r>
      <w:r>
        <w:rPr>
          <w:spacing w:val="8"/>
          <w:sz w:val="21"/>
        </w:rPr>
        <w:t> </w:t>
      </w:r>
      <w:r>
        <w:rPr>
          <w:b/>
          <w:sz w:val="21"/>
        </w:rPr>
        <w:t>CONTRATANTE</w:t>
      </w:r>
      <w:r>
        <w:rPr>
          <w:b/>
          <w:spacing w:val="9"/>
          <w:sz w:val="21"/>
        </w:rPr>
        <w:t> </w:t>
      </w:r>
      <w:r>
        <w:rPr>
          <w:sz w:val="21"/>
        </w:rPr>
        <w:t>poderá</w:t>
      </w:r>
      <w:r>
        <w:rPr>
          <w:spacing w:val="8"/>
          <w:sz w:val="21"/>
        </w:rPr>
        <w:t> </w:t>
      </w:r>
      <w:r>
        <w:rPr>
          <w:spacing w:val="-2"/>
          <w:sz w:val="21"/>
        </w:rPr>
        <w:t>ainda:</w:t>
      </w:r>
    </w:p>
    <w:p>
      <w:pPr>
        <w:pStyle w:val="BodyText"/>
        <w:spacing w:before="2"/>
        <w:rPr>
          <w:sz w:val="21"/>
        </w:rPr>
      </w:pPr>
    </w:p>
    <w:p>
      <w:pPr>
        <w:pStyle w:val="ListParagraph"/>
        <w:numPr>
          <w:ilvl w:val="2"/>
          <w:numId w:val="53"/>
        </w:numPr>
        <w:tabs>
          <w:tab w:pos="808" w:val="left" w:leader="none"/>
        </w:tabs>
        <w:spacing w:line="240" w:lineRule="auto" w:before="0" w:after="0"/>
        <w:ind w:left="808" w:right="0" w:hanging="491"/>
        <w:jc w:val="left"/>
        <w:rPr>
          <w:sz w:val="18"/>
        </w:rPr>
      </w:pPr>
      <w:r>
        <w:rPr>
          <w:sz w:val="18"/>
        </w:rPr>
        <w:t>nos</w:t>
      </w:r>
      <w:r>
        <w:rPr>
          <w:spacing w:val="-8"/>
          <w:sz w:val="18"/>
        </w:rPr>
        <w:t> </w:t>
      </w:r>
      <w:r>
        <w:rPr>
          <w:sz w:val="18"/>
        </w:rPr>
        <w:t>casos</w:t>
      </w:r>
      <w:r>
        <w:rPr>
          <w:spacing w:val="-7"/>
          <w:sz w:val="18"/>
        </w:rPr>
        <w:t> </w:t>
      </w:r>
      <w:r>
        <w:rPr>
          <w:sz w:val="18"/>
        </w:rPr>
        <w:t>de</w:t>
      </w:r>
      <w:r>
        <w:rPr>
          <w:spacing w:val="-7"/>
          <w:sz w:val="18"/>
        </w:rPr>
        <w:t> </w:t>
      </w:r>
      <w:r>
        <w:rPr>
          <w:sz w:val="18"/>
        </w:rPr>
        <w:t>obrigação</w:t>
      </w:r>
      <w:r>
        <w:rPr>
          <w:spacing w:val="-7"/>
          <w:sz w:val="18"/>
        </w:rPr>
        <w:t> </w:t>
      </w:r>
      <w:r>
        <w:rPr>
          <w:sz w:val="18"/>
        </w:rPr>
        <w:t>de</w:t>
      </w:r>
      <w:r>
        <w:rPr>
          <w:spacing w:val="-7"/>
          <w:sz w:val="18"/>
        </w:rPr>
        <w:t> </w:t>
      </w:r>
      <w:r>
        <w:rPr>
          <w:sz w:val="18"/>
        </w:rPr>
        <w:t>pagamento</w:t>
      </w:r>
      <w:r>
        <w:rPr>
          <w:spacing w:val="-7"/>
          <w:sz w:val="18"/>
        </w:rPr>
        <w:t> </w:t>
      </w:r>
      <w:r>
        <w:rPr>
          <w:sz w:val="18"/>
        </w:rPr>
        <w:t>de</w:t>
      </w:r>
      <w:r>
        <w:rPr>
          <w:spacing w:val="-8"/>
          <w:sz w:val="18"/>
        </w:rPr>
        <w:t> </w:t>
      </w:r>
      <w:r>
        <w:rPr>
          <w:sz w:val="18"/>
        </w:rPr>
        <w:t>multa</w:t>
      </w:r>
      <w:r>
        <w:rPr>
          <w:spacing w:val="-7"/>
          <w:sz w:val="18"/>
        </w:rPr>
        <w:t> </w:t>
      </w:r>
      <w:r>
        <w:rPr>
          <w:sz w:val="18"/>
        </w:rPr>
        <w:t>pelo</w:t>
      </w:r>
      <w:r>
        <w:rPr>
          <w:spacing w:val="-7"/>
          <w:sz w:val="18"/>
        </w:rPr>
        <w:t> </w:t>
      </w:r>
      <w:r>
        <w:rPr>
          <w:b/>
          <w:sz w:val="18"/>
        </w:rPr>
        <w:t>CONTRATADO</w:t>
      </w:r>
      <w:r>
        <w:rPr>
          <w:sz w:val="18"/>
        </w:rPr>
        <w:t>,</w:t>
      </w:r>
      <w:r>
        <w:rPr>
          <w:spacing w:val="-7"/>
          <w:sz w:val="18"/>
        </w:rPr>
        <w:t> </w:t>
      </w:r>
      <w:r>
        <w:rPr>
          <w:sz w:val="18"/>
        </w:rPr>
        <w:t>reter</w:t>
      </w:r>
      <w:r>
        <w:rPr>
          <w:spacing w:val="-7"/>
          <w:sz w:val="18"/>
        </w:rPr>
        <w:t> </w:t>
      </w:r>
      <w:r>
        <w:rPr>
          <w:sz w:val="18"/>
        </w:rPr>
        <w:t>e</w:t>
      </w:r>
      <w:r>
        <w:rPr>
          <w:spacing w:val="-7"/>
          <w:sz w:val="18"/>
        </w:rPr>
        <w:t> </w:t>
      </w:r>
      <w:r>
        <w:rPr>
          <w:sz w:val="18"/>
        </w:rPr>
        <w:t>executar</w:t>
      </w:r>
      <w:r>
        <w:rPr>
          <w:spacing w:val="-7"/>
          <w:sz w:val="18"/>
        </w:rPr>
        <w:t> </w:t>
      </w:r>
      <w:r>
        <w:rPr>
          <w:sz w:val="18"/>
        </w:rPr>
        <w:t>a</w:t>
      </w:r>
      <w:r>
        <w:rPr>
          <w:spacing w:val="-8"/>
          <w:sz w:val="18"/>
        </w:rPr>
        <w:t> </w:t>
      </w:r>
      <w:r>
        <w:rPr>
          <w:sz w:val="18"/>
        </w:rPr>
        <w:t>garantia</w:t>
      </w:r>
      <w:r>
        <w:rPr>
          <w:spacing w:val="-7"/>
          <w:sz w:val="18"/>
        </w:rPr>
        <w:t> </w:t>
      </w:r>
      <w:r>
        <w:rPr>
          <w:sz w:val="18"/>
        </w:rPr>
        <w:t>prestada;</w:t>
      </w:r>
      <w:r>
        <w:rPr>
          <w:spacing w:val="-7"/>
          <w:sz w:val="18"/>
        </w:rPr>
        <w:t> </w:t>
      </w:r>
      <w:r>
        <w:rPr>
          <w:spacing w:val="-10"/>
          <w:sz w:val="18"/>
        </w:rPr>
        <w:t>e</w:t>
      </w:r>
    </w:p>
    <w:p>
      <w:pPr>
        <w:pStyle w:val="BodyText"/>
        <w:spacing w:before="42"/>
      </w:pPr>
    </w:p>
    <w:p>
      <w:pPr>
        <w:pStyle w:val="ListParagraph"/>
        <w:numPr>
          <w:ilvl w:val="2"/>
          <w:numId w:val="53"/>
        </w:numPr>
        <w:tabs>
          <w:tab w:pos="810" w:val="left" w:leader="none"/>
        </w:tabs>
        <w:spacing w:line="280" w:lineRule="auto" w:before="1" w:after="0"/>
        <w:ind w:left="317" w:right="296" w:firstLine="0"/>
        <w:jc w:val="left"/>
        <w:rPr>
          <w:sz w:val="18"/>
        </w:rPr>
      </w:pPr>
      <w:r>
        <w:rPr>
          <w:sz w:val="18"/>
        </w:rPr>
        <w:t>nos</w:t>
      </w:r>
      <w:r>
        <w:rPr>
          <w:spacing w:val="-3"/>
          <w:sz w:val="18"/>
        </w:rPr>
        <w:t> </w:t>
      </w:r>
      <w:r>
        <w:rPr>
          <w:sz w:val="18"/>
        </w:rPr>
        <w:t>casos</w:t>
      </w:r>
      <w:r>
        <w:rPr>
          <w:spacing w:val="-3"/>
          <w:sz w:val="18"/>
        </w:rPr>
        <w:t> </w:t>
      </w:r>
      <w:r>
        <w:rPr>
          <w:sz w:val="18"/>
        </w:rPr>
        <w:t>em</w:t>
      </w:r>
      <w:r>
        <w:rPr>
          <w:spacing w:val="-3"/>
          <w:sz w:val="18"/>
        </w:rPr>
        <w:t> </w:t>
      </w:r>
      <w:r>
        <w:rPr>
          <w:sz w:val="18"/>
        </w:rPr>
        <w:t>que</w:t>
      </w:r>
      <w:r>
        <w:rPr>
          <w:spacing w:val="-3"/>
          <w:sz w:val="18"/>
        </w:rPr>
        <w:t> </w:t>
      </w:r>
      <w:r>
        <w:rPr>
          <w:sz w:val="18"/>
        </w:rPr>
        <w:t>houver</w:t>
      </w:r>
      <w:r>
        <w:rPr>
          <w:spacing w:val="-3"/>
          <w:sz w:val="18"/>
        </w:rPr>
        <w:t> </w:t>
      </w:r>
      <w:r>
        <w:rPr>
          <w:sz w:val="18"/>
        </w:rPr>
        <w:t>necessidade</w:t>
      </w:r>
      <w:r>
        <w:rPr>
          <w:spacing w:val="-3"/>
          <w:sz w:val="18"/>
        </w:rPr>
        <w:t> </w:t>
      </w:r>
      <w:r>
        <w:rPr>
          <w:sz w:val="18"/>
        </w:rPr>
        <w:t>de</w:t>
      </w:r>
      <w:r>
        <w:rPr>
          <w:spacing w:val="-3"/>
          <w:sz w:val="18"/>
        </w:rPr>
        <w:t> </w:t>
      </w:r>
      <w:r>
        <w:rPr>
          <w:sz w:val="18"/>
        </w:rPr>
        <w:t>ressarcimento</w:t>
      </w:r>
      <w:r>
        <w:rPr>
          <w:spacing w:val="-3"/>
          <w:sz w:val="18"/>
        </w:rPr>
        <w:t> </w:t>
      </w:r>
      <w:r>
        <w:rPr>
          <w:sz w:val="18"/>
        </w:rPr>
        <w:t>de</w:t>
      </w:r>
      <w:r>
        <w:rPr>
          <w:spacing w:val="-3"/>
          <w:sz w:val="18"/>
        </w:rPr>
        <w:t> </w:t>
      </w:r>
      <w:r>
        <w:rPr>
          <w:sz w:val="18"/>
        </w:rPr>
        <w:t>prejuízos</w:t>
      </w:r>
      <w:r>
        <w:rPr>
          <w:spacing w:val="-3"/>
          <w:sz w:val="18"/>
        </w:rPr>
        <w:t> </w:t>
      </w:r>
      <w:r>
        <w:rPr>
          <w:sz w:val="18"/>
        </w:rPr>
        <w:t>causados</w:t>
      </w:r>
      <w:r>
        <w:rPr>
          <w:spacing w:val="-3"/>
          <w:sz w:val="18"/>
        </w:rPr>
        <w:t> </w:t>
      </w:r>
      <w:r>
        <w:rPr>
          <w:sz w:val="18"/>
        </w:rPr>
        <w:t>à</w:t>
      </w:r>
      <w:r>
        <w:rPr>
          <w:spacing w:val="-12"/>
          <w:sz w:val="18"/>
        </w:rPr>
        <w:t> </w:t>
      </w:r>
      <w:r>
        <w:rPr>
          <w:sz w:val="18"/>
        </w:rPr>
        <w:t>Administração,</w:t>
      </w:r>
      <w:r>
        <w:rPr>
          <w:spacing w:val="-2"/>
          <w:sz w:val="18"/>
        </w:rPr>
        <w:t> </w:t>
      </w:r>
      <w:r>
        <w:rPr>
          <w:sz w:val="18"/>
        </w:rPr>
        <w:t>nos</w:t>
      </w:r>
      <w:r>
        <w:rPr>
          <w:spacing w:val="-3"/>
          <w:sz w:val="18"/>
        </w:rPr>
        <w:t> </w:t>
      </w:r>
      <w:r>
        <w:rPr>
          <w:sz w:val="18"/>
        </w:rPr>
        <w:t>termos</w:t>
      </w:r>
      <w:r>
        <w:rPr>
          <w:spacing w:val="-3"/>
          <w:sz w:val="18"/>
        </w:rPr>
        <w:t> </w:t>
      </w:r>
      <w:r>
        <w:rPr>
          <w:sz w:val="18"/>
        </w:rPr>
        <w:t>do</w:t>
      </w:r>
      <w:r>
        <w:rPr>
          <w:spacing w:val="-3"/>
          <w:sz w:val="18"/>
        </w:rPr>
        <w:t> </w:t>
      </w:r>
      <w:r>
        <w:rPr>
          <w:sz w:val="18"/>
        </w:rPr>
        <w:t>inciso</w:t>
      </w:r>
      <w:r>
        <w:rPr>
          <w:spacing w:val="-3"/>
          <w:sz w:val="18"/>
        </w:rPr>
        <w:t> </w:t>
      </w:r>
      <w:r>
        <w:rPr>
          <w:sz w:val="18"/>
        </w:rPr>
        <w:t>IV</w:t>
      </w:r>
      <w:r>
        <w:rPr>
          <w:spacing w:val="-7"/>
          <w:sz w:val="18"/>
        </w:rPr>
        <w:t> </w:t>
      </w:r>
      <w:r>
        <w:rPr>
          <w:sz w:val="18"/>
        </w:rPr>
        <w:t>do</w:t>
      </w:r>
      <w:r>
        <w:rPr>
          <w:spacing w:val="-3"/>
          <w:sz w:val="18"/>
        </w:rPr>
        <w:t> </w:t>
      </w:r>
      <w:r>
        <w:rPr>
          <w:sz w:val="18"/>
        </w:rPr>
        <w:t>art.</w:t>
      </w:r>
      <w:r>
        <w:rPr>
          <w:spacing w:val="-3"/>
          <w:sz w:val="18"/>
        </w:rPr>
        <w:t> </w:t>
      </w:r>
      <w:r>
        <w:rPr>
          <w:sz w:val="18"/>
        </w:rPr>
        <w:t>139</w:t>
      </w:r>
      <w:r>
        <w:rPr>
          <w:spacing w:val="-3"/>
          <w:sz w:val="18"/>
        </w:rPr>
        <w:t> </w:t>
      </w:r>
      <w:r>
        <w:rPr>
          <w:sz w:val="18"/>
        </w:rPr>
        <w:t>da</w:t>
      </w:r>
      <w:r>
        <w:rPr>
          <w:spacing w:val="-3"/>
          <w:sz w:val="18"/>
        </w:rPr>
        <w:t> </w:t>
      </w:r>
      <w:r>
        <w:rPr>
          <w:sz w:val="18"/>
        </w:rPr>
        <w:t>Lei</w:t>
      </w:r>
      <w:r>
        <w:rPr>
          <w:spacing w:val="-3"/>
          <w:sz w:val="18"/>
        </w:rPr>
        <w:t> </w:t>
      </w:r>
      <w:r>
        <w:rPr>
          <w:sz w:val="18"/>
        </w:rPr>
        <w:t>nº</w:t>
      </w:r>
      <w:r>
        <w:rPr>
          <w:spacing w:val="-3"/>
          <w:sz w:val="18"/>
        </w:rPr>
        <w:t> </w:t>
      </w:r>
      <w:r>
        <w:rPr>
          <w:sz w:val="18"/>
        </w:rPr>
        <w:t>14.133/2021,</w:t>
      </w:r>
      <w:r>
        <w:rPr>
          <w:spacing w:val="-3"/>
          <w:sz w:val="18"/>
        </w:rPr>
        <w:t> </w:t>
      </w:r>
      <w:r>
        <w:rPr>
          <w:sz w:val="18"/>
        </w:rPr>
        <w:t>reter</w:t>
      </w:r>
      <w:r>
        <w:rPr>
          <w:spacing w:val="-3"/>
          <w:sz w:val="18"/>
        </w:rPr>
        <w:t> </w:t>
      </w:r>
      <w:r>
        <w:rPr>
          <w:sz w:val="18"/>
        </w:rPr>
        <w:t>os</w:t>
      </w:r>
      <w:r>
        <w:rPr>
          <w:spacing w:val="-3"/>
          <w:sz w:val="18"/>
        </w:rPr>
        <w:t> </w:t>
      </w:r>
      <w:r>
        <w:rPr>
          <w:sz w:val="18"/>
        </w:rPr>
        <w:t>eventuais</w:t>
      </w:r>
      <w:r>
        <w:rPr>
          <w:spacing w:val="-3"/>
          <w:sz w:val="18"/>
        </w:rPr>
        <w:t> </w:t>
      </w:r>
      <w:r>
        <w:rPr>
          <w:sz w:val="18"/>
        </w:rPr>
        <w:t>créditos</w:t>
      </w:r>
      <w:r>
        <w:rPr>
          <w:spacing w:val="-3"/>
          <w:sz w:val="18"/>
        </w:rPr>
        <w:t> </w:t>
      </w:r>
      <w:r>
        <w:rPr>
          <w:sz w:val="18"/>
        </w:rPr>
        <w:t>existentes</w:t>
      </w:r>
      <w:r>
        <w:rPr>
          <w:spacing w:val="-3"/>
          <w:sz w:val="18"/>
        </w:rPr>
        <w:t> </w:t>
      </w:r>
      <w:r>
        <w:rPr>
          <w:sz w:val="18"/>
        </w:rPr>
        <w:t>em favor do </w:t>
      </w:r>
      <w:r>
        <w:rPr>
          <w:b/>
          <w:sz w:val="18"/>
        </w:rPr>
        <w:t>CONTRATADO </w:t>
      </w:r>
      <w:r>
        <w:rPr>
          <w:sz w:val="18"/>
        </w:rPr>
        <w:t>decorrentes do Contrato.</w:t>
      </w:r>
    </w:p>
    <w:p>
      <w:pPr>
        <w:pStyle w:val="BodyText"/>
      </w:pPr>
    </w:p>
    <w:p>
      <w:pPr>
        <w:pStyle w:val="BodyText"/>
        <w:spacing w:before="41"/>
      </w:pPr>
    </w:p>
    <w:p>
      <w:pPr>
        <w:pStyle w:val="Heading3"/>
      </w:pPr>
      <w:r>
        <w:rPr>
          <w:spacing w:val="-2"/>
        </w:rPr>
        <w:t>CLÁUSULA</w:t>
      </w:r>
      <w:r>
        <w:rPr>
          <w:spacing w:val="-7"/>
        </w:rPr>
        <w:t> </w:t>
      </w:r>
      <w:r>
        <w:rPr>
          <w:spacing w:val="-2"/>
        </w:rPr>
        <w:t>DÉCIMA</w:t>
      </w:r>
      <w:r>
        <w:rPr>
          <w:spacing w:val="-10"/>
        </w:rPr>
        <w:t> </w:t>
      </w:r>
      <w:r>
        <w:rPr>
          <w:spacing w:val="-2"/>
        </w:rPr>
        <w:t>TERCEIRA</w:t>
      </w:r>
      <w:r>
        <w:rPr>
          <w:spacing w:val="-6"/>
        </w:rPr>
        <w:t> </w:t>
      </w:r>
      <w:r>
        <w:rPr>
          <w:spacing w:val="-2"/>
        </w:rPr>
        <w:t>–</w:t>
      </w:r>
      <w:r>
        <w:rPr>
          <w:spacing w:val="-6"/>
        </w:rPr>
        <w:t> </w:t>
      </w:r>
      <w:r>
        <w:rPr>
          <w:spacing w:val="-2"/>
        </w:rPr>
        <w:t>ALTERAÇÕES</w:t>
      </w:r>
    </w:p>
    <w:p>
      <w:pPr>
        <w:pStyle w:val="ListParagraph"/>
        <w:numPr>
          <w:ilvl w:val="1"/>
          <w:numId w:val="54"/>
        </w:numPr>
        <w:tabs>
          <w:tab w:pos="674" w:val="left" w:leader="none"/>
        </w:tabs>
        <w:spacing w:line="240" w:lineRule="auto" w:before="35" w:after="0"/>
        <w:ind w:left="674" w:right="0" w:hanging="357"/>
        <w:jc w:val="left"/>
        <w:rPr>
          <w:sz w:val="18"/>
        </w:rPr>
      </w:pPr>
      <w:r>
        <w:rPr>
          <w:sz w:val="18"/>
        </w:rPr>
        <w:t>Eventuais</w:t>
      </w:r>
      <w:r>
        <w:rPr>
          <w:spacing w:val="-6"/>
          <w:sz w:val="18"/>
        </w:rPr>
        <w:t> </w:t>
      </w:r>
      <w:r>
        <w:rPr>
          <w:sz w:val="18"/>
        </w:rPr>
        <w:t>alterações</w:t>
      </w:r>
      <w:r>
        <w:rPr>
          <w:spacing w:val="-6"/>
          <w:sz w:val="18"/>
        </w:rPr>
        <w:t> </w:t>
      </w:r>
      <w:r>
        <w:rPr>
          <w:sz w:val="18"/>
        </w:rPr>
        <w:t>contratuais</w:t>
      </w:r>
      <w:r>
        <w:rPr>
          <w:spacing w:val="-6"/>
          <w:sz w:val="18"/>
        </w:rPr>
        <w:t> </w:t>
      </w:r>
      <w:r>
        <w:rPr>
          <w:sz w:val="18"/>
        </w:rPr>
        <w:t>reger-se-ão</w:t>
      </w:r>
      <w:r>
        <w:rPr>
          <w:spacing w:val="-5"/>
          <w:sz w:val="18"/>
        </w:rPr>
        <w:t> </w:t>
      </w:r>
      <w:r>
        <w:rPr>
          <w:sz w:val="18"/>
        </w:rPr>
        <w:t>pela</w:t>
      </w:r>
      <w:r>
        <w:rPr>
          <w:spacing w:val="-6"/>
          <w:sz w:val="18"/>
        </w:rPr>
        <w:t> </w:t>
      </w:r>
      <w:r>
        <w:rPr>
          <w:sz w:val="18"/>
        </w:rPr>
        <w:t>disciplina</w:t>
      </w:r>
      <w:r>
        <w:rPr>
          <w:spacing w:val="-6"/>
          <w:sz w:val="18"/>
        </w:rPr>
        <w:t> </w:t>
      </w:r>
      <w:r>
        <w:rPr>
          <w:sz w:val="18"/>
        </w:rPr>
        <w:t>dos</w:t>
      </w:r>
      <w:r>
        <w:rPr>
          <w:spacing w:val="-5"/>
          <w:sz w:val="18"/>
        </w:rPr>
        <w:t> </w:t>
      </w:r>
      <w:hyperlink r:id="rId60">
        <w:r>
          <w:rPr>
            <w:color w:val="000080"/>
            <w:sz w:val="18"/>
            <w:u w:val="single" w:color="000080"/>
          </w:rPr>
          <w:t>arts.</w:t>
        </w:r>
        <w:r>
          <w:rPr>
            <w:color w:val="000080"/>
            <w:spacing w:val="-6"/>
            <w:sz w:val="18"/>
            <w:u w:val="single" w:color="000080"/>
          </w:rPr>
          <w:t> </w:t>
        </w:r>
        <w:r>
          <w:rPr>
            <w:color w:val="000080"/>
            <w:sz w:val="18"/>
            <w:u w:val="single" w:color="000080"/>
          </w:rPr>
          <w:t>124</w:t>
        </w:r>
        <w:r>
          <w:rPr>
            <w:color w:val="000080"/>
            <w:spacing w:val="-6"/>
            <w:sz w:val="18"/>
            <w:u w:val="single" w:color="000080"/>
          </w:rPr>
          <w:t> </w:t>
        </w:r>
        <w:r>
          <w:rPr>
            <w:color w:val="000080"/>
            <w:sz w:val="18"/>
            <w:u w:val="single" w:color="000080"/>
          </w:rPr>
          <w:t>e</w:t>
        </w:r>
        <w:r>
          <w:rPr>
            <w:color w:val="000080"/>
            <w:spacing w:val="-5"/>
            <w:sz w:val="18"/>
            <w:u w:val="single" w:color="000080"/>
          </w:rPr>
          <w:t> </w:t>
        </w:r>
        <w:r>
          <w:rPr>
            <w:color w:val="000080"/>
            <w:sz w:val="18"/>
            <w:u w:val="single" w:color="000080"/>
          </w:rPr>
          <w:t>seguintes</w:t>
        </w:r>
        <w:r>
          <w:rPr>
            <w:color w:val="000080"/>
            <w:spacing w:val="-6"/>
            <w:sz w:val="18"/>
            <w:u w:val="single" w:color="000080"/>
          </w:rPr>
          <w:t> </w:t>
        </w:r>
        <w:r>
          <w:rPr>
            <w:color w:val="000080"/>
            <w:sz w:val="18"/>
            <w:u w:val="single" w:color="000080"/>
          </w:rPr>
          <w:t>da</w:t>
        </w:r>
        <w:r>
          <w:rPr>
            <w:color w:val="000080"/>
            <w:spacing w:val="-6"/>
            <w:sz w:val="18"/>
            <w:u w:val="single" w:color="000080"/>
          </w:rPr>
          <w:t> </w:t>
        </w:r>
        <w:r>
          <w:rPr>
            <w:color w:val="000080"/>
            <w:sz w:val="18"/>
            <w:u w:val="single" w:color="000080"/>
          </w:rPr>
          <w:t>Lei</w:t>
        </w:r>
        <w:r>
          <w:rPr>
            <w:color w:val="000080"/>
            <w:spacing w:val="-5"/>
            <w:sz w:val="18"/>
            <w:u w:val="single" w:color="000080"/>
          </w:rPr>
          <w:t> </w:t>
        </w:r>
        <w:r>
          <w:rPr>
            <w:color w:val="000080"/>
            <w:sz w:val="18"/>
            <w:u w:val="single" w:color="000080"/>
          </w:rPr>
          <w:t>nº</w:t>
        </w:r>
        <w:r>
          <w:rPr>
            <w:color w:val="000080"/>
            <w:spacing w:val="-6"/>
            <w:sz w:val="18"/>
            <w:u w:val="single" w:color="000080"/>
          </w:rPr>
          <w:t> </w:t>
        </w:r>
        <w:r>
          <w:rPr>
            <w:color w:val="000080"/>
            <w:spacing w:val="-2"/>
            <w:sz w:val="18"/>
            <w:u w:val="single" w:color="000080"/>
          </w:rPr>
          <w:t>14.133/2021</w:t>
        </w:r>
      </w:hyperlink>
      <w:r>
        <w:rPr>
          <w:spacing w:val="-2"/>
          <w:sz w:val="18"/>
        </w:rPr>
        <w:t>.</w:t>
      </w:r>
    </w:p>
    <w:p>
      <w:pPr>
        <w:pStyle w:val="BodyText"/>
        <w:spacing w:before="43"/>
      </w:pPr>
    </w:p>
    <w:p>
      <w:pPr>
        <w:pStyle w:val="ListParagraph"/>
        <w:numPr>
          <w:ilvl w:val="1"/>
          <w:numId w:val="54"/>
        </w:numPr>
        <w:tabs>
          <w:tab w:pos="682" w:val="left" w:leader="none"/>
        </w:tabs>
        <w:spacing w:line="280" w:lineRule="auto" w:before="0" w:after="0"/>
        <w:ind w:left="317" w:right="296" w:firstLine="0"/>
        <w:jc w:val="left"/>
        <w:rPr>
          <w:sz w:val="18"/>
        </w:rPr>
      </w:pPr>
      <w:r>
        <w:rPr>
          <w:sz w:val="18"/>
        </w:rPr>
        <w:t>O </w:t>
      </w:r>
      <w:r>
        <w:rPr>
          <w:b/>
          <w:sz w:val="18"/>
        </w:rPr>
        <w:t>CONTRATADO </w:t>
      </w:r>
      <w:r>
        <w:rPr>
          <w:sz w:val="18"/>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7"/>
      </w:pPr>
    </w:p>
    <w:p>
      <w:pPr>
        <w:pStyle w:val="ListParagraph"/>
        <w:numPr>
          <w:ilvl w:val="1"/>
          <w:numId w:val="54"/>
        </w:numPr>
        <w:tabs>
          <w:tab w:pos="664" w:val="left" w:leader="none"/>
        </w:tabs>
        <w:spacing w:line="240" w:lineRule="auto" w:before="0" w:after="0"/>
        <w:ind w:left="664" w:right="0" w:hanging="347"/>
        <w:jc w:val="left"/>
        <w:rPr>
          <w:sz w:val="18"/>
        </w:rPr>
      </w:pPr>
      <w:r>
        <w:rPr>
          <w:sz w:val="18"/>
        </w:rPr>
        <w:t>As</w:t>
      </w:r>
      <w:r>
        <w:rPr>
          <w:spacing w:val="-7"/>
          <w:sz w:val="18"/>
        </w:rPr>
        <w:t> </w:t>
      </w:r>
      <w:r>
        <w:rPr>
          <w:sz w:val="18"/>
        </w:rPr>
        <w:t>alterações</w:t>
      </w:r>
      <w:r>
        <w:rPr>
          <w:spacing w:val="-6"/>
          <w:sz w:val="18"/>
        </w:rPr>
        <w:t> </w:t>
      </w:r>
      <w:r>
        <w:rPr>
          <w:sz w:val="18"/>
        </w:rPr>
        <w:t>contratuais</w:t>
      </w:r>
      <w:r>
        <w:rPr>
          <w:spacing w:val="-6"/>
          <w:sz w:val="18"/>
        </w:rPr>
        <w:t> </w:t>
      </w:r>
      <w:r>
        <w:rPr>
          <w:sz w:val="18"/>
        </w:rPr>
        <w:t>deverão</w:t>
      </w:r>
      <w:r>
        <w:rPr>
          <w:spacing w:val="-6"/>
          <w:sz w:val="18"/>
        </w:rPr>
        <w:t> </w:t>
      </w:r>
      <w:r>
        <w:rPr>
          <w:sz w:val="18"/>
        </w:rPr>
        <w:t>ser</w:t>
      </w:r>
      <w:r>
        <w:rPr>
          <w:spacing w:val="-6"/>
          <w:sz w:val="18"/>
        </w:rPr>
        <w:t> </w:t>
      </w:r>
      <w:r>
        <w:rPr>
          <w:sz w:val="18"/>
        </w:rPr>
        <w:t>promovidas</w:t>
      </w:r>
      <w:r>
        <w:rPr>
          <w:spacing w:val="-6"/>
          <w:sz w:val="18"/>
        </w:rPr>
        <w:t> </w:t>
      </w:r>
      <w:r>
        <w:rPr>
          <w:sz w:val="18"/>
        </w:rPr>
        <w:t>mediante</w:t>
      </w:r>
      <w:r>
        <w:rPr>
          <w:spacing w:val="-6"/>
          <w:sz w:val="18"/>
        </w:rPr>
        <w:t> </w:t>
      </w:r>
      <w:r>
        <w:rPr>
          <w:sz w:val="18"/>
        </w:rPr>
        <w:t>celebração</w:t>
      </w:r>
      <w:r>
        <w:rPr>
          <w:spacing w:val="-6"/>
          <w:sz w:val="18"/>
        </w:rPr>
        <w:t> </w:t>
      </w:r>
      <w:r>
        <w:rPr>
          <w:sz w:val="18"/>
        </w:rPr>
        <w:t>de</w:t>
      </w:r>
      <w:r>
        <w:rPr>
          <w:spacing w:val="-6"/>
          <w:sz w:val="18"/>
        </w:rPr>
        <w:t> </w:t>
      </w:r>
      <w:r>
        <w:rPr>
          <w:sz w:val="18"/>
        </w:rPr>
        <w:t>termo</w:t>
      </w:r>
      <w:r>
        <w:rPr>
          <w:spacing w:val="-6"/>
          <w:sz w:val="18"/>
        </w:rPr>
        <w:t> </w:t>
      </w:r>
      <w:r>
        <w:rPr>
          <w:sz w:val="18"/>
        </w:rPr>
        <w:t>aditivo,</w:t>
      </w:r>
      <w:r>
        <w:rPr>
          <w:spacing w:val="-6"/>
          <w:sz w:val="18"/>
        </w:rPr>
        <w:t> </w:t>
      </w:r>
      <w:r>
        <w:rPr>
          <w:sz w:val="18"/>
        </w:rPr>
        <w:t>submetido</w:t>
      </w:r>
      <w:r>
        <w:rPr>
          <w:spacing w:val="-6"/>
          <w:sz w:val="18"/>
        </w:rPr>
        <w:t> </w:t>
      </w:r>
      <w:r>
        <w:rPr>
          <w:sz w:val="18"/>
        </w:rPr>
        <w:t>à</w:t>
      </w:r>
      <w:r>
        <w:rPr>
          <w:spacing w:val="-6"/>
          <w:sz w:val="18"/>
        </w:rPr>
        <w:t> </w:t>
      </w:r>
      <w:r>
        <w:rPr>
          <w:sz w:val="18"/>
        </w:rPr>
        <w:t>prévia</w:t>
      </w:r>
      <w:r>
        <w:rPr>
          <w:spacing w:val="-6"/>
          <w:sz w:val="18"/>
        </w:rPr>
        <w:t> </w:t>
      </w:r>
      <w:r>
        <w:rPr>
          <w:sz w:val="18"/>
        </w:rPr>
        <w:t>aprovação</w:t>
      </w:r>
      <w:r>
        <w:rPr>
          <w:spacing w:val="-6"/>
          <w:sz w:val="18"/>
        </w:rPr>
        <w:t> </w:t>
      </w:r>
      <w:r>
        <w:rPr>
          <w:sz w:val="18"/>
        </w:rPr>
        <w:t>da</w:t>
      </w:r>
      <w:r>
        <w:rPr>
          <w:spacing w:val="-6"/>
          <w:sz w:val="18"/>
        </w:rPr>
        <w:t> </w:t>
      </w:r>
      <w:r>
        <w:rPr>
          <w:sz w:val="18"/>
        </w:rPr>
        <w:t>assessoria</w:t>
      </w:r>
      <w:r>
        <w:rPr>
          <w:spacing w:val="-6"/>
          <w:sz w:val="18"/>
        </w:rPr>
        <w:t> </w:t>
      </w:r>
      <w:r>
        <w:rPr>
          <w:sz w:val="18"/>
        </w:rPr>
        <w:t>jurídica</w:t>
      </w:r>
      <w:r>
        <w:rPr>
          <w:spacing w:val="-6"/>
          <w:sz w:val="18"/>
        </w:rPr>
        <w:t> </w:t>
      </w:r>
      <w:r>
        <w:rPr>
          <w:sz w:val="18"/>
        </w:rPr>
        <w:t>do</w:t>
      </w:r>
      <w:r>
        <w:rPr>
          <w:spacing w:val="-6"/>
          <w:sz w:val="18"/>
        </w:rPr>
        <w:t> </w:t>
      </w:r>
      <w:r>
        <w:rPr>
          <w:b/>
          <w:spacing w:val="-2"/>
          <w:sz w:val="18"/>
        </w:rPr>
        <w:t>CONTRATANTE</w:t>
      </w:r>
      <w:r>
        <w:rPr>
          <w:spacing w:val="-2"/>
          <w:sz w:val="18"/>
        </w:rPr>
        <w:t>.</w:t>
      </w:r>
    </w:p>
    <w:p>
      <w:pPr>
        <w:pStyle w:val="BodyText"/>
        <w:spacing w:before="42"/>
      </w:pPr>
    </w:p>
    <w:p>
      <w:pPr>
        <w:pStyle w:val="ListParagraph"/>
        <w:numPr>
          <w:ilvl w:val="1"/>
          <w:numId w:val="54"/>
        </w:numPr>
        <w:tabs>
          <w:tab w:pos="679" w:val="left" w:leader="none"/>
        </w:tabs>
        <w:spacing w:line="240" w:lineRule="auto" w:before="1" w:after="0"/>
        <w:ind w:left="679" w:right="0" w:hanging="362"/>
        <w:jc w:val="left"/>
        <w:rPr>
          <w:sz w:val="18"/>
        </w:rPr>
      </w:pPr>
      <w:r>
        <w:rPr>
          <w:sz w:val="18"/>
        </w:rPr>
        <w:t>Registros</w:t>
      </w:r>
      <w:r>
        <w:rPr>
          <w:spacing w:val="-6"/>
          <w:sz w:val="18"/>
        </w:rPr>
        <w:t> </w:t>
      </w:r>
      <w:r>
        <w:rPr>
          <w:sz w:val="18"/>
        </w:rPr>
        <w:t>que</w:t>
      </w:r>
      <w:r>
        <w:rPr>
          <w:spacing w:val="-5"/>
          <w:sz w:val="18"/>
        </w:rPr>
        <w:t> </w:t>
      </w:r>
      <w:r>
        <w:rPr>
          <w:sz w:val="18"/>
        </w:rPr>
        <w:t>não</w:t>
      </w:r>
      <w:r>
        <w:rPr>
          <w:spacing w:val="-5"/>
          <w:sz w:val="18"/>
        </w:rPr>
        <w:t> </w:t>
      </w:r>
      <w:r>
        <w:rPr>
          <w:sz w:val="18"/>
        </w:rPr>
        <w:t>caracterizam</w:t>
      </w:r>
      <w:r>
        <w:rPr>
          <w:spacing w:val="-5"/>
          <w:sz w:val="18"/>
        </w:rPr>
        <w:t> </w:t>
      </w:r>
      <w:r>
        <w:rPr>
          <w:sz w:val="18"/>
        </w:rPr>
        <w:t>alteração</w:t>
      </w:r>
      <w:r>
        <w:rPr>
          <w:spacing w:val="-5"/>
          <w:sz w:val="18"/>
        </w:rPr>
        <w:t> </w:t>
      </w:r>
      <w:r>
        <w:rPr>
          <w:sz w:val="18"/>
        </w:rPr>
        <w:t>do</w:t>
      </w:r>
      <w:r>
        <w:rPr>
          <w:spacing w:val="-5"/>
          <w:sz w:val="18"/>
        </w:rPr>
        <w:t> </w:t>
      </w:r>
      <w:r>
        <w:rPr>
          <w:sz w:val="18"/>
        </w:rPr>
        <w:t>Contrato</w:t>
      </w:r>
      <w:r>
        <w:rPr>
          <w:spacing w:val="-5"/>
          <w:sz w:val="18"/>
        </w:rPr>
        <w:t> </w:t>
      </w:r>
      <w:r>
        <w:rPr>
          <w:sz w:val="18"/>
        </w:rPr>
        <w:t>podem</w:t>
      </w:r>
      <w:r>
        <w:rPr>
          <w:spacing w:val="-5"/>
          <w:sz w:val="18"/>
        </w:rPr>
        <w:t> </w:t>
      </w:r>
      <w:r>
        <w:rPr>
          <w:sz w:val="18"/>
        </w:rPr>
        <w:t>ser</w:t>
      </w:r>
      <w:r>
        <w:rPr>
          <w:spacing w:val="-5"/>
          <w:sz w:val="18"/>
        </w:rPr>
        <w:t> </w:t>
      </w:r>
      <w:r>
        <w:rPr>
          <w:sz w:val="18"/>
        </w:rPr>
        <w:t>realizados</w:t>
      </w:r>
      <w:r>
        <w:rPr>
          <w:spacing w:val="-5"/>
          <w:sz w:val="18"/>
        </w:rPr>
        <w:t> </w:t>
      </w:r>
      <w:r>
        <w:rPr>
          <w:sz w:val="18"/>
        </w:rPr>
        <w:t>por</w:t>
      </w:r>
      <w:r>
        <w:rPr>
          <w:spacing w:val="-5"/>
          <w:sz w:val="18"/>
        </w:rPr>
        <w:t> </w:t>
      </w:r>
      <w:r>
        <w:rPr>
          <w:sz w:val="18"/>
        </w:rPr>
        <w:t>simples</w:t>
      </w:r>
      <w:r>
        <w:rPr>
          <w:spacing w:val="-5"/>
          <w:sz w:val="18"/>
        </w:rPr>
        <w:t> </w:t>
      </w:r>
      <w:r>
        <w:rPr>
          <w:sz w:val="18"/>
        </w:rPr>
        <w:t>apostila,</w:t>
      </w:r>
      <w:r>
        <w:rPr>
          <w:spacing w:val="-5"/>
          <w:sz w:val="18"/>
        </w:rPr>
        <w:t> </w:t>
      </w:r>
      <w:r>
        <w:rPr>
          <w:sz w:val="18"/>
        </w:rPr>
        <w:t>dispensada</w:t>
      </w:r>
      <w:r>
        <w:rPr>
          <w:spacing w:val="-5"/>
          <w:sz w:val="18"/>
        </w:rPr>
        <w:t> </w:t>
      </w:r>
      <w:r>
        <w:rPr>
          <w:sz w:val="18"/>
        </w:rPr>
        <w:t>a</w:t>
      </w:r>
      <w:r>
        <w:rPr>
          <w:spacing w:val="-5"/>
          <w:sz w:val="18"/>
        </w:rPr>
        <w:t> </w:t>
      </w:r>
      <w:r>
        <w:rPr>
          <w:sz w:val="18"/>
        </w:rPr>
        <w:t>celebração</w:t>
      </w:r>
      <w:r>
        <w:rPr>
          <w:spacing w:val="-5"/>
          <w:sz w:val="18"/>
        </w:rPr>
        <w:t> </w:t>
      </w:r>
      <w:r>
        <w:rPr>
          <w:sz w:val="18"/>
        </w:rPr>
        <w:t>de</w:t>
      </w:r>
      <w:r>
        <w:rPr>
          <w:spacing w:val="-5"/>
          <w:sz w:val="18"/>
        </w:rPr>
        <w:t> </w:t>
      </w:r>
      <w:r>
        <w:rPr>
          <w:sz w:val="18"/>
        </w:rPr>
        <w:t>termo</w:t>
      </w:r>
      <w:r>
        <w:rPr>
          <w:spacing w:val="-5"/>
          <w:sz w:val="18"/>
        </w:rPr>
        <w:t> </w:t>
      </w:r>
      <w:r>
        <w:rPr>
          <w:sz w:val="18"/>
        </w:rPr>
        <w:t>aditivo,</w:t>
      </w:r>
      <w:r>
        <w:rPr>
          <w:spacing w:val="-5"/>
          <w:sz w:val="18"/>
        </w:rPr>
        <w:t> </w:t>
      </w:r>
      <w:r>
        <w:rPr>
          <w:sz w:val="18"/>
        </w:rPr>
        <w:t>na</w:t>
      </w:r>
      <w:r>
        <w:rPr>
          <w:spacing w:val="-5"/>
          <w:sz w:val="18"/>
        </w:rPr>
        <w:t> </w:t>
      </w:r>
      <w:r>
        <w:rPr>
          <w:sz w:val="18"/>
        </w:rPr>
        <w:t>forma</w:t>
      </w:r>
      <w:r>
        <w:rPr>
          <w:spacing w:val="-5"/>
          <w:sz w:val="18"/>
        </w:rPr>
        <w:t> </w:t>
      </w:r>
      <w:r>
        <w:rPr>
          <w:sz w:val="18"/>
        </w:rPr>
        <w:t>do</w:t>
      </w:r>
      <w:r>
        <w:rPr>
          <w:spacing w:val="-5"/>
          <w:sz w:val="18"/>
        </w:rPr>
        <w:t> </w:t>
      </w:r>
      <w:hyperlink r:id="rId62">
        <w:r>
          <w:rPr>
            <w:color w:val="000080"/>
            <w:sz w:val="18"/>
            <w:u w:val="single" w:color="000080"/>
          </w:rPr>
          <w:t>art.</w:t>
        </w:r>
        <w:r>
          <w:rPr>
            <w:color w:val="000080"/>
            <w:spacing w:val="-5"/>
            <w:sz w:val="18"/>
            <w:u w:val="single" w:color="000080"/>
          </w:rPr>
          <w:t> </w:t>
        </w:r>
        <w:r>
          <w:rPr>
            <w:color w:val="000080"/>
            <w:sz w:val="18"/>
            <w:u w:val="single" w:color="000080"/>
          </w:rPr>
          <w:t>136</w:t>
        </w:r>
        <w:r>
          <w:rPr>
            <w:color w:val="000080"/>
            <w:spacing w:val="-6"/>
            <w:sz w:val="18"/>
            <w:u w:val="single" w:color="000080"/>
          </w:rPr>
          <w:t> </w:t>
        </w:r>
        <w:r>
          <w:rPr>
            <w:color w:val="000080"/>
            <w:sz w:val="18"/>
            <w:u w:val="single" w:color="000080"/>
          </w:rPr>
          <w:t>da</w:t>
        </w:r>
        <w:r>
          <w:rPr>
            <w:color w:val="000080"/>
            <w:spacing w:val="-5"/>
            <w:sz w:val="18"/>
            <w:u w:val="single" w:color="000080"/>
          </w:rPr>
          <w:t> </w:t>
        </w:r>
        <w:r>
          <w:rPr>
            <w:color w:val="000080"/>
            <w:sz w:val="18"/>
            <w:u w:val="single" w:color="000080"/>
          </w:rPr>
          <w:t>Lei</w:t>
        </w:r>
        <w:r>
          <w:rPr>
            <w:color w:val="000080"/>
            <w:spacing w:val="-5"/>
            <w:sz w:val="18"/>
            <w:u w:val="single" w:color="000080"/>
          </w:rPr>
          <w:t> </w:t>
        </w:r>
        <w:r>
          <w:rPr>
            <w:color w:val="000080"/>
            <w:sz w:val="18"/>
            <w:u w:val="single" w:color="000080"/>
          </w:rPr>
          <w:t>nº</w:t>
        </w:r>
        <w:r>
          <w:rPr>
            <w:color w:val="000080"/>
            <w:spacing w:val="-5"/>
            <w:sz w:val="18"/>
            <w:u w:val="single" w:color="000080"/>
          </w:rPr>
          <w:t> </w:t>
        </w:r>
        <w:r>
          <w:rPr>
            <w:color w:val="000080"/>
            <w:sz w:val="18"/>
            <w:u w:val="single" w:color="000080"/>
          </w:rPr>
          <w:t>14.133,</w:t>
        </w:r>
        <w:r>
          <w:rPr>
            <w:color w:val="000080"/>
            <w:spacing w:val="-5"/>
            <w:sz w:val="18"/>
            <w:u w:val="single" w:color="000080"/>
          </w:rPr>
          <w:t> </w:t>
        </w:r>
        <w:r>
          <w:rPr>
            <w:color w:val="000080"/>
            <w:sz w:val="18"/>
            <w:u w:val="single" w:color="000080"/>
          </w:rPr>
          <w:t>de</w:t>
        </w:r>
        <w:r>
          <w:rPr>
            <w:color w:val="000080"/>
            <w:spacing w:val="-5"/>
            <w:sz w:val="18"/>
            <w:u w:val="single" w:color="000080"/>
          </w:rPr>
          <w:t> </w:t>
        </w:r>
        <w:r>
          <w:rPr>
            <w:color w:val="000080"/>
            <w:spacing w:val="-2"/>
            <w:sz w:val="18"/>
            <w:u w:val="single" w:color="000080"/>
          </w:rPr>
          <w:t>2021</w:t>
        </w:r>
      </w:hyperlink>
      <w:r>
        <w:rPr>
          <w:spacing w:val="-2"/>
          <w:sz w:val="18"/>
        </w:rPr>
        <w:t>.</w:t>
      </w:r>
    </w:p>
    <w:p>
      <w:pPr>
        <w:pStyle w:val="BodyText"/>
        <w:spacing w:before="69"/>
      </w:pPr>
    </w:p>
    <w:p>
      <w:pPr>
        <w:spacing w:before="0"/>
        <w:ind w:left="317" w:right="0" w:firstLine="0"/>
        <w:jc w:val="left"/>
        <w:rPr>
          <w:b/>
          <w:sz w:val="18"/>
        </w:rPr>
      </w:pPr>
      <w:r>
        <w:rPr>
          <w:b/>
          <w:spacing w:val="-2"/>
          <w:sz w:val="18"/>
        </w:rPr>
        <w:t>CLÁUSULA</w:t>
      </w:r>
      <w:r>
        <w:rPr>
          <w:b/>
          <w:spacing w:val="-11"/>
          <w:sz w:val="18"/>
        </w:rPr>
        <w:t> </w:t>
      </w:r>
      <w:r>
        <w:rPr>
          <w:b/>
          <w:spacing w:val="-2"/>
          <w:sz w:val="18"/>
        </w:rPr>
        <w:t>DÉCIMA</w:t>
      </w:r>
      <w:r>
        <w:rPr>
          <w:b/>
          <w:spacing w:val="-11"/>
          <w:sz w:val="18"/>
        </w:rPr>
        <w:t> </w:t>
      </w:r>
      <w:r>
        <w:rPr>
          <w:b/>
          <w:spacing w:val="-2"/>
          <w:sz w:val="18"/>
        </w:rPr>
        <w:t>QUARTA</w:t>
      </w:r>
      <w:r>
        <w:rPr>
          <w:b/>
          <w:spacing w:val="-11"/>
          <w:sz w:val="18"/>
        </w:rPr>
        <w:t> </w:t>
      </w:r>
      <w:r>
        <w:rPr>
          <w:b/>
          <w:spacing w:val="-2"/>
          <w:sz w:val="18"/>
        </w:rPr>
        <w:t>–</w:t>
      </w:r>
      <w:r>
        <w:rPr>
          <w:b/>
          <w:spacing w:val="-10"/>
          <w:sz w:val="18"/>
        </w:rPr>
        <w:t> </w:t>
      </w:r>
      <w:r>
        <w:rPr>
          <w:b/>
          <w:spacing w:val="-2"/>
          <w:sz w:val="18"/>
        </w:rPr>
        <w:t>DOTAÇÃO</w:t>
      </w:r>
      <w:r>
        <w:rPr>
          <w:b/>
          <w:spacing w:val="-7"/>
          <w:sz w:val="18"/>
        </w:rPr>
        <w:t> </w:t>
      </w:r>
      <w:r>
        <w:rPr>
          <w:b/>
          <w:spacing w:val="-2"/>
          <w:sz w:val="18"/>
        </w:rPr>
        <w:t>ORÇAMENTÁRIA</w:t>
      </w:r>
    </w:p>
    <w:p>
      <w:pPr>
        <w:pStyle w:val="ListParagraph"/>
        <w:numPr>
          <w:ilvl w:val="1"/>
          <w:numId w:val="55"/>
        </w:numPr>
        <w:tabs>
          <w:tab w:pos="734" w:val="left" w:leader="none"/>
        </w:tabs>
        <w:spacing w:line="240" w:lineRule="auto" w:before="7" w:after="0"/>
        <w:ind w:left="317" w:right="755" w:firstLine="0"/>
        <w:jc w:val="left"/>
        <w:rPr>
          <w:sz w:val="21"/>
        </w:rPr>
      </w:pPr>
      <w:r>
        <w:rPr>
          <w:sz w:val="21"/>
        </w:rPr>
        <w:t>As despesas com a execução do presente Contrato contratação correrão à conta das seguintes dotações orçamentárias, para o corrente exercício de </w:t>
      </w:r>
      <w:r>
        <w:rPr>
          <w:b/>
          <w:sz w:val="21"/>
        </w:rPr>
        <w:t>2026</w:t>
      </w:r>
      <w:r>
        <w:rPr>
          <w:sz w:val="21"/>
        </w:rPr>
        <w:t>, </w:t>
      </w:r>
      <w:r>
        <w:rPr>
          <w:sz w:val="21"/>
        </w:rPr>
        <w:t>assim</w:t>
      </w:r>
      <w:r>
        <w:rPr>
          <w:spacing w:val="80"/>
          <w:w w:val="150"/>
          <w:sz w:val="21"/>
        </w:rPr>
        <w:t> </w:t>
      </w:r>
      <w:r>
        <w:rPr>
          <w:spacing w:val="-2"/>
          <w:sz w:val="21"/>
        </w:rPr>
        <w:t>classificadas:</w:t>
      </w:r>
    </w:p>
    <w:p>
      <w:pPr>
        <w:pStyle w:val="BodyText"/>
        <w:spacing w:before="215"/>
        <w:rPr>
          <w:sz w:val="21"/>
        </w:rPr>
      </w:pPr>
    </w:p>
    <w:p>
      <w:pPr>
        <w:spacing w:line="453" w:lineRule="auto" w:before="0"/>
        <w:ind w:left="317" w:right="11574" w:firstLine="0"/>
        <w:jc w:val="left"/>
        <w:rPr>
          <w:sz w:val="21"/>
        </w:rPr>
      </w:pPr>
      <w:r>
        <w:rPr>
          <w:sz w:val="21"/>
        </w:rPr>
        <w:t>Natureza da Despesa: </w:t>
      </w:r>
      <w:r>
        <w:rPr>
          <w:sz w:val="21"/>
        </w:rPr>
        <w:t>339030/06 Fonte de Recurso: 225</w:t>
      </w:r>
    </w:p>
    <w:p>
      <w:pPr>
        <w:spacing w:line="453" w:lineRule="auto" w:before="1"/>
        <w:ind w:left="317" w:right="10326" w:firstLine="0"/>
        <w:jc w:val="left"/>
        <w:rPr>
          <w:sz w:val="21"/>
        </w:rPr>
      </w:pPr>
      <w:r>
        <w:rPr>
          <w:sz w:val="21"/>
        </w:rPr>
        <w:t>Programa de Trabalho: </w:t>
      </w:r>
      <w:r>
        <w:rPr>
          <w:sz w:val="21"/>
        </w:rPr>
        <w:t>29610.10.302.0508.4866 Nota de Empenho:</w:t>
      </w:r>
    </w:p>
    <w:p>
      <w:pPr>
        <w:pStyle w:val="BodyText"/>
        <w:spacing w:before="215"/>
        <w:rPr>
          <w:sz w:val="21"/>
        </w:rPr>
      </w:pPr>
    </w:p>
    <w:p>
      <w:pPr>
        <w:pStyle w:val="ListParagraph"/>
        <w:numPr>
          <w:ilvl w:val="1"/>
          <w:numId w:val="55"/>
        </w:numPr>
        <w:tabs>
          <w:tab w:pos="734" w:val="left" w:leader="none"/>
        </w:tabs>
        <w:spacing w:line="240" w:lineRule="auto" w:before="0" w:after="0"/>
        <w:ind w:left="734" w:right="0" w:hanging="417"/>
        <w:jc w:val="left"/>
        <w:rPr>
          <w:sz w:val="21"/>
        </w:rPr>
      </w:pPr>
      <w:r>
        <w:rPr>
          <w:sz w:val="21"/>
        </w:rPr>
        <w:t>As</w:t>
      </w:r>
      <w:r>
        <w:rPr>
          <w:spacing w:val="12"/>
          <w:sz w:val="21"/>
        </w:rPr>
        <w:t> </w:t>
      </w:r>
      <w:r>
        <w:rPr>
          <w:sz w:val="21"/>
        </w:rPr>
        <w:t>despesas</w:t>
      </w:r>
      <w:r>
        <w:rPr>
          <w:spacing w:val="13"/>
          <w:sz w:val="21"/>
        </w:rPr>
        <w:t> </w:t>
      </w:r>
      <w:r>
        <w:rPr>
          <w:sz w:val="21"/>
        </w:rPr>
        <w:t>relativas</w:t>
      </w:r>
      <w:r>
        <w:rPr>
          <w:spacing w:val="13"/>
          <w:sz w:val="21"/>
        </w:rPr>
        <w:t> </w:t>
      </w:r>
      <w:r>
        <w:rPr>
          <w:sz w:val="21"/>
        </w:rPr>
        <w:t>aos</w:t>
      </w:r>
      <w:r>
        <w:rPr>
          <w:spacing w:val="13"/>
          <w:sz w:val="21"/>
        </w:rPr>
        <w:t> </w:t>
      </w:r>
      <w:r>
        <w:rPr>
          <w:sz w:val="21"/>
        </w:rPr>
        <w:t>exercícios</w:t>
      </w:r>
      <w:r>
        <w:rPr>
          <w:spacing w:val="12"/>
          <w:sz w:val="21"/>
        </w:rPr>
        <w:t> </w:t>
      </w:r>
      <w:r>
        <w:rPr>
          <w:sz w:val="21"/>
        </w:rPr>
        <w:t>subsequentes</w:t>
      </w:r>
      <w:r>
        <w:rPr>
          <w:spacing w:val="13"/>
          <w:sz w:val="21"/>
        </w:rPr>
        <w:t> </w:t>
      </w:r>
      <w:r>
        <w:rPr>
          <w:sz w:val="21"/>
        </w:rPr>
        <w:t>correrão</w:t>
      </w:r>
      <w:r>
        <w:rPr>
          <w:spacing w:val="13"/>
          <w:sz w:val="21"/>
        </w:rPr>
        <w:t> </w:t>
      </w:r>
      <w:r>
        <w:rPr>
          <w:sz w:val="21"/>
        </w:rPr>
        <w:t>por</w:t>
      </w:r>
      <w:r>
        <w:rPr>
          <w:spacing w:val="13"/>
          <w:sz w:val="21"/>
        </w:rPr>
        <w:t> </w:t>
      </w:r>
      <w:r>
        <w:rPr>
          <w:sz w:val="21"/>
        </w:rPr>
        <w:t>conta</w:t>
      </w:r>
      <w:r>
        <w:rPr>
          <w:spacing w:val="13"/>
          <w:sz w:val="21"/>
        </w:rPr>
        <w:t> </w:t>
      </w:r>
      <w:r>
        <w:rPr>
          <w:sz w:val="21"/>
        </w:rPr>
        <w:t>das</w:t>
      </w:r>
      <w:r>
        <w:rPr>
          <w:spacing w:val="12"/>
          <w:sz w:val="21"/>
        </w:rPr>
        <w:t> </w:t>
      </w:r>
      <w:r>
        <w:rPr>
          <w:sz w:val="21"/>
        </w:rPr>
        <w:t>dotações</w:t>
      </w:r>
      <w:r>
        <w:rPr>
          <w:spacing w:val="13"/>
          <w:sz w:val="21"/>
        </w:rPr>
        <w:t> </w:t>
      </w:r>
      <w:r>
        <w:rPr>
          <w:sz w:val="21"/>
        </w:rPr>
        <w:t>orçamentárias</w:t>
      </w:r>
      <w:r>
        <w:rPr>
          <w:spacing w:val="13"/>
          <w:sz w:val="21"/>
        </w:rPr>
        <w:t> </w:t>
      </w:r>
      <w:r>
        <w:rPr>
          <w:sz w:val="21"/>
        </w:rPr>
        <w:t>respectivas,</w:t>
      </w:r>
      <w:r>
        <w:rPr>
          <w:spacing w:val="13"/>
          <w:sz w:val="21"/>
        </w:rPr>
        <w:t> </w:t>
      </w:r>
      <w:r>
        <w:rPr>
          <w:sz w:val="21"/>
        </w:rPr>
        <w:t>devendo</w:t>
      </w:r>
      <w:r>
        <w:rPr>
          <w:spacing w:val="13"/>
          <w:sz w:val="21"/>
        </w:rPr>
        <w:t> </w:t>
      </w:r>
      <w:r>
        <w:rPr>
          <w:sz w:val="21"/>
        </w:rPr>
        <w:t>ser</w:t>
      </w:r>
      <w:r>
        <w:rPr>
          <w:spacing w:val="12"/>
          <w:sz w:val="21"/>
        </w:rPr>
        <w:t> </w:t>
      </w:r>
      <w:r>
        <w:rPr>
          <w:sz w:val="21"/>
        </w:rPr>
        <w:t>empenhadas</w:t>
      </w:r>
      <w:r>
        <w:rPr>
          <w:spacing w:val="13"/>
          <w:sz w:val="21"/>
        </w:rPr>
        <w:t> </w:t>
      </w:r>
      <w:r>
        <w:rPr>
          <w:sz w:val="21"/>
        </w:rPr>
        <w:t>no</w:t>
      </w:r>
      <w:r>
        <w:rPr>
          <w:spacing w:val="13"/>
          <w:sz w:val="21"/>
        </w:rPr>
        <w:t> </w:t>
      </w:r>
      <w:r>
        <w:rPr>
          <w:sz w:val="21"/>
        </w:rPr>
        <w:t>início</w:t>
      </w:r>
      <w:r>
        <w:rPr>
          <w:spacing w:val="13"/>
          <w:sz w:val="21"/>
        </w:rPr>
        <w:t> </w:t>
      </w:r>
      <w:r>
        <w:rPr>
          <w:sz w:val="21"/>
        </w:rPr>
        <w:t>de</w:t>
      </w:r>
      <w:r>
        <w:rPr>
          <w:spacing w:val="13"/>
          <w:sz w:val="21"/>
        </w:rPr>
        <w:t> </w:t>
      </w:r>
      <w:r>
        <w:rPr>
          <w:sz w:val="21"/>
        </w:rPr>
        <w:t>cada</w:t>
      </w:r>
      <w:r>
        <w:rPr>
          <w:spacing w:val="12"/>
          <w:sz w:val="21"/>
        </w:rPr>
        <w:t> </w:t>
      </w:r>
      <w:r>
        <w:rPr>
          <w:spacing w:val="-2"/>
          <w:sz w:val="21"/>
        </w:rPr>
        <w:t>exercício.</w:t>
      </w:r>
    </w:p>
    <w:p>
      <w:pPr>
        <w:pStyle w:val="ListParagraph"/>
        <w:numPr>
          <w:ilvl w:val="1"/>
          <w:numId w:val="55"/>
        </w:numPr>
        <w:tabs>
          <w:tab w:pos="750" w:val="left" w:leader="none"/>
        </w:tabs>
        <w:spacing w:line="240" w:lineRule="auto" w:before="216" w:after="0"/>
        <w:ind w:left="317" w:right="296" w:firstLine="0"/>
        <w:jc w:val="left"/>
        <w:rPr>
          <w:sz w:val="21"/>
        </w:rPr>
      </w:pPr>
      <w:r>
        <w:rPr>
          <w:sz w:val="21"/>
        </w:rPr>
        <w:t>No</w:t>
      </w:r>
      <w:r>
        <w:rPr>
          <w:spacing w:val="16"/>
          <w:sz w:val="21"/>
        </w:rPr>
        <w:t> </w:t>
      </w:r>
      <w:r>
        <w:rPr>
          <w:sz w:val="21"/>
        </w:rPr>
        <w:t>início</w:t>
      </w:r>
      <w:r>
        <w:rPr>
          <w:spacing w:val="16"/>
          <w:sz w:val="21"/>
        </w:rPr>
        <w:t> </w:t>
      </w:r>
      <w:r>
        <w:rPr>
          <w:sz w:val="21"/>
        </w:rPr>
        <w:t>da</w:t>
      </w:r>
      <w:r>
        <w:rPr>
          <w:spacing w:val="16"/>
          <w:sz w:val="21"/>
        </w:rPr>
        <w:t> </w:t>
      </w:r>
      <w:r>
        <w:rPr>
          <w:sz w:val="21"/>
        </w:rPr>
        <w:t>contratação</w:t>
      </w:r>
      <w:r>
        <w:rPr>
          <w:spacing w:val="16"/>
          <w:sz w:val="21"/>
        </w:rPr>
        <w:t> </w:t>
      </w:r>
      <w:r>
        <w:rPr>
          <w:sz w:val="21"/>
        </w:rPr>
        <w:t>e</w:t>
      </w:r>
      <w:r>
        <w:rPr>
          <w:spacing w:val="16"/>
          <w:sz w:val="21"/>
        </w:rPr>
        <w:t> </w:t>
      </w:r>
      <w:r>
        <w:rPr>
          <w:sz w:val="21"/>
        </w:rPr>
        <w:t>de</w:t>
      </w:r>
      <w:r>
        <w:rPr>
          <w:spacing w:val="16"/>
          <w:sz w:val="21"/>
        </w:rPr>
        <w:t> </w:t>
      </w:r>
      <w:r>
        <w:rPr>
          <w:sz w:val="21"/>
        </w:rPr>
        <w:t>cada</w:t>
      </w:r>
      <w:r>
        <w:rPr>
          <w:spacing w:val="16"/>
          <w:sz w:val="21"/>
        </w:rPr>
        <w:t> </w:t>
      </w:r>
      <w:r>
        <w:rPr>
          <w:sz w:val="21"/>
        </w:rPr>
        <w:t>exercício</w:t>
      </w:r>
      <w:r>
        <w:rPr>
          <w:spacing w:val="16"/>
          <w:sz w:val="21"/>
        </w:rPr>
        <w:t> </w:t>
      </w:r>
      <w:r>
        <w:rPr>
          <w:sz w:val="21"/>
        </w:rPr>
        <w:t>deverá</w:t>
      </w:r>
      <w:r>
        <w:rPr>
          <w:spacing w:val="16"/>
          <w:sz w:val="21"/>
        </w:rPr>
        <w:t> </w:t>
      </w:r>
      <w:r>
        <w:rPr>
          <w:sz w:val="21"/>
        </w:rPr>
        <w:t>ser</w:t>
      </w:r>
      <w:r>
        <w:rPr>
          <w:spacing w:val="16"/>
          <w:sz w:val="21"/>
        </w:rPr>
        <w:t> </w:t>
      </w:r>
      <w:r>
        <w:rPr>
          <w:sz w:val="21"/>
        </w:rPr>
        <w:t>atestada</w:t>
      </w:r>
      <w:r>
        <w:rPr>
          <w:spacing w:val="16"/>
          <w:sz w:val="21"/>
        </w:rPr>
        <w:t> </w:t>
      </w:r>
      <w:r>
        <w:rPr>
          <w:sz w:val="21"/>
        </w:rPr>
        <w:t>a</w:t>
      </w:r>
      <w:r>
        <w:rPr>
          <w:spacing w:val="16"/>
          <w:sz w:val="21"/>
        </w:rPr>
        <w:t> </w:t>
      </w:r>
      <w:r>
        <w:rPr>
          <w:sz w:val="21"/>
        </w:rPr>
        <w:t>existência</w:t>
      </w:r>
      <w:r>
        <w:rPr>
          <w:spacing w:val="16"/>
          <w:sz w:val="21"/>
        </w:rPr>
        <w:t> </w:t>
      </w:r>
      <w:r>
        <w:rPr>
          <w:sz w:val="21"/>
        </w:rPr>
        <w:t>de</w:t>
      </w:r>
      <w:r>
        <w:rPr>
          <w:spacing w:val="16"/>
          <w:sz w:val="21"/>
        </w:rPr>
        <w:t> </w:t>
      </w:r>
      <w:r>
        <w:rPr>
          <w:sz w:val="21"/>
        </w:rPr>
        <w:t>créditos</w:t>
      </w:r>
      <w:r>
        <w:rPr>
          <w:spacing w:val="16"/>
          <w:sz w:val="21"/>
        </w:rPr>
        <w:t> </w:t>
      </w:r>
      <w:r>
        <w:rPr>
          <w:sz w:val="21"/>
        </w:rPr>
        <w:t>orçamentários</w:t>
      </w:r>
      <w:r>
        <w:rPr>
          <w:spacing w:val="16"/>
          <w:sz w:val="21"/>
        </w:rPr>
        <w:t> </w:t>
      </w:r>
      <w:r>
        <w:rPr>
          <w:sz w:val="21"/>
        </w:rPr>
        <w:t>vinculados</w:t>
      </w:r>
      <w:r>
        <w:rPr>
          <w:spacing w:val="16"/>
          <w:sz w:val="21"/>
        </w:rPr>
        <w:t> </w:t>
      </w:r>
      <w:r>
        <w:rPr>
          <w:sz w:val="21"/>
        </w:rPr>
        <w:t>à</w:t>
      </w:r>
      <w:r>
        <w:rPr>
          <w:spacing w:val="16"/>
          <w:sz w:val="21"/>
        </w:rPr>
        <w:t> </w:t>
      </w:r>
      <w:r>
        <w:rPr>
          <w:sz w:val="21"/>
        </w:rPr>
        <w:t>contratação</w:t>
      </w:r>
      <w:r>
        <w:rPr>
          <w:spacing w:val="16"/>
          <w:sz w:val="21"/>
        </w:rPr>
        <w:t> </w:t>
      </w:r>
      <w:r>
        <w:rPr>
          <w:sz w:val="21"/>
        </w:rPr>
        <w:t>e</w:t>
      </w:r>
      <w:r>
        <w:rPr>
          <w:spacing w:val="16"/>
          <w:sz w:val="21"/>
        </w:rPr>
        <w:t> </w:t>
      </w:r>
      <w:r>
        <w:rPr>
          <w:sz w:val="21"/>
        </w:rPr>
        <w:t>a</w:t>
      </w:r>
      <w:r>
        <w:rPr>
          <w:spacing w:val="16"/>
          <w:sz w:val="21"/>
        </w:rPr>
        <w:t> </w:t>
      </w:r>
      <w:r>
        <w:rPr>
          <w:sz w:val="21"/>
        </w:rPr>
        <w:t>vantagem</w:t>
      </w:r>
      <w:r>
        <w:rPr>
          <w:spacing w:val="16"/>
          <w:sz w:val="21"/>
        </w:rPr>
        <w:t> </w:t>
      </w:r>
      <w:r>
        <w:rPr>
          <w:sz w:val="21"/>
        </w:rPr>
        <w:t>em</w:t>
      </w:r>
      <w:r>
        <w:rPr>
          <w:spacing w:val="16"/>
          <w:sz w:val="21"/>
        </w:rPr>
        <w:t> </w:t>
      </w:r>
      <w:r>
        <w:rPr>
          <w:sz w:val="21"/>
        </w:rPr>
        <w:t>sua</w:t>
      </w:r>
      <w:r>
        <w:rPr>
          <w:spacing w:val="16"/>
          <w:sz w:val="21"/>
        </w:rPr>
        <w:t> </w:t>
      </w:r>
      <w:r>
        <w:rPr>
          <w:sz w:val="21"/>
        </w:rPr>
        <w:t>manutenção, na forma do art. 106, II, da Lei nº 14.133/2021.</w:t>
      </w:r>
    </w:p>
    <w:p>
      <w:pPr>
        <w:pStyle w:val="BodyText"/>
        <w:rPr>
          <w:sz w:val="21"/>
        </w:rPr>
      </w:pPr>
    </w:p>
    <w:p>
      <w:pPr>
        <w:pStyle w:val="BodyText"/>
        <w:spacing w:before="216"/>
        <w:rPr>
          <w:sz w:val="21"/>
        </w:rPr>
      </w:pPr>
    </w:p>
    <w:p>
      <w:pPr>
        <w:pStyle w:val="Heading3"/>
        <w:spacing w:before="1"/>
      </w:pPr>
      <w:r>
        <w:rPr>
          <w:spacing w:val="-2"/>
        </w:rPr>
        <w:t>CLÁUSULA</w:t>
      </w:r>
      <w:r>
        <w:rPr>
          <w:spacing w:val="-10"/>
        </w:rPr>
        <w:t> </w:t>
      </w:r>
      <w:r>
        <w:rPr>
          <w:spacing w:val="-2"/>
        </w:rPr>
        <w:t>DÉCIMA</w:t>
      </w:r>
      <w:r>
        <w:rPr>
          <w:spacing w:val="-10"/>
        </w:rPr>
        <w:t> </w:t>
      </w:r>
      <w:r>
        <w:rPr>
          <w:spacing w:val="-2"/>
        </w:rPr>
        <w:t>QUINTA</w:t>
      </w:r>
      <w:r>
        <w:rPr>
          <w:spacing w:val="-10"/>
        </w:rPr>
        <w:t> </w:t>
      </w:r>
      <w:r>
        <w:rPr>
          <w:spacing w:val="-2"/>
        </w:rPr>
        <w:t>–</w:t>
      </w:r>
      <w:r>
        <w:rPr>
          <w:spacing w:val="1"/>
        </w:rPr>
        <w:t> </w:t>
      </w:r>
      <w:r>
        <w:rPr>
          <w:spacing w:val="-2"/>
        </w:rPr>
        <w:t>DOS</w:t>
      </w:r>
      <w:r>
        <w:rPr>
          <w:spacing w:val="1"/>
        </w:rPr>
        <w:t> </w:t>
      </w:r>
      <w:r>
        <w:rPr>
          <w:spacing w:val="-2"/>
        </w:rPr>
        <w:t>CASOS</w:t>
      </w:r>
      <w:r>
        <w:rPr/>
        <w:t> </w:t>
      </w:r>
      <w:r>
        <w:rPr>
          <w:spacing w:val="-2"/>
        </w:rPr>
        <w:t>OMISSOS</w:t>
      </w:r>
    </w:p>
    <w:p>
      <w:pPr>
        <w:pStyle w:val="ListParagraph"/>
        <w:numPr>
          <w:ilvl w:val="1"/>
          <w:numId w:val="56"/>
        </w:numPr>
        <w:tabs>
          <w:tab w:pos="680" w:val="left" w:leader="none"/>
        </w:tabs>
        <w:spacing w:line="280" w:lineRule="auto" w:before="34" w:after="0"/>
        <w:ind w:left="317" w:right="296" w:firstLine="0"/>
        <w:jc w:val="left"/>
        <w:rPr>
          <w:sz w:val="18"/>
        </w:rPr>
      </w:pPr>
      <w:r>
        <w:rPr>
          <w:sz w:val="18"/>
        </w:rPr>
        <w:t>Os casos omissos serão decididos pelo </w:t>
      </w:r>
      <w:r>
        <w:rPr>
          <w:b/>
          <w:sz w:val="18"/>
        </w:rPr>
        <w:t>CONTRATANTE</w:t>
      </w:r>
      <w:r>
        <w:rPr>
          <w:sz w:val="18"/>
        </w:rPr>
        <w:t>, segundo as disposições contidas na Lei </w:t>
      </w:r>
      <w:hyperlink r:id="rId6">
        <w:r>
          <w:rPr>
            <w:color w:val="000080"/>
            <w:sz w:val="18"/>
            <w:u w:val="single" w:color="000080"/>
          </w:rPr>
          <w:t>nº 14.133/2021</w:t>
        </w:r>
      </w:hyperlink>
      <w:r>
        <w:rPr>
          <w:sz w:val="18"/>
        </w:rPr>
        <w:t>, e demais normas federais e estaduais aplicáveis e, subsidiariamente, segundo as disposições contidas na </w:t>
      </w:r>
      <w:hyperlink r:id="rId58">
        <w:r>
          <w:rPr>
            <w:color w:val="000080"/>
            <w:sz w:val="18"/>
            <w:u w:val="single" w:color="000080"/>
          </w:rPr>
          <w:t>Lei nº 8.078/1990 – Cód</w:t>
        </w:r>
        <w:r>
          <w:rPr>
            <w:color w:val="000080"/>
            <w:sz w:val="18"/>
          </w:rPr>
          <w:t>ig</w:t>
        </w:r>
        <w:r>
          <w:rPr>
            <w:color w:val="000080"/>
            <w:sz w:val="18"/>
            <w:u w:val="single" w:color="000080"/>
          </w:rPr>
          <w:t>o de Defesa do Consumidor</w:t>
        </w:r>
      </w:hyperlink>
      <w:r>
        <w:rPr>
          <w:color w:val="000080"/>
          <w:sz w:val="18"/>
        </w:rPr>
        <w:t> </w:t>
      </w:r>
      <w:r>
        <w:rPr>
          <w:sz w:val="18"/>
        </w:rPr>
        <w:t>– e normas e princípios gerais dos contratos.</w:t>
      </w:r>
    </w:p>
    <w:p>
      <w:pPr>
        <w:pStyle w:val="BodyText"/>
        <w:spacing w:before="34"/>
      </w:pPr>
    </w:p>
    <w:p>
      <w:pPr>
        <w:pStyle w:val="Heading3"/>
      </w:pPr>
      <w:r>
        <w:rPr>
          <w:spacing w:val="-2"/>
        </w:rPr>
        <w:t>CLÁUSULA</w:t>
      </w:r>
      <w:r>
        <w:rPr>
          <w:spacing w:val="-10"/>
        </w:rPr>
        <w:t> </w:t>
      </w:r>
      <w:r>
        <w:rPr>
          <w:spacing w:val="-2"/>
        </w:rPr>
        <w:t>DÉCIMA</w:t>
      </w:r>
      <w:r>
        <w:rPr>
          <w:spacing w:val="-9"/>
        </w:rPr>
        <w:t> </w:t>
      </w:r>
      <w:r>
        <w:rPr>
          <w:spacing w:val="-2"/>
        </w:rPr>
        <w:t>SEXTA</w:t>
      </w:r>
      <w:r>
        <w:rPr>
          <w:spacing w:val="-9"/>
        </w:rPr>
        <w:t> </w:t>
      </w:r>
      <w:r>
        <w:rPr>
          <w:spacing w:val="-2"/>
        </w:rPr>
        <w:t>–</w:t>
      </w:r>
      <w:r>
        <w:rPr>
          <w:spacing w:val="1"/>
        </w:rPr>
        <w:t> </w:t>
      </w:r>
      <w:r>
        <w:rPr>
          <w:spacing w:val="-2"/>
        </w:rPr>
        <w:t>PUBLICAÇÃO</w:t>
      </w:r>
      <w:r>
        <w:rPr>
          <w:spacing w:val="2"/>
        </w:rPr>
        <w:t> </w:t>
      </w:r>
      <w:r>
        <w:rPr>
          <w:spacing w:val="-2"/>
        </w:rPr>
        <w:t>E</w:t>
      </w:r>
      <w:r>
        <w:rPr>
          <w:spacing w:val="1"/>
        </w:rPr>
        <w:t> </w:t>
      </w:r>
      <w:r>
        <w:rPr>
          <w:spacing w:val="-2"/>
        </w:rPr>
        <w:t>CONTROLE</w:t>
      </w:r>
      <w:r>
        <w:rPr>
          <w:spacing w:val="2"/>
        </w:rPr>
        <w:t> </w:t>
      </w:r>
      <w:r>
        <w:rPr>
          <w:spacing w:val="-2"/>
        </w:rPr>
        <w:t>DO</w:t>
      </w:r>
      <w:r>
        <w:rPr>
          <w:spacing w:val="1"/>
        </w:rPr>
        <w:t> </w:t>
      </w:r>
      <w:r>
        <w:rPr>
          <w:spacing w:val="-2"/>
        </w:rPr>
        <w:t>CONTRATO</w:t>
      </w:r>
    </w:p>
    <w:p>
      <w:pPr>
        <w:pStyle w:val="ListParagraph"/>
        <w:numPr>
          <w:ilvl w:val="1"/>
          <w:numId w:val="57"/>
        </w:numPr>
        <w:tabs>
          <w:tab w:pos="684" w:val="left" w:leader="none"/>
        </w:tabs>
        <w:spacing w:line="280" w:lineRule="auto" w:before="35" w:after="0"/>
        <w:ind w:left="317" w:right="296" w:firstLine="0"/>
        <w:jc w:val="left"/>
        <w:rPr>
          <w:sz w:val="18"/>
        </w:rPr>
      </w:pPr>
      <w:r>
        <w:rPr>
          <w:sz w:val="18"/>
        </w:rPr>
        <mc:AlternateContent>
          <mc:Choice Requires="wps">
            <w:drawing>
              <wp:anchor distT="0" distB="0" distL="0" distR="0" allowOverlap="1" layoutInCell="1" locked="0" behindDoc="1" simplePos="0" relativeHeight="484326400">
                <wp:simplePos x="0" y="0"/>
                <wp:positionH relativeFrom="page">
                  <wp:posOffset>2495093</wp:posOffset>
                </wp:positionH>
                <wp:positionV relativeFrom="paragraph">
                  <wp:posOffset>291117</wp:posOffset>
                </wp:positionV>
                <wp:extent cx="30480" cy="8890"/>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30480" cy="8890"/>
                        </a:xfrm>
                        <a:custGeom>
                          <a:avLst/>
                          <a:gdLst/>
                          <a:ahLst/>
                          <a:cxnLst/>
                          <a:rect l="l" t="t" r="r" b="b"/>
                          <a:pathLst>
                            <a:path w="30480" h="8890">
                              <a:moveTo>
                                <a:pt x="29943" y="8527"/>
                              </a:moveTo>
                              <a:lnTo>
                                <a:pt x="0" y="8527"/>
                              </a:lnTo>
                              <a:lnTo>
                                <a:pt x="0" y="0"/>
                              </a:lnTo>
                              <a:lnTo>
                                <a:pt x="29943" y="0"/>
                              </a:lnTo>
                              <a:lnTo>
                                <a:pt x="29943" y="852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96.46405pt;margin-top:22.922615pt;width:2.357784pt;height:.671487pt;mso-position-horizontal-relative:page;mso-position-vertical-relative:paragraph;z-index:-18990080" id="docshape25" filled="true" fillcolor="#000080" stroked="false">
                <v:fill type="solid"/>
                <w10:wrap type="none"/>
              </v:rect>
            </w:pict>
          </mc:Fallback>
        </mc:AlternateContent>
      </w:r>
      <w:r>
        <w:rPr>
          <w:sz w:val="18"/>
        </w:rPr>
        <w:t>Incumbirá ao </w:t>
      </w:r>
      <w:r>
        <w:rPr>
          <w:b/>
          <w:sz w:val="18"/>
        </w:rPr>
        <w:t>CONTRATANTE </w:t>
      </w:r>
      <w:r>
        <w:rPr>
          <w:sz w:val="18"/>
        </w:rPr>
        <w:t>divulgar o presente instrumento no Portal Nacional de Contratações Públicas (PNCP), na forma prevista no </w:t>
      </w:r>
      <w:hyperlink r:id="rId63">
        <w:r>
          <w:rPr>
            <w:color w:val="000080"/>
            <w:sz w:val="18"/>
            <w:u w:val="single" w:color="000080"/>
          </w:rPr>
          <w:t>art. 94 da Lei 14.133/2021</w:t>
        </w:r>
      </w:hyperlink>
      <w:r>
        <w:rPr>
          <w:sz w:val="18"/>
        </w:rPr>
        <w:t>, bem como no respectivo sítio oficial na Internet, em atenção ao </w:t>
      </w:r>
      <w:hyperlink r:id="rId64">
        <w:r>
          <w:rPr>
            <w:color w:val="000080"/>
            <w:sz w:val="18"/>
            <w:u w:val="single" w:color="000080"/>
          </w:rPr>
          <w:t>art. 8º</w:t>
        </w:r>
        <w:r>
          <w:rPr>
            <w:color w:val="000080"/>
            <w:sz w:val="18"/>
          </w:rPr>
          <w:t>, §</w:t>
        </w:r>
        <w:r>
          <w:rPr>
            <w:color w:val="000080"/>
            <w:sz w:val="18"/>
            <w:u w:val="single" w:color="000080"/>
          </w:rPr>
          <w:t>2º, da Lei nº 12.527/2011</w:t>
        </w:r>
      </w:hyperlink>
      <w:r>
        <w:rPr>
          <w:sz w:val="18"/>
        </w:rPr>
        <w:t>, e publicar extrato da contratação no Diário Oficial do Estado, em atenção ao art. 2º, § 2º, da Lei nº 5.27/2009.</w:t>
      </w:r>
    </w:p>
    <w:p>
      <w:pPr>
        <w:pStyle w:val="BodyText"/>
        <w:spacing w:before="7"/>
      </w:pPr>
    </w:p>
    <w:p>
      <w:pPr>
        <w:pStyle w:val="ListParagraph"/>
        <w:numPr>
          <w:ilvl w:val="2"/>
          <w:numId w:val="57"/>
        </w:numPr>
        <w:tabs>
          <w:tab w:pos="802" w:val="left" w:leader="none"/>
        </w:tabs>
        <w:spacing w:line="280" w:lineRule="auto" w:before="0" w:after="0"/>
        <w:ind w:left="317" w:right="296" w:firstLine="0"/>
        <w:jc w:val="left"/>
        <w:rPr>
          <w:sz w:val="18"/>
        </w:rPr>
      </w:pPr>
      <w:r>
        <w:rPr>
          <w:sz w:val="18"/>
        </w:rPr>
        <w:t>A</w:t>
      </w:r>
      <w:r>
        <w:rPr>
          <w:spacing w:val="-11"/>
          <w:sz w:val="18"/>
        </w:rPr>
        <w:t> </w:t>
      </w:r>
      <w:r>
        <w:rPr>
          <w:sz w:val="18"/>
        </w:rPr>
        <w:t>divulgação</w:t>
      </w:r>
      <w:r>
        <w:rPr>
          <w:spacing w:val="-2"/>
          <w:sz w:val="18"/>
        </w:rPr>
        <w:t> </w:t>
      </w:r>
      <w:r>
        <w:rPr>
          <w:sz w:val="18"/>
        </w:rPr>
        <w:t>do</w:t>
      </w:r>
      <w:r>
        <w:rPr>
          <w:spacing w:val="-2"/>
          <w:sz w:val="18"/>
        </w:rPr>
        <w:t> </w:t>
      </w:r>
      <w:r>
        <w:rPr>
          <w:sz w:val="18"/>
        </w:rPr>
        <w:t>Contrato</w:t>
      </w:r>
      <w:r>
        <w:rPr>
          <w:spacing w:val="-2"/>
          <w:sz w:val="18"/>
        </w:rPr>
        <w:t> </w:t>
      </w:r>
      <w:r>
        <w:rPr>
          <w:sz w:val="18"/>
        </w:rPr>
        <w:t>e</w:t>
      </w:r>
      <w:r>
        <w:rPr>
          <w:spacing w:val="-2"/>
          <w:sz w:val="18"/>
        </w:rPr>
        <w:t> </w:t>
      </w:r>
      <w:r>
        <w:rPr>
          <w:sz w:val="18"/>
        </w:rPr>
        <w:t>de</w:t>
      </w:r>
      <w:r>
        <w:rPr>
          <w:spacing w:val="-2"/>
          <w:sz w:val="18"/>
        </w:rPr>
        <w:t> </w:t>
      </w:r>
      <w:r>
        <w:rPr>
          <w:sz w:val="18"/>
        </w:rPr>
        <w:t>seus</w:t>
      </w:r>
      <w:r>
        <w:rPr>
          <w:spacing w:val="-2"/>
          <w:sz w:val="18"/>
        </w:rPr>
        <w:t> </w:t>
      </w:r>
      <w:r>
        <w:rPr>
          <w:sz w:val="18"/>
        </w:rPr>
        <w:t>aditamentos</w:t>
      </w:r>
      <w:r>
        <w:rPr>
          <w:spacing w:val="-2"/>
          <w:sz w:val="18"/>
        </w:rPr>
        <w:t> </w:t>
      </w:r>
      <w:r>
        <w:rPr>
          <w:sz w:val="18"/>
        </w:rPr>
        <w:t>no</w:t>
      </w:r>
      <w:r>
        <w:rPr>
          <w:spacing w:val="-2"/>
          <w:sz w:val="18"/>
        </w:rPr>
        <w:t> </w:t>
      </w:r>
      <w:r>
        <w:rPr>
          <w:sz w:val="18"/>
        </w:rPr>
        <w:t>Portal</w:t>
      </w:r>
      <w:r>
        <w:rPr>
          <w:spacing w:val="-2"/>
          <w:sz w:val="18"/>
        </w:rPr>
        <w:t> </w:t>
      </w:r>
      <w:r>
        <w:rPr>
          <w:sz w:val="18"/>
        </w:rPr>
        <w:t>Nacional</w:t>
      </w:r>
      <w:r>
        <w:rPr>
          <w:spacing w:val="-2"/>
          <w:sz w:val="18"/>
        </w:rPr>
        <w:t> </w:t>
      </w:r>
      <w:r>
        <w:rPr>
          <w:sz w:val="18"/>
        </w:rPr>
        <w:t>de</w:t>
      </w:r>
      <w:r>
        <w:rPr>
          <w:spacing w:val="-2"/>
          <w:sz w:val="18"/>
        </w:rPr>
        <w:t> </w:t>
      </w:r>
      <w:r>
        <w:rPr>
          <w:sz w:val="18"/>
        </w:rPr>
        <w:t>Contratações</w:t>
      </w:r>
      <w:r>
        <w:rPr>
          <w:spacing w:val="-2"/>
          <w:sz w:val="18"/>
        </w:rPr>
        <w:t> </w:t>
      </w:r>
      <w:r>
        <w:rPr>
          <w:sz w:val="18"/>
        </w:rPr>
        <w:t>Públicas</w:t>
      </w:r>
      <w:r>
        <w:rPr>
          <w:spacing w:val="-2"/>
          <w:sz w:val="18"/>
        </w:rPr>
        <w:t> </w:t>
      </w:r>
      <w:r>
        <w:rPr>
          <w:sz w:val="18"/>
        </w:rPr>
        <w:t>–</w:t>
      </w:r>
      <w:r>
        <w:rPr>
          <w:spacing w:val="-2"/>
          <w:sz w:val="18"/>
        </w:rPr>
        <w:t> </w:t>
      </w:r>
      <w:r>
        <w:rPr>
          <w:sz w:val="18"/>
        </w:rPr>
        <w:t>PNCP,</w:t>
      </w:r>
      <w:r>
        <w:rPr>
          <w:spacing w:val="-2"/>
          <w:sz w:val="18"/>
        </w:rPr>
        <w:t> </w:t>
      </w:r>
      <w:r>
        <w:rPr>
          <w:sz w:val="18"/>
        </w:rPr>
        <w:t>condição</w:t>
      </w:r>
      <w:r>
        <w:rPr>
          <w:spacing w:val="-2"/>
          <w:sz w:val="18"/>
        </w:rPr>
        <w:t> </w:t>
      </w:r>
      <w:r>
        <w:rPr>
          <w:sz w:val="18"/>
        </w:rPr>
        <w:t>indispensável</w:t>
      </w:r>
      <w:r>
        <w:rPr>
          <w:spacing w:val="-2"/>
          <w:sz w:val="18"/>
        </w:rPr>
        <w:t> </w:t>
      </w:r>
      <w:r>
        <w:rPr>
          <w:sz w:val="18"/>
        </w:rPr>
        <w:t>para</w:t>
      </w:r>
      <w:r>
        <w:rPr>
          <w:spacing w:val="-2"/>
          <w:sz w:val="18"/>
        </w:rPr>
        <w:t> </w:t>
      </w:r>
      <w:r>
        <w:rPr>
          <w:sz w:val="18"/>
        </w:rPr>
        <w:t>sua</w:t>
      </w:r>
      <w:r>
        <w:rPr>
          <w:spacing w:val="-2"/>
          <w:sz w:val="18"/>
        </w:rPr>
        <w:t> </w:t>
      </w:r>
      <w:r>
        <w:rPr>
          <w:sz w:val="18"/>
        </w:rPr>
        <w:t>eficácia,</w:t>
      </w:r>
      <w:r>
        <w:rPr>
          <w:spacing w:val="-2"/>
          <w:sz w:val="18"/>
        </w:rPr>
        <w:t> </w:t>
      </w:r>
      <w:r>
        <w:rPr>
          <w:sz w:val="18"/>
        </w:rPr>
        <w:t>deverá</w:t>
      </w:r>
      <w:r>
        <w:rPr>
          <w:spacing w:val="-2"/>
          <w:sz w:val="18"/>
        </w:rPr>
        <w:t> </w:t>
      </w:r>
      <w:r>
        <w:rPr>
          <w:sz w:val="18"/>
        </w:rPr>
        <w:t>ocorrer</w:t>
      </w:r>
      <w:r>
        <w:rPr>
          <w:spacing w:val="-2"/>
          <w:sz w:val="18"/>
        </w:rPr>
        <w:t> </w:t>
      </w:r>
      <w:r>
        <w:rPr>
          <w:sz w:val="18"/>
        </w:rPr>
        <w:t>nos</w:t>
      </w:r>
      <w:r>
        <w:rPr>
          <w:spacing w:val="-2"/>
          <w:sz w:val="18"/>
        </w:rPr>
        <w:t> </w:t>
      </w:r>
      <w:r>
        <w:rPr>
          <w:sz w:val="18"/>
        </w:rPr>
        <w:t>prazos</w:t>
      </w:r>
      <w:r>
        <w:rPr>
          <w:spacing w:val="-2"/>
          <w:sz w:val="18"/>
        </w:rPr>
        <w:t> </w:t>
      </w:r>
      <w:r>
        <w:rPr>
          <w:sz w:val="18"/>
        </w:rPr>
        <w:t>estipulados</w:t>
      </w:r>
      <w:r>
        <w:rPr>
          <w:spacing w:val="-2"/>
          <w:sz w:val="18"/>
        </w:rPr>
        <w:t> </w:t>
      </w:r>
      <w:r>
        <w:rPr>
          <w:sz w:val="18"/>
        </w:rPr>
        <w:t>pelo</w:t>
      </w:r>
      <w:r>
        <w:rPr>
          <w:spacing w:val="-2"/>
          <w:sz w:val="18"/>
        </w:rPr>
        <w:t> </w:t>
      </w:r>
      <w:r>
        <w:rPr>
          <w:sz w:val="18"/>
        </w:rPr>
        <w:t>art.</w:t>
      </w:r>
      <w:r>
        <w:rPr>
          <w:spacing w:val="-2"/>
          <w:sz w:val="18"/>
        </w:rPr>
        <w:t> </w:t>
      </w:r>
      <w:r>
        <w:rPr>
          <w:sz w:val="18"/>
        </w:rPr>
        <w:t>94 da Lei nº 14.133/2021.</w:t>
      </w:r>
    </w:p>
    <w:p>
      <w:pPr>
        <w:pStyle w:val="BodyText"/>
        <w:spacing w:before="7"/>
      </w:pPr>
    </w:p>
    <w:p>
      <w:pPr>
        <w:pStyle w:val="ListParagraph"/>
        <w:numPr>
          <w:ilvl w:val="1"/>
          <w:numId w:val="57"/>
        </w:numPr>
        <w:tabs>
          <w:tab w:pos="674" w:val="left" w:leader="none"/>
        </w:tabs>
        <w:spacing w:line="240" w:lineRule="auto" w:before="0" w:after="0"/>
        <w:ind w:left="674" w:right="0" w:hanging="357"/>
        <w:jc w:val="left"/>
        <w:rPr>
          <w:sz w:val="18"/>
        </w:rPr>
      </w:pPr>
      <w:r>
        <w:rPr>
          <w:sz w:val="18"/>
        </w:rPr>
        <w:t>O</w:t>
      </w:r>
      <w:r>
        <w:rPr>
          <w:spacing w:val="-8"/>
          <w:sz w:val="18"/>
        </w:rPr>
        <w:t> </w:t>
      </w:r>
      <w:r>
        <w:rPr>
          <w:b/>
          <w:sz w:val="18"/>
        </w:rPr>
        <w:t>CONTRATANTE</w:t>
      </w:r>
      <w:r>
        <w:rPr>
          <w:b/>
          <w:spacing w:val="-8"/>
          <w:sz w:val="18"/>
        </w:rPr>
        <w:t> </w:t>
      </w:r>
      <w:r>
        <w:rPr>
          <w:sz w:val="18"/>
        </w:rPr>
        <w:t>deverá</w:t>
      </w:r>
      <w:r>
        <w:rPr>
          <w:spacing w:val="-8"/>
          <w:sz w:val="18"/>
        </w:rPr>
        <w:t> </w:t>
      </w:r>
      <w:r>
        <w:rPr>
          <w:sz w:val="18"/>
        </w:rPr>
        <w:t>adotar</w:t>
      </w:r>
      <w:r>
        <w:rPr>
          <w:spacing w:val="-8"/>
          <w:sz w:val="18"/>
        </w:rPr>
        <w:t> </w:t>
      </w:r>
      <w:r>
        <w:rPr>
          <w:sz w:val="18"/>
        </w:rPr>
        <w:t>as</w:t>
      </w:r>
      <w:r>
        <w:rPr>
          <w:spacing w:val="-8"/>
          <w:sz w:val="18"/>
        </w:rPr>
        <w:t> </w:t>
      </w:r>
      <w:r>
        <w:rPr>
          <w:sz w:val="18"/>
        </w:rPr>
        <w:t>providências</w:t>
      </w:r>
      <w:r>
        <w:rPr>
          <w:spacing w:val="-8"/>
          <w:sz w:val="18"/>
        </w:rPr>
        <w:t> </w:t>
      </w:r>
      <w:r>
        <w:rPr>
          <w:sz w:val="18"/>
        </w:rPr>
        <w:t>necessárias</w:t>
      </w:r>
      <w:r>
        <w:rPr>
          <w:spacing w:val="-8"/>
          <w:sz w:val="18"/>
        </w:rPr>
        <w:t> </w:t>
      </w:r>
      <w:r>
        <w:rPr>
          <w:sz w:val="18"/>
        </w:rPr>
        <w:t>para</w:t>
      </w:r>
      <w:r>
        <w:rPr>
          <w:spacing w:val="-8"/>
          <w:sz w:val="18"/>
        </w:rPr>
        <w:t> </w:t>
      </w:r>
      <w:r>
        <w:rPr>
          <w:sz w:val="18"/>
        </w:rPr>
        <w:t>dar</w:t>
      </w:r>
      <w:r>
        <w:rPr>
          <w:spacing w:val="-8"/>
          <w:sz w:val="18"/>
        </w:rPr>
        <w:t> </w:t>
      </w:r>
      <w:r>
        <w:rPr>
          <w:sz w:val="18"/>
        </w:rPr>
        <w:t>conhecimento</w:t>
      </w:r>
      <w:r>
        <w:rPr>
          <w:spacing w:val="-8"/>
          <w:sz w:val="18"/>
        </w:rPr>
        <w:t> </w:t>
      </w:r>
      <w:r>
        <w:rPr>
          <w:sz w:val="18"/>
        </w:rPr>
        <w:t>da</w:t>
      </w:r>
      <w:r>
        <w:rPr>
          <w:spacing w:val="-8"/>
          <w:sz w:val="18"/>
        </w:rPr>
        <w:t> </w:t>
      </w:r>
      <w:r>
        <w:rPr>
          <w:sz w:val="18"/>
        </w:rPr>
        <w:t>contratação,</w:t>
      </w:r>
      <w:r>
        <w:rPr>
          <w:spacing w:val="-8"/>
          <w:sz w:val="18"/>
        </w:rPr>
        <w:t> </w:t>
      </w:r>
      <w:r>
        <w:rPr>
          <w:sz w:val="18"/>
        </w:rPr>
        <w:t>junto</w:t>
      </w:r>
      <w:r>
        <w:rPr>
          <w:spacing w:val="-8"/>
          <w:sz w:val="18"/>
        </w:rPr>
        <w:t> </w:t>
      </w:r>
      <w:r>
        <w:rPr>
          <w:sz w:val="18"/>
        </w:rPr>
        <w:t>ao</w:t>
      </w:r>
      <w:r>
        <w:rPr>
          <w:spacing w:val="-10"/>
          <w:sz w:val="18"/>
        </w:rPr>
        <w:t> </w:t>
      </w:r>
      <w:r>
        <w:rPr>
          <w:sz w:val="18"/>
        </w:rPr>
        <w:t>Tribunal</w:t>
      </w:r>
      <w:r>
        <w:rPr>
          <w:spacing w:val="-8"/>
          <w:sz w:val="18"/>
        </w:rPr>
        <w:t> </w:t>
      </w:r>
      <w:r>
        <w:rPr>
          <w:sz w:val="18"/>
        </w:rPr>
        <w:t>de</w:t>
      </w:r>
      <w:r>
        <w:rPr>
          <w:spacing w:val="-8"/>
          <w:sz w:val="18"/>
        </w:rPr>
        <w:t> </w:t>
      </w:r>
      <w:r>
        <w:rPr>
          <w:sz w:val="18"/>
        </w:rPr>
        <w:t>Contas</w:t>
      </w:r>
      <w:r>
        <w:rPr>
          <w:spacing w:val="-8"/>
          <w:sz w:val="18"/>
        </w:rPr>
        <w:t> </w:t>
      </w:r>
      <w:r>
        <w:rPr>
          <w:sz w:val="18"/>
        </w:rPr>
        <w:t>do</w:t>
      </w:r>
      <w:r>
        <w:rPr>
          <w:spacing w:val="-8"/>
          <w:sz w:val="18"/>
        </w:rPr>
        <w:t> </w:t>
      </w:r>
      <w:r>
        <w:rPr>
          <w:spacing w:val="-2"/>
          <w:sz w:val="18"/>
        </w:rPr>
        <w:t>Estado.</w:t>
      </w:r>
    </w:p>
    <w:p>
      <w:pPr>
        <w:pStyle w:val="BodyText"/>
      </w:pPr>
    </w:p>
    <w:p>
      <w:pPr>
        <w:pStyle w:val="BodyText"/>
        <w:spacing w:before="52"/>
      </w:pPr>
    </w:p>
    <w:p>
      <w:pPr>
        <w:spacing w:before="0"/>
        <w:ind w:left="317" w:right="0" w:firstLine="0"/>
        <w:jc w:val="left"/>
        <w:rPr>
          <w:b/>
          <w:sz w:val="25"/>
        </w:rPr>
      </w:pPr>
      <w:r>
        <w:rPr>
          <w:b/>
          <w:sz w:val="25"/>
        </w:rPr>
        <w:t>CLÁUSULA</w:t>
      </w:r>
      <w:r>
        <w:rPr>
          <w:b/>
          <w:spacing w:val="-14"/>
          <w:sz w:val="25"/>
        </w:rPr>
        <w:t> </w:t>
      </w:r>
      <w:r>
        <w:rPr>
          <w:b/>
          <w:sz w:val="25"/>
        </w:rPr>
        <w:t>DÉCIMA</w:t>
      </w:r>
      <w:r>
        <w:rPr>
          <w:b/>
          <w:spacing w:val="-14"/>
          <w:sz w:val="25"/>
        </w:rPr>
        <w:t> </w:t>
      </w:r>
      <w:r>
        <w:rPr>
          <w:b/>
          <w:sz w:val="25"/>
        </w:rPr>
        <w:t>SÉTIMA</w:t>
      </w:r>
      <w:r>
        <w:rPr>
          <w:b/>
          <w:spacing w:val="-14"/>
          <w:sz w:val="25"/>
        </w:rPr>
        <w:t> </w:t>
      </w:r>
      <w:r>
        <w:rPr>
          <w:b/>
          <w:sz w:val="25"/>
        </w:rPr>
        <w:t>- DA</w:t>
      </w:r>
      <w:r>
        <w:rPr>
          <w:b/>
          <w:spacing w:val="-14"/>
          <w:sz w:val="25"/>
        </w:rPr>
        <w:t> </w:t>
      </w:r>
      <w:r>
        <w:rPr>
          <w:b/>
          <w:spacing w:val="-2"/>
          <w:sz w:val="25"/>
        </w:rPr>
        <w:t>HOMOLOGAÇÃO</w:t>
      </w:r>
    </w:p>
    <w:p>
      <w:pPr>
        <w:pStyle w:val="ListParagraph"/>
        <w:numPr>
          <w:ilvl w:val="1"/>
          <w:numId w:val="58"/>
        </w:numPr>
        <w:tabs>
          <w:tab w:pos="674" w:val="left" w:leader="none"/>
        </w:tabs>
        <w:spacing w:line="240" w:lineRule="auto" w:before="33" w:after="0"/>
        <w:ind w:left="674" w:right="0" w:hanging="357"/>
        <w:jc w:val="left"/>
        <w:rPr>
          <w:sz w:val="18"/>
        </w:rPr>
      </w:pPr>
      <w:r>
        <w:rPr>
          <w:sz w:val="18"/>
        </w:rPr>
        <w:t>O</w:t>
      </w:r>
      <w:r>
        <w:rPr>
          <w:spacing w:val="-6"/>
          <w:sz w:val="18"/>
        </w:rPr>
        <w:t> </w:t>
      </w:r>
      <w:r>
        <w:rPr>
          <w:sz w:val="18"/>
        </w:rPr>
        <w:t>presente</w:t>
      </w:r>
      <w:r>
        <w:rPr>
          <w:spacing w:val="-5"/>
          <w:sz w:val="18"/>
        </w:rPr>
        <w:t> </w:t>
      </w:r>
      <w:r>
        <w:rPr>
          <w:b/>
          <w:sz w:val="18"/>
        </w:rPr>
        <w:t>CONTRATO</w:t>
      </w:r>
      <w:r>
        <w:rPr>
          <w:b/>
          <w:spacing w:val="-6"/>
          <w:sz w:val="18"/>
        </w:rPr>
        <w:t> </w:t>
      </w:r>
      <w:r>
        <w:rPr>
          <w:sz w:val="18"/>
        </w:rPr>
        <w:t>deverá</w:t>
      </w:r>
      <w:r>
        <w:rPr>
          <w:spacing w:val="-5"/>
          <w:sz w:val="18"/>
        </w:rPr>
        <w:t> </w:t>
      </w:r>
      <w:r>
        <w:rPr>
          <w:sz w:val="18"/>
        </w:rPr>
        <w:t>ser</w:t>
      </w:r>
      <w:r>
        <w:rPr>
          <w:spacing w:val="-5"/>
          <w:sz w:val="18"/>
        </w:rPr>
        <w:t> </w:t>
      </w:r>
      <w:r>
        <w:rPr>
          <w:sz w:val="18"/>
        </w:rPr>
        <w:t>submetido</w:t>
      </w:r>
      <w:r>
        <w:rPr>
          <w:spacing w:val="-6"/>
          <w:sz w:val="18"/>
        </w:rPr>
        <w:t> </w:t>
      </w:r>
      <w:r>
        <w:rPr>
          <w:sz w:val="18"/>
        </w:rPr>
        <w:t>à</w:t>
      </w:r>
      <w:r>
        <w:rPr>
          <w:spacing w:val="-5"/>
          <w:sz w:val="18"/>
        </w:rPr>
        <w:t> </w:t>
      </w:r>
      <w:r>
        <w:rPr>
          <w:sz w:val="18"/>
        </w:rPr>
        <w:t>homologação</w:t>
      </w:r>
      <w:r>
        <w:rPr>
          <w:spacing w:val="-5"/>
          <w:sz w:val="18"/>
        </w:rPr>
        <w:t> </w:t>
      </w:r>
      <w:r>
        <w:rPr>
          <w:sz w:val="18"/>
        </w:rPr>
        <w:t>do</w:t>
      </w:r>
      <w:r>
        <w:rPr>
          <w:spacing w:val="-6"/>
          <w:sz w:val="18"/>
        </w:rPr>
        <w:t> </w:t>
      </w:r>
      <w:r>
        <w:rPr>
          <w:sz w:val="18"/>
        </w:rPr>
        <w:t>Conselho</w:t>
      </w:r>
      <w:r>
        <w:rPr>
          <w:spacing w:val="-5"/>
          <w:sz w:val="18"/>
        </w:rPr>
        <w:t> </w:t>
      </w:r>
      <w:r>
        <w:rPr>
          <w:sz w:val="18"/>
        </w:rPr>
        <w:t>de</w:t>
      </w:r>
      <w:r>
        <w:rPr>
          <w:spacing w:val="-5"/>
          <w:sz w:val="18"/>
        </w:rPr>
        <w:t> </w:t>
      </w:r>
      <w:r>
        <w:rPr>
          <w:sz w:val="18"/>
        </w:rPr>
        <w:t>Curadores</w:t>
      </w:r>
      <w:r>
        <w:rPr>
          <w:spacing w:val="-6"/>
          <w:sz w:val="18"/>
        </w:rPr>
        <w:t> </w:t>
      </w:r>
      <w:r>
        <w:rPr>
          <w:sz w:val="18"/>
        </w:rPr>
        <w:t>da</w:t>
      </w:r>
      <w:r>
        <w:rPr>
          <w:spacing w:val="-5"/>
          <w:sz w:val="18"/>
        </w:rPr>
        <w:t> </w:t>
      </w:r>
      <w:r>
        <w:rPr>
          <w:sz w:val="18"/>
        </w:rPr>
        <w:t>UERJ,</w:t>
      </w:r>
      <w:r>
        <w:rPr>
          <w:spacing w:val="-5"/>
          <w:sz w:val="18"/>
        </w:rPr>
        <w:t> </w:t>
      </w:r>
      <w:r>
        <w:rPr>
          <w:sz w:val="18"/>
        </w:rPr>
        <w:t>nos</w:t>
      </w:r>
      <w:r>
        <w:rPr>
          <w:spacing w:val="-6"/>
          <w:sz w:val="18"/>
        </w:rPr>
        <w:t> </w:t>
      </w:r>
      <w:r>
        <w:rPr>
          <w:sz w:val="18"/>
        </w:rPr>
        <w:t>termos</w:t>
      </w:r>
      <w:r>
        <w:rPr>
          <w:spacing w:val="-5"/>
          <w:sz w:val="18"/>
        </w:rPr>
        <w:t> </w:t>
      </w:r>
      <w:r>
        <w:rPr>
          <w:sz w:val="18"/>
        </w:rPr>
        <w:t>do</w:t>
      </w:r>
      <w:r>
        <w:rPr>
          <w:spacing w:val="-5"/>
          <w:sz w:val="18"/>
        </w:rPr>
        <w:t> </w:t>
      </w:r>
      <w:r>
        <w:rPr>
          <w:sz w:val="18"/>
        </w:rPr>
        <w:t>inciso</w:t>
      </w:r>
      <w:r>
        <w:rPr>
          <w:spacing w:val="-6"/>
          <w:sz w:val="18"/>
        </w:rPr>
        <w:t> </w:t>
      </w:r>
      <w:r>
        <w:rPr>
          <w:sz w:val="18"/>
        </w:rPr>
        <w:t>X</w:t>
      </w:r>
      <w:r>
        <w:rPr>
          <w:spacing w:val="-5"/>
          <w:sz w:val="18"/>
        </w:rPr>
        <w:t> </w:t>
      </w:r>
      <w:r>
        <w:rPr>
          <w:sz w:val="18"/>
        </w:rPr>
        <w:t>do</w:t>
      </w:r>
      <w:r>
        <w:rPr>
          <w:spacing w:val="-6"/>
          <w:sz w:val="18"/>
        </w:rPr>
        <w:t> </w:t>
      </w:r>
      <w:r>
        <w:rPr>
          <w:sz w:val="18"/>
        </w:rPr>
        <w:t>art.</w:t>
      </w:r>
      <w:r>
        <w:rPr>
          <w:spacing w:val="-5"/>
          <w:sz w:val="18"/>
        </w:rPr>
        <w:t> </w:t>
      </w:r>
      <w:r>
        <w:rPr>
          <w:sz w:val="18"/>
        </w:rPr>
        <w:t>10</w:t>
      </w:r>
      <w:r>
        <w:rPr>
          <w:spacing w:val="-5"/>
          <w:sz w:val="18"/>
        </w:rPr>
        <w:t> </w:t>
      </w:r>
      <w:r>
        <w:rPr>
          <w:sz w:val="18"/>
        </w:rPr>
        <w:t>do</w:t>
      </w:r>
      <w:r>
        <w:rPr>
          <w:spacing w:val="-6"/>
          <w:sz w:val="18"/>
        </w:rPr>
        <w:t> </w:t>
      </w:r>
      <w:r>
        <w:rPr>
          <w:sz w:val="18"/>
        </w:rPr>
        <w:t>Provimento</w:t>
      </w:r>
      <w:r>
        <w:rPr>
          <w:spacing w:val="-5"/>
          <w:sz w:val="18"/>
        </w:rPr>
        <w:t> </w:t>
      </w:r>
      <w:r>
        <w:rPr>
          <w:sz w:val="18"/>
        </w:rPr>
        <w:t>n.º</w:t>
      </w:r>
      <w:r>
        <w:rPr>
          <w:spacing w:val="-5"/>
          <w:sz w:val="18"/>
        </w:rPr>
        <w:t> </w:t>
      </w:r>
      <w:r>
        <w:rPr>
          <w:sz w:val="18"/>
        </w:rPr>
        <w:t>002/2000</w:t>
      </w:r>
      <w:r>
        <w:rPr>
          <w:spacing w:val="-6"/>
          <w:sz w:val="18"/>
        </w:rPr>
        <w:t> </w:t>
      </w:r>
      <w:r>
        <w:rPr>
          <w:sz w:val="18"/>
        </w:rPr>
        <w:t>de</w:t>
      </w:r>
      <w:r>
        <w:rPr>
          <w:spacing w:val="-5"/>
          <w:sz w:val="18"/>
        </w:rPr>
        <w:t> </w:t>
      </w:r>
      <w:r>
        <w:rPr>
          <w:sz w:val="18"/>
        </w:rPr>
        <w:t>02</w:t>
      </w:r>
      <w:r>
        <w:rPr>
          <w:spacing w:val="-5"/>
          <w:sz w:val="18"/>
        </w:rPr>
        <w:t> </w:t>
      </w:r>
      <w:r>
        <w:rPr>
          <w:sz w:val="18"/>
        </w:rPr>
        <w:t>de</w:t>
      </w:r>
      <w:r>
        <w:rPr>
          <w:spacing w:val="-6"/>
          <w:sz w:val="18"/>
        </w:rPr>
        <w:t> </w:t>
      </w:r>
      <w:r>
        <w:rPr>
          <w:sz w:val="18"/>
        </w:rPr>
        <w:t>maio</w:t>
      </w:r>
      <w:r>
        <w:rPr>
          <w:spacing w:val="-5"/>
          <w:sz w:val="18"/>
        </w:rPr>
        <w:t> </w:t>
      </w:r>
      <w:r>
        <w:rPr>
          <w:sz w:val="18"/>
        </w:rPr>
        <w:t>de</w:t>
      </w:r>
      <w:r>
        <w:rPr>
          <w:spacing w:val="-5"/>
          <w:sz w:val="18"/>
        </w:rPr>
        <w:t> </w:t>
      </w:r>
      <w:r>
        <w:rPr>
          <w:spacing w:val="-2"/>
          <w:sz w:val="18"/>
        </w:rPr>
        <w:t>2000.</w:t>
      </w:r>
    </w:p>
    <w:p>
      <w:pPr>
        <w:pStyle w:val="BodyText"/>
        <w:spacing w:before="70"/>
      </w:pPr>
    </w:p>
    <w:p>
      <w:pPr>
        <w:pStyle w:val="Heading3"/>
      </w:pPr>
      <w:r>
        <w:rPr>
          <w:spacing w:val="-4"/>
        </w:rPr>
        <w:t>CLÁUSULA</w:t>
      </w:r>
      <w:r>
        <w:rPr>
          <w:spacing w:val="-11"/>
        </w:rPr>
        <w:t> </w:t>
      </w:r>
      <w:r>
        <w:rPr>
          <w:spacing w:val="-4"/>
        </w:rPr>
        <w:t>DÉCIMA</w:t>
      </w:r>
      <w:r>
        <w:rPr>
          <w:spacing w:val="-11"/>
        </w:rPr>
        <w:t> </w:t>
      </w:r>
      <w:r>
        <w:rPr>
          <w:spacing w:val="-4"/>
        </w:rPr>
        <w:t>OITAVA</w:t>
      </w:r>
      <w:r>
        <w:rPr>
          <w:spacing w:val="-11"/>
        </w:rPr>
        <w:t> </w:t>
      </w:r>
      <w:r>
        <w:rPr>
          <w:spacing w:val="-4"/>
        </w:rPr>
        <w:t>–</w:t>
      </w:r>
      <w:r>
        <w:rPr>
          <w:spacing w:val="-5"/>
        </w:rPr>
        <w:t> </w:t>
      </w:r>
      <w:r>
        <w:rPr>
          <w:spacing w:val="-4"/>
        </w:rPr>
        <w:t>FORO</w:t>
      </w:r>
    </w:p>
    <w:p>
      <w:pPr>
        <w:pStyle w:val="BodyText"/>
        <w:spacing w:before="42"/>
        <w:rPr>
          <w:b/>
        </w:rPr>
      </w:pPr>
    </w:p>
    <w:p>
      <w:pPr>
        <w:pStyle w:val="ListParagraph"/>
        <w:numPr>
          <w:ilvl w:val="1"/>
          <w:numId w:val="59"/>
        </w:numPr>
        <w:tabs>
          <w:tab w:pos="689" w:val="left" w:leader="none"/>
        </w:tabs>
        <w:spacing w:line="280" w:lineRule="auto" w:before="1" w:after="0"/>
        <w:ind w:left="317" w:right="296" w:firstLine="0"/>
        <w:jc w:val="left"/>
        <w:rPr>
          <w:sz w:val="18"/>
        </w:rPr>
      </w:pPr>
      <w:r>
        <w:rPr>
          <w:sz w:val="18"/>
        </w:rPr>
        <w:t>Fica</w:t>
      </w:r>
      <w:r>
        <w:rPr>
          <w:spacing w:val="11"/>
          <w:sz w:val="18"/>
        </w:rPr>
        <w:t> </w:t>
      </w:r>
      <w:r>
        <w:rPr>
          <w:sz w:val="18"/>
        </w:rPr>
        <w:t>eleito</w:t>
      </w:r>
      <w:r>
        <w:rPr>
          <w:spacing w:val="11"/>
          <w:sz w:val="18"/>
        </w:rPr>
        <w:t> </w:t>
      </w:r>
      <w:r>
        <w:rPr>
          <w:sz w:val="18"/>
        </w:rPr>
        <w:t>o</w:t>
      </w:r>
      <w:r>
        <w:rPr>
          <w:spacing w:val="11"/>
          <w:sz w:val="18"/>
        </w:rPr>
        <w:t> </w:t>
      </w:r>
      <w:r>
        <w:rPr>
          <w:sz w:val="18"/>
        </w:rPr>
        <w:t>Foro</w:t>
      </w:r>
      <w:r>
        <w:rPr>
          <w:spacing w:val="11"/>
          <w:sz w:val="18"/>
        </w:rPr>
        <w:t> </w:t>
      </w:r>
      <w:r>
        <w:rPr>
          <w:sz w:val="18"/>
        </w:rPr>
        <w:t>da</w:t>
      </w:r>
      <w:r>
        <w:rPr>
          <w:spacing w:val="11"/>
          <w:sz w:val="18"/>
        </w:rPr>
        <w:t> </w:t>
      </w:r>
      <w:r>
        <w:rPr>
          <w:sz w:val="18"/>
        </w:rPr>
        <w:t>Cidade</w:t>
      </w:r>
      <w:r>
        <w:rPr>
          <w:spacing w:val="11"/>
          <w:sz w:val="18"/>
        </w:rPr>
        <w:t> </w:t>
      </w:r>
      <w:r>
        <w:rPr>
          <w:sz w:val="18"/>
        </w:rPr>
        <w:t>do</w:t>
      </w:r>
      <w:r>
        <w:rPr>
          <w:spacing w:val="11"/>
          <w:sz w:val="18"/>
        </w:rPr>
        <w:t> </w:t>
      </w:r>
      <w:r>
        <w:rPr>
          <w:sz w:val="18"/>
        </w:rPr>
        <w:t>Rio</w:t>
      </w:r>
      <w:r>
        <w:rPr>
          <w:spacing w:val="11"/>
          <w:sz w:val="18"/>
        </w:rPr>
        <w:t> </w:t>
      </w:r>
      <w:r>
        <w:rPr>
          <w:sz w:val="18"/>
        </w:rPr>
        <w:t>de</w:t>
      </w:r>
      <w:r>
        <w:rPr>
          <w:spacing w:val="11"/>
          <w:sz w:val="18"/>
        </w:rPr>
        <w:t> </w:t>
      </w:r>
      <w:r>
        <w:rPr>
          <w:sz w:val="18"/>
        </w:rPr>
        <w:t>Janeiro,</w:t>
      </w:r>
      <w:r>
        <w:rPr>
          <w:spacing w:val="11"/>
          <w:sz w:val="18"/>
        </w:rPr>
        <w:t> </w:t>
      </w:r>
      <w:r>
        <w:rPr>
          <w:sz w:val="18"/>
        </w:rPr>
        <w:t>comarca</w:t>
      </w:r>
      <w:r>
        <w:rPr>
          <w:spacing w:val="11"/>
          <w:sz w:val="18"/>
        </w:rPr>
        <w:t> </w:t>
      </w:r>
      <w:r>
        <w:rPr>
          <w:sz w:val="18"/>
        </w:rPr>
        <w:t>da</w:t>
      </w:r>
      <w:r>
        <w:rPr>
          <w:spacing w:val="11"/>
          <w:sz w:val="18"/>
        </w:rPr>
        <w:t> </w:t>
      </w:r>
      <w:r>
        <w:rPr>
          <w:sz w:val="18"/>
        </w:rPr>
        <w:t>Capital,</w:t>
      </w:r>
      <w:r>
        <w:rPr>
          <w:spacing w:val="11"/>
          <w:sz w:val="18"/>
        </w:rPr>
        <w:t> </w:t>
      </w:r>
      <w:r>
        <w:rPr>
          <w:sz w:val="18"/>
        </w:rPr>
        <w:t>para</w:t>
      </w:r>
      <w:r>
        <w:rPr>
          <w:spacing w:val="11"/>
          <w:sz w:val="18"/>
        </w:rPr>
        <w:t> </w:t>
      </w:r>
      <w:r>
        <w:rPr>
          <w:sz w:val="18"/>
        </w:rPr>
        <w:t>dirimir</w:t>
      </w:r>
      <w:r>
        <w:rPr>
          <w:spacing w:val="11"/>
          <w:sz w:val="18"/>
        </w:rPr>
        <w:t> </w:t>
      </w:r>
      <w:r>
        <w:rPr>
          <w:sz w:val="18"/>
        </w:rPr>
        <w:t>qualquer</w:t>
      </w:r>
      <w:r>
        <w:rPr>
          <w:spacing w:val="11"/>
          <w:sz w:val="18"/>
        </w:rPr>
        <w:t> </w:t>
      </w:r>
      <w:r>
        <w:rPr>
          <w:sz w:val="18"/>
        </w:rPr>
        <w:t>litígio</w:t>
      </w:r>
      <w:r>
        <w:rPr>
          <w:spacing w:val="11"/>
          <w:sz w:val="18"/>
        </w:rPr>
        <w:t> </w:t>
      </w:r>
      <w:r>
        <w:rPr>
          <w:sz w:val="18"/>
        </w:rPr>
        <w:t>decorrente</w:t>
      </w:r>
      <w:r>
        <w:rPr>
          <w:spacing w:val="11"/>
          <w:sz w:val="18"/>
        </w:rPr>
        <w:t> </w:t>
      </w:r>
      <w:r>
        <w:rPr>
          <w:sz w:val="18"/>
        </w:rPr>
        <w:t>do</w:t>
      </w:r>
      <w:r>
        <w:rPr>
          <w:spacing w:val="11"/>
          <w:sz w:val="18"/>
        </w:rPr>
        <w:t> </w:t>
      </w:r>
      <w:r>
        <w:rPr>
          <w:sz w:val="18"/>
        </w:rPr>
        <w:t>presente</w:t>
      </w:r>
      <w:r>
        <w:rPr>
          <w:spacing w:val="11"/>
          <w:sz w:val="18"/>
        </w:rPr>
        <w:t> </w:t>
      </w:r>
      <w:r>
        <w:rPr>
          <w:sz w:val="18"/>
        </w:rPr>
        <w:t>Contrato</w:t>
      </w:r>
      <w:r>
        <w:rPr>
          <w:spacing w:val="11"/>
          <w:sz w:val="18"/>
        </w:rPr>
        <w:t> </w:t>
      </w:r>
      <w:r>
        <w:rPr>
          <w:sz w:val="18"/>
        </w:rPr>
        <w:t>que</w:t>
      </w:r>
      <w:r>
        <w:rPr>
          <w:spacing w:val="11"/>
          <w:sz w:val="18"/>
        </w:rPr>
        <w:t> </w:t>
      </w:r>
      <w:r>
        <w:rPr>
          <w:sz w:val="18"/>
        </w:rPr>
        <w:t>não</w:t>
      </w:r>
      <w:r>
        <w:rPr>
          <w:spacing w:val="11"/>
          <w:sz w:val="18"/>
        </w:rPr>
        <w:t> </w:t>
      </w:r>
      <w:r>
        <w:rPr>
          <w:sz w:val="18"/>
        </w:rPr>
        <w:t>possa</w:t>
      </w:r>
      <w:r>
        <w:rPr>
          <w:spacing w:val="11"/>
          <w:sz w:val="18"/>
        </w:rPr>
        <w:t> </w:t>
      </w:r>
      <w:r>
        <w:rPr>
          <w:sz w:val="18"/>
        </w:rPr>
        <w:t>ser</w:t>
      </w:r>
      <w:r>
        <w:rPr>
          <w:spacing w:val="11"/>
          <w:sz w:val="18"/>
        </w:rPr>
        <w:t> </w:t>
      </w:r>
      <w:r>
        <w:rPr>
          <w:sz w:val="18"/>
        </w:rPr>
        <w:t>resolvido</w:t>
      </w:r>
      <w:r>
        <w:rPr>
          <w:spacing w:val="11"/>
          <w:sz w:val="18"/>
        </w:rPr>
        <w:t> </w:t>
      </w:r>
      <w:r>
        <w:rPr>
          <w:sz w:val="18"/>
        </w:rPr>
        <w:t>por</w:t>
      </w:r>
      <w:r>
        <w:rPr>
          <w:spacing w:val="11"/>
          <w:sz w:val="18"/>
        </w:rPr>
        <w:t> </w:t>
      </w:r>
      <w:r>
        <w:rPr>
          <w:sz w:val="18"/>
        </w:rPr>
        <w:t>meio</w:t>
      </w:r>
      <w:r>
        <w:rPr>
          <w:spacing w:val="11"/>
          <w:sz w:val="18"/>
        </w:rPr>
        <w:t> </w:t>
      </w:r>
      <w:r>
        <w:rPr>
          <w:sz w:val="18"/>
        </w:rPr>
        <w:t>amigável,</w:t>
      </w:r>
      <w:r>
        <w:rPr>
          <w:spacing w:val="11"/>
          <w:sz w:val="18"/>
        </w:rPr>
        <w:t> </w:t>
      </w:r>
      <w:r>
        <w:rPr>
          <w:sz w:val="18"/>
        </w:rPr>
        <w:t>com</w:t>
      </w:r>
      <w:r>
        <w:rPr>
          <w:spacing w:val="11"/>
          <w:sz w:val="18"/>
        </w:rPr>
        <w:t> </w:t>
      </w:r>
      <w:r>
        <w:rPr>
          <w:sz w:val="18"/>
        </w:rPr>
        <w:t>expressa renúncia a qualquer outro, por mais privilegiado que seja.</w:t>
      </w:r>
    </w:p>
    <w:p>
      <w:pPr>
        <w:pStyle w:val="BodyText"/>
      </w:pPr>
    </w:p>
    <w:p>
      <w:pPr>
        <w:pStyle w:val="BodyText"/>
      </w:pPr>
    </w:p>
    <w:p>
      <w:pPr>
        <w:pStyle w:val="BodyText"/>
        <w:spacing w:before="49"/>
      </w:pPr>
    </w:p>
    <w:p>
      <w:pPr>
        <w:pStyle w:val="BodyText"/>
        <w:spacing w:line="280" w:lineRule="auto"/>
        <w:ind w:left="317"/>
      </w:pPr>
      <w:r>
        <w:rPr/>
        <w:t>E, por estarem assim acordes em todas as condições e cláusulas estabelecidas neste Contrato, firmam as partes o presente instrumento, depois de achado conforme, em presença das testemunhas abaixo </w:t>
      </w:r>
      <w:r>
        <w:rPr>
          <w:spacing w:val="-2"/>
        </w:rPr>
        <w:t>firmadas.</w:t>
      </w:r>
    </w:p>
    <w:p>
      <w:pPr>
        <w:pStyle w:val="BodyText"/>
      </w:pPr>
    </w:p>
    <w:p>
      <w:pPr>
        <w:pStyle w:val="BodyText"/>
        <w:spacing w:before="149"/>
      </w:pPr>
    </w:p>
    <w:p>
      <w:pPr>
        <w:pStyle w:val="BodyText"/>
        <w:ind w:right="73"/>
        <w:jc w:val="center"/>
      </w:pPr>
      <w:r>
        <w:rPr/>
        <w:t>RIO</w:t>
      </w:r>
      <w:r>
        <w:rPr>
          <w:spacing w:val="-5"/>
        </w:rPr>
        <w:t> </w:t>
      </w:r>
      <w:r>
        <w:rPr/>
        <w:t>DE</w:t>
      </w:r>
      <w:r>
        <w:rPr>
          <w:spacing w:val="-5"/>
        </w:rPr>
        <w:t> </w:t>
      </w:r>
      <w:r>
        <w:rPr/>
        <w:t>JANEIRO,</w:t>
      </w:r>
      <w:r>
        <w:rPr>
          <w:spacing w:val="-5"/>
        </w:rPr>
        <w:t> </w:t>
      </w:r>
      <w:r>
        <w:rPr/>
        <w:t>de</w:t>
      </w:r>
      <w:r>
        <w:rPr>
          <w:spacing w:val="-5"/>
        </w:rPr>
        <w:t> </w:t>
      </w:r>
      <w:r>
        <w:rPr>
          <w:spacing w:val="-2"/>
        </w:rPr>
        <w:t>2026.</w:t>
      </w:r>
    </w:p>
    <w:p>
      <w:pPr>
        <w:pStyle w:val="BodyText"/>
        <w:spacing w:before="137"/>
      </w:pPr>
    </w:p>
    <w:p>
      <w:pPr>
        <w:pStyle w:val="BodyText"/>
        <w:ind w:right="86"/>
        <w:jc w:val="center"/>
      </w:pPr>
      <w:r>
        <w:rPr/>
        <w:t>UNIVERSIDADE</w:t>
      </w:r>
      <w:r>
        <w:rPr>
          <w:spacing w:val="-9"/>
        </w:rPr>
        <w:t> </w:t>
      </w:r>
      <w:r>
        <w:rPr/>
        <w:t>DO</w:t>
      </w:r>
      <w:r>
        <w:rPr>
          <w:spacing w:val="-9"/>
        </w:rPr>
        <w:t> </w:t>
      </w:r>
      <w:r>
        <w:rPr/>
        <w:t>ESTADO</w:t>
      </w:r>
      <w:r>
        <w:rPr>
          <w:spacing w:val="-9"/>
        </w:rPr>
        <w:t> </w:t>
      </w:r>
      <w:r>
        <w:rPr/>
        <w:t>DO</w:t>
      </w:r>
      <w:r>
        <w:rPr>
          <w:spacing w:val="-8"/>
        </w:rPr>
        <w:t> </w:t>
      </w:r>
      <w:r>
        <w:rPr/>
        <w:t>RIO</w:t>
      </w:r>
      <w:r>
        <w:rPr>
          <w:spacing w:val="-9"/>
        </w:rPr>
        <w:t> </w:t>
      </w:r>
      <w:r>
        <w:rPr/>
        <w:t>DE</w:t>
      </w:r>
      <w:r>
        <w:rPr>
          <w:spacing w:val="-9"/>
        </w:rPr>
        <w:t> </w:t>
      </w:r>
      <w:r>
        <w:rPr>
          <w:spacing w:val="-2"/>
        </w:rPr>
        <w:t>JANEIRO</w:t>
      </w:r>
    </w:p>
    <w:p>
      <w:pPr>
        <w:pStyle w:val="BodyText"/>
      </w:pPr>
    </w:p>
    <w:p>
      <w:pPr>
        <w:pStyle w:val="BodyText"/>
        <w:spacing w:before="131"/>
      </w:pPr>
    </w:p>
    <w:p>
      <w:pPr>
        <w:pStyle w:val="BodyText"/>
        <w:spacing w:line="280" w:lineRule="auto"/>
        <w:ind w:left="6056" w:right="5732" w:firstLine="993"/>
      </w:pPr>
      <w:r>
        <w:rPr>
          <w:spacing w:val="-2"/>
        </w:rPr>
        <w:t>CONTRATADO IDENTIFICAÇÃO</w:t>
      </w:r>
      <w:r>
        <w:rPr>
          <w:spacing w:val="-10"/>
        </w:rPr>
        <w:t> </w:t>
      </w:r>
      <w:r>
        <w:rPr>
          <w:spacing w:val="-2"/>
        </w:rPr>
        <w:t>DO</w:t>
      </w:r>
      <w:r>
        <w:rPr>
          <w:spacing w:val="-9"/>
        </w:rPr>
        <w:t> </w:t>
      </w:r>
      <w:r>
        <w:rPr>
          <w:spacing w:val="-2"/>
        </w:rPr>
        <w:t>REPRESENTANTE</w:t>
      </w:r>
    </w:p>
    <w:p>
      <w:pPr>
        <w:pStyle w:val="BodyText"/>
      </w:pPr>
    </w:p>
    <w:p>
      <w:pPr>
        <w:pStyle w:val="BodyText"/>
        <w:spacing w:before="203"/>
      </w:pPr>
    </w:p>
    <w:p>
      <w:pPr>
        <w:pStyle w:val="BodyText"/>
        <w:spacing w:line="715" w:lineRule="auto"/>
        <w:ind w:left="6343" w:right="6416"/>
        <w:jc w:val="center"/>
      </w:pPr>
      <w:r>
        <w:rPr>
          <w:spacing w:val="-2"/>
        </w:rPr>
        <w:t>TESTEMUNHA TESTEMUNHA</w:t>
      </w:r>
    </w:p>
    <w:p>
      <w:pPr>
        <w:pStyle w:val="BodyText"/>
        <w:spacing w:after="0" w:line="715" w:lineRule="auto"/>
        <w:jc w:val="center"/>
        <w:sectPr>
          <w:pgSz w:w="15840" w:h="24480"/>
          <w:pgMar w:top="480" w:bottom="280" w:left="360" w:right="360"/>
        </w:sectPr>
      </w:pPr>
    </w:p>
    <w:p>
      <w:pPr>
        <w:pStyle w:val="Heading3"/>
        <w:spacing w:before="134"/>
        <w:ind w:left="0" w:right="73"/>
        <w:jc w:val="center"/>
      </w:pPr>
      <w:r>
        <w:rPr>
          <w:spacing w:val="-2"/>
          <w:u w:val="single"/>
        </w:rPr>
        <w:t>ANEXO</w:t>
      </w:r>
      <w:r>
        <w:rPr>
          <w:spacing w:val="-3"/>
          <w:u w:val="single"/>
        </w:rPr>
        <w:t> </w:t>
      </w:r>
      <w:r>
        <w:rPr>
          <w:spacing w:val="-2"/>
          <w:u w:val="single"/>
        </w:rPr>
        <w:t>III</w:t>
      </w:r>
      <w:r>
        <w:rPr>
          <w:spacing w:val="-1"/>
          <w:u w:val="single"/>
        </w:rPr>
        <w:t> </w:t>
      </w:r>
      <w:r>
        <w:rPr>
          <w:spacing w:val="-2"/>
          <w:u w:val="single"/>
        </w:rPr>
        <w:t>–</w:t>
      </w:r>
      <w:r>
        <w:rPr>
          <w:spacing w:val="-1"/>
          <w:u w:val="single"/>
        </w:rPr>
        <w:t> </w:t>
      </w:r>
      <w:r>
        <w:rPr>
          <w:spacing w:val="-2"/>
          <w:u w:val="single"/>
        </w:rPr>
        <w:t>DOCUMENTAÇÃO EXIGIDA</w:t>
      </w:r>
      <w:r>
        <w:rPr>
          <w:spacing w:val="-11"/>
          <w:u w:val="single"/>
        </w:rPr>
        <w:t> </w:t>
      </w:r>
      <w:r>
        <w:rPr>
          <w:spacing w:val="-2"/>
          <w:u w:val="single"/>
        </w:rPr>
        <w:t>PARA</w:t>
      </w:r>
      <w:r>
        <w:rPr>
          <w:spacing w:val="-11"/>
          <w:u w:val="single"/>
        </w:rPr>
        <w:t> </w:t>
      </w:r>
      <w:r>
        <w:rPr>
          <w:spacing w:val="-2"/>
          <w:u w:val="single"/>
        </w:rPr>
        <w:t>HABILITAÇÃO</w:t>
      </w:r>
    </w:p>
    <w:p>
      <w:pPr>
        <w:pStyle w:val="BodyText"/>
        <w:rPr>
          <w:b/>
        </w:rPr>
      </w:pPr>
    </w:p>
    <w:p>
      <w:pPr>
        <w:pStyle w:val="BodyText"/>
        <w:spacing w:before="90"/>
        <w:rPr>
          <w:b/>
        </w:rPr>
      </w:pPr>
    </w:p>
    <w:p>
      <w:pPr>
        <w:pStyle w:val="ListParagraph"/>
        <w:numPr>
          <w:ilvl w:val="0"/>
          <w:numId w:val="60"/>
        </w:numPr>
        <w:tabs>
          <w:tab w:pos="495" w:val="left" w:leader="none"/>
        </w:tabs>
        <w:spacing w:line="240" w:lineRule="auto" w:before="0" w:after="0"/>
        <w:ind w:left="495" w:right="0" w:hanging="178"/>
        <w:jc w:val="left"/>
        <w:rPr>
          <w:b/>
          <w:sz w:val="18"/>
        </w:rPr>
      </w:pPr>
      <w:r>
        <w:rPr>
          <w:b/>
          <w:spacing w:val="-2"/>
          <w:sz w:val="18"/>
        </w:rPr>
        <w:t>HABILITAÇÃO</w:t>
      </w:r>
      <w:r>
        <w:rPr>
          <w:b/>
          <w:spacing w:val="-8"/>
          <w:sz w:val="18"/>
        </w:rPr>
        <w:t> </w:t>
      </w:r>
      <w:r>
        <w:rPr>
          <w:b/>
          <w:spacing w:val="-2"/>
          <w:sz w:val="18"/>
        </w:rPr>
        <w:t>JURÍDICA</w:t>
      </w:r>
    </w:p>
    <w:p>
      <w:pPr>
        <w:pStyle w:val="BodyText"/>
        <w:spacing w:before="70"/>
        <w:rPr>
          <w:b/>
        </w:rPr>
      </w:pPr>
    </w:p>
    <w:p>
      <w:pPr>
        <w:pStyle w:val="ListParagraph"/>
        <w:numPr>
          <w:ilvl w:val="1"/>
          <w:numId w:val="60"/>
        </w:numPr>
        <w:tabs>
          <w:tab w:pos="584" w:val="left" w:leader="none"/>
        </w:tabs>
        <w:spacing w:line="240" w:lineRule="auto" w:before="0" w:after="0"/>
        <w:ind w:left="584" w:right="0" w:hanging="267"/>
        <w:jc w:val="left"/>
        <w:rPr>
          <w:sz w:val="18"/>
        </w:rPr>
      </w:pPr>
      <w:r>
        <w:rPr>
          <w:sz w:val="18"/>
        </w:rPr>
        <w:t>Pessoa</w:t>
      </w:r>
      <w:r>
        <w:rPr>
          <w:spacing w:val="-6"/>
          <w:sz w:val="18"/>
        </w:rPr>
        <w:t> </w:t>
      </w:r>
      <w:r>
        <w:rPr>
          <w:sz w:val="18"/>
        </w:rPr>
        <w:t>física:</w:t>
      </w:r>
      <w:r>
        <w:rPr>
          <w:spacing w:val="-5"/>
          <w:sz w:val="18"/>
        </w:rPr>
        <w:t> </w:t>
      </w:r>
      <w:r>
        <w:rPr>
          <w:sz w:val="18"/>
        </w:rPr>
        <w:t>cédula</w:t>
      </w:r>
      <w:r>
        <w:rPr>
          <w:spacing w:val="-5"/>
          <w:sz w:val="18"/>
        </w:rPr>
        <w:t> </w:t>
      </w:r>
      <w:r>
        <w:rPr>
          <w:sz w:val="18"/>
        </w:rPr>
        <w:t>de</w:t>
      </w:r>
      <w:r>
        <w:rPr>
          <w:spacing w:val="-5"/>
          <w:sz w:val="18"/>
        </w:rPr>
        <w:t> </w:t>
      </w:r>
      <w:r>
        <w:rPr>
          <w:sz w:val="18"/>
        </w:rPr>
        <w:t>identidade</w:t>
      </w:r>
      <w:r>
        <w:rPr>
          <w:spacing w:val="-5"/>
          <w:sz w:val="18"/>
        </w:rPr>
        <w:t> </w:t>
      </w:r>
      <w:r>
        <w:rPr>
          <w:sz w:val="18"/>
        </w:rPr>
        <w:t>(RG)</w:t>
      </w:r>
      <w:r>
        <w:rPr>
          <w:spacing w:val="-5"/>
          <w:sz w:val="18"/>
        </w:rPr>
        <w:t> </w:t>
      </w:r>
      <w:r>
        <w:rPr>
          <w:sz w:val="18"/>
        </w:rPr>
        <w:t>ou</w:t>
      </w:r>
      <w:r>
        <w:rPr>
          <w:spacing w:val="-5"/>
          <w:sz w:val="18"/>
        </w:rPr>
        <w:t> </w:t>
      </w:r>
      <w:r>
        <w:rPr>
          <w:sz w:val="18"/>
        </w:rPr>
        <w:t>documento</w:t>
      </w:r>
      <w:r>
        <w:rPr>
          <w:spacing w:val="-5"/>
          <w:sz w:val="18"/>
        </w:rPr>
        <w:t> </w:t>
      </w:r>
      <w:r>
        <w:rPr>
          <w:sz w:val="18"/>
        </w:rPr>
        <w:t>equivalente</w:t>
      </w:r>
      <w:r>
        <w:rPr>
          <w:spacing w:val="-5"/>
          <w:sz w:val="18"/>
        </w:rPr>
        <w:t> </w:t>
      </w:r>
      <w:r>
        <w:rPr>
          <w:sz w:val="18"/>
        </w:rPr>
        <w:t>que,</w:t>
      </w:r>
      <w:r>
        <w:rPr>
          <w:spacing w:val="-5"/>
          <w:sz w:val="18"/>
        </w:rPr>
        <w:t> </w:t>
      </w:r>
      <w:r>
        <w:rPr>
          <w:sz w:val="18"/>
        </w:rPr>
        <w:t>por</w:t>
      </w:r>
      <w:r>
        <w:rPr>
          <w:spacing w:val="-5"/>
          <w:sz w:val="18"/>
        </w:rPr>
        <w:t> </w:t>
      </w:r>
      <w:r>
        <w:rPr>
          <w:sz w:val="18"/>
        </w:rPr>
        <w:t>força</w:t>
      </w:r>
      <w:r>
        <w:rPr>
          <w:spacing w:val="-5"/>
          <w:sz w:val="18"/>
        </w:rPr>
        <w:t> </w:t>
      </w:r>
      <w:r>
        <w:rPr>
          <w:sz w:val="18"/>
        </w:rPr>
        <w:t>de</w:t>
      </w:r>
      <w:r>
        <w:rPr>
          <w:spacing w:val="-5"/>
          <w:sz w:val="18"/>
        </w:rPr>
        <w:t> </w:t>
      </w:r>
      <w:r>
        <w:rPr>
          <w:sz w:val="18"/>
        </w:rPr>
        <w:t>lei,</w:t>
      </w:r>
      <w:r>
        <w:rPr>
          <w:spacing w:val="-5"/>
          <w:sz w:val="18"/>
        </w:rPr>
        <w:t> </w:t>
      </w:r>
      <w:r>
        <w:rPr>
          <w:sz w:val="18"/>
        </w:rPr>
        <w:t>tenha</w:t>
      </w:r>
      <w:r>
        <w:rPr>
          <w:spacing w:val="-5"/>
          <w:sz w:val="18"/>
        </w:rPr>
        <w:t> </w:t>
      </w:r>
      <w:r>
        <w:rPr>
          <w:sz w:val="18"/>
        </w:rPr>
        <w:t>validade</w:t>
      </w:r>
      <w:r>
        <w:rPr>
          <w:spacing w:val="-6"/>
          <w:sz w:val="18"/>
        </w:rPr>
        <w:t> </w:t>
      </w:r>
      <w:r>
        <w:rPr>
          <w:sz w:val="18"/>
        </w:rPr>
        <w:t>para</w:t>
      </w:r>
      <w:r>
        <w:rPr>
          <w:spacing w:val="-5"/>
          <w:sz w:val="18"/>
        </w:rPr>
        <w:t> </w:t>
      </w:r>
      <w:r>
        <w:rPr>
          <w:sz w:val="18"/>
        </w:rPr>
        <w:t>fins</w:t>
      </w:r>
      <w:r>
        <w:rPr>
          <w:spacing w:val="-5"/>
          <w:sz w:val="18"/>
        </w:rPr>
        <w:t> </w:t>
      </w:r>
      <w:r>
        <w:rPr>
          <w:sz w:val="18"/>
        </w:rPr>
        <w:t>de</w:t>
      </w:r>
      <w:r>
        <w:rPr>
          <w:spacing w:val="-5"/>
          <w:sz w:val="18"/>
        </w:rPr>
        <w:t> </w:t>
      </w:r>
      <w:r>
        <w:rPr>
          <w:sz w:val="18"/>
        </w:rPr>
        <w:t>identificação</w:t>
      </w:r>
      <w:r>
        <w:rPr>
          <w:spacing w:val="-5"/>
          <w:sz w:val="18"/>
        </w:rPr>
        <w:t> </w:t>
      </w:r>
      <w:r>
        <w:rPr>
          <w:sz w:val="18"/>
        </w:rPr>
        <w:t>em</w:t>
      </w:r>
      <w:r>
        <w:rPr>
          <w:spacing w:val="-5"/>
          <w:sz w:val="18"/>
        </w:rPr>
        <w:t> </w:t>
      </w:r>
      <w:r>
        <w:rPr>
          <w:sz w:val="18"/>
        </w:rPr>
        <w:t>todo</w:t>
      </w:r>
      <w:r>
        <w:rPr>
          <w:spacing w:val="-5"/>
          <w:sz w:val="18"/>
        </w:rPr>
        <w:t> </w:t>
      </w:r>
      <w:r>
        <w:rPr>
          <w:sz w:val="18"/>
        </w:rPr>
        <w:t>o</w:t>
      </w:r>
      <w:r>
        <w:rPr>
          <w:spacing w:val="-5"/>
          <w:sz w:val="18"/>
        </w:rPr>
        <w:t> </w:t>
      </w:r>
      <w:r>
        <w:rPr>
          <w:sz w:val="18"/>
        </w:rPr>
        <w:t>território</w:t>
      </w:r>
      <w:r>
        <w:rPr>
          <w:spacing w:val="-5"/>
          <w:sz w:val="18"/>
        </w:rPr>
        <w:t> </w:t>
      </w:r>
      <w:r>
        <w:rPr>
          <w:spacing w:val="-2"/>
          <w:sz w:val="18"/>
        </w:rPr>
        <w:t>nacional.</w:t>
      </w:r>
    </w:p>
    <w:p>
      <w:pPr>
        <w:pStyle w:val="BodyText"/>
        <w:spacing w:before="69"/>
      </w:pPr>
    </w:p>
    <w:p>
      <w:pPr>
        <w:pStyle w:val="ListParagraph"/>
        <w:numPr>
          <w:ilvl w:val="1"/>
          <w:numId w:val="60"/>
        </w:numPr>
        <w:tabs>
          <w:tab w:pos="584" w:val="left" w:leader="none"/>
        </w:tabs>
        <w:spacing w:line="240" w:lineRule="auto" w:before="0" w:after="0"/>
        <w:ind w:left="584" w:right="0" w:hanging="267"/>
        <w:jc w:val="left"/>
        <w:rPr>
          <w:sz w:val="18"/>
        </w:rPr>
      </w:pPr>
      <w:r>
        <w:rPr>
          <w:sz w:val="18"/>
        </w:rPr>
        <w:t>Empresário</w:t>
      </w:r>
      <w:r>
        <w:rPr>
          <w:spacing w:val="-7"/>
          <w:sz w:val="18"/>
        </w:rPr>
        <w:t> </w:t>
      </w:r>
      <w:r>
        <w:rPr>
          <w:sz w:val="18"/>
        </w:rPr>
        <w:t>individual:</w:t>
      </w:r>
      <w:r>
        <w:rPr>
          <w:spacing w:val="-6"/>
          <w:sz w:val="18"/>
        </w:rPr>
        <w:t> </w:t>
      </w:r>
      <w:r>
        <w:rPr>
          <w:sz w:val="18"/>
        </w:rPr>
        <w:t>inscrição</w:t>
      </w:r>
      <w:r>
        <w:rPr>
          <w:spacing w:val="-6"/>
          <w:sz w:val="18"/>
        </w:rPr>
        <w:t> </w:t>
      </w:r>
      <w:r>
        <w:rPr>
          <w:sz w:val="18"/>
        </w:rPr>
        <w:t>no</w:t>
      </w:r>
      <w:r>
        <w:rPr>
          <w:spacing w:val="-6"/>
          <w:sz w:val="18"/>
        </w:rPr>
        <w:t> </w:t>
      </w:r>
      <w:r>
        <w:rPr>
          <w:sz w:val="18"/>
        </w:rPr>
        <w:t>Registro</w:t>
      </w:r>
      <w:r>
        <w:rPr>
          <w:spacing w:val="-6"/>
          <w:sz w:val="18"/>
        </w:rPr>
        <w:t> </w:t>
      </w:r>
      <w:r>
        <w:rPr>
          <w:sz w:val="18"/>
        </w:rPr>
        <w:t>Público</w:t>
      </w:r>
      <w:r>
        <w:rPr>
          <w:spacing w:val="-7"/>
          <w:sz w:val="18"/>
        </w:rPr>
        <w:t> </w:t>
      </w:r>
      <w:r>
        <w:rPr>
          <w:sz w:val="18"/>
        </w:rPr>
        <w:t>de</w:t>
      </w:r>
      <w:r>
        <w:rPr>
          <w:spacing w:val="-6"/>
          <w:sz w:val="18"/>
        </w:rPr>
        <w:t> </w:t>
      </w:r>
      <w:r>
        <w:rPr>
          <w:sz w:val="18"/>
        </w:rPr>
        <w:t>Empresas</w:t>
      </w:r>
      <w:r>
        <w:rPr>
          <w:spacing w:val="-6"/>
          <w:sz w:val="18"/>
        </w:rPr>
        <w:t> </w:t>
      </w:r>
      <w:r>
        <w:rPr>
          <w:sz w:val="18"/>
        </w:rPr>
        <w:t>Mercantis,</w:t>
      </w:r>
      <w:r>
        <w:rPr>
          <w:spacing w:val="-6"/>
          <w:sz w:val="18"/>
        </w:rPr>
        <w:t> </w:t>
      </w:r>
      <w:r>
        <w:rPr>
          <w:sz w:val="18"/>
        </w:rPr>
        <w:t>a</w:t>
      </w:r>
      <w:r>
        <w:rPr>
          <w:spacing w:val="-6"/>
          <w:sz w:val="18"/>
        </w:rPr>
        <w:t> </w:t>
      </w:r>
      <w:r>
        <w:rPr>
          <w:sz w:val="18"/>
        </w:rPr>
        <w:t>cargo</w:t>
      </w:r>
      <w:r>
        <w:rPr>
          <w:spacing w:val="-7"/>
          <w:sz w:val="18"/>
        </w:rPr>
        <w:t> </w:t>
      </w:r>
      <w:r>
        <w:rPr>
          <w:sz w:val="18"/>
        </w:rPr>
        <w:t>da</w:t>
      </w:r>
      <w:r>
        <w:rPr>
          <w:spacing w:val="-6"/>
          <w:sz w:val="18"/>
        </w:rPr>
        <w:t> </w:t>
      </w:r>
      <w:r>
        <w:rPr>
          <w:sz w:val="18"/>
        </w:rPr>
        <w:t>Junta</w:t>
      </w:r>
      <w:r>
        <w:rPr>
          <w:spacing w:val="-6"/>
          <w:sz w:val="18"/>
        </w:rPr>
        <w:t> </w:t>
      </w:r>
      <w:r>
        <w:rPr>
          <w:sz w:val="18"/>
        </w:rPr>
        <w:t>Comercial</w:t>
      </w:r>
      <w:r>
        <w:rPr>
          <w:spacing w:val="-6"/>
          <w:sz w:val="18"/>
        </w:rPr>
        <w:t> </w:t>
      </w:r>
      <w:r>
        <w:rPr>
          <w:sz w:val="18"/>
        </w:rPr>
        <w:t>da</w:t>
      </w:r>
      <w:r>
        <w:rPr>
          <w:spacing w:val="-6"/>
          <w:sz w:val="18"/>
        </w:rPr>
        <w:t> </w:t>
      </w:r>
      <w:r>
        <w:rPr>
          <w:sz w:val="18"/>
        </w:rPr>
        <w:t>respectiva</w:t>
      </w:r>
      <w:r>
        <w:rPr>
          <w:spacing w:val="-7"/>
          <w:sz w:val="18"/>
        </w:rPr>
        <w:t> </w:t>
      </w:r>
      <w:r>
        <w:rPr>
          <w:spacing w:val="-2"/>
          <w:sz w:val="18"/>
        </w:rPr>
        <w:t>sede.</w:t>
      </w:r>
    </w:p>
    <w:p>
      <w:pPr>
        <w:pStyle w:val="BodyText"/>
        <w:spacing w:before="83"/>
      </w:pPr>
    </w:p>
    <w:p>
      <w:pPr>
        <w:pStyle w:val="ListParagraph"/>
        <w:numPr>
          <w:ilvl w:val="1"/>
          <w:numId w:val="60"/>
        </w:numPr>
        <w:tabs>
          <w:tab w:pos="637" w:val="left" w:leader="none"/>
        </w:tabs>
        <w:spacing w:line="312" w:lineRule="auto" w:before="0" w:after="0"/>
        <w:ind w:left="317" w:right="296" w:firstLine="0"/>
        <w:jc w:val="both"/>
        <w:rPr>
          <w:sz w:val="18"/>
        </w:rPr>
      </w:pPr>
      <w:r>
        <w:rPr>
          <w:sz w:val="18"/>
        </w:rPr>
        <w:t>Microempreendedor Individual - MEI: Certificado da Condição de Microempreendedor Individual - CCMEI, cuja aceitação ficará condicionada à verificação da autenticidade no </w:t>
      </w:r>
      <w:r>
        <w:rPr>
          <w:sz w:val="18"/>
        </w:rPr>
        <w:t>sítio </w:t>
      </w:r>
      <w:hyperlink r:id="rId50">
        <w:r>
          <w:rPr>
            <w:color w:val="000080"/>
            <w:spacing w:val="-2"/>
            <w:sz w:val="18"/>
            <w:u w:val="single" w:color="000080"/>
          </w:rPr>
          <w:t>www.portaldoempreendedor</w:t>
        </w:r>
        <w:r>
          <w:rPr>
            <w:color w:val="000080"/>
            <w:spacing w:val="-2"/>
            <w:sz w:val="18"/>
          </w:rPr>
          <w:t>.g</w:t>
        </w:r>
        <w:r>
          <w:rPr>
            <w:color w:val="000080"/>
            <w:spacing w:val="-2"/>
            <w:sz w:val="18"/>
            <w:u w:val="single" w:color="000080"/>
          </w:rPr>
          <w:t>ov.b</w:t>
        </w:r>
      </w:hyperlink>
      <w:r>
        <w:rPr>
          <w:color w:val="000080"/>
          <w:spacing w:val="-2"/>
          <w:sz w:val="18"/>
          <w:u w:val="single" w:color="000080"/>
        </w:rPr>
        <w:t>r</w:t>
      </w:r>
      <w:r>
        <w:rPr>
          <w:spacing w:val="-2"/>
          <w:sz w:val="18"/>
        </w:rPr>
        <w:t>.</w:t>
      </w:r>
    </w:p>
    <w:p>
      <w:pPr>
        <w:pStyle w:val="BodyText"/>
        <w:spacing w:before="7"/>
      </w:pPr>
    </w:p>
    <w:p>
      <w:pPr>
        <w:pStyle w:val="ListParagraph"/>
        <w:numPr>
          <w:ilvl w:val="1"/>
          <w:numId w:val="60"/>
        </w:numPr>
        <w:tabs>
          <w:tab w:pos="600" w:val="left" w:leader="none"/>
        </w:tabs>
        <w:spacing w:line="312" w:lineRule="auto" w:before="0" w:after="0"/>
        <w:ind w:left="317" w:right="296" w:firstLine="0"/>
        <w:jc w:val="both"/>
        <w:rPr>
          <w:sz w:val="18"/>
        </w:rPr>
      </w:pPr>
      <w:r>
        <w:rPr>
          <w:sz w:val="18"/>
        </w:rPr>
        <w:t>Sociedade Limitada Unipessoal - SLU: ato constitutivo, estatuto ou contrato social em vigor inscrito no Registro Público de Empresas Mercantis, a cargo da Junta Comercial da respectiva sede, acompanhado</w:t>
      </w:r>
      <w:r>
        <w:rPr>
          <w:spacing w:val="-2"/>
          <w:sz w:val="18"/>
        </w:rPr>
        <w:t> </w:t>
      </w:r>
      <w:r>
        <w:rPr>
          <w:sz w:val="18"/>
        </w:rPr>
        <w:t>de</w:t>
      </w:r>
      <w:r>
        <w:rPr>
          <w:spacing w:val="-2"/>
          <w:sz w:val="18"/>
        </w:rPr>
        <w:t> </w:t>
      </w:r>
      <w:r>
        <w:rPr>
          <w:sz w:val="18"/>
        </w:rPr>
        <w:t>documento</w:t>
      </w:r>
      <w:r>
        <w:rPr>
          <w:spacing w:val="-2"/>
          <w:sz w:val="18"/>
        </w:rPr>
        <w:t> </w:t>
      </w:r>
      <w:r>
        <w:rPr>
          <w:sz w:val="18"/>
        </w:rPr>
        <w:t>comprobatório</w:t>
      </w:r>
      <w:r>
        <w:rPr>
          <w:spacing w:val="-2"/>
          <w:sz w:val="18"/>
        </w:rPr>
        <w:t> </w:t>
      </w:r>
      <w:r>
        <w:rPr>
          <w:sz w:val="18"/>
        </w:rPr>
        <w:t>do</w:t>
      </w:r>
      <w:r>
        <w:rPr>
          <w:spacing w:val="-2"/>
          <w:sz w:val="18"/>
        </w:rPr>
        <w:t> </w:t>
      </w:r>
      <w:r>
        <w:rPr>
          <w:sz w:val="18"/>
        </w:rPr>
        <w:t>administrador,</w:t>
      </w:r>
      <w:r>
        <w:rPr>
          <w:spacing w:val="-2"/>
          <w:sz w:val="18"/>
        </w:rPr>
        <w:t> </w:t>
      </w:r>
      <w:r>
        <w:rPr>
          <w:sz w:val="18"/>
        </w:rPr>
        <w:t>sendo</w:t>
      </w:r>
      <w:r>
        <w:rPr>
          <w:spacing w:val="-2"/>
          <w:sz w:val="18"/>
        </w:rPr>
        <w:t> </w:t>
      </w:r>
      <w:r>
        <w:rPr>
          <w:sz w:val="18"/>
        </w:rPr>
        <w:t>assim</w:t>
      </w:r>
      <w:r>
        <w:rPr>
          <w:spacing w:val="-2"/>
          <w:sz w:val="18"/>
        </w:rPr>
        <w:t> </w:t>
      </w:r>
      <w:r>
        <w:rPr>
          <w:sz w:val="18"/>
        </w:rPr>
        <w:t>enquadrada</w:t>
      </w:r>
      <w:r>
        <w:rPr>
          <w:spacing w:val="-2"/>
          <w:sz w:val="18"/>
        </w:rPr>
        <w:t> </w:t>
      </w:r>
      <w:r>
        <w:rPr>
          <w:sz w:val="18"/>
        </w:rPr>
        <w:t>a</w:t>
      </w:r>
      <w:r>
        <w:rPr>
          <w:spacing w:val="-2"/>
          <w:sz w:val="18"/>
        </w:rPr>
        <w:t> </w:t>
      </w:r>
      <w:r>
        <w:rPr>
          <w:sz w:val="18"/>
        </w:rPr>
        <w:t>sociedade</w:t>
      </w:r>
      <w:r>
        <w:rPr>
          <w:spacing w:val="-2"/>
          <w:sz w:val="18"/>
        </w:rPr>
        <w:t> </w:t>
      </w:r>
      <w:r>
        <w:rPr>
          <w:sz w:val="18"/>
        </w:rPr>
        <w:t>identificada</w:t>
      </w:r>
      <w:r>
        <w:rPr>
          <w:spacing w:val="-2"/>
          <w:sz w:val="18"/>
        </w:rPr>
        <w:t> </w:t>
      </w:r>
      <w:r>
        <w:rPr>
          <w:sz w:val="18"/>
        </w:rPr>
        <w:t>como</w:t>
      </w:r>
      <w:r>
        <w:rPr>
          <w:spacing w:val="-2"/>
          <w:sz w:val="18"/>
        </w:rPr>
        <w:t> </w:t>
      </w:r>
      <w:r>
        <w:rPr>
          <w:sz w:val="18"/>
        </w:rPr>
        <w:t>Empresas</w:t>
      </w:r>
      <w:r>
        <w:rPr>
          <w:spacing w:val="-2"/>
          <w:sz w:val="18"/>
        </w:rPr>
        <w:t> </w:t>
      </w:r>
      <w:r>
        <w:rPr>
          <w:sz w:val="18"/>
        </w:rPr>
        <w:t>Individual</w:t>
      </w:r>
      <w:r>
        <w:rPr>
          <w:spacing w:val="-2"/>
          <w:sz w:val="18"/>
        </w:rPr>
        <w:t> </w:t>
      </w:r>
      <w:r>
        <w:rPr>
          <w:sz w:val="18"/>
        </w:rPr>
        <w:t>de</w:t>
      </w:r>
      <w:r>
        <w:rPr>
          <w:spacing w:val="-2"/>
          <w:sz w:val="18"/>
        </w:rPr>
        <w:t> </w:t>
      </w:r>
      <w:r>
        <w:rPr>
          <w:sz w:val="18"/>
        </w:rPr>
        <w:t>Responsabilidade</w:t>
      </w:r>
      <w:r>
        <w:rPr>
          <w:spacing w:val="-2"/>
          <w:sz w:val="18"/>
        </w:rPr>
        <w:t> </w:t>
      </w:r>
      <w:r>
        <w:rPr>
          <w:sz w:val="18"/>
        </w:rPr>
        <w:t>Limitada</w:t>
      </w:r>
      <w:r>
        <w:rPr>
          <w:spacing w:val="-2"/>
          <w:sz w:val="18"/>
        </w:rPr>
        <w:t> </w:t>
      </w:r>
      <w:r>
        <w:rPr>
          <w:sz w:val="18"/>
        </w:rPr>
        <w:t>–</w:t>
      </w:r>
      <w:r>
        <w:rPr>
          <w:spacing w:val="-2"/>
          <w:sz w:val="18"/>
        </w:rPr>
        <w:t> </w:t>
      </w:r>
      <w:r>
        <w:rPr>
          <w:sz w:val="18"/>
        </w:rPr>
        <w:t>EIRELI,</w:t>
      </w:r>
      <w:r>
        <w:rPr>
          <w:spacing w:val="-2"/>
          <w:sz w:val="18"/>
        </w:rPr>
        <w:t> </w:t>
      </w:r>
      <w:r>
        <w:rPr>
          <w:sz w:val="18"/>
        </w:rPr>
        <w:t>na</w:t>
      </w:r>
      <w:r>
        <w:rPr>
          <w:spacing w:val="-2"/>
          <w:sz w:val="18"/>
        </w:rPr>
        <w:t> </w:t>
      </w:r>
      <w:r>
        <w:rPr>
          <w:sz w:val="18"/>
        </w:rPr>
        <w:t>forma</w:t>
      </w:r>
      <w:r>
        <w:rPr>
          <w:spacing w:val="-2"/>
          <w:sz w:val="18"/>
        </w:rPr>
        <w:t> </w:t>
      </w:r>
      <w:r>
        <w:rPr>
          <w:sz w:val="18"/>
        </w:rPr>
        <w:t>do</w:t>
      </w:r>
      <w:r>
        <w:rPr>
          <w:spacing w:val="-2"/>
          <w:sz w:val="18"/>
        </w:rPr>
        <w:t> </w:t>
      </w:r>
      <w:r>
        <w:rPr>
          <w:sz w:val="18"/>
        </w:rPr>
        <w:t>art.</w:t>
      </w:r>
      <w:r>
        <w:rPr>
          <w:spacing w:val="-2"/>
          <w:sz w:val="18"/>
        </w:rPr>
        <w:t> </w:t>
      </w:r>
      <w:r>
        <w:rPr>
          <w:sz w:val="18"/>
        </w:rPr>
        <w:t>41, da Lei nº 14.195, de 26 de agosto de 2021.</w:t>
      </w:r>
    </w:p>
    <w:p>
      <w:pPr>
        <w:pStyle w:val="BodyText"/>
        <w:spacing w:before="20"/>
      </w:pPr>
    </w:p>
    <w:p>
      <w:pPr>
        <w:pStyle w:val="ListParagraph"/>
        <w:numPr>
          <w:ilvl w:val="1"/>
          <w:numId w:val="60"/>
        </w:numPr>
        <w:tabs>
          <w:tab w:pos="591" w:val="left" w:leader="none"/>
        </w:tabs>
        <w:spacing w:line="312" w:lineRule="auto" w:before="0" w:after="0"/>
        <w:ind w:left="317" w:right="296" w:firstLine="0"/>
        <w:jc w:val="both"/>
        <w:rPr>
          <w:sz w:val="18"/>
        </w:rPr>
      </w:pPr>
      <w:r>
        <w:rPr>
          <w:sz w:val="18"/>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BodyText"/>
        <w:spacing w:before="6"/>
      </w:pPr>
    </w:p>
    <w:p>
      <w:pPr>
        <w:pStyle w:val="ListParagraph"/>
        <w:numPr>
          <w:ilvl w:val="1"/>
          <w:numId w:val="60"/>
        </w:numPr>
        <w:tabs>
          <w:tab w:pos="584" w:val="left" w:leader="none"/>
        </w:tabs>
        <w:spacing w:line="240" w:lineRule="auto" w:before="1" w:after="0"/>
        <w:ind w:left="584" w:right="0" w:hanging="267"/>
        <w:jc w:val="left"/>
        <w:rPr>
          <w:sz w:val="18"/>
        </w:rPr>
      </w:pPr>
      <w:r>
        <w:rPr>
          <w:sz w:val="18"/>
        </w:rPr>
        <w:t>Sociedade</w:t>
      </w:r>
      <w:r>
        <w:rPr>
          <w:spacing w:val="-6"/>
          <w:sz w:val="18"/>
        </w:rPr>
        <w:t> </w:t>
      </w:r>
      <w:r>
        <w:rPr>
          <w:sz w:val="18"/>
        </w:rPr>
        <w:t>Simples:</w:t>
      </w:r>
      <w:r>
        <w:rPr>
          <w:spacing w:val="-5"/>
          <w:sz w:val="18"/>
        </w:rPr>
        <w:t> </w:t>
      </w:r>
      <w:r>
        <w:rPr>
          <w:sz w:val="18"/>
        </w:rPr>
        <w:t>inscrição</w:t>
      </w:r>
      <w:r>
        <w:rPr>
          <w:spacing w:val="-5"/>
          <w:sz w:val="18"/>
        </w:rPr>
        <w:t> </w:t>
      </w:r>
      <w:r>
        <w:rPr>
          <w:sz w:val="18"/>
        </w:rPr>
        <w:t>do</w:t>
      </w:r>
      <w:r>
        <w:rPr>
          <w:spacing w:val="-5"/>
          <w:sz w:val="18"/>
        </w:rPr>
        <w:t> </w:t>
      </w:r>
      <w:r>
        <w:rPr>
          <w:sz w:val="18"/>
        </w:rPr>
        <w:t>ato</w:t>
      </w:r>
      <w:r>
        <w:rPr>
          <w:spacing w:val="-6"/>
          <w:sz w:val="18"/>
        </w:rPr>
        <w:t> </w:t>
      </w:r>
      <w:r>
        <w:rPr>
          <w:sz w:val="18"/>
        </w:rPr>
        <w:t>constitutivo</w:t>
      </w:r>
      <w:r>
        <w:rPr>
          <w:spacing w:val="-5"/>
          <w:sz w:val="18"/>
        </w:rPr>
        <w:t> </w:t>
      </w:r>
      <w:r>
        <w:rPr>
          <w:sz w:val="18"/>
        </w:rPr>
        <w:t>no</w:t>
      </w:r>
      <w:r>
        <w:rPr>
          <w:spacing w:val="-5"/>
          <w:sz w:val="18"/>
        </w:rPr>
        <w:t> </w:t>
      </w:r>
      <w:r>
        <w:rPr>
          <w:sz w:val="18"/>
        </w:rPr>
        <w:t>Registro</w:t>
      </w:r>
      <w:r>
        <w:rPr>
          <w:spacing w:val="-5"/>
          <w:sz w:val="18"/>
        </w:rPr>
        <w:t> </w:t>
      </w:r>
      <w:r>
        <w:rPr>
          <w:sz w:val="18"/>
        </w:rPr>
        <w:t>Civil</w:t>
      </w:r>
      <w:r>
        <w:rPr>
          <w:spacing w:val="-6"/>
          <w:sz w:val="18"/>
        </w:rPr>
        <w:t> </w:t>
      </w:r>
      <w:r>
        <w:rPr>
          <w:sz w:val="18"/>
        </w:rPr>
        <w:t>das</w:t>
      </w:r>
      <w:r>
        <w:rPr>
          <w:spacing w:val="-5"/>
          <w:sz w:val="18"/>
        </w:rPr>
        <w:t> </w:t>
      </w:r>
      <w:r>
        <w:rPr>
          <w:sz w:val="18"/>
        </w:rPr>
        <w:t>Pessoas</w:t>
      </w:r>
      <w:r>
        <w:rPr>
          <w:spacing w:val="-5"/>
          <w:sz w:val="18"/>
        </w:rPr>
        <w:t> </w:t>
      </w:r>
      <w:r>
        <w:rPr>
          <w:sz w:val="18"/>
        </w:rPr>
        <w:t>Jurídicas</w:t>
      </w:r>
      <w:r>
        <w:rPr>
          <w:spacing w:val="-5"/>
          <w:sz w:val="18"/>
        </w:rPr>
        <w:t> </w:t>
      </w:r>
      <w:r>
        <w:rPr>
          <w:sz w:val="18"/>
        </w:rPr>
        <w:t>do</w:t>
      </w:r>
      <w:r>
        <w:rPr>
          <w:spacing w:val="-5"/>
          <w:sz w:val="18"/>
        </w:rPr>
        <w:t> </w:t>
      </w:r>
      <w:r>
        <w:rPr>
          <w:sz w:val="18"/>
        </w:rPr>
        <w:t>local</w:t>
      </w:r>
      <w:r>
        <w:rPr>
          <w:spacing w:val="-6"/>
          <w:sz w:val="18"/>
        </w:rPr>
        <w:t> </w:t>
      </w:r>
      <w:r>
        <w:rPr>
          <w:sz w:val="18"/>
        </w:rPr>
        <w:t>de</w:t>
      </w:r>
      <w:r>
        <w:rPr>
          <w:spacing w:val="-5"/>
          <w:sz w:val="18"/>
        </w:rPr>
        <w:t> </w:t>
      </w:r>
      <w:r>
        <w:rPr>
          <w:sz w:val="18"/>
        </w:rPr>
        <w:t>sua</w:t>
      </w:r>
      <w:r>
        <w:rPr>
          <w:spacing w:val="-5"/>
          <w:sz w:val="18"/>
        </w:rPr>
        <w:t> </w:t>
      </w:r>
      <w:r>
        <w:rPr>
          <w:sz w:val="18"/>
        </w:rPr>
        <w:t>sede,</w:t>
      </w:r>
      <w:r>
        <w:rPr>
          <w:spacing w:val="-5"/>
          <w:sz w:val="18"/>
        </w:rPr>
        <w:t> </w:t>
      </w:r>
      <w:r>
        <w:rPr>
          <w:sz w:val="18"/>
        </w:rPr>
        <w:t>acompanhada</w:t>
      </w:r>
      <w:r>
        <w:rPr>
          <w:spacing w:val="-6"/>
          <w:sz w:val="18"/>
        </w:rPr>
        <w:t> </w:t>
      </w:r>
      <w:r>
        <w:rPr>
          <w:sz w:val="18"/>
        </w:rPr>
        <w:t>de</w:t>
      </w:r>
      <w:r>
        <w:rPr>
          <w:spacing w:val="-5"/>
          <w:sz w:val="18"/>
        </w:rPr>
        <w:t> </w:t>
      </w:r>
      <w:r>
        <w:rPr>
          <w:sz w:val="18"/>
        </w:rPr>
        <w:t>prova</w:t>
      </w:r>
      <w:r>
        <w:rPr>
          <w:spacing w:val="-5"/>
          <w:sz w:val="18"/>
        </w:rPr>
        <w:t> </w:t>
      </w:r>
      <w:r>
        <w:rPr>
          <w:sz w:val="18"/>
        </w:rPr>
        <w:t>da</w:t>
      </w:r>
      <w:r>
        <w:rPr>
          <w:spacing w:val="-5"/>
          <w:sz w:val="18"/>
        </w:rPr>
        <w:t> </w:t>
      </w:r>
      <w:r>
        <w:rPr>
          <w:sz w:val="18"/>
        </w:rPr>
        <w:t>indicação</w:t>
      </w:r>
      <w:r>
        <w:rPr>
          <w:spacing w:val="-6"/>
          <w:sz w:val="18"/>
        </w:rPr>
        <w:t> </w:t>
      </w:r>
      <w:r>
        <w:rPr>
          <w:sz w:val="18"/>
        </w:rPr>
        <w:t>dos</w:t>
      </w:r>
      <w:r>
        <w:rPr>
          <w:spacing w:val="-5"/>
          <w:sz w:val="18"/>
        </w:rPr>
        <w:t> </w:t>
      </w:r>
      <w:r>
        <w:rPr>
          <w:sz w:val="18"/>
        </w:rPr>
        <w:t>seus</w:t>
      </w:r>
      <w:r>
        <w:rPr>
          <w:spacing w:val="-5"/>
          <w:sz w:val="18"/>
        </w:rPr>
        <w:t> </w:t>
      </w:r>
      <w:r>
        <w:rPr>
          <w:spacing w:val="-2"/>
          <w:sz w:val="18"/>
        </w:rPr>
        <w:t>administradores.</w:t>
      </w:r>
    </w:p>
    <w:p>
      <w:pPr>
        <w:pStyle w:val="BodyText"/>
        <w:spacing w:before="69"/>
      </w:pPr>
    </w:p>
    <w:p>
      <w:pPr>
        <w:pStyle w:val="ListParagraph"/>
        <w:numPr>
          <w:ilvl w:val="1"/>
          <w:numId w:val="60"/>
        </w:numPr>
        <w:tabs>
          <w:tab w:pos="587" w:val="left" w:leader="none"/>
        </w:tabs>
        <w:spacing w:line="326" w:lineRule="auto" w:before="0" w:after="0"/>
        <w:ind w:left="317" w:right="296" w:firstLine="0"/>
        <w:jc w:val="both"/>
        <w:rPr>
          <w:sz w:val="18"/>
        </w:rPr>
      </w:pPr>
      <w:r>
        <w:rPr>
          <w:sz w:val="18"/>
        </w:rPr>
        <w:t>Filial,</w:t>
      </w:r>
      <w:r>
        <w:rPr>
          <w:spacing w:val="-2"/>
          <w:sz w:val="18"/>
        </w:rPr>
        <w:t> </w:t>
      </w:r>
      <w:r>
        <w:rPr>
          <w:sz w:val="18"/>
        </w:rPr>
        <w:t>sucursal</w:t>
      </w:r>
      <w:r>
        <w:rPr>
          <w:spacing w:val="-2"/>
          <w:sz w:val="18"/>
        </w:rPr>
        <w:t> </w:t>
      </w:r>
      <w:r>
        <w:rPr>
          <w:sz w:val="18"/>
        </w:rPr>
        <w:t>ou</w:t>
      </w:r>
      <w:r>
        <w:rPr>
          <w:spacing w:val="-2"/>
          <w:sz w:val="18"/>
        </w:rPr>
        <w:t> </w:t>
      </w:r>
      <w:r>
        <w:rPr>
          <w:sz w:val="18"/>
        </w:rPr>
        <w:t>agência</w:t>
      </w:r>
      <w:r>
        <w:rPr>
          <w:spacing w:val="-2"/>
          <w:sz w:val="18"/>
        </w:rPr>
        <w:t> </w:t>
      </w:r>
      <w:r>
        <w:rPr>
          <w:sz w:val="18"/>
        </w:rPr>
        <w:t>de</w:t>
      </w:r>
      <w:r>
        <w:rPr>
          <w:spacing w:val="-2"/>
          <w:sz w:val="18"/>
        </w:rPr>
        <w:t> </w:t>
      </w:r>
      <w:r>
        <w:rPr>
          <w:sz w:val="18"/>
        </w:rPr>
        <w:t>sociedade</w:t>
      </w:r>
      <w:r>
        <w:rPr>
          <w:spacing w:val="-2"/>
          <w:sz w:val="18"/>
        </w:rPr>
        <w:t> </w:t>
      </w:r>
      <w:r>
        <w:rPr>
          <w:sz w:val="18"/>
        </w:rPr>
        <w:t>simples</w:t>
      </w:r>
      <w:r>
        <w:rPr>
          <w:spacing w:val="-2"/>
          <w:sz w:val="18"/>
        </w:rPr>
        <w:t> </w:t>
      </w:r>
      <w:r>
        <w:rPr>
          <w:sz w:val="18"/>
        </w:rPr>
        <w:t>ou</w:t>
      </w:r>
      <w:r>
        <w:rPr>
          <w:spacing w:val="-2"/>
          <w:sz w:val="18"/>
        </w:rPr>
        <w:t> </w:t>
      </w:r>
      <w:r>
        <w:rPr>
          <w:sz w:val="18"/>
        </w:rPr>
        <w:t>empresária:</w:t>
      </w:r>
      <w:r>
        <w:rPr>
          <w:spacing w:val="-2"/>
          <w:sz w:val="18"/>
        </w:rPr>
        <w:t> </w:t>
      </w:r>
      <w:r>
        <w:rPr>
          <w:sz w:val="18"/>
        </w:rPr>
        <w:t>inscrição</w:t>
      </w:r>
      <w:r>
        <w:rPr>
          <w:spacing w:val="-2"/>
          <w:sz w:val="18"/>
        </w:rPr>
        <w:t> </w:t>
      </w:r>
      <w:r>
        <w:rPr>
          <w:sz w:val="18"/>
        </w:rPr>
        <w:t>do</w:t>
      </w:r>
      <w:r>
        <w:rPr>
          <w:spacing w:val="-2"/>
          <w:sz w:val="18"/>
        </w:rPr>
        <w:t> </w:t>
      </w:r>
      <w:r>
        <w:rPr>
          <w:sz w:val="18"/>
        </w:rPr>
        <w:t>ato</w:t>
      </w:r>
      <w:r>
        <w:rPr>
          <w:spacing w:val="-2"/>
          <w:sz w:val="18"/>
        </w:rPr>
        <w:t> </w:t>
      </w:r>
      <w:r>
        <w:rPr>
          <w:sz w:val="18"/>
        </w:rPr>
        <w:t>constitutivo</w:t>
      </w:r>
      <w:r>
        <w:rPr>
          <w:spacing w:val="-2"/>
          <w:sz w:val="18"/>
        </w:rPr>
        <w:t> </w:t>
      </w:r>
      <w:r>
        <w:rPr>
          <w:sz w:val="18"/>
        </w:rPr>
        <w:t>da</w:t>
      </w:r>
      <w:r>
        <w:rPr>
          <w:spacing w:val="-2"/>
          <w:sz w:val="18"/>
        </w:rPr>
        <w:t> </w:t>
      </w:r>
      <w:r>
        <w:rPr>
          <w:sz w:val="18"/>
        </w:rPr>
        <w:t>filial,</w:t>
      </w:r>
      <w:r>
        <w:rPr>
          <w:spacing w:val="-2"/>
          <w:sz w:val="18"/>
        </w:rPr>
        <w:t> </w:t>
      </w:r>
      <w:r>
        <w:rPr>
          <w:sz w:val="18"/>
        </w:rPr>
        <w:t>sucursal</w:t>
      </w:r>
      <w:r>
        <w:rPr>
          <w:spacing w:val="-2"/>
          <w:sz w:val="18"/>
        </w:rPr>
        <w:t> </w:t>
      </w:r>
      <w:r>
        <w:rPr>
          <w:sz w:val="18"/>
        </w:rPr>
        <w:t>ou</w:t>
      </w:r>
      <w:r>
        <w:rPr>
          <w:spacing w:val="-2"/>
          <w:sz w:val="18"/>
        </w:rPr>
        <w:t> </w:t>
      </w:r>
      <w:r>
        <w:rPr>
          <w:sz w:val="18"/>
        </w:rPr>
        <w:t>agência</w:t>
      </w:r>
      <w:r>
        <w:rPr>
          <w:spacing w:val="-2"/>
          <w:sz w:val="18"/>
        </w:rPr>
        <w:t> </w:t>
      </w:r>
      <w:r>
        <w:rPr>
          <w:sz w:val="18"/>
        </w:rPr>
        <w:t>da</w:t>
      </w:r>
      <w:r>
        <w:rPr>
          <w:spacing w:val="-2"/>
          <w:sz w:val="18"/>
        </w:rPr>
        <w:t> </w:t>
      </w:r>
      <w:r>
        <w:rPr>
          <w:sz w:val="18"/>
        </w:rPr>
        <w:t>sociedade</w:t>
      </w:r>
      <w:r>
        <w:rPr>
          <w:spacing w:val="-2"/>
          <w:sz w:val="18"/>
        </w:rPr>
        <w:t> </w:t>
      </w:r>
      <w:r>
        <w:rPr>
          <w:sz w:val="18"/>
        </w:rPr>
        <w:t>simples</w:t>
      </w:r>
      <w:r>
        <w:rPr>
          <w:spacing w:val="-2"/>
          <w:sz w:val="18"/>
        </w:rPr>
        <w:t> </w:t>
      </w:r>
      <w:r>
        <w:rPr>
          <w:sz w:val="18"/>
        </w:rPr>
        <w:t>ou</w:t>
      </w:r>
      <w:r>
        <w:rPr>
          <w:spacing w:val="-2"/>
          <w:sz w:val="18"/>
        </w:rPr>
        <w:t> </w:t>
      </w:r>
      <w:r>
        <w:rPr>
          <w:sz w:val="18"/>
        </w:rPr>
        <w:t>empresária,</w:t>
      </w:r>
      <w:r>
        <w:rPr>
          <w:spacing w:val="-2"/>
          <w:sz w:val="18"/>
        </w:rPr>
        <w:t> </w:t>
      </w:r>
      <w:r>
        <w:rPr>
          <w:sz w:val="18"/>
        </w:rPr>
        <w:t>respectivamente,</w:t>
      </w:r>
      <w:r>
        <w:rPr>
          <w:spacing w:val="-2"/>
          <w:sz w:val="18"/>
        </w:rPr>
        <w:t> </w:t>
      </w:r>
      <w:r>
        <w:rPr>
          <w:sz w:val="18"/>
        </w:rPr>
        <w:t>no</w:t>
      </w:r>
      <w:r>
        <w:rPr>
          <w:spacing w:val="-2"/>
          <w:sz w:val="18"/>
        </w:rPr>
        <w:t> </w:t>
      </w:r>
      <w:r>
        <w:rPr>
          <w:sz w:val="18"/>
        </w:rPr>
        <w:t>Registro</w:t>
      </w:r>
      <w:r>
        <w:rPr>
          <w:spacing w:val="-2"/>
          <w:sz w:val="18"/>
        </w:rPr>
        <w:t> </w:t>
      </w:r>
      <w:r>
        <w:rPr>
          <w:sz w:val="18"/>
        </w:rPr>
        <w:t>Civil</w:t>
      </w:r>
      <w:r>
        <w:rPr>
          <w:spacing w:val="-2"/>
          <w:sz w:val="18"/>
        </w:rPr>
        <w:t> </w:t>
      </w:r>
      <w:r>
        <w:rPr>
          <w:sz w:val="18"/>
        </w:rPr>
        <w:t>das Pessoas Jurídicas ou no Registro Público de Empresas Mercantis onde opera, com averbação no Registro onde se encontra estabelecida a matriz.</w:t>
      </w:r>
    </w:p>
    <w:p>
      <w:pPr>
        <w:pStyle w:val="ListParagraph"/>
        <w:numPr>
          <w:ilvl w:val="1"/>
          <w:numId w:val="60"/>
        </w:numPr>
        <w:tabs>
          <w:tab w:pos="599" w:val="left" w:leader="none"/>
        </w:tabs>
        <w:spacing w:line="312" w:lineRule="auto" w:before="203" w:after="0"/>
        <w:ind w:left="317" w:right="296" w:firstLine="0"/>
        <w:jc w:val="both"/>
        <w:rPr>
          <w:sz w:val="18"/>
        </w:rPr>
      </w:pPr>
      <w:r>
        <w:rPr>
          <w:sz w:val="18"/>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w:t>
      </w:r>
      <w:r>
        <w:rPr>
          <w:sz w:val="18"/>
        </w:rPr>
        <w:t>regras estabelecidas na legislação aplicável, em especial a Lei nº 5.764/1971, a Lei nº 12.690, de 19 de julho de 2012, e a Lei Complementar nº 130, de 17 de abril de 2009.</w:t>
      </w:r>
    </w:p>
    <w:p>
      <w:pPr>
        <w:pStyle w:val="BodyText"/>
      </w:pPr>
    </w:p>
    <w:p>
      <w:pPr>
        <w:pStyle w:val="BodyText"/>
      </w:pPr>
    </w:p>
    <w:p>
      <w:pPr>
        <w:pStyle w:val="BodyText"/>
        <w:spacing w:before="49"/>
      </w:pPr>
    </w:p>
    <w:p>
      <w:pPr>
        <w:pStyle w:val="Heading3"/>
        <w:numPr>
          <w:ilvl w:val="0"/>
          <w:numId w:val="60"/>
        </w:numPr>
        <w:tabs>
          <w:tab w:pos="495" w:val="left" w:leader="none"/>
        </w:tabs>
        <w:spacing w:line="240" w:lineRule="auto" w:before="0" w:after="0"/>
        <w:ind w:left="495" w:right="0" w:hanging="178"/>
        <w:jc w:val="left"/>
      </w:pPr>
      <w:r>
        <w:rPr>
          <w:spacing w:val="-2"/>
        </w:rPr>
        <w:t>HABILITAÇÃO</w:t>
      </w:r>
      <w:r>
        <w:rPr>
          <w:spacing w:val="1"/>
        </w:rPr>
        <w:t> </w:t>
      </w:r>
      <w:r>
        <w:rPr>
          <w:spacing w:val="-2"/>
        </w:rPr>
        <w:t>FISCAL,</w:t>
      </w:r>
      <w:r>
        <w:rPr>
          <w:spacing w:val="1"/>
        </w:rPr>
        <w:t> </w:t>
      </w:r>
      <w:r>
        <w:rPr>
          <w:spacing w:val="-2"/>
        </w:rPr>
        <w:t>SOCIAL</w:t>
      </w:r>
      <w:r>
        <w:rPr>
          <w:spacing w:val="-10"/>
        </w:rPr>
        <w:t> </w:t>
      </w:r>
      <w:r>
        <w:rPr>
          <w:spacing w:val="-2"/>
        </w:rPr>
        <w:t>E TRABALHISTA:</w:t>
      </w:r>
    </w:p>
    <w:p>
      <w:pPr>
        <w:pStyle w:val="BodyText"/>
        <w:spacing w:before="82"/>
        <w:rPr>
          <w:b/>
        </w:rPr>
      </w:pPr>
    </w:p>
    <w:p>
      <w:pPr>
        <w:pStyle w:val="ListParagraph"/>
        <w:numPr>
          <w:ilvl w:val="1"/>
          <w:numId w:val="60"/>
        </w:numPr>
        <w:tabs>
          <w:tab w:pos="584" w:val="left" w:leader="none"/>
        </w:tabs>
        <w:spacing w:line="240" w:lineRule="auto" w:before="1" w:after="0"/>
        <w:ind w:left="584" w:right="0" w:hanging="267"/>
        <w:jc w:val="left"/>
        <w:rPr>
          <w:sz w:val="18"/>
        </w:rPr>
      </w:pPr>
      <w:r>
        <w:rPr>
          <w:sz w:val="18"/>
        </w:rPr>
        <w:t>Inscrição</w:t>
      </w:r>
      <w:r>
        <w:rPr>
          <w:spacing w:val="-6"/>
          <w:sz w:val="18"/>
        </w:rPr>
        <w:t> </w:t>
      </w:r>
      <w:r>
        <w:rPr>
          <w:sz w:val="18"/>
        </w:rPr>
        <w:t>no</w:t>
      </w:r>
      <w:r>
        <w:rPr>
          <w:spacing w:val="-5"/>
          <w:sz w:val="18"/>
        </w:rPr>
        <w:t> </w:t>
      </w:r>
      <w:r>
        <w:rPr>
          <w:sz w:val="18"/>
        </w:rPr>
        <w:t>Cadastro</w:t>
      </w:r>
      <w:r>
        <w:rPr>
          <w:spacing w:val="-6"/>
          <w:sz w:val="18"/>
        </w:rPr>
        <w:t> </w:t>
      </w:r>
      <w:r>
        <w:rPr>
          <w:sz w:val="18"/>
        </w:rPr>
        <w:t>Nacional</w:t>
      </w:r>
      <w:r>
        <w:rPr>
          <w:spacing w:val="-5"/>
          <w:sz w:val="18"/>
        </w:rPr>
        <w:t> </w:t>
      </w:r>
      <w:r>
        <w:rPr>
          <w:sz w:val="18"/>
        </w:rPr>
        <w:t>de</w:t>
      </w:r>
      <w:r>
        <w:rPr>
          <w:spacing w:val="-5"/>
          <w:sz w:val="18"/>
        </w:rPr>
        <w:t> </w:t>
      </w:r>
      <w:r>
        <w:rPr>
          <w:sz w:val="18"/>
        </w:rPr>
        <w:t>Pessoas</w:t>
      </w:r>
      <w:r>
        <w:rPr>
          <w:spacing w:val="-6"/>
          <w:sz w:val="18"/>
        </w:rPr>
        <w:t> </w:t>
      </w:r>
      <w:r>
        <w:rPr>
          <w:sz w:val="18"/>
        </w:rPr>
        <w:t>Jurídicas</w:t>
      </w:r>
      <w:r>
        <w:rPr>
          <w:spacing w:val="-5"/>
          <w:sz w:val="18"/>
        </w:rPr>
        <w:t> </w:t>
      </w:r>
      <w:r>
        <w:rPr>
          <w:sz w:val="18"/>
        </w:rPr>
        <w:t>ou</w:t>
      </w:r>
      <w:r>
        <w:rPr>
          <w:spacing w:val="-5"/>
          <w:sz w:val="18"/>
        </w:rPr>
        <w:t> </w:t>
      </w:r>
      <w:r>
        <w:rPr>
          <w:sz w:val="18"/>
        </w:rPr>
        <w:t>no</w:t>
      </w:r>
      <w:r>
        <w:rPr>
          <w:spacing w:val="-6"/>
          <w:sz w:val="18"/>
        </w:rPr>
        <w:t> </w:t>
      </w:r>
      <w:r>
        <w:rPr>
          <w:sz w:val="18"/>
        </w:rPr>
        <w:t>Cadastro</w:t>
      </w:r>
      <w:r>
        <w:rPr>
          <w:spacing w:val="-5"/>
          <w:sz w:val="18"/>
        </w:rPr>
        <w:t> </w:t>
      </w:r>
      <w:r>
        <w:rPr>
          <w:sz w:val="18"/>
        </w:rPr>
        <w:t>de</w:t>
      </w:r>
      <w:r>
        <w:rPr>
          <w:spacing w:val="-6"/>
          <w:sz w:val="18"/>
        </w:rPr>
        <w:t> </w:t>
      </w:r>
      <w:r>
        <w:rPr>
          <w:sz w:val="18"/>
        </w:rPr>
        <w:t>Pessoas</w:t>
      </w:r>
      <w:r>
        <w:rPr>
          <w:spacing w:val="-5"/>
          <w:sz w:val="18"/>
        </w:rPr>
        <w:t> </w:t>
      </w:r>
      <w:r>
        <w:rPr>
          <w:sz w:val="18"/>
        </w:rPr>
        <w:t>Físicas,</w:t>
      </w:r>
      <w:r>
        <w:rPr>
          <w:spacing w:val="-5"/>
          <w:sz w:val="18"/>
        </w:rPr>
        <w:t> </w:t>
      </w:r>
      <w:r>
        <w:rPr>
          <w:sz w:val="18"/>
        </w:rPr>
        <w:t>conforme</w:t>
      </w:r>
      <w:r>
        <w:rPr>
          <w:spacing w:val="-6"/>
          <w:sz w:val="18"/>
        </w:rPr>
        <w:t> </w:t>
      </w:r>
      <w:r>
        <w:rPr>
          <w:sz w:val="18"/>
        </w:rPr>
        <w:t>o</w:t>
      </w:r>
      <w:r>
        <w:rPr>
          <w:spacing w:val="-5"/>
          <w:sz w:val="18"/>
        </w:rPr>
        <w:t> </w:t>
      </w:r>
      <w:r>
        <w:rPr>
          <w:spacing w:val="-2"/>
          <w:sz w:val="18"/>
        </w:rPr>
        <w:t>caso.</w:t>
      </w:r>
    </w:p>
    <w:p>
      <w:pPr>
        <w:pStyle w:val="BodyText"/>
        <w:spacing w:before="69"/>
      </w:pPr>
    </w:p>
    <w:p>
      <w:pPr>
        <w:pStyle w:val="ListParagraph"/>
        <w:numPr>
          <w:ilvl w:val="1"/>
          <w:numId w:val="60"/>
        </w:numPr>
        <w:tabs>
          <w:tab w:pos="586" w:val="left" w:leader="none"/>
        </w:tabs>
        <w:spacing w:line="312" w:lineRule="auto" w:before="0" w:after="0"/>
        <w:ind w:left="317" w:right="296" w:firstLine="0"/>
        <w:jc w:val="both"/>
        <w:rPr>
          <w:sz w:val="18"/>
        </w:rPr>
      </w:pPr>
      <w:r>
        <w:rPr>
          <w:sz w:val="18"/>
        </w:rPr>
        <w:t>Regularidade</w:t>
      </w:r>
      <w:r>
        <w:rPr>
          <w:spacing w:val="-3"/>
          <w:sz w:val="18"/>
        </w:rPr>
        <w:t> </w:t>
      </w:r>
      <w:r>
        <w:rPr>
          <w:sz w:val="18"/>
        </w:rPr>
        <w:t>fiscal</w:t>
      </w:r>
      <w:r>
        <w:rPr>
          <w:spacing w:val="-3"/>
          <w:sz w:val="18"/>
        </w:rPr>
        <w:t> </w:t>
      </w:r>
      <w:r>
        <w:rPr>
          <w:sz w:val="18"/>
        </w:rPr>
        <w:t>perante</w:t>
      </w:r>
      <w:r>
        <w:rPr>
          <w:spacing w:val="-3"/>
          <w:sz w:val="18"/>
        </w:rPr>
        <w:t> </w:t>
      </w:r>
      <w:r>
        <w:rPr>
          <w:sz w:val="18"/>
        </w:rPr>
        <w:t>a</w:t>
      </w:r>
      <w:r>
        <w:rPr>
          <w:spacing w:val="-3"/>
          <w:sz w:val="18"/>
        </w:rPr>
        <w:t> </w:t>
      </w:r>
      <w:r>
        <w:rPr>
          <w:sz w:val="18"/>
        </w:rPr>
        <w:t>Fazenda</w:t>
      </w:r>
      <w:r>
        <w:rPr>
          <w:spacing w:val="-3"/>
          <w:sz w:val="18"/>
        </w:rPr>
        <w:t> </w:t>
      </w:r>
      <w:r>
        <w:rPr>
          <w:sz w:val="18"/>
        </w:rPr>
        <w:t>Nacional,</w:t>
      </w:r>
      <w:r>
        <w:rPr>
          <w:spacing w:val="-3"/>
          <w:sz w:val="18"/>
        </w:rPr>
        <w:t> </w:t>
      </w:r>
      <w:r>
        <w:rPr>
          <w:sz w:val="18"/>
        </w:rPr>
        <w:t>mediante</w:t>
      </w:r>
      <w:r>
        <w:rPr>
          <w:spacing w:val="-3"/>
          <w:sz w:val="18"/>
        </w:rPr>
        <w:t> </w:t>
      </w:r>
      <w:r>
        <w:rPr>
          <w:sz w:val="18"/>
        </w:rPr>
        <w:t>apresentação</w:t>
      </w:r>
      <w:r>
        <w:rPr>
          <w:spacing w:val="-3"/>
          <w:sz w:val="18"/>
        </w:rPr>
        <w:t> </w:t>
      </w:r>
      <w:r>
        <w:rPr>
          <w:sz w:val="18"/>
        </w:rPr>
        <w:t>de</w:t>
      </w:r>
      <w:r>
        <w:rPr>
          <w:spacing w:val="-3"/>
          <w:sz w:val="18"/>
        </w:rPr>
        <w:t> </w:t>
      </w:r>
      <w:r>
        <w:rPr>
          <w:sz w:val="18"/>
        </w:rPr>
        <w:t>certidão</w:t>
      </w:r>
      <w:r>
        <w:rPr>
          <w:spacing w:val="-3"/>
          <w:sz w:val="18"/>
        </w:rPr>
        <w:t> </w:t>
      </w:r>
      <w:r>
        <w:rPr>
          <w:sz w:val="18"/>
        </w:rPr>
        <w:t>expedida</w:t>
      </w:r>
      <w:r>
        <w:rPr>
          <w:spacing w:val="-3"/>
          <w:sz w:val="18"/>
        </w:rPr>
        <w:t> </w:t>
      </w:r>
      <w:r>
        <w:rPr>
          <w:sz w:val="18"/>
        </w:rPr>
        <w:t>conjuntamente</w:t>
      </w:r>
      <w:r>
        <w:rPr>
          <w:spacing w:val="-3"/>
          <w:sz w:val="18"/>
        </w:rPr>
        <w:t> </w:t>
      </w:r>
      <w:r>
        <w:rPr>
          <w:sz w:val="18"/>
        </w:rPr>
        <w:t>pela</w:t>
      </w:r>
      <w:r>
        <w:rPr>
          <w:spacing w:val="-3"/>
          <w:sz w:val="18"/>
        </w:rPr>
        <w:t> </w:t>
      </w:r>
      <w:r>
        <w:rPr>
          <w:sz w:val="18"/>
        </w:rPr>
        <w:t>Secretaria</w:t>
      </w:r>
      <w:r>
        <w:rPr>
          <w:spacing w:val="-3"/>
          <w:sz w:val="18"/>
        </w:rPr>
        <w:t> </w:t>
      </w:r>
      <w:r>
        <w:rPr>
          <w:sz w:val="18"/>
        </w:rPr>
        <w:t>da</w:t>
      </w:r>
      <w:r>
        <w:rPr>
          <w:spacing w:val="-3"/>
          <w:sz w:val="18"/>
        </w:rPr>
        <w:t> </w:t>
      </w:r>
      <w:r>
        <w:rPr>
          <w:sz w:val="18"/>
        </w:rPr>
        <w:t>Receita</w:t>
      </w:r>
      <w:r>
        <w:rPr>
          <w:spacing w:val="-3"/>
          <w:sz w:val="18"/>
        </w:rPr>
        <w:t> </w:t>
      </w:r>
      <w:r>
        <w:rPr>
          <w:sz w:val="18"/>
        </w:rPr>
        <w:t>Federal</w:t>
      </w:r>
      <w:r>
        <w:rPr>
          <w:spacing w:val="-3"/>
          <w:sz w:val="18"/>
        </w:rPr>
        <w:t> </w:t>
      </w:r>
      <w:r>
        <w:rPr>
          <w:sz w:val="18"/>
        </w:rPr>
        <w:t>do</w:t>
      </w:r>
      <w:r>
        <w:rPr>
          <w:spacing w:val="-3"/>
          <w:sz w:val="18"/>
        </w:rPr>
        <w:t> </w:t>
      </w:r>
      <w:r>
        <w:rPr>
          <w:sz w:val="18"/>
        </w:rPr>
        <w:t>Brasil</w:t>
      </w:r>
      <w:r>
        <w:rPr>
          <w:spacing w:val="-3"/>
          <w:sz w:val="18"/>
        </w:rPr>
        <w:t> </w:t>
      </w:r>
      <w:r>
        <w:rPr>
          <w:sz w:val="18"/>
        </w:rPr>
        <w:t>(RFB)</w:t>
      </w:r>
      <w:r>
        <w:rPr>
          <w:spacing w:val="-3"/>
          <w:sz w:val="18"/>
        </w:rPr>
        <w:t> </w:t>
      </w:r>
      <w:r>
        <w:rPr>
          <w:sz w:val="18"/>
        </w:rPr>
        <w:t>e</w:t>
      </w:r>
      <w:r>
        <w:rPr>
          <w:spacing w:val="-3"/>
          <w:sz w:val="18"/>
        </w:rPr>
        <w:t> </w:t>
      </w:r>
      <w:r>
        <w:rPr>
          <w:sz w:val="18"/>
        </w:rPr>
        <w:t>pela</w:t>
      </w:r>
      <w:r>
        <w:rPr>
          <w:spacing w:val="-3"/>
          <w:sz w:val="18"/>
        </w:rPr>
        <w:t> </w:t>
      </w:r>
      <w:r>
        <w:rPr>
          <w:sz w:val="18"/>
        </w:rPr>
        <w:t>Procuradoria-Geral</w:t>
      </w:r>
      <w:r>
        <w:rPr>
          <w:spacing w:val="-3"/>
          <w:sz w:val="18"/>
        </w:rPr>
        <w:t> </w:t>
      </w:r>
      <w:r>
        <w:rPr>
          <w:sz w:val="18"/>
        </w:rPr>
        <w:t>da</w:t>
      </w:r>
      <w:r>
        <w:rPr>
          <w:spacing w:val="-3"/>
          <w:sz w:val="18"/>
        </w:rPr>
        <w:t> </w:t>
      </w:r>
      <w:r>
        <w:rPr>
          <w:sz w:val="18"/>
        </w:rPr>
        <w:t>Fazenda Nacional (PGFN), referente a todos os créditos tributários federais e à Dívida</w:t>
      </w:r>
      <w:r>
        <w:rPr>
          <w:spacing w:val="-8"/>
          <w:sz w:val="18"/>
        </w:rPr>
        <w:t> </w:t>
      </w:r>
      <w:r>
        <w:rPr>
          <w:sz w:val="18"/>
        </w:rPr>
        <w:t>Ativa da União (DAU) por elas administrados, inclusive aqueles relativos à Seguridade Social.</w:t>
      </w:r>
    </w:p>
    <w:p>
      <w:pPr>
        <w:pStyle w:val="BodyText"/>
        <w:spacing w:before="7"/>
      </w:pPr>
    </w:p>
    <w:p>
      <w:pPr>
        <w:pStyle w:val="ListParagraph"/>
        <w:numPr>
          <w:ilvl w:val="1"/>
          <w:numId w:val="60"/>
        </w:numPr>
        <w:tabs>
          <w:tab w:pos="584" w:val="left" w:leader="none"/>
        </w:tabs>
        <w:spacing w:line="240" w:lineRule="auto" w:before="0" w:after="0"/>
        <w:ind w:left="584" w:right="0" w:hanging="267"/>
        <w:jc w:val="left"/>
        <w:rPr>
          <w:sz w:val="18"/>
        </w:rPr>
      </w:pPr>
      <w:r>
        <w:rPr>
          <w:sz w:val="18"/>
        </w:rPr>
        <w:t>Regularidade</w:t>
      </w:r>
      <w:r>
        <w:rPr>
          <w:spacing w:val="-7"/>
          <w:sz w:val="18"/>
        </w:rPr>
        <w:t> </w:t>
      </w:r>
      <w:r>
        <w:rPr>
          <w:sz w:val="18"/>
        </w:rPr>
        <w:t>com</w:t>
      </w:r>
      <w:r>
        <w:rPr>
          <w:spacing w:val="-6"/>
          <w:sz w:val="18"/>
        </w:rPr>
        <w:t> </w:t>
      </w:r>
      <w:r>
        <w:rPr>
          <w:sz w:val="18"/>
        </w:rPr>
        <w:t>o</w:t>
      </w:r>
      <w:r>
        <w:rPr>
          <w:spacing w:val="-7"/>
          <w:sz w:val="18"/>
        </w:rPr>
        <w:t> </w:t>
      </w:r>
      <w:r>
        <w:rPr>
          <w:sz w:val="18"/>
        </w:rPr>
        <w:t>Fundo</w:t>
      </w:r>
      <w:r>
        <w:rPr>
          <w:spacing w:val="-6"/>
          <w:sz w:val="18"/>
        </w:rPr>
        <w:t> </w:t>
      </w:r>
      <w:r>
        <w:rPr>
          <w:sz w:val="18"/>
        </w:rPr>
        <w:t>de</w:t>
      </w:r>
      <w:r>
        <w:rPr>
          <w:spacing w:val="-6"/>
          <w:sz w:val="18"/>
        </w:rPr>
        <w:t> </w:t>
      </w:r>
      <w:r>
        <w:rPr>
          <w:sz w:val="18"/>
        </w:rPr>
        <w:t>Garantia</w:t>
      </w:r>
      <w:r>
        <w:rPr>
          <w:spacing w:val="-7"/>
          <w:sz w:val="18"/>
        </w:rPr>
        <w:t> </w:t>
      </w:r>
      <w:r>
        <w:rPr>
          <w:sz w:val="18"/>
        </w:rPr>
        <w:t>do</w:t>
      </w:r>
      <w:r>
        <w:rPr>
          <w:spacing w:val="-9"/>
          <w:sz w:val="18"/>
        </w:rPr>
        <w:t> </w:t>
      </w:r>
      <w:r>
        <w:rPr>
          <w:sz w:val="18"/>
        </w:rPr>
        <w:t>Tempo</w:t>
      </w:r>
      <w:r>
        <w:rPr>
          <w:spacing w:val="-6"/>
          <w:sz w:val="18"/>
        </w:rPr>
        <w:t> </w:t>
      </w:r>
      <w:r>
        <w:rPr>
          <w:sz w:val="18"/>
        </w:rPr>
        <w:t>de</w:t>
      </w:r>
      <w:r>
        <w:rPr>
          <w:spacing w:val="-6"/>
          <w:sz w:val="18"/>
        </w:rPr>
        <w:t> </w:t>
      </w:r>
      <w:r>
        <w:rPr>
          <w:sz w:val="18"/>
        </w:rPr>
        <w:t>Serviço</w:t>
      </w:r>
      <w:r>
        <w:rPr>
          <w:spacing w:val="-7"/>
          <w:sz w:val="18"/>
        </w:rPr>
        <w:t> </w:t>
      </w:r>
      <w:r>
        <w:rPr>
          <w:spacing w:val="-2"/>
          <w:sz w:val="18"/>
        </w:rPr>
        <w:t>(FGTS).</w:t>
      </w:r>
    </w:p>
    <w:p>
      <w:pPr>
        <w:pStyle w:val="BodyText"/>
        <w:spacing w:before="69"/>
      </w:pPr>
    </w:p>
    <w:p>
      <w:pPr>
        <w:pStyle w:val="ListParagraph"/>
        <w:numPr>
          <w:ilvl w:val="1"/>
          <w:numId w:val="60"/>
        </w:numPr>
        <w:tabs>
          <w:tab w:pos="585" w:val="left" w:leader="none"/>
        </w:tabs>
        <w:spacing w:line="326" w:lineRule="auto" w:before="1" w:after="0"/>
        <w:ind w:left="317" w:right="296" w:firstLine="0"/>
        <w:jc w:val="both"/>
        <w:rPr>
          <w:sz w:val="18"/>
        </w:rPr>
      </w:pPr>
      <w:r>
        <w:rPr>
          <w:sz w:val="18"/>
        </w:rPr>
        <w:t>Declaração</w:t>
      </w:r>
      <w:r>
        <w:rPr>
          <w:spacing w:val="-3"/>
          <w:sz w:val="18"/>
        </w:rPr>
        <w:t> </w:t>
      </w:r>
      <w:r>
        <w:rPr>
          <w:sz w:val="18"/>
        </w:rPr>
        <w:t>de</w:t>
      </w:r>
      <w:r>
        <w:rPr>
          <w:spacing w:val="-3"/>
          <w:sz w:val="18"/>
        </w:rPr>
        <w:t> </w:t>
      </w:r>
      <w:r>
        <w:rPr>
          <w:sz w:val="18"/>
        </w:rPr>
        <w:t>que</w:t>
      </w:r>
      <w:r>
        <w:rPr>
          <w:spacing w:val="-3"/>
          <w:sz w:val="18"/>
        </w:rPr>
        <w:t> </w:t>
      </w:r>
      <w:r>
        <w:rPr>
          <w:sz w:val="18"/>
        </w:rPr>
        <w:t>não</w:t>
      </w:r>
      <w:r>
        <w:rPr>
          <w:spacing w:val="-3"/>
          <w:sz w:val="18"/>
        </w:rPr>
        <w:t> </w:t>
      </w:r>
      <w:r>
        <w:rPr>
          <w:sz w:val="18"/>
        </w:rPr>
        <w:t>emprega</w:t>
      </w:r>
      <w:r>
        <w:rPr>
          <w:spacing w:val="-3"/>
          <w:sz w:val="18"/>
        </w:rPr>
        <w:t> </w:t>
      </w:r>
      <w:r>
        <w:rPr>
          <w:sz w:val="18"/>
        </w:rPr>
        <w:t>menor</w:t>
      </w:r>
      <w:r>
        <w:rPr>
          <w:spacing w:val="-3"/>
          <w:sz w:val="18"/>
        </w:rPr>
        <w:t> </w:t>
      </w:r>
      <w:r>
        <w:rPr>
          <w:sz w:val="18"/>
        </w:rPr>
        <w:t>de</w:t>
      </w:r>
      <w:r>
        <w:rPr>
          <w:spacing w:val="-3"/>
          <w:sz w:val="18"/>
        </w:rPr>
        <w:t> </w:t>
      </w:r>
      <w:r>
        <w:rPr>
          <w:sz w:val="18"/>
        </w:rPr>
        <w:t>18</w:t>
      </w:r>
      <w:r>
        <w:rPr>
          <w:spacing w:val="-3"/>
          <w:sz w:val="18"/>
        </w:rPr>
        <w:t> </w:t>
      </w:r>
      <w:r>
        <w:rPr>
          <w:sz w:val="18"/>
        </w:rPr>
        <w:t>anos</w:t>
      </w:r>
      <w:r>
        <w:rPr>
          <w:spacing w:val="-3"/>
          <w:sz w:val="18"/>
        </w:rPr>
        <w:t> </w:t>
      </w:r>
      <w:r>
        <w:rPr>
          <w:sz w:val="18"/>
        </w:rPr>
        <w:t>em</w:t>
      </w:r>
      <w:r>
        <w:rPr>
          <w:spacing w:val="-3"/>
          <w:sz w:val="18"/>
        </w:rPr>
        <w:t> </w:t>
      </w:r>
      <w:r>
        <w:rPr>
          <w:sz w:val="18"/>
        </w:rPr>
        <w:t>trabalho</w:t>
      </w:r>
      <w:r>
        <w:rPr>
          <w:spacing w:val="-3"/>
          <w:sz w:val="18"/>
        </w:rPr>
        <w:t> </w:t>
      </w:r>
      <w:r>
        <w:rPr>
          <w:sz w:val="18"/>
        </w:rPr>
        <w:t>noturno,</w:t>
      </w:r>
      <w:r>
        <w:rPr>
          <w:spacing w:val="-3"/>
          <w:sz w:val="18"/>
        </w:rPr>
        <w:t> </w:t>
      </w:r>
      <w:r>
        <w:rPr>
          <w:sz w:val="18"/>
        </w:rPr>
        <w:t>perigoso</w:t>
      </w:r>
      <w:r>
        <w:rPr>
          <w:spacing w:val="-3"/>
          <w:sz w:val="18"/>
        </w:rPr>
        <w:t> </w:t>
      </w:r>
      <w:r>
        <w:rPr>
          <w:sz w:val="18"/>
        </w:rPr>
        <w:t>ou</w:t>
      </w:r>
      <w:r>
        <w:rPr>
          <w:spacing w:val="-3"/>
          <w:sz w:val="18"/>
        </w:rPr>
        <w:t> </w:t>
      </w:r>
      <w:r>
        <w:rPr>
          <w:sz w:val="18"/>
        </w:rPr>
        <w:t>insalubre</w:t>
      </w:r>
      <w:r>
        <w:rPr>
          <w:spacing w:val="-3"/>
          <w:sz w:val="18"/>
        </w:rPr>
        <w:t> </w:t>
      </w:r>
      <w:r>
        <w:rPr>
          <w:sz w:val="18"/>
        </w:rPr>
        <w:t>e</w:t>
      </w:r>
      <w:r>
        <w:rPr>
          <w:spacing w:val="-3"/>
          <w:sz w:val="18"/>
        </w:rPr>
        <w:t> </w:t>
      </w:r>
      <w:r>
        <w:rPr>
          <w:sz w:val="18"/>
        </w:rPr>
        <w:t>não</w:t>
      </w:r>
      <w:r>
        <w:rPr>
          <w:spacing w:val="-3"/>
          <w:sz w:val="18"/>
        </w:rPr>
        <w:t> </w:t>
      </w:r>
      <w:r>
        <w:rPr>
          <w:sz w:val="18"/>
        </w:rPr>
        <w:t>emprega</w:t>
      </w:r>
      <w:r>
        <w:rPr>
          <w:spacing w:val="-3"/>
          <w:sz w:val="18"/>
        </w:rPr>
        <w:t> </w:t>
      </w:r>
      <w:r>
        <w:rPr>
          <w:sz w:val="18"/>
        </w:rPr>
        <w:t>menor</w:t>
      </w:r>
      <w:r>
        <w:rPr>
          <w:spacing w:val="-3"/>
          <w:sz w:val="18"/>
        </w:rPr>
        <w:t> </w:t>
      </w:r>
      <w:r>
        <w:rPr>
          <w:sz w:val="18"/>
        </w:rPr>
        <w:t>de</w:t>
      </w:r>
      <w:r>
        <w:rPr>
          <w:spacing w:val="-3"/>
          <w:sz w:val="18"/>
        </w:rPr>
        <w:t> </w:t>
      </w:r>
      <w:r>
        <w:rPr>
          <w:sz w:val="18"/>
        </w:rPr>
        <w:t>16</w:t>
      </w:r>
      <w:r>
        <w:rPr>
          <w:spacing w:val="-3"/>
          <w:sz w:val="18"/>
        </w:rPr>
        <w:t> </w:t>
      </w:r>
      <w:r>
        <w:rPr>
          <w:sz w:val="18"/>
        </w:rPr>
        <w:t>anos,</w:t>
      </w:r>
      <w:r>
        <w:rPr>
          <w:spacing w:val="-3"/>
          <w:sz w:val="18"/>
        </w:rPr>
        <w:t> </w:t>
      </w:r>
      <w:r>
        <w:rPr>
          <w:sz w:val="18"/>
        </w:rPr>
        <w:t>salvo</w:t>
      </w:r>
      <w:r>
        <w:rPr>
          <w:spacing w:val="-3"/>
          <w:sz w:val="18"/>
        </w:rPr>
        <w:t> </w:t>
      </w:r>
      <w:r>
        <w:rPr>
          <w:sz w:val="18"/>
        </w:rPr>
        <w:t>menor,</w:t>
      </w:r>
      <w:r>
        <w:rPr>
          <w:spacing w:val="-3"/>
          <w:sz w:val="18"/>
        </w:rPr>
        <w:t> </w:t>
      </w:r>
      <w:r>
        <w:rPr>
          <w:sz w:val="18"/>
        </w:rPr>
        <w:t>a</w:t>
      </w:r>
      <w:r>
        <w:rPr>
          <w:spacing w:val="-3"/>
          <w:sz w:val="18"/>
        </w:rPr>
        <w:t> </w:t>
      </w:r>
      <w:r>
        <w:rPr>
          <w:sz w:val="18"/>
        </w:rPr>
        <w:t>partir</w:t>
      </w:r>
      <w:r>
        <w:rPr>
          <w:spacing w:val="-3"/>
          <w:sz w:val="18"/>
        </w:rPr>
        <w:t> </w:t>
      </w:r>
      <w:r>
        <w:rPr>
          <w:sz w:val="18"/>
        </w:rPr>
        <w:t>de</w:t>
      </w:r>
      <w:r>
        <w:rPr>
          <w:spacing w:val="-3"/>
          <w:sz w:val="18"/>
        </w:rPr>
        <w:t> </w:t>
      </w:r>
      <w:r>
        <w:rPr>
          <w:sz w:val="18"/>
        </w:rPr>
        <w:t>14</w:t>
      </w:r>
      <w:r>
        <w:rPr>
          <w:spacing w:val="-3"/>
          <w:sz w:val="18"/>
        </w:rPr>
        <w:t> </w:t>
      </w:r>
      <w:r>
        <w:rPr>
          <w:sz w:val="18"/>
        </w:rPr>
        <w:t>anos,</w:t>
      </w:r>
      <w:r>
        <w:rPr>
          <w:spacing w:val="-3"/>
          <w:sz w:val="18"/>
        </w:rPr>
        <w:t> </w:t>
      </w:r>
      <w:r>
        <w:rPr>
          <w:sz w:val="18"/>
        </w:rPr>
        <w:t>na</w:t>
      </w:r>
      <w:r>
        <w:rPr>
          <w:spacing w:val="-3"/>
          <w:sz w:val="18"/>
        </w:rPr>
        <w:t> </w:t>
      </w:r>
      <w:r>
        <w:rPr>
          <w:sz w:val="18"/>
        </w:rPr>
        <w:t>condição</w:t>
      </w:r>
      <w:r>
        <w:rPr>
          <w:spacing w:val="-3"/>
          <w:sz w:val="18"/>
        </w:rPr>
        <w:t> </w:t>
      </w:r>
      <w:r>
        <w:rPr>
          <w:sz w:val="18"/>
        </w:rPr>
        <w:t>de</w:t>
      </w:r>
      <w:r>
        <w:rPr>
          <w:spacing w:val="-3"/>
          <w:sz w:val="18"/>
        </w:rPr>
        <w:t> </w:t>
      </w:r>
      <w:r>
        <w:rPr>
          <w:sz w:val="18"/>
        </w:rPr>
        <w:t>aprendiz,</w:t>
      </w:r>
      <w:r>
        <w:rPr>
          <w:spacing w:val="-3"/>
          <w:sz w:val="18"/>
        </w:rPr>
        <w:t> </w:t>
      </w:r>
      <w:r>
        <w:rPr>
          <w:sz w:val="18"/>
        </w:rPr>
        <w:t>nos</w:t>
      </w:r>
      <w:r>
        <w:rPr>
          <w:spacing w:val="-3"/>
          <w:sz w:val="18"/>
        </w:rPr>
        <w:t> </w:t>
      </w:r>
      <w:r>
        <w:rPr>
          <w:sz w:val="18"/>
        </w:rPr>
        <w:t>termos do art. 7°, XXXIII, da Constituição.</w:t>
      </w:r>
    </w:p>
    <w:p>
      <w:pPr>
        <w:pStyle w:val="ListParagraph"/>
        <w:numPr>
          <w:ilvl w:val="1"/>
          <w:numId w:val="60"/>
        </w:numPr>
        <w:tabs>
          <w:tab w:pos="609" w:val="left" w:leader="none"/>
        </w:tabs>
        <w:spacing w:line="312" w:lineRule="auto" w:before="202" w:after="0"/>
        <w:ind w:left="317" w:right="296" w:firstLine="0"/>
        <w:jc w:val="both"/>
        <w:rPr>
          <w:sz w:val="18"/>
        </w:rPr>
      </w:pPr>
      <w:r>
        <w:rPr>
          <w:sz w:val="1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BodyText"/>
        <w:spacing w:before="7"/>
      </w:pPr>
    </w:p>
    <w:p>
      <w:pPr>
        <w:pStyle w:val="ListParagraph"/>
        <w:numPr>
          <w:ilvl w:val="1"/>
          <w:numId w:val="60"/>
        </w:numPr>
        <w:tabs>
          <w:tab w:pos="584" w:val="left" w:leader="none"/>
        </w:tabs>
        <w:spacing w:line="240" w:lineRule="auto" w:before="0" w:after="0"/>
        <w:ind w:left="584" w:right="0" w:hanging="267"/>
        <w:jc w:val="left"/>
        <w:rPr>
          <w:sz w:val="18"/>
        </w:rPr>
      </w:pPr>
      <w:r>
        <w:rPr>
          <w:sz w:val="18"/>
        </w:rPr>
        <w:t>Prova</w:t>
      </w:r>
      <w:r>
        <w:rPr>
          <w:spacing w:val="-6"/>
          <w:sz w:val="18"/>
        </w:rPr>
        <w:t> </w:t>
      </w:r>
      <w:r>
        <w:rPr>
          <w:sz w:val="18"/>
        </w:rPr>
        <w:t>de</w:t>
      </w:r>
      <w:r>
        <w:rPr>
          <w:spacing w:val="-6"/>
          <w:sz w:val="18"/>
        </w:rPr>
        <w:t> </w:t>
      </w:r>
      <w:r>
        <w:rPr>
          <w:sz w:val="18"/>
        </w:rPr>
        <w:t>inscrição</w:t>
      </w:r>
      <w:r>
        <w:rPr>
          <w:spacing w:val="-5"/>
          <w:sz w:val="18"/>
        </w:rPr>
        <w:t> </w:t>
      </w:r>
      <w:r>
        <w:rPr>
          <w:sz w:val="18"/>
        </w:rPr>
        <w:t>no</w:t>
      </w:r>
      <w:r>
        <w:rPr>
          <w:spacing w:val="-6"/>
          <w:sz w:val="18"/>
        </w:rPr>
        <w:t> </w:t>
      </w:r>
      <w:r>
        <w:rPr>
          <w:sz w:val="18"/>
        </w:rPr>
        <w:t>cadastro</w:t>
      </w:r>
      <w:r>
        <w:rPr>
          <w:spacing w:val="-6"/>
          <w:sz w:val="18"/>
        </w:rPr>
        <w:t> </w:t>
      </w:r>
      <w:r>
        <w:rPr>
          <w:sz w:val="18"/>
        </w:rPr>
        <w:t>de</w:t>
      </w:r>
      <w:r>
        <w:rPr>
          <w:spacing w:val="-5"/>
          <w:sz w:val="18"/>
        </w:rPr>
        <w:t> </w:t>
      </w:r>
      <w:r>
        <w:rPr>
          <w:sz w:val="18"/>
        </w:rPr>
        <w:t>contribuintes</w:t>
      </w:r>
      <w:r>
        <w:rPr>
          <w:spacing w:val="-6"/>
          <w:sz w:val="18"/>
        </w:rPr>
        <w:t> </w:t>
      </w:r>
      <w:r>
        <w:rPr>
          <w:sz w:val="18"/>
        </w:rPr>
        <w:t>estadual/distrital,</w:t>
      </w:r>
      <w:r>
        <w:rPr>
          <w:spacing w:val="-6"/>
          <w:sz w:val="18"/>
        </w:rPr>
        <w:t> </w:t>
      </w:r>
      <w:r>
        <w:rPr>
          <w:sz w:val="18"/>
        </w:rPr>
        <w:t>relativo</w:t>
      </w:r>
      <w:r>
        <w:rPr>
          <w:spacing w:val="-5"/>
          <w:sz w:val="18"/>
        </w:rPr>
        <w:t> </w:t>
      </w:r>
      <w:r>
        <w:rPr>
          <w:sz w:val="18"/>
        </w:rPr>
        <w:t>ao</w:t>
      </w:r>
      <w:r>
        <w:rPr>
          <w:spacing w:val="-6"/>
          <w:sz w:val="18"/>
        </w:rPr>
        <w:t> </w:t>
      </w:r>
      <w:r>
        <w:rPr>
          <w:sz w:val="18"/>
        </w:rPr>
        <w:t>domicílio</w:t>
      </w:r>
      <w:r>
        <w:rPr>
          <w:spacing w:val="-6"/>
          <w:sz w:val="18"/>
        </w:rPr>
        <w:t> </w:t>
      </w:r>
      <w:r>
        <w:rPr>
          <w:sz w:val="18"/>
        </w:rPr>
        <w:t>ou</w:t>
      </w:r>
      <w:r>
        <w:rPr>
          <w:spacing w:val="-6"/>
          <w:sz w:val="18"/>
        </w:rPr>
        <w:t> </w:t>
      </w:r>
      <w:r>
        <w:rPr>
          <w:sz w:val="18"/>
        </w:rPr>
        <w:t>sede</w:t>
      </w:r>
      <w:r>
        <w:rPr>
          <w:spacing w:val="-5"/>
          <w:sz w:val="18"/>
        </w:rPr>
        <w:t> </w:t>
      </w:r>
      <w:r>
        <w:rPr>
          <w:sz w:val="18"/>
        </w:rPr>
        <w:t>do</w:t>
      </w:r>
      <w:r>
        <w:rPr>
          <w:spacing w:val="-6"/>
          <w:sz w:val="18"/>
        </w:rPr>
        <w:t> </w:t>
      </w:r>
      <w:r>
        <w:rPr>
          <w:sz w:val="18"/>
        </w:rPr>
        <w:t>fornecedor,</w:t>
      </w:r>
      <w:r>
        <w:rPr>
          <w:spacing w:val="-6"/>
          <w:sz w:val="18"/>
        </w:rPr>
        <w:t> </w:t>
      </w:r>
      <w:r>
        <w:rPr>
          <w:sz w:val="18"/>
        </w:rPr>
        <w:t>pertinente</w:t>
      </w:r>
      <w:r>
        <w:rPr>
          <w:spacing w:val="-5"/>
          <w:sz w:val="18"/>
        </w:rPr>
        <w:t> </w:t>
      </w:r>
      <w:r>
        <w:rPr>
          <w:sz w:val="18"/>
        </w:rPr>
        <w:t>ao</w:t>
      </w:r>
      <w:r>
        <w:rPr>
          <w:spacing w:val="-6"/>
          <w:sz w:val="18"/>
        </w:rPr>
        <w:t> </w:t>
      </w:r>
      <w:r>
        <w:rPr>
          <w:sz w:val="18"/>
        </w:rPr>
        <w:t>seu</w:t>
      </w:r>
      <w:r>
        <w:rPr>
          <w:spacing w:val="-6"/>
          <w:sz w:val="18"/>
        </w:rPr>
        <w:t> </w:t>
      </w:r>
      <w:r>
        <w:rPr>
          <w:sz w:val="18"/>
        </w:rPr>
        <w:t>ramo</w:t>
      </w:r>
      <w:r>
        <w:rPr>
          <w:spacing w:val="-5"/>
          <w:sz w:val="18"/>
        </w:rPr>
        <w:t> </w:t>
      </w:r>
      <w:r>
        <w:rPr>
          <w:sz w:val="18"/>
        </w:rPr>
        <w:t>de</w:t>
      </w:r>
      <w:r>
        <w:rPr>
          <w:spacing w:val="-6"/>
          <w:sz w:val="18"/>
        </w:rPr>
        <w:t> </w:t>
      </w:r>
      <w:r>
        <w:rPr>
          <w:sz w:val="18"/>
        </w:rPr>
        <w:t>atividade</w:t>
      </w:r>
      <w:r>
        <w:rPr>
          <w:spacing w:val="-6"/>
          <w:sz w:val="18"/>
        </w:rPr>
        <w:t> </w:t>
      </w:r>
      <w:r>
        <w:rPr>
          <w:sz w:val="18"/>
        </w:rPr>
        <w:t>e</w:t>
      </w:r>
      <w:r>
        <w:rPr>
          <w:spacing w:val="-5"/>
          <w:sz w:val="18"/>
        </w:rPr>
        <w:t> </w:t>
      </w:r>
      <w:r>
        <w:rPr>
          <w:sz w:val="18"/>
        </w:rPr>
        <w:t>compatível</w:t>
      </w:r>
      <w:r>
        <w:rPr>
          <w:spacing w:val="-6"/>
          <w:sz w:val="18"/>
        </w:rPr>
        <w:t> </w:t>
      </w:r>
      <w:r>
        <w:rPr>
          <w:sz w:val="18"/>
        </w:rPr>
        <w:t>com</w:t>
      </w:r>
      <w:r>
        <w:rPr>
          <w:spacing w:val="-6"/>
          <w:sz w:val="18"/>
        </w:rPr>
        <w:t> </w:t>
      </w:r>
      <w:r>
        <w:rPr>
          <w:sz w:val="18"/>
        </w:rPr>
        <w:t>o</w:t>
      </w:r>
      <w:r>
        <w:rPr>
          <w:spacing w:val="-5"/>
          <w:sz w:val="18"/>
        </w:rPr>
        <w:t> </w:t>
      </w:r>
      <w:r>
        <w:rPr>
          <w:sz w:val="18"/>
        </w:rPr>
        <w:t>objeto</w:t>
      </w:r>
      <w:r>
        <w:rPr>
          <w:spacing w:val="-6"/>
          <w:sz w:val="18"/>
        </w:rPr>
        <w:t> </w:t>
      </w:r>
      <w:r>
        <w:rPr>
          <w:spacing w:val="-2"/>
          <w:sz w:val="18"/>
        </w:rPr>
        <w:t>contratual.</w:t>
      </w:r>
    </w:p>
    <w:p>
      <w:pPr>
        <w:pStyle w:val="BodyText"/>
        <w:spacing w:before="69"/>
      </w:pPr>
    </w:p>
    <w:p>
      <w:pPr>
        <w:pStyle w:val="ListParagraph"/>
        <w:numPr>
          <w:ilvl w:val="2"/>
          <w:numId w:val="60"/>
        </w:numPr>
        <w:tabs>
          <w:tab w:pos="735" w:val="left" w:leader="none"/>
        </w:tabs>
        <w:spacing w:line="326" w:lineRule="auto" w:before="1" w:after="0"/>
        <w:ind w:left="317" w:right="296" w:firstLine="0"/>
        <w:jc w:val="both"/>
        <w:rPr>
          <w:sz w:val="18"/>
        </w:rPr>
      </w:pPr>
      <w:r>
        <w:rPr>
          <w:sz w:val="18"/>
        </w:rPr>
        <w:t>O fornecedor enquadrado como microempreendedor individual que pretenda auferir os benefícios do tratamento diferenciado previstos na </w:t>
      </w:r>
      <w:hyperlink r:id="rId8">
        <w:r>
          <w:rPr>
            <w:color w:val="000080"/>
            <w:sz w:val="18"/>
            <w:u w:val="single" w:color="000080"/>
          </w:rPr>
          <w:t>Lei Complementar nº 123/2006</w:t>
        </w:r>
      </w:hyperlink>
      <w:r>
        <w:rPr>
          <w:sz w:val="18"/>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0"/>
        </w:numPr>
        <w:tabs>
          <w:tab w:pos="584" w:val="left" w:leader="none"/>
        </w:tabs>
        <w:spacing w:line="240" w:lineRule="auto" w:before="202" w:after="0"/>
        <w:ind w:left="584" w:right="0" w:hanging="267"/>
        <w:jc w:val="left"/>
        <w:rPr>
          <w:sz w:val="18"/>
        </w:rPr>
      </w:pPr>
      <w:r>
        <w:rPr>
          <w:sz w:val="18"/>
        </w:rPr>
        <w:t>Prova</w:t>
      </w:r>
      <w:r>
        <w:rPr>
          <w:spacing w:val="-5"/>
          <w:sz w:val="18"/>
        </w:rPr>
        <w:t> </w:t>
      </w:r>
      <w:r>
        <w:rPr>
          <w:sz w:val="18"/>
        </w:rPr>
        <w:t>de</w:t>
      </w:r>
      <w:r>
        <w:rPr>
          <w:spacing w:val="-5"/>
          <w:sz w:val="18"/>
        </w:rPr>
        <w:t> </w:t>
      </w:r>
      <w:r>
        <w:rPr>
          <w:sz w:val="18"/>
        </w:rPr>
        <w:t>regularidade</w:t>
      </w:r>
      <w:r>
        <w:rPr>
          <w:spacing w:val="-5"/>
          <w:sz w:val="18"/>
        </w:rPr>
        <w:t> </w:t>
      </w:r>
      <w:r>
        <w:rPr>
          <w:sz w:val="18"/>
        </w:rPr>
        <w:t>com</w:t>
      </w:r>
      <w:r>
        <w:rPr>
          <w:spacing w:val="-5"/>
          <w:sz w:val="18"/>
        </w:rPr>
        <w:t> </w:t>
      </w:r>
      <w:r>
        <w:rPr>
          <w:sz w:val="18"/>
        </w:rPr>
        <w:t>a</w:t>
      </w:r>
      <w:r>
        <w:rPr>
          <w:spacing w:val="-5"/>
          <w:sz w:val="18"/>
        </w:rPr>
        <w:t> </w:t>
      </w:r>
      <w:r>
        <w:rPr>
          <w:sz w:val="18"/>
        </w:rPr>
        <w:t>Fazenda</w:t>
      </w:r>
      <w:r>
        <w:rPr>
          <w:spacing w:val="-5"/>
          <w:sz w:val="18"/>
        </w:rPr>
        <w:t> </w:t>
      </w:r>
      <w:r>
        <w:rPr>
          <w:sz w:val="18"/>
        </w:rPr>
        <w:t>do</w:t>
      </w:r>
      <w:r>
        <w:rPr>
          <w:spacing w:val="-5"/>
          <w:sz w:val="18"/>
        </w:rPr>
        <w:t> </w:t>
      </w:r>
      <w:r>
        <w:rPr>
          <w:sz w:val="18"/>
        </w:rPr>
        <w:t>Estado</w:t>
      </w:r>
      <w:r>
        <w:rPr>
          <w:spacing w:val="-5"/>
          <w:sz w:val="18"/>
        </w:rPr>
        <w:t> </w:t>
      </w:r>
      <w:r>
        <w:rPr>
          <w:sz w:val="18"/>
        </w:rPr>
        <w:t>do</w:t>
      </w:r>
      <w:r>
        <w:rPr>
          <w:spacing w:val="-5"/>
          <w:sz w:val="18"/>
        </w:rPr>
        <w:t> </w:t>
      </w:r>
      <w:r>
        <w:rPr>
          <w:sz w:val="18"/>
        </w:rPr>
        <w:t>Rio</w:t>
      </w:r>
      <w:r>
        <w:rPr>
          <w:spacing w:val="-5"/>
          <w:sz w:val="18"/>
        </w:rPr>
        <w:t> </w:t>
      </w:r>
      <w:r>
        <w:rPr>
          <w:sz w:val="18"/>
        </w:rPr>
        <w:t>de</w:t>
      </w:r>
      <w:r>
        <w:rPr>
          <w:spacing w:val="-5"/>
          <w:sz w:val="18"/>
        </w:rPr>
        <w:t> </w:t>
      </w:r>
      <w:r>
        <w:rPr>
          <w:sz w:val="18"/>
        </w:rPr>
        <w:t>Janeiro,</w:t>
      </w:r>
      <w:r>
        <w:rPr>
          <w:spacing w:val="-5"/>
          <w:sz w:val="18"/>
        </w:rPr>
        <w:t> </w:t>
      </w:r>
      <w:r>
        <w:rPr>
          <w:sz w:val="18"/>
        </w:rPr>
        <w:t>mediante</w:t>
      </w:r>
      <w:r>
        <w:rPr>
          <w:spacing w:val="-5"/>
          <w:sz w:val="18"/>
        </w:rPr>
        <w:t> </w:t>
      </w:r>
      <w:r>
        <w:rPr>
          <w:sz w:val="18"/>
        </w:rPr>
        <w:t>a</w:t>
      </w:r>
      <w:r>
        <w:rPr>
          <w:spacing w:val="-5"/>
          <w:sz w:val="18"/>
        </w:rPr>
        <w:t> </w:t>
      </w:r>
      <w:r>
        <w:rPr>
          <w:sz w:val="18"/>
        </w:rPr>
        <w:t>apresentação</w:t>
      </w:r>
      <w:r>
        <w:rPr>
          <w:spacing w:val="-5"/>
          <w:sz w:val="18"/>
        </w:rPr>
        <w:t> de:</w:t>
      </w:r>
    </w:p>
    <w:p>
      <w:pPr>
        <w:pStyle w:val="BodyText"/>
        <w:spacing w:before="69"/>
      </w:pPr>
    </w:p>
    <w:p>
      <w:pPr>
        <w:pStyle w:val="ListParagraph"/>
        <w:numPr>
          <w:ilvl w:val="2"/>
          <w:numId w:val="60"/>
        </w:numPr>
        <w:tabs>
          <w:tab w:pos="719" w:val="left" w:leader="none"/>
        </w:tabs>
        <w:spacing w:line="240" w:lineRule="auto" w:before="1" w:after="0"/>
        <w:ind w:left="719" w:right="0" w:hanging="402"/>
        <w:jc w:val="left"/>
        <w:rPr>
          <w:sz w:val="18"/>
        </w:rPr>
      </w:pPr>
      <w:r>
        <w:rPr>
          <w:sz w:val="18"/>
        </w:rPr>
        <w:t>Certidão</w:t>
      </w:r>
      <w:r>
        <w:rPr>
          <w:spacing w:val="-6"/>
          <w:sz w:val="18"/>
        </w:rPr>
        <w:t> </w:t>
      </w:r>
      <w:r>
        <w:rPr>
          <w:sz w:val="18"/>
        </w:rPr>
        <w:t>Negativa</w:t>
      </w:r>
      <w:r>
        <w:rPr>
          <w:spacing w:val="-6"/>
          <w:sz w:val="18"/>
        </w:rPr>
        <w:t> </w:t>
      </w:r>
      <w:r>
        <w:rPr>
          <w:sz w:val="18"/>
        </w:rPr>
        <w:t>de</w:t>
      </w:r>
      <w:r>
        <w:rPr>
          <w:spacing w:val="-5"/>
          <w:sz w:val="18"/>
        </w:rPr>
        <w:t> </w:t>
      </w:r>
      <w:r>
        <w:rPr>
          <w:sz w:val="18"/>
        </w:rPr>
        <w:t>Débitos,</w:t>
      </w:r>
      <w:r>
        <w:rPr>
          <w:spacing w:val="-6"/>
          <w:sz w:val="18"/>
        </w:rPr>
        <w:t> </w:t>
      </w:r>
      <w:r>
        <w:rPr>
          <w:sz w:val="18"/>
        </w:rPr>
        <w:t>ou</w:t>
      </w:r>
      <w:r>
        <w:rPr>
          <w:spacing w:val="-5"/>
          <w:sz w:val="18"/>
        </w:rPr>
        <w:t> </w:t>
      </w:r>
      <w:r>
        <w:rPr>
          <w:sz w:val="18"/>
        </w:rPr>
        <w:t>Certidão</w:t>
      </w:r>
      <w:r>
        <w:rPr>
          <w:spacing w:val="-6"/>
          <w:sz w:val="18"/>
        </w:rPr>
        <w:t> </w:t>
      </w:r>
      <w:r>
        <w:rPr>
          <w:sz w:val="18"/>
        </w:rPr>
        <w:t>Positiva</w:t>
      </w:r>
      <w:r>
        <w:rPr>
          <w:spacing w:val="-5"/>
          <w:sz w:val="18"/>
        </w:rPr>
        <w:t> </w:t>
      </w:r>
      <w:r>
        <w:rPr>
          <w:sz w:val="18"/>
        </w:rPr>
        <w:t>com</w:t>
      </w:r>
      <w:r>
        <w:rPr>
          <w:spacing w:val="-6"/>
          <w:sz w:val="18"/>
        </w:rPr>
        <w:t> </w:t>
      </w:r>
      <w:r>
        <w:rPr>
          <w:sz w:val="18"/>
        </w:rPr>
        <w:t>efeito</w:t>
      </w:r>
      <w:r>
        <w:rPr>
          <w:spacing w:val="-5"/>
          <w:sz w:val="18"/>
        </w:rPr>
        <w:t> </w:t>
      </w:r>
      <w:r>
        <w:rPr>
          <w:sz w:val="18"/>
        </w:rPr>
        <w:t>de</w:t>
      </w:r>
      <w:r>
        <w:rPr>
          <w:spacing w:val="-6"/>
          <w:sz w:val="18"/>
        </w:rPr>
        <w:t> </w:t>
      </w:r>
      <w:r>
        <w:rPr>
          <w:sz w:val="18"/>
        </w:rPr>
        <w:t>Negativa,</w:t>
      </w:r>
      <w:r>
        <w:rPr>
          <w:spacing w:val="-5"/>
          <w:sz w:val="18"/>
        </w:rPr>
        <w:t> </w:t>
      </w:r>
      <w:r>
        <w:rPr>
          <w:sz w:val="18"/>
        </w:rPr>
        <w:t>expedida</w:t>
      </w:r>
      <w:r>
        <w:rPr>
          <w:spacing w:val="-6"/>
          <w:sz w:val="18"/>
        </w:rPr>
        <w:t> </w:t>
      </w:r>
      <w:r>
        <w:rPr>
          <w:sz w:val="18"/>
        </w:rPr>
        <w:t>pela</w:t>
      </w:r>
      <w:r>
        <w:rPr>
          <w:spacing w:val="-5"/>
          <w:sz w:val="18"/>
        </w:rPr>
        <w:t> </w:t>
      </w:r>
      <w:r>
        <w:rPr>
          <w:sz w:val="18"/>
        </w:rPr>
        <w:t>Secretaria</w:t>
      </w:r>
      <w:r>
        <w:rPr>
          <w:spacing w:val="-6"/>
          <w:sz w:val="18"/>
        </w:rPr>
        <w:t> </w:t>
      </w:r>
      <w:r>
        <w:rPr>
          <w:sz w:val="18"/>
        </w:rPr>
        <w:t>de</w:t>
      </w:r>
      <w:r>
        <w:rPr>
          <w:spacing w:val="-5"/>
          <w:sz w:val="18"/>
        </w:rPr>
        <w:t> </w:t>
      </w:r>
      <w:r>
        <w:rPr>
          <w:sz w:val="18"/>
        </w:rPr>
        <w:t>Estado</w:t>
      </w:r>
      <w:r>
        <w:rPr>
          <w:spacing w:val="-6"/>
          <w:sz w:val="18"/>
        </w:rPr>
        <w:t> </w:t>
      </w:r>
      <w:r>
        <w:rPr>
          <w:sz w:val="18"/>
        </w:rPr>
        <w:t>de</w:t>
      </w:r>
      <w:r>
        <w:rPr>
          <w:spacing w:val="-6"/>
          <w:sz w:val="18"/>
        </w:rPr>
        <w:t> </w:t>
      </w:r>
      <w:r>
        <w:rPr>
          <w:sz w:val="18"/>
        </w:rPr>
        <w:t>Fazenda;</w:t>
      </w:r>
      <w:r>
        <w:rPr>
          <w:spacing w:val="-5"/>
          <w:sz w:val="18"/>
        </w:rPr>
        <w:t> </w:t>
      </w:r>
      <w:r>
        <w:rPr>
          <w:spacing w:val="-10"/>
          <w:sz w:val="18"/>
        </w:rPr>
        <w:t>e</w:t>
      </w:r>
    </w:p>
    <w:p>
      <w:pPr>
        <w:pStyle w:val="BodyText"/>
        <w:spacing w:before="69"/>
      </w:pPr>
    </w:p>
    <w:p>
      <w:pPr>
        <w:pStyle w:val="ListParagraph"/>
        <w:numPr>
          <w:ilvl w:val="2"/>
          <w:numId w:val="60"/>
        </w:numPr>
        <w:tabs>
          <w:tab w:pos="719" w:val="left" w:leader="none"/>
        </w:tabs>
        <w:spacing w:line="240" w:lineRule="auto" w:before="0" w:after="0"/>
        <w:ind w:left="719" w:right="0" w:hanging="402"/>
        <w:jc w:val="left"/>
        <w:rPr>
          <w:sz w:val="18"/>
        </w:rPr>
      </w:pPr>
      <w:r>
        <w:rPr>
          <w:sz w:val="18"/>
        </w:rPr>
        <w:t>Certidão</w:t>
      </w:r>
      <w:r>
        <w:rPr>
          <w:spacing w:val="-9"/>
          <w:sz w:val="18"/>
        </w:rPr>
        <w:t> </w:t>
      </w:r>
      <w:r>
        <w:rPr>
          <w:sz w:val="18"/>
        </w:rPr>
        <w:t>Negativa</w:t>
      </w:r>
      <w:r>
        <w:rPr>
          <w:spacing w:val="-6"/>
          <w:sz w:val="18"/>
        </w:rPr>
        <w:t> </w:t>
      </w:r>
      <w:r>
        <w:rPr>
          <w:sz w:val="18"/>
        </w:rPr>
        <w:t>de</w:t>
      </w:r>
      <w:r>
        <w:rPr>
          <w:spacing w:val="-5"/>
          <w:sz w:val="18"/>
        </w:rPr>
        <w:t> </w:t>
      </w:r>
      <w:r>
        <w:rPr>
          <w:sz w:val="18"/>
        </w:rPr>
        <w:t>Débitos</w:t>
      </w:r>
      <w:r>
        <w:rPr>
          <w:spacing w:val="-6"/>
          <w:sz w:val="18"/>
        </w:rPr>
        <w:t> </w:t>
      </w:r>
      <w:r>
        <w:rPr>
          <w:sz w:val="18"/>
        </w:rPr>
        <w:t>em</w:t>
      </w:r>
      <w:r>
        <w:rPr>
          <w:spacing w:val="-5"/>
          <w:sz w:val="18"/>
        </w:rPr>
        <w:t> </w:t>
      </w:r>
      <w:r>
        <w:rPr>
          <w:sz w:val="18"/>
        </w:rPr>
        <w:t>Dívida</w:t>
      </w:r>
      <w:r>
        <w:rPr>
          <w:spacing w:val="-11"/>
          <w:sz w:val="18"/>
        </w:rPr>
        <w:t> </w:t>
      </w:r>
      <w:r>
        <w:rPr>
          <w:sz w:val="18"/>
        </w:rPr>
        <w:t>Ativa,</w:t>
      </w:r>
      <w:r>
        <w:rPr>
          <w:spacing w:val="-6"/>
          <w:sz w:val="18"/>
        </w:rPr>
        <w:t> </w:t>
      </w:r>
      <w:r>
        <w:rPr>
          <w:sz w:val="18"/>
        </w:rPr>
        <w:t>ou</w:t>
      </w:r>
      <w:r>
        <w:rPr>
          <w:spacing w:val="-5"/>
          <w:sz w:val="18"/>
        </w:rPr>
        <w:t> </w:t>
      </w:r>
      <w:r>
        <w:rPr>
          <w:sz w:val="18"/>
        </w:rPr>
        <w:t>Certidão</w:t>
      </w:r>
      <w:r>
        <w:rPr>
          <w:spacing w:val="-6"/>
          <w:sz w:val="18"/>
        </w:rPr>
        <w:t> </w:t>
      </w:r>
      <w:r>
        <w:rPr>
          <w:sz w:val="18"/>
        </w:rPr>
        <w:t>Positiva</w:t>
      </w:r>
      <w:r>
        <w:rPr>
          <w:spacing w:val="-5"/>
          <w:sz w:val="18"/>
        </w:rPr>
        <w:t> </w:t>
      </w:r>
      <w:r>
        <w:rPr>
          <w:sz w:val="18"/>
        </w:rPr>
        <w:t>com</w:t>
      </w:r>
      <w:r>
        <w:rPr>
          <w:spacing w:val="-6"/>
          <w:sz w:val="18"/>
        </w:rPr>
        <w:t> </w:t>
      </w:r>
      <w:r>
        <w:rPr>
          <w:sz w:val="18"/>
        </w:rPr>
        <w:t>efeito</w:t>
      </w:r>
      <w:r>
        <w:rPr>
          <w:spacing w:val="-5"/>
          <w:sz w:val="18"/>
        </w:rPr>
        <w:t> </w:t>
      </w:r>
      <w:r>
        <w:rPr>
          <w:sz w:val="18"/>
        </w:rPr>
        <w:t>de</w:t>
      </w:r>
      <w:r>
        <w:rPr>
          <w:spacing w:val="-6"/>
          <w:sz w:val="18"/>
        </w:rPr>
        <w:t> </w:t>
      </w:r>
      <w:r>
        <w:rPr>
          <w:sz w:val="18"/>
        </w:rPr>
        <w:t>Negativa,</w:t>
      </w:r>
      <w:r>
        <w:rPr>
          <w:spacing w:val="-5"/>
          <w:sz w:val="18"/>
        </w:rPr>
        <w:t> </w:t>
      </w:r>
      <w:r>
        <w:rPr>
          <w:sz w:val="18"/>
        </w:rPr>
        <w:t>para</w:t>
      </w:r>
      <w:r>
        <w:rPr>
          <w:spacing w:val="-6"/>
          <w:sz w:val="18"/>
        </w:rPr>
        <w:t> </w:t>
      </w:r>
      <w:r>
        <w:rPr>
          <w:sz w:val="18"/>
        </w:rPr>
        <w:t>fins</w:t>
      </w:r>
      <w:r>
        <w:rPr>
          <w:spacing w:val="-5"/>
          <w:sz w:val="18"/>
        </w:rPr>
        <w:t> </w:t>
      </w:r>
      <w:r>
        <w:rPr>
          <w:sz w:val="18"/>
        </w:rPr>
        <w:t>de</w:t>
      </w:r>
      <w:r>
        <w:rPr>
          <w:spacing w:val="-6"/>
          <w:sz w:val="18"/>
        </w:rPr>
        <w:t> </w:t>
      </w:r>
      <w:r>
        <w:rPr>
          <w:sz w:val="18"/>
        </w:rPr>
        <w:t>participação</w:t>
      </w:r>
      <w:r>
        <w:rPr>
          <w:spacing w:val="-5"/>
          <w:sz w:val="18"/>
        </w:rPr>
        <w:t> </w:t>
      </w:r>
      <w:r>
        <w:rPr>
          <w:sz w:val="18"/>
        </w:rPr>
        <w:t>em</w:t>
      </w:r>
      <w:r>
        <w:rPr>
          <w:spacing w:val="-5"/>
          <w:sz w:val="18"/>
        </w:rPr>
        <w:t> </w:t>
      </w:r>
      <w:r>
        <w:rPr>
          <w:sz w:val="18"/>
        </w:rPr>
        <w:t>licitação,</w:t>
      </w:r>
      <w:r>
        <w:rPr>
          <w:spacing w:val="-6"/>
          <w:sz w:val="18"/>
        </w:rPr>
        <w:t> </w:t>
      </w:r>
      <w:r>
        <w:rPr>
          <w:sz w:val="18"/>
        </w:rPr>
        <w:t>expedida</w:t>
      </w:r>
      <w:r>
        <w:rPr>
          <w:spacing w:val="-5"/>
          <w:sz w:val="18"/>
        </w:rPr>
        <w:t> </w:t>
      </w:r>
      <w:r>
        <w:rPr>
          <w:sz w:val="18"/>
        </w:rPr>
        <w:t>pela</w:t>
      </w:r>
      <w:r>
        <w:rPr>
          <w:spacing w:val="-6"/>
          <w:sz w:val="18"/>
        </w:rPr>
        <w:t> </w:t>
      </w:r>
      <w:r>
        <w:rPr>
          <w:sz w:val="18"/>
        </w:rPr>
        <w:t>Procuradoria</w:t>
      </w:r>
      <w:r>
        <w:rPr>
          <w:spacing w:val="-5"/>
          <w:sz w:val="18"/>
        </w:rPr>
        <w:t> </w:t>
      </w:r>
      <w:r>
        <w:rPr>
          <w:sz w:val="18"/>
        </w:rPr>
        <w:t>Geral</w:t>
      </w:r>
      <w:r>
        <w:rPr>
          <w:spacing w:val="-6"/>
          <w:sz w:val="18"/>
        </w:rPr>
        <w:t> </w:t>
      </w:r>
      <w:r>
        <w:rPr>
          <w:sz w:val="18"/>
        </w:rPr>
        <w:t>do</w:t>
      </w:r>
      <w:r>
        <w:rPr>
          <w:spacing w:val="-5"/>
          <w:sz w:val="18"/>
        </w:rPr>
        <w:t> </w:t>
      </w:r>
      <w:r>
        <w:rPr>
          <w:spacing w:val="-2"/>
          <w:sz w:val="18"/>
        </w:rPr>
        <w:t>Estado.</w:t>
      </w:r>
    </w:p>
    <w:p>
      <w:pPr>
        <w:pStyle w:val="BodyText"/>
        <w:spacing w:before="83"/>
      </w:pPr>
    </w:p>
    <w:p>
      <w:pPr>
        <w:pStyle w:val="ListParagraph"/>
        <w:numPr>
          <w:ilvl w:val="1"/>
          <w:numId w:val="60"/>
        </w:numPr>
        <w:tabs>
          <w:tab w:pos="601" w:val="left" w:leader="none"/>
        </w:tabs>
        <w:spacing w:line="312" w:lineRule="auto" w:before="0" w:after="0"/>
        <w:ind w:left="317" w:right="296" w:firstLine="0"/>
        <w:jc w:val="both"/>
        <w:rPr>
          <w:sz w:val="18"/>
        </w:rPr>
      </w:pPr>
      <w:r>
        <w:rPr>
          <w:sz w:val="18"/>
        </w:rPr>
        <w:t>Regularidade com a Fazenda Estadual do domicílio ou sede do fornecedor, relativa à atividade em cujo exercício contrata ou concorre, com 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9"/>
          <w:sz w:val="18"/>
        </w:rPr>
        <w:t> </w:t>
      </w:r>
      <w:r>
        <w:rPr>
          <w:sz w:val="18"/>
        </w:rPr>
        <w:t>Ativa estadual, podendo ser apresentada Certidão Conjunta em que constem ambas as informações;</w:t>
      </w:r>
    </w:p>
    <w:p>
      <w:pPr>
        <w:pStyle w:val="BodyText"/>
        <w:spacing w:before="6"/>
      </w:pPr>
    </w:p>
    <w:p>
      <w:pPr>
        <w:pStyle w:val="ListParagraph"/>
        <w:numPr>
          <w:ilvl w:val="1"/>
          <w:numId w:val="60"/>
        </w:numPr>
        <w:tabs>
          <w:tab w:pos="594" w:val="left" w:leader="none"/>
        </w:tabs>
        <w:spacing w:line="312" w:lineRule="auto" w:before="0" w:after="0"/>
        <w:ind w:left="317" w:right="296" w:firstLine="0"/>
        <w:jc w:val="both"/>
        <w:rPr>
          <w:sz w:val="18"/>
        </w:rPr>
      </w:pPr>
      <w:r>
        <w:rPr>
          <w:sz w:val="18"/>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BodyText"/>
        <w:spacing w:before="21"/>
      </w:pPr>
    </w:p>
    <w:p>
      <w:pPr>
        <w:pStyle w:val="ListParagraph"/>
        <w:numPr>
          <w:ilvl w:val="1"/>
          <w:numId w:val="60"/>
        </w:numPr>
        <w:tabs>
          <w:tab w:pos="690" w:val="left" w:leader="none"/>
        </w:tabs>
        <w:spacing w:line="312" w:lineRule="auto" w:before="0" w:after="0"/>
        <w:ind w:left="317" w:right="296" w:firstLine="0"/>
        <w:jc w:val="both"/>
        <w:rPr>
          <w:sz w:val="18"/>
        </w:rPr>
      </w:pPr>
      <w:r>
        <w:rPr>
          <w:sz w:val="18"/>
        </w:rPr>
        <w:t>Na hipótese de cuidar-se de microempresa ou de empresa de pequeno porte, na forma do art. 42 da Lei Complementar nº 123/2006, a documentação somente será exigida para efeito de assinatura do contrato, caso se sagre vencedora no certame.</w:t>
      </w:r>
    </w:p>
    <w:p>
      <w:pPr>
        <w:pStyle w:val="BodyText"/>
        <w:spacing w:before="7"/>
      </w:pPr>
    </w:p>
    <w:p>
      <w:pPr>
        <w:pStyle w:val="ListParagraph"/>
        <w:numPr>
          <w:ilvl w:val="2"/>
          <w:numId w:val="60"/>
        </w:numPr>
        <w:tabs>
          <w:tab w:pos="810" w:val="left" w:leader="none"/>
        </w:tabs>
        <w:spacing w:line="312" w:lineRule="auto" w:before="0" w:after="0"/>
        <w:ind w:left="317" w:right="296" w:firstLine="0"/>
        <w:jc w:val="both"/>
        <w:rPr>
          <w:sz w:val="18"/>
        </w:rPr>
      </w:pPr>
      <w:r>
        <w:rPr>
          <w:sz w:val="18"/>
        </w:rPr>
        <w:t>Em</w:t>
      </w:r>
      <w:r>
        <w:rPr>
          <w:spacing w:val="-2"/>
          <w:sz w:val="18"/>
        </w:rPr>
        <w:t> </w:t>
      </w:r>
      <w:r>
        <w:rPr>
          <w:sz w:val="18"/>
        </w:rPr>
        <w:t>sendo</w:t>
      </w:r>
      <w:r>
        <w:rPr>
          <w:spacing w:val="-2"/>
          <w:sz w:val="18"/>
        </w:rPr>
        <w:t> </w:t>
      </w:r>
      <w:r>
        <w:rPr>
          <w:sz w:val="18"/>
        </w:rPr>
        <w:t>declarada</w:t>
      </w:r>
      <w:r>
        <w:rPr>
          <w:spacing w:val="-2"/>
          <w:sz w:val="18"/>
        </w:rPr>
        <w:t> </w:t>
      </w:r>
      <w:r>
        <w:rPr>
          <w:sz w:val="18"/>
        </w:rPr>
        <w:t>vencedora</w:t>
      </w:r>
      <w:r>
        <w:rPr>
          <w:spacing w:val="-2"/>
          <w:sz w:val="18"/>
        </w:rPr>
        <w:t> </w:t>
      </w:r>
      <w:r>
        <w:rPr>
          <w:sz w:val="18"/>
        </w:rPr>
        <w:t>do</w:t>
      </w:r>
      <w:r>
        <w:rPr>
          <w:spacing w:val="-2"/>
          <w:sz w:val="18"/>
        </w:rPr>
        <w:t> </w:t>
      </w:r>
      <w:r>
        <w:rPr>
          <w:sz w:val="18"/>
        </w:rPr>
        <w:t>certame</w:t>
      </w:r>
      <w:r>
        <w:rPr>
          <w:spacing w:val="-2"/>
          <w:sz w:val="18"/>
        </w:rPr>
        <w:t> </w:t>
      </w:r>
      <w:r>
        <w:rPr>
          <w:sz w:val="18"/>
        </w:rPr>
        <w:t>microempresa</w:t>
      </w:r>
      <w:r>
        <w:rPr>
          <w:spacing w:val="-2"/>
          <w:sz w:val="18"/>
        </w:rPr>
        <w:t> </w:t>
      </w:r>
      <w:r>
        <w:rPr>
          <w:sz w:val="18"/>
        </w:rPr>
        <w:t>ou</w:t>
      </w:r>
      <w:r>
        <w:rPr>
          <w:spacing w:val="-2"/>
          <w:sz w:val="18"/>
        </w:rPr>
        <w:t> </w:t>
      </w:r>
      <w:r>
        <w:rPr>
          <w:sz w:val="18"/>
        </w:rPr>
        <w:t>empresa</w:t>
      </w:r>
      <w:r>
        <w:rPr>
          <w:spacing w:val="-2"/>
          <w:sz w:val="18"/>
        </w:rPr>
        <w:t> </w:t>
      </w:r>
      <w:r>
        <w:rPr>
          <w:sz w:val="18"/>
        </w:rPr>
        <w:t>de</w:t>
      </w:r>
      <w:r>
        <w:rPr>
          <w:spacing w:val="-2"/>
          <w:sz w:val="18"/>
        </w:rPr>
        <w:t> </w:t>
      </w:r>
      <w:r>
        <w:rPr>
          <w:sz w:val="18"/>
        </w:rPr>
        <w:t>pequeno</w:t>
      </w:r>
      <w:r>
        <w:rPr>
          <w:spacing w:val="-2"/>
          <w:sz w:val="18"/>
        </w:rPr>
        <w:t> </w:t>
      </w:r>
      <w:r>
        <w:rPr>
          <w:sz w:val="18"/>
        </w:rPr>
        <w:t>porte</w:t>
      </w:r>
      <w:r>
        <w:rPr>
          <w:spacing w:val="-2"/>
          <w:sz w:val="18"/>
        </w:rPr>
        <w:t> </w:t>
      </w:r>
      <w:r>
        <w:rPr>
          <w:sz w:val="18"/>
        </w:rPr>
        <w:t>com</w:t>
      </w:r>
      <w:r>
        <w:rPr>
          <w:spacing w:val="-2"/>
          <w:sz w:val="18"/>
        </w:rPr>
        <w:t> </w:t>
      </w:r>
      <w:r>
        <w:rPr>
          <w:sz w:val="18"/>
        </w:rPr>
        <w:t>débitos</w:t>
      </w:r>
      <w:r>
        <w:rPr>
          <w:spacing w:val="-2"/>
          <w:sz w:val="18"/>
        </w:rPr>
        <w:t> </w:t>
      </w:r>
      <w:r>
        <w:rPr>
          <w:sz w:val="18"/>
        </w:rPr>
        <w:t>fiscais</w:t>
      </w:r>
      <w:r>
        <w:rPr>
          <w:spacing w:val="-2"/>
          <w:sz w:val="18"/>
        </w:rPr>
        <w:t> </w:t>
      </w:r>
      <w:r>
        <w:rPr>
          <w:sz w:val="18"/>
        </w:rPr>
        <w:t>e</w:t>
      </w:r>
      <w:r>
        <w:rPr>
          <w:spacing w:val="-2"/>
          <w:sz w:val="18"/>
        </w:rPr>
        <w:t> </w:t>
      </w:r>
      <w:r>
        <w:rPr>
          <w:sz w:val="18"/>
        </w:rPr>
        <w:t>trabalhistas,</w:t>
      </w:r>
      <w:r>
        <w:rPr>
          <w:spacing w:val="-2"/>
          <w:sz w:val="18"/>
        </w:rPr>
        <w:t> </w:t>
      </w:r>
      <w:r>
        <w:rPr>
          <w:sz w:val="18"/>
        </w:rPr>
        <w:t>ficará</w:t>
      </w:r>
      <w:r>
        <w:rPr>
          <w:spacing w:val="-2"/>
          <w:sz w:val="18"/>
        </w:rPr>
        <w:t> </w:t>
      </w:r>
      <w:r>
        <w:rPr>
          <w:sz w:val="18"/>
        </w:rPr>
        <w:t>assegurado,</w:t>
      </w:r>
      <w:r>
        <w:rPr>
          <w:spacing w:val="-2"/>
          <w:sz w:val="18"/>
        </w:rPr>
        <w:t> </w:t>
      </w:r>
      <w:r>
        <w:rPr>
          <w:sz w:val="18"/>
        </w:rPr>
        <w:t>a</w:t>
      </w:r>
      <w:r>
        <w:rPr>
          <w:spacing w:val="-2"/>
          <w:sz w:val="18"/>
        </w:rPr>
        <w:t> </w:t>
      </w:r>
      <w:r>
        <w:rPr>
          <w:sz w:val="18"/>
        </w:rPr>
        <w:t>partir</w:t>
      </w:r>
      <w:r>
        <w:rPr>
          <w:spacing w:val="-2"/>
          <w:sz w:val="18"/>
        </w:rPr>
        <w:t> </w:t>
      </w:r>
      <w:r>
        <w:rPr>
          <w:sz w:val="18"/>
        </w:rPr>
        <w:t>de</w:t>
      </w:r>
      <w:r>
        <w:rPr>
          <w:spacing w:val="-2"/>
          <w:sz w:val="18"/>
        </w:rPr>
        <w:t> </w:t>
      </w:r>
      <w:r>
        <w:rPr>
          <w:sz w:val="18"/>
        </w:rPr>
        <w:t>então,</w:t>
      </w:r>
      <w:r>
        <w:rPr>
          <w:spacing w:val="-2"/>
          <w:sz w:val="18"/>
        </w:rPr>
        <w:t> </w:t>
      </w:r>
      <w:r>
        <w:rPr>
          <w:sz w:val="18"/>
        </w:rPr>
        <w:t>o</w:t>
      </w:r>
      <w:r>
        <w:rPr>
          <w:spacing w:val="-2"/>
          <w:sz w:val="18"/>
        </w:rPr>
        <w:t> </w:t>
      </w:r>
      <w:r>
        <w:rPr>
          <w:sz w:val="18"/>
        </w:rPr>
        <w:t>prazo</w:t>
      </w:r>
      <w:r>
        <w:rPr>
          <w:spacing w:val="-2"/>
          <w:sz w:val="18"/>
        </w:rPr>
        <w:t> </w:t>
      </w:r>
      <w:r>
        <w:rPr>
          <w:sz w:val="18"/>
        </w:rPr>
        <w:t>de</w:t>
      </w:r>
      <w:r>
        <w:rPr>
          <w:spacing w:val="-2"/>
          <w:sz w:val="18"/>
        </w:rPr>
        <w:t> </w:t>
      </w:r>
      <w:r>
        <w:rPr>
          <w:sz w:val="18"/>
        </w:rPr>
        <w:t>5</w:t>
      </w:r>
      <w:r>
        <w:rPr>
          <w:spacing w:val="-2"/>
          <w:sz w:val="18"/>
        </w:rPr>
        <w:t> </w:t>
      </w:r>
      <w:r>
        <w:rPr>
          <w:sz w:val="18"/>
        </w:rPr>
        <w:t>(cinco)</w:t>
      </w:r>
      <w:r>
        <w:rPr>
          <w:spacing w:val="-2"/>
          <w:sz w:val="18"/>
        </w:rPr>
        <w:t> </w:t>
      </w:r>
      <w:r>
        <w:rPr>
          <w:sz w:val="18"/>
        </w:rPr>
        <w:t>dias</w:t>
      </w:r>
      <w:r>
        <w:rPr>
          <w:spacing w:val="-2"/>
          <w:sz w:val="18"/>
        </w:rPr>
        <w:t> </w:t>
      </w:r>
      <w:r>
        <w:rPr>
          <w:sz w:val="18"/>
        </w:rPr>
        <w:t>úteis</w:t>
      </w:r>
      <w:r>
        <w:rPr>
          <w:spacing w:val="-2"/>
          <w:sz w:val="18"/>
        </w:rPr>
        <w:t> </w:t>
      </w:r>
      <w:r>
        <w:rPr>
          <w:sz w:val="18"/>
        </w:rPr>
        <w:t>para</w:t>
      </w:r>
      <w:r>
        <w:rPr>
          <w:spacing w:val="-2"/>
          <w:sz w:val="18"/>
        </w:rPr>
        <w:t> </w:t>
      </w:r>
      <w:r>
        <w:rPr>
          <w:sz w:val="18"/>
        </w:rPr>
        <w:t>a regularização da documentação, pagamento ou parcelamento do débito, e emissão de eventuais certidões negativas ou positivas com efeito de negativas, na forma do art. 43, § 1º, da Lei Complementar nº 123/2006.</w:t>
      </w:r>
    </w:p>
    <w:p>
      <w:pPr>
        <w:pStyle w:val="BodyText"/>
        <w:spacing w:before="19"/>
      </w:pPr>
    </w:p>
    <w:p>
      <w:pPr>
        <w:pStyle w:val="ListParagraph"/>
        <w:numPr>
          <w:ilvl w:val="2"/>
          <w:numId w:val="60"/>
        </w:numPr>
        <w:tabs>
          <w:tab w:pos="808" w:val="left" w:leader="none"/>
        </w:tabs>
        <w:spacing w:line="240" w:lineRule="auto" w:before="1" w:after="0"/>
        <w:ind w:left="808" w:right="0" w:hanging="491"/>
        <w:jc w:val="left"/>
        <w:rPr>
          <w:sz w:val="18"/>
        </w:rPr>
      </w:pPr>
      <w:r>
        <w:rPr>
          <w:sz w:val="18"/>
        </w:rPr>
        <w:t>O</w:t>
      </w:r>
      <w:r>
        <w:rPr>
          <w:spacing w:val="-9"/>
          <w:sz w:val="18"/>
        </w:rPr>
        <w:t> </w:t>
      </w:r>
      <w:r>
        <w:rPr>
          <w:sz w:val="18"/>
        </w:rPr>
        <w:t>prazo</w:t>
      </w:r>
      <w:r>
        <w:rPr>
          <w:spacing w:val="-6"/>
          <w:sz w:val="18"/>
        </w:rPr>
        <w:t> </w:t>
      </w:r>
      <w:r>
        <w:rPr>
          <w:sz w:val="18"/>
        </w:rPr>
        <w:t>acima</w:t>
      </w:r>
      <w:r>
        <w:rPr>
          <w:spacing w:val="-5"/>
          <w:sz w:val="18"/>
        </w:rPr>
        <w:t> </w:t>
      </w:r>
      <w:r>
        <w:rPr>
          <w:sz w:val="18"/>
        </w:rPr>
        <w:t>poderá</w:t>
      </w:r>
      <w:r>
        <w:rPr>
          <w:spacing w:val="-6"/>
          <w:sz w:val="18"/>
        </w:rPr>
        <w:t> </w:t>
      </w:r>
      <w:r>
        <w:rPr>
          <w:sz w:val="18"/>
        </w:rPr>
        <w:t>ser</w:t>
      </w:r>
      <w:r>
        <w:rPr>
          <w:spacing w:val="-5"/>
          <w:sz w:val="18"/>
        </w:rPr>
        <w:t> </w:t>
      </w:r>
      <w:r>
        <w:rPr>
          <w:sz w:val="18"/>
        </w:rPr>
        <w:t>prorrogado</w:t>
      </w:r>
      <w:r>
        <w:rPr>
          <w:spacing w:val="-6"/>
          <w:sz w:val="18"/>
        </w:rPr>
        <w:t> </w:t>
      </w:r>
      <w:r>
        <w:rPr>
          <w:sz w:val="18"/>
        </w:rPr>
        <w:t>por</w:t>
      </w:r>
      <w:r>
        <w:rPr>
          <w:spacing w:val="-5"/>
          <w:sz w:val="18"/>
        </w:rPr>
        <w:t> </w:t>
      </w:r>
      <w:r>
        <w:rPr>
          <w:sz w:val="18"/>
        </w:rPr>
        <w:t>igual</w:t>
      </w:r>
      <w:r>
        <w:rPr>
          <w:spacing w:val="-6"/>
          <w:sz w:val="18"/>
        </w:rPr>
        <w:t> </w:t>
      </w:r>
      <w:r>
        <w:rPr>
          <w:sz w:val="18"/>
        </w:rPr>
        <w:t>período,</w:t>
      </w:r>
      <w:r>
        <w:rPr>
          <w:spacing w:val="-5"/>
          <w:sz w:val="18"/>
        </w:rPr>
        <w:t> </w:t>
      </w:r>
      <w:r>
        <w:rPr>
          <w:sz w:val="18"/>
        </w:rPr>
        <w:t>a</w:t>
      </w:r>
      <w:r>
        <w:rPr>
          <w:spacing w:val="-6"/>
          <w:sz w:val="18"/>
        </w:rPr>
        <w:t> </w:t>
      </w:r>
      <w:r>
        <w:rPr>
          <w:sz w:val="18"/>
        </w:rPr>
        <w:t>critério</w:t>
      </w:r>
      <w:r>
        <w:rPr>
          <w:spacing w:val="-5"/>
          <w:sz w:val="18"/>
        </w:rPr>
        <w:t> </w:t>
      </w:r>
      <w:r>
        <w:rPr>
          <w:sz w:val="18"/>
        </w:rPr>
        <w:t>exclusivo</w:t>
      </w:r>
      <w:r>
        <w:rPr>
          <w:spacing w:val="-5"/>
          <w:sz w:val="18"/>
        </w:rPr>
        <w:t> </w:t>
      </w:r>
      <w:r>
        <w:rPr>
          <w:sz w:val="18"/>
        </w:rPr>
        <w:t>da</w:t>
      </w:r>
      <w:r>
        <w:rPr>
          <w:spacing w:val="-12"/>
          <w:sz w:val="18"/>
        </w:rPr>
        <w:t> </w:t>
      </w:r>
      <w:r>
        <w:rPr>
          <w:sz w:val="18"/>
        </w:rPr>
        <w:t>Administração</w:t>
      </w:r>
      <w:r>
        <w:rPr>
          <w:spacing w:val="-5"/>
          <w:sz w:val="18"/>
        </w:rPr>
        <w:t> </w:t>
      </w:r>
      <w:r>
        <w:rPr>
          <w:spacing w:val="-2"/>
          <w:sz w:val="18"/>
        </w:rPr>
        <w:t>Pública.</w:t>
      </w:r>
    </w:p>
    <w:p>
      <w:pPr>
        <w:pStyle w:val="BodyText"/>
        <w:spacing w:before="69"/>
      </w:pPr>
    </w:p>
    <w:p>
      <w:pPr>
        <w:pStyle w:val="ListParagraph"/>
        <w:numPr>
          <w:ilvl w:val="2"/>
          <w:numId w:val="60"/>
        </w:numPr>
        <w:tabs>
          <w:tab w:pos="821" w:val="left" w:leader="none"/>
        </w:tabs>
        <w:spacing w:line="312" w:lineRule="auto" w:before="0" w:after="0"/>
        <w:ind w:left="317" w:right="296" w:firstLine="0"/>
        <w:jc w:val="both"/>
        <w:rPr>
          <w:sz w:val="18"/>
        </w:rPr>
      </w:pPr>
      <w:r>
        <w:rPr>
          <w:sz w:val="18"/>
        </w:rPr>
        <w:t>A não regularização da documentação no prazo estipulado implicará a decadência do direito à contratação, na forma do § 2º do art. 43 da Lei Complementar nº 123/2006, sem prejuízo </w:t>
      </w:r>
      <w:r>
        <w:rPr>
          <w:sz w:val="18"/>
        </w:rPr>
        <w:t>da aplicação das sanções previstas neste Edital.</w:t>
      </w:r>
    </w:p>
    <w:p>
      <w:pPr>
        <w:pStyle w:val="BodyText"/>
      </w:pPr>
    </w:p>
    <w:p>
      <w:pPr>
        <w:pStyle w:val="BodyText"/>
        <w:spacing w:before="28"/>
      </w:pPr>
    </w:p>
    <w:p>
      <w:pPr>
        <w:pStyle w:val="Heading3"/>
        <w:numPr>
          <w:ilvl w:val="0"/>
          <w:numId w:val="60"/>
        </w:numPr>
        <w:tabs>
          <w:tab w:pos="495" w:val="left" w:leader="none"/>
        </w:tabs>
        <w:spacing w:line="240" w:lineRule="auto" w:before="0" w:after="0"/>
        <w:ind w:left="495" w:right="0" w:hanging="178"/>
        <w:jc w:val="left"/>
      </w:pPr>
      <w:r>
        <w:rPr>
          <w:spacing w:val="-2"/>
        </w:rPr>
        <w:t>HABILITAÇÃO</w:t>
      </w:r>
      <w:r>
        <w:rPr>
          <w:spacing w:val="1"/>
        </w:rPr>
        <w:t> </w:t>
      </w:r>
      <w:r>
        <w:rPr>
          <w:spacing w:val="-2"/>
        </w:rPr>
        <w:t>ECONÔMICO-FINANCEIRA:</w:t>
      </w:r>
    </w:p>
    <w:p>
      <w:pPr>
        <w:pStyle w:val="ListParagraph"/>
        <w:numPr>
          <w:ilvl w:val="1"/>
          <w:numId w:val="60"/>
        </w:numPr>
        <w:tabs>
          <w:tab w:pos="592" w:val="left" w:leader="none"/>
        </w:tabs>
        <w:spacing w:line="280" w:lineRule="auto" w:before="49" w:after="0"/>
        <w:ind w:left="317" w:right="296" w:firstLine="0"/>
        <w:jc w:val="left"/>
        <w:rPr>
          <w:sz w:val="18"/>
        </w:rPr>
      </w:pPr>
      <w:r>
        <w:rPr>
          <w:sz w:val="18"/>
        </w:rPr>
        <mc:AlternateContent>
          <mc:Choice Requires="wps">
            <w:drawing>
              <wp:anchor distT="0" distB="0" distL="0" distR="0" allowOverlap="1" layoutInCell="1" locked="0" behindDoc="1" simplePos="0" relativeHeight="484326912">
                <wp:simplePos x="0" y="0"/>
                <wp:positionH relativeFrom="page">
                  <wp:posOffset>2644490</wp:posOffset>
                </wp:positionH>
                <wp:positionV relativeFrom="paragraph">
                  <wp:posOffset>299730</wp:posOffset>
                </wp:positionV>
                <wp:extent cx="31750" cy="8890"/>
                <wp:effectExtent l="0" t="0" r="0" b="0"/>
                <wp:wrapNone/>
                <wp:docPr id="29" name="Graphic 29"/>
                <wp:cNvGraphicFramePr>
                  <a:graphicFrameLocks/>
                </wp:cNvGraphicFramePr>
                <a:graphic>
                  <a:graphicData uri="http://schemas.microsoft.com/office/word/2010/wordprocessingShape">
                    <wps:wsp>
                      <wps:cNvPr id="29" name="Graphic 29"/>
                      <wps:cNvSpPr/>
                      <wps:spPr>
                        <a:xfrm>
                          <a:off x="0" y="0"/>
                          <a:ext cx="31750" cy="8890"/>
                        </a:xfrm>
                        <a:custGeom>
                          <a:avLst/>
                          <a:gdLst/>
                          <a:ahLst/>
                          <a:cxnLst/>
                          <a:rect l="l" t="t" r="r" b="b"/>
                          <a:pathLst>
                            <a:path w="31750" h="8890">
                              <a:moveTo>
                                <a:pt x="31313" y="8527"/>
                              </a:moveTo>
                              <a:lnTo>
                                <a:pt x="0" y="8527"/>
                              </a:lnTo>
                              <a:lnTo>
                                <a:pt x="0" y="0"/>
                              </a:lnTo>
                              <a:lnTo>
                                <a:pt x="31313" y="0"/>
                              </a:lnTo>
                              <a:lnTo>
                                <a:pt x="31313" y="8527"/>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8.227585pt;margin-top:23.600857pt;width:2.465615pt;height:.671487pt;mso-position-horizontal-relative:page;mso-position-vertical-relative:paragraph;z-index:-18989568" id="docshape26" filled="true" fillcolor="#000080" stroked="false">
                <v:fill type="solid"/>
                <w10:wrap type="none"/>
              </v:rect>
            </w:pict>
          </mc:Fallback>
        </mc:AlternateContent>
      </w:r>
      <w:r>
        <w:rPr>
          <w:sz w:val="18"/>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0"/>
        </w:numPr>
        <w:tabs>
          <w:tab w:pos="719" w:val="left" w:leader="none"/>
        </w:tabs>
        <w:spacing w:line="206" w:lineRule="exact" w:before="0" w:after="0"/>
        <w:ind w:left="719" w:right="0" w:hanging="402"/>
        <w:jc w:val="left"/>
        <w:rPr>
          <w:sz w:val="18"/>
        </w:rPr>
      </w:pPr>
      <w:r>
        <w:rPr>
          <w:sz w:val="18"/>
        </w:rPr>
        <w:t>Não</w:t>
      </w:r>
      <w:r>
        <w:rPr>
          <w:spacing w:val="-6"/>
          <w:sz w:val="18"/>
        </w:rPr>
        <w:t> </w:t>
      </w:r>
      <w:r>
        <w:rPr>
          <w:sz w:val="18"/>
        </w:rPr>
        <w:t>será</w:t>
      </w:r>
      <w:r>
        <w:rPr>
          <w:spacing w:val="-5"/>
          <w:sz w:val="18"/>
        </w:rPr>
        <w:t> </w:t>
      </w:r>
      <w:r>
        <w:rPr>
          <w:sz w:val="18"/>
        </w:rPr>
        <w:t>causa</w:t>
      </w:r>
      <w:r>
        <w:rPr>
          <w:spacing w:val="-5"/>
          <w:sz w:val="18"/>
        </w:rPr>
        <w:t> </w:t>
      </w:r>
      <w:r>
        <w:rPr>
          <w:sz w:val="18"/>
        </w:rPr>
        <w:t>de</w:t>
      </w:r>
      <w:r>
        <w:rPr>
          <w:spacing w:val="-6"/>
          <w:sz w:val="18"/>
        </w:rPr>
        <w:t> </w:t>
      </w:r>
      <w:r>
        <w:rPr>
          <w:sz w:val="18"/>
        </w:rPr>
        <w:t>inabilitação</w:t>
      </w:r>
      <w:r>
        <w:rPr>
          <w:spacing w:val="-5"/>
          <w:sz w:val="18"/>
        </w:rPr>
        <w:t> </w:t>
      </w:r>
      <w:r>
        <w:rPr>
          <w:sz w:val="18"/>
        </w:rPr>
        <w:t>do</w:t>
      </w:r>
      <w:r>
        <w:rPr>
          <w:spacing w:val="-5"/>
          <w:sz w:val="18"/>
        </w:rPr>
        <w:t> </w:t>
      </w:r>
      <w:r>
        <w:rPr>
          <w:sz w:val="18"/>
        </w:rPr>
        <w:t>licitante</w:t>
      </w:r>
      <w:r>
        <w:rPr>
          <w:spacing w:val="-6"/>
          <w:sz w:val="18"/>
        </w:rPr>
        <w:t> </w:t>
      </w:r>
      <w:r>
        <w:rPr>
          <w:sz w:val="18"/>
        </w:rPr>
        <w:t>a</w:t>
      </w:r>
      <w:r>
        <w:rPr>
          <w:spacing w:val="-5"/>
          <w:sz w:val="18"/>
        </w:rPr>
        <w:t> </w:t>
      </w:r>
      <w:r>
        <w:rPr>
          <w:sz w:val="18"/>
        </w:rPr>
        <w:t>anotação</w:t>
      </w:r>
      <w:r>
        <w:rPr>
          <w:spacing w:val="-5"/>
          <w:sz w:val="18"/>
        </w:rPr>
        <w:t> </w:t>
      </w:r>
      <w:r>
        <w:rPr>
          <w:sz w:val="18"/>
        </w:rPr>
        <w:t>de</w:t>
      </w:r>
      <w:r>
        <w:rPr>
          <w:spacing w:val="-6"/>
          <w:sz w:val="18"/>
        </w:rPr>
        <w:t> </w:t>
      </w:r>
      <w:r>
        <w:rPr>
          <w:sz w:val="18"/>
        </w:rPr>
        <w:t>distribuição</w:t>
      </w:r>
      <w:r>
        <w:rPr>
          <w:spacing w:val="-5"/>
          <w:sz w:val="18"/>
        </w:rPr>
        <w:t> </w:t>
      </w:r>
      <w:r>
        <w:rPr>
          <w:sz w:val="18"/>
        </w:rPr>
        <w:t>de</w:t>
      </w:r>
      <w:r>
        <w:rPr>
          <w:spacing w:val="-5"/>
          <w:sz w:val="18"/>
        </w:rPr>
        <w:t> </w:t>
      </w:r>
      <w:r>
        <w:rPr>
          <w:sz w:val="18"/>
        </w:rPr>
        <w:t>processo</w:t>
      </w:r>
      <w:r>
        <w:rPr>
          <w:spacing w:val="-5"/>
          <w:sz w:val="18"/>
        </w:rPr>
        <w:t> </w:t>
      </w:r>
      <w:r>
        <w:rPr>
          <w:sz w:val="18"/>
        </w:rPr>
        <w:t>de</w:t>
      </w:r>
      <w:r>
        <w:rPr>
          <w:spacing w:val="-6"/>
          <w:sz w:val="18"/>
        </w:rPr>
        <w:t> </w:t>
      </w:r>
      <w:r>
        <w:rPr>
          <w:sz w:val="18"/>
        </w:rPr>
        <w:t>recuperação</w:t>
      </w:r>
      <w:r>
        <w:rPr>
          <w:spacing w:val="-5"/>
          <w:sz w:val="18"/>
        </w:rPr>
        <w:t> </w:t>
      </w:r>
      <w:r>
        <w:rPr>
          <w:sz w:val="18"/>
        </w:rPr>
        <w:t>judicial</w:t>
      </w:r>
      <w:r>
        <w:rPr>
          <w:spacing w:val="-5"/>
          <w:sz w:val="18"/>
        </w:rPr>
        <w:t> </w:t>
      </w:r>
      <w:r>
        <w:rPr>
          <w:sz w:val="18"/>
        </w:rPr>
        <w:t>ou</w:t>
      </w:r>
      <w:r>
        <w:rPr>
          <w:spacing w:val="-6"/>
          <w:sz w:val="18"/>
        </w:rPr>
        <w:t> </w:t>
      </w:r>
      <w:r>
        <w:rPr>
          <w:sz w:val="18"/>
        </w:rPr>
        <w:t>de</w:t>
      </w:r>
      <w:r>
        <w:rPr>
          <w:spacing w:val="-5"/>
          <w:sz w:val="18"/>
        </w:rPr>
        <w:t> </w:t>
      </w:r>
      <w:r>
        <w:rPr>
          <w:sz w:val="18"/>
        </w:rPr>
        <w:t>pedido</w:t>
      </w:r>
      <w:r>
        <w:rPr>
          <w:spacing w:val="-5"/>
          <w:sz w:val="18"/>
        </w:rPr>
        <w:t> </w:t>
      </w:r>
      <w:r>
        <w:rPr>
          <w:sz w:val="18"/>
        </w:rPr>
        <w:t>de</w:t>
      </w:r>
      <w:r>
        <w:rPr>
          <w:spacing w:val="-6"/>
          <w:sz w:val="18"/>
        </w:rPr>
        <w:t> </w:t>
      </w:r>
      <w:r>
        <w:rPr>
          <w:sz w:val="18"/>
        </w:rPr>
        <w:t>homologação</w:t>
      </w:r>
      <w:r>
        <w:rPr>
          <w:spacing w:val="-5"/>
          <w:sz w:val="18"/>
        </w:rPr>
        <w:t> </w:t>
      </w:r>
      <w:r>
        <w:rPr>
          <w:sz w:val="18"/>
        </w:rPr>
        <w:t>de</w:t>
      </w:r>
      <w:r>
        <w:rPr>
          <w:spacing w:val="-5"/>
          <w:sz w:val="18"/>
        </w:rPr>
        <w:t> </w:t>
      </w:r>
      <w:r>
        <w:rPr>
          <w:sz w:val="18"/>
        </w:rPr>
        <w:t>recuperação</w:t>
      </w:r>
      <w:r>
        <w:rPr>
          <w:spacing w:val="-5"/>
          <w:sz w:val="18"/>
        </w:rPr>
        <w:t> </w:t>
      </w:r>
      <w:r>
        <w:rPr>
          <w:spacing w:val="-2"/>
          <w:sz w:val="18"/>
        </w:rPr>
        <w:t>extrajudicial.</w:t>
      </w:r>
    </w:p>
    <w:p>
      <w:pPr>
        <w:pStyle w:val="ListParagraph"/>
        <w:numPr>
          <w:ilvl w:val="1"/>
          <w:numId w:val="60"/>
        </w:numPr>
        <w:tabs>
          <w:tab w:pos="613" w:val="left" w:leader="none"/>
        </w:tabs>
        <w:spacing w:line="280" w:lineRule="auto" w:before="34" w:after="0"/>
        <w:ind w:left="317" w:right="296" w:firstLine="0"/>
        <w:jc w:val="left"/>
        <w:rPr>
          <w:sz w:val="18"/>
        </w:rPr>
      </w:pPr>
      <w:r>
        <w:rPr>
          <w:sz w:val="18"/>
        </w:rPr>
        <w:t>Balanço</w:t>
      </w:r>
      <w:r>
        <w:rPr>
          <w:spacing w:val="23"/>
          <w:sz w:val="18"/>
        </w:rPr>
        <w:t> </w:t>
      </w:r>
      <w:r>
        <w:rPr>
          <w:sz w:val="18"/>
        </w:rPr>
        <w:t>patrimonial,</w:t>
      </w:r>
      <w:r>
        <w:rPr>
          <w:spacing w:val="23"/>
          <w:sz w:val="18"/>
        </w:rPr>
        <w:t> </w:t>
      </w:r>
      <w:r>
        <w:rPr>
          <w:sz w:val="18"/>
        </w:rPr>
        <w:t>demonstração</w:t>
      </w:r>
      <w:r>
        <w:rPr>
          <w:spacing w:val="23"/>
          <w:sz w:val="18"/>
        </w:rPr>
        <w:t> </w:t>
      </w:r>
      <w:r>
        <w:rPr>
          <w:sz w:val="18"/>
        </w:rPr>
        <w:t>de</w:t>
      </w:r>
      <w:r>
        <w:rPr>
          <w:spacing w:val="23"/>
          <w:sz w:val="18"/>
        </w:rPr>
        <w:t> </w:t>
      </w:r>
      <w:r>
        <w:rPr>
          <w:sz w:val="18"/>
        </w:rPr>
        <w:t>resultado</w:t>
      </w:r>
      <w:r>
        <w:rPr>
          <w:spacing w:val="23"/>
          <w:sz w:val="18"/>
        </w:rPr>
        <w:t> </w:t>
      </w:r>
      <w:r>
        <w:rPr>
          <w:sz w:val="18"/>
        </w:rPr>
        <w:t>de</w:t>
      </w:r>
      <w:r>
        <w:rPr>
          <w:spacing w:val="23"/>
          <w:sz w:val="18"/>
        </w:rPr>
        <w:t> </w:t>
      </w:r>
      <w:r>
        <w:rPr>
          <w:sz w:val="18"/>
        </w:rPr>
        <w:t>exercício</w:t>
      </w:r>
      <w:r>
        <w:rPr>
          <w:spacing w:val="23"/>
          <w:sz w:val="18"/>
        </w:rPr>
        <w:t> </w:t>
      </w:r>
      <w:r>
        <w:rPr>
          <w:sz w:val="18"/>
        </w:rPr>
        <w:t>e</w:t>
      </w:r>
      <w:r>
        <w:rPr>
          <w:spacing w:val="23"/>
          <w:sz w:val="18"/>
        </w:rPr>
        <w:t> </w:t>
      </w:r>
      <w:r>
        <w:rPr>
          <w:sz w:val="18"/>
        </w:rPr>
        <w:t>demais</w:t>
      </w:r>
      <w:r>
        <w:rPr>
          <w:spacing w:val="23"/>
          <w:sz w:val="18"/>
        </w:rPr>
        <w:t> </w:t>
      </w:r>
      <w:r>
        <w:rPr>
          <w:sz w:val="18"/>
        </w:rPr>
        <w:t>demonstrações</w:t>
      </w:r>
      <w:r>
        <w:rPr>
          <w:spacing w:val="23"/>
          <w:sz w:val="18"/>
        </w:rPr>
        <w:t> </w:t>
      </w:r>
      <w:r>
        <w:rPr>
          <w:sz w:val="18"/>
        </w:rPr>
        <w:t>contábeis</w:t>
      </w:r>
      <w:r>
        <w:rPr>
          <w:spacing w:val="23"/>
          <w:sz w:val="18"/>
        </w:rPr>
        <w:t> </w:t>
      </w:r>
      <w:r>
        <w:rPr>
          <w:sz w:val="18"/>
        </w:rPr>
        <w:t>dos</w:t>
      </w:r>
      <w:r>
        <w:rPr>
          <w:spacing w:val="23"/>
          <w:sz w:val="18"/>
        </w:rPr>
        <w:t> </w:t>
      </w:r>
      <w:r>
        <w:rPr>
          <w:sz w:val="18"/>
        </w:rPr>
        <w:t>2</w:t>
      </w:r>
      <w:r>
        <w:rPr>
          <w:spacing w:val="23"/>
          <w:sz w:val="18"/>
        </w:rPr>
        <w:t> </w:t>
      </w:r>
      <w:r>
        <w:rPr>
          <w:sz w:val="18"/>
        </w:rPr>
        <w:t>(dois)</w:t>
      </w:r>
      <w:r>
        <w:rPr>
          <w:spacing w:val="23"/>
          <w:sz w:val="18"/>
        </w:rPr>
        <w:t> </w:t>
      </w:r>
      <w:r>
        <w:rPr>
          <w:sz w:val="18"/>
        </w:rPr>
        <w:t>últimos</w:t>
      </w:r>
      <w:r>
        <w:rPr>
          <w:spacing w:val="23"/>
          <w:sz w:val="18"/>
        </w:rPr>
        <w:t> </w:t>
      </w:r>
      <w:r>
        <w:rPr>
          <w:sz w:val="18"/>
        </w:rPr>
        <w:t>exercícios</w:t>
      </w:r>
      <w:r>
        <w:rPr>
          <w:spacing w:val="23"/>
          <w:sz w:val="18"/>
        </w:rPr>
        <w:t> </w:t>
      </w:r>
      <w:r>
        <w:rPr>
          <w:sz w:val="18"/>
        </w:rPr>
        <w:t>sociais,</w:t>
      </w:r>
      <w:r>
        <w:rPr>
          <w:spacing w:val="23"/>
          <w:sz w:val="18"/>
        </w:rPr>
        <w:t> </w:t>
      </w:r>
      <w:r>
        <w:rPr>
          <w:sz w:val="18"/>
        </w:rPr>
        <w:t>vedada</w:t>
      </w:r>
      <w:r>
        <w:rPr>
          <w:spacing w:val="23"/>
          <w:sz w:val="18"/>
        </w:rPr>
        <w:t> </w:t>
      </w:r>
      <w:r>
        <w:rPr>
          <w:sz w:val="18"/>
        </w:rPr>
        <w:t>a</w:t>
      </w:r>
      <w:r>
        <w:rPr>
          <w:spacing w:val="23"/>
          <w:sz w:val="18"/>
        </w:rPr>
        <w:t> </w:t>
      </w:r>
      <w:r>
        <w:rPr>
          <w:sz w:val="18"/>
        </w:rPr>
        <w:t>sua</w:t>
      </w:r>
      <w:r>
        <w:rPr>
          <w:spacing w:val="23"/>
          <w:sz w:val="18"/>
        </w:rPr>
        <w:t> </w:t>
      </w:r>
      <w:r>
        <w:rPr>
          <w:sz w:val="18"/>
        </w:rPr>
        <w:t>substituição</w:t>
      </w:r>
      <w:r>
        <w:rPr>
          <w:spacing w:val="23"/>
          <w:sz w:val="18"/>
        </w:rPr>
        <w:t> </w:t>
      </w:r>
      <w:r>
        <w:rPr>
          <w:sz w:val="18"/>
        </w:rPr>
        <w:t>por</w:t>
      </w:r>
      <w:r>
        <w:rPr>
          <w:spacing w:val="23"/>
          <w:sz w:val="18"/>
        </w:rPr>
        <w:t> </w:t>
      </w:r>
      <w:r>
        <w:rPr>
          <w:sz w:val="18"/>
        </w:rPr>
        <w:t>balancetes</w:t>
      </w:r>
      <w:r>
        <w:rPr>
          <w:spacing w:val="23"/>
          <w:sz w:val="18"/>
        </w:rPr>
        <w:t> </w:t>
      </w:r>
      <w:r>
        <w:rPr>
          <w:sz w:val="18"/>
        </w:rPr>
        <w:t>ou</w:t>
      </w:r>
      <w:r>
        <w:rPr>
          <w:spacing w:val="23"/>
          <w:sz w:val="18"/>
        </w:rPr>
        <w:t> </w:t>
      </w:r>
      <w:r>
        <w:rPr>
          <w:sz w:val="18"/>
        </w:rPr>
        <w:t>balanços </w:t>
      </w:r>
      <w:r>
        <w:rPr>
          <w:spacing w:val="-2"/>
          <w:sz w:val="18"/>
        </w:rPr>
        <w:t>provisórios.</w:t>
      </w:r>
    </w:p>
    <w:p>
      <w:pPr>
        <w:pStyle w:val="ListParagraph"/>
        <w:numPr>
          <w:ilvl w:val="2"/>
          <w:numId w:val="60"/>
        </w:numPr>
        <w:tabs>
          <w:tab w:pos="719" w:val="left" w:leader="none"/>
        </w:tabs>
        <w:spacing w:line="206" w:lineRule="exact" w:before="0" w:after="0"/>
        <w:ind w:left="719" w:right="0" w:hanging="402"/>
        <w:jc w:val="left"/>
        <w:rPr>
          <w:sz w:val="18"/>
        </w:rPr>
      </w:pPr>
      <w:r>
        <w:rPr>
          <w:sz w:val="18"/>
        </w:rPr>
        <w:t>Os</w:t>
      </w:r>
      <w:r>
        <w:rPr>
          <w:spacing w:val="-6"/>
          <w:sz w:val="18"/>
        </w:rPr>
        <w:t> </w:t>
      </w:r>
      <w:r>
        <w:rPr>
          <w:sz w:val="18"/>
        </w:rPr>
        <w:t>documentos</w:t>
      </w:r>
      <w:r>
        <w:rPr>
          <w:spacing w:val="-5"/>
          <w:sz w:val="18"/>
        </w:rPr>
        <w:t> </w:t>
      </w:r>
      <w:r>
        <w:rPr>
          <w:sz w:val="18"/>
        </w:rPr>
        <w:t>referidos</w:t>
      </w:r>
      <w:r>
        <w:rPr>
          <w:spacing w:val="-5"/>
          <w:sz w:val="18"/>
        </w:rPr>
        <w:t> </w:t>
      </w:r>
      <w:r>
        <w:rPr>
          <w:sz w:val="18"/>
        </w:rPr>
        <w:t>acima</w:t>
      </w:r>
      <w:r>
        <w:rPr>
          <w:spacing w:val="-5"/>
          <w:sz w:val="18"/>
        </w:rPr>
        <w:t> </w:t>
      </w:r>
      <w:r>
        <w:rPr>
          <w:sz w:val="18"/>
        </w:rPr>
        <w:t>limitar-se-ão</w:t>
      </w:r>
      <w:r>
        <w:rPr>
          <w:spacing w:val="-5"/>
          <w:sz w:val="18"/>
        </w:rPr>
        <w:t> </w:t>
      </w:r>
      <w:r>
        <w:rPr>
          <w:sz w:val="18"/>
        </w:rPr>
        <w:t>ao</w:t>
      </w:r>
      <w:r>
        <w:rPr>
          <w:spacing w:val="-5"/>
          <w:sz w:val="18"/>
        </w:rPr>
        <w:t> </w:t>
      </w:r>
      <w:r>
        <w:rPr>
          <w:sz w:val="18"/>
        </w:rPr>
        <w:t>último</w:t>
      </w:r>
      <w:r>
        <w:rPr>
          <w:spacing w:val="-6"/>
          <w:sz w:val="18"/>
        </w:rPr>
        <w:t> </w:t>
      </w:r>
      <w:r>
        <w:rPr>
          <w:sz w:val="18"/>
        </w:rPr>
        <w:t>exercício</w:t>
      </w:r>
      <w:r>
        <w:rPr>
          <w:spacing w:val="-5"/>
          <w:sz w:val="18"/>
        </w:rPr>
        <w:t> </w:t>
      </w:r>
      <w:r>
        <w:rPr>
          <w:sz w:val="18"/>
        </w:rPr>
        <w:t>social</w:t>
      </w:r>
      <w:r>
        <w:rPr>
          <w:spacing w:val="-5"/>
          <w:sz w:val="18"/>
        </w:rPr>
        <w:t> </w:t>
      </w:r>
      <w:r>
        <w:rPr>
          <w:sz w:val="18"/>
        </w:rPr>
        <w:t>no</w:t>
      </w:r>
      <w:r>
        <w:rPr>
          <w:spacing w:val="-5"/>
          <w:sz w:val="18"/>
        </w:rPr>
        <w:t> </w:t>
      </w:r>
      <w:r>
        <w:rPr>
          <w:sz w:val="18"/>
        </w:rPr>
        <w:t>caso</w:t>
      </w:r>
      <w:r>
        <w:rPr>
          <w:spacing w:val="-5"/>
          <w:sz w:val="18"/>
        </w:rPr>
        <w:t> </w:t>
      </w:r>
      <w:r>
        <w:rPr>
          <w:sz w:val="18"/>
        </w:rPr>
        <w:t>de</w:t>
      </w:r>
      <w:r>
        <w:rPr>
          <w:spacing w:val="-5"/>
          <w:sz w:val="18"/>
        </w:rPr>
        <w:t> </w:t>
      </w:r>
      <w:r>
        <w:rPr>
          <w:sz w:val="18"/>
        </w:rPr>
        <w:t>a</w:t>
      </w:r>
      <w:r>
        <w:rPr>
          <w:spacing w:val="-6"/>
          <w:sz w:val="18"/>
        </w:rPr>
        <w:t> </w:t>
      </w:r>
      <w:r>
        <w:rPr>
          <w:sz w:val="18"/>
        </w:rPr>
        <w:t>pessoa</w:t>
      </w:r>
      <w:r>
        <w:rPr>
          <w:spacing w:val="-5"/>
          <w:sz w:val="18"/>
        </w:rPr>
        <w:t> </w:t>
      </w:r>
      <w:r>
        <w:rPr>
          <w:sz w:val="18"/>
        </w:rPr>
        <w:t>jurídica</w:t>
      </w:r>
      <w:r>
        <w:rPr>
          <w:spacing w:val="-5"/>
          <w:sz w:val="18"/>
        </w:rPr>
        <w:t> </w:t>
      </w:r>
      <w:r>
        <w:rPr>
          <w:sz w:val="18"/>
        </w:rPr>
        <w:t>ter</w:t>
      </w:r>
      <w:r>
        <w:rPr>
          <w:spacing w:val="-5"/>
          <w:sz w:val="18"/>
        </w:rPr>
        <w:t> </w:t>
      </w:r>
      <w:r>
        <w:rPr>
          <w:sz w:val="18"/>
        </w:rPr>
        <w:t>sido</w:t>
      </w:r>
      <w:r>
        <w:rPr>
          <w:spacing w:val="-5"/>
          <w:sz w:val="18"/>
        </w:rPr>
        <w:t> </w:t>
      </w:r>
      <w:r>
        <w:rPr>
          <w:sz w:val="18"/>
        </w:rPr>
        <w:t>constituída</w:t>
      </w:r>
      <w:r>
        <w:rPr>
          <w:spacing w:val="-5"/>
          <w:sz w:val="18"/>
        </w:rPr>
        <w:t> </w:t>
      </w:r>
      <w:r>
        <w:rPr>
          <w:sz w:val="18"/>
        </w:rPr>
        <w:t>há</w:t>
      </w:r>
      <w:r>
        <w:rPr>
          <w:spacing w:val="-5"/>
          <w:sz w:val="18"/>
        </w:rPr>
        <w:t> </w:t>
      </w:r>
      <w:r>
        <w:rPr>
          <w:sz w:val="18"/>
        </w:rPr>
        <w:t>menos</w:t>
      </w:r>
      <w:r>
        <w:rPr>
          <w:spacing w:val="-6"/>
          <w:sz w:val="18"/>
        </w:rPr>
        <w:t> </w:t>
      </w:r>
      <w:r>
        <w:rPr>
          <w:sz w:val="18"/>
        </w:rPr>
        <w:t>de</w:t>
      </w:r>
      <w:r>
        <w:rPr>
          <w:spacing w:val="-5"/>
          <w:sz w:val="18"/>
        </w:rPr>
        <w:t> </w:t>
      </w:r>
      <w:r>
        <w:rPr>
          <w:sz w:val="18"/>
        </w:rPr>
        <w:t>2</w:t>
      </w:r>
      <w:r>
        <w:rPr>
          <w:spacing w:val="-5"/>
          <w:sz w:val="18"/>
        </w:rPr>
        <w:t> </w:t>
      </w:r>
      <w:r>
        <w:rPr>
          <w:sz w:val="18"/>
        </w:rPr>
        <w:t>(dois)</w:t>
      </w:r>
      <w:r>
        <w:rPr>
          <w:spacing w:val="-5"/>
          <w:sz w:val="18"/>
        </w:rPr>
        <w:t> </w:t>
      </w:r>
      <w:r>
        <w:rPr>
          <w:spacing w:val="-2"/>
          <w:sz w:val="18"/>
        </w:rPr>
        <w:t>anos.</w:t>
      </w:r>
    </w:p>
    <w:p>
      <w:pPr>
        <w:pStyle w:val="ListParagraph"/>
        <w:spacing w:after="0" w:line="206" w:lineRule="exact"/>
        <w:jc w:val="left"/>
        <w:rPr>
          <w:sz w:val="18"/>
        </w:rPr>
        <w:sectPr>
          <w:pgSz w:w="15840" w:h="24480"/>
          <w:pgMar w:top="2860" w:bottom="280" w:left="360" w:right="360"/>
        </w:sectPr>
      </w:pPr>
    </w:p>
    <w:p>
      <w:pPr>
        <w:pStyle w:val="ListParagraph"/>
        <w:numPr>
          <w:ilvl w:val="2"/>
          <w:numId w:val="60"/>
        </w:numPr>
        <w:tabs>
          <w:tab w:pos="731" w:val="left" w:leader="none"/>
        </w:tabs>
        <w:spacing w:line="280" w:lineRule="auto" w:before="70" w:after="0"/>
        <w:ind w:left="317" w:right="296" w:firstLine="0"/>
        <w:jc w:val="left"/>
        <w:rPr>
          <w:sz w:val="18"/>
        </w:rPr>
      </w:pPr>
      <w:r>
        <w:rPr>
          <w:sz w:val="18"/>
        </w:rPr>
        <w:t>Os fornecedores criados no exercício financeiro da contratação deverão atender a todas as exigências da habilitação e ficam autorizados a substituir os demonstrativos contábeis pelo balanço de</w:t>
      </w:r>
      <w:r>
        <w:rPr>
          <w:spacing w:val="40"/>
          <w:sz w:val="18"/>
        </w:rPr>
        <w:t> </w:t>
      </w:r>
      <w:r>
        <w:rPr>
          <w:spacing w:val="-2"/>
          <w:sz w:val="18"/>
        </w:rPr>
        <w:t>abertura;</w:t>
      </w:r>
    </w:p>
    <w:p>
      <w:pPr>
        <w:pStyle w:val="ListParagraph"/>
        <w:numPr>
          <w:ilvl w:val="3"/>
          <w:numId w:val="60"/>
        </w:numPr>
        <w:tabs>
          <w:tab w:pos="853" w:val="left" w:leader="none"/>
        </w:tabs>
        <w:spacing w:line="206" w:lineRule="exact" w:before="0" w:after="0"/>
        <w:ind w:left="853" w:right="0" w:hanging="536"/>
        <w:jc w:val="left"/>
        <w:rPr>
          <w:sz w:val="18"/>
        </w:rPr>
      </w:pPr>
      <w:r>
        <w:rPr>
          <w:sz w:val="18"/>
        </w:rPr>
        <w:t>Poderá</w:t>
      </w:r>
      <w:r>
        <w:rPr>
          <w:spacing w:val="-6"/>
          <w:sz w:val="18"/>
        </w:rPr>
        <w:t> </w:t>
      </w:r>
      <w:r>
        <w:rPr>
          <w:sz w:val="18"/>
        </w:rPr>
        <w:t>ser</w:t>
      </w:r>
      <w:r>
        <w:rPr>
          <w:spacing w:val="-6"/>
          <w:sz w:val="18"/>
        </w:rPr>
        <w:t> </w:t>
      </w:r>
      <w:r>
        <w:rPr>
          <w:sz w:val="18"/>
        </w:rPr>
        <w:t>apresentado</w:t>
      </w:r>
      <w:r>
        <w:rPr>
          <w:spacing w:val="-6"/>
          <w:sz w:val="18"/>
        </w:rPr>
        <w:t> </w:t>
      </w:r>
      <w:r>
        <w:rPr>
          <w:sz w:val="18"/>
        </w:rPr>
        <w:t>o</w:t>
      </w:r>
      <w:r>
        <w:rPr>
          <w:spacing w:val="-6"/>
          <w:sz w:val="18"/>
        </w:rPr>
        <w:t> </w:t>
      </w:r>
      <w:r>
        <w:rPr>
          <w:sz w:val="18"/>
        </w:rPr>
        <w:t>balanço</w:t>
      </w:r>
      <w:r>
        <w:rPr>
          <w:spacing w:val="-6"/>
          <w:sz w:val="18"/>
        </w:rPr>
        <w:t> </w:t>
      </w:r>
      <w:r>
        <w:rPr>
          <w:sz w:val="18"/>
        </w:rPr>
        <w:t>intermediário,</w:t>
      </w:r>
      <w:r>
        <w:rPr>
          <w:spacing w:val="-6"/>
          <w:sz w:val="18"/>
        </w:rPr>
        <w:t> </w:t>
      </w:r>
      <w:r>
        <w:rPr>
          <w:sz w:val="18"/>
        </w:rPr>
        <w:t>caso</w:t>
      </w:r>
      <w:r>
        <w:rPr>
          <w:spacing w:val="-6"/>
          <w:sz w:val="18"/>
        </w:rPr>
        <w:t> </w:t>
      </w:r>
      <w:r>
        <w:rPr>
          <w:sz w:val="18"/>
        </w:rPr>
        <w:t>autorizado</w:t>
      </w:r>
      <w:r>
        <w:rPr>
          <w:spacing w:val="-6"/>
          <w:sz w:val="18"/>
        </w:rPr>
        <w:t> </w:t>
      </w:r>
      <w:r>
        <w:rPr>
          <w:sz w:val="18"/>
        </w:rPr>
        <w:t>por</w:t>
      </w:r>
      <w:r>
        <w:rPr>
          <w:spacing w:val="-6"/>
          <w:sz w:val="18"/>
        </w:rPr>
        <w:t> </w:t>
      </w:r>
      <w:r>
        <w:rPr>
          <w:sz w:val="18"/>
        </w:rPr>
        <w:t>lei</w:t>
      </w:r>
      <w:r>
        <w:rPr>
          <w:spacing w:val="-6"/>
          <w:sz w:val="18"/>
        </w:rPr>
        <w:t> </w:t>
      </w:r>
      <w:r>
        <w:rPr>
          <w:sz w:val="18"/>
        </w:rPr>
        <w:t>ou</w:t>
      </w:r>
      <w:r>
        <w:rPr>
          <w:spacing w:val="-6"/>
          <w:sz w:val="18"/>
        </w:rPr>
        <w:t> </w:t>
      </w:r>
      <w:r>
        <w:rPr>
          <w:sz w:val="18"/>
        </w:rPr>
        <w:t>pelo</w:t>
      </w:r>
      <w:r>
        <w:rPr>
          <w:spacing w:val="-6"/>
          <w:sz w:val="18"/>
        </w:rPr>
        <w:t> </w:t>
      </w:r>
      <w:r>
        <w:rPr>
          <w:sz w:val="18"/>
        </w:rPr>
        <w:t>contrato/estatuto</w:t>
      </w:r>
      <w:r>
        <w:rPr>
          <w:spacing w:val="-6"/>
          <w:sz w:val="18"/>
        </w:rPr>
        <w:t> </w:t>
      </w:r>
      <w:r>
        <w:rPr>
          <w:spacing w:val="-2"/>
          <w:sz w:val="18"/>
        </w:rPr>
        <w:t>social.</w:t>
      </w:r>
    </w:p>
    <w:p>
      <w:pPr>
        <w:pStyle w:val="ListParagraph"/>
        <w:numPr>
          <w:ilvl w:val="2"/>
          <w:numId w:val="60"/>
        </w:numPr>
        <w:tabs>
          <w:tab w:pos="722" w:val="left" w:leader="none"/>
        </w:tabs>
        <w:spacing w:line="280" w:lineRule="auto" w:before="34" w:after="0"/>
        <w:ind w:left="317" w:right="296" w:firstLine="0"/>
        <w:jc w:val="left"/>
        <w:rPr>
          <w:sz w:val="18"/>
        </w:rPr>
      </w:pPr>
      <w:r>
        <w:rPr>
          <w:sz w:val="18"/>
        </w:rPr>
        <w:t>Para</w:t>
      </w:r>
      <w:r>
        <w:rPr>
          <w:spacing w:val="-2"/>
          <w:sz w:val="18"/>
        </w:rPr>
        <w:t> </w:t>
      </w:r>
      <w:r>
        <w:rPr>
          <w:sz w:val="18"/>
        </w:rPr>
        <w:t>fins</w:t>
      </w:r>
      <w:r>
        <w:rPr>
          <w:spacing w:val="-2"/>
          <w:sz w:val="18"/>
        </w:rPr>
        <w:t> </w:t>
      </w:r>
      <w:r>
        <w:rPr>
          <w:sz w:val="18"/>
        </w:rPr>
        <w:t>de</w:t>
      </w:r>
      <w:r>
        <w:rPr>
          <w:spacing w:val="-2"/>
          <w:sz w:val="18"/>
        </w:rPr>
        <w:t> </w:t>
      </w:r>
      <w:r>
        <w:rPr>
          <w:sz w:val="18"/>
        </w:rPr>
        <w:t>habilitação</w:t>
      </w:r>
      <w:r>
        <w:rPr>
          <w:spacing w:val="-2"/>
          <w:sz w:val="18"/>
        </w:rPr>
        <w:t> </w:t>
      </w:r>
      <w:r>
        <w:rPr>
          <w:sz w:val="18"/>
        </w:rPr>
        <w:t>econômico-financeira</w:t>
      </w:r>
      <w:r>
        <w:rPr>
          <w:spacing w:val="-2"/>
          <w:sz w:val="18"/>
        </w:rPr>
        <w:t> </w:t>
      </w:r>
      <w:r>
        <w:rPr>
          <w:sz w:val="18"/>
        </w:rPr>
        <w:t>de</w:t>
      </w:r>
      <w:r>
        <w:rPr>
          <w:spacing w:val="-2"/>
          <w:sz w:val="18"/>
        </w:rPr>
        <w:t> </w:t>
      </w:r>
      <w:r>
        <w:rPr>
          <w:sz w:val="18"/>
        </w:rPr>
        <w:t>sociedade</w:t>
      </w:r>
      <w:r>
        <w:rPr>
          <w:spacing w:val="-2"/>
          <w:sz w:val="18"/>
        </w:rPr>
        <w:t> </w:t>
      </w:r>
      <w:r>
        <w:rPr>
          <w:sz w:val="18"/>
        </w:rPr>
        <w:t>empresária</w:t>
      </w:r>
      <w:r>
        <w:rPr>
          <w:spacing w:val="-2"/>
          <w:sz w:val="18"/>
        </w:rPr>
        <w:t> </w:t>
      </w:r>
      <w:r>
        <w:rPr>
          <w:sz w:val="18"/>
        </w:rPr>
        <w:t>em</w:t>
      </w:r>
      <w:r>
        <w:rPr>
          <w:spacing w:val="-2"/>
          <w:sz w:val="18"/>
        </w:rPr>
        <w:t> </w:t>
      </w:r>
      <w:r>
        <w:rPr>
          <w:sz w:val="18"/>
        </w:rPr>
        <w:t>recuperação</w:t>
      </w:r>
      <w:r>
        <w:rPr>
          <w:spacing w:val="-2"/>
          <w:sz w:val="18"/>
        </w:rPr>
        <w:t> </w:t>
      </w:r>
      <w:r>
        <w:rPr>
          <w:sz w:val="18"/>
        </w:rPr>
        <w:t>judicial</w:t>
      </w:r>
      <w:r>
        <w:rPr>
          <w:spacing w:val="-2"/>
          <w:sz w:val="18"/>
        </w:rPr>
        <w:t> </w:t>
      </w:r>
      <w:r>
        <w:rPr>
          <w:sz w:val="18"/>
        </w:rPr>
        <w:t>deverão</w:t>
      </w:r>
      <w:r>
        <w:rPr>
          <w:spacing w:val="-2"/>
          <w:sz w:val="18"/>
        </w:rPr>
        <w:t> </w:t>
      </w:r>
      <w:r>
        <w:rPr>
          <w:sz w:val="18"/>
        </w:rPr>
        <w:t>ser</w:t>
      </w:r>
      <w:r>
        <w:rPr>
          <w:spacing w:val="-2"/>
          <w:sz w:val="18"/>
        </w:rPr>
        <w:t> </w:t>
      </w:r>
      <w:r>
        <w:rPr>
          <w:sz w:val="18"/>
        </w:rPr>
        <w:t>considerados</w:t>
      </w:r>
      <w:r>
        <w:rPr>
          <w:spacing w:val="-2"/>
          <w:sz w:val="18"/>
        </w:rPr>
        <w:t> </w:t>
      </w:r>
      <w:r>
        <w:rPr>
          <w:sz w:val="18"/>
        </w:rPr>
        <w:t>os</w:t>
      </w:r>
      <w:r>
        <w:rPr>
          <w:spacing w:val="-2"/>
          <w:sz w:val="18"/>
        </w:rPr>
        <w:t> </w:t>
      </w:r>
      <w:r>
        <w:rPr>
          <w:sz w:val="18"/>
        </w:rPr>
        <w:t>valores</w:t>
      </w:r>
      <w:r>
        <w:rPr>
          <w:spacing w:val="-2"/>
          <w:sz w:val="18"/>
        </w:rPr>
        <w:t> </w:t>
      </w:r>
      <w:r>
        <w:rPr>
          <w:sz w:val="18"/>
        </w:rPr>
        <w:t>constantes</w:t>
      </w:r>
      <w:r>
        <w:rPr>
          <w:spacing w:val="-2"/>
          <w:sz w:val="18"/>
        </w:rPr>
        <w:t> </w:t>
      </w:r>
      <w:r>
        <w:rPr>
          <w:sz w:val="18"/>
        </w:rPr>
        <w:t>no</w:t>
      </w:r>
      <w:r>
        <w:rPr>
          <w:spacing w:val="-2"/>
          <w:sz w:val="18"/>
        </w:rPr>
        <w:t> </w:t>
      </w:r>
      <w:r>
        <w:rPr>
          <w:sz w:val="18"/>
        </w:rPr>
        <w:t>Plano</w:t>
      </w:r>
      <w:r>
        <w:rPr>
          <w:spacing w:val="-2"/>
          <w:sz w:val="18"/>
        </w:rPr>
        <w:t> </w:t>
      </w:r>
      <w:r>
        <w:rPr>
          <w:sz w:val="18"/>
        </w:rPr>
        <w:t>de</w:t>
      </w:r>
      <w:r>
        <w:rPr>
          <w:spacing w:val="-2"/>
          <w:sz w:val="18"/>
        </w:rPr>
        <w:t> </w:t>
      </w:r>
      <w:r>
        <w:rPr>
          <w:sz w:val="18"/>
        </w:rPr>
        <w:t>Recuperação</w:t>
      </w:r>
      <w:r>
        <w:rPr>
          <w:spacing w:val="-2"/>
          <w:sz w:val="18"/>
        </w:rPr>
        <w:t> </w:t>
      </w:r>
      <w:r>
        <w:rPr>
          <w:sz w:val="18"/>
        </w:rPr>
        <w:t>Judicial,</w:t>
      </w:r>
      <w:r>
        <w:rPr>
          <w:spacing w:val="-2"/>
          <w:sz w:val="18"/>
        </w:rPr>
        <w:t> </w:t>
      </w:r>
      <w:r>
        <w:rPr>
          <w:sz w:val="18"/>
        </w:rPr>
        <w:t>homologado</w:t>
      </w:r>
      <w:r>
        <w:rPr>
          <w:spacing w:val="-2"/>
          <w:sz w:val="18"/>
        </w:rPr>
        <w:t> </w:t>
      </w:r>
      <w:r>
        <w:rPr>
          <w:sz w:val="18"/>
        </w:rPr>
        <w:t>pelo Juízo competente, para fins de apuração dos índices contábeis previstos no edital.</w:t>
      </w:r>
    </w:p>
    <w:p>
      <w:pPr>
        <w:pStyle w:val="BodyText"/>
      </w:pPr>
    </w:p>
    <w:p>
      <w:pPr>
        <w:pStyle w:val="BodyText"/>
        <w:spacing w:before="55"/>
      </w:pPr>
    </w:p>
    <w:p>
      <w:pPr>
        <w:pStyle w:val="Heading3"/>
        <w:numPr>
          <w:ilvl w:val="0"/>
          <w:numId w:val="60"/>
        </w:numPr>
        <w:tabs>
          <w:tab w:pos="495" w:val="left" w:leader="none"/>
        </w:tabs>
        <w:spacing w:line="240" w:lineRule="auto" w:before="1" w:after="0"/>
        <w:ind w:left="495" w:right="0" w:hanging="178"/>
        <w:jc w:val="left"/>
      </w:pPr>
      <w:r>
        <w:rPr>
          <w:spacing w:val="-2"/>
        </w:rPr>
        <w:t>HABILITAÇÃO</w:t>
      </w:r>
      <w:r>
        <w:rPr>
          <w:spacing w:val="-11"/>
        </w:rPr>
        <w:t> </w:t>
      </w:r>
      <w:r>
        <w:rPr>
          <w:spacing w:val="-2"/>
        </w:rPr>
        <w:t>TÉCNICA</w:t>
      </w:r>
    </w:p>
    <w:p>
      <w:pPr>
        <w:pStyle w:val="BodyText"/>
        <w:spacing w:before="55"/>
        <w:rPr>
          <w:b/>
        </w:rPr>
      </w:pPr>
    </w:p>
    <w:p>
      <w:pPr>
        <w:pStyle w:val="ListParagraph"/>
        <w:numPr>
          <w:ilvl w:val="1"/>
          <w:numId w:val="60"/>
        </w:numPr>
        <w:tabs>
          <w:tab w:pos="613" w:val="left" w:leader="none"/>
        </w:tabs>
        <w:spacing w:line="280" w:lineRule="auto" w:before="1" w:after="0"/>
        <w:ind w:left="317" w:right="296" w:firstLine="0"/>
        <w:jc w:val="both"/>
        <w:rPr>
          <w:sz w:val="18"/>
        </w:rPr>
      </w:pPr>
      <w:r>
        <w:rPr>
          <w:sz w:val="18"/>
        </w:rPr>
        <w:t>Os licitantes deverão comprovar por meio de atestados de capacidade técnica emitidos por pessoa jurídica de direito público ou privado, que tenha executado fornecimentos compatíveis </w:t>
      </w:r>
      <w:r>
        <w:rPr>
          <w:sz w:val="18"/>
        </w:rPr>
        <w:t>em características, quantidades e prazos com o pleiteado nesse certame, nos termos do art. 67 da lei 14.133/2021.</w:t>
      </w:r>
    </w:p>
    <w:p>
      <w:pPr>
        <w:pStyle w:val="ListParagraph"/>
        <w:numPr>
          <w:ilvl w:val="0"/>
          <w:numId w:val="61"/>
        </w:numPr>
        <w:tabs>
          <w:tab w:pos="512" w:val="left" w:leader="none"/>
        </w:tabs>
        <w:spacing w:line="280" w:lineRule="auto" w:before="0" w:after="0"/>
        <w:ind w:left="317" w:right="296" w:firstLine="0"/>
        <w:jc w:val="both"/>
        <w:rPr>
          <w:sz w:val="18"/>
        </w:rPr>
      </w:pPr>
      <w:r>
        <w:rPr>
          <w:sz w:val="18"/>
        </w:rPr>
        <w:t>um ou mais atestados de capacidade técnica, emitidos por pessoa jurídica de direito público ou privado, que comprove (m) aptidão pertinente e compatível em características, quantidades e prazos com</w:t>
      </w:r>
      <w:r>
        <w:rPr>
          <w:spacing w:val="-3"/>
          <w:sz w:val="18"/>
        </w:rPr>
        <w:t> </w:t>
      </w:r>
      <w:r>
        <w:rPr>
          <w:sz w:val="18"/>
        </w:rPr>
        <w:t>o</w:t>
      </w:r>
      <w:r>
        <w:rPr>
          <w:spacing w:val="-3"/>
          <w:sz w:val="18"/>
        </w:rPr>
        <w:t> </w:t>
      </w:r>
      <w:r>
        <w:rPr>
          <w:sz w:val="18"/>
        </w:rPr>
        <w:t>objeto</w:t>
      </w:r>
      <w:r>
        <w:rPr>
          <w:spacing w:val="-3"/>
          <w:sz w:val="18"/>
        </w:rPr>
        <w:t> </w:t>
      </w:r>
      <w:r>
        <w:rPr>
          <w:sz w:val="18"/>
        </w:rPr>
        <w:t>da</w:t>
      </w:r>
      <w:r>
        <w:rPr>
          <w:spacing w:val="-3"/>
          <w:sz w:val="18"/>
        </w:rPr>
        <w:t> </w:t>
      </w:r>
      <w:r>
        <w:rPr>
          <w:sz w:val="18"/>
        </w:rPr>
        <w:t>licitação,</w:t>
      </w:r>
      <w:r>
        <w:rPr>
          <w:spacing w:val="-3"/>
          <w:sz w:val="18"/>
        </w:rPr>
        <w:t> </w:t>
      </w:r>
      <w:r>
        <w:rPr>
          <w:sz w:val="18"/>
        </w:rPr>
        <w:t>na</w:t>
      </w:r>
      <w:r>
        <w:rPr>
          <w:spacing w:val="-3"/>
          <w:sz w:val="18"/>
        </w:rPr>
        <w:t> </w:t>
      </w:r>
      <w:r>
        <w:rPr>
          <w:sz w:val="18"/>
        </w:rPr>
        <w:t>forma</w:t>
      </w:r>
      <w:r>
        <w:rPr>
          <w:spacing w:val="-3"/>
          <w:sz w:val="18"/>
        </w:rPr>
        <w:t> </w:t>
      </w:r>
      <w:r>
        <w:rPr>
          <w:sz w:val="18"/>
        </w:rPr>
        <w:t>do</w:t>
      </w:r>
      <w:r>
        <w:rPr>
          <w:spacing w:val="-3"/>
          <w:sz w:val="18"/>
        </w:rPr>
        <w:t> </w:t>
      </w:r>
      <w:r>
        <w:rPr>
          <w:sz w:val="18"/>
        </w:rPr>
        <w:t>artigo</w:t>
      </w:r>
      <w:r>
        <w:rPr>
          <w:spacing w:val="-3"/>
          <w:sz w:val="18"/>
        </w:rPr>
        <w:t> </w:t>
      </w:r>
      <w:r>
        <w:rPr>
          <w:sz w:val="18"/>
        </w:rPr>
        <w:t>67,</w:t>
      </w:r>
      <w:r>
        <w:rPr>
          <w:spacing w:val="-3"/>
          <w:sz w:val="18"/>
        </w:rPr>
        <w:t> </w:t>
      </w:r>
      <w:r>
        <w:rPr>
          <w:sz w:val="18"/>
        </w:rPr>
        <w:t>§</w:t>
      </w:r>
      <w:r>
        <w:rPr>
          <w:spacing w:val="-3"/>
          <w:sz w:val="18"/>
        </w:rPr>
        <w:t> </w:t>
      </w:r>
      <w:r>
        <w:rPr>
          <w:sz w:val="18"/>
        </w:rPr>
        <w:t>2º,</w:t>
      </w:r>
      <w:r>
        <w:rPr>
          <w:spacing w:val="-3"/>
          <w:sz w:val="18"/>
        </w:rPr>
        <w:t> </w:t>
      </w:r>
      <w:r>
        <w:rPr>
          <w:sz w:val="18"/>
        </w:rPr>
        <w:t>da</w:t>
      </w:r>
      <w:r>
        <w:rPr>
          <w:spacing w:val="-3"/>
          <w:sz w:val="18"/>
        </w:rPr>
        <w:t> </w:t>
      </w:r>
      <w:r>
        <w:rPr>
          <w:sz w:val="18"/>
        </w:rPr>
        <w:t>Lei</w:t>
      </w:r>
      <w:r>
        <w:rPr>
          <w:spacing w:val="-3"/>
          <w:sz w:val="18"/>
        </w:rPr>
        <w:t> </w:t>
      </w:r>
      <w:r>
        <w:rPr>
          <w:sz w:val="18"/>
        </w:rPr>
        <w:t>Federal</w:t>
      </w:r>
      <w:r>
        <w:rPr>
          <w:spacing w:val="-3"/>
          <w:sz w:val="18"/>
        </w:rPr>
        <w:t> </w:t>
      </w:r>
      <w:r>
        <w:rPr>
          <w:sz w:val="18"/>
        </w:rPr>
        <w:t>nº</w:t>
      </w:r>
      <w:r>
        <w:rPr>
          <w:spacing w:val="-3"/>
          <w:sz w:val="18"/>
        </w:rPr>
        <w:t> </w:t>
      </w:r>
      <w:r>
        <w:rPr>
          <w:sz w:val="18"/>
        </w:rPr>
        <w:t>14.133/2021,</w:t>
      </w:r>
      <w:r>
        <w:rPr>
          <w:spacing w:val="-3"/>
          <w:sz w:val="18"/>
        </w:rPr>
        <w:t> </w:t>
      </w:r>
      <w:r>
        <w:rPr>
          <w:sz w:val="18"/>
        </w:rPr>
        <w:t>que</w:t>
      </w:r>
      <w:r>
        <w:rPr>
          <w:spacing w:val="-3"/>
          <w:sz w:val="18"/>
        </w:rPr>
        <w:t> </w:t>
      </w:r>
      <w:r>
        <w:rPr>
          <w:sz w:val="18"/>
        </w:rPr>
        <w:t>indiquem</w:t>
      </w:r>
      <w:r>
        <w:rPr>
          <w:spacing w:val="-3"/>
          <w:sz w:val="18"/>
        </w:rPr>
        <w:t> </w:t>
      </w:r>
      <w:r>
        <w:rPr>
          <w:sz w:val="18"/>
        </w:rPr>
        <w:t>nome,</w:t>
      </w:r>
      <w:r>
        <w:rPr>
          <w:spacing w:val="-3"/>
          <w:sz w:val="18"/>
        </w:rPr>
        <w:t> </w:t>
      </w:r>
      <w:r>
        <w:rPr>
          <w:sz w:val="18"/>
        </w:rPr>
        <w:t>função,</w:t>
      </w:r>
      <w:r>
        <w:rPr>
          <w:spacing w:val="-3"/>
          <w:sz w:val="18"/>
        </w:rPr>
        <w:t> </w:t>
      </w:r>
      <w:r>
        <w:rPr>
          <w:sz w:val="18"/>
        </w:rPr>
        <w:t>endereço,</w:t>
      </w:r>
      <w:r>
        <w:rPr>
          <w:spacing w:val="-3"/>
          <w:sz w:val="18"/>
        </w:rPr>
        <w:t> </w:t>
      </w:r>
      <w:r>
        <w:rPr>
          <w:sz w:val="18"/>
        </w:rPr>
        <w:t>telefone,</w:t>
      </w:r>
      <w:r>
        <w:rPr>
          <w:spacing w:val="-3"/>
          <w:sz w:val="18"/>
        </w:rPr>
        <w:t> </w:t>
      </w:r>
      <w:r>
        <w:rPr>
          <w:sz w:val="18"/>
        </w:rPr>
        <w:t>e-mail</w:t>
      </w:r>
      <w:r>
        <w:rPr>
          <w:spacing w:val="-3"/>
          <w:sz w:val="18"/>
        </w:rPr>
        <w:t> </w:t>
      </w:r>
      <w:r>
        <w:rPr>
          <w:sz w:val="18"/>
        </w:rPr>
        <w:t>ou</w:t>
      </w:r>
      <w:r>
        <w:rPr>
          <w:spacing w:val="-3"/>
          <w:sz w:val="18"/>
        </w:rPr>
        <w:t> </w:t>
      </w:r>
      <w:r>
        <w:rPr>
          <w:sz w:val="18"/>
        </w:rPr>
        <w:t>telefax</w:t>
      </w:r>
      <w:r>
        <w:rPr>
          <w:spacing w:val="-3"/>
          <w:sz w:val="18"/>
        </w:rPr>
        <w:t> </w:t>
      </w:r>
      <w:r>
        <w:rPr>
          <w:sz w:val="18"/>
        </w:rPr>
        <w:t>de</w:t>
      </w:r>
      <w:r>
        <w:rPr>
          <w:spacing w:val="-3"/>
          <w:sz w:val="18"/>
        </w:rPr>
        <w:t> </w:t>
      </w:r>
      <w:r>
        <w:rPr>
          <w:sz w:val="18"/>
        </w:rPr>
        <w:t>contato</w:t>
      </w:r>
      <w:r>
        <w:rPr>
          <w:spacing w:val="-3"/>
          <w:sz w:val="18"/>
        </w:rPr>
        <w:t> </w:t>
      </w:r>
      <w:r>
        <w:rPr>
          <w:sz w:val="18"/>
        </w:rPr>
        <w:t>do</w:t>
      </w:r>
      <w:r>
        <w:rPr>
          <w:spacing w:val="-3"/>
          <w:sz w:val="18"/>
        </w:rPr>
        <w:t> </w:t>
      </w:r>
      <w:r>
        <w:rPr>
          <w:sz w:val="18"/>
        </w:rPr>
        <w:t>(s)</w:t>
      </w:r>
      <w:r>
        <w:rPr>
          <w:spacing w:val="-3"/>
          <w:sz w:val="18"/>
        </w:rPr>
        <w:t> </w:t>
      </w:r>
      <w:r>
        <w:rPr>
          <w:sz w:val="18"/>
        </w:rPr>
        <w:t>atestador</w:t>
      </w:r>
      <w:r>
        <w:rPr>
          <w:spacing w:val="-3"/>
          <w:sz w:val="18"/>
        </w:rPr>
        <w:t> </w:t>
      </w:r>
      <w:r>
        <w:rPr>
          <w:sz w:val="18"/>
        </w:rPr>
        <w:t>(es),</w:t>
      </w:r>
      <w:r>
        <w:rPr>
          <w:spacing w:val="-3"/>
          <w:sz w:val="18"/>
        </w:rPr>
        <w:t> </w:t>
      </w:r>
      <w:r>
        <w:rPr>
          <w:sz w:val="18"/>
        </w:rPr>
        <w:t>ou</w:t>
      </w:r>
      <w:r>
        <w:rPr>
          <w:spacing w:val="-3"/>
          <w:sz w:val="18"/>
        </w:rPr>
        <w:t> </w:t>
      </w:r>
      <w:r>
        <w:rPr>
          <w:sz w:val="18"/>
        </w:rPr>
        <w:t>qualquer</w:t>
      </w:r>
      <w:r>
        <w:rPr>
          <w:spacing w:val="-3"/>
          <w:sz w:val="18"/>
        </w:rPr>
        <w:t> </w:t>
      </w:r>
      <w:r>
        <w:rPr>
          <w:sz w:val="18"/>
        </w:rPr>
        <w:t>outro meio para eventual contato pela UERJ;</w:t>
      </w:r>
    </w:p>
    <w:p>
      <w:pPr>
        <w:pStyle w:val="ListParagraph"/>
        <w:numPr>
          <w:ilvl w:val="1"/>
          <w:numId w:val="61"/>
        </w:numPr>
        <w:tabs>
          <w:tab w:pos="634" w:val="left" w:leader="none"/>
        </w:tabs>
        <w:spacing w:line="206" w:lineRule="exact" w:before="0" w:after="0"/>
        <w:ind w:left="634" w:right="0" w:hanging="317"/>
        <w:jc w:val="both"/>
        <w:rPr>
          <w:sz w:val="18"/>
        </w:rPr>
      </w:pPr>
      <w:r>
        <w:rPr>
          <w:sz w:val="18"/>
        </w:rPr>
        <w:t>poderá</w:t>
      </w:r>
      <w:r>
        <w:rPr>
          <w:spacing w:val="-6"/>
          <w:sz w:val="18"/>
        </w:rPr>
        <w:t> </w:t>
      </w:r>
      <w:r>
        <w:rPr>
          <w:sz w:val="18"/>
        </w:rPr>
        <w:t>ser</w:t>
      </w:r>
      <w:r>
        <w:rPr>
          <w:spacing w:val="-5"/>
          <w:sz w:val="18"/>
        </w:rPr>
        <w:t> </w:t>
      </w:r>
      <w:r>
        <w:rPr>
          <w:sz w:val="18"/>
        </w:rPr>
        <w:t>apresentado</w:t>
      </w:r>
      <w:r>
        <w:rPr>
          <w:spacing w:val="-6"/>
          <w:sz w:val="18"/>
        </w:rPr>
        <w:t> </w:t>
      </w:r>
      <w:r>
        <w:rPr>
          <w:sz w:val="18"/>
        </w:rPr>
        <w:t>mais</w:t>
      </w:r>
      <w:r>
        <w:rPr>
          <w:spacing w:val="-5"/>
          <w:sz w:val="18"/>
        </w:rPr>
        <w:t> </w:t>
      </w:r>
      <w:r>
        <w:rPr>
          <w:sz w:val="18"/>
        </w:rPr>
        <w:t>de</w:t>
      </w:r>
      <w:r>
        <w:rPr>
          <w:spacing w:val="-6"/>
          <w:sz w:val="18"/>
        </w:rPr>
        <w:t> </w:t>
      </w:r>
      <w:r>
        <w:rPr>
          <w:sz w:val="18"/>
        </w:rPr>
        <w:t>um</w:t>
      </w:r>
      <w:r>
        <w:rPr>
          <w:spacing w:val="-5"/>
          <w:sz w:val="18"/>
        </w:rPr>
        <w:t> </w:t>
      </w:r>
      <w:r>
        <w:rPr>
          <w:sz w:val="18"/>
        </w:rPr>
        <w:t>atestado</w:t>
      </w:r>
      <w:r>
        <w:rPr>
          <w:spacing w:val="-5"/>
          <w:sz w:val="18"/>
        </w:rPr>
        <w:t> </w:t>
      </w:r>
      <w:r>
        <w:rPr>
          <w:sz w:val="18"/>
        </w:rPr>
        <w:t>de</w:t>
      </w:r>
      <w:r>
        <w:rPr>
          <w:spacing w:val="-6"/>
          <w:sz w:val="18"/>
        </w:rPr>
        <w:t> </w:t>
      </w:r>
      <w:r>
        <w:rPr>
          <w:sz w:val="18"/>
        </w:rPr>
        <w:t>capacidade</w:t>
      </w:r>
      <w:r>
        <w:rPr>
          <w:spacing w:val="-5"/>
          <w:sz w:val="18"/>
        </w:rPr>
        <w:t> </w:t>
      </w:r>
      <w:r>
        <w:rPr>
          <w:sz w:val="18"/>
        </w:rPr>
        <w:t>técnica,</w:t>
      </w:r>
      <w:r>
        <w:rPr>
          <w:spacing w:val="-6"/>
          <w:sz w:val="18"/>
        </w:rPr>
        <w:t> </w:t>
      </w:r>
      <w:r>
        <w:rPr>
          <w:sz w:val="18"/>
        </w:rPr>
        <w:t>sendo</w:t>
      </w:r>
      <w:r>
        <w:rPr>
          <w:spacing w:val="-5"/>
          <w:sz w:val="18"/>
        </w:rPr>
        <w:t> </w:t>
      </w:r>
      <w:r>
        <w:rPr>
          <w:sz w:val="18"/>
        </w:rPr>
        <w:t>aceito</w:t>
      </w:r>
      <w:r>
        <w:rPr>
          <w:spacing w:val="-6"/>
          <w:sz w:val="18"/>
        </w:rPr>
        <w:t> </w:t>
      </w:r>
      <w:r>
        <w:rPr>
          <w:sz w:val="18"/>
        </w:rPr>
        <w:t>o</w:t>
      </w:r>
      <w:r>
        <w:rPr>
          <w:spacing w:val="-5"/>
          <w:sz w:val="18"/>
        </w:rPr>
        <w:t> </w:t>
      </w:r>
      <w:r>
        <w:rPr>
          <w:sz w:val="18"/>
        </w:rPr>
        <w:t>seu</w:t>
      </w:r>
      <w:r>
        <w:rPr>
          <w:spacing w:val="-5"/>
          <w:sz w:val="18"/>
        </w:rPr>
        <w:t> </w:t>
      </w:r>
      <w:r>
        <w:rPr>
          <w:sz w:val="18"/>
        </w:rPr>
        <w:t>somatório,</w:t>
      </w:r>
      <w:r>
        <w:rPr>
          <w:spacing w:val="-6"/>
          <w:sz w:val="18"/>
        </w:rPr>
        <w:t> </w:t>
      </w:r>
      <w:r>
        <w:rPr>
          <w:sz w:val="18"/>
        </w:rPr>
        <w:t>desde</w:t>
      </w:r>
      <w:r>
        <w:rPr>
          <w:spacing w:val="-5"/>
          <w:sz w:val="18"/>
        </w:rPr>
        <w:t> </w:t>
      </w:r>
      <w:r>
        <w:rPr>
          <w:sz w:val="18"/>
        </w:rPr>
        <w:t>que</w:t>
      </w:r>
      <w:r>
        <w:rPr>
          <w:spacing w:val="-6"/>
          <w:sz w:val="18"/>
        </w:rPr>
        <w:t> </w:t>
      </w:r>
      <w:r>
        <w:rPr>
          <w:sz w:val="18"/>
        </w:rPr>
        <w:t>reste</w:t>
      </w:r>
      <w:r>
        <w:rPr>
          <w:spacing w:val="-5"/>
          <w:sz w:val="18"/>
        </w:rPr>
        <w:t> </w:t>
      </w:r>
      <w:r>
        <w:rPr>
          <w:sz w:val="18"/>
        </w:rPr>
        <w:t>demonstrada</w:t>
      </w:r>
      <w:r>
        <w:rPr>
          <w:spacing w:val="-6"/>
          <w:sz w:val="18"/>
        </w:rPr>
        <w:t> </w:t>
      </w:r>
      <w:r>
        <w:rPr>
          <w:sz w:val="18"/>
        </w:rPr>
        <w:t>a</w:t>
      </w:r>
      <w:r>
        <w:rPr>
          <w:spacing w:val="-5"/>
          <w:sz w:val="18"/>
        </w:rPr>
        <w:t> </w:t>
      </w:r>
      <w:r>
        <w:rPr>
          <w:sz w:val="18"/>
        </w:rPr>
        <w:t>execução</w:t>
      </w:r>
      <w:r>
        <w:rPr>
          <w:spacing w:val="-5"/>
          <w:sz w:val="18"/>
        </w:rPr>
        <w:t> </w:t>
      </w:r>
      <w:r>
        <w:rPr>
          <w:sz w:val="18"/>
        </w:rPr>
        <w:t>concomitante</w:t>
      </w:r>
      <w:r>
        <w:rPr>
          <w:spacing w:val="-6"/>
          <w:sz w:val="18"/>
        </w:rPr>
        <w:t> </w:t>
      </w:r>
      <w:r>
        <w:rPr>
          <w:sz w:val="18"/>
        </w:rPr>
        <w:t>do</w:t>
      </w:r>
      <w:r>
        <w:rPr>
          <w:spacing w:val="-5"/>
          <w:sz w:val="18"/>
        </w:rPr>
        <w:t> </w:t>
      </w:r>
      <w:r>
        <w:rPr>
          <w:spacing w:val="-2"/>
          <w:sz w:val="18"/>
        </w:rPr>
        <w:t>objeto;</w:t>
      </w:r>
    </w:p>
    <w:p>
      <w:pPr>
        <w:pStyle w:val="ListParagraph"/>
        <w:numPr>
          <w:ilvl w:val="1"/>
          <w:numId w:val="61"/>
        </w:numPr>
        <w:tabs>
          <w:tab w:pos="634" w:val="left" w:leader="none"/>
        </w:tabs>
        <w:spacing w:line="240" w:lineRule="auto" w:before="34" w:after="0"/>
        <w:ind w:left="634" w:right="0" w:hanging="317"/>
        <w:jc w:val="both"/>
        <w:rPr>
          <w:sz w:val="18"/>
        </w:rPr>
      </w:pPr>
      <w:r>
        <w:rPr>
          <w:sz w:val="18"/>
        </w:rPr>
        <w:t>O(s)</w:t>
      </w:r>
      <w:r>
        <w:rPr>
          <w:spacing w:val="-6"/>
          <w:sz w:val="18"/>
        </w:rPr>
        <w:t> </w:t>
      </w:r>
      <w:r>
        <w:rPr>
          <w:sz w:val="18"/>
        </w:rPr>
        <w:t>atestado(s)</w:t>
      </w:r>
      <w:r>
        <w:rPr>
          <w:spacing w:val="-5"/>
          <w:sz w:val="18"/>
        </w:rPr>
        <w:t> </w:t>
      </w:r>
      <w:r>
        <w:rPr>
          <w:sz w:val="18"/>
        </w:rPr>
        <w:t>deve(m)</w:t>
      </w:r>
      <w:r>
        <w:rPr>
          <w:spacing w:val="-5"/>
          <w:sz w:val="18"/>
        </w:rPr>
        <w:t> </w:t>
      </w:r>
      <w:r>
        <w:rPr>
          <w:sz w:val="18"/>
        </w:rPr>
        <w:t>comprovar</w:t>
      </w:r>
      <w:r>
        <w:rPr>
          <w:spacing w:val="-5"/>
          <w:sz w:val="18"/>
        </w:rPr>
        <w:t> </w:t>
      </w:r>
      <w:r>
        <w:rPr>
          <w:sz w:val="18"/>
        </w:rPr>
        <w:t>a</w:t>
      </w:r>
      <w:r>
        <w:rPr>
          <w:spacing w:val="-6"/>
          <w:sz w:val="18"/>
        </w:rPr>
        <w:t> </w:t>
      </w:r>
      <w:r>
        <w:rPr>
          <w:sz w:val="18"/>
        </w:rPr>
        <w:t>aptidão</w:t>
      </w:r>
      <w:r>
        <w:rPr>
          <w:spacing w:val="-5"/>
          <w:sz w:val="18"/>
        </w:rPr>
        <w:t> </w:t>
      </w:r>
      <w:r>
        <w:rPr>
          <w:sz w:val="18"/>
        </w:rPr>
        <w:t>para</w:t>
      </w:r>
      <w:r>
        <w:rPr>
          <w:spacing w:val="-5"/>
          <w:sz w:val="18"/>
        </w:rPr>
        <w:t> </w:t>
      </w:r>
      <w:r>
        <w:rPr>
          <w:sz w:val="18"/>
        </w:rPr>
        <w:t>fornecimento</w:t>
      </w:r>
      <w:r>
        <w:rPr>
          <w:spacing w:val="-5"/>
          <w:sz w:val="18"/>
        </w:rPr>
        <w:t> </w:t>
      </w:r>
      <w:r>
        <w:rPr>
          <w:sz w:val="18"/>
        </w:rPr>
        <w:t>de</w:t>
      </w:r>
      <w:r>
        <w:rPr>
          <w:spacing w:val="-6"/>
          <w:sz w:val="18"/>
        </w:rPr>
        <w:t> </w:t>
      </w:r>
      <w:r>
        <w:rPr>
          <w:sz w:val="18"/>
        </w:rPr>
        <w:t>um</w:t>
      </w:r>
      <w:r>
        <w:rPr>
          <w:spacing w:val="-5"/>
          <w:sz w:val="18"/>
        </w:rPr>
        <w:t> </w:t>
      </w:r>
      <w:r>
        <w:rPr>
          <w:sz w:val="18"/>
        </w:rPr>
        <w:t>quantitativo</w:t>
      </w:r>
      <w:r>
        <w:rPr>
          <w:spacing w:val="-5"/>
          <w:sz w:val="18"/>
        </w:rPr>
        <w:t> </w:t>
      </w:r>
      <w:r>
        <w:rPr>
          <w:sz w:val="18"/>
        </w:rPr>
        <w:t>de</w:t>
      </w:r>
      <w:r>
        <w:rPr>
          <w:spacing w:val="-5"/>
          <w:sz w:val="18"/>
        </w:rPr>
        <w:t> </w:t>
      </w:r>
      <w:r>
        <w:rPr>
          <w:sz w:val="18"/>
        </w:rPr>
        <w:t>pelo</w:t>
      </w:r>
      <w:r>
        <w:rPr>
          <w:spacing w:val="-6"/>
          <w:sz w:val="18"/>
        </w:rPr>
        <w:t> </w:t>
      </w:r>
      <w:r>
        <w:rPr>
          <w:sz w:val="18"/>
        </w:rPr>
        <w:t>menos</w:t>
      </w:r>
      <w:r>
        <w:rPr>
          <w:spacing w:val="-5"/>
          <w:sz w:val="18"/>
        </w:rPr>
        <w:t> </w:t>
      </w:r>
      <w:r>
        <w:rPr>
          <w:sz w:val="18"/>
        </w:rPr>
        <w:t>50%</w:t>
      </w:r>
      <w:r>
        <w:rPr>
          <w:spacing w:val="-5"/>
          <w:sz w:val="18"/>
        </w:rPr>
        <w:t> </w:t>
      </w:r>
      <w:r>
        <w:rPr>
          <w:sz w:val="18"/>
        </w:rPr>
        <w:t>(cinquenta</w:t>
      </w:r>
      <w:r>
        <w:rPr>
          <w:spacing w:val="-5"/>
          <w:sz w:val="18"/>
        </w:rPr>
        <w:t> </w:t>
      </w:r>
      <w:r>
        <w:rPr>
          <w:sz w:val="18"/>
        </w:rPr>
        <w:t>por</w:t>
      </w:r>
      <w:r>
        <w:rPr>
          <w:spacing w:val="-6"/>
          <w:sz w:val="18"/>
        </w:rPr>
        <w:t> </w:t>
      </w:r>
      <w:r>
        <w:rPr>
          <w:sz w:val="18"/>
        </w:rPr>
        <w:t>cento)</w:t>
      </w:r>
      <w:r>
        <w:rPr>
          <w:spacing w:val="-5"/>
          <w:sz w:val="18"/>
        </w:rPr>
        <w:t> </w:t>
      </w:r>
      <w:r>
        <w:rPr>
          <w:sz w:val="18"/>
        </w:rPr>
        <w:t>do</w:t>
      </w:r>
      <w:r>
        <w:rPr>
          <w:spacing w:val="-5"/>
          <w:sz w:val="18"/>
        </w:rPr>
        <w:t> </w:t>
      </w:r>
      <w:r>
        <w:rPr>
          <w:sz w:val="18"/>
        </w:rPr>
        <w:t>total</w:t>
      </w:r>
      <w:r>
        <w:rPr>
          <w:spacing w:val="-5"/>
          <w:sz w:val="18"/>
        </w:rPr>
        <w:t> </w:t>
      </w:r>
      <w:r>
        <w:rPr>
          <w:sz w:val="18"/>
        </w:rPr>
        <w:t>do</w:t>
      </w:r>
      <w:r>
        <w:rPr>
          <w:spacing w:val="-6"/>
          <w:sz w:val="18"/>
        </w:rPr>
        <w:t> </w:t>
      </w:r>
      <w:r>
        <w:rPr>
          <w:sz w:val="18"/>
        </w:rPr>
        <w:t>item</w:t>
      </w:r>
      <w:r>
        <w:rPr>
          <w:spacing w:val="-5"/>
          <w:sz w:val="18"/>
        </w:rPr>
        <w:t> </w:t>
      </w:r>
      <w:r>
        <w:rPr>
          <w:spacing w:val="-2"/>
          <w:sz w:val="18"/>
        </w:rPr>
        <w:t>arrematado;</w:t>
      </w:r>
    </w:p>
    <w:p>
      <w:pPr>
        <w:pStyle w:val="ListParagraph"/>
        <w:numPr>
          <w:ilvl w:val="1"/>
          <w:numId w:val="61"/>
        </w:numPr>
        <w:tabs>
          <w:tab w:pos="634" w:val="left" w:leader="none"/>
        </w:tabs>
        <w:spacing w:line="240" w:lineRule="auto" w:before="34" w:after="0"/>
        <w:ind w:left="634" w:right="0" w:hanging="317"/>
        <w:jc w:val="both"/>
        <w:rPr>
          <w:sz w:val="18"/>
        </w:rPr>
      </w:pPr>
      <w:r>
        <w:rPr>
          <w:sz w:val="18"/>
        </w:rPr>
        <w:t>Para</w:t>
      </w:r>
      <w:r>
        <w:rPr>
          <w:spacing w:val="-6"/>
          <w:sz w:val="18"/>
        </w:rPr>
        <w:t> </w:t>
      </w:r>
      <w:r>
        <w:rPr>
          <w:sz w:val="18"/>
        </w:rPr>
        <w:t>atendimento</w:t>
      </w:r>
      <w:r>
        <w:rPr>
          <w:spacing w:val="-6"/>
          <w:sz w:val="18"/>
        </w:rPr>
        <w:t> </w:t>
      </w:r>
      <w:r>
        <w:rPr>
          <w:sz w:val="18"/>
        </w:rPr>
        <w:t>do</w:t>
      </w:r>
      <w:r>
        <w:rPr>
          <w:spacing w:val="-6"/>
          <w:sz w:val="18"/>
        </w:rPr>
        <w:t> </w:t>
      </w:r>
      <w:r>
        <w:rPr>
          <w:sz w:val="18"/>
        </w:rPr>
        <w:t>percentual</w:t>
      </w:r>
      <w:r>
        <w:rPr>
          <w:spacing w:val="-6"/>
          <w:sz w:val="18"/>
        </w:rPr>
        <w:t> </w:t>
      </w:r>
      <w:r>
        <w:rPr>
          <w:sz w:val="18"/>
        </w:rPr>
        <w:t>indicado</w:t>
      </w:r>
      <w:r>
        <w:rPr>
          <w:spacing w:val="-6"/>
          <w:sz w:val="18"/>
        </w:rPr>
        <w:t> </w:t>
      </w:r>
      <w:r>
        <w:rPr>
          <w:sz w:val="18"/>
        </w:rPr>
        <w:t>no</w:t>
      </w:r>
      <w:r>
        <w:rPr>
          <w:spacing w:val="-6"/>
          <w:sz w:val="18"/>
        </w:rPr>
        <w:t> </w:t>
      </w:r>
      <w:r>
        <w:rPr>
          <w:sz w:val="18"/>
        </w:rPr>
        <w:t>subitem</w:t>
      </w:r>
      <w:r>
        <w:rPr>
          <w:spacing w:val="-6"/>
          <w:sz w:val="18"/>
        </w:rPr>
        <w:t> </w:t>
      </w:r>
      <w:r>
        <w:rPr>
          <w:sz w:val="18"/>
        </w:rPr>
        <w:t>anterior,</w:t>
      </w:r>
      <w:r>
        <w:rPr>
          <w:spacing w:val="-6"/>
          <w:sz w:val="18"/>
        </w:rPr>
        <w:t> </w:t>
      </w:r>
      <w:r>
        <w:rPr>
          <w:sz w:val="18"/>
        </w:rPr>
        <w:t>será</w:t>
      </w:r>
      <w:r>
        <w:rPr>
          <w:spacing w:val="-6"/>
          <w:sz w:val="18"/>
        </w:rPr>
        <w:t> </w:t>
      </w:r>
      <w:r>
        <w:rPr>
          <w:sz w:val="18"/>
        </w:rPr>
        <w:t>admitido</w:t>
      </w:r>
      <w:r>
        <w:rPr>
          <w:spacing w:val="-6"/>
          <w:sz w:val="18"/>
        </w:rPr>
        <w:t> </w:t>
      </w:r>
      <w:r>
        <w:rPr>
          <w:sz w:val="18"/>
        </w:rPr>
        <w:t>o</w:t>
      </w:r>
      <w:r>
        <w:rPr>
          <w:spacing w:val="-6"/>
          <w:sz w:val="18"/>
        </w:rPr>
        <w:t> </w:t>
      </w:r>
      <w:r>
        <w:rPr>
          <w:sz w:val="18"/>
        </w:rPr>
        <w:t>somatório</w:t>
      </w:r>
      <w:r>
        <w:rPr>
          <w:spacing w:val="-6"/>
          <w:sz w:val="18"/>
        </w:rPr>
        <w:t> </w:t>
      </w:r>
      <w:r>
        <w:rPr>
          <w:sz w:val="18"/>
        </w:rPr>
        <w:t>de</w:t>
      </w:r>
      <w:r>
        <w:rPr>
          <w:spacing w:val="-6"/>
          <w:sz w:val="18"/>
        </w:rPr>
        <w:t> </w:t>
      </w:r>
      <w:r>
        <w:rPr>
          <w:sz w:val="18"/>
        </w:rPr>
        <w:t>atestados,</w:t>
      </w:r>
      <w:r>
        <w:rPr>
          <w:spacing w:val="-5"/>
          <w:sz w:val="18"/>
        </w:rPr>
        <w:t> </w:t>
      </w:r>
      <w:r>
        <w:rPr>
          <w:sz w:val="18"/>
        </w:rPr>
        <w:t>desde</w:t>
      </w:r>
      <w:r>
        <w:rPr>
          <w:spacing w:val="-6"/>
          <w:sz w:val="18"/>
        </w:rPr>
        <w:t> </w:t>
      </w:r>
      <w:r>
        <w:rPr>
          <w:sz w:val="18"/>
        </w:rPr>
        <w:t>que</w:t>
      </w:r>
      <w:r>
        <w:rPr>
          <w:spacing w:val="-6"/>
          <w:sz w:val="18"/>
        </w:rPr>
        <w:t> </w:t>
      </w:r>
      <w:r>
        <w:rPr>
          <w:sz w:val="18"/>
        </w:rPr>
        <w:t>se</w:t>
      </w:r>
      <w:r>
        <w:rPr>
          <w:spacing w:val="-6"/>
          <w:sz w:val="18"/>
        </w:rPr>
        <w:t> </w:t>
      </w:r>
      <w:r>
        <w:rPr>
          <w:sz w:val="18"/>
        </w:rPr>
        <w:t>refiram</w:t>
      </w:r>
      <w:r>
        <w:rPr>
          <w:spacing w:val="-6"/>
          <w:sz w:val="18"/>
        </w:rPr>
        <w:t> </w:t>
      </w:r>
      <w:r>
        <w:rPr>
          <w:sz w:val="18"/>
        </w:rPr>
        <w:t>a</w:t>
      </w:r>
      <w:r>
        <w:rPr>
          <w:spacing w:val="-6"/>
          <w:sz w:val="18"/>
        </w:rPr>
        <w:t> </w:t>
      </w:r>
      <w:r>
        <w:rPr>
          <w:sz w:val="18"/>
        </w:rPr>
        <w:t>fornecimentos</w:t>
      </w:r>
      <w:r>
        <w:rPr>
          <w:spacing w:val="-6"/>
          <w:sz w:val="18"/>
        </w:rPr>
        <w:t> </w:t>
      </w:r>
      <w:r>
        <w:rPr>
          <w:sz w:val="18"/>
        </w:rPr>
        <w:t>realizados</w:t>
      </w:r>
      <w:r>
        <w:rPr>
          <w:spacing w:val="-6"/>
          <w:sz w:val="18"/>
        </w:rPr>
        <w:t> </w:t>
      </w:r>
      <w:r>
        <w:rPr>
          <w:sz w:val="18"/>
        </w:rPr>
        <w:t>compatíveis</w:t>
      </w:r>
      <w:r>
        <w:rPr>
          <w:spacing w:val="-6"/>
          <w:sz w:val="18"/>
        </w:rPr>
        <w:t> </w:t>
      </w:r>
      <w:r>
        <w:rPr>
          <w:sz w:val="18"/>
        </w:rPr>
        <w:t>com</w:t>
      </w:r>
      <w:r>
        <w:rPr>
          <w:spacing w:val="-6"/>
          <w:sz w:val="18"/>
        </w:rPr>
        <w:t> </w:t>
      </w:r>
      <w:r>
        <w:rPr>
          <w:sz w:val="18"/>
        </w:rPr>
        <w:t>o</w:t>
      </w:r>
      <w:r>
        <w:rPr>
          <w:spacing w:val="-6"/>
          <w:sz w:val="18"/>
        </w:rPr>
        <w:t> </w:t>
      </w:r>
      <w:r>
        <w:rPr>
          <w:sz w:val="18"/>
        </w:rPr>
        <w:t>objeto</w:t>
      </w:r>
      <w:r>
        <w:rPr>
          <w:spacing w:val="-6"/>
          <w:sz w:val="18"/>
        </w:rPr>
        <w:t> </w:t>
      </w:r>
      <w:r>
        <w:rPr>
          <w:sz w:val="18"/>
        </w:rPr>
        <w:t>desta</w:t>
      </w:r>
      <w:r>
        <w:rPr>
          <w:spacing w:val="-6"/>
          <w:sz w:val="18"/>
        </w:rPr>
        <w:t> </w:t>
      </w:r>
      <w:r>
        <w:rPr>
          <w:spacing w:val="-2"/>
          <w:sz w:val="18"/>
        </w:rPr>
        <w:t>licitação;</w:t>
      </w:r>
    </w:p>
    <w:p>
      <w:pPr>
        <w:pStyle w:val="ListParagraph"/>
        <w:numPr>
          <w:ilvl w:val="1"/>
          <w:numId w:val="61"/>
        </w:numPr>
        <w:tabs>
          <w:tab w:pos="646" w:val="left" w:leader="none"/>
        </w:tabs>
        <w:spacing w:line="280" w:lineRule="auto" w:before="35" w:after="0"/>
        <w:ind w:left="317" w:right="296" w:firstLine="0"/>
        <w:jc w:val="both"/>
        <w:rPr>
          <w:sz w:val="18"/>
        </w:rPr>
      </w:pPr>
      <w:r>
        <w:rPr>
          <w:sz w:val="18"/>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34"/>
      </w:pPr>
    </w:p>
    <w:p>
      <w:pPr>
        <w:pStyle w:val="ListParagraph"/>
        <w:numPr>
          <w:ilvl w:val="1"/>
          <w:numId w:val="60"/>
        </w:numPr>
        <w:tabs>
          <w:tab w:pos="574" w:val="left" w:leader="none"/>
        </w:tabs>
        <w:spacing w:line="240" w:lineRule="auto" w:before="0" w:after="0"/>
        <w:ind w:left="574" w:right="0" w:hanging="257"/>
        <w:jc w:val="left"/>
        <w:rPr>
          <w:sz w:val="18"/>
        </w:rPr>
      </w:pPr>
      <w:r>
        <w:rPr>
          <w:sz w:val="18"/>
        </w:rPr>
        <w:t>Autorização</w:t>
      </w:r>
      <w:r>
        <w:rPr>
          <w:spacing w:val="-12"/>
          <w:sz w:val="18"/>
        </w:rPr>
        <w:t> </w:t>
      </w:r>
      <w:r>
        <w:rPr>
          <w:sz w:val="18"/>
        </w:rPr>
        <w:t>de</w:t>
      </w:r>
      <w:r>
        <w:rPr>
          <w:spacing w:val="-9"/>
          <w:sz w:val="18"/>
        </w:rPr>
        <w:t> </w:t>
      </w:r>
      <w:r>
        <w:rPr>
          <w:sz w:val="18"/>
        </w:rPr>
        <w:t>Funcionamento</w:t>
      </w:r>
      <w:r>
        <w:rPr>
          <w:spacing w:val="-7"/>
          <w:sz w:val="18"/>
        </w:rPr>
        <w:t> </w:t>
      </w:r>
      <w:r>
        <w:rPr>
          <w:sz w:val="18"/>
        </w:rPr>
        <w:t>da</w:t>
      </w:r>
      <w:r>
        <w:rPr>
          <w:spacing w:val="-8"/>
          <w:sz w:val="18"/>
        </w:rPr>
        <w:t> </w:t>
      </w:r>
      <w:r>
        <w:rPr>
          <w:sz w:val="18"/>
        </w:rPr>
        <w:t>empresa</w:t>
      </w:r>
      <w:r>
        <w:rPr>
          <w:spacing w:val="-8"/>
          <w:sz w:val="18"/>
        </w:rPr>
        <w:t> </w:t>
      </w:r>
      <w:r>
        <w:rPr>
          <w:sz w:val="18"/>
        </w:rPr>
        <w:t>licitante,</w:t>
      </w:r>
      <w:r>
        <w:rPr>
          <w:spacing w:val="-7"/>
          <w:sz w:val="18"/>
        </w:rPr>
        <w:t> </w:t>
      </w:r>
      <w:r>
        <w:rPr>
          <w:sz w:val="18"/>
        </w:rPr>
        <w:t>expedida</w:t>
      </w:r>
      <w:r>
        <w:rPr>
          <w:spacing w:val="-8"/>
          <w:sz w:val="18"/>
        </w:rPr>
        <w:t> </w:t>
      </w:r>
      <w:r>
        <w:rPr>
          <w:sz w:val="18"/>
        </w:rPr>
        <w:t>pela</w:t>
      </w:r>
      <w:r>
        <w:rPr>
          <w:spacing w:val="-11"/>
          <w:sz w:val="18"/>
        </w:rPr>
        <w:t> </w:t>
      </w:r>
      <w:r>
        <w:rPr>
          <w:sz w:val="18"/>
        </w:rPr>
        <w:t>Agência</w:t>
      </w:r>
      <w:r>
        <w:rPr>
          <w:spacing w:val="-8"/>
          <w:sz w:val="18"/>
        </w:rPr>
        <w:t> </w:t>
      </w:r>
      <w:r>
        <w:rPr>
          <w:sz w:val="18"/>
        </w:rPr>
        <w:t>Nacional</w:t>
      </w:r>
      <w:r>
        <w:rPr>
          <w:spacing w:val="-7"/>
          <w:sz w:val="18"/>
        </w:rPr>
        <w:t> </w:t>
      </w:r>
      <w:r>
        <w:rPr>
          <w:sz w:val="18"/>
        </w:rPr>
        <w:t>de</w:t>
      </w:r>
      <w:r>
        <w:rPr>
          <w:spacing w:val="-11"/>
          <w:sz w:val="18"/>
        </w:rPr>
        <w:t> </w:t>
      </w:r>
      <w:r>
        <w:rPr>
          <w:sz w:val="18"/>
        </w:rPr>
        <w:t>Vigilância</w:t>
      </w:r>
      <w:r>
        <w:rPr>
          <w:spacing w:val="-7"/>
          <w:sz w:val="18"/>
        </w:rPr>
        <w:t> </w:t>
      </w:r>
      <w:r>
        <w:rPr>
          <w:spacing w:val="-2"/>
          <w:sz w:val="18"/>
        </w:rPr>
        <w:t>Sanitária/ANVISA;</w:t>
      </w:r>
    </w:p>
    <w:p>
      <w:pPr>
        <w:pStyle w:val="ListParagraph"/>
        <w:numPr>
          <w:ilvl w:val="1"/>
          <w:numId w:val="60"/>
        </w:numPr>
        <w:tabs>
          <w:tab w:pos="584" w:val="left" w:leader="none"/>
        </w:tabs>
        <w:spacing w:line="240" w:lineRule="auto" w:before="35" w:after="0"/>
        <w:ind w:left="584" w:right="0" w:hanging="267"/>
        <w:jc w:val="left"/>
        <w:rPr>
          <w:sz w:val="18"/>
        </w:rPr>
      </w:pPr>
      <w:r>
        <w:rPr>
          <w:sz w:val="18"/>
        </w:rPr>
        <w:t>Licença</w:t>
      </w:r>
      <w:r>
        <w:rPr>
          <w:spacing w:val="-8"/>
          <w:sz w:val="18"/>
        </w:rPr>
        <w:t> </w:t>
      </w:r>
      <w:r>
        <w:rPr>
          <w:sz w:val="18"/>
        </w:rPr>
        <w:t>de</w:t>
      </w:r>
      <w:r>
        <w:rPr>
          <w:spacing w:val="-7"/>
          <w:sz w:val="18"/>
        </w:rPr>
        <w:t> </w:t>
      </w:r>
      <w:r>
        <w:rPr>
          <w:sz w:val="18"/>
        </w:rPr>
        <w:t>Funcionamento</w:t>
      </w:r>
      <w:r>
        <w:rPr>
          <w:spacing w:val="-7"/>
          <w:sz w:val="18"/>
        </w:rPr>
        <w:t> </w:t>
      </w:r>
      <w:r>
        <w:rPr>
          <w:sz w:val="18"/>
        </w:rPr>
        <w:t>da</w:t>
      </w:r>
      <w:r>
        <w:rPr>
          <w:spacing w:val="-7"/>
          <w:sz w:val="18"/>
        </w:rPr>
        <w:t> </w:t>
      </w:r>
      <w:r>
        <w:rPr>
          <w:sz w:val="18"/>
        </w:rPr>
        <w:t>empresa</w:t>
      </w:r>
      <w:r>
        <w:rPr>
          <w:spacing w:val="-7"/>
          <w:sz w:val="18"/>
        </w:rPr>
        <w:t> </w:t>
      </w:r>
      <w:r>
        <w:rPr>
          <w:sz w:val="18"/>
        </w:rPr>
        <w:t>licitante,</w:t>
      </w:r>
      <w:r>
        <w:rPr>
          <w:spacing w:val="-8"/>
          <w:sz w:val="18"/>
        </w:rPr>
        <w:t> </w:t>
      </w:r>
      <w:r>
        <w:rPr>
          <w:sz w:val="18"/>
        </w:rPr>
        <w:t>emitida</w:t>
      </w:r>
      <w:r>
        <w:rPr>
          <w:spacing w:val="-7"/>
          <w:sz w:val="18"/>
        </w:rPr>
        <w:t> </w:t>
      </w:r>
      <w:r>
        <w:rPr>
          <w:sz w:val="18"/>
        </w:rPr>
        <w:t>pela</w:t>
      </w:r>
      <w:r>
        <w:rPr>
          <w:spacing w:val="-10"/>
          <w:sz w:val="18"/>
        </w:rPr>
        <w:t> </w:t>
      </w:r>
      <w:r>
        <w:rPr>
          <w:sz w:val="18"/>
        </w:rPr>
        <w:t>Vigilância</w:t>
      </w:r>
      <w:r>
        <w:rPr>
          <w:spacing w:val="-7"/>
          <w:sz w:val="18"/>
        </w:rPr>
        <w:t> </w:t>
      </w:r>
      <w:r>
        <w:rPr>
          <w:sz w:val="18"/>
        </w:rPr>
        <w:t>Sanitária</w:t>
      </w:r>
      <w:r>
        <w:rPr>
          <w:spacing w:val="-7"/>
          <w:sz w:val="18"/>
        </w:rPr>
        <w:t> </w:t>
      </w:r>
      <w:r>
        <w:rPr>
          <w:sz w:val="18"/>
        </w:rPr>
        <w:t>Estadual</w:t>
      </w:r>
      <w:r>
        <w:rPr>
          <w:spacing w:val="-7"/>
          <w:sz w:val="18"/>
        </w:rPr>
        <w:t> </w:t>
      </w:r>
      <w:r>
        <w:rPr>
          <w:sz w:val="18"/>
        </w:rPr>
        <w:t>ou</w:t>
      </w:r>
      <w:r>
        <w:rPr>
          <w:spacing w:val="-7"/>
          <w:sz w:val="18"/>
        </w:rPr>
        <w:t> </w:t>
      </w:r>
      <w:r>
        <w:rPr>
          <w:spacing w:val="-2"/>
          <w:sz w:val="18"/>
        </w:rPr>
        <w:t>Municipal;</w:t>
      </w:r>
    </w:p>
    <w:p>
      <w:pPr>
        <w:pStyle w:val="ListParagraph"/>
        <w:numPr>
          <w:ilvl w:val="1"/>
          <w:numId w:val="60"/>
        </w:numPr>
        <w:tabs>
          <w:tab w:pos="585" w:val="left" w:leader="none"/>
        </w:tabs>
        <w:spacing w:line="280" w:lineRule="auto" w:before="34" w:after="0"/>
        <w:ind w:left="317" w:right="296" w:firstLine="0"/>
        <w:jc w:val="left"/>
        <w:rPr>
          <w:sz w:val="18"/>
        </w:rPr>
      </w:pPr>
      <w:r>
        <w:rPr>
          <w:sz w:val="18"/>
        </w:rPr>
        <w:t>Registro</w:t>
      </w:r>
      <w:r>
        <w:rPr>
          <w:spacing w:val="-10"/>
          <w:sz w:val="18"/>
        </w:rPr>
        <w:t> </w:t>
      </w:r>
      <w:r>
        <w:rPr>
          <w:sz w:val="18"/>
        </w:rPr>
        <w:t>válido</w:t>
      </w:r>
      <w:r>
        <w:rPr>
          <w:spacing w:val="-5"/>
          <w:sz w:val="18"/>
        </w:rPr>
        <w:t> </w:t>
      </w:r>
      <w:r>
        <w:rPr>
          <w:sz w:val="18"/>
        </w:rPr>
        <w:t>na</w:t>
      </w:r>
      <w:r>
        <w:rPr>
          <w:spacing w:val="-12"/>
          <w:sz w:val="18"/>
        </w:rPr>
        <w:t> </w:t>
      </w:r>
      <w:r>
        <w:rPr>
          <w:sz w:val="18"/>
        </w:rPr>
        <w:t>Agência</w:t>
      </w:r>
      <w:r>
        <w:rPr>
          <w:spacing w:val="-5"/>
          <w:sz w:val="18"/>
        </w:rPr>
        <w:t> </w:t>
      </w:r>
      <w:r>
        <w:rPr>
          <w:sz w:val="18"/>
        </w:rPr>
        <w:t>Nacional</w:t>
      </w:r>
      <w:r>
        <w:rPr>
          <w:spacing w:val="-5"/>
          <w:sz w:val="18"/>
        </w:rPr>
        <w:t> </w:t>
      </w:r>
      <w:r>
        <w:rPr>
          <w:sz w:val="18"/>
        </w:rPr>
        <w:t>de</w:t>
      </w:r>
      <w:r>
        <w:rPr>
          <w:spacing w:val="-8"/>
          <w:sz w:val="18"/>
        </w:rPr>
        <w:t> </w:t>
      </w:r>
      <w:r>
        <w:rPr>
          <w:sz w:val="18"/>
        </w:rPr>
        <w:t>Vigilância</w:t>
      </w:r>
      <w:r>
        <w:rPr>
          <w:spacing w:val="-5"/>
          <w:sz w:val="18"/>
        </w:rPr>
        <w:t> </w:t>
      </w:r>
      <w:r>
        <w:rPr>
          <w:sz w:val="18"/>
        </w:rPr>
        <w:t>Sanitária</w:t>
      </w:r>
      <w:r>
        <w:rPr>
          <w:spacing w:val="-5"/>
          <w:sz w:val="18"/>
        </w:rPr>
        <w:t> </w:t>
      </w:r>
      <w:r>
        <w:rPr>
          <w:sz w:val="18"/>
        </w:rPr>
        <w:t>–</w:t>
      </w:r>
      <w:r>
        <w:rPr>
          <w:spacing w:val="-12"/>
          <w:sz w:val="18"/>
        </w:rPr>
        <w:t> </w:t>
      </w:r>
      <w:r>
        <w:rPr>
          <w:sz w:val="18"/>
        </w:rPr>
        <w:t>ANVISA,</w:t>
      </w:r>
      <w:r>
        <w:rPr>
          <w:spacing w:val="-5"/>
          <w:sz w:val="18"/>
        </w:rPr>
        <w:t> </w:t>
      </w:r>
      <w:r>
        <w:rPr>
          <w:sz w:val="18"/>
        </w:rPr>
        <w:t>conforme</w:t>
      </w:r>
      <w:r>
        <w:rPr>
          <w:spacing w:val="-5"/>
          <w:sz w:val="18"/>
        </w:rPr>
        <w:t> </w:t>
      </w:r>
      <w:r>
        <w:rPr>
          <w:sz w:val="18"/>
        </w:rPr>
        <w:t>Lei</w:t>
      </w:r>
      <w:r>
        <w:rPr>
          <w:spacing w:val="-5"/>
          <w:sz w:val="18"/>
        </w:rPr>
        <w:t> </w:t>
      </w:r>
      <w:r>
        <w:rPr>
          <w:sz w:val="18"/>
        </w:rPr>
        <w:t>n°5.991/1973,</w:t>
      </w:r>
      <w:r>
        <w:rPr>
          <w:spacing w:val="-5"/>
          <w:sz w:val="18"/>
        </w:rPr>
        <w:t> </w:t>
      </w:r>
      <w:r>
        <w:rPr>
          <w:sz w:val="18"/>
        </w:rPr>
        <w:t>Lei</w:t>
      </w:r>
      <w:r>
        <w:rPr>
          <w:spacing w:val="-5"/>
          <w:sz w:val="18"/>
        </w:rPr>
        <w:t> </w:t>
      </w:r>
      <w:r>
        <w:rPr>
          <w:sz w:val="18"/>
        </w:rPr>
        <w:t>n°6.360/1976,</w:t>
      </w:r>
      <w:r>
        <w:rPr>
          <w:spacing w:val="-5"/>
          <w:sz w:val="18"/>
        </w:rPr>
        <w:t> </w:t>
      </w:r>
      <w:r>
        <w:rPr>
          <w:sz w:val="18"/>
        </w:rPr>
        <w:t>Decreto</w:t>
      </w:r>
      <w:r>
        <w:rPr>
          <w:spacing w:val="-5"/>
          <w:sz w:val="18"/>
        </w:rPr>
        <w:t> </w:t>
      </w:r>
      <w:r>
        <w:rPr>
          <w:sz w:val="18"/>
        </w:rPr>
        <w:t>n°8.077</w:t>
      </w:r>
      <w:r>
        <w:rPr>
          <w:spacing w:val="-5"/>
          <w:sz w:val="18"/>
        </w:rPr>
        <w:t> </w:t>
      </w:r>
      <w:r>
        <w:rPr>
          <w:sz w:val="18"/>
        </w:rPr>
        <w:t>de</w:t>
      </w:r>
      <w:r>
        <w:rPr>
          <w:spacing w:val="-5"/>
          <w:sz w:val="18"/>
        </w:rPr>
        <w:t> </w:t>
      </w:r>
      <w:r>
        <w:rPr>
          <w:sz w:val="18"/>
        </w:rPr>
        <w:t>2013,</w:t>
      </w:r>
      <w:r>
        <w:rPr>
          <w:spacing w:val="-5"/>
          <w:sz w:val="18"/>
        </w:rPr>
        <w:t> </w:t>
      </w:r>
      <w:r>
        <w:rPr>
          <w:sz w:val="18"/>
        </w:rPr>
        <w:t>Lei</w:t>
      </w:r>
      <w:r>
        <w:rPr>
          <w:spacing w:val="-5"/>
          <w:sz w:val="18"/>
        </w:rPr>
        <w:t> </w:t>
      </w:r>
      <w:r>
        <w:rPr>
          <w:sz w:val="18"/>
        </w:rPr>
        <w:t>Federal</w:t>
      </w:r>
      <w:r>
        <w:rPr>
          <w:spacing w:val="-5"/>
          <w:sz w:val="18"/>
        </w:rPr>
        <w:t> </w:t>
      </w:r>
      <w:r>
        <w:rPr>
          <w:sz w:val="18"/>
        </w:rPr>
        <w:t>n°12.401/2011,</w:t>
      </w:r>
      <w:r>
        <w:rPr>
          <w:spacing w:val="-5"/>
          <w:sz w:val="18"/>
        </w:rPr>
        <w:t> </w:t>
      </w:r>
      <w:r>
        <w:rPr>
          <w:sz w:val="18"/>
        </w:rPr>
        <w:t>dos</w:t>
      </w:r>
      <w:r>
        <w:rPr>
          <w:spacing w:val="-5"/>
          <w:sz w:val="18"/>
        </w:rPr>
        <w:t> </w:t>
      </w:r>
      <w:r>
        <w:rPr>
          <w:sz w:val="18"/>
        </w:rPr>
        <w:t>reagentes,</w:t>
      </w:r>
      <w:r>
        <w:rPr>
          <w:spacing w:val="-5"/>
          <w:sz w:val="18"/>
        </w:rPr>
        <w:t> </w:t>
      </w:r>
      <w:r>
        <w:rPr>
          <w:sz w:val="18"/>
        </w:rPr>
        <w:t>devendo constar a validade (dia/mês/ano), por meio de:</w:t>
      </w:r>
    </w:p>
    <w:p>
      <w:pPr>
        <w:pStyle w:val="ListParagraph"/>
        <w:numPr>
          <w:ilvl w:val="0"/>
          <w:numId w:val="62"/>
        </w:numPr>
        <w:tabs>
          <w:tab w:pos="437" w:val="left" w:leader="none"/>
        </w:tabs>
        <w:spacing w:line="280" w:lineRule="auto" w:before="0" w:after="0"/>
        <w:ind w:left="317" w:right="296" w:firstLine="0"/>
        <w:jc w:val="left"/>
        <w:rPr>
          <w:sz w:val="18"/>
        </w:rPr>
      </w:pPr>
      <w:r>
        <w:rPr>
          <w:sz w:val="18"/>
        </w:rPr>
        <w:t>Cópia</w:t>
      </w:r>
      <w:r>
        <w:rPr>
          <w:spacing w:val="12"/>
          <w:sz w:val="18"/>
        </w:rPr>
        <w:t> </w:t>
      </w:r>
      <w:r>
        <w:rPr>
          <w:sz w:val="18"/>
        </w:rPr>
        <w:t>do</w:t>
      </w:r>
      <w:r>
        <w:rPr>
          <w:spacing w:val="12"/>
          <w:sz w:val="18"/>
        </w:rPr>
        <w:t> </w:t>
      </w:r>
      <w:r>
        <w:rPr>
          <w:sz w:val="18"/>
        </w:rPr>
        <w:t>registro</w:t>
      </w:r>
      <w:r>
        <w:rPr>
          <w:spacing w:val="12"/>
          <w:sz w:val="18"/>
        </w:rPr>
        <w:t> </w:t>
      </w:r>
      <w:r>
        <w:rPr>
          <w:sz w:val="18"/>
        </w:rPr>
        <w:t>do</w:t>
      </w:r>
      <w:r>
        <w:rPr>
          <w:spacing w:val="12"/>
          <w:sz w:val="18"/>
        </w:rPr>
        <w:t> </w:t>
      </w:r>
      <w:r>
        <w:rPr>
          <w:sz w:val="18"/>
        </w:rPr>
        <w:t>Ministério</w:t>
      </w:r>
      <w:r>
        <w:rPr>
          <w:spacing w:val="12"/>
          <w:sz w:val="18"/>
        </w:rPr>
        <w:t> </w:t>
      </w:r>
      <w:r>
        <w:rPr>
          <w:sz w:val="18"/>
        </w:rPr>
        <w:t>da</w:t>
      </w:r>
      <w:r>
        <w:rPr>
          <w:spacing w:val="12"/>
          <w:sz w:val="18"/>
        </w:rPr>
        <w:t> </w:t>
      </w:r>
      <w:r>
        <w:rPr>
          <w:sz w:val="18"/>
        </w:rPr>
        <w:t>Saúde</w:t>
      </w:r>
      <w:r>
        <w:rPr>
          <w:spacing w:val="12"/>
          <w:sz w:val="18"/>
        </w:rPr>
        <w:t> </w:t>
      </w:r>
      <w:r>
        <w:rPr>
          <w:sz w:val="18"/>
        </w:rPr>
        <w:t>Publicado</w:t>
      </w:r>
      <w:r>
        <w:rPr>
          <w:spacing w:val="12"/>
          <w:sz w:val="18"/>
        </w:rPr>
        <w:t> </w:t>
      </w:r>
      <w:r>
        <w:rPr>
          <w:sz w:val="18"/>
        </w:rPr>
        <w:t>no</w:t>
      </w:r>
      <w:r>
        <w:rPr>
          <w:spacing w:val="12"/>
          <w:sz w:val="18"/>
        </w:rPr>
        <w:t> </w:t>
      </w:r>
      <w:r>
        <w:rPr>
          <w:sz w:val="18"/>
        </w:rPr>
        <w:t>D.O.U,</w:t>
      </w:r>
      <w:r>
        <w:rPr>
          <w:spacing w:val="12"/>
          <w:sz w:val="18"/>
        </w:rPr>
        <w:t> </w:t>
      </w:r>
      <w:r>
        <w:rPr>
          <w:sz w:val="18"/>
        </w:rPr>
        <w:t>grifado</w:t>
      </w:r>
      <w:r>
        <w:rPr>
          <w:spacing w:val="12"/>
          <w:sz w:val="18"/>
        </w:rPr>
        <w:t> </w:t>
      </w:r>
      <w:r>
        <w:rPr>
          <w:sz w:val="18"/>
        </w:rPr>
        <w:t>o</w:t>
      </w:r>
      <w:r>
        <w:rPr>
          <w:spacing w:val="12"/>
          <w:sz w:val="18"/>
        </w:rPr>
        <w:t> </w:t>
      </w:r>
      <w:r>
        <w:rPr>
          <w:sz w:val="18"/>
        </w:rPr>
        <w:t>número</w:t>
      </w:r>
      <w:r>
        <w:rPr>
          <w:spacing w:val="12"/>
          <w:sz w:val="18"/>
        </w:rPr>
        <w:t> </w:t>
      </w:r>
      <w:r>
        <w:rPr>
          <w:sz w:val="18"/>
        </w:rPr>
        <w:t>relativo</w:t>
      </w:r>
      <w:r>
        <w:rPr>
          <w:spacing w:val="12"/>
          <w:sz w:val="18"/>
        </w:rPr>
        <w:t> </w:t>
      </w:r>
      <w:r>
        <w:rPr>
          <w:sz w:val="18"/>
        </w:rPr>
        <w:t>a</w:t>
      </w:r>
      <w:r>
        <w:rPr>
          <w:spacing w:val="12"/>
          <w:sz w:val="18"/>
        </w:rPr>
        <w:t> </w:t>
      </w:r>
      <w:r>
        <w:rPr>
          <w:sz w:val="18"/>
        </w:rPr>
        <w:t>cada</w:t>
      </w:r>
      <w:r>
        <w:rPr>
          <w:spacing w:val="12"/>
          <w:sz w:val="18"/>
        </w:rPr>
        <w:t> </w:t>
      </w:r>
      <w:r>
        <w:rPr>
          <w:sz w:val="18"/>
        </w:rPr>
        <w:t>produto</w:t>
      </w:r>
      <w:r>
        <w:rPr>
          <w:spacing w:val="12"/>
          <w:sz w:val="18"/>
        </w:rPr>
        <w:t> </w:t>
      </w:r>
      <w:r>
        <w:rPr>
          <w:sz w:val="18"/>
        </w:rPr>
        <w:t>cotado</w:t>
      </w:r>
      <w:r>
        <w:rPr>
          <w:spacing w:val="12"/>
          <w:sz w:val="18"/>
        </w:rPr>
        <w:t> </w:t>
      </w:r>
      <w:r>
        <w:rPr>
          <w:sz w:val="18"/>
        </w:rPr>
        <w:t>ou</w:t>
      </w:r>
      <w:r>
        <w:rPr>
          <w:spacing w:val="12"/>
          <w:sz w:val="18"/>
        </w:rPr>
        <w:t> </w:t>
      </w:r>
      <w:r>
        <w:rPr>
          <w:sz w:val="18"/>
        </w:rPr>
        <w:t>cópia</w:t>
      </w:r>
      <w:r>
        <w:rPr>
          <w:spacing w:val="12"/>
          <w:sz w:val="18"/>
        </w:rPr>
        <w:t> </w:t>
      </w:r>
      <w:r>
        <w:rPr>
          <w:sz w:val="18"/>
        </w:rPr>
        <w:t>emitida</w:t>
      </w:r>
      <w:r>
        <w:rPr>
          <w:spacing w:val="12"/>
          <w:sz w:val="18"/>
        </w:rPr>
        <w:t> </w:t>
      </w:r>
      <w:r>
        <w:rPr>
          <w:sz w:val="18"/>
        </w:rPr>
        <w:t>eletronicamente</w:t>
      </w:r>
      <w:r>
        <w:rPr>
          <w:spacing w:val="12"/>
          <w:sz w:val="18"/>
        </w:rPr>
        <w:t> </w:t>
      </w:r>
      <w:r>
        <w:rPr>
          <w:sz w:val="18"/>
        </w:rPr>
        <w:t>através</w:t>
      </w:r>
      <w:r>
        <w:rPr>
          <w:spacing w:val="12"/>
          <w:sz w:val="18"/>
        </w:rPr>
        <w:t> </w:t>
      </w:r>
      <w:r>
        <w:rPr>
          <w:sz w:val="18"/>
        </w:rPr>
        <w:t>do</w:t>
      </w:r>
      <w:r>
        <w:rPr>
          <w:spacing w:val="12"/>
          <w:sz w:val="18"/>
        </w:rPr>
        <w:t> </w:t>
      </w:r>
      <w:r>
        <w:rPr>
          <w:sz w:val="18"/>
        </w:rPr>
        <w:t>sítio</w:t>
      </w:r>
      <w:r>
        <w:rPr>
          <w:spacing w:val="12"/>
          <w:sz w:val="18"/>
        </w:rPr>
        <w:t> </w:t>
      </w:r>
      <w:r>
        <w:rPr>
          <w:sz w:val="18"/>
        </w:rPr>
        <w:t>oficial</w:t>
      </w:r>
      <w:r>
        <w:rPr>
          <w:spacing w:val="12"/>
          <w:sz w:val="18"/>
        </w:rPr>
        <w:t> </w:t>
      </w:r>
      <w:r>
        <w:rPr>
          <w:sz w:val="18"/>
        </w:rPr>
        <w:t>da Agência</w:t>
      </w:r>
      <w:r>
        <w:rPr>
          <w:spacing w:val="12"/>
          <w:sz w:val="18"/>
        </w:rPr>
        <w:t> </w:t>
      </w:r>
      <w:r>
        <w:rPr>
          <w:sz w:val="18"/>
        </w:rPr>
        <w:t>de</w:t>
      </w:r>
      <w:r>
        <w:rPr>
          <w:spacing w:val="9"/>
          <w:sz w:val="18"/>
        </w:rPr>
        <w:t> </w:t>
      </w:r>
      <w:r>
        <w:rPr>
          <w:sz w:val="18"/>
        </w:rPr>
        <w:t>Vigilância Sanitária; ou</w:t>
      </w:r>
    </w:p>
    <w:p>
      <w:pPr>
        <w:pStyle w:val="ListParagraph"/>
        <w:numPr>
          <w:ilvl w:val="0"/>
          <w:numId w:val="62"/>
        </w:numPr>
        <w:tabs>
          <w:tab w:pos="426" w:val="left" w:leader="none"/>
        </w:tabs>
        <w:spacing w:line="280" w:lineRule="auto" w:before="0" w:after="0"/>
        <w:ind w:left="317" w:right="296" w:firstLine="0"/>
        <w:jc w:val="left"/>
        <w:rPr>
          <w:sz w:val="18"/>
        </w:rPr>
      </w:pPr>
      <w:r>
        <w:rPr>
          <w:sz w:val="18"/>
        </w:rPr>
        <w:t>Protocolo de solicitação de sua revalidação, acompanhada de cópia do registro vencido, desde que a revalidação do registro tenha sido requerida no primeiro semestre do último ano do quinquênio de sua validade, nos termos e condições previstas no § 6° do artigo 12 da Lei 6360/76, de 23 de setembro de 1976.</w:t>
      </w:r>
    </w:p>
    <w:p>
      <w:pPr>
        <w:pStyle w:val="ListParagraph"/>
        <w:numPr>
          <w:ilvl w:val="1"/>
          <w:numId w:val="60"/>
        </w:numPr>
        <w:tabs>
          <w:tab w:pos="588" w:val="left" w:leader="none"/>
        </w:tabs>
        <w:spacing w:line="280" w:lineRule="auto" w:before="0" w:after="0"/>
        <w:ind w:left="317" w:right="296" w:firstLine="0"/>
        <w:jc w:val="left"/>
        <w:rPr>
          <w:sz w:val="18"/>
        </w:rPr>
      </w:pPr>
      <w:r>
        <w:rPr>
          <w:sz w:val="18"/>
        </w:rPr>
        <w:t>Em</w:t>
      </w:r>
      <w:r>
        <w:rPr>
          <w:spacing w:val="-2"/>
          <w:sz w:val="18"/>
        </w:rPr>
        <w:t> </w:t>
      </w:r>
      <w:r>
        <w:rPr>
          <w:sz w:val="18"/>
        </w:rPr>
        <w:t>caso</w:t>
      </w:r>
      <w:r>
        <w:rPr>
          <w:spacing w:val="-2"/>
          <w:sz w:val="18"/>
        </w:rPr>
        <w:t> </w:t>
      </w:r>
      <w:r>
        <w:rPr>
          <w:sz w:val="18"/>
        </w:rPr>
        <w:t>de</w:t>
      </w:r>
      <w:r>
        <w:rPr>
          <w:spacing w:val="-2"/>
          <w:sz w:val="18"/>
        </w:rPr>
        <w:t> </w:t>
      </w:r>
      <w:r>
        <w:rPr>
          <w:sz w:val="18"/>
        </w:rPr>
        <w:t>dúvida</w:t>
      </w:r>
      <w:r>
        <w:rPr>
          <w:spacing w:val="-2"/>
          <w:sz w:val="18"/>
        </w:rPr>
        <w:t> </w:t>
      </w:r>
      <w:r>
        <w:rPr>
          <w:sz w:val="18"/>
        </w:rPr>
        <w:t>fundada</w:t>
      </w:r>
      <w:r>
        <w:rPr>
          <w:spacing w:val="-2"/>
          <w:sz w:val="18"/>
        </w:rPr>
        <w:t> </w:t>
      </w:r>
      <w:r>
        <w:rPr>
          <w:sz w:val="18"/>
        </w:rPr>
        <w:t>suscitada</w:t>
      </w:r>
      <w:r>
        <w:rPr>
          <w:spacing w:val="-2"/>
          <w:sz w:val="18"/>
        </w:rPr>
        <w:t> </w:t>
      </w:r>
      <w:r>
        <w:rPr>
          <w:sz w:val="18"/>
        </w:rPr>
        <w:t>pelo</w:t>
      </w:r>
      <w:r>
        <w:rPr>
          <w:spacing w:val="-2"/>
          <w:sz w:val="18"/>
        </w:rPr>
        <w:t> </w:t>
      </w:r>
      <w:r>
        <w:rPr>
          <w:sz w:val="18"/>
        </w:rPr>
        <w:t>pregoeiro,</w:t>
      </w:r>
      <w:r>
        <w:rPr>
          <w:spacing w:val="-2"/>
          <w:sz w:val="18"/>
        </w:rPr>
        <w:t> </w:t>
      </w:r>
      <w:r>
        <w:rPr>
          <w:sz w:val="18"/>
        </w:rPr>
        <w:t>a</w:t>
      </w:r>
      <w:r>
        <w:rPr>
          <w:spacing w:val="-11"/>
          <w:sz w:val="18"/>
        </w:rPr>
        <w:t> </w:t>
      </w:r>
      <w:r>
        <w:rPr>
          <w:sz w:val="18"/>
        </w:rPr>
        <w:t>Administração</w:t>
      </w:r>
      <w:r>
        <w:rPr>
          <w:spacing w:val="-2"/>
          <w:sz w:val="18"/>
        </w:rPr>
        <w:t> </w:t>
      </w:r>
      <w:r>
        <w:rPr>
          <w:sz w:val="18"/>
        </w:rPr>
        <w:t>poderá</w:t>
      </w:r>
      <w:r>
        <w:rPr>
          <w:spacing w:val="-2"/>
          <w:sz w:val="18"/>
        </w:rPr>
        <w:t> </w:t>
      </w:r>
      <w:r>
        <w:rPr>
          <w:sz w:val="18"/>
        </w:rPr>
        <w:t>solicitar</w:t>
      </w:r>
      <w:r>
        <w:rPr>
          <w:spacing w:val="-2"/>
          <w:sz w:val="18"/>
        </w:rPr>
        <w:t> </w:t>
      </w:r>
      <w:r>
        <w:rPr>
          <w:sz w:val="18"/>
        </w:rPr>
        <w:t>ao</w:t>
      </w:r>
      <w:r>
        <w:rPr>
          <w:spacing w:val="-2"/>
          <w:sz w:val="18"/>
        </w:rPr>
        <w:t> </w:t>
      </w:r>
      <w:r>
        <w:rPr>
          <w:sz w:val="18"/>
        </w:rPr>
        <w:t>licitante,</w:t>
      </w:r>
      <w:r>
        <w:rPr>
          <w:spacing w:val="-2"/>
          <w:sz w:val="18"/>
        </w:rPr>
        <w:t> </w:t>
      </w:r>
      <w:r>
        <w:rPr>
          <w:sz w:val="18"/>
        </w:rPr>
        <w:t>em</w:t>
      </w:r>
      <w:r>
        <w:rPr>
          <w:spacing w:val="-2"/>
          <w:sz w:val="18"/>
        </w:rPr>
        <w:t> </w:t>
      </w:r>
      <w:r>
        <w:rPr>
          <w:sz w:val="18"/>
        </w:rPr>
        <w:t>diligência</w:t>
      </w:r>
      <w:r>
        <w:rPr>
          <w:spacing w:val="-2"/>
          <w:sz w:val="18"/>
        </w:rPr>
        <w:t> </w:t>
      </w:r>
      <w:r>
        <w:rPr>
          <w:sz w:val="18"/>
        </w:rPr>
        <w:t>complementar,</w:t>
      </w:r>
      <w:r>
        <w:rPr>
          <w:spacing w:val="-2"/>
          <w:sz w:val="18"/>
        </w:rPr>
        <w:t> </w:t>
      </w:r>
      <w:r>
        <w:rPr>
          <w:sz w:val="18"/>
        </w:rPr>
        <w:t>todas</w:t>
      </w:r>
      <w:r>
        <w:rPr>
          <w:spacing w:val="-2"/>
          <w:sz w:val="18"/>
        </w:rPr>
        <w:t> </w:t>
      </w:r>
      <w:r>
        <w:rPr>
          <w:sz w:val="18"/>
        </w:rPr>
        <w:t>as</w:t>
      </w:r>
      <w:r>
        <w:rPr>
          <w:spacing w:val="-2"/>
          <w:sz w:val="18"/>
        </w:rPr>
        <w:t> </w:t>
      </w:r>
      <w:r>
        <w:rPr>
          <w:sz w:val="18"/>
        </w:rPr>
        <w:t>informações</w:t>
      </w:r>
      <w:r>
        <w:rPr>
          <w:spacing w:val="-2"/>
          <w:sz w:val="18"/>
        </w:rPr>
        <w:t> </w:t>
      </w:r>
      <w:r>
        <w:rPr>
          <w:sz w:val="18"/>
        </w:rPr>
        <w:t>necessárias</w:t>
      </w:r>
      <w:r>
        <w:rPr>
          <w:spacing w:val="-2"/>
          <w:sz w:val="18"/>
        </w:rPr>
        <w:t> </w:t>
      </w:r>
      <w:r>
        <w:rPr>
          <w:sz w:val="18"/>
        </w:rPr>
        <w:t>à</w:t>
      </w:r>
      <w:r>
        <w:rPr>
          <w:spacing w:val="-2"/>
          <w:sz w:val="18"/>
        </w:rPr>
        <w:t> </w:t>
      </w:r>
      <w:r>
        <w:rPr>
          <w:sz w:val="18"/>
        </w:rPr>
        <w:t>comprovação</w:t>
      </w:r>
      <w:r>
        <w:rPr>
          <w:spacing w:val="-2"/>
          <w:sz w:val="18"/>
        </w:rPr>
        <w:t> </w:t>
      </w:r>
      <w:r>
        <w:rPr>
          <w:sz w:val="18"/>
        </w:rPr>
        <w:t>da</w:t>
      </w:r>
      <w:r>
        <w:rPr>
          <w:spacing w:val="-2"/>
          <w:sz w:val="18"/>
        </w:rPr>
        <w:t> </w:t>
      </w:r>
      <w:r>
        <w:rPr>
          <w:sz w:val="18"/>
        </w:rPr>
        <w:t>legitimidade</w:t>
      </w:r>
      <w:r>
        <w:rPr>
          <w:spacing w:val="-2"/>
          <w:sz w:val="18"/>
        </w:rPr>
        <w:t> </w:t>
      </w:r>
      <w:r>
        <w:rPr>
          <w:sz w:val="18"/>
        </w:rPr>
        <w:t>dos atestados, dentre outros documentos, cópia do contrato que deu suporte à contratação, endereço atual da contratante e local em que foram executados os objetos.</w:t>
      </w:r>
    </w:p>
    <w:p>
      <w:pPr>
        <w:pStyle w:val="BodyText"/>
      </w:pPr>
    </w:p>
    <w:p>
      <w:pPr>
        <w:pStyle w:val="BodyText"/>
      </w:pPr>
    </w:p>
    <w:p>
      <w:pPr>
        <w:pStyle w:val="BodyText"/>
        <w:spacing w:before="101"/>
      </w:pPr>
    </w:p>
    <w:p>
      <w:pPr>
        <w:spacing w:before="0"/>
        <w:ind w:left="20" w:right="0" w:firstLine="0"/>
        <w:jc w:val="center"/>
        <w:rPr>
          <w:b/>
          <w:sz w:val="18"/>
        </w:rPr>
      </w:pPr>
      <w:r>
        <w:rPr>
          <w:b/>
          <w:sz w:val="18"/>
        </w:rPr>
        <w:t>ANEXO</w:t>
      </w:r>
      <w:r>
        <w:rPr>
          <w:b/>
          <w:spacing w:val="5"/>
          <w:sz w:val="18"/>
        </w:rPr>
        <w:t> </w:t>
      </w:r>
      <w:r>
        <w:rPr>
          <w:b/>
          <w:sz w:val="18"/>
        </w:rPr>
        <w:t>IV</w:t>
      </w:r>
      <w:r>
        <w:rPr>
          <w:b/>
          <w:spacing w:val="-8"/>
          <w:sz w:val="18"/>
        </w:rPr>
        <w:t> </w:t>
      </w:r>
      <w:r>
        <w:rPr>
          <w:b/>
          <w:sz w:val="18"/>
        </w:rPr>
        <w:t>–</w:t>
      </w:r>
      <w:r>
        <w:rPr>
          <w:b/>
          <w:spacing w:val="-4"/>
          <w:sz w:val="18"/>
        </w:rPr>
        <w:t> </w:t>
      </w:r>
      <w:r>
        <w:rPr>
          <w:b/>
          <w:sz w:val="18"/>
        </w:rPr>
        <w:t>ORÇAMENTO</w:t>
      </w:r>
      <w:r>
        <w:rPr>
          <w:b/>
          <w:spacing w:val="-5"/>
          <w:sz w:val="18"/>
        </w:rPr>
        <w:t> </w:t>
      </w:r>
      <w:r>
        <w:rPr>
          <w:b/>
          <w:spacing w:val="-2"/>
          <w:sz w:val="18"/>
        </w:rPr>
        <w:t>ESTIMADO</w:t>
      </w:r>
    </w:p>
    <w:p>
      <w:pPr>
        <w:pStyle w:val="BodyText"/>
        <w:spacing w:before="27"/>
        <w:rPr>
          <w:b/>
          <w:sz w:val="20"/>
        </w:rPr>
      </w:pPr>
    </w:p>
    <w:tbl>
      <w:tblPr>
        <w:tblW w:w="0" w:type="auto"/>
        <w:jc w:val="left"/>
        <w:tblInd w:w="3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645"/>
        <w:gridCol w:w="632"/>
        <w:gridCol w:w="5682"/>
        <w:gridCol w:w="995"/>
        <w:gridCol w:w="1049"/>
        <w:gridCol w:w="1855"/>
      </w:tblGrid>
      <w:tr>
        <w:trPr>
          <w:trHeight w:val="1059" w:hRule="atLeast"/>
        </w:trPr>
        <w:tc>
          <w:tcPr>
            <w:tcW w:w="645" w:type="dxa"/>
          </w:tcPr>
          <w:p>
            <w:pPr>
              <w:pStyle w:val="TableParagraph"/>
              <w:rPr>
                <w:b/>
                <w:sz w:val="18"/>
              </w:rPr>
            </w:pPr>
          </w:p>
          <w:p>
            <w:pPr>
              <w:pStyle w:val="TableParagraph"/>
              <w:spacing w:before="142"/>
              <w:rPr>
                <w:b/>
                <w:sz w:val="18"/>
              </w:rPr>
            </w:pPr>
          </w:p>
          <w:p>
            <w:pPr>
              <w:pStyle w:val="TableParagraph"/>
              <w:ind w:left="14" w:right="1"/>
              <w:jc w:val="center"/>
              <w:rPr>
                <w:b/>
                <w:sz w:val="18"/>
              </w:rPr>
            </w:pPr>
            <w:r>
              <w:rPr>
                <w:b/>
                <w:spacing w:val="-4"/>
                <w:sz w:val="18"/>
              </w:rPr>
              <w:t>LOTE</w:t>
            </w:r>
          </w:p>
        </w:tc>
        <w:tc>
          <w:tcPr>
            <w:tcW w:w="645" w:type="dxa"/>
          </w:tcPr>
          <w:p>
            <w:pPr>
              <w:pStyle w:val="TableParagraph"/>
              <w:rPr>
                <w:b/>
                <w:sz w:val="18"/>
              </w:rPr>
            </w:pPr>
          </w:p>
          <w:p>
            <w:pPr>
              <w:pStyle w:val="TableParagraph"/>
              <w:spacing w:before="142"/>
              <w:rPr>
                <w:b/>
                <w:sz w:val="18"/>
              </w:rPr>
            </w:pPr>
          </w:p>
          <w:p>
            <w:pPr>
              <w:pStyle w:val="TableParagraph"/>
              <w:ind w:left="14" w:right="6"/>
              <w:jc w:val="center"/>
              <w:rPr>
                <w:b/>
                <w:sz w:val="18"/>
              </w:rPr>
            </w:pPr>
            <w:r>
              <w:rPr>
                <w:b/>
                <w:spacing w:val="-4"/>
                <w:sz w:val="18"/>
              </w:rPr>
              <w:t>ITEM</w:t>
            </w:r>
          </w:p>
        </w:tc>
        <w:tc>
          <w:tcPr>
            <w:tcW w:w="632" w:type="dxa"/>
          </w:tcPr>
          <w:p>
            <w:pPr>
              <w:pStyle w:val="TableParagraph"/>
              <w:rPr>
                <w:b/>
                <w:sz w:val="18"/>
              </w:rPr>
            </w:pPr>
          </w:p>
          <w:p>
            <w:pPr>
              <w:pStyle w:val="TableParagraph"/>
              <w:spacing w:before="21"/>
              <w:rPr>
                <w:b/>
                <w:sz w:val="18"/>
              </w:rPr>
            </w:pPr>
          </w:p>
          <w:p>
            <w:pPr>
              <w:pStyle w:val="TableParagraph"/>
              <w:spacing w:line="280" w:lineRule="auto"/>
              <w:ind w:left="109" w:right="71" w:firstLine="112"/>
              <w:rPr>
                <w:b/>
                <w:sz w:val="18"/>
              </w:rPr>
            </w:pPr>
            <w:r>
              <w:rPr>
                <w:b/>
                <w:spacing w:val="-6"/>
                <w:sz w:val="18"/>
              </w:rPr>
              <w:t>ID</w:t>
            </w:r>
            <w:r>
              <w:rPr>
                <w:b/>
                <w:sz w:val="18"/>
              </w:rPr>
              <w:t> </w:t>
            </w:r>
            <w:r>
              <w:rPr>
                <w:b/>
                <w:spacing w:val="-6"/>
                <w:sz w:val="18"/>
              </w:rPr>
              <w:t>SIGA</w:t>
            </w:r>
          </w:p>
        </w:tc>
        <w:tc>
          <w:tcPr>
            <w:tcW w:w="5682" w:type="dxa"/>
          </w:tcPr>
          <w:p>
            <w:pPr>
              <w:pStyle w:val="TableParagraph"/>
              <w:rPr>
                <w:b/>
                <w:sz w:val="18"/>
              </w:rPr>
            </w:pPr>
          </w:p>
          <w:p>
            <w:pPr>
              <w:pStyle w:val="TableParagraph"/>
              <w:spacing w:before="142"/>
              <w:rPr>
                <w:b/>
                <w:sz w:val="18"/>
              </w:rPr>
            </w:pPr>
          </w:p>
          <w:p>
            <w:pPr>
              <w:pStyle w:val="TableParagraph"/>
              <w:ind w:left="18"/>
              <w:jc w:val="center"/>
              <w:rPr>
                <w:b/>
                <w:sz w:val="18"/>
              </w:rPr>
            </w:pPr>
            <w:r>
              <w:rPr>
                <w:b/>
                <w:spacing w:val="-2"/>
                <w:sz w:val="18"/>
              </w:rPr>
              <w:t>Descrição</w:t>
            </w:r>
          </w:p>
        </w:tc>
        <w:tc>
          <w:tcPr>
            <w:tcW w:w="995" w:type="dxa"/>
          </w:tcPr>
          <w:p>
            <w:pPr>
              <w:pStyle w:val="TableParagraph"/>
              <w:spacing w:line="280" w:lineRule="auto" w:before="113"/>
              <w:ind w:left="17" w:hanging="2"/>
              <w:jc w:val="center"/>
              <w:rPr>
                <w:b/>
                <w:sz w:val="18"/>
              </w:rPr>
            </w:pPr>
            <w:r>
              <w:rPr>
                <w:b/>
                <w:spacing w:val="-2"/>
                <w:sz w:val="18"/>
              </w:rPr>
              <w:t>VALOR UNITÁRIO </w:t>
            </w:r>
            <w:r>
              <w:rPr>
                <w:b/>
                <w:spacing w:val="-5"/>
                <w:sz w:val="18"/>
              </w:rPr>
              <w:t>ESTIMADO</w:t>
            </w:r>
          </w:p>
          <w:p>
            <w:pPr>
              <w:pStyle w:val="TableParagraph"/>
              <w:spacing w:line="200" w:lineRule="exact"/>
              <w:ind w:left="20"/>
              <w:jc w:val="center"/>
              <w:rPr>
                <w:b/>
                <w:sz w:val="18"/>
              </w:rPr>
            </w:pPr>
            <w:r>
              <w:rPr>
                <w:b/>
                <w:spacing w:val="-5"/>
                <w:sz w:val="18"/>
              </w:rPr>
              <w:t>R$</w:t>
            </w:r>
          </w:p>
        </w:tc>
        <w:tc>
          <w:tcPr>
            <w:tcW w:w="1049" w:type="dxa"/>
          </w:tcPr>
          <w:p>
            <w:pPr>
              <w:pStyle w:val="TableParagraph"/>
              <w:rPr>
                <w:b/>
                <w:sz w:val="18"/>
              </w:rPr>
            </w:pPr>
          </w:p>
          <w:p>
            <w:pPr>
              <w:pStyle w:val="TableParagraph"/>
              <w:spacing w:before="142"/>
              <w:rPr>
                <w:b/>
                <w:sz w:val="18"/>
              </w:rPr>
            </w:pPr>
          </w:p>
          <w:p>
            <w:pPr>
              <w:pStyle w:val="TableParagraph"/>
              <w:ind w:left="16"/>
              <w:jc w:val="center"/>
              <w:rPr>
                <w:b/>
                <w:sz w:val="18"/>
              </w:rPr>
            </w:pPr>
            <w:r>
              <w:rPr>
                <w:b/>
                <w:spacing w:val="-2"/>
                <w:sz w:val="18"/>
              </w:rPr>
              <w:t>QUANT.</w:t>
            </w:r>
          </w:p>
        </w:tc>
        <w:tc>
          <w:tcPr>
            <w:tcW w:w="1855" w:type="dxa"/>
          </w:tcPr>
          <w:p>
            <w:pPr>
              <w:pStyle w:val="TableParagraph"/>
              <w:rPr>
                <w:b/>
                <w:sz w:val="18"/>
              </w:rPr>
            </w:pPr>
          </w:p>
          <w:p>
            <w:pPr>
              <w:pStyle w:val="TableParagraph"/>
              <w:spacing w:before="21"/>
              <w:rPr>
                <w:b/>
                <w:sz w:val="18"/>
              </w:rPr>
            </w:pPr>
          </w:p>
          <w:p>
            <w:pPr>
              <w:pStyle w:val="TableParagraph"/>
              <w:ind w:left="7" w:right="1"/>
              <w:jc w:val="center"/>
              <w:rPr>
                <w:b/>
                <w:sz w:val="18"/>
              </w:rPr>
            </w:pPr>
            <w:r>
              <w:rPr>
                <w:b/>
                <w:spacing w:val="-4"/>
                <w:sz w:val="18"/>
              </w:rPr>
              <w:t>TOTAL</w:t>
            </w:r>
            <w:r>
              <w:rPr>
                <w:b/>
                <w:spacing w:val="-16"/>
                <w:sz w:val="18"/>
              </w:rPr>
              <w:t> </w:t>
            </w:r>
            <w:r>
              <w:rPr>
                <w:b/>
                <w:spacing w:val="-4"/>
                <w:sz w:val="18"/>
              </w:rPr>
              <w:t>DO</w:t>
            </w:r>
            <w:r>
              <w:rPr>
                <w:b/>
                <w:spacing w:val="-7"/>
                <w:sz w:val="18"/>
              </w:rPr>
              <w:t> </w:t>
            </w:r>
            <w:r>
              <w:rPr>
                <w:b/>
                <w:spacing w:val="-4"/>
                <w:sz w:val="18"/>
              </w:rPr>
              <w:t>ITEM</w:t>
            </w:r>
          </w:p>
          <w:p>
            <w:pPr>
              <w:pStyle w:val="TableParagraph"/>
              <w:spacing w:before="35"/>
              <w:ind w:left="7"/>
              <w:jc w:val="center"/>
              <w:rPr>
                <w:b/>
                <w:sz w:val="18"/>
              </w:rPr>
            </w:pPr>
            <w:r>
              <w:rPr>
                <w:b/>
                <w:spacing w:val="-5"/>
                <w:sz w:val="18"/>
              </w:rPr>
              <w:t>R$</w:t>
            </w:r>
          </w:p>
        </w:tc>
      </w:tr>
      <w:tr>
        <w:trPr>
          <w:trHeight w:val="2174" w:hRule="atLeast"/>
        </w:trPr>
        <w:tc>
          <w:tcPr>
            <w:tcW w:w="645" w:type="dxa"/>
            <w:vMerge w:val="restart"/>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45"/>
              <w:rPr>
                <w:b/>
                <w:sz w:val="18"/>
              </w:rPr>
            </w:pPr>
          </w:p>
          <w:p>
            <w:pPr>
              <w:pStyle w:val="TableParagraph"/>
              <w:spacing w:before="1"/>
              <w:ind w:left="14"/>
              <w:jc w:val="center"/>
              <w:rPr>
                <w:sz w:val="18"/>
              </w:rPr>
            </w:pPr>
            <w:r>
              <w:rPr>
                <w:spacing w:val="-10"/>
                <w:sz w:val="18"/>
              </w:rPr>
              <w:t>1</w:t>
            </w:r>
          </w:p>
        </w:tc>
        <w:tc>
          <w:tcPr>
            <w:tcW w:w="645" w:type="dxa"/>
          </w:tcPr>
          <w:p>
            <w:pPr>
              <w:pStyle w:val="TableParagraph"/>
              <w:rPr>
                <w:b/>
                <w:sz w:val="18"/>
              </w:rPr>
            </w:pPr>
          </w:p>
          <w:p>
            <w:pPr>
              <w:pStyle w:val="TableParagraph"/>
              <w:rPr>
                <w:b/>
                <w:sz w:val="18"/>
              </w:rPr>
            </w:pPr>
          </w:p>
          <w:p>
            <w:pPr>
              <w:pStyle w:val="TableParagraph"/>
              <w:rPr>
                <w:b/>
                <w:sz w:val="18"/>
              </w:rPr>
            </w:pPr>
          </w:p>
          <w:p>
            <w:pPr>
              <w:pStyle w:val="TableParagraph"/>
              <w:spacing w:before="158"/>
              <w:rPr>
                <w:b/>
                <w:sz w:val="18"/>
              </w:rPr>
            </w:pPr>
          </w:p>
          <w:p>
            <w:pPr>
              <w:pStyle w:val="TableParagraph"/>
              <w:ind w:left="14" w:right="6"/>
              <w:jc w:val="center"/>
              <w:rPr>
                <w:sz w:val="18"/>
              </w:rPr>
            </w:pPr>
            <w:r>
              <w:rPr>
                <w:spacing w:val="-5"/>
                <w:sz w:val="18"/>
              </w:rPr>
              <w:t>1.1</w:t>
            </w:r>
          </w:p>
        </w:tc>
        <w:tc>
          <w:tcPr>
            <w:tcW w:w="632" w:type="dxa"/>
          </w:tcPr>
          <w:p>
            <w:pPr>
              <w:pStyle w:val="TableParagraph"/>
              <w:rPr>
                <w:b/>
                <w:sz w:val="18"/>
              </w:rPr>
            </w:pPr>
          </w:p>
          <w:p>
            <w:pPr>
              <w:pStyle w:val="TableParagraph"/>
              <w:rPr>
                <w:b/>
                <w:sz w:val="18"/>
              </w:rPr>
            </w:pPr>
          </w:p>
          <w:p>
            <w:pPr>
              <w:pStyle w:val="TableParagraph"/>
              <w:rPr>
                <w:b/>
                <w:sz w:val="18"/>
              </w:rPr>
            </w:pPr>
          </w:p>
          <w:p>
            <w:pPr>
              <w:pStyle w:val="TableParagraph"/>
              <w:spacing w:before="158"/>
              <w:rPr>
                <w:b/>
                <w:sz w:val="18"/>
              </w:rPr>
            </w:pPr>
          </w:p>
          <w:p>
            <w:pPr>
              <w:pStyle w:val="TableParagraph"/>
              <w:ind w:left="12"/>
              <w:jc w:val="center"/>
              <w:rPr>
                <w:sz w:val="18"/>
              </w:rPr>
            </w:pPr>
            <w:r>
              <w:rPr>
                <w:spacing w:val="-2"/>
                <w:sz w:val="18"/>
              </w:rPr>
              <w:t>122325</w:t>
            </w:r>
          </w:p>
        </w:tc>
        <w:tc>
          <w:tcPr>
            <w:tcW w:w="5682" w:type="dxa"/>
          </w:tcPr>
          <w:p>
            <w:pPr>
              <w:pStyle w:val="TableParagraph"/>
              <w:spacing w:line="280" w:lineRule="auto" w:before="19"/>
              <w:ind w:left="10" w:right="-15"/>
              <w:jc w:val="both"/>
              <w:rPr>
                <w:sz w:val="18"/>
              </w:rPr>
            </w:pPr>
            <w:r>
              <w:rPr>
                <w:sz w:val="18"/>
              </w:rPr>
              <w:t>PLACA CIRÚRGICA, MODELO / APLICAÇÃO: FRATURA DISTAL DE ÚMERO MEDIAL, LADO: PRÉ MOLDADA DIREITO E ESQUERDO, QUANTIDADE FUROS: 3 A 7 FUROS NA REGIÃO DIAFISÁRIA E 6 FUROS NA REGIÃO METAFISÁRIA, MATERIAL: TITÂNIO, ACABAMENTO: ANATÔMICA, FIXAÇÃO: AUTOBLOQUEANTE, INFORMAÇÕES ADICIONAIS: UTILIZADA COM PARAFUSOS DE BLOQUEIO E CORTICAIS 2,7MM E 3,5MM, DIMENSÕES: ANGULAÇÃO</w:t>
            </w:r>
            <w:r>
              <w:rPr>
                <w:spacing w:val="74"/>
                <w:w w:val="150"/>
                <w:sz w:val="18"/>
              </w:rPr>
              <w:t> </w:t>
            </w:r>
            <w:r>
              <w:rPr>
                <w:sz w:val="18"/>
              </w:rPr>
              <w:t>A</w:t>
            </w:r>
            <w:r>
              <w:rPr>
                <w:spacing w:val="74"/>
                <w:w w:val="150"/>
                <w:sz w:val="18"/>
              </w:rPr>
              <w:t> </w:t>
            </w:r>
            <w:r>
              <w:rPr>
                <w:sz w:val="18"/>
              </w:rPr>
              <w:t>90°,</w:t>
            </w:r>
            <w:r>
              <w:rPr>
                <w:spacing w:val="31"/>
                <w:sz w:val="18"/>
              </w:rPr>
              <w:t>  </w:t>
            </w:r>
            <w:r>
              <w:rPr>
                <w:sz w:val="18"/>
              </w:rPr>
              <w:t>IDENTIFICAÇÃO:</w:t>
            </w:r>
            <w:r>
              <w:rPr>
                <w:spacing w:val="30"/>
                <w:sz w:val="18"/>
              </w:rPr>
              <w:t>  </w:t>
            </w:r>
            <w:r>
              <w:rPr>
                <w:sz w:val="18"/>
              </w:rPr>
              <w:t>NÚMERO</w:t>
            </w:r>
            <w:r>
              <w:rPr>
                <w:spacing w:val="31"/>
                <w:sz w:val="18"/>
              </w:rPr>
              <w:t>  </w:t>
            </w:r>
            <w:r>
              <w:rPr>
                <w:sz w:val="18"/>
              </w:rPr>
              <w:t>DE</w:t>
            </w:r>
            <w:r>
              <w:rPr>
                <w:spacing w:val="31"/>
                <w:sz w:val="18"/>
              </w:rPr>
              <w:t>  </w:t>
            </w:r>
            <w:r>
              <w:rPr>
                <w:sz w:val="18"/>
              </w:rPr>
              <w:t>LOTE</w:t>
            </w:r>
            <w:r>
              <w:rPr>
                <w:spacing w:val="31"/>
                <w:sz w:val="18"/>
              </w:rPr>
              <w:t>  </w:t>
            </w:r>
            <w:r>
              <w:rPr>
                <w:spacing w:val="-10"/>
                <w:sz w:val="18"/>
              </w:rPr>
              <w:t>E</w:t>
            </w:r>
          </w:p>
          <w:p>
            <w:pPr>
              <w:pStyle w:val="TableParagraph"/>
              <w:spacing w:line="197" w:lineRule="exact"/>
              <w:ind w:left="10"/>
              <w:rPr>
                <w:sz w:val="18"/>
              </w:rPr>
            </w:pPr>
            <w:r>
              <w:rPr>
                <w:spacing w:val="-2"/>
                <w:sz w:val="18"/>
              </w:rPr>
              <w:t>REFERÊNCIA</w:t>
            </w:r>
          </w:p>
        </w:tc>
        <w:tc>
          <w:tcPr>
            <w:tcW w:w="995" w:type="dxa"/>
          </w:tcPr>
          <w:p>
            <w:pPr>
              <w:pStyle w:val="TableParagraph"/>
              <w:rPr>
                <w:b/>
                <w:sz w:val="18"/>
              </w:rPr>
            </w:pPr>
          </w:p>
          <w:p>
            <w:pPr>
              <w:pStyle w:val="TableParagraph"/>
              <w:rPr>
                <w:b/>
                <w:sz w:val="18"/>
              </w:rPr>
            </w:pPr>
          </w:p>
          <w:p>
            <w:pPr>
              <w:pStyle w:val="TableParagraph"/>
              <w:rPr>
                <w:b/>
                <w:sz w:val="18"/>
              </w:rPr>
            </w:pPr>
          </w:p>
          <w:p>
            <w:pPr>
              <w:pStyle w:val="TableParagraph"/>
              <w:spacing w:before="158"/>
              <w:rPr>
                <w:b/>
                <w:sz w:val="18"/>
              </w:rPr>
            </w:pPr>
          </w:p>
          <w:p>
            <w:pPr>
              <w:pStyle w:val="TableParagraph"/>
              <w:ind w:left="20" w:right="18"/>
              <w:jc w:val="center"/>
              <w:rPr>
                <w:sz w:val="18"/>
              </w:rPr>
            </w:pPr>
            <w:r>
              <w:rPr>
                <w:spacing w:val="-2"/>
                <w:sz w:val="18"/>
              </w:rPr>
              <w:t>3.398,3250</w:t>
            </w:r>
          </w:p>
        </w:tc>
        <w:tc>
          <w:tcPr>
            <w:tcW w:w="1049" w:type="dxa"/>
          </w:tcPr>
          <w:p>
            <w:pPr>
              <w:pStyle w:val="TableParagraph"/>
              <w:rPr>
                <w:b/>
                <w:sz w:val="18"/>
              </w:rPr>
            </w:pPr>
          </w:p>
          <w:p>
            <w:pPr>
              <w:pStyle w:val="TableParagraph"/>
              <w:rPr>
                <w:b/>
                <w:sz w:val="18"/>
              </w:rPr>
            </w:pPr>
          </w:p>
          <w:p>
            <w:pPr>
              <w:pStyle w:val="TableParagraph"/>
              <w:rPr>
                <w:b/>
                <w:sz w:val="18"/>
              </w:rPr>
            </w:pPr>
          </w:p>
          <w:p>
            <w:pPr>
              <w:pStyle w:val="TableParagraph"/>
              <w:spacing w:before="158"/>
              <w:rPr>
                <w:b/>
                <w:sz w:val="18"/>
              </w:rPr>
            </w:pPr>
          </w:p>
          <w:p>
            <w:pPr>
              <w:pStyle w:val="TableParagraph"/>
              <w:ind w:left="16" w:right="16"/>
              <w:jc w:val="center"/>
              <w:rPr>
                <w:sz w:val="18"/>
              </w:rPr>
            </w:pPr>
            <w:r>
              <w:rPr>
                <w:spacing w:val="-5"/>
                <w:sz w:val="18"/>
              </w:rPr>
              <w:t>03</w:t>
            </w:r>
          </w:p>
        </w:tc>
        <w:tc>
          <w:tcPr>
            <w:tcW w:w="1855" w:type="dxa"/>
          </w:tcPr>
          <w:p>
            <w:pPr>
              <w:pStyle w:val="TableParagraph"/>
              <w:rPr>
                <w:b/>
                <w:sz w:val="18"/>
              </w:rPr>
            </w:pPr>
          </w:p>
          <w:p>
            <w:pPr>
              <w:pStyle w:val="TableParagraph"/>
              <w:rPr>
                <w:b/>
                <w:sz w:val="18"/>
              </w:rPr>
            </w:pPr>
          </w:p>
          <w:p>
            <w:pPr>
              <w:pStyle w:val="TableParagraph"/>
              <w:rPr>
                <w:b/>
                <w:sz w:val="18"/>
              </w:rPr>
            </w:pPr>
          </w:p>
          <w:p>
            <w:pPr>
              <w:pStyle w:val="TableParagraph"/>
              <w:spacing w:before="158"/>
              <w:rPr>
                <w:b/>
                <w:sz w:val="18"/>
              </w:rPr>
            </w:pPr>
          </w:p>
          <w:p>
            <w:pPr>
              <w:pStyle w:val="TableParagraph"/>
              <w:ind w:left="7" w:right="4"/>
              <w:jc w:val="center"/>
              <w:rPr>
                <w:sz w:val="18"/>
              </w:rPr>
            </w:pPr>
            <w:r>
              <w:rPr>
                <w:spacing w:val="-2"/>
                <w:sz w:val="18"/>
              </w:rPr>
              <w:t>10.194,97</w:t>
            </w:r>
          </w:p>
        </w:tc>
      </w:tr>
      <w:tr>
        <w:trPr>
          <w:trHeight w:val="2174" w:hRule="atLeast"/>
        </w:trPr>
        <w:tc>
          <w:tcPr>
            <w:tcW w:w="645" w:type="dxa"/>
            <w:vMerge/>
            <w:tcBorders>
              <w:top w:val="nil"/>
            </w:tcBorders>
          </w:tcPr>
          <w:p>
            <w:pPr>
              <w:rPr>
                <w:sz w:val="2"/>
                <w:szCs w:val="2"/>
              </w:rPr>
            </w:pPr>
          </w:p>
        </w:tc>
        <w:tc>
          <w:tcPr>
            <w:tcW w:w="645" w:type="dxa"/>
          </w:tcPr>
          <w:p>
            <w:pPr>
              <w:pStyle w:val="TableParagraph"/>
              <w:rPr>
                <w:b/>
                <w:sz w:val="18"/>
              </w:rPr>
            </w:pPr>
          </w:p>
          <w:p>
            <w:pPr>
              <w:pStyle w:val="TableParagraph"/>
              <w:rPr>
                <w:b/>
                <w:sz w:val="18"/>
              </w:rPr>
            </w:pPr>
          </w:p>
          <w:p>
            <w:pPr>
              <w:pStyle w:val="TableParagraph"/>
              <w:rPr>
                <w:b/>
                <w:sz w:val="18"/>
              </w:rPr>
            </w:pPr>
          </w:p>
          <w:p>
            <w:pPr>
              <w:pStyle w:val="TableParagraph"/>
              <w:spacing w:before="158"/>
              <w:rPr>
                <w:b/>
                <w:sz w:val="18"/>
              </w:rPr>
            </w:pPr>
          </w:p>
          <w:p>
            <w:pPr>
              <w:pStyle w:val="TableParagraph"/>
              <w:ind w:left="14" w:right="6"/>
              <w:jc w:val="center"/>
              <w:rPr>
                <w:sz w:val="18"/>
              </w:rPr>
            </w:pPr>
            <w:r>
              <w:rPr>
                <w:spacing w:val="-5"/>
                <w:sz w:val="18"/>
              </w:rPr>
              <w:t>1.2</w:t>
            </w:r>
          </w:p>
        </w:tc>
        <w:tc>
          <w:tcPr>
            <w:tcW w:w="632" w:type="dxa"/>
          </w:tcPr>
          <w:p>
            <w:pPr>
              <w:pStyle w:val="TableParagraph"/>
              <w:rPr>
                <w:b/>
                <w:sz w:val="18"/>
              </w:rPr>
            </w:pPr>
          </w:p>
          <w:p>
            <w:pPr>
              <w:pStyle w:val="TableParagraph"/>
              <w:rPr>
                <w:b/>
                <w:sz w:val="18"/>
              </w:rPr>
            </w:pPr>
          </w:p>
          <w:p>
            <w:pPr>
              <w:pStyle w:val="TableParagraph"/>
              <w:rPr>
                <w:b/>
                <w:sz w:val="18"/>
              </w:rPr>
            </w:pPr>
          </w:p>
          <w:p>
            <w:pPr>
              <w:pStyle w:val="TableParagraph"/>
              <w:spacing w:before="158"/>
              <w:rPr>
                <w:b/>
                <w:sz w:val="18"/>
              </w:rPr>
            </w:pPr>
          </w:p>
          <w:p>
            <w:pPr>
              <w:pStyle w:val="TableParagraph"/>
              <w:ind w:left="12"/>
              <w:jc w:val="center"/>
              <w:rPr>
                <w:sz w:val="18"/>
              </w:rPr>
            </w:pPr>
            <w:r>
              <w:rPr>
                <w:spacing w:val="-2"/>
                <w:sz w:val="18"/>
              </w:rPr>
              <w:t>122363</w:t>
            </w:r>
          </w:p>
        </w:tc>
        <w:tc>
          <w:tcPr>
            <w:tcW w:w="5682" w:type="dxa"/>
          </w:tcPr>
          <w:p>
            <w:pPr>
              <w:pStyle w:val="TableParagraph"/>
              <w:spacing w:line="280" w:lineRule="auto" w:before="19"/>
              <w:ind w:left="10" w:right="-15"/>
              <w:jc w:val="both"/>
              <w:rPr>
                <w:sz w:val="18"/>
              </w:rPr>
            </w:pPr>
            <w:r>
              <w:rPr>
                <w:sz w:val="18"/>
              </w:rPr>
              <w:t>PLACA CIRÚRGICA, MODELO / APLICAÇÃO: FRATURA DISTAL DE ÚMERO POSTERO LATERAL, LADO: PRÉ MOLDADA DIREITO E ESQUERDO, QUANTIDADE FUROS: 3, 5 E 7 FUROS CONJUGADOS</w:t>
            </w:r>
            <w:r>
              <w:rPr>
                <w:spacing w:val="40"/>
                <w:sz w:val="18"/>
              </w:rPr>
              <w:t> </w:t>
            </w:r>
            <w:r>
              <w:rPr>
                <w:sz w:val="18"/>
              </w:rPr>
              <w:t>NA</w:t>
            </w:r>
            <w:r>
              <w:rPr>
                <w:spacing w:val="-10"/>
                <w:sz w:val="18"/>
              </w:rPr>
              <w:t> </w:t>
            </w:r>
            <w:r>
              <w:rPr>
                <w:sz w:val="18"/>
              </w:rPr>
              <w:t>PARTE</w:t>
            </w:r>
            <w:r>
              <w:rPr>
                <w:spacing w:val="-3"/>
                <w:sz w:val="18"/>
              </w:rPr>
              <w:t> </w:t>
            </w:r>
            <w:r>
              <w:rPr>
                <w:sz w:val="18"/>
              </w:rPr>
              <w:t>PROXIMAL</w:t>
            </w:r>
            <w:r>
              <w:rPr>
                <w:spacing w:val="-8"/>
                <w:sz w:val="18"/>
              </w:rPr>
              <w:t> </w:t>
            </w:r>
            <w:r>
              <w:rPr>
                <w:sz w:val="18"/>
              </w:rPr>
              <w:t>E</w:t>
            </w:r>
            <w:r>
              <w:rPr>
                <w:spacing w:val="-3"/>
                <w:sz w:val="18"/>
              </w:rPr>
              <w:t> </w:t>
            </w:r>
            <w:r>
              <w:rPr>
                <w:sz w:val="18"/>
              </w:rPr>
              <w:t>4</w:t>
            </w:r>
            <w:r>
              <w:rPr>
                <w:spacing w:val="-3"/>
                <w:sz w:val="18"/>
              </w:rPr>
              <w:t> </w:t>
            </w:r>
            <w:r>
              <w:rPr>
                <w:sz w:val="18"/>
              </w:rPr>
              <w:t>FUROS</w:t>
            </w:r>
            <w:r>
              <w:rPr>
                <w:spacing w:val="-3"/>
                <w:sz w:val="18"/>
              </w:rPr>
              <w:t> </w:t>
            </w:r>
            <w:r>
              <w:rPr>
                <w:sz w:val="18"/>
              </w:rPr>
              <w:t>DE</w:t>
            </w:r>
            <w:r>
              <w:rPr>
                <w:spacing w:val="-3"/>
                <w:sz w:val="18"/>
              </w:rPr>
              <w:t> </w:t>
            </w:r>
            <w:r>
              <w:rPr>
                <w:sz w:val="18"/>
              </w:rPr>
              <w:t>BLOQUEIO</w:t>
            </w:r>
            <w:r>
              <w:rPr>
                <w:spacing w:val="-3"/>
                <w:sz w:val="18"/>
              </w:rPr>
              <w:t> </w:t>
            </w:r>
            <w:r>
              <w:rPr>
                <w:sz w:val="18"/>
              </w:rPr>
              <w:t>NA</w:t>
            </w:r>
            <w:r>
              <w:rPr>
                <w:spacing w:val="-10"/>
                <w:sz w:val="18"/>
              </w:rPr>
              <w:t> </w:t>
            </w:r>
            <w:r>
              <w:rPr>
                <w:sz w:val="18"/>
              </w:rPr>
              <w:t>PARTE</w:t>
            </w:r>
            <w:r>
              <w:rPr>
                <w:spacing w:val="-3"/>
                <w:sz w:val="18"/>
              </w:rPr>
              <w:t> </w:t>
            </w:r>
            <w:r>
              <w:rPr>
                <w:sz w:val="18"/>
              </w:rPr>
              <w:t>DISTAL, MATERIAL: TITÂNIO, ACABAMENTO: BAIXO PERFIL</w:t>
            </w:r>
            <w:r>
              <w:rPr>
                <w:spacing w:val="-4"/>
                <w:sz w:val="18"/>
              </w:rPr>
              <w:t> </w:t>
            </w:r>
            <w:r>
              <w:rPr>
                <w:sz w:val="18"/>
              </w:rPr>
              <w:t>ANATÔMICO, FIXAÇÃO: AUTOBLOQUEANTE, INFORMAÇÕES ADICIONAIS: UTILIZADA</w:t>
            </w:r>
            <w:r>
              <w:rPr>
                <w:spacing w:val="-10"/>
                <w:sz w:val="18"/>
              </w:rPr>
              <w:t> </w:t>
            </w:r>
            <w:r>
              <w:rPr>
                <w:sz w:val="18"/>
              </w:rPr>
              <w:t>COM</w:t>
            </w:r>
            <w:r>
              <w:rPr>
                <w:spacing w:val="-2"/>
                <w:sz w:val="18"/>
              </w:rPr>
              <w:t> </w:t>
            </w:r>
            <w:r>
              <w:rPr>
                <w:sz w:val="18"/>
              </w:rPr>
              <w:t>PARAFUSOS</w:t>
            </w:r>
            <w:r>
              <w:rPr>
                <w:spacing w:val="-2"/>
                <w:sz w:val="18"/>
              </w:rPr>
              <w:t> </w:t>
            </w:r>
            <w:r>
              <w:rPr>
                <w:sz w:val="18"/>
              </w:rPr>
              <w:t>DE</w:t>
            </w:r>
            <w:r>
              <w:rPr>
                <w:spacing w:val="-2"/>
                <w:sz w:val="18"/>
              </w:rPr>
              <w:t> </w:t>
            </w:r>
            <w:r>
              <w:rPr>
                <w:sz w:val="18"/>
              </w:rPr>
              <w:t>BLOQUEIO</w:t>
            </w:r>
            <w:r>
              <w:rPr>
                <w:spacing w:val="-2"/>
                <w:sz w:val="18"/>
              </w:rPr>
              <w:t> </w:t>
            </w:r>
            <w:r>
              <w:rPr>
                <w:sz w:val="18"/>
              </w:rPr>
              <w:t>E</w:t>
            </w:r>
            <w:r>
              <w:rPr>
                <w:spacing w:val="-2"/>
                <w:sz w:val="18"/>
              </w:rPr>
              <w:t> </w:t>
            </w:r>
            <w:r>
              <w:rPr>
                <w:sz w:val="18"/>
              </w:rPr>
              <w:t>CORTICAIS</w:t>
            </w:r>
            <w:r>
              <w:rPr>
                <w:spacing w:val="-2"/>
                <w:sz w:val="18"/>
              </w:rPr>
              <w:t> </w:t>
            </w:r>
            <w:r>
              <w:rPr>
                <w:sz w:val="18"/>
              </w:rPr>
              <w:t>2,7MM</w:t>
            </w:r>
            <w:r>
              <w:rPr>
                <w:spacing w:val="-2"/>
                <w:sz w:val="18"/>
              </w:rPr>
              <w:t> </w:t>
            </w:r>
            <w:r>
              <w:rPr>
                <w:sz w:val="18"/>
              </w:rPr>
              <w:t>E 3,5MM,</w:t>
            </w:r>
            <w:r>
              <w:rPr>
                <w:spacing w:val="76"/>
                <w:w w:val="150"/>
                <w:sz w:val="18"/>
              </w:rPr>
              <w:t> </w:t>
            </w:r>
            <w:r>
              <w:rPr>
                <w:sz w:val="18"/>
              </w:rPr>
              <w:t>DIMENSÕES:</w:t>
            </w:r>
            <w:r>
              <w:rPr>
                <w:spacing w:val="76"/>
                <w:w w:val="150"/>
                <w:sz w:val="18"/>
              </w:rPr>
              <w:t> </w:t>
            </w:r>
            <w:r>
              <w:rPr>
                <w:sz w:val="18"/>
              </w:rPr>
              <w:t>ESPESSURA</w:t>
            </w:r>
            <w:r>
              <w:rPr>
                <w:spacing w:val="67"/>
                <w:w w:val="150"/>
                <w:sz w:val="18"/>
              </w:rPr>
              <w:t> </w:t>
            </w:r>
            <w:r>
              <w:rPr>
                <w:sz w:val="18"/>
              </w:rPr>
              <w:t>DE</w:t>
            </w:r>
            <w:r>
              <w:rPr>
                <w:spacing w:val="77"/>
                <w:w w:val="150"/>
                <w:sz w:val="18"/>
              </w:rPr>
              <w:t> </w:t>
            </w:r>
            <w:r>
              <w:rPr>
                <w:sz w:val="18"/>
              </w:rPr>
              <w:t>1,0MM,</w:t>
            </w:r>
            <w:r>
              <w:rPr>
                <w:spacing w:val="76"/>
                <w:w w:val="150"/>
                <w:sz w:val="18"/>
              </w:rPr>
              <w:t> </w:t>
            </w:r>
            <w:r>
              <w:rPr>
                <w:spacing w:val="-2"/>
                <w:sz w:val="18"/>
              </w:rPr>
              <w:t>IDENTIFICAÇÃO:</w:t>
            </w:r>
          </w:p>
          <w:p>
            <w:pPr>
              <w:pStyle w:val="TableParagraph"/>
              <w:spacing w:line="197" w:lineRule="exact"/>
              <w:ind w:left="10"/>
              <w:jc w:val="both"/>
              <w:rPr>
                <w:sz w:val="18"/>
              </w:rPr>
            </w:pPr>
            <w:r>
              <w:rPr>
                <w:sz w:val="18"/>
              </w:rPr>
              <w:t>NÚMERO</w:t>
            </w:r>
            <w:r>
              <w:rPr>
                <w:spacing w:val="-5"/>
                <w:sz w:val="18"/>
              </w:rPr>
              <w:t> </w:t>
            </w:r>
            <w:r>
              <w:rPr>
                <w:sz w:val="18"/>
              </w:rPr>
              <w:t>DE</w:t>
            </w:r>
            <w:r>
              <w:rPr>
                <w:spacing w:val="-5"/>
                <w:sz w:val="18"/>
              </w:rPr>
              <w:t> </w:t>
            </w:r>
            <w:r>
              <w:rPr>
                <w:sz w:val="18"/>
              </w:rPr>
              <w:t>LOTE</w:t>
            </w:r>
            <w:r>
              <w:rPr>
                <w:spacing w:val="-5"/>
                <w:sz w:val="18"/>
              </w:rPr>
              <w:t> </w:t>
            </w:r>
            <w:r>
              <w:rPr>
                <w:sz w:val="18"/>
              </w:rPr>
              <w:t>E</w:t>
            </w:r>
            <w:r>
              <w:rPr>
                <w:spacing w:val="-5"/>
                <w:sz w:val="18"/>
              </w:rPr>
              <w:t> </w:t>
            </w:r>
            <w:r>
              <w:rPr>
                <w:spacing w:val="-2"/>
                <w:sz w:val="18"/>
              </w:rPr>
              <w:t>REFERÊNCIA</w:t>
            </w:r>
          </w:p>
        </w:tc>
        <w:tc>
          <w:tcPr>
            <w:tcW w:w="995" w:type="dxa"/>
          </w:tcPr>
          <w:p>
            <w:pPr>
              <w:pStyle w:val="TableParagraph"/>
              <w:rPr>
                <w:b/>
                <w:sz w:val="18"/>
              </w:rPr>
            </w:pPr>
          </w:p>
          <w:p>
            <w:pPr>
              <w:pStyle w:val="TableParagraph"/>
              <w:rPr>
                <w:b/>
                <w:sz w:val="18"/>
              </w:rPr>
            </w:pPr>
          </w:p>
          <w:p>
            <w:pPr>
              <w:pStyle w:val="TableParagraph"/>
              <w:rPr>
                <w:b/>
                <w:sz w:val="18"/>
              </w:rPr>
            </w:pPr>
          </w:p>
          <w:p>
            <w:pPr>
              <w:pStyle w:val="TableParagraph"/>
              <w:spacing w:before="158"/>
              <w:rPr>
                <w:b/>
                <w:sz w:val="18"/>
              </w:rPr>
            </w:pPr>
          </w:p>
          <w:p>
            <w:pPr>
              <w:pStyle w:val="TableParagraph"/>
              <w:ind w:left="20" w:right="18"/>
              <w:jc w:val="center"/>
              <w:rPr>
                <w:sz w:val="18"/>
              </w:rPr>
            </w:pPr>
            <w:r>
              <w:rPr>
                <w:spacing w:val="-2"/>
                <w:sz w:val="18"/>
              </w:rPr>
              <w:t>3.246,6500</w:t>
            </w:r>
          </w:p>
        </w:tc>
        <w:tc>
          <w:tcPr>
            <w:tcW w:w="1049" w:type="dxa"/>
          </w:tcPr>
          <w:p>
            <w:pPr>
              <w:pStyle w:val="TableParagraph"/>
              <w:rPr>
                <w:b/>
                <w:sz w:val="18"/>
              </w:rPr>
            </w:pPr>
          </w:p>
          <w:p>
            <w:pPr>
              <w:pStyle w:val="TableParagraph"/>
              <w:rPr>
                <w:b/>
                <w:sz w:val="18"/>
              </w:rPr>
            </w:pPr>
          </w:p>
          <w:p>
            <w:pPr>
              <w:pStyle w:val="TableParagraph"/>
              <w:rPr>
                <w:b/>
                <w:sz w:val="18"/>
              </w:rPr>
            </w:pPr>
          </w:p>
          <w:p>
            <w:pPr>
              <w:pStyle w:val="TableParagraph"/>
              <w:spacing w:before="158"/>
              <w:rPr>
                <w:b/>
                <w:sz w:val="18"/>
              </w:rPr>
            </w:pPr>
          </w:p>
          <w:p>
            <w:pPr>
              <w:pStyle w:val="TableParagraph"/>
              <w:ind w:left="16" w:right="16"/>
              <w:jc w:val="center"/>
              <w:rPr>
                <w:sz w:val="18"/>
              </w:rPr>
            </w:pPr>
            <w:r>
              <w:rPr>
                <w:spacing w:val="-5"/>
                <w:sz w:val="18"/>
              </w:rPr>
              <w:t>03</w:t>
            </w:r>
          </w:p>
        </w:tc>
        <w:tc>
          <w:tcPr>
            <w:tcW w:w="1855" w:type="dxa"/>
          </w:tcPr>
          <w:p>
            <w:pPr>
              <w:pStyle w:val="TableParagraph"/>
              <w:rPr>
                <w:b/>
                <w:sz w:val="18"/>
              </w:rPr>
            </w:pPr>
          </w:p>
          <w:p>
            <w:pPr>
              <w:pStyle w:val="TableParagraph"/>
              <w:rPr>
                <w:b/>
                <w:sz w:val="18"/>
              </w:rPr>
            </w:pPr>
          </w:p>
          <w:p>
            <w:pPr>
              <w:pStyle w:val="TableParagraph"/>
              <w:rPr>
                <w:b/>
                <w:sz w:val="18"/>
              </w:rPr>
            </w:pPr>
          </w:p>
          <w:p>
            <w:pPr>
              <w:pStyle w:val="TableParagraph"/>
              <w:spacing w:before="158"/>
              <w:rPr>
                <w:b/>
                <w:sz w:val="18"/>
              </w:rPr>
            </w:pPr>
          </w:p>
          <w:p>
            <w:pPr>
              <w:pStyle w:val="TableParagraph"/>
              <w:ind w:left="7" w:right="5"/>
              <w:jc w:val="center"/>
              <w:rPr>
                <w:sz w:val="18"/>
              </w:rPr>
            </w:pPr>
            <w:r>
              <w:rPr>
                <w:spacing w:val="-2"/>
                <w:sz w:val="18"/>
              </w:rPr>
              <w:t>9.739,95</w:t>
            </w:r>
          </w:p>
        </w:tc>
      </w:tr>
      <w:tr>
        <w:trPr>
          <w:trHeight w:val="723" w:hRule="atLeast"/>
        </w:trPr>
        <w:tc>
          <w:tcPr>
            <w:tcW w:w="645" w:type="dxa"/>
            <w:vMerge/>
            <w:tcBorders>
              <w:top w:val="nil"/>
            </w:tcBorders>
          </w:tcPr>
          <w:p>
            <w:pPr>
              <w:rPr>
                <w:sz w:val="2"/>
                <w:szCs w:val="2"/>
              </w:rPr>
            </w:pPr>
          </w:p>
        </w:tc>
        <w:tc>
          <w:tcPr>
            <w:tcW w:w="645" w:type="dxa"/>
          </w:tcPr>
          <w:p>
            <w:pPr>
              <w:pStyle w:val="TableParagraph"/>
              <w:spacing w:before="53"/>
              <w:rPr>
                <w:b/>
                <w:sz w:val="18"/>
              </w:rPr>
            </w:pPr>
          </w:p>
          <w:p>
            <w:pPr>
              <w:pStyle w:val="TableParagraph"/>
              <w:spacing w:before="1"/>
              <w:ind w:left="14" w:right="6"/>
              <w:jc w:val="center"/>
              <w:rPr>
                <w:sz w:val="18"/>
              </w:rPr>
            </w:pPr>
            <w:r>
              <w:rPr>
                <w:spacing w:val="-5"/>
                <w:sz w:val="18"/>
              </w:rPr>
              <w:t>1.3</w:t>
            </w:r>
          </w:p>
        </w:tc>
        <w:tc>
          <w:tcPr>
            <w:tcW w:w="632" w:type="dxa"/>
          </w:tcPr>
          <w:p>
            <w:pPr>
              <w:pStyle w:val="TableParagraph"/>
              <w:spacing w:before="53"/>
              <w:rPr>
                <w:b/>
                <w:sz w:val="18"/>
              </w:rPr>
            </w:pPr>
          </w:p>
          <w:p>
            <w:pPr>
              <w:pStyle w:val="TableParagraph"/>
              <w:spacing w:before="1"/>
              <w:ind w:left="12"/>
              <w:jc w:val="center"/>
              <w:rPr>
                <w:sz w:val="18"/>
              </w:rPr>
            </w:pPr>
            <w:r>
              <w:rPr>
                <w:spacing w:val="-2"/>
                <w:sz w:val="18"/>
              </w:rPr>
              <w:t>122211</w:t>
            </w:r>
          </w:p>
        </w:tc>
        <w:tc>
          <w:tcPr>
            <w:tcW w:w="5682" w:type="dxa"/>
          </w:tcPr>
          <w:p>
            <w:pPr>
              <w:pStyle w:val="TableParagraph"/>
              <w:spacing w:line="280" w:lineRule="auto" w:before="19"/>
              <w:ind w:left="10" w:right="-15"/>
              <w:rPr>
                <w:sz w:val="18"/>
              </w:rPr>
            </w:pPr>
            <w:r>
              <w:rPr>
                <w:sz w:val="18"/>
              </w:rPr>
              <w:t>PARAFUSO,</w:t>
            </w:r>
            <w:r>
              <w:rPr>
                <w:spacing w:val="80"/>
                <w:sz w:val="18"/>
              </w:rPr>
              <w:t> </w:t>
            </w:r>
            <w:r>
              <w:rPr>
                <w:sz w:val="18"/>
              </w:rPr>
              <w:t>MATERIAL:</w:t>
            </w:r>
            <w:r>
              <w:rPr>
                <w:spacing w:val="80"/>
                <w:sz w:val="18"/>
              </w:rPr>
              <w:t> </w:t>
            </w:r>
            <w:r>
              <w:rPr>
                <w:sz w:val="18"/>
              </w:rPr>
              <w:t>TITÂNIO,</w:t>
            </w:r>
            <w:r>
              <w:rPr>
                <w:spacing w:val="80"/>
                <w:sz w:val="18"/>
              </w:rPr>
              <w:t> </w:t>
            </w:r>
            <w:r>
              <w:rPr>
                <w:sz w:val="18"/>
              </w:rPr>
              <w:t>MODELO:</w:t>
            </w:r>
            <w:r>
              <w:rPr>
                <w:spacing w:val="80"/>
                <w:sz w:val="18"/>
              </w:rPr>
              <w:t> </w:t>
            </w:r>
            <w:r>
              <w:rPr>
                <w:sz w:val="18"/>
              </w:rPr>
              <w:t>BLOQUEIO</w:t>
            </w:r>
            <w:r>
              <w:rPr>
                <w:spacing w:val="80"/>
                <w:sz w:val="18"/>
              </w:rPr>
              <w:t> </w:t>
            </w:r>
            <w:r>
              <w:rPr>
                <w:sz w:val="18"/>
              </w:rPr>
              <w:t>PARA PLACA</w:t>
            </w:r>
            <w:r>
              <w:rPr>
                <w:spacing w:val="40"/>
                <w:sz w:val="18"/>
              </w:rPr>
              <w:t> </w:t>
            </w:r>
            <w:r>
              <w:rPr>
                <w:sz w:val="18"/>
              </w:rPr>
              <w:t>DISTAL</w:t>
            </w:r>
            <w:r>
              <w:rPr>
                <w:spacing w:val="43"/>
                <w:sz w:val="18"/>
              </w:rPr>
              <w:t> </w:t>
            </w:r>
            <w:r>
              <w:rPr>
                <w:sz w:val="18"/>
              </w:rPr>
              <w:t>DE</w:t>
            </w:r>
            <w:r>
              <w:rPr>
                <w:spacing w:val="49"/>
                <w:sz w:val="18"/>
              </w:rPr>
              <w:t> </w:t>
            </w:r>
            <w:r>
              <w:rPr>
                <w:sz w:val="18"/>
              </w:rPr>
              <w:t>ÚMERO,</w:t>
            </w:r>
            <w:r>
              <w:rPr>
                <w:spacing w:val="50"/>
                <w:sz w:val="18"/>
              </w:rPr>
              <w:t> </w:t>
            </w:r>
            <w:r>
              <w:rPr>
                <w:sz w:val="18"/>
              </w:rPr>
              <w:t>COMPRIMENTO:</w:t>
            </w:r>
            <w:r>
              <w:rPr>
                <w:spacing w:val="49"/>
                <w:sz w:val="18"/>
              </w:rPr>
              <w:t> </w:t>
            </w:r>
            <w:r>
              <w:rPr>
                <w:sz w:val="18"/>
              </w:rPr>
              <w:t>14MM</w:t>
            </w:r>
            <w:r>
              <w:rPr>
                <w:spacing w:val="40"/>
                <w:sz w:val="18"/>
              </w:rPr>
              <w:t> </w:t>
            </w:r>
            <w:r>
              <w:rPr>
                <w:sz w:val="18"/>
              </w:rPr>
              <w:t>A</w:t>
            </w:r>
            <w:r>
              <w:rPr>
                <w:spacing w:val="40"/>
                <w:sz w:val="18"/>
              </w:rPr>
              <w:t> </w:t>
            </w:r>
            <w:r>
              <w:rPr>
                <w:sz w:val="18"/>
              </w:rPr>
              <w:t>60MM</w:t>
            </w:r>
            <w:r>
              <w:rPr>
                <w:spacing w:val="50"/>
                <w:sz w:val="18"/>
              </w:rPr>
              <w:t> </w:t>
            </w:r>
            <w:r>
              <w:rPr>
                <w:spacing w:val="-5"/>
                <w:sz w:val="18"/>
              </w:rPr>
              <w:t>DE</w:t>
            </w:r>
          </w:p>
          <w:p>
            <w:pPr>
              <w:pStyle w:val="TableParagraph"/>
              <w:spacing w:line="200" w:lineRule="exact"/>
              <w:ind w:left="10"/>
              <w:rPr>
                <w:sz w:val="18"/>
              </w:rPr>
            </w:pPr>
            <w:r>
              <w:rPr>
                <w:spacing w:val="-2"/>
                <w:sz w:val="18"/>
              </w:rPr>
              <w:t>COMPRIMENTO,</w:t>
            </w:r>
            <w:r>
              <w:rPr>
                <w:spacing w:val="6"/>
                <w:sz w:val="18"/>
              </w:rPr>
              <w:t> </w:t>
            </w:r>
            <w:r>
              <w:rPr>
                <w:spacing w:val="-2"/>
                <w:sz w:val="18"/>
              </w:rPr>
              <w:t>ESPESSURA:</w:t>
            </w:r>
            <w:r>
              <w:rPr>
                <w:spacing w:val="7"/>
                <w:sz w:val="18"/>
              </w:rPr>
              <w:t> </w:t>
            </w:r>
            <w:r>
              <w:rPr>
                <w:spacing w:val="-2"/>
                <w:sz w:val="18"/>
              </w:rPr>
              <w:t>2,7MM</w:t>
            </w:r>
          </w:p>
        </w:tc>
        <w:tc>
          <w:tcPr>
            <w:tcW w:w="995" w:type="dxa"/>
          </w:tcPr>
          <w:p>
            <w:pPr>
              <w:pStyle w:val="TableParagraph"/>
              <w:spacing w:before="53"/>
              <w:rPr>
                <w:b/>
                <w:sz w:val="18"/>
              </w:rPr>
            </w:pPr>
          </w:p>
          <w:p>
            <w:pPr>
              <w:pStyle w:val="TableParagraph"/>
              <w:spacing w:before="1"/>
              <w:ind w:left="20" w:right="18"/>
              <w:jc w:val="center"/>
              <w:rPr>
                <w:sz w:val="18"/>
              </w:rPr>
            </w:pPr>
            <w:r>
              <w:rPr>
                <w:spacing w:val="-2"/>
                <w:sz w:val="18"/>
              </w:rPr>
              <w:t>269,7450</w:t>
            </w:r>
          </w:p>
        </w:tc>
        <w:tc>
          <w:tcPr>
            <w:tcW w:w="1049" w:type="dxa"/>
          </w:tcPr>
          <w:p>
            <w:pPr>
              <w:pStyle w:val="TableParagraph"/>
              <w:spacing w:before="53"/>
              <w:rPr>
                <w:b/>
                <w:sz w:val="18"/>
              </w:rPr>
            </w:pPr>
          </w:p>
          <w:p>
            <w:pPr>
              <w:pStyle w:val="TableParagraph"/>
              <w:spacing w:before="1"/>
              <w:ind w:left="16" w:right="16"/>
              <w:jc w:val="center"/>
              <w:rPr>
                <w:sz w:val="18"/>
              </w:rPr>
            </w:pPr>
            <w:r>
              <w:rPr>
                <w:spacing w:val="-5"/>
                <w:sz w:val="18"/>
              </w:rPr>
              <w:t>18</w:t>
            </w:r>
          </w:p>
        </w:tc>
        <w:tc>
          <w:tcPr>
            <w:tcW w:w="1855" w:type="dxa"/>
          </w:tcPr>
          <w:p>
            <w:pPr>
              <w:pStyle w:val="TableParagraph"/>
              <w:spacing w:before="53"/>
              <w:rPr>
                <w:b/>
                <w:sz w:val="18"/>
              </w:rPr>
            </w:pPr>
          </w:p>
          <w:p>
            <w:pPr>
              <w:pStyle w:val="TableParagraph"/>
              <w:spacing w:before="1"/>
              <w:ind w:left="7" w:right="5"/>
              <w:jc w:val="center"/>
              <w:rPr>
                <w:sz w:val="18"/>
              </w:rPr>
            </w:pPr>
            <w:r>
              <w:rPr>
                <w:spacing w:val="-2"/>
                <w:sz w:val="18"/>
              </w:rPr>
              <w:t>4.855,41</w:t>
            </w:r>
          </w:p>
        </w:tc>
      </w:tr>
      <w:tr>
        <w:trPr>
          <w:trHeight w:val="723" w:hRule="atLeast"/>
        </w:trPr>
        <w:tc>
          <w:tcPr>
            <w:tcW w:w="645" w:type="dxa"/>
            <w:vMerge/>
            <w:tcBorders>
              <w:top w:val="nil"/>
            </w:tcBorders>
          </w:tcPr>
          <w:p>
            <w:pPr>
              <w:rPr>
                <w:sz w:val="2"/>
                <w:szCs w:val="2"/>
              </w:rPr>
            </w:pPr>
          </w:p>
        </w:tc>
        <w:tc>
          <w:tcPr>
            <w:tcW w:w="645" w:type="dxa"/>
          </w:tcPr>
          <w:p>
            <w:pPr>
              <w:pStyle w:val="TableParagraph"/>
              <w:spacing w:before="53"/>
              <w:rPr>
                <w:b/>
                <w:sz w:val="18"/>
              </w:rPr>
            </w:pPr>
          </w:p>
          <w:p>
            <w:pPr>
              <w:pStyle w:val="TableParagraph"/>
              <w:spacing w:before="1"/>
              <w:ind w:left="14" w:right="6"/>
              <w:jc w:val="center"/>
              <w:rPr>
                <w:sz w:val="18"/>
              </w:rPr>
            </w:pPr>
            <w:r>
              <w:rPr>
                <w:spacing w:val="-5"/>
                <w:sz w:val="18"/>
              </w:rPr>
              <w:t>1.4</w:t>
            </w:r>
          </w:p>
        </w:tc>
        <w:tc>
          <w:tcPr>
            <w:tcW w:w="632" w:type="dxa"/>
          </w:tcPr>
          <w:p>
            <w:pPr>
              <w:pStyle w:val="TableParagraph"/>
              <w:spacing w:before="53"/>
              <w:rPr>
                <w:b/>
                <w:sz w:val="18"/>
              </w:rPr>
            </w:pPr>
          </w:p>
          <w:p>
            <w:pPr>
              <w:pStyle w:val="TableParagraph"/>
              <w:spacing w:before="1"/>
              <w:ind w:left="12"/>
              <w:jc w:val="center"/>
              <w:rPr>
                <w:sz w:val="18"/>
              </w:rPr>
            </w:pPr>
            <w:r>
              <w:rPr>
                <w:spacing w:val="-2"/>
                <w:sz w:val="18"/>
              </w:rPr>
              <w:t>122212</w:t>
            </w:r>
          </w:p>
        </w:tc>
        <w:tc>
          <w:tcPr>
            <w:tcW w:w="5682" w:type="dxa"/>
          </w:tcPr>
          <w:p>
            <w:pPr>
              <w:pStyle w:val="TableParagraph"/>
              <w:spacing w:line="280" w:lineRule="auto" w:before="19"/>
              <w:ind w:left="10" w:right="-15"/>
              <w:rPr>
                <w:sz w:val="18"/>
              </w:rPr>
            </w:pPr>
            <w:r>
              <w:rPr>
                <w:sz w:val="18"/>
              </w:rPr>
              <w:t>PARAFUSO,</w:t>
            </w:r>
            <w:r>
              <w:rPr>
                <w:spacing w:val="80"/>
                <w:sz w:val="18"/>
              </w:rPr>
              <w:t> </w:t>
            </w:r>
            <w:r>
              <w:rPr>
                <w:sz w:val="18"/>
              </w:rPr>
              <w:t>MATERIAL:</w:t>
            </w:r>
            <w:r>
              <w:rPr>
                <w:spacing w:val="80"/>
                <w:sz w:val="18"/>
              </w:rPr>
              <w:t> </w:t>
            </w:r>
            <w:r>
              <w:rPr>
                <w:sz w:val="18"/>
              </w:rPr>
              <w:t>TITÂNIO,</w:t>
            </w:r>
            <w:r>
              <w:rPr>
                <w:spacing w:val="80"/>
                <w:sz w:val="18"/>
              </w:rPr>
              <w:t> </w:t>
            </w:r>
            <w:r>
              <w:rPr>
                <w:sz w:val="18"/>
              </w:rPr>
              <w:t>MODELO:</w:t>
            </w:r>
            <w:r>
              <w:rPr>
                <w:spacing w:val="80"/>
                <w:sz w:val="18"/>
              </w:rPr>
              <w:t> </w:t>
            </w:r>
            <w:r>
              <w:rPr>
                <w:sz w:val="18"/>
              </w:rPr>
              <w:t>BLOQUEIO</w:t>
            </w:r>
            <w:r>
              <w:rPr>
                <w:spacing w:val="80"/>
                <w:sz w:val="18"/>
              </w:rPr>
              <w:t> </w:t>
            </w:r>
            <w:r>
              <w:rPr>
                <w:sz w:val="18"/>
              </w:rPr>
              <w:t>PARA PLACA</w:t>
            </w:r>
            <w:r>
              <w:rPr>
                <w:spacing w:val="59"/>
                <w:w w:val="150"/>
                <w:sz w:val="18"/>
              </w:rPr>
              <w:t> </w:t>
            </w:r>
            <w:r>
              <w:rPr>
                <w:sz w:val="18"/>
              </w:rPr>
              <w:t>DISTAL</w:t>
            </w:r>
            <w:r>
              <w:rPr>
                <w:spacing w:val="63"/>
                <w:w w:val="150"/>
                <w:sz w:val="18"/>
              </w:rPr>
              <w:t> </w:t>
            </w:r>
            <w:r>
              <w:rPr>
                <w:sz w:val="18"/>
              </w:rPr>
              <w:t>DE</w:t>
            </w:r>
            <w:r>
              <w:rPr>
                <w:spacing w:val="68"/>
                <w:w w:val="150"/>
                <w:sz w:val="18"/>
              </w:rPr>
              <w:t> </w:t>
            </w:r>
            <w:r>
              <w:rPr>
                <w:sz w:val="18"/>
              </w:rPr>
              <w:t>ÚMERO,</w:t>
            </w:r>
            <w:r>
              <w:rPr>
                <w:spacing w:val="69"/>
                <w:w w:val="150"/>
                <w:sz w:val="18"/>
              </w:rPr>
              <w:t> </w:t>
            </w:r>
            <w:r>
              <w:rPr>
                <w:sz w:val="18"/>
              </w:rPr>
              <w:t>COMPRIMENTO:</w:t>
            </w:r>
            <w:r>
              <w:rPr>
                <w:spacing w:val="68"/>
                <w:w w:val="150"/>
                <w:sz w:val="18"/>
              </w:rPr>
              <w:t> </w:t>
            </w:r>
            <w:r>
              <w:rPr>
                <w:sz w:val="18"/>
              </w:rPr>
              <w:t>12MM</w:t>
            </w:r>
            <w:r>
              <w:rPr>
                <w:spacing w:val="59"/>
                <w:w w:val="150"/>
                <w:sz w:val="18"/>
              </w:rPr>
              <w:t> </w:t>
            </w:r>
            <w:r>
              <w:rPr>
                <w:sz w:val="18"/>
              </w:rPr>
              <w:t>A</w:t>
            </w:r>
            <w:r>
              <w:rPr>
                <w:spacing w:val="60"/>
                <w:w w:val="150"/>
                <w:sz w:val="18"/>
              </w:rPr>
              <w:t> </w:t>
            </w:r>
            <w:r>
              <w:rPr>
                <w:spacing w:val="-4"/>
                <w:sz w:val="18"/>
              </w:rPr>
              <w:t>60MM,</w:t>
            </w:r>
          </w:p>
          <w:p>
            <w:pPr>
              <w:pStyle w:val="TableParagraph"/>
              <w:spacing w:line="200" w:lineRule="exact"/>
              <w:ind w:left="10"/>
              <w:rPr>
                <w:sz w:val="18"/>
              </w:rPr>
            </w:pPr>
            <w:r>
              <w:rPr>
                <w:spacing w:val="-2"/>
                <w:sz w:val="18"/>
              </w:rPr>
              <w:t>ESPESSURA:</w:t>
            </w:r>
            <w:r>
              <w:rPr>
                <w:spacing w:val="8"/>
                <w:sz w:val="18"/>
              </w:rPr>
              <w:t> </w:t>
            </w:r>
            <w:r>
              <w:rPr>
                <w:spacing w:val="-2"/>
                <w:sz w:val="18"/>
              </w:rPr>
              <w:t>3,5MM</w:t>
            </w:r>
          </w:p>
        </w:tc>
        <w:tc>
          <w:tcPr>
            <w:tcW w:w="995" w:type="dxa"/>
          </w:tcPr>
          <w:p>
            <w:pPr>
              <w:pStyle w:val="TableParagraph"/>
              <w:spacing w:before="53"/>
              <w:rPr>
                <w:b/>
                <w:sz w:val="18"/>
              </w:rPr>
            </w:pPr>
          </w:p>
          <w:p>
            <w:pPr>
              <w:pStyle w:val="TableParagraph"/>
              <w:spacing w:before="1"/>
              <w:ind w:left="20" w:right="18"/>
              <w:jc w:val="center"/>
              <w:rPr>
                <w:sz w:val="18"/>
              </w:rPr>
            </w:pPr>
            <w:r>
              <w:rPr>
                <w:spacing w:val="-2"/>
                <w:sz w:val="18"/>
              </w:rPr>
              <w:t>338,0700</w:t>
            </w:r>
          </w:p>
        </w:tc>
        <w:tc>
          <w:tcPr>
            <w:tcW w:w="1049" w:type="dxa"/>
          </w:tcPr>
          <w:p>
            <w:pPr>
              <w:pStyle w:val="TableParagraph"/>
              <w:spacing w:before="53"/>
              <w:rPr>
                <w:b/>
                <w:sz w:val="18"/>
              </w:rPr>
            </w:pPr>
          </w:p>
          <w:p>
            <w:pPr>
              <w:pStyle w:val="TableParagraph"/>
              <w:spacing w:before="1"/>
              <w:ind w:left="16" w:right="16"/>
              <w:jc w:val="center"/>
              <w:rPr>
                <w:sz w:val="18"/>
              </w:rPr>
            </w:pPr>
            <w:r>
              <w:rPr>
                <w:spacing w:val="-5"/>
                <w:sz w:val="18"/>
              </w:rPr>
              <w:t>18</w:t>
            </w:r>
          </w:p>
        </w:tc>
        <w:tc>
          <w:tcPr>
            <w:tcW w:w="1855" w:type="dxa"/>
          </w:tcPr>
          <w:p>
            <w:pPr>
              <w:pStyle w:val="TableParagraph"/>
              <w:spacing w:before="53"/>
              <w:rPr>
                <w:b/>
                <w:sz w:val="18"/>
              </w:rPr>
            </w:pPr>
          </w:p>
          <w:p>
            <w:pPr>
              <w:pStyle w:val="TableParagraph"/>
              <w:spacing w:before="1"/>
              <w:ind w:left="7" w:right="5"/>
              <w:jc w:val="center"/>
              <w:rPr>
                <w:sz w:val="18"/>
              </w:rPr>
            </w:pPr>
            <w:r>
              <w:rPr>
                <w:spacing w:val="-2"/>
                <w:sz w:val="18"/>
              </w:rPr>
              <w:t>6.085,26</w:t>
            </w:r>
          </w:p>
        </w:tc>
      </w:tr>
      <w:tr>
        <w:trPr>
          <w:trHeight w:val="723" w:hRule="atLeast"/>
        </w:trPr>
        <w:tc>
          <w:tcPr>
            <w:tcW w:w="645" w:type="dxa"/>
            <w:vMerge/>
            <w:tcBorders>
              <w:top w:val="nil"/>
            </w:tcBorders>
          </w:tcPr>
          <w:p>
            <w:pPr>
              <w:rPr>
                <w:sz w:val="2"/>
                <w:szCs w:val="2"/>
              </w:rPr>
            </w:pPr>
          </w:p>
        </w:tc>
        <w:tc>
          <w:tcPr>
            <w:tcW w:w="645" w:type="dxa"/>
          </w:tcPr>
          <w:p>
            <w:pPr>
              <w:pStyle w:val="TableParagraph"/>
              <w:spacing w:before="53"/>
              <w:rPr>
                <w:b/>
                <w:sz w:val="18"/>
              </w:rPr>
            </w:pPr>
          </w:p>
          <w:p>
            <w:pPr>
              <w:pStyle w:val="TableParagraph"/>
              <w:spacing w:before="1"/>
              <w:ind w:left="14" w:right="6"/>
              <w:jc w:val="center"/>
              <w:rPr>
                <w:sz w:val="18"/>
              </w:rPr>
            </w:pPr>
            <w:r>
              <w:rPr>
                <w:spacing w:val="-5"/>
                <w:sz w:val="18"/>
              </w:rPr>
              <w:t>1.5</w:t>
            </w:r>
          </w:p>
        </w:tc>
        <w:tc>
          <w:tcPr>
            <w:tcW w:w="632" w:type="dxa"/>
          </w:tcPr>
          <w:p>
            <w:pPr>
              <w:pStyle w:val="TableParagraph"/>
              <w:spacing w:before="53"/>
              <w:rPr>
                <w:b/>
                <w:sz w:val="18"/>
              </w:rPr>
            </w:pPr>
          </w:p>
          <w:p>
            <w:pPr>
              <w:pStyle w:val="TableParagraph"/>
              <w:spacing w:before="1"/>
              <w:ind w:left="12"/>
              <w:jc w:val="center"/>
              <w:rPr>
                <w:sz w:val="18"/>
              </w:rPr>
            </w:pPr>
            <w:r>
              <w:rPr>
                <w:spacing w:val="-2"/>
                <w:sz w:val="18"/>
              </w:rPr>
              <w:t>122209</w:t>
            </w:r>
          </w:p>
        </w:tc>
        <w:tc>
          <w:tcPr>
            <w:tcW w:w="5682" w:type="dxa"/>
          </w:tcPr>
          <w:p>
            <w:pPr>
              <w:pStyle w:val="TableParagraph"/>
              <w:tabs>
                <w:tab w:pos="1154" w:val="left" w:leader="none"/>
                <w:tab w:pos="2308" w:val="left" w:leader="none"/>
                <w:tab w:pos="3484" w:val="left" w:leader="none"/>
                <w:tab w:pos="4476" w:val="left" w:leader="none"/>
              </w:tabs>
              <w:spacing w:line="280" w:lineRule="auto" w:before="19"/>
              <w:ind w:left="10" w:right="-15"/>
              <w:rPr>
                <w:sz w:val="18"/>
              </w:rPr>
            </w:pPr>
            <w:r>
              <w:rPr>
                <w:spacing w:val="-2"/>
                <w:sz w:val="18"/>
              </w:rPr>
              <w:t>PARAFUSO</w:t>
            </w:r>
            <w:r>
              <w:rPr>
                <w:sz w:val="18"/>
              </w:rPr>
              <w:tab/>
            </w:r>
            <w:r>
              <w:rPr>
                <w:spacing w:val="-2"/>
                <w:sz w:val="18"/>
              </w:rPr>
              <w:t>CORTICAL,</w:t>
            </w:r>
            <w:r>
              <w:rPr>
                <w:sz w:val="18"/>
              </w:rPr>
              <w:tab/>
            </w:r>
            <w:r>
              <w:rPr>
                <w:spacing w:val="-2"/>
                <w:sz w:val="18"/>
              </w:rPr>
              <w:t>MATERIAL:</w:t>
            </w:r>
            <w:r>
              <w:rPr>
                <w:sz w:val="18"/>
              </w:rPr>
              <w:tab/>
            </w:r>
            <w:r>
              <w:rPr>
                <w:spacing w:val="-2"/>
                <w:sz w:val="18"/>
              </w:rPr>
              <w:t>TITÂNIO,</w:t>
            </w:r>
            <w:r>
              <w:rPr>
                <w:sz w:val="18"/>
              </w:rPr>
              <w:tab/>
            </w:r>
            <w:r>
              <w:rPr>
                <w:spacing w:val="-6"/>
                <w:sz w:val="18"/>
              </w:rPr>
              <w:t>TRATAMENTO</w:t>
            </w:r>
            <w:r>
              <w:rPr>
                <w:sz w:val="18"/>
              </w:rPr>
              <w:t> SUPERFICIAL:</w:t>
            </w:r>
            <w:r>
              <w:rPr>
                <w:spacing w:val="40"/>
                <w:sz w:val="18"/>
              </w:rPr>
              <w:t> </w:t>
            </w:r>
            <w:r>
              <w:rPr>
                <w:sz w:val="18"/>
              </w:rPr>
              <w:t>PLACA</w:t>
            </w:r>
            <w:r>
              <w:rPr>
                <w:spacing w:val="32"/>
                <w:sz w:val="18"/>
              </w:rPr>
              <w:t> </w:t>
            </w:r>
            <w:r>
              <w:rPr>
                <w:sz w:val="18"/>
              </w:rPr>
              <w:t>COM</w:t>
            </w:r>
            <w:r>
              <w:rPr>
                <w:spacing w:val="31"/>
                <w:sz w:val="18"/>
              </w:rPr>
              <w:t> </w:t>
            </w:r>
            <w:r>
              <w:rPr>
                <w:sz w:val="18"/>
              </w:rPr>
              <w:t>AUTO</w:t>
            </w:r>
            <w:r>
              <w:rPr>
                <w:spacing w:val="41"/>
                <w:sz w:val="18"/>
              </w:rPr>
              <w:t> </w:t>
            </w:r>
            <w:r>
              <w:rPr>
                <w:sz w:val="18"/>
              </w:rPr>
              <w:t>BLOQUEAMENTO,</w:t>
            </w:r>
            <w:r>
              <w:rPr>
                <w:spacing w:val="40"/>
                <w:sz w:val="18"/>
              </w:rPr>
              <w:t> </w:t>
            </w:r>
            <w:r>
              <w:rPr>
                <w:spacing w:val="-2"/>
                <w:sz w:val="18"/>
              </w:rPr>
              <w:t>DIÂMETRO:</w:t>
            </w:r>
          </w:p>
          <w:p>
            <w:pPr>
              <w:pStyle w:val="TableParagraph"/>
              <w:spacing w:line="200" w:lineRule="exact"/>
              <w:ind w:left="10"/>
              <w:rPr>
                <w:sz w:val="18"/>
              </w:rPr>
            </w:pPr>
            <w:r>
              <w:rPr>
                <w:spacing w:val="-2"/>
                <w:sz w:val="18"/>
              </w:rPr>
              <w:t>2,5MM,</w:t>
            </w:r>
            <w:r>
              <w:rPr>
                <w:spacing w:val="1"/>
                <w:sz w:val="18"/>
              </w:rPr>
              <w:t> </w:t>
            </w:r>
            <w:r>
              <w:rPr>
                <w:spacing w:val="-2"/>
                <w:sz w:val="18"/>
              </w:rPr>
              <w:t>TIPO:</w:t>
            </w:r>
            <w:r>
              <w:rPr>
                <w:spacing w:val="4"/>
                <w:sz w:val="18"/>
              </w:rPr>
              <w:t> </w:t>
            </w:r>
            <w:r>
              <w:rPr>
                <w:spacing w:val="-2"/>
                <w:sz w:val="18"/>
              </w:rPr>
              <w:t>COMPRESSÃO,</w:t>
            </w:r>
            <w:r>
              <w:rPr>
                <w:spacing w:val="5"/>
                <w:sz w:val="18"/>
              </w:rPr>
              <w:t> </w:t>
            </w:r>
            <w:r>
              <w:rPr>
                <w:spacing w:val="-2"/>
                <w:sz w:val="18"/>
              </w:rPr>
              <w:t>COMPRIMENTO:</w:t>
            </w:r>
            <w:r>
              <w:rPr>
                <w:spacing w:val="5"/>
                <w:sz w:val="18"/>
              </w:rPr>
              <w:t> </w:t>
            </w:r>
            <w:r>
              <w:rPr>
                <w:spacing w:val="-2"/>
                <w:sz w:val="18"/>
              </w:rPr>
              <w:t>14MM</w:t>
            </w:r>
            <w:r>
              <w:rPr>
                <w:spacing w:val="-7"/>
                <w:sz w:val="18"/>
              </w:rPr>
              <w:t> </w:t>
            </w:r>
            <w:r>
              <w:rPr>
                <w:spacing w:val="-2"/>
                <w:sz w:val="18"/>
              </w:rPr>
              <w:t>A</w:t>
            </w:r>
            <w:r>
              <w:rPr>
                <w:spacing w:val="-6"/>
                <w:sz w:val="18"/>
              </w:rPr>
              <w:t> </w:t>
            </w:r>
            <w:r>
              <w:rPr>
                <w:spacing w:val="-4"/>
                <w:sz w:val="18"/>
              </w:rPr>
              <w:t>60MM</w:t>
            </w:r>
          </w:p>
        </w:tc>
        <w:tc>
          <w:tcPr>
            <w:tcW w:w="995" w:type="dxa"/>
          </w:tcPr>
          <w:p>
            <w:pPr>
              <w:pStyle w:val="TableParagraph"/>
              <w:spacing w:before="53"/>
              <w:rPr>
                <w:b/>
                <w:sz w:val="18"/>
              </w:rPr>
            </w:pPr>
          </w:p>
          <w:p>
            <w:pPr>
              <w:pStyle w:val="TableParagraph"/>
              <w:spacing w:before="1"/>
              <w:ind w:left="20" w:right="18"/>
              <w:jc w:val="center"/>
              <w:rPr>
                <w:sz w:val="18"/>
              </w:rPr>
            </w:pPr>
            <w:r>
              <w:rPr>
                <w:spacing w:val="-2"/>
                <w:sz w:val="18"/>
              </w:rPr>
              <w:t>231,7200</w:t>
            </w:r>
          </w:p>
        </w:tc>
        <w:tc>
          <w:tcPr>
            <w:tcW w:w="1049" w:type="dxa"/>
          </w:tcPr>
          <w:p>
            <w:pPr>
              <w:pStyle w:val="TableParagraph"/>
              <w:spacing w:before="53"/>
              <w:rPr>
                <w:b/>
                <w:sz w:val="18"/>
              </w:rPr>
            </w:pPr>
          </w:p>
          <w:p>
            <w:pPr>
              <w:pStyle w:val="TableParagraph"/>
              <w:spacing w:before="1"/>
              <w:ind w:left="16" w:right="16"/>
              <w:jc w:val="center"/>
              <w:rPr>
                <w:sz w:val="18"/>
              </w:rPr>
            </w:pPr>
            <w:r>
              <w:rPr>
                <w:spacing w:val="-5"/>
                <w:sz w:val="18"/>
              </w:rPr>
              <w:t>12</w:t>
            </w:r>
          </w:p>
        </w:tc>
        <w:tc>
          <w:tcPr>
            <w:tcW w:w="1855" w:type="dxa"/>
          </w:tcPr>
          <w:p>
            <w:pPr>
              <w:pStyle w:val="TableParagraph"/>
              <w:spacing w:before="53"/>
              <w:rPr>
                <w:b/>
                <w:sz w:val="18"/>
              </w:rPr>
            </w:pPr>
          </w:p>
          <w:p>
            <w:pPr>
              <w:pStyle w:val="TableParagraph"/>
              <w:spacing w:before="1"/>
              <w:ind w:left="7" w:right="5"/>
              <w:jc w:val="center"/>
              <w:rPr>
                <w:sz w:val="18"/>
              </w:rPr>
            </w:pPr>
            <w:r>
              <w:rPr>
                <w:spacing w:val="-2"/>
                <w:sz w:val="18"/>
              </w:rPr>
              <w:t>2.780,64</w:t>
            </w:r>
          </w:p>
        </w:tc>
      </w:tr>
      <w:tr>
        <w:trPr>
          <w:trHeight w:val="723" w:hRule="atLeast"/>
        </w:trPr>
        <w:tc>
          <w:tcPr>
            <w:tcW w:w="645" w:type="dxa"/>
            <w:vMerge/>
            <w:tcBorders>
              <w:top w:val="nil"/>
            </w:tcBorders>
          </w:tcPr>
          <w:p>
            <w:pPr>
              <w:rPr>
                <w:sz w:val="2"/>
                <w:szCs w:val="2"/>
              </w:rPr>
            </w:pPr>
          </w:p>
        </w:tc>
        <w:tc>
          <w:tcPr>
            <w:tcW w:w="645" w:type="dxa"/>
          </w:tcPr>
          <w:p>
            <w:pPr>
              <w:pStyle w:val="TableParagraph"/>
              <w:spacing w:before="53"/>
              <w:rPr>
                <w:b/>
                <w:sz w:val="18"/>
              </w:rPr>
            </w:pPr>
          </w:p>
          <w:p>
            <w:pPr>
              <w:pStyle w:val="TableParagraph"/>
              <w:spacing w:before="1"/>
              <w:ind w:left="14" w:right="6"/>
              <w:jc w:val="center"/>
              <w:rPr>
                <w:sz w:val="18"/>
              </w:rPr>
            </w:pPr>
            <w:r>
              <w:rPr>
                <w:spacing w:val="-5"/>
                <w:sz w:val="18"/>
              </w:rPr>
              <w:t>1.6</w:t>
            </w:r>
          </w:p>
        </w:tc>
        <w:tc>
          <w:tcPr>
            <w:tcW w:w="632" w:type="dxa"/>
          </w:tcPr>
          <w:p>
            <w:pPr>
              <w:pStyle w:val="TableParagraph"/>
              <w:spacing w:before="53"/>
              <w:rPr>
                <w:b/>
                <w:sz w:val="18"/>
              </w:rPr>
            </w:pPr>
          </w:p>
          <w:p>
            <w:pPr>
              <w:pStyle w:val="TableParagraph"/>
              <w:spacing w:before="1"/>
              <w:ind w:left="12"/>
              <w:jc w:val="center"/>
              <w:rPr>
                <w:sz w:val="18"/>
              </w:rPr>
            </w:pPr>
            <w:r>
              <w:rPr>
                <w:spacing w:val="-2"/>
                <w:sz w:val="18"/>
              </w:rPr>
              <w:t>122210</w:t>
            </w:r>
          </w:p>
        </w:tc>
        <w:tc>
          <w:tcPr>
            <w:tcW w:w="5682" w:type="dxa"/>
          </w:tcPr>
          <w:p>
            <w:pPr>
              <w:pStyle w:val="TableParagraph"/>
              <w:tabs>
                <w:tab w:pos="1154" w:val="left" w:leader="none"/>
                <w:tab w:pos="2308" w:val="left" w:leader="none"/>
                <w:tab w:pos="3484" w:val="left" w:leader="none"/>
                <w:tab w:pos="4476" w:val="left" w:leader="none"/>
              </w:tabs>
              <w:spacing w:line="280" w:lineRule="auto" w:before="19"/>
              <w:ind w:left="10" w:right="-15"/>
              <w:rPr>
                <w:sz w:val="18"/>
              </w:rPr>
            </w:pPr>
            <w:r>
              <w:rPr>
                <w:spacing w:val="-2"/>
                <w:sz w:val="18"/>
              </w:rPr>
              <w:t>PARAFUSO</w:t>
            </w:r>
            <w:r>
              <w:rPr>
                <w:sz w:val="18"/>
              </w:rPr>
              <w:tab/>
            </w:r>
            <w:r>
              <w:rPr>
                <w:spacing w:val="-2"/>
                <w:sz w:val="18"/>
              </w:rPr>
              <w:t>CORTICAL,</w:t>
            </w:r>
            <w:r>
              <w:rPr>
                <w:sz w:val="18"/>
              </w:rPr>
              <w:tab/>
            </w:r>
            <w:r>
              <w:rPr>
                <w:spacing w:val="-2"/>
                <w:sz w:val="18"/>
              </w:rPr>
              <w:t>MATERIAL:</w:t>
            </w:r>
            <w:r>
              <w:rPr>
                <w:sz w:val="18"/>
              </w:rPr>
              <w:tab/>
            </w:r>
            <w:r>
              <w:rPr>
                <w:spacing w:val="-2"/>
                <w:sz w:val="18"/>
              </w:rPr>
              <w:t>TITÂNIO,</w:t>
            </w:r>
            <w:r>
              <w:rPr>
                <w:sz w:val="18"/>
              </w:rPr>
              <w:tab/>
            </w:r>
            <w:r>
              <w:rPr>
                <w:spacing w:val="-6"/>
                <w:sz w:val="18"/>
              </w:rPr>
              <w:t>TRATAMENTO</w:t>
            </w:r>
            <w:r>
              <w:rPr>
                <w:sz w:val="18"/>
              </w:rPr>
              <w:t> SUPERFICIAL:</w:t>
            </w:r>
            <w:r>
              <w:rPr>
                <w:spacing w:val="40"/>
                <w:sz w:val="18"/>
              </w:rPr>
              <w:t> </w:t>
            </w:r>
            <w:r>
              <w:rPr>
                <w:sz w:val="18"/>
              </w:rPr>
              <w:t>PLACA</w:t>
            </w:r>
            <w:r>
              <w:rPr>
                <w:spacing w:val="32"/>
                <w:sz w:val="18"/>
              </w:rPr>
              <w:t> </w:t>
            </w:r>
            <w:r>
              <w:rPr>
                <w:sz w:val="18"/>
              </w:rPr>
              <w:t>COM</w:t>
            </w:r>
            <w:r>
              <w:rPr>
                <w:spacing w:val="31"/>
                <w:sz w:val="18"/>
              </w:rPr>
              <w:t> </w:t>
            </w:r>
            <w:r>
              <w:rPr>
                <w:sz w:val="18"/>
              </w:rPr>
              <w:t>AUTO</w:t>
            </w:r>
            <w:r>
              <w:rPr>
                <w:spacing w:val="41"/>
                <w:sz w:val="18"/>
              </w:rPr>
              <w:t> </w:t>
            </w:r>
            <w:r>
              <w:rPr>
                <w:sz w:val="18"/>
              </w:rPr>
              <w:t>BLOQUEAMENTO,</w:t>
            </w:r>
            <w:r>
              <w:rPr>
                <w:spacing w:val="40"/>
                <w:sz w:val="18"/>
              </w:rPr>
              <w:t> </w:t>
            </w:r>
            <w:r>
              <w:rPr>
                <w:spacing w:val="-2"/>
                <w:sz w:val="18"/>
              </w:rPr>
              <w:t>DIÂMETRO:</w:t>
            </w:r>
          </w:p>
          <w:p>
            <w:pPr>
              <w:pStyle w:val="TableParagraph"/>
              <w:spacing w:line="200" w:lineRule="exact"/>
              <w:ind w:left="10"/>
              <w:rPr>
                <w:sz w:val="18"/>
              </w:rPr>
            </w:pPr>
            <w:r>
              <w:rPr>
                <w:spacing w:val="-2"/>
                <w:sz w:val="18"/>
              </w:rPr>
              <w:t>3,5MM,</w:t>
            </w:r>
            <w:r>
              <w:rPr>
                <w:spacing w:val="1"/>
                <w:sz w:val="18"/>
              </w:rPr>
              <w:t> </w:t>
            </w:r>
            <w:r>
              <w:rPr>
                <w:spacing w:val="-2"/>
                <w:sz w:val="18"/>
              </w:rPr>
              <w:t>TIPO:</w:t>
            </w:r>
            <w:r>
              <w:rPr>
                <w:spacing w:val="4"/>
                <w:sz w:val="18"/>
              </w:rPr>
              <w:t> </w:t>
            </w:r>
            <w:r>
              <w:rPr>
                <w:spacing w:val="-2"/>
                <w:sz w:val="18"/>
              </w:rPr>
              <w:t>COMPRESSÃO,</w:t>
            </w:r>
            <w:r>
              <w:rPr>
                <w:spacing w:val="5"/>
                <w:sz w:val="18"/>
              </w:rPr>
              <w:t> </w:t>
            </w:r>
            <w:r>
              <w:rPr>
                <w:spacing w:val="-2"/>
                <w:sz w:val="18"/>
              </w:rPr>
              <w:t>COMPRIMENTO:</w:t>
            </w:r>
            <w:r>
              <w:rPr>
                <w:spacing w:val="5"/>
                <w:sz w:val="18"/>
              </w:rPr>
              <w:t> </w:t>
            </w:r>
            <w:r>
              <w:rPr>
                <w:spacing w:val="-2"/>
                <w:sz w:val="18"/>
              </w:rPr>
              <w:t>12MM</w:t>
            </w:r>
            <w:r>
              <w:rPr>
                <w:spacing w:val="-7"/>
                <w:sz w:val="18"/>
              </w:rPr>
              <w:t> </w:t>
            </w:r>
            <w:r>
              <w:rPr>
                <w:spacing w:val="-2"/>
                <w:sz w:val="18"/>
              </w:rPr>
              <w:t>A</w:t>
            </w:r>
            <w:r>
              <w:rPr>
                <w:spacing w:val="-6"/>
                <w:sz w:val="18"/>
              </w:rPr>
              <w:t> </w:t>
            </w:r>
            <w:r>
              <w:rPr>
                <w:spacing w:val="-4"/>
                <w:sz w:val="18"/>
              </w:rPr>
              <w:t>60MM</w:t>
            </w:r>
          </w:p>
        </w:tc>
        <w:tc>
          <w:tcPr>
            <w:tcW w:w="995" w:type="dxa"/>
          </w:tcPr>
          <w:p>
            <w:pPr>
              <w:pStyle w:val="TableParagraph"/>
              <w:spacing w:before="53"/>
              <w:rPr>
                <w:b/>
                <w:sz w:val="18"/>
              </w:rPr>
            </w:pPr>
          </w:p>
          <w:p>
            <w:pPr>
              <w:pStyle w:val="TableParagraph"/>
              <w:spacing w:before="1"/>
              <w:ind w:left="20" w:right="18"/>
              <w:jc w:val="center"/>
              <w:rPr>
                <w:sz w:val="18"/>
              </w:rPr>
            </w:pPr>
            <w:r>
              <w:rPr>
                <w:spacing w:val="-2"/>
                <w:sz w:val="18"/>
              </w:rPr>
              <w:t>136,3900</w:t>
            </w:r>
          </w:p>
        </w:tc>
        <w:tc>
          <w:tcPr>
            <w:tcW w:w="1049" w:type="dxa"/>
          </w:tcPr>
          <w:p>
            <w:pPr>
              <w:pStyle w:val="TableParagraph"/>
              <w:spacing w:before="53"/>
              <w:rPr>
                <w:b/>
                <w:sz w:val="18"/>
              </w:rPr>
            </w:pPr>
          </w:p>
          <w:p>
            <w:pPr>
              <w:pStyle w:val="TableParagraph"/>
              <w:spacing w:before="1"/>
              <w:ind w:left="16" w:right="16"/>
              <w:jc w:val="center"/>
              <w:rPr>
                <w:sz w:val="18"/>
              </w:rPr>
            </w:pPr>
            <w:r>
              <w:rPr>
                <w:spacing w:val="-5"/>
                <w:sz w:val="18"/>
              </w:rPr>
              <w:t>12</w:t>
            </w:r>
          </w:p>
        </w:tc>
        <w:tc>
          <w:tcPr>
            <w:tcW w:w="1855" w:type="dxa"/>
          </w:tcPr>
          <w:p>
            <w:pPr>
              <w:pStyle w:val="TableParagraph"/>
              <w:spacing w:before="53"/>
              <w:rPr>
                <w:b/>
                <w:sz w:val="18"/>
              </w:rPr>
            </w:pPr>
          </w:p>
          <w:p>
            <w:pPr>
              <w:pStyle w:val="TableParagraph"/>
              <w:spacing w:before="1"/>
              <w:ind w:left="7" w:right="5"/>
              <w:jc w:val="center"/>
              <w:rPr>
                <w:sz w:val="18"/>
              </w:rPr>
            </w:pPr>
            <w:r>
              <w:rPr>
                <w:spacing w:val="-2"/>
                <w:sz w:val="18"/>
              </w:rPr>
              <w:t>1.636,68</w:t>
            </w:r>
          </w:p>
        </w:tc>
      </w:tr>
      <w:tr>
        <w:trPr>
          <w:trHeight w:val="1448" w:hRule="atLeast"/>
        </w:trPr>
        <w:tc>
          <w:tcPr>
            <w:tcW w:w="645" w:type="dxa"/>
            <w:vMerge w:val="restart"/>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65"/>
              <w:rPr>
                <w:b/>
                <w:sz w:val="18"/>
              </w:rPr>
            </w:pPr>
          </w:p>
          <w:p>
            <w:pPr>
              <w:pStyle w:val="TableParagraph"/>
              <w:ind w:left="14"/>
              <w:jc w:val="center"/>
              <w:rPr>
                <w:sz w:val="18"/>
              </w:rPr>
            </w:pPr>
            <w:r>
              <w:rPr>
                <w:spacing w:val="-10"/>
                <w:sz w:val="18"/>
              </w:rPr>
              <w:t>2</w:t>
            </w:r>
          </w:p>
        </w:tc>
        <w:tc>
          <w:tcPr>
            <w:tcW w:w="645" w:type="dxa"/>
          </w:tcPr>
          <w:p>
            <w:pPr>
              <w:pStyle w:val="TableParagraph"/>
              <w:rPr>
                <w:b/>
                <w:sz w:val="18"/>
              </w:rPr>
            </w:pPr>
          </w:p>
          <w:p>
            <w:pPr>
              <w:pStyle w:val="TableParagraph"/>
              <w:rPr>
                <w:b/>
                <w:sz w:val="18"/>
              </w:rPr>
            </w:pPr>
          </w:p>
          <w:p>
            <w:pPr>
              <w:pStyle w:val="TableParagraph"/>
              <w:spacing w:before="2"/>
              <w:rPr>
                <w:b/>
                <w:sz w:val="18"/>
              </w:rPr>
            </w:pPr>
          </w:p>
          <w:p>
            <w:pPr>
              <w:pStyle w:val="TableParagraph"/>
              <w:ind w:left="14" w:right="6"/>
              <w:jc w:val="center"/>
              <w:rPr>
                <w:sz w:val="18"/>
              </w:rPr>
            </w:pPr>
            <w:r>
              <w:rPr>
                <w:spacing w:val="-5"/>
                <w:sz w:val="18"/>
              </w:rPr>
              <w:t>2.1</w:t>
            </w:r>
          </w:p>
        </w:tc>
        <w:tc>
          <w:tcPr>
            <w:tcW w:w="632" w:type="dxa"/>
          </w:tcPr>
          <w:p>
            <w:pPr>
              <w:pStyle w:val="TableParagraph"/>
              <w:rPr>
                <w:b/>
                <w:sz w:val="18"/>
              </w:rPr>
            </w:pPr>
          </w:p>
          <w:p>
            <w:pPr>
              <w:pStyle w:val="TableParagraph"/>
              <w:rPr>
                <w:b/>
                <w:sz w:val="18"/>
              </w:rPr>
            </w:pPr>
          </w:p>
          <w:p>
            <w:pPr>
              <w:pStyle w:val="TableParagraph"/>
              <w:spacing w:before="2"/>
              <w:rPr>
                <w:b/>
                <w:sz w:val="18"/>
              </w:rPr>
            </w:pPr>
          </w:p>
          <w:p>
            <w:pPr>
              <w:pStyle w:val="TableParagraph"/>
              <w:ind w:left="12"/>
              <w:jc w:val="center"/>
              <w:rPr>
                <w:sz w:val="18"/>
              </w:rPr>
            </w:pPr>
            <w:r>
              <w:rPr>
                <w:spacing w:val="-2"/>
                <w:sz w:val="18"/>
              </w:rPr>
              <w:t>87810</w:t>
            </w:r>
          </w:p>
        </w:tc>
        <w:tc>
          <w:tcPr>
            <w:tcW w:w="5682" w:type="dxa"/>
          </w:tcPr>
          <w:p>
            <w:pPr>
              <w:pStyle w:val="TableParagraph"/>
              <w:spacing w:line="280" w:lineRule="auto" w:before="19"/>
              <w:ind w:left="10" w:right="-15"/>
              <w:jc w:val="both"/>
              <w:rPr>
                <w:sz w:val="18"/>
              </w:rPr>
            </w:pPr>
            <w:r>
              <w:rPr>
                <w:sz w:val="18"/>
              </w:rPr>
              <w:t>PLACA CIRÚRGICA, MODELO / APLICAÇÃO: ÚMERO PROXIMAL, LADO: DIREITA E ESQUERDA, QUANTIDADE FUROS: 9 A 20, MATERIAL: AÇO INOX, ACABAMENTO: ANATÔMICO, FIXAÇÃO: BLOQUEADA,</w:t>
            </w:r>
            <w:r>
              <w:rPr>
                <w:spacing w:val="-12"/>
                <w:sz w:val="18"/>
              </w:rPr>
              <w:t> </w:t>
            </w:r>
            <w:r>
              <w:rPr>
                <w:sz w:val="18"/>
              </w:rPr>
              <w:t>INFORMAÇÕES</w:t>
            </w:r>
            <w:r>
              <w:rPr>
                <w:spacing w:val="-11"/>
                <w:sz w:val="18"/>
              </w:rPr>
              <w:t> </w:t>
            </w:r>
            <w:r>
              <w:rPr>
                <w:sz w:val="18"/>
              </w:rPr>
              <w:t>ADICIONAIS:</w:t>
            </w:r>
            <w:r>
              <w:rPr>
                <w:spacing w:val="-11"/>
                <w:sz w:val="18"/>
              </w:rPr>
              <w:t> </w:t>
            </w:r>
            <w:r>
              <w:rPr>
                <w:sz w:val="18"/>
              </w:rPr>
              <w:t>UTILIZAÇÃO</w:t>
            </w:r>
            <w:r>
              <w:rPr>
                <w:spacing w:val="-11"/>
                <w:sz w:val="18"/>
              </w:rPr>
              <w:t> </w:t>
            </w:r>
            <w:r>
              <w:rPr>
                <w:sz w:val="18"/>
              </w:rPr>
              <w:t>COM</w:t>
            </w:r>
            <w:r>
              <w:rPr>
                <w:spacing w:val="-12"/>
                <w:sz w:val="18"/>
              </w:rPr>
              <w:t> </w:t>
            </w:r>
            <w:r>
              <w:rPr>
                <w:sz w:val="18"/>
              </w:rPr>
              <w:t>PINO LISO</w:t>
            </w:r>
            <w:r>
              <w:rPr>
                <w:spacing w:val="39"/>
                <w:sz w:val="18"/>
              </w:rPr>
              <w:t>  </w:t>
            </w:r>
            <w:r>
              <w:rPr>
                <w:sz w:val="18"/>
              </w:rPr>
              <w:t>/</w:t>
            </w:r>
            <w:r>
              <w:rPr>
                <w:spacing w:val="40"/>
                <w:sz w:val="18"/>
              </w:rPr>
              <w:t>  </w:t>
            </w:r>
            <w:r>
              <w:rPr>
                <w:sz w:val="18"/>
              </w:rPr>
              <w:t>PARAFUSOS,</w:t>
            </w:r>
            <w:r>
              <w:rPr>
                <w:spacing w:val="39"/>
                <w:sz w:val="18"/>
              </w:rPr>
              <w:t>  </w:t>
            </w:r>
            <w:r>
              <w:rPr>
                <w:sz w:val="18"/>
              </w:rPr>
              <w:t>DIMENSÕES:</w:t>
            </w:r>
            <w:r>
              <w:rPr>
                <w:spacing w:val="40"/>
                <w:sz w:val="18"/>
              </w:rPr>
              <w:t>  </w:t>
            </w:r>
            <w:r>
              <w:rPr>
                <w:sz w:val="18"/>
              </w:rPr>
              <w:t>2,7MM</w:t>
            </w:r>
            <w:r>
              <w:rPr>
                <w:spacing w:val="39"/>
                <w:sz w:val="18"/>
              </w:rPr>
              <w:t>  </w:t>
            </w:r>
            <w:r>
              <w:rPr>
                <w:sz w:val="18"/>
              </w:rPr>
              <w:t>X</w:t>
            </w:r>
            <w:r>
              <w:rPr>
                <w:spacing w:val="40"/>
                <w:sz w:val="18"/>
              </w:rPr>
              <w:t>  </w:t>
            </w:r>
            <w:r>
              <w:rPr>
                <w:sz w:val="18"/>
              </w:rPr>
              <w:t>FUROS</w:t>
            </w:r>
            <w:r>
              <w:rPr>
                <w:spacing w:val="39"/>
                <w:sz w:val="18"/>
              </w:rPr>
              <w:t>  </w:t>
            </w:r>
            <w:r>
              <w:rPr>
                <w:spacing w:val="-2"/>
                <w:sz w:val="18"/>
              </w:rPr>
              <w:t>3,8MM,</w:t>
            </w:r>
          </w:p>
          <w:p>
            <w:pPr>
              <w:pStyle w:val="TableParagraph"/>
              <w:spacing w:line="199" w:lineRule="exact"/>
              <w:ind w:left="10"/>
              <w:jc w:val="both"/>
              <w:rPr>
                <w:sz w:val="18"/>
              </w:rPr>
            </w:pPr>
            <w:r>
              <w:rPr>
                <w:spacing w:val="-2"/>
                <w:sz w:val="18"/>
              </w:rPr>
              <w:t>IDENTIFICAÇÃO:</w:t>
            </w:r>
            <w:r>
              <w:rPr>
                <w:spacing w:val="-8"/>
                <w:sz w:val="18"/>
              </w:rPr>
              <w:t> </w:t>
            </w:r>
            <w:r>
              <w:rPr>
                <w:spacing w:val="-2"/>
                <w:sz w:val="18"/>
              </w:rPr>
              <w:t>GRAVAÇÃO</w:t>
            </w:r>
            <w:r>
              <w:rPr>
                <w:spacing w:val="-7"/>
                <w:sz w:val="18"/>
              </w:rPr>
              <w:t> </w:t>
            </w:r>
            <w:r>
              <w:rPr>
                <w:spacing w:val="-2"/>
                <w:sz w:val="18"/>
              </w:rPr>
              <w:t>LOTE</w:t>
            </w:r>
            <w:r>
              <w:rPr>
                <w:spacing w:val="-7"/>
                <w:sz w:val="18"/>
              </w:rPr>
              <w:t> </w:t>
            </w:r>
            <w:r>
              <w:rPr>
                <w:spacing w:val="-2"/>
                <w:sz w:val="18"/>
              </w:rPr>
              <w:t>E</w:t>
            </w:r>
            <w:r>
              <w:rPr>
                <w:spacing w:val="-7"/>
                <w:sz w:val="18"/>
              </w:rPr>
              <w:t> </w:t>
            </w:r>
            <w:r>
              <w:rPr>
                <w:spacing w:val="-2"/>
                <w:sz w:val="18"/>
              </w:rPr>
              <w:t>REFERÊNCIA</w:t>
            </w:r>
          </w:p>
        </w:tc>
        <w:tc>
          <w:tcPr>
            <w:tcW w:w="995" w:type="dxa"/>
          </w:tcPr>
          <w:p>
            <w:pPr>
              <w:pStyle w:val="TableParagraph"/>
              <w:rPr>
                <w:b/>
                <w:sz w:val="18"/>
              </w:rPr>
            </w:pPr>
          </w:p>
          <w:p>
            <w:pPr>
              <w:pStyle w:val="TableParagraph"/>
              <w:rPr>
                <w:b/>
                <w:sz w:val="18"/>
              </w:rPr>
            </w:pPr>
          </w:p>
          <w:p>
            <w:pPr>
              <w:pStyle w:val="TableParagraph"/>
              <w:spacing w:before="2"/>
              <w:rPr>
                <w:b/>
                <w:sz w:val="18"/>
              </w:rPr>
            </w:pPr>
          </w:p>
          <w:p>
            <w:pPr>
              <w:pStyle w:val="TableParagraph"/>
              <w:ind w:left="20" w:right="18"/>
              <w:jc w:val="center"/>
              <w:rPr>
                <w:sz w:val="18"/>
              </w:rPr>
            </w:pPr>
            <w:r>
              <w:rPr>
                <w:spacing w:val="-2"/>
                <w:sz w:val="18"/>
              </w:rPr>
              <w:t>3.720,8300</w:t>
            </w:r>
          </w:p>
        </w:tc>
        <w:tc>
          <w:tcPr>
            <w:tcW w:w="1049" w:type="dxa"/>
          </w:tcPr>
          <w:p>
            <w:pPr>
              <w:pStyle w:val="TableParagraph"/>
              <w:rPr>
                <w:b/>
                <w:sz w:val="18"/>
              </w:rPr>
            </w:pPr>
          </w:p>
          <w:p>
            <w:pPr>
              <w:pStyle w:val="TableParagraph"/>
              <w:rPr>
                <w:b/>
                <w:sz w:val="18"/>
              </w:rPr>
            </w:pPr>
          </w:p>
          <w:p>
            <w:pPr>
              <w:pStyle w:val="TableParagraph"/>
              <w:spacing w:before="2"/>
              <w:rPr>
                <w:b/>
                <w:sz w:val="18"/>
              </w:rPr>
            </w:pPr>
          </w:p>
          <w:p>
            <w:pPr>
              <w:pStyle w:val="TableParagraph"/>
              <w:ind w:left="16" w:right="16"/>
              <w:jc w:val="center"/>
              <w:rPr>
                <w:sz w:val="18"/>
              </w:rPr>
            </w:pPr>
            <w:r>
              <w:rPr>
                <w:spacing w:val="-5"/>
                <w:sz w:val="18"/>
              </w:rPr>
              <w:t>02</w:t>
            </w:r>
          </w:p>
        </w:tc>
        <w:tc>
          <w:tcPr>
            <w:tcW w:w="1855" w:type="dxa"/>
          </w:tcPr>
          <w:p>
            <w:pPr>
              <w:pStyle w:val="TableParagraph"/>
              <w:rPr>
                <w:b/>
                <w:sz w:val="18"/>
              </w:rPr>
            </w:pPr>
          </w:p>
          <w:p>
            <w:pPr>
              <w:pStyle w:val="TableParagraph"/>
              <w:rPr>
                <w:b/>
                <w:sz w:val="18"/>
              </w:rPr>
            </w:pPr>
          </w:p>
          <w:p>
            <w:pPr>
              <w:pStyle w:val="TableParagraph"/>
              <w:spacing w:before="2"/>
              <w:rPr>
                <w:b/>
                <w:sz w:val="18"/>
              </w:rPr>
            </w:pPr>
          </w:p>
          <w:p>
            <w:pPr>
              <w:pStyle w:val="TableParagraph"/>
              <w:ind w:left="7" w:right="5"/>
              <w:jc w:val="center"/>
              <w:rPr>
                <w:sz w:val="18"/>
              </w:rPr>
            </w:pPr>
            <w:r>
              <w:rPr>
                <w:spacing w:val="-2"/>
                <w:sz w:val="18"/>
              </w:rPr>
              <w:t>7.441,66</w:t>
            </w:r>
          </w:p>
        </w:tc>
      </w:tr>
      <w:tr>
        <w:trPr>
          <w:trHeight w:val="1207" w:hRule="atLeast"/>
        </w:trPr>
        <w:tc>
          <w:tcPr>
            <w:tcW w:w="645" w:type="dxa"/>
            <w:vMerge/>
            <w:tcBorders>
              <w:top w:val="nil"/>
            </w:tcBorders>
          </w:tcPr>
          <w:p>
            <w:pPr>
              <w:rPr>
                <w:sz w:val="2"/>
                <w:szCs w:val="2"/>
              </w:rPr>
            </w:pPr>
          </w:p>
        </w:tc>
        <w:tc>
          <w:tcPr>
            <w:tcW w:w="645" w:type="dxa"/>
          </w:tcPr>
          <w:p>
            <w:pPr>
              <w:pStyle w:val="TableParagraph"/>
              <w:rPr>
                <w:b/>
                <w:sz w:val="18"/>
              </w:rPr>
            </w:pPr>
          </w:p>
          <w:p>
            <w:pPr>
              <w:pStyle w:val="TableParagraph"/>
              <w:spacing w:before="88"/>
              <w:rPr>
                <w:b/>
                <w:sz w:val="18"/>
              </w:rPr>
            </w:pPr>
          </w:p>
          <w:p>
            <w:pPr>
              <w:pStyle w:val="TableParagraph"/>
              <w:ind w:left="14" w:right="6"/>
              <w:jc w:val="center"/>
              <w:rPr>
                <w:sz w:val="18"/>
              </w:rPr>
            </w:pPr>
            <w:r>
              <w:rPr>
                <w:spacing w:val="-5"/>
                <w:sz w:val="18"/>
              </w:rPr>
              <w:t>2.2</w:t>
            </w:r>
          </w:p>
        </w:tc>
        <w:tc>
          <w:tcPr>
            <w:tcW w:w="632" w:type="dxa"/>
          </w:tcPr>
          <w:p>
            <w:pPr>
              <w:pStyle w:val="TableParagraph"/>
              <w:rPr>
                <w:b/>
                <w:sz w:val="18"/>
              </w:rPr>
            </w:pPr>
          </w:p>
          <w:p>
            <w:pPr>
              <w:pStyle w:val="TableParagraph"/>
              <w:spacing w:before="88"/>
              <w:rPr>
                <w:b/>
                <w:sz w:val="18"/>
              </w:rPr>
            </w:pPr>
          </w:p>
          <w:p>
            <w:pPr>
              <w:pStyle w:val="TableParagraph"/>
              <w:ind w:left="12"/>
              <w:jc w:val="center"/>
              <w:rPr>
                <w:sz w:val="18"/>
              </w:rPr>
            </w:pPr>
            <w:r>
              <w:rPr>
                <w:spacing w:val="-2"/>
                <w:sz w:val="18"/>
              </w:rPr>
              <w:t>87816</w:t>
            </w:r>
          </w:p>
        </w:tc>
        <w:tc>
          <w:tcPr>
            <w:tcW w:w="5682" w:type="dxa"/>
          </w:tcPr>
          <w:p>
            <w:pPr>
              <w:pStyle w:val="TableParagraph"/>
              <w:spacing w:line="280" w:lineRule="auto" w:before="19"/>
              <w:ind w:left="10" w:right="-15"/>
              <w:jc w:val="both"/>
              <w:rPr>
                <w:sz w:val="18"/>
              </w:rPr>
            </w:pPr>
            <w:r>
              <w:rPr>
                <w:sz w:val="18"/>
              </w:rPr>
              <w:t>PARAFUSO</w:t>
            </w:r>
            <w:r>
              <w:rPr>
                <w:spacing w:val="-1"/>
                <w:sz w:val="18"/>
              </w:rPr>
              <w:t> </w:t>
            </w:r>
            <w:r>
              <w:rPr>
                <w:sz w:val="18"/>
              </w:rPr>
              <w:t>CIRÚRGICO,</w:t>
            </w:r>
            <w:r>
              <w:rPr>
                <w:spacing w:val="-7"/>
                <w:sz w:val="18"/>
              </w:rPr>
              <w:t> </w:t>
            </w:r>
            <w:r>
              <w:rPr>
                <w:sz w:val="18"/>
              </w:rPr>
              <w:t>APLICAÇÃO:</w:t>
            </w:r>
            <w:r>
              <w:rPr>
                <w:spacing w:val="-1"/>
                <w:sz w:val="18"/>
              </w:rPr>
              <w:t> </w:t>
            </w:r>
            <w:r>
              <w:rPr>
                <w:sz w:val="18"/>
              </w:rPr>
              <w:t>CORTICAL,</w:t>
            </w:r>
            <w:r>
              <w:rPr>
                <w:spacing w:val="-1"/>
                <w:sz w:val="18"/>
              </w:rPr>
              <w:t> </w:t>
            </w:r>
            <w:r>
              <w:rPr>
                <w:sz w:val="18"/>
              </w:rPr>
              <w:t>CLASSIFICAÇÃO: AUTORROSQUEANTE, DIÂMETRO CABEÇA SISTEMA: 4,0, DIÂMETRO CORPO: 4,0MM, COMPRIMENTO: 20MM A 65MM, MATERIAL:</w:t>
            </w:r>
            <w:r>
              <w:rPr>
                <w:spacing w:val="57"/>
                <w:w w:val="150"/>
                <w:sz w:val="18"/>
              </w:rPr>
              <w:t> </w:t>
            </w:r>
            <w:r>
              <w:rPr>
                <w:sz w:val="18"/>
              </w:rPr>
              <w:t>AÇO</w:t>
            </w:r>
            <w:r>
              <w:rPr>
                <w:spacing w:val="67"/>
                <w:w w:val="150"/>
                <w:sz w:val="18"/>
              </w:rPr>
              <w:t> </w:t>
            </w:r>
            <w:r>
              <w:rPr>
                <w:sz w:val="18"/>
              </w:rPr>
              <w:t>INOX,</w:t>
            </w:r>
            <w:r>
              <w:rPr>
                <w:spacing w:val="57"/>
                <w:w w:val="150"/>
                <w:sz w:val="18"/>
              </w:rPr>
              <w:t> </w:t>
            </w:r>
            <w:r>
              <w:rPr>
                <w:sz w:val="18"/>
              </w:rPr>
              <w:t>ACABAMENTO:</w:t>
            </w:r>
            <w:r>
              <w:rPr>
                <w:spacing w:val="67"/>
                <w:w w:val="150"/>
                <w:sz w:val="18"/>
              </w:rPr>
              <w:t> </w:t>
            </w:r>
            <w:r>
              <w:rPr>
                <w:sz w:val="18"/>
              </w:rPr>
              <w:t>BLOQUEADO,</w:t>
            </w:r>
            <w:r>
              <w:rPr>
                <w:spacing w:val="67"/>
                <w:w w:val="150"/>
                <w:sz w:val="18"/>
              </w:rPr>
              <w:t> </w:t>
            </w:r>
            <w:r>
              <w:rPr>
                <w:spacing w:val="-2"/>
                <w:sz w:val="18"/>
              </w:rPr>
              <w:t>ROSCA:</w:t>
            </w:r>
          </w:p>
          <w:p>
            <w:pPr>
              <w:pStyle w:val="TableParagraph"/>
              <w:spacing w:line="199" w:lineRule="exact"/>
              <w:ind w:left="10"/>
              <w:jc w:val="both"/>
              <w:rPr>
                <w:sz w:val="18"/>
              </w:rPr>
            </w:pPr>
            <w:r>
              <w:rPr>
                <w:spacing w:val="-2"/>
                <w:sz w:val="18"/>
              </w:rPr>
              <w:t>TOTAL,</w:t>
            </w:r>
            <w:r>
              <w:rPr>
                <w:spacing w:val="1"/>
                <w:sz w:val="18"/>
              </w:rPr>
              <w:t> </w:t>
            </w:r>
            <w:r>
              <w:rPr>
                <w:spacing w:val="-2"/>
                <w:sz w:val="18"/>
              </w:rPr>
              <w:t>INFORMAÇÕES</w:t>
            </w:r>
            <w:r>
              <w:rPr>
                <w:spacing w:val="-9"/>
                <w:sz w:val="18"/>
              </w:rPr>
              <w:t> </w:t>
            </w:r>
            <w:r>
              <w:rPr>
                <w:spacing w:val="-2"/>
                <w:sz w:val="18"/>
              </w:rPr>
              <w:t>ADICIONAIS:</w:t>
            </w:r>
            <w:r>
              <w:rPr>
                <w:spacing w:val="1"/>
                <w:sz w:val="18"/>
              </w:rPr>
              <w:t> </w:t>
            </w:r>
            <w:r>
              <w:rPr>
                <w:spacing w:val="-5"/>
                <w:sz w:val="18"/>
              </w:rPr>
              <w:t>N/A</w:t>
            </w:r>
          </w:p>
        </w:tc>
        <w:tc>
          <w:tcPr>
            <w:tcW w:w="995" w:type="dxa"/>
          </w:tcPr>
          <w:p>
            <w:pPr>
              <w:pStyle w:val="TableParagraph"/>
              <w:rPr>
                <w:b/>
                <w:sz w:val="18"/>
              </w:rPr>
            </w:pPr>
          </w:p>
          <w:p>
            <w:pPr>
              <w:pStyle w:val="TableParagraph"/>
              <w:spacing w:before="88"/>
              <w:rPr>
                <w:b/>
                <w:sz w:val="18"/>
              </w:rPr>
            </w:pPr>
          </w:p>
          <w:p>
            <w:pPr>
              <w:pStyle w:val="TableParagraph"/>
              <w:ind w:left="20" w:right="18"/>
              <w:jc w:val="center"/>
              <w:rPr>
                <w:sz w:val="18"/>
              </w:rPr>
            </w:pPr>
            <w:r>
              <w:rPr>
                <w:spacing w:val="-2"/>
                <w:sz w:val="18"/>
              </w:rPr>
              <w:t>350,0000</w:t>
            </w:r>
          </w:p>
        </w:tc>
        <w:tc>
          <w:tcPr>
            <w:tcW w:w="1049" w:type="dxa"/>
          </w:tcPr>
          <w:p>
            <w:pPr>
              <w:pStyle w:val="TableParagraph"/>
              <w:rPr>
                <w:b/>
                <w:sz w:val="18"/>
              </w:rPr>
            </w:pPr>
          </w:p>
          <w:p>
            <w:pPr>
              <w:pStyle w:val="TableParagraph"/>
              <w:spacing w:before="88"/>
              <w:rPr>
                <w:b/>
                <w:sz w:val="18"/>
              </w:rPr>
            </w:pPr>
          </w:p>
          <w:p>
            <w:pPr>
              <w:pStyle w:val="TableParagraph"/>
              <w:ind w:left="16" w:right="16"/>
              <w:jc w:val="center"/>
              <w:rPr>
                <w:sz w:val="18"/>
              </w:rPr>
            </w:pPr>
            <w:r>
              <w:rPr>
                <w:spacing w:val="-5"/>
                <w:sz w:val="18"/>
              </w:rPr>
              <w:t>08</w:t>
            </w:r>
          </w:p>
        </w:tc>
        <w:tc>
          <w:tcPr>
            <w:tcW w:w="1855" w:type="dxa"/>
          </w:tcPr>
          <w:p>
            <w:pPr>
              <w:pStyle w:val="TableParagraph"/>
              <w:rPr>
                <w:b/>
                <w:sz w:val="18"/>
              </w:rPr>
            </w:pPr>
          </w:p>
          <w:p>
            <w:pPr>
              <w:pStyle w:val="TableParagraph"/>
              <w:spacing w:before="88"/>
              <w:rPr>
                <w:b/>
                <w:sz w:val="18"/>
              </w:rPr>
            </w:pPr>
          </w:p>
          <w:p>
            <w:pPr>
              <w:pStyle w:val="TableParagraph"/>
              <w:ind w:left="7" w:right="5"/>
              <w:jc w:val="center"/>
              <w:rPr>
                <w:sz w:val="18"/>
              </w:rPr>
            </w:pPr>
            <w:r>
              <w:rPr>
                <w:spacing w:val="-2"/>
                <w:sz w:val="18"/>
              </w:rPr>
              <w:t>2.800,00</w:t>
            </w:r>
          </w:p>
        </w:tc>
      </w:tr>
      <w:tr>
        <w:trPr>
          <w:trHeight w:val="1207" w:hRule="atLeast"/>
        </w:trPr>
        <w:tc>
          <w:tcPr>
            <w:tcW w:w="645" w:type="dxa"/>
            <w:vMerge/>
            <w:tcBorders>
              <w:top w:val="nil"/>
            </w:tcBorders>
          </w:tcPr>
          <w:p>
            <w:pPr>
              <w:rPr>
                <w:sz w:val="2"/>
                <w:szCs w:val="2"/>
              </w:rPr>
            </w:pPr>
          </w:p>
        </w:tc>
        <w:tc>
          <w:tcPr>
            <w:tcW w:w="645" w:type="dxa"/>
          </w:tcPr>
          <w:p>
            <w:pPr>
              <w:pStyle w:val="TableParagraph"/>
              <w:rPr>
                <w:b/>
                <w:sz w:val="18"/>
              </w:rPr>
            </w:pPr>
          </w:p>
          <w:p>
            <w:pPr>
              <w:pStyle w:val="TableParagraph"/>
              <w:spacing w:before="88"/>
              <w:rPr>
                <w:b/>
                <w:sz w:val="18"/>
              </w:rPr>
            </w:pPr>
          </w:p>
          <w:p>
            <w:pPr>
              <w:pStyle w:val="TableParagraph"/>
              <w:ind w:left="14" w:right="6"/>
              <w:jc w:val="center"/>
              <w:rPr>
                <w:sz w:val="18"/>
              </w:rPr>
            </w:pPr>
            <w:r>
              <w:rPr>
                <w:spacing w:val="-5"/>
                <w:sz w:val="18"/>
              </w:rPr>
              <w:t>2.3</w:t>
            </w:r>
          </w:p>
        </w:tc>
        <w:tc>
          <w:tcPr>
            <w:tcW w:w="632" w:type="dxa"/>
          </w:tcPr>
          <w:p>
            <w:pPr>
              <w:pStyle w:val="TableParagraph"/>
              <w:rPr>
                <w:b/>
                <w:sz w:val="18"/>
              </w:rPr>
            </w:pPr>
          </w:p>
          <w:p>
            <w:pPr>
              <w:pStyle w:val="TableParagraph"/>
              <w:spacing w:before="88"/>
              <w:rPr>
                <w:b/>
                <w:sz w:val="18"/>
              </w:rPr>
            </w:pPr>
          </w:p>
          <w:p>
            <w:pPr>
              <w:pStyle w:val="TableParagraph"/>
              <w:ind w:left="12"/>
              <w:jc w:val="center"/>
              <w:rPr>
                <w:sz w:val="18"/>
              </w:rPr>
            </w:pPr>
            <w:r>
              <w:rPr>
                <w:spacing w:val="-2"/>
                <w:sz w:val="18"/>
              </w:rPr>
              <w:t>87815</w:t>
            </w:r>
          </w:p>
        </w:tc>
        <w:tc>
          <w:tcPr>
            <w:tcW w:w="5682" w:type="dxa"/>
          </w:tcPr>
          <w:p>
            <w:pPr>
              <w:pStyle w:val="TableParagraph"/>
              <w:spacing w:line="280" w:lineRule="auto" w:before="19"/>
              <w:ind w:left="10" w:right="-15"/>
              <w:jc w:val="both"/>
              <w:rPr>
                <w:sz w:val="18"/>
              </w:rPr>
            </w:pPr>
            <w:r>
              <w:rPr>
                <w:sz w:val="18"/>
              </w:rPr>
              <w:t>PARAFUSO CIRÚRGICO, APLICAÇÃO: MULTIDIRECIONAL, CLASSIFICAÇÃO: AUTORROSQUEANTE, DIÂMETRO CABEÇA SISTEMA: 3,8, DIÂMETRO CORPO: 3,8MM, COMPRIMENTO: 20MM</w:t>
            </w:r>
            <w:r>
              <w:rPr>
                <w:spacing w:val="-4"/>
                <w:sz w:val="18"/>
              </w:rPr>
              <w:t> </w:t>
            </w:r>
            <w:r>
              <w:rPr>
                <w:sz w:val="18"/>
              </w:rPr>
              <w:t>A 38MM,</w:t>
            </w:r>
            <w:r>
              <w:rPr>
                <w:spacing w:val="72"/>
                <w:w w:val="150"/>
                <w:sz w:val="18"/>
              </w:rPr>
              <w:t> </w:t>
            </w:r>
            <w:r>
              <w:rPr>
                <w:sz w:val="18"/>
              </w:rPr>
              <w:t>MATERIAL:</w:t>
            </w:r>
            <w:r>
              <w:rPr>
                <w:spacing w:val="64"/>
                <w:w w:val="150"/>
                <w:sz w:val="18"/>
              </w:rPr>
              <w:t> </w:t>
            </w:r>
            <w:r>
              <w:rPr>
                <w:sz w:val="18"/>
              </w:rPr>
              <w:t>AÇO</w:t>
            </w:r>
            <w:r>
              <w:rPr>
                <w:spacing w:val="73"/>
                <w:w w:val="150"/>
                <w:sz w:val="18"/>
              </w:rPr>
              <w:t> </w:t>
            </w:r>
            <w:r>
              <w:rPr>
                <w:sz w:val="18"/>
              </w:rPr>
              <w:t>INOX,</w:t>
            </w:r>
            <w:r>
              <w:rPr>
                <w:spacing w:val="64"/>
                <w:w w:val="150"/>
                <w:sz w:val="18"/>
              </w:rPr>
              <w:t> </w:t>
            </w:r>
            <w:r>
              <w:rPr>
                <w:sz w:val="18"/>
              </w:rPr>
              <w:t>ACABAMENTO:</w:t>
            </w:r>
            <w:r>
              <w:rPr>
                <w:spacing w:val="73"/>
                <w:w w:val="150"/>
                <w:sz w:val="18"/>
              </w:rPr>
              <w:t> </w:t>
            </w:r>
            <w:r>
              <w:rPr>
                <w:spacing w:val="-2"/>
                <w:sz w:val="18"/>
              </w:rPr>
              <w:t>ROSQUEÁVEL,</w:t>
            </w:r>
          </w:p>
          <w:p>
            <w:pPr>
              <w:pStyle w:val="TableParagraph"/>
              <w:spacing w:line="199" w:lineRule="exact"/>
              <w:ind w:left="10"/>
              <w:jc w:val="both"/>
              <w:rPr>
                <w:sz w:val="18"/>
              </w:rPr>
            </w:pPr>
            <w:r>
              <w:rPr>
                <w:spacing w:val="-2"/>
                <w:sz w:val="18"/>
              </w:rPr>
              <w:t>ROSCA:</w:t>
            </w:r>
            <w:r>
              <w:rPr>
                <w:spacing w:val="-1"/>
                <w:sz w:val="18"/>
              </w:rPr>
              <w:t> </w:t>
            </w:r>
            <w:r>
              <w:rPr>
                <w:spacing w:val="-2"/>
                <w:sz w:val="18"/>
              </w:rPr>
              <w:t>TOTAL,</w:t>
            </w:r>
            <w:r>
              <w:rPr>
                <w:spacing w:val="2"/>
                <w:sz w:val="18"/>
              </w:rPr>
              <w:t> </w:t>
            </w:r>
            <w:r>
              <w:rPr>
                <w:spacing w:val="-2"/>
                <w:sz w:val="18"/>
              </w:rPr>
              <w:t>INFORMAÇÕES</w:t>
            </w:r>
            <w:r>
              <w:rPr>
                <w:spacing w:val="-9"/>
                <w:sz w:val="18"/>
              </w:rPr>
              <w:t> </w:t>
            </w:r>
            <w:r>
              <w:rPr>
                <w:spacing w:val="-2"/>
                <w:sz w:val="18"/>
              </w:rPr>
              <w:t>ADICIONAIS:</w:t>
            </w:r>
            <w:r>
              <w:rPr>
                <w:spacing w:val="3"/>
                <w:sz w:val="18"/>
              </w:rPr>
              <w:t> </w:t>
            </w:r>
            <w:r>
              <w:rPr>
                <w:spacing w:val="-5"/>
                <w:sz w:val="18"/>
              </w:rPr>
              <w:t>N/A</w:t>
            </w:r>
          </w:p>
        </w:tc>
        <w:tc>
          <w:tcPr>
            <w:tcW w:w="995" w:type="dxa"/>
          </w:tcPr>
          <w:p>
            <w:pPr>
              <w:pStyle w:val="TableParagraph"/>
              <w:rPr>
                <w:b/>
                <w:sz w:val="18"/>
              </w:rPr>
            </w:pPr>
          </w:p>
          <w:p>
            <w:pPr>
              <w:pStyle w:val="TableParagraph"/>
              <w:spacing w:before="88"/>
              <w:rPr>
                <w:b/>
                <w:sz w:val="18"/>
              </w:rPr>
            </w:pPr>
          </w:p>
          <w:p>
            <w:pPr>
              <w:pStyle w:val="TableParagraph"/>
              <w:ind w:left="20" w:right="18"/>
              <w:jc w:val="center"/>
              <w:rPr>
                <w:sz w:val="18"/>
              </w:rPr>
            </w:pPr>
            <w:r>
              <w:rPr>
                <w:spacing w:val="-2"/>
                <w:sz w:val="18"/>
              </w:rPr>
              <w:t>122,1400</w:t>
            </w:r>
          </w:p>
        </w:tc>
        <w:tc>
          <w:tcPr>
            <w:tcW w:w="1049" w:type="dxa"/>
          </w:tcPr>
          <w:p>
            <w:pPr>
              <w:pStyle w:val="TableParagraph"/>
              <w:rPr>
                <w:b/>
                <w:sz w:val="18"/>
              </w:rPr>
            </w:pPr>
          </w:p>
          <w:p>
            <w:pPr>
              <w:pStyle w:val="TableParagraph"/>
              <w:spacing w:before="88"/>
              <w:rPr>
                <w:b/>
                <w:sz w:val="18"/>
              </w:rPr>
            </w:pPr>
          </w:p>
          <w:p>
            <w:pPr>
              <w:pStyle w:val="TableParagraph"/>
              <w:ind w:left="16" w:right="16"/>
              <w:jc w:val="center"/>
              <w:rPr>
                <w:sz w:val="18"/>
              </w:rPr>
            </w:pPr>
            <w:r>
              <w:rPr>
                <w:spacing w:val="-5"/>
                <w:sz w:val="18"/>
              </w:rPr>
              <w:t>12</w:t>
            </w:r>
          </w:p>
        </w:tc>
        <w:tc>
          <w:tcPr>
            <w:tcW w:w="1855" w:type="dxa"/>
          </w:tcPr>
          <w:p>
            <w:pPr>
              <w:pStyle w:val="TableParagraph"/>
              <w:rPr>
                <w:b/>
                <w:sz w:val="18"/>
              </w:rPr>
            </w:pPr>
          </w:p>
          <w:p>
            <w:pPr>
              <w:pStyle w:val="TableParagraph"/>
              <w:spacing w:before="88"/>
              <w:rPr>
                <w:b/>
                <w:sz w:val="18"/>
              </w:rPr>
            </w:pPr>
          </w:p>
          <w:p>
            <w:pPr>
              <w:pStyle w:val="TableParagraph"/>
              <w:ind w:left="7" w:right="5"/>
              <w:jc w:val="center"/>
              <w:rPr>
                <w:sz w:val="18"/>
              </w:rPr>
            </w:pPr>
            <w:r>
              <w:rPr>
                <w:spacing w:val="-2"/>
                <w:sz w:val="18"/>
              </w:rPr>
              <w:t>1.465,68</w:t>
            </w:r>
          </w:p>
        </w:tc>
      </w:tr>
      <w:tr>
        <w:trPr>
          <w:trHeight w:val="965" w:hRule="atLeast"/>
        </w:trPr>
        <w:tc>
          <w:tcPr>
            <w:tcW w:w="645" w:type="dxa"/>
            <w:vMerge/>
            <w:tcBorders>
              <w:top w:val="nil"/>
            </w:tcBorders>
          </w:tcPr>
          <w:p>
            <w:pPr>
              <w:rPr>
                <w:sz w:val="2"/>
                <w:szCs w:val="2"/>
              </w:rPr>
            </w:pPr>
          </w:p>
        </w:tc>
        <w:tc>
          <w:tcPr>
            <w:tcW w:w="645" w:type="dxa"/>
          </w:tcPr>
          <w:p>
            <w:pPr>
              <w:pStyle w:val="TableParagraph"/>
              <w:spacing w:before="174"/>
              <w:rPr>
                <w:b/>
                <w:sz w:val="18"/>
              </w:rPr>
            </w:pPr>
          </w:p>
          <w:p>
            <w:pPr>
              <w:pStyle w:val="TableParagraph"/>
              <w:spacing w:before="1"/>
              <w:ind w:left="14" w:right="6"/>
              <w:jc w:val="center"/>
              <w:rPr>
                <w:sz w:val="18"/>
              </w:rPr>
            </w:pPr>
            <w:r>
              <w:rPr>
                <w:spacing w:val="-5"/>
                <w:sz w:val="18"/>
              </w:rPr>
              <w:t>2.4</w:t>
            </w:r>
          </w:p>
        </w:tc>
        <w:tc>
          <w:tcPr>
            <w:tcW w:w="632" w:type="dxa"/>
          </w:tcPr>
          <w:p>
            <w:pPr>
              <w:pStyle w:val="TableParagraph"/>
              <w:spacing w:before="174"/>
              <w:rPr>
                <w:b/>
                <w:sz w:val="18"/>
              </w:rPr>
            </w:pPr>
          </w:p>
          <w:p>
            <w:pPr>
              <w:pStyle w:val="TableParagraph"/>
              <w:spacing w:before="1"/>
              <w:ind w:left="12"/>
              <w:jc w:val="center"/>
              <w:rPr>
                <w:sz w:val="18"/>
              </w:rPr>
            </w:pPr>
            <w:r>
              <w:rPr>
                <w:spacing w:val="-2"/>
                <w:sz w:val="18"/>
              </w:rPr>
              <w:t>11211</w:t>
            </w:r>
          </w:p>
        </w:tc>
        <w:tc>
          <w:tcPr>
            <w:tcW w:w="5682" w:type="dxa"/>
          </w:tcPr>
          <w:p>
            <w:pPr>
              <w:pStyle w:val="TableParagraph"/>
              <w:spacing w:line="280" w:lineRule="auto" w:before="19"/>
              <w:ind w:left="10" w:right="-15"/>
              <w:jc w:val="both"/>
              <w:rPr>
                <w:sz w:val="18"/>
              </w:rPr>
            </w:pPr>
            <w:r>
              <w:rPr>
                <w:sz w:val="18"/>
              </w:rPr>
              <w:t>FIO GUIA, TIPO: AÇO, REVESTIMENTO: AÇO, MATERIAL: AÇO, DIÂMETRO: 1,6MM, COMPRIMENTO: 150MM, TIPO PONTA: PONTA </w:t>
            </w:r>
            <w:r>
              <w:rPr>
                <w:spacing w:val="-2"/>
                <w:sz w:val="18"/>
              </w:rPr>
              <w:t>RÍGIDA,</w:t>
            </w:r>
            <w:r>
              <w:rPr>
                <w:spacing w:val="1"/>
                <w:sz w:val="18"/>
              </w:rPr>
              <w:t> </w:t>
            </w:r>
            <w:r>
              <w:rPr>
                <w:spacing w:val="-2"/>
                <w:sz w:val="18"/>
              </w:rPr>
              <w:t>FORMATO</w:t>
            </w:r>
            <w:r>
              <w:rPr>
                <w:spacing w:val="1"/>
                <w:sz w:val="18"/>
              </w:rPr>
              <w:t> </w:t>
            </w:r>
            <w:r>
              <w:rPr>
                <w:spacing w:val="-2"/>
                <w:sz w:val="18"/>
              </w:rPr>
              <w:t>PONTA:</w:t>
            </w:r>
            <w:r>
              <w:rPr>
                <w:spacing w:val="-9"/>
                <w:sz w:val="18"/>
              </w:rPr>
              <w:t> </w:t>
            </w:r>
            <w:r>
              <w:rPr>
                <w:spacing w:val="-2"/>
                <w:sz w:val="18"/>
              </w:rPr>
              <w:t>AGUDA,</w:t>
            </w:r>
            <w:r>
              <w:rPr>
                <w:spacing w:val="2"/>
                <w:sz w:val="18"/>
              </w:rPr>
              <w:t> </w:t>
            </w:r>
            <w:r>
              <w:rPr>
                <w:spacing w:val="-2"/>
                <w:sz w:val="18"/>
              </w:rPr>
              <w:t>COMPRIMENTO</w:t>
            </w:r>
            <w:r>
              <w:rPr>
                <w:spacing w:val="1"/>
                <w:sz w:val="18"/>
              </w:rPr>
              <w:t> </w:t>
            </w:r>
            <w:r>
              <w:rPr>
                <w:spacing w:val="-2"/>
                <w:sz w:val="18"/>
              </w:rPr>
              <w:t>PONTA:</w:t>
            </w:r>
            <w:r>
              <w:rPr>
                <w:spacing w:val="1"/>
                <w:sz w:val="18"/>
              </w:rPr>
              <w:t> </w:t>
            </w:r>
            <w:r>
              <w:rPr>
                <w:spacing w:val="-2"/>
                <w:sz w:val="18"/>
              </w:rPr>
              <w:t>2MM</w:t>
            </w:r>
            <w:r>
              <w:rPr>
                <w:spacing w:val="-8"/>
                <w:sz w:val="18"/>
              </w:rPr>
              <w:t> </w:t>
            </w:r>
            <w:r>
              <w:rPr>
                <w:spacing w:val="-10"/>
                <w:sz w:val="18"/>
              </w:rPr>
              <w:t>A</w:t>
            </w:r>
          </w:p>
          <w:p>
            <w:pPr>
              <w:pStyle w:val="TableParagraph"/>
              <w:spacing w:line="200" w:lineRule="exact"/>
              <w:ind w:left="10"/>
              <w:jc w:val="both"/>
              <w:rPr>
                <w:sz w:val="18"/>
              </w:rPr>
            </w:pPr>
            <w:r>
              <w:rPr>
                <w:spacing w:val="-4"/>
                <w:sz w:val="18"/>
              </w:rPr>
              <w:t>5MM,</w:t>
            </w:r>
            <w:r>
              <w:rPr>
                <w:spacing w:val="5"/>
                <w:sz w:val="18"/>
              </w:rPr>
              <w:t> </w:t>
            </w:r>
            <w:r>
              <w:rPr>
                <w:spacing w:val="-4"/>
                <w:sz w:val="18"/>
              </w:rPr>
              <w:t>MATERIAL</w:t>
            </w:r>
            <w:r>
              <w:rPr>
                <w:spacing w:val="-2"/>
                <w:sz w:val="18"/>
              </w:rPr>
              <w:t> </w:t>
            </w:r>
            <w:r>
              <w:rPr>
                <w:spacing w:val="-4"/>
                <w:sz w:val="18"/>
              </w:rPr>
              <w:t>PONTA:</w:t>
            </w:r>
            <w:r>
              <w:rPr>
                <w:spacing w:val="-6"/>
                <w:sz w:val="18"/>
              </w:rPr>
              <w:t> </w:t>
            </w:r>
            <w:r>
              <w:rPr>
                <w:spacing w:val="-5"/>
                <w:sz w:val="18"/>
              </w:rPr>
              <w:t>AÇO</w:t>
            </w:r>
          </w:p>
        </w:tc>
        <w:tc>
          <w:tcPr>
            <w:tcW w:w="995" w:type="dxa"/>
          </w:tcPr>
          <w:p>
            <w:pPr>
              <w:pStyle w:val="TableParagraph"/>
              <w:spacing w:before="174"/>
              <w:rPr>
                <w:b/>
                <w:sz w:val="18"/>
              </w:rPr>
            </w:pPr>
          </w:p>
          <w:p>
            <w:pPr>
              <w:pStyle w:val="TableParagraph"/>
              <w:spacing w:before="1"/>
              <w:ind w:left="20" w:right="18"/>
              <w:jc w:val="center"/>
              <w:rPr>
                <w:sz w:val="18"/>
              </w:rPr>
            </w:pPr>
            <w:r>
              <w:rPr>
                <w:spacing w:val="-2"/>
                <w:sz w:val="18"/>
              </w:rPr>
              <w:t>120,0450</w:t>
            </w:r>
          </w:p>
        </w:tc>
        <w:tc>
          <w:tcPr>
            <w:tcW w:w="1049" w:type="dxa"/>
          </w:tcPr>
          <w:p>
            <w:pPr>
              <w:pStyle w:val="TableParagraph"/>
              <w:spacing w:before="174"/>
              <w:rPr>
                <w:b/>
                <w:sz w:val="18"/>
              </w:rPr>
            </w:pPr>
          </w:p>
          <w:p>
            <w:pPr>
              <w:pStyle w:val="TableParagraph"/>
              <w:spacing w:before="1"/>
              <w:ind w:left="16" w:right="16"/>
              <w:jc w:val="center"/>
              <w:rPr>
                <w:sz w:val="18"/>
              </w:rPr>
            </w:pPr>
            <w:r>
              <w:rPr>
                <w:spacing w:val="-5"/>
                <w:sz w:val="18"/>
              </w:rPr>
              <w:t>06</w:t>
            </w:r>
          </w:p>
        </w:tc>
        <w:tc>
          <w:tcPr>
            <w:tcW w:w="1855" w:type="dxa"/>
          </w:tcPr>
          <w:p>
            <w:pPr>
              <w:pStyle w:val="TableParagraph"/>
              <w:spacing w:before="174"/>
              <w:rPr>
                <w:b/>
                <w:sz w:val="18"/>
              </w:rPr>
            </w:pPr>
          </w:p>
          <w:p>
            <w:pPr>
              <w:pStyle w:val="TableParagraph"/>
              <w:spacing w:before="1"/>
              <w:ind w:left="7" w:right="5"/>
              <w:jc w:val="center"/>
              <w:rPr>
                <w:sz w:val="18"/>
              </w:rPr>
            </w:pPr>
            <w:r>
              <w:rPr>
                <w:spacing w:val="-2"/>
                <w:sz w:val="18"/>
              </w:rPr>
              <w:t>720,27</w:t>
            </w:r>
          </w:p>
        </w:tc>
      </w:tr>
      <w:tr>
        <w:trPr>
          <w:trHeight w:val="1603" w:hRule="atLeast"/>
        </w:trPr>
        <w:tc>
          <w:tcPr>
            <w:tcW w:w="645" w:type="dxa"/>
            <w:tcBorders>
              <w:bottom w:val="nil"/>
            </w:tcBorders>
          </w:tcPr>
          <w:p>
            <w:pPr>
              <w:pStyle w:val="TableParagraph"/>
              <w:spacing w:before="19"/>
              <w:ind w:left="14"/>
              <w:jc w:val="center"/>
              <w:rPr>
                <w:sz w:val="18"/>
              </w:rPr>
            </w:pPr>
            <w:r>
              <w:rPr>
                <w:spacing w:val="-10"/>
                <w:sz w:val="18"/>
              </w:rPr>
              <w:t>3</w:t>
            </w:r>
          </w:p>
        </w:tc>
        <w:tc>
          <w:tcPr>
            <w:tcW w:w="645" w:type="dxa"/>
            <w:tcBorders>
              <w:bottom w:val="nil"/>
            </w:tcBorders>
          </w:tcPr>
          <w:p>
            <w:pPr>
              <w:pStyle w:val="TableParagraph"/>
              <w:spacing w:before="19"/>
              <w:ind w:left="14" w:right="6"/>
              <w:jc w:val="center"/>
              <w:rPr>
                <w:sz w:val="18"/>
              </w:rPr>
            </w:pPr>
            <w:r>
              <w:rPr>
                <w:spacing w:val="-5"/>
                <w:sz w:val="18"/>
              </w:rPr>
              <w:t>3.1</w:t>
            </w:r>
          </w:p>
        </w:tc>
        <w:tc>
          <w:tcPr>
            <w:tcW w:w="632" w:type="dxa"/>
            <w:tcBorders>
              <w:bottom w:val="nil"/>
            </w:tcBorders>
          </w:tcPr>
          <w:p>
            <w:pPr>
              <w:pStyle w:val="TableParagraph"/>
              <w:spacing w:before="19"/>
              <w:ind w:left="12"/>
              <w:jc w:val="center"/>
              <w:rPr>
                <w:sz w:val="18"/>
              </w:rPr>
            </w:pPr>
            <w:r>
              <w:rPr>
                <w:spacing w:val="-2"/>
                <w:sz w:val="18"/>
              </w:rPr>
              <w:t>122882</w:t>
            </w:r>
          </w:p>
        </w:tc>
        <w:tc>
          <w:tcPr>
            <w:tcW w:w="5682" w:type="dxa"/>
            <w:tcBorders>
              <w:bottom w:val="nil"/>
            </w:tcBorders>
          </w:tcPr>
          <w:p>
            <w:pPr>
              <w:pStyle w:val="TableParagraph"/>
              <w:spacing w:line="280" w:lineRule="auto" w:before="19"/>
              <w:ind w:left="10" w:right="-15"/>
              <w:jc w:val="both"/>
              <w:rPr>
                <w:sz w:val="18"/>
              </w:rPr>
            </w:pPr>
            <w:r>
              <w:rPr>
                <w:sz w:val="18"/>
              </w:rPr>
              <w:t>PRÓTESE UNICOMPARTIMENTAL JOELHO, CONJUNTO, MATERIAL COMPONENTE FEMORAL: TITÂNIO, MATERIAL COMPONENTE </w:t>
            </w:r>
            <w:r>
              <w:rPr>
                <w:spacing w:val="-2"/>
                <w:sz w:val="18"/>
              </w:rPr>
              <w:t>MODULAR TIBIAL: TITÂNIO, MATERIAL</w:t>
            </w:r>
            <w:r>
              <w:rPr>
                <w:spacing w:val="-5"/>
                <w:sz w:val="18"/>
              </w:rPr>
              <w:t> </w:t>
            </w:r>
            <w:r>
              <w:rPr>
                <w:spacing w:val="-2"/>
                <w:sz w:val="18"/>
              </w:rPr>
              <w:t>COMPONENTE</w:t>
            </w:r>
            <w:r>
              <w:rPr>
                <w:spacing w:val="-8"/>
                <w:sz w:val="18"/>
              </w:rPr>
              <w:t> </w:t>
            </w:r>
            <w:r>
              <w:rPr>
                <w:spacing w:val="-2"/>
                <w:sz w:val="18"/>
              </w:rPr>
              <w:t>ARTICULAR </w:t>
            </w:r>
            <w:r>
              <w:rPr>
                <w:sz w:val="18"/>
              </w:rPr>
              <w:t>TIBIAL: POLIETILENO,</w:t>
            </w:r>
            <w:r>
              <w:rPr>
                <w:spacing w:val="-2"/>
                <w:sz w:val="18"/>
              </w:rPr>
              <w:t> </w:t>
            </w:r>
            <w:r>
              <w:rPr>
                <w:sz w:val="18"/>
              </w:rPr>
              <w:t>TAMANHO COMPONENTE FEMORAL: 41MM A</w:t>
            </w:r>
            <w:r>
              <w:rPr>
                <w:spacing w:val="39"/>
                <w:sz w:val="18"/>
              </w:rPr>
              <w:t> </w:t>
            </w:r>
            <w:r>
              <w:rPr>
                <w:sz w:val="18"/>
              </w:rPr>
              <w:t>60MM,</w:t>
            </w:r>
            <w:r>
              <w:rPr>
                <w:spacing w:val="46"/>
                <w:sz w:val="18"/>
              </w:rPr>
              <w:t> </w:t>
            </w:r>
            <w:r>
              <w:rPr>
                <w:sz w:val="18"/>
              </w:rPr>
              <w:t>TAMANHO</w:t>
            </w:r>
            <w:r>
              <w:rPr>
                <w:spacing w:val="48"/>
                <w:sz w:val="18"/>
              </w:rPr>
              <w:t> </w:t>
            </w:r>
            <w:r>
              <w:rPr>
                <w:sz w:val="18"/>
              </w:rPr>
              <w:t>COMPONENTE</w:t>
            </w:r>
            <w:r>
              <w:rPr>
                <w:spacing w:val="49"/>
                <w:sz w:val="18"/>
              </w:rPr>
              <w:t> </w:t>
            </w:r>
            <w:r>
              <w:rPr>
                <w:sz w:val="18"/>
              </w:rPr>
              <w:t>MODULAR</w:t>
            </w:r>
            <w:r>
              <w:rPr>
                <w:spacing w:val="46"/>
                <w:sz w:val="18"/>
              </w:rPr>
              <w:t> </w:t>
            </w:r>
            <w:r>
              <w:rPr>
                <w:sz w:val="18"/>
              </w:rPr>
              <w:t>TIBIAL:</w:t>
            </w:r>
            <w:r>
              <w:rPr>
                <w:spacing w:val="48"/>
                <w:sz w:val="18"/>
              </w:rPr>
              <w:t> </w:t>
            </w:r>
            <w:r>
              <w:rPr>
                <w:sz w:val="18"/>
              </w:rPr>
              <w:t>41MM</w:t>
            </w:r>
            <w:r>
              <w:rPr>
                <w:spacing w:val="40"/>
                <w:sz w:val="18"/>
              </w:rPr>
              <w:t> </w:t>
            </w:r>
            <w:r>
              <w:rPr>
                <w:spacing w:val="-10"/>
                <w:sz w:val="18"/>
              </w:rPr>
              <w:t>A</w:t>
            </w:r>
          </w:p>
        </w:tc>
        <w:tc>
          <w:tcPr>
            <w:tcW w:w="995" w:type="dxa"/>
            <w:tcBorders>
              <w:bottom w:val="nil"/>
            </w:tcBorders>
          </w:tcPr>
          <w:p>
            <w:pPr>
              <w:pStyle w:val="TableParagraph"/>
              <w:spacing w:before="19"/>
              <w:ind w:left="20" w:right="18"/>
              <w:jc w:val="center"/>
              <w:rPr>
                <w:sz w:val="18"/>
              </w:rPr>
            </w:pPr>
            <w:r>
              <w:rPr>
                <w:spacing w:val="-2"/>
                <w:sz w:val="18"/>
              </w:rPr>
              <w:t>18.092,9750</w:t>
            </w:r>
          </w:p>
        </w:tc>
        <w:tc>
          <w:tcPr>
            <w:tcW w:w="1049" w:type="dxa"/>
            <w:tcBorders>
              <w:bottom w:val="nil"/>
            </w:tcBorders>
          </w:tcPr>
          <w:p>
            <w:pPr>
              <w:pStyle w:val="TableParagraph"/>
              <w:spacing w:before="19"/>
              <w:ind w:left="16" w:right="16"/>
              <w:jc w:val="center"/>
              <w:rPr>
                <w:sz w:val="18"/>
              </w:rPr>
            </w:pPr>
            <w:r>
              <w:rPr>
                <w:spacing w:val="-5"/>
                <w:sz w:val="18"/>
              </w:rPr>
              <w:t>09</w:t>
            </w:r>
          </w:p>
        </w:tc>
        <w:tc>
          <w:tcPr>
            <w:tcW w:w="1855" w:type="dxa"/>
            <w:tcBorders>
              <w:bottom w:val="nil"/>
            </w:tcBorders>
          </w:tcPr>
          <w:p>
            <w:pPr>
              <w:pStyle w:val="TableParagraph"/>
              <w:spacing w:before="19"/>
              <w:ind w:left="7" w:right="5"/>
              <w:jc w:val="center"/>
              <w:rPr>
                <w:sz w:val="18"/>
              </w:rPr>
            </w:pPr>
            <w:r>
              <w:rPr>
                <w:spacing w:val="-2"/>
                <w:sz w:val="18"/>
              </w:rPr>
              <w:t>162.836,77</w:t>
            </w:r>
          </w:p>
        </w:tc>
      </w:tr>
    </w:tbl>
    <w:p>
      <w:pPr>
        <w:pStyle w:val="TableParagraph"/>
        <w:spacing w:after="0"/>
        <w:jc w:val="center"/>
        <w:rPr>
          <w:sz w:val="18"/>
        </w:rPr>
        <w:sectPr>
          <w:pgSz w:w="15840" w:h="24480"/>
          <w:pgMar w:top="520" w:bottom="280" w:left="360" w:right="360"/>
        </w:sectPr>
      </w:pPr>
    </w:p>
    <w:tbl>
      <w:tblPr>
        <w:tblW w:w="0" w:type="auto"/>
        <w:jc w:val="left"/>
        <w:tblInd w:w="3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45"/>
        <w:gridCol w:w="645"/>
        <w:gridCol w:w="632"/>
        <w:gridCol w:w="5682"/>
        <w:gridCol w:w="995"/>
        <w:gridCol w:w="1049"/>
        <w:gridCol w:w="1855"/>
      </w:tblGrid>
      <w:tr>
        <w:trPr>
          <w:trHeight w:val="2900" w:hRule="atLeast"/>
        </w:trPr>
        <w:tc>
          <w:tcPr>
            <w:tcW w:w="645" w:type="dxa"/>
            <w:tcBorders>
              <w:top w:val="nil"/>
            </w:tcBorders>
          </w:tcPr>
          <w:p>
            <w:pPr>
              <w:pStyle w:val="TableParagraph"/>
              <w:rPr>
                <w:sz w:val="14"/>
              </w:rPr>
            </w:pPr>
          </w:p>
        </w:tc>
        <w:tc>
          <w:tcPr>
            <w:tcW w:w="645" w:type="dxa"/>
            <w:tcBorders>
              <w:top w:val="nil"/>
            </w:tcBorders>
          </w:tcPr>
          <w:p>
            <w:pPr>
              <w:pStyle w:val="TableParagraph"/>
              <w:rPr>
                <w:sz w:val="14"/>
              </w:rPr>
            </w:pPr>
          </w:p>
        </w:tc>
        <w:tc>
          <w:tcPr>
            <w:tcW w:w="632" w:type="dxa"/>
            <w:tcBorders>
              <w:top w:val="nil"/>
            </w:tcBorders>
          </w:tcPr>
          <w:p>
            <w:pPr>
              <w:pStyle w:val="TableParagraph"/>
              <w:rPr>
                <w:sz w:val="14"/>
              </w:rPr>
            </w:pPr>
          </w:p>
        </w:tc>
        <w:tc>
          <w:tcPr>
            <w:tcW w:w="5682" w:type="dxa"/>
            <w:tcBorders>
              <w:top w:val="nil"/>
            </w:tcBorders>
          </w:tcPr>
          <w:p>
            <w:pPr>
              <w:pStyle w:val="TableParagraph"/>
              <w:spacing w:before="20"/>
              <w:ind w:left="10" w:right="-15"/>
              <w:rPr>
                <w:sz w:val="18"/>
              </w:rPr>
            </w:pPr>
            <w:r>
              <w:rPr>
                <w:sz w:val="18"/>
              </w:rPr>
              <w:t>56MM,</w:t>
            </w:r>
            <w:r>
              <w:rPr>
                <w:spacing w:val="62"/>
                <w:sz w:val="18"/>
              </w:rPr>
              <w:t> </w:t>
            </w:r>
            <w:r>
              <w:rPr>
                <w:sz w:val="18"/>
              </w:rPr>
              <w:t>TAMANHO</w:t>
            </w:r>
            <w:r>
              <w:rPr>
                <w:spacing w:val="66"/>
                <w:sz w:val="18"/>
              </w:rPr>
              <w:t> </w:t>
            </w:r>
            <w:r>
              <w:rPr>
                <w:sz w:val="18"/>
              </w:rPr>
              <w:t>COMPONENTE</w:t>
            </w:r>
            <w:r>
              <w:rPr>
                <w:spacing w:val="57"/>
                <w:sz w:val="18"/>
              </w:rPr>
              <w:t> </w:t>
            </w:r>
            <w:r>
              <w:rPr>
                <w:sz w:val="18"/>
              </w:rPr>
              <w:t>ARTICULAR</w:t>
            </w:r>
            <w:r>
              <w:rPr>
                <w:spacing w:val="63"/>
                <w:sz w:val="18"/>
              </w:rPr>
              <w:t> </w:t>
            </w:r>
            <w:r>
              <w:rPr>
                <w:sz w:val="18"/>
              </w:rPr>
              <w:t>TIBIAL:</w:t>
            </w:r>
            <w:r>
              <w:rPr>
                <w:spacing w:val="66"/>
                <w:sz w:val="18"/>
              </w:rPr>
              <w:t> </w:t>
            </w:r>
            <w:r>
              <w:rPr>
                <w:sz w:val="18"/>
              </w:rPr>
              <w:t>41MM</w:t>
            </w:r>
            <w:r>
              <w:rPr>
                <w:spacing w:val="57"/>
                <w:sz w:val="18"/>
              </w:rPr>
              <w:t> </w:t>
            </w:r>
            <w:r>
              <w:rPr>
                <w:spacing w:val="-10"/>
                <w:sz w:val="18"/>
              </w:rPr>
              <w:t>A</w:t>
            </w:r>
          </w:p>
          <w:p>
            <w:pPr>
              <w:pStyle w:val="TableParagraph"/>
              <w:spacing w:before="34"/>
              <w:ind w:left="10"/>
              <w:rPr>
                <w:sz w:val="18"/>
              </w:rPr>
            </w:pPr>
            <w:r>
              <w:rPr>
                <w:spacing w:val="-2"/>
                <w:sz w:val="18"/>
              </w:rPr>
              <w:t>56MM,</w:t>
            </w:r>
            <w:r>
              <w:rPr>
                <w:spacing w:val="7"/>
                <w:sz w:val="18"/>
              </w:rPr>
              <w:t> </w:t>
            </w:r>
            <w:r>
              <w:rPr>
                <w:spacing w:val="-2"/>
                <w:sz w:val="18"/>
              </w:rPr>
              <w:t>CARACTERÍSTICAS</w:t>
            </w:r>
            <w:r>
              <w:rPr>
                <w:spacing w:val="-4"/>
                <w:sz w:val="18"/>
              </w:rPr>
              <w:t> </w:t>
            </w:r>
            <w:r>
              <w:rPr>
                <w:spacing w:val="-2"/>
                <w:sz w:val="18"/>
              </w:rPr>
              <w:t>ADICIONAIS:</w:t>
            </w:r>
            <w:r>
              <w:rPr>
                <w:spacing w:val="7"/>
                <w:sz w:val="18"/>
              </w:rPr>
              <w:t> </w:t>
            </w:r>
            <w:r>
              <w:rPr>
                <w:spacing w:val="-2"/>
                <w:sz w:val="18"/>
              </w:rPr>
              <w:t>BASE</w:t>
            </w:r>
            <w:r>
              <w:rPr>
                <w:spacing w:val="8"/>
                <w:sz w:val="18"/>
              </w:rPr>
              <w:t> </w:t>
            </w:r>
            <w:r>
              <w:rPr>
                <w:spacing w:val="-2"/>
                <w:sz w:val="18"/>
              </w:rPr>
              <w:t>MÓVEL</w:t>
            </w:r>
          </w:p>
          <w:p>
            <w:pPr>
              <w:pStyle w:val="TableParagraph"/>
              <w:spacing w:before="35"/>
              <w:ind w:left="10"/>
              <w:rPr>
                <w:b/>
                <w:sz w:val="18"/>
              </w:rPr>
            </w:pPr>
            <w:r>
              <w:rPr>
                <w:b/>
                <w:sz w:val="18"/>
              </w:rPr>
              <w:t>Complemento</w:t>
            </w:r>
            <w:r>
              <w:rPr>
                <w:b/>
                <w:spacing w:val="-8"/>
                <w:sz w:val="18"/>
              </w:rPr>
              <w:t> </w:t>
            </w:r>
            <w:r>
              <w:rPr>
                <w:b/>
                <w:sz w:val="18"/>
              </w:rPr>
              <w:t>do</w:t>
            </w:r>
            <w:r>
              <w:rPr>
                <w:b/>
                <w:spacing w:val="-7"/>
                <w:sz w:val="18"/>
              </w:rPr>
              <w:t> </w:t>
            </w:r>
            <w:r>
              <w:rPr>
                <w:b/>
                <w:spacing w:val="-2"/>
                <w:sz w:val="18"/>
              </w:rPr>
              <w:t>item:</w:t>
            </w:r>
          </w:p>
          <w:p>
            <w:pPr>
              <w:pStyle w:val="TableParagraph"/>
              <w:spacing w:line="280" w:lineRule="auto" w:before="35"/>
              <w:ind w:left="10"/>
              <w:rPr>
                <w:sz w:val="18"/>
              </w:rPr>
            </w:pPr>
            <w:r>
              <w:rPr>
                <w:sz w:val="18"/>
              </w:rPr>
              <w:t>Componente</w:t>
            </w:r>
            <w:r>
              <w:rPr>
                <w:spacing w:val="40"/>
                <w:sz w:val="18"/>
              </w:rPr>
              <w:t> </w:t>
            </w:r>
            <w:r>
              <w:rPr>
                <w:sz w:val="18"/>
              </w:rPr>
              <w:t>femoral</w:t>
            </w:r>
            <w:r>
              <w:rPr>
                <w:spacing w:val="40"/>
                <w:sz w:val="18"/>
              </w:rPr>
              <w:t> </w:t>
            </w:r>
            <w:r>
              <w:rPr>
                <w:sz w:val="18"/>
              </w:rPr>
              <w:t>unicompartimental,</w:t>
            </w:r>
            <w:r>
              <w:rPr>
                <w:spacing w:val="40"/>
                <w:sz w:val="18"/>
              </w:rPr>
              <w:t> </w:t>
            </w:r>
            <w:r>
              <w:rPr>
                <w:sz w:val="18"/>
              </w:rPr>
              <w:t>material</w:t>
            </w:r>
            <w:r>
              <w:rPr>
                <w:spacing w:val="40"/>
                <w:sz w:val="18"/>
              </w:rPr>
              <w:t> </w:t>
            </w:r>
            <w:r>
              <w:rPr>
                <w:sz w:val="18"/>
              </w:rPr>
              <w:t>titânio,</w:t>
            </w:r>
            <w:r>
              <w:rPr>
                <w:spacing w:val="40"/>
                <w:sz w:val="18"/>
              </w:rPr>
              <w:t> </w:t>
            </w:r>
            <w:r>
              <w:rPr>
                <w:sz w:val="18"/>
              </w:rPr>
              <w:t>variando</w:t>
            </w:r>
            <w:r>
              <w:rPr>
                <w:spacing w:val="40"/>
                <w:sz w:val="18"/>
              </w:rPr>
              <w:t> </w:t>
            </w:r>
            <w:r>
              <w:rPr>
                <w:sz w:val="18"/>
              </w:rPr>
              <w:t>entre 40mm a 50mm com pelo menos 5 tamanhos;</w:t>
            </w:r>
          </w:p>
          <w:p>
            <w:pPr>
              <w:pStyle w:val="TableParagraph"/>
              <w:spacing w:line="280" w:lineRule="auto"/>
              <w:ind w:left="10"/>
              <w:rPr>
                <w:sz w:val="18"/>
              </w:rPr>
            </w:pPr>
            <w:r>
              <w:rPr>
                <w:sz w:val="18"/>
              </w:rPr>
              <w:t>Base tibial unicompartimental, material titânio, variando entre 60mm a 50mm com pelo menos 5 tamanhos;</w:t>
            </w:r>
          </w:p>
          <w:p>
            <w:pPr>
              <w:pStyle w:val="TableParagraph"/>
              <w:spacing w:line="280" w:lineRule="auto"/>
              <w:ind w:left="10"/>
              <w:rPr>
                <w:sz w:val="18"/>
              </w:rPr>
            </w:pPr>
            <w:r>
              <w:rPr>
                <w:sz w:val="18"/>
              </w:rPr>
              <w:t>Componente modular tibial unicompartimental, material polietileno, variando entre 40mm a 60mm com pelo menos 5 tamanhos e 5 espessuras;</w:t>
            </w:r>
          </w:p>
          <w:p>
            <w:pPr>
              <w:pStyle w:val="TableParagraph"/>
              <w:spacing w:line="280" w:lineRule="auto"/>
              <w:ind w:left="10" w:right="-15"/>
              <w:rPr>
                <w:sz w:val="18"/>
              </w:rPr>
            </w:pPr>
            <w:r>
              <w:rPr>
                <w:sz w:val="18"/>
              </w:rPr>
              <w:t>Cimento</w:t>
            </w:r>
            <w:r>
              <w:rPr>
                <w:spacing w:val="-2"/>
                <w:sz w:val="18"/>
              </w:rPr>
              <w:t> </w:t>
            </w:r>
            <w:r>
              <w:rPr>
                <w:sz w:val="18"/>
              </w:rPr>
              <w:t>Ortopédico</w:t>
            </w:r>
            <w:r>
              <w:rPr>
                <w:spacing w:val="-2"/>
                <w:sz w:val="18"/>
              </w:rPr>
              <w:t> </w:t>
            </w:r>
            <w:r>
              <w:rPr>
                <w:sz w:val="18"/>
              </w:rPr>
              <w:t>de</w:t>
            </w:r>
            <w:r>
              <w:rPr>
                <w:spacing w:val="-2"/>
                <w:sz w:val="18"/>
              </w:rPr>
              <w:t> </w:t>
            </w:r>
            <w:r>
              <w:rPr>
                <w:sz w:val="18"/>
              </w:rPr>
              <w:t>40g,</w:t>
            </w:r>
            <w:r>
              <w:rPr>
                <w:spacing w:val="-2"/>
                <w:sz w:val="18"/>
              </w:rPr>
              <w:t> </w:t>
            </w:r>
            <w:r>
              <w:rPr>
                <w:sz w:val="18"/>
              </w:rPr>
              <w:t>com</w:t>
            </w:r>
            <w:r>
              <w:rPr>
                <w:spacing w:val="-2"/>
                <w:sz w:val="18"/>
              </w:rPr>
              <w:t> </w:t>
            </w:r>
            <w:r>
              <w:rPr>
                <w:sz w:val="18"/>
              </w:rPr>
              <w:t>antibiótico</w:t>
            </w:r>
            <w:r>
              <w:rPr>
                <w:spacing w:val="-2"/>
                <w:sz w:val="18"/>
              </w:rPr>
              <w:t> </w:t>
            </w:r>
            <w:r>
              <w:rPr>
                <w:sz w:val="18"/>
              </w:rPr>
              <w:t>com</w:t>
            </w:r>
            <w:r>
              <w:rPr>
                <w:spacing w:val="-2"/>
                <w:sz w:val="18"/>
              </w:rPr>
              <w:t> </w:t>
            </w:r>
            <w:r>
              <w:rPr>
                <w:sz w:val="18"/>
              </w:rPr>
              <w:t>secagem</w:t>
            </w:r>
            <w:r>
              <w:rPr>
                <w:spacing w:val="-2"/>
                <w:sz w:val="18"/>
              </w:rPr>
              <w:t> </w:t>
            </w:r>
            <w:r>
              <w:rPr>
                <w:sz w:val="18"/>
              </w:rPr>
              <w:t>normal</w:t>
            </w:r>
            <w:r>
              <w:rPr>
                <w:spacing w:val="-2"/>
                <w:sz w:val="18"/>
              </w:rPr>
              <w:t> </w:t>
            </w:r>
            <w:r>
              <w:rPr>
                <w:sz w:val="18"/>
              </w:rPr>
              <w:t>-</w:t>
            </w:r>
            <w:r>
              <w:rPr>
                <w:spacing w:val="-2"/>
                <w:sz w:val="18"/>
              </w:rPr>
              <w:t> </w:t>
            </w:r>
            <w:r>
              <w:rPr>
                <w:sz w:val="18"/>
              </w:rPr>
              <w:t>1</w:t>
            </w:r>
            <w:r>
              <w:rPr>
                <w:spacing w:val="-2"/>
                <w:sz w:val="18"/>
              </w:rPr>
              <w:t> </w:t>
            </w:r>
            <w:r>
              <w:rPr>
                <w:sz w:val="18"/>
              </w:rPr>
              <w:t>unidade por prótese.</w:t>
            </w:r>
          </w:p>
          <w:p>
            <w:pPr>
              <w:pStyle w:val="TableParagraph"/>
              <w:spacing w:line="200" w:lineRule="exact"/>
              <w:ind w:left="10"/>
              <w:rPr>
                <w:sz w:val="18"/>
              </w:rPr>
            </w:pPr>
            <w:r>
              <w:rPr>
                <w:sz w:val="18"/>
              </w:rPr>
              <w:t>Base</w:t>
            </w:r>
            <w:r>
              <w:rPr>
                <w:spacing w:val="-5"/>
                <w:sz w:val="18"/>
              </w:rPr>
              <w:t> </w:t>
            </w:r>
            <w:r>
              <w:rPr>
                <w:spacing w:val="-2"/>
                <w:sz w:val="18"/>
              </w:rPr>
              <w:t>fixa.</w:t>
            </w:r>
          </w:p>
        </w:tc>
        <w:tc>
          <w:tcPr>
            <w:tcW w:w="995" w:type="dxa"/>
            <w:tcBorders>
              <w:top w:val="nil"/>
            </w:tcBorders>
          </w:tcPr>
          <w:p>
            <w:pPr>
              <w:pStyle w:val="TableParagraph"/>
              <w:rPr>
                <w:sz w:val="14"/>
              </w:rPr>
            </w:pPr>
          </w:p>
        </w:tc>
        <w:tc>
          <w:tcPr>
            <w:tcW w:w="1049" w:type="dxa"/>
            <w:tcBorders>
              <w:top w:val="nil"/>
            </w:tcBorders>
          </w:tcPr>
          <w:p>
            <w:pPr>
              <w:pStyle w:val="TableParagraph"/>
              <w:rPr>
                <w:sz w:val="14"/>
              </w:rPr>
            </w:pPr>
          </w:p>
        </w:tc>
        <w:tc>
          <w:tcPr>
            <w:tcW w:w="1855" w:type="dxa"/>
            <w:tcBorders>
              <w:top w:val="nil"/>
            </w:tcBorders>
          </w:tcPr>
          <w:p>
            <w:pPr>
              <w:pStyle w:val="TableParagraph"/>
              <w:rPr>
                <w:sz w:val="14"/>
              </w:rPr>
            </w:pP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77"/>
        <w:rPr>
          <w:b/>
        </w:rPr>
      </w:pPr>
    </w:p>
    <w:p>
      <w:pPr>
        <w:spacing w:before="0"/>
        <w:ind w:left="0" w:right="73" w:firstLine="0"/>
        <w:jc w:val="center"/>
        <w:rPr>
          <w:b/>
          <w:sz w:val="18"/>
        </w:rPr>
      </w:pPr>
      <w:r>
        <w:rPr>
          <w:b/>
          <w:spacing w:val="-2"/>
          <w:sz w:val="18"/>
          <w:u w:val="single"/>
        </w:rPr>
        <w:t>ANEXO</w:t>
      </w:r>
      <w:r>
        <w:rPr>
          <w:b/>
          <w:spacing w:val="-7"/>
          <w:sz w:val="18"/>
          <w:u w:val="single"/>
        </w:rPr>
        <w:t> </w:t>
      </w:r>
      <w:r>
        <w:rPr>
          <w:b/>
          <w:spacing w:val="-2"/>
          <w:sz w:val="18"/>
          <w:u w:val="single"/>
        </w:rPr>
        <w:t>V-</w:t>
      </w:r>
      <w:r>
        <w:rPr>
          <w:b/>
          <w:spacing w:val="-3"/>
          <w:sz w:val="18"/>
          <w:u w:val="single"/>
        </w:rPr>
        <w:t> </w:t>
      </w:r>
      <w:r>
        <w:rPr>
          <w:b/>
          <w:spacing w:val="-2"/>
          <w:sz w:val="18"/>
          <w:u w:val="single"/>
        </w:rPr>
        <w:t>MODELO DE</w:t>
      </w:r>
      <w:r>
        <w:rPr>
          <w:b/>
          <w:spacing w:val="-11"/>
          <w:sz w:val="18"/>
          <w:u w:val="single"/>
        </w:rPr>
        <w:t> </w:t>
      </w:r>
      <w:r>
        <w:rPr>
          <w:b/>
          <w:spacing w:val="-2"/>
          <w:sz w:val="18"/>
          <w:u w:val="single"/>
        </w:rPr>
        <w:t>APRESENTAÇÃO DA</w:t>
      </w:r>
      <w:r>
        <w:rPr>
          <w:b/>
          <w:spacing w:val="-11"/>
          <w:sz w:val="18"/>
          <w:u w:val="single"/>
        </w:rPr>
        <w:t> </w:t>
      </w:r>
      <w:r>
        <w:rPr>
          <w:b/>
          <w:spacing w:val="-2"/>
          <w:sz w:val="18"/>
          <w:u w:val="single"/>
        </w:rPr>
        <w:t>PROPOSTA</w:t>
      </w:r>
    </w:p>
    <w:p>
      <w:pPr>
        <w:pStyle w:val="BodyText"/>
        <w:spacing w:before="26"/>
        <w:rPr>
          <w:b/>
          <w:sz w:val="20"/>
        </w:rPr>
      </w:pPr>
    </w:p>
    <w:tbl>
      <w:tblPr>
        <w:tblW w:w="0" w:type="auto"/>
        <w:jc w:val="left"/>
        <w:tblInd w:w="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2"/>
        <w:gridCol w:w="5029"/>
        <w:gridCol w:w="161"/>
        <w:gridCol w:w="537"/>
        <w:gridCol w:w="161"/>
        <w:gridCol w:w="671"/>
        <w:gridCol w:w="349"/>
        <w:gridCol w:w="752"/>
        <w:gridCol w:w="228"/>
        <w:gridCol w:w="752"/>
        <w:gridCol w:w="228"/>
        <w:gridCol w:w="873"/>
        <w:gridCol w:w="108"/>
        <w:gridCol w:w="981"/>
      </w:tblGrid>
      <w:tr>
        <w:trPr>
          <w:trHeight w:val="911" w:hRule="atLeast"/>
        </w:trPr>
        <w:tc>
          <w:tcPr>
            <w:tcW w:w="5962" w:type="dxa"/>
            <w:gridSpan w:val="3"/>
          </w:tcPr>
          <w:p>
            <w:pPr>
              <w:pStyle w:val="TableParagraph"/>
              <w:spacing w:before="113"/>
              <w:ind w:left="120" w:right="109"/>
              <w:jc w:val="center"/>
              <w:rPr>
                <w:b/>
                <w:sz w:val="18"/>
              </w:rPr>
            </w:pPr>
            <w:r>
              <w:rPr>
                <w:b/>
                <w:sz w:val="18"/>
              </w:rPr>
              <w:t>UNIVERSIDADE</w:t>
            </w:r>
            <w:r>
              <w:rPr>
                <w:b/>
                <w:spacing w:val="-9"/>
                <w:sz w:val="18"/>
              </w:rPr>
              <w:t> </w:t>
            </w:r>
            <w:r>
              <w:rPr>
                <w:b/>
                <w:sz w:val="18"/>
              </w:rPr>
              <w:t>DO</w:t>
            </w:r>
            <w:r>
              <w:rPr>
                <w:b/>
                <w:spacing w:val="-9"/>
                <w:sz w:val="18"/>
              </w:rPr>
              <w:t> </w:t>
            </w:r>
            <w:r>
              <w:rPr>
                <w:b/>
                <w:sz w:val="18"/>
              </w:rPr>
              <w:t>ESTADO</w:t>
            </w:r>
            <w:r>
              <w:rPr>
                <w:b/>
                <w:spacing w:val="-9"/>
                <w:sz w:val="18"/>
              </w:rPr>
              <w:t> </w:t>
            </w:r>
            <w:r>
              <w:rPr>
                <w:b/>
                <w:sz w:val="18"/>
              </w:rPr>
              <w:t>DO</w:t>
            </w:r>
            <w:r>
              <w:rPr>
                <w:b/>
                <w:spacing w:val="-9"/>
                <w:sz w:val="18"/>
              </w:rPr>
              <w:t> </w:t>
            </w:r>
            <w:r>
              <w:rPr>
                <w:b/>
                <w:sz w:val="18"/>
              </w:rPr>
              <w:t>RIO</w:t>
            </w:r>
            <w:r>
              <w:rPr>
                <w:b/>
                <w:spacing w:val="-8"/>
                <w:sz w:val="18"/>
              </w:rPr>
              <w:t> </w:t>
            </w:r>
            <w:r>
              <w:rPr>
                <w:b/>
                <w:sz w:val="18"/>
              </w:rPr>
              <w:t>DE</w:t>
            </w:r>
            <w:r>
              <w:rPr>
                <w:b/>
                <w:spacing w:val="-9"/>
                <w:sz w:val="18"/>
              </w:rPr>
              <w:t> </w:t>
            </w:r>
            <w:r>
              <w:rPr>
                <w:b/>
                <w:spacing w:val="-2"/>
                <w:sz w:val="18"/>
              </w:rPr>
              <w:t>JANEIRO</w:t>
            </w:r>
          </w:p>
          <w:p>
            <w:pPr>
              <w:pStyle w:val="TableParagraph"/>
              <w:spacing w:before="53"/>
              <w:ind w:left="120" w:right="109"/>
              <w:jc w:val="center"/>
              <w:rPr>
                <w:b/>
                <w:sz w:val="16"/>
              </w:rPr>
            </w:pPr>
            <w:r>
              <w:rPr>
                <w:b/>
                <w:spacing w:val="-2"/>
                <w:sz w:val="16"/>
              </w:rPr>
              <w:t>A</w:t>
            </w:r>
            <w:r>
              <w:rPr>
                <w:b/>
                <w:smallCaps/>
                <w:spacing w:val="-2"/>
                <w:sz w:val="16"/>
              </w:rPr>
              <w:t>ne</w:t>
            </w:r>
            <w:r>
              <w:rPr>
                <w:b/>
                <w:smallCaps w:val="0"/>
                <w:spacing w:val="-2"/>
                <w:sz w:val="16"/>
              </w:rPr>
              <w:t>x</w:t>
            </w:r>
            <w:r>
              <w:rPr>
                <w:b/>
                <w:smallCaps/>
                <w:spacing w:val="-2"/>
                <w:sz w:val="16"/>
              </w:rPr>
              <w:t>o</w:t>
            </w:r>
            <w:r>
              <w:rPr>
                <w:b/>
                <w:smallCaps w:val="0"/>
                <w:spacing w:val="-8"/>
                <w:sz w:val="16"/>
              </w:rPr>
              <w:t> </w:t>
            </w:r>
            <w:r>
              <w:rPr>
                <w:b/>
                <w:smallCaps w:val="0"/>
                <w:spacing w:val="-10"/>
                <w:sz w:val="16"/>
              </w:rPr>
              <w:t>V</w:t>
            </w:r>
          </w:p>
          <w:p>
            <w:pPr>
              <w:pStyle w:val="TableParagraph"/>
              <w:spacing w:before="58"/>
              <w:ind w:left="120" w:right="109"/>
              <w:jc w:val="center"/>
              <w:rPr>
                <w:b/>
                <w:sz w:val="16"/>
              </w:rPr>
            </w:pPr>
            <w:r>
              <w:rPr>
                <w:b/>
                <w:spacing w:val="-2"/>
                <w:sz w:val="16"/>
              </w:rPr>
              <w:t>PROPOSTA</w:t>
            </w:r>
            <w:r>
              <w:rPr>
                <w:b/>
                <w:spacing w:val="-5"/>
                <w:sz w:val="16"/>
              </w:rPr>
              <w:t> </w:t>
            </w:r>
            <w:r>
              <w:rPr>
                <w:b/>
                <w:spacing w:val="-2"/>
                <w:sz w:val="16"/>
              </w:rPr>
              <w:t>DETALHE</w:t>
            </w:r>
          </w:p>
        </w:tc>
        <w:tc>
          <w:tcPr>
            <w:tcW w:w="5640" w:type="dxa"/>
            <w:gridSpan w:val="11"/>
          </w:tcPr>
          <w:p>
            <w:pPr>
              <w:pStyle w:val="TableParagraph"/>
              <w:spacing w:before="73"/>
              <w:ind w:left="188"/>
              <w:rPr>
                <w:b/>
                <w:sz w:val="18"/>
              </w:rPr>
            </w:pPr>
            <w:r>
              <w:rPr>
                <w:b/>
                <w:sz w:val="18"/>
              </w:rPr>
              <w:t>Licitação</w:t>
            </w:r>
            <w:r>
              <w:rPr>
                <w:b/>
                <w:spacing w:val="-7"/>
                <w:sz w:val="18"/>
              </w:rPr>
              <w:t> </w:t>
            </w:r>
            <w:r>
              <w:rPr>
                <w:b/>
                <w:sz w:val="18"/>
              </w:rPr>
              <w:t>por</w:t>
            </w:r>
            <w:r>
              <w:rPr>
                <w:b/>
                <w:spacing w:val="-9"/>
                <w:sz w:val="18"/>
              </w:rPr>
              <w:t> </w:t>
            </w:r>
            <w:r>
              <w:rPr>
                <w:b/>
                <w:sz w:val="18"/>
              </w:rPr>
              <w:t>Pregão</w:t>
            </w:r>
            <w:r>
              <w:rPr>
                <w:b/>
                <w:spacing w:val="-6"/>
                <w:sz w:val="18"/>
              </w:rPr>
              <w:t> </w:t>
            </w:r>
            <w:r>
              <w:rPr>
                <w:b/>
                <w:sz w:val="18"/>
              </w:rPr>
              <w:t>n°</w:t>
            </w:r>
            <w:r>
              <w:rPr>
                <w:b/>
                <w:spacing w:val="-6"/>
                <w:sz w:val="18"/>
              </w:rPr>
              <w:t> </w:t>
            </w:r>
            <w:r>
              <w:rPr>
                <w:b/>
                <w:spacing w:val="-2"/>
                <w:sz w:val="18"/>
              </w:rPr>
              <w:t>061/2026.</w:t>
            </w:r>
          </w:p>
          <w:p>
            <w:pPr>
              <w:pStyle w:val="TableParagraph"/>
              <w:spacing w:line="280" w:lineRule="atLeast" w:before="2"/>
              <w:ind w:left="188" w:right="1780"/>
              <w:rPr>
                <w:b/>
                <w:sz w:val="18"/>
              </w:rPr>
            </w:pPr>
            <w:r>
              <w:rPr>
                <w:b/>
                <w:sz w:val="18"/>
              </w:rPr>
              <w:t>A</w:t>
            </w:r>
            <w:r>
              <w:rPr>
                <w:b/>
                <w:spacing w:val="-12"/>
                <w:sz w:val="18"/>
              </w:rPr>
              <w:t> </w:t>
            </w:r>
            <w:r>
              <w:rPr>
                <w:b/>
                <w:sz w:val="18"/>
              </w:rPr>
              <w:t>realizar-se</w:t>
            </w:r>
            <w:r>
              <w:rPr>
                <w:b/>
                <w:spacing w:val="-11"/>
                <w:sz w:val="18"/>
              </w:rPr>
              <w:t> </w:t>
            </w:r>
            <w:r>
              <w:rPr>
                <w:b/>
                <w:sz w:val="18"/>
              </w:rPr>
              <w:t>em</w:t>
            </w:r>
            <w:r>
              <w:rPr>
                <w:b/>
                <w:spacing w:val="-11"/>
                <w:sz w:val="18"/>
              </w:rPr>
              <w:t> </w:t>
            </w:r>
            <w:r>
              <w:rPr>
                <w:b/>
                <w:sz w:val="18"/>
              </w:rPr>
              <w:t>06/02/2026</w:t>
            </w:r>
            <w:r>
              <w:rPr>
                <w:b/>
                <w:spacing w:val="-11"/>
                <w:sz w:val="18"/>
              </w:rPr>
              <w:t> </w:t>
            </w:r>
            <w:r>
              <w:rPr>
                <w:b/>
                <w:sz w:val="18"/>
              </w:rPr>
              <w:t>às</w:t>
            </w:r>
            <w:r>
              <w:rPr>
                <w:b/>
                <w:spacing w:val="-12"/>
                <w:sz w:val="18"/>
              </w:rPr>
              <w:t> </w:t>
            </w:r>
            <w:r>
              <w:rPr>
                <w:b/>
                <w:sz w:val="18"/>
              </w:rPr>
              <w:t>10</w:t>
            </w:r>
            <w:r>
              <w:rPr>
                <w:b/>
                <w:spacing w:val="-11"/>
                <w:sz w:val="18"/>
              </w:rPr>
              <w:t> </w:t>
            </w:r>
            <w:r>
              <w:rPr>
                <w:b/>
                <w:sz w:val="18"/>
              </w:rPr>
              <w:t>horas. Processo n° SEI-260007/013121/2025.</w:t>
            </w:r>
          </w:p>
        </w:tc>
      </w:tr>
      <w:tr>
        <w:trPr>
          <w:trHeight w:val="1448" w:hRule="atLeast"/>
        </w:trPr>
        <w:tc>
          <w:tcPr>
            <w:tcW w:w="5962" w:type="dxa"/>
            <w:gridSpan w:val="3"/>
          </w:tcPr>
          <w:p>
            <w:pPr>
              <w:pStyle w:val="TableParagraph"/>
              <w:spacing w:before="167"/>
              <w:rPr>
                <w:b/>
                <w:sz w:val="19"/>
              </w:rPr>
            </w:pPr>
          </w:p>
          <w:p>
            <w:pPr>
              <w:pStyle w:val="TableParagraph"/>
              <w:spacing w:line="249" w:lineRule="auto"/>
              <w:ind w:left="120" w:right="106"/>
              <w:jc w:val="center"/>
              <w:rPr>
                <w:b/>
                <w:sz w:val="19"/>
              </w:rPr>
            </w:pPr>
            <w:r>
              <w:rPr>
                <w:w w:val="105"/>
                <w:sz w:val="19"/>
              </w:rPr>
              <w:t>A</w:t>
            </w:r>
            <w:r>
              <w:rPr>
                <w:spacing w:val="-13"/>
                <w:w w:val="105"/>
                <w:sz w:val="19"/>
              </w:rPr>
              <w:t> </w:t>
            </w:r>
            <w:r>
              <w:rPr>
                <w:w w:val="105"/>
                <w:sz w:val="19"/>
              </w:rPr>
              <w:t>firma</w:t>
            </w:r>
            <w:r>
              <w:rPr>
                <w:spacing w:val="-12"/>
                <w:w w:val="105"/>
                <w:sz w:val="19"/>
              </w:rPr>
              <w:t> </w:t>
            </w:r>
            <w:r>
              <w:rPr>
                <w:w w:val="105"/>
                <w:sz w:val="19"/>
              </w:rPr>
              <w:t>ao</w:t>
            </w:r>
            <w:r>
              <w:rPr>
                <w:spacing w:val="-13"/>
                <w:w w:val="105"/>
                <w:sz w:val="19"/>
              </w:rPr>
              <w:t> </w:t>
            </w:r>
            <w:r>
              <w:rPr>
                <w:w w:val="105"/>
                <w:sz w:val="19"/>
              </w:rPr>
              <w:t>lado</w:t>
            </w:r>
            <w:r>
              <w:rPr>
                <w:spacing w:val="-12"/>
                <w:w w:val="105"/>
                <w:sz w:val="19"/>
              </w:rPr>
              <w:t> </w:t>
            </w:r>
            <w:r>
              <w:rPr>
                <w:w w:val="105"/>
                <w:sz w:val="19"/>
              </w:rPr>
              <w:t>mencionada</w:t>
            </w:r>
            <w:r>
              <w:rPr>
                <w:spacing w:val="-13"/>
                <w:w w:val="105"/>
                <w:sz w:val="19"/>
              </w:rPr>
              <w:t> </w:t>
            </w:r>
            <w:r>
              <w:rPr>
                <w:w w:val="105"/>
                <w:sz w:val="19"/>
              </w:rPr>
              <w:t>propõe</w:t>
            </w:r>
            <w:r>
              <w:rPr>
                <w:spacing w:val="-12"/>
                <w:w w:val="105"/>
                <w:sz w:val="19"/>
              </w:rPr>
              <w:t> </w:t>
            </w:r>
            <w:r>
              <w:rPr>
                <w:w w:val="105"/>
                <w:sz w:val="19"/>
              </w:rPr>
              <w:t>fornecer</w:t>
            </w:r>
            <w:r>
              <w:rPr>
                <w:spacing w:val="-13"/>
                <w:w w:val="105"/>
                <w:sz w:val="19"/>
              </w:rPr>
              <w:t> </w:t>
            </w:r>
            <w:r>
              <w:rPr>
                <w:w w:val="105"/>
                <w:sz w:val="19"/>
              </w:rPr>
              <w:t>à</w:t>
            </w:r>
            <w:r>
              <w:rPr>
                <w:spacing w:val="-12"/>
                <w:w w:val="105"/>
                <w:sz w:val="19"/>
              </w:rPr>
              <w:t> </w:t>
            </w:r>
            <w:r>
              <w:rPr>
                <w:w w:val="105"/>
                <w:sz w:val="19"/>
              </w:rPr>
              <w:t>Universidade</w:t>
            </w:r>
            <w:r>
              <w:rPr>
                <w:spacing w:val="-12"/>
                <w:w w:val="105"/>
                <w:sz w:val="19"/>
              </w:rPr>
              <w:t> </w:t>
            </w:r>
            <w:r>
              <w:rPr>
                <w:w w:val="105"/>
                <w:sz w:val="19"/>
              </w:rPr>
              <w:t>do</w:t>
            </w:r>
            <w:r>
              <w:rPr>
                <w:spacing w:val="-11"/>
                <w:w w:val="105"/>
                <w:sz w:val="19"/>
              </w:rPr>
              <w:t> </w:t>
            </w:r>
            <w:r>
              <w:rPr>
                <w:w w:val="105"/>
                <w:sz w:val="19"/>
              </w:rPr>
              <w:t>Estado do Rio de Janeiro, pelos preços abaixo assinados, obedecendo rigorosamente ao estipulado e constante do </w:t>
            </w:r>
            <w:r>
              <w:rPr>
                <w:b/>
                <w:w w:val="105"/>
                <w:sz w:val="19"/>
              </w:rPr>
              <w:t>EDITAL</w:t>
            </w:r>
            <w:r>
              <w:rPr>
                <w:b/>
                <w:spacing w:val="-5"/>
                <w:w w:val="105"/>
                <w:sz w:val="19"/>
              </w:rPr>
              <w:t> </w:t>
            </w:r>
            <w:r>
              <w:rPr>
                <w:b/>
                <w:w w:val="105"/>
                <w:sz w:val="19"/>
              </w:rPr>
              <w:t>n° 061/2026.</w:t>
            </w:r>
          </w:p>
        </w:tc>
        <w:tc>
          <w:tcPr>
            <w:tcW w:w="5640" w:type="dxa"/>
            <w:gridSpan w:val="11"/>
          </w:tcPr>
          <w:p>
            <w:pPr>
              <w:pStyle w:val="TableParagraph"/>
              <w:spacing w:line="280" w:lineRule="auto" w:before="19"/>
              <w:ind w:left="178" w:right="4046"/>
              <w:rPr>
                <w:sz w:val="18"/>
              </w:rPr>
            </w:pPr>
            <w:r>
              <w:rPr>
                <w:spacing w:val="-2"/>
                <w:sz w:val="18"/>
              </w:rPr>
              <w:t>Razão</w:t>
            </w:r>
            <w:r>
              <w:rPr>
                <w:spacing w:val="-10"/>
                <w:sz w:val="18"/>
              </w:rPr>
              <w:t> </w:t>
            </w:r>
            <w:r>
              <w:rPr>
                <w:spacing w:val="-2"/>
                <w:sz w:val="18"/>
              </w:rPr>
              <w:t>Social: CNPJ:</w:t>
            </w:r>
          </w:p>
          <w:p>
            <w:pPr>
              <w:pStyle w:val="TableParagraph"/>
              <w:spacing w:line="280" w:lineRule="auto"/>
              <w:ind w:left="178" w:right="4078"/>
              <w:rPr>
                <w:sz w:val="18"/>
              </w:rPr>
            </w:pPr>
            <w:r>
              <w:rPr>
                <w:spacing w:val="-2"/>
                <w:sz w:val="18"/>
              </w:rPr>
              <w:t>Inscrição</w:t>
            </w:r>
            <w:r>
              <w:rPr>
                <w:spacing w:val="-9"/>
                <w:sz w:val="18"/>
              </w:rPr>
              <w:t> </w:t>
            </w:r>
            <w:r>
              <w:rPr>
                <w:spacing w:val="-2"/>
                <w:sz w:val="18"/>
              </w:rPr>
              <w:t>Estadual: Endereço:</w:t>
            </w:r>
            <w:r>
              <w:rPr>
                <w:spacing w:val="40"/>
                <w:sz w:val="18"/>
              </w:rPr>
              <w:t> </w:t>
            </w:r>
            <w:r>
              <w:rPr>
                <w:spacing w:val="-2"/>
                <w:sz w:val="18"/>
              </w:rPr>
              <w:t>Tel./Fax:</w:t>
            </w:r>
          </w:p>
          <w:p>
            <w:pPr>
              <w:pStyle w:val="TableParagraph"/>
              <w:spacing w:line="200" w:lineRule="exact"/>
              <w:ind w:left="178"/>
              <w:rPr>
                <w:sz w:val="18"/>
              </w:rPr>
            </w:pPr>
            <w:r>
              <w:rPr>
                <w:spacing w:val="-2"/>
                <w:sz w:val="18"/>
              </w:rPr>
              <w:t>E-mail:</w:t>
            </w:r>
          </w:p>
        </w:tc>
      </w:tr>
      <w:tr>
        <w:trPr>
          <w:trHeight w:val="481" w:hRule="atLeast"/>
        </w:trPr>
        <w:tc>
          <w:tcPr>
            <w:tcW w:w="772" w:type="dxa"/>
            <w:vMerge w:val="restart"/>
          </w:tcPr>
          <w:p>
            <w:pPr>
              <w:pStyle w:val="TableParagraph"/>
              <w:spacing w:before="150"/>
              <w:rPr>
                <w:b/>
                <w:sz w:val="14"/>
              </w:rPr>
            </w:pPr>
          </w:p>
          <w:p>
            <w:pPr>
              <w:pStyle w:val="TableParagraph"/>
              <w:ind w:left="174"/>
              <w:rPr>
                <w:b/>
                <w:sz w:val="14"/>
              </w:rPr>
            </w:pPr>
            <w:r>
              <w:rPr>
                <w:b/>
                <w:spacing w:val="-4"/>
                <w:sz w:val="14"/>
              </w:rPr>
              <w:t>LOTE</w:t>
            </w:r>
          </w:p>
        </w:tc>
        <w:tc>
          <w:tcPr>
            <w:tcW w:w="5190" w:type="dxa"/>
            <w:gridSpan w:val="2"/>
            <w:vMerge w:val="restart"/>
          </w:tcPr>
          <w:p>
            <w:pPr>
              <w:pStyle w:val="TableParagraph"/>
              <w:rPr>
                <w:b/>
                <w:sz w:val="14"/>
              </w:rPr>
            </w:pPr>
          </w:p>
          <w:p>
            <w:pPr>
              <w:pStyle w:val="TableParagraph"/>
              <w:spacing w:before="110"/>
              <w:rPr>
                <w:b/>
                <w:sz w:val="14"/>
              </w:rPr>
            </w:pPr>
          </w:p>
          <w:p>
            <w:pPr>
              <w:pStyle w:val="TableParagraph"/>
              <w:ind w:left="14"/>
              <w:jc w:val="center"/>
              <w:rPr>
                <w:b/>
                <w:sz w:val="14"/>
              </w:rPr>
            </w:pPr>
            <w:r>
              <w:rPr>
                <w:b/>
                <w:spacing w:val="-2"/>
                <w:sz w:val="14"/>
              </w:rPr>
              <w:t>ESPECIFICAÇÃO</w:t>
            </w:r>
          </w:p>
        </w:tc>
        <w:tc>
          <w:tcPr>
            <w:tcW w:w="698" w:type="dxa"/>
            <w:gridSpan w:val="2"/>
            <w:vMerge w:val="restart"/>
          </w:tcPr>
          <w:p>
            <w:pPr>
              <w:pStyle w:val="TableParagraph"/>
              <w:rPr>
                <w:b/>
                <w:sz w:val="14"/>
              </w:rPr>
            </w:pPr>
          </w:p>
          <w:p>
            <w:pPr>
              <w:pStyle w:val="TableParagraph"/>
              <w:spacing w:before="110"/>
              <w:rPr>
                <w:b/>
                <w:sz w:val="14"/>
              </w:rPr>
            </w:pPr>
          </w:p>
          <w:p>
            <w:pPr>
              <w:pStyle w:val="TableParagraph"/>
              <w:ind w:left="172"/>
              <w:rPr>
                <w:b/>
                <w:sz w:val="14"/>
              </w:rPr>
            </w:pPr>
            <w:r>
              <w:rPr>
                <w:b/>
                <w:spacing w:val="-4"/>
                <w:sz w:val="14"/>
              </w:rPr>
              <w:t>UNID</w:t>
            </w:r>
          </w:p>
        </w:tc>
        <w:tc>
          <w:tcPr>
            <w:tcW w:w="1020" w:type="dxa"/>
            <w:gridSpan w:val="2"/>
            <w:vMerge w:val="restart"/>
          </w:tcPr>
          <w:p>
            <w:pPr>
              <w:pStyle w:val="TableParagraph"/>
              <w:rPr>
                <w:b/>
                <w:sz w:val="14"/>
              </w:rPr>
            </w:pPr>
          </w:p>
          <w:p>
            <w:pPr>
              <w:pStyle w:val="TableParagraph"/>
              <w:spacing w:before="110"/>
              <w:rPr>
                <w:b/>
                <w:sz w:val="14"/>
              </w:rPr>
            </w:pPr>
          </w:p>
          <w:p>
            <w:pPr>
              <w:pStyle w:val="TableParagraph"/>
              <w:ind w:left="366"/>
              <w:rPr>
                <w:b/>
                <w:sz w:val="14"/>
              </w:rPr>
            </w:pPr>
            <w:r>
              <w:rPr>
                <w:b/>
                <w:spacing w:val="-5"/>
                <w:sz w:val="14"/>
              </w:rPr>
              <w:t>QTD</w:t>
            </w:r>
          </w:p>
        </w:tc>
        <w:tc>
          <w:tcPr>
            <w:tcW w:w="1960" w:type="dxa"/>
            <w:gridSpan w:val="4"/>
          </w:tcPr>
          <w:p>
            <w:pPr>
              <w:pStyle w:val="TableParagraph"/>
              <w:spacing w:before="56"/>
              <w:ind w:left="547"/>
              <w:rPr>
                <w:b/>
                <w:sz w:val="14"/>
              </w:rPr>
            </w:pPr>
            <w:r>
              <w:rPr>
                <w:b/>
                <w:sz w:val="14"/>
              </w:rPr>
              <w:t>PREÇO</w:t>
            </w:r>
            <w:r>
              <w:rPr>
                <w:b/>
                <w:spacing w:val="9"/>
                <w:sz w:val="14"/>
              </w:rPr>
              <w:t> </w:t>
            </w:r>
            <w:r>
              <w:rPr>
                <w:b/>
                <w:spacing w:val="-5"/>
                <w:sz w:val="14"/>
              </w:rPr>
              <w:t>COM</w:t>
            </w:r>
          </w:p>
          <w:p>
            <w:pPr>
              <w:pStyle w:val="TableParagraph"/>
              <w:spacing w:before="81"/>
              <w:ind w:left="645"/>
              <w:rPr>
                <w:b/>
                <w:sz w:val="14"/>
              </w:rPr>
            </w:pPr>
            <w:r>
              <w:rPr>
                <w:b/>
                <w:sz w:val="14"/>
              </w:rPr>
              <w:t>ICMS</w:t>
            </w:r>
            <w:r>
              <w:rPr>
                <w:b/>
                <w:spacing w:val="7"/>
                <w:sz w:val="14"/>
              </w:rPr>
              <w:t> </w:t>
            </w:r>
            <w:r>
              <w:rPr>
                <w:b/>
                <w:spacing w:val="-4"/>
                <w:sz w:val="14"/>
              </w:rPr>
              <w:t>(R$)</w:t>
            </w:r>
          </w:p>
        </w:tc>
        <w:tc>
          <w:tcPr>
            <w:tcW w:w="1962" w:type="dxa"/>
            <w:gridSpan w:val="3"/>
          </w:tcPr>
          <w:p>
            <w:pPr>
              <w:pStyle w:val="TableParagraph"/>
              <w:spacing w:before="56"/>
              <w:ind w:left="565"/>
              <w:rPr>
                <w:b/>
                <w:sz w:val="14"/>
              </w:rPr>
            </w:pPr>
            <w:r>
              <w:rPr>
                <w:b/>
                <w:sz w:val="14"/>
              </w:rPr>
              <w:t>PREÇO</w:t>
            </w:r>
            <w:r>
              <w:rPr>
                <w:b/>
                <w:spacing w:val="9"/>
                <w:sz w:val="14"/>
              </w:rPr>
              <w:t> </w:t>
            </w:r>
            <w:r>
              <w:rPr>
                <w:b/>
                <w:spacing w:val="-5"/>
                <w:sz w:val="14"/>
              </w:rPr>
              <w:t>SEM</w:t>
            </w:r>
          </w:p>
          <w:p>
            <w:pPr>
              <w:pStyle w:val="TableParagraph"/>
              <w:spacing w:before="81"/>
              <w:ind w:left="643"/>
              <w:rPr>
                <w:b/>
                <w:sz w:val="14"/>
              </w:rPr>
            </w:pPr>
            <w:r>
              <w:rPr>
                <w:b/>
                <w:sz w:val="14"/>
              </w:rPr>
              <w:t>ICMS</w:t>
            </w:r>
            <w:r>
              <w:rPr>
                <w:b/>
                <w:spacing w:val="7"/>
                <w:sz w:val="14"/>
              </w:rPr>
              <w:t> </w:t>
            </w:r>
            <w:r>
              <w:rPr>
                <w:b/>
                <w:spacing w:val="-4"/>
                <w:sz w:val="14"/>
              </w:rPr>
              <w:t>(R$)</w:t>
            </w:r>
          </w:p>
        </w:tc>
      </w:tr>
      <w:tr>
        <w:trPr>
          <w:trHeight w:val="481" w:hRule="atLeast"/>
        </w:trPr>
        <w:tc>
          <w:tcPr>
            <w:tcW w:w="772" w:type="dxa"/>
            <w:vMerge/>
            <w:tcBorders>
              <w:top w:val="nil"/>
            </w:tcBorders>
          </w:tcPr>
          <w:p>
            <w:pPr>
              <w:rPr>
                <w:sz w:val="2"/>
                <w:szCs w:val="2"/>
              </w:rPr>
            </w:pPr>
          </w:p>
        </w:tc>
        <w:tc>
          <w:tcPr>
            <w:tcW w:w="5190" w:type="dxa"/>
            <w:gridSpan w:val="2"/>
            <w:vMerge/>
            <w:tcBorders>
              <w:top w:val="nil"/>
            </w:tcBorders>
          </w:tcPr>
          <w:p>
            <w:pPr>
              <w:rPr>
                <w:sz w:val="2"/>
                <w:szCs w:val="2"/>
              </w:rPr>
            </w:pPr>
          </w:p>
        </w:tc>
        <w:tc>
          <w:tcPr>
            <w:tcW w:w="698" w:type="dxa"/>
            <w:gridSpan w:val="2"/>
            <w:vMerge/>
            <w:tcBorders>
              <w:top w:val="nil"/>
            </w:tcBorders>
          </w:tcPr>
          <w:p>
            <w:pPr>
              <w:rPr>
                <w:sz w:val="2"/>
                <w:szCs w:val="2"/>
              </w:rPr>
            </w:pPr>
          </w:p>
        </w:tc>
        <w:tc>
          <w:tcPr>
            <w:tcW w:w="1020" w:type="dxa"/>
            <w:gridSpan w:val="2"/>
            <w:vMerge/>
            <w:tcBorders>
              <w:top w:val="nil"/>
            </w:tcBorders>
          </w:tcPr>
          <w:p>
            <w:pPr>
              <w:rPr>
                <w:sz w:val="2"/>
                <w:szCs w:val="2"/>
              </w:rPr>
            </w:pPr>
          </w:p>
        </w:tc>
        <w:tc>
          <w:tcPr>
            <w:tcW w:w="980" w:type="dxa"/>
            <w:gridSpan w:val="2"/>
          </w:tcPr>
          <w:p>
            <w:pPr>
              <w:pStyle w:val="TableParagraph"/>
              <w:spacing w:before="56"/>
              <w:ind w:left="38"/>
              <w:jc w:val="center"/>
              <w:rPr>
                <w:b/>
                <w:sz w:val="14"/>
              </w:rPr>
            </w:pPr>
            <w:r>
              <w:rPr>
                <w:b/>
                <w:spacing w:val="-2"/>
                <w:sz w:val="14"/>
              </w:rPr>
              <w:t>PREÇO</w:t>
            </w:r>
          </w:p>
          <w:p>
            <w:pPr>
              <w:pStyle w:val="TableParagraph"/>
              <w:spacing w:before="81"/>
              <w:ind w:left="38" w:right="12"/>
              <w:jc w:val="center"/>
              <w:rPr>
                <w:b/>
                <w:sz w:val="14"/>
              </w:rPr>
            </w:pPr>
            <w:r>
              <w:rPr>
                <w:b/>
                <w:spacing w:val="-2"/>
                <w:sz w:val="14"/>
              </w:rPr>
              <w:t>UNITÁRIO</w:t>
            </w:r>
          </w:p>
        </w:tc>
        <w:tc>
          <w:tcPr>
            <w:tcW w:w="980" w:type="dxa"/>
            <w:gridSpan w:val="2"/>
          </w:tcPr>
          <w:p>
            <w:pPr>
              <w:pStyle w:val="TableParagraph"/>
              <w:spacing w:before="16"/>
              <w:rPr>
                <w:b/>
                <w:sz w:val="14"/>
              </w:rPr>
            </w:pPr>
          </w:p>
          <w:p>
            <w:pPr>
              <w:pStyle w:val="TableParagraph"/>
              <w:ind w:left="223"/>
              <w:rPr>
                <w:b/>
                <w:sz w:val="14"/>
              </w:rPr>
            </w:pPr>
            <w:r>
              <w:rPr>
                <w:b/>
                <w:spacing w:val="-2"/>
                <w:sz w:val="14"/>
              </w:rPr>
              <w:t>TOTAL</w:t>
            </w:r>
          </w:p>
        </w:tc>
        <w:tc>
          <w:tcPr>
            <w:tcW w:w="981" w:type="dxa"/>
            <w:gridSpan w:val="2"/>
          </w:tcPr>
          <w:p>
            <w:pPr>
              <w:pStyle w:val="TableParagraph"/>
              <w:spacing w:before="56"/>
              <w:ind w:left="33"/>
              <w:jc w:val="center"/>
              <w:rPr>
                <w:b/>
                <w:sz w:val="14"/>
              </w:rPr>
            </w:pPr>
            <w:r>
              <w:rPr>
                <w:b/>
                <w:spacing w:val="-2"/>
                <w:sz w:val="14"/>
              </w:rPr>
              <w:t>PREÇO</w:t>
            </w:r>
          </w:p>
          <w:p>
            <w:pPr>
              <w:pStyle w:val="TableParagraph"/>
              <w:spacing w:before="81"/>
              <w:ind w:left="33" w:right="13"/>
              <w:jc w:val="center"/>
              <w:rPr>
                <w:b/>
                <w:sz w:val="14"/>
              </w:rPr>
            </w:pPr>
            <w:r>
              <w:rPr>
                <w:b/>
                <w:spacing w:val="-2"/>
                <w:sz w:val="14"/>
              </w:rPr>
              <w:t>UNITÁRIO</w:t>
            </w:r>
          </w:p>
        </w:tc>
        <w:tc>
          <w:tcPr>
            <w:tcW w:w="981" w:type="dxa"/>
          </w:tcPr>
          <w:p>
            <w:pPr>
              <w:pStyle w:val="TableParagraph"/>
              <w:spacing w:before="16"/>
              <w:rPr>
                <w:b/>
                <w:sz w:val="14"/>
              </w:rPr>
            </w:pPr>
          </w:p>
          <w:p>
            <w:pPr>
              <w:pStyle w:val="TableParagraph"/>
              <w:ind w:left="273"/>
              <w:rPr>
                <w:b/>
                <w:sz w:val="14"/>
              </w:rPr>
            </w:pPr>
            <w:r>
              <w:rPr>
                <w:b/>
                <w:spacing w:val="-2"/>
                <w:sz w:val="14"/>
              </w:rPr>
              <w:t>TOTAL</w:t>
            </w:r>
          </w:p>
        </w:tc>
      </w:tr>
      <w:tr>
        <w:trPr>
          <w:trHeight w:val="2415" w:hRule="atLeast"/>
        </w:trPr>
        <w:tc>
          <w:tcPr>
            <w:tcW w:w="772"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1"/>
              <w:rPr>
                <w:b/>
                <w:sz w:val="16"/>
              </w:rPr>
            </w:pPr>
          </w:p>
          <w:p>
            <w:pPr>
              <w:pStyle w:val="TableParagraph"/>
              <w:ind w:left="16"/>
              <w:jc w:val="center"/>
              <w:rPr>
                <w:sz w:val="16"/>
              </w:rPr>
            </w:pPr>
            <w:r>
              <w:rPr>
                <w:spacing w:val="-5"/>
                <w:sz w:val="16"/>
              </w:rPr>
              <w:t>1.1</w:t>
            </w:r>
          </w:p>
        </w:tc>
        <w:tc>
          <w:tcPr>
            <w:tcW w:w="5190" w:type="dxa"/>
            <w:gridSpan w:val="2"/>
          </w:tcPr>
          <w:p>
            <w:pPr>
              <w:pStyle w:val="TableParagraph"/>
              <w:spacing w:line="360" w:lineRule="auto" w:before="56"/>
              <w:ind w:left="64" w:right="59"/>
              <w:jc w:val="both"/>
              <w:rPr>
                <w:sz w:val="14"/>
              </w:rPr>
            </w:pPr>
            <w:r>
              <w:rPr>
                <w:sz w:val="14"/>
              </w:rPr>
              <w:t>PLACA CIRÚRGICA, MODELO / APLICAÇÃO: FRATURA DISTAL DE </w:t>
            </w:r>
            <w:r>
              <w:rPr>
                <w:sz w:val="14"/>
              </w:rPr>
              <w:t>ÚMERO</w:t>
            </w:r>
            <w:r>
              <w:rPr>
                <w:spacing w:val="40"/>
                <w:sz w:val="14"/>
              </w:rPr>
              <w:t> </w:t>
            </w:r>
            <w:r>
              <w:rPr>
                <w:sz w:val="14"/>
              </w:rPr>
              <w:t>MEDIAL, LADO: PRÉ MOLDADA DIREITO E ESQUERDO, QUANTIDADE</w:t>
            </w:r>
            <w:r>
              <w:rPr>
                <w:spacing w:val="40"/>
                <w:sz w:val="14"/>
              </w:rPr>
              <w:t> </w:t>
            </w:r>
            <w:r>
              <w:rPr>
                <w:sz w:val="14"/>
              </w:rPr>
              <w:t>FUROS: 3 A 7 FUROS NA REGIÃO DIAFISÁRIA E 6 FUROS NA REGIÃO</w:t>
            </w:r>
            <w:r>
              <w:rPr>
                <w:spacing w:val="40"/>
                <w:sz w:val="14"/>
              </w:rPr>
              <w:t> </w:t>
            </w:r>
            <w:r>
              <w:rPr>
                <w:sz w:val="14"/>
              </w:rPr>
              <w:t>METAFISÁRIA, MATERIAL: TITÂNIO, ACABAMENTO: ANATÔMICA,</w:t>
            </w:r>
            <w:r>
              <w:rPr>
                <w:spacing w:val="40"/>
                <w:sz w:val="14"/>
              </w:rPr>
              <w:t> </w:t>
            </w:r>
            <w:r>
              <w:rPr>
                <w:sz w:val="14"/>
              </w:rPr>
              <w:t>FIXAÇÃO: AUTOBLOQUEANTE, INFORMAÇÕES ADICIONAIS: UTILIZADA</w:t>
            </w:r>
            <w:r>
              <w:rPr>
                <w:spacing w:val="40"/>
                <w:sz w:val="14"/>
              </w:rPr>
              <w:t> </w:t>
            </w:r>
            <w:r>
              <w:rPr>
                <w:sz w:val="14"/>
              </w:rPr>
              <w:t>COM</w:t>
            </w:r>
            <w:r>
              <w:rPr>
                <w:spacing w:val="40"/>
                <w:sz w:val="14"/>
              </w:rPr>
              <w:t> </w:t>
            </w:r>
            <w:r>
              <w:rPr>
                <w:sz w:val="14"/>
              </w:rPr>
              <w:t>PARAFUSOS</w:t>
            </w:r>
            <w:r>
              <w:rPr>
                <w:spacing w:val="40"/>
                <w:sz w:val="14"/>
              </w:rPr>
              <w:t> </w:t>
            </w:r>
            <w:r>
              <w:rPr>
                <w:sz w:val="14"/>
              </w:rPr>
              <w:t>DE</w:t>
            </w:r>
            <w:r>
              <w:rPr>
                <w:spacing w:val="40"/>
                <w:sz w:val="14"/>
              </w:rPr>
              <w:t> </w:t>
            </w:r>
            <w:r>
              <w:rPr>
                <w:sz w:val="14"/>
              </w:rPr>
              <w:t>BLOQUEIO</w:t>
            </w:r>
            <w:r>
              <w:rPr>
                <w:spacing w:val="40"/>
                <w:sz w:val="14"/>
              </w:rPr>
              <w:t> </w:t>
            </w:r>
            <w:r>
              <w:rPr>
                <w:sz w:val="14"/>
              </w:rPr>
              <w:t>E</w:t>
            </w:r>
            <w:r>
              <w:rPr>
                <w:spacing w:val="40"/>
                <w:sz w:val="14"/>
              </w:rPr>
              <w:t> </w:t>
            </w:r>
            <w:r>
              <w:rPr>
                <w:sz w:val="14"/>
              </w:rPr>
              <w:t>CORTICAIS</w:t>
            </w:r>
            <w:r>
              <w:rPr>
                <w:spacing w:val="40"/>
                <w:sz w:val="14"/>
              </w:rPr>
              <w:t> </w:t>
            </w:r>
            <w:r>
              <w:rPr>
                <w:sz w:val="14"/>
              </w:rPr>
              <w:t>2,7MM</w:t>
            </w:r>
            <w:r>
              <w:rPr>
                <w:spacing w:val="40"/>
                <w:sz w:val="14"/>
              </w:rPr>
              <w:t> </w:t>
            </w:r>
            <w:r>
              <w:rPr>
                <w:sz w:val="14"/>
              </w:rPr>
              <w:t>E</w:t>
            </w:r>
            <w:r>
              <w:rPr>
                <w:spacing w:val="40"/>
                <w:sz w:val="14"/>
              </w:rPr>
              <w:t> </w:t>
            </w:r>
            <w:r>
              <w:rPr>
                <w:sz w:val="14"/>
              </w:rPr>
              <w:t>3,5MM,</w:t>
            </w:r>
            <w:r>
              <w:rPr>
                <w:spacing w:val="40"/>
                <w:sz w:val="14"/>
              </w:rPr>
              <w:t> </w:t>
            </w:r>
            <w:r>
              <w:rPr>
                <w:sz w:val="14"/>
              </w:rPr>
              <w:t>DIMENSÕES: ANGULAÇÃO A 90°, IDENTIFICAÇÃO: NÚMERO DE LOTE E</w:t>
            </w:r>
            <w:r>
              <w:rPr>
                <w:spacing w:val="40"/>
                <w:sz w:val="14"/>
              </w:rPr>
              <w:t> </w:t>
            </w:r>
            <w:r>
              <w:rPr>
                <w:spacing w:val="-2"/>
                <w:sz w:val="14"/>
              </w:rPr>
              <w:t>REFERÊNCIA</w:t>
            </w:r>
          </w:p>
          <w:p>
            <w:pPr>
              <w:pStyle w:val="TableParagraph"/>
              <w:spacing w:before="21"/>
              <w:ind w:left="64"/>
              <w:jc w:val="both"/>
              <w:rPr>
                <w:sz w:val="12"/>
              </w:rPr>
            </w:pPr>
            <w:r>
              <w:rPr>
                <w:w w:val="105"/>
                <w:sz w:val="12"/>
              </w:rPr>
              <w:t>Marca</w:t>
            </w:r>
            <w:r>
              <w:rPr>
                <w:spacing w:val="-4"/>
                <w:w w:val="105"/>
                <w:sz w:val="12"/>
              </w:rPr>
              <w:t> </w:t>
            </w:r>
            <w:r>
              <w:rPr>
                <w:spacing w:val="-2"/>
                <w:w w:val="105"/>
                <w:sz w:val="12"/>
              </w:rPr>
              <w:t>ofertada:</w:t>
            </w:r>
          </w:p>
          <w:p>
            <w:pPr>
              <w:pStyle w:val="TableParagraph"/>
              <w:spacing w:before="104"/>
              <w:ind w:left="64"/>
              <w:jc w:val="both"/>
              <w:rPr>
                <w:sz w:val="12"/>
              </w:rPr>
            </w:pPr>
            <w:r>
              <w:rPr>
                <w:w w:val="105"/>
                <w:sz w:val="12"/>
              </w:rPr>
              <w:t>Registro</w:t>
            </w:r>
            <w:r>
              <w:rPr>
                <w:spacing w:val="-5"/>
                <w:w w:val="105"/>
                <w:sz w:val="12"/>
              </w:rPr>
              <w:t> nº:</w:t>
            </w:r>
          </w:p>
        </w:tc>
        <w:tc>
          <w:tcPr>
            <w:tcW w:w="698" w:type="dxa"/>
            <w:gridSpan w:val="2"/>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1"/>
              <w:rPr>
                <w:b/>
                <w:sz w:val="16"/>
              </w:rPr>
            </w:pPr>
          </w:p>
          <w:p>
            <w:pPr>
              <w:pStyle w:val="TableParagraph"/>
              <w:ind w:left="188"/>
              <w:rPr>
                <w:sz w:val="16"/>
              </w:rPr>
            </w:pPr>
            <w:r>
              <w:rPr>
                <w:spacing w:val="-4"/>
                <w:sz w:val="16"/>
              </w:rPr>
              <w:t>Unid</w:t>
            </w:r>
          </w:p>
        </w:tc>
        <w:tc>
          <w:tcPr>
            <w:tcW w:w="1020" w:type="dxa"/>
            <w:gridSpan w:val="2"/>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1"/>
              <w:rPr>
                <w:b/>
                <w:sz w:val="16"/>
              </w:rPr>
            </w:pPr>
          </w:p>
          <w:p>
            <w:pPr>
              <w:pStyle w:val="TableParagraph"/>
              <w:ind w:left="25"/>
              <w:jc w:val="center"/>
              <w:rPr>
                <w:sz w:val="16"/>
              </w:rPr>
            </w:pPr>
            <w:r>
              <w:rPr>
                <w:spacing w:val="-5"/>
                <w:sz w:val="16"/>
              </w:rPr>
              <w:t>03</w:t>
            </w:r>
          </w:p>
        </w:tc>
        <w:tc>
          <w:tcPr>
            <w:tcW w:w="980" w:type="dxa"/>
            <w:gridSpan w:val="2"/>
          </w:tcPr>
          <w:p>
            <w:pPr>
              <w:pStyle w:val="TableParagraph"/>
              <w:rPr>
                <w:sz w:val="14"/>
              </w:rPr>
            </w:pPr>
          </w:p>
        </w:tc>
        <w:tc>
          <w:tcPr>
            <w:tcW w:w="980" w:type="dxa"/>
            <w:gridSpan w:val="2"/>
          </w:tcPr>
          <w:p>
            <w:pPr>
              <w:pStyle w:val="TableParagraph"/>
              <w:rPr>
                <w:sz w:val="14"/>
              </w:rPr>
            </w:pPr>
          </w:p>
        </w:tc>
        <w:tc>
          <w:tcPr>
            <w:tcW w:w="981" w:type="dxa"/>
            <w:gridSpan w:val="2"/>
          </w:tcPr>
          <w:p>
            <w:pPr>
              <w:pStyle w:val="TableParagraph"/>
              <w:rPr>
                <w:sz w:val="14"/>
              </w:rPr>
            </w:pPr>
          </w:p>
        </w:tc>
        <w:tc>
          <w:tcPr>
            <w:tcW w:w="981" w:type="dxa"/>
          </w:tcPr>
          <w:p>
            <w:pPr>
              <w:pStyle w:val="TableParagraph"/>
              <w:rPr>
                <w:sz w:val="14"/>
              </w:rPr>
            </w:pPr>
          </w:p>
        </w:tc>
      </w:tr>
      <w:tr>
        <w:trPr>
          <w:trHeight w:val="2415" w:hRule="atLeast"/>
        </w:trPr>
        <w:tc>
          <w:tcPr>
            <w:tcW w:w="772"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1"/>
              <w:rPr>
                <w:b/>
                <w:sz w:val="16"/>
              </w:rPr>
            </w:pPr>
          </w:p>
          <w:p>
            <w:pPr>
              <w:pStyle w:val="TableParagraph"/>
              <w:ind w:left="16"/>
              <w:jc w:val="center"/>
              <w:rPr>
                <w:sz w:val="16"/>
              </w:rPr>
            </w:pPr>
            <w:r>
              <w:rPr>
                <w:spacing w:val="-5"/>
                <w:sz w:val="16"/>
              </w:rPr>
              <w:t>1.2</w:t>
            </w:r>
          </w:p>
        </w:tc>
        <w:tc>
          <w:tcPr>
            <w:tcW w:w="5190" w:type="dxa"/>
            <w:gridSpan w:val="2"/>
          </w:tcPr>
          <w:p>
            <w:pPr>
              <w:pStyle w:val="TableParagraph"/>
              <w:tabs>
                <w:tab w:pos="1489" w:val="left" w:leader="none"/>
                <w:tab w:pos="2321" w:val="left" w:leader="none"/>
                <w:tab w:pos="4436" w:val="left" w:leader="none"/>
              </w:tabs>
              <w:spacing w:line="360" w:lineRule="auto" w:before="56"/>
              <w:ind w:left="64" w:right="59"/>
              <w:jc w:val="both"/>
              <w:rPr>
                <w:sz w:val="14"/>
              </w:rPr>
            </w:pPr>
            <w:r>
              <w:rPr>
                <w:sz w:val="14"/>
              </w:rPr>
              <w:t>PLACA CIRÚRGICA, MODELO / APLICAÇÃO: FRATURA DISTAL DE </w:t>
            </w:r>
            <w:r>
              <w:rPr>
                <w:sz w:val="14"/>
              </w:rPr>
              <w:t>ÚMERO</w:t>
            </w:r>
            <w:r>
              <w:rPr>
                <w:spacing w:val="40"/>
                <w:sz w:val="14"/>
              </w:rPr>
              <w:t> </w:t>
            </w:r>
            <w:r>
              <w:rPr>
                <w:sz w:val="14"/>
              </w:rPr>
              <w:t>POSTERO LATERAL, LADO: PRÉ MOLDADA DIREITO E ESQUERDO,</w:t>
            </w:r>
            <w:r>
              <w:rPr>
                <w:spacing w:val="40"/>
                <w:sz w:val="14"/>
              </w:rPr>
              <w:t> </w:t>
            </w:r>
            <w:r>
              <w:rPr>
                <w:sz w:val="14"/>
              </w:rPr>
              <w:t>QUANTIDADE</w:t>
            </w:r>
            <w:r>
              <w:rPr>
                <w:spacing w:val="16"/>
                <w:sz w:val="14"/>
              </w:rPr>
              <w:t> </w:t>
            </w:r>
            <w:r>
              <w:rPr>
                <w:sz w:val="14"/>
              </w:rPr>
              <w:t>FUROS:</w:t>
            </w:r>
            <w:r>
              <w:rPr>
                <w:spacing w:val="16"/>
                <w:sz w:val="14"/>
              </w:rPr>
              <w:t> </w:t>
            </w:r>
            <w:r>
              <w:rPr>
                <w:sz w:val="14"/>
              </w:rPr>
              <w:t>3,</w:t>
            </w:r>
            <w:r>
              <w:rPr>
                <w:spacing w:val="16"/>
                <w:sz w:val="14"/>
              </w:rPr>
              <w:t> </w:t>
            </w:r>
            <w:r>
              <w:rPr>
                <w:sz w:val="14"/>
              </w:rPr>
              <w:t>5</w:t>
            </w:r>
            <w:r>
              <w:rPr>
                <w:spacing w:val="16"/>
                <w:sz w:val="14"/>
              </w:rPr>
              <w:t> </w:t>
            </w:r>
            <w:r>
              <w:rPr>
                <w:sz w:val="14"/>
              </w:rPr>
              <w:t>E</w:t>
            </w:r>
            <w:r>
              <w:rPr>
                <w:spacing w:val="16"/>
                <w:sz w:val="14"/>
              </w:rPr>
              <w:t> </w:t>
            </w:r>
            <w:r>
              <w:rPr>
                <w:sz w:val="14"/>
              </w:rPr>
              <w:t>7</w:t>
            </w:r>
            <w:r>
              <w:rPr>
                <w:spacing w:val="16"/>
                <w:sz w:val="14"/>
              </w:rPr>
              <w:t> </w:t>
            </w:r>
            <w:r>
              <w:rPr>
                <w:sz w:val="14"/>
              </w:rPr>
              <w:t>FUROS</w:t>
            </w:r>
            <w:r>
              <w:rPr>
                <w:spacing w:val="16"/>
                <w:sz w:val="14"/>
              </w:rPr>
              <w:t> </w:t>
            </w:r>
            <w:r>
              <w:rPr>
                <w:sz w:val="14"/>
              </w:rPr>
              <w:t>CONJUGADOS</w:t>
            </w:r>
            <w:r>
              <w:rPr>
                <w:spacing w:val="16"/>
                <w:sz w:val="14"/>
              </w:rPr>
              <w:t> </w:t>
            </w:r>
            <w:r>
              <w:rPr>
                <w:sz w:val="14"/>
              </w:rPr>
              <w:t>NA PARTE</w:t>
            </w:r>
            <w:r>
              <w:rPr>
                <w:spacing w:val="16"/>
                <w:sz w:val="14"/>
              </w:rPr>
              <w:t> </w:t>
            </w:r>
            <w:r>
              <w:rPr>
                <w:sz w:val="14"/>
              </w:rPr>
              <w:t>PROXIMAL</w:t>
            </w:r>
            <w:r>
              <w:rPr>
                <w:spacing w:val="40"/>
                <w:sz w:val="14"/>
              </w:rPr>
              <w:t> </w:t>
            </w:r>
            <w:r>
              <w:rPr>
                <w:sz w:val="14"/>
              </w:rPr>
              <w:t>E 4 FUROS DE BLOQUEIO NA PARTE DISTAL, MATERIAL: TITÂNIO,</w:t>
            </w:r>
            <w:r>
              <w:rPr>
                <w:spacing w:val="40"/>
                <w:sz w:val="14"/>
              </w:rPr>
              <w:t> </w:t>
            </w:r>
            <w:r>
              <w:rPr>
                <w:spacing w:val="-2"/>
                <w:sz w:val="14"/>
              </w:rPr>
              <w:t>ACABAMENTO:</w:t>
            </w:r>
            <w:r>
              <w:rPr>
                <w:sz w:val="14"/>
              </w:rPr>
              <w:tab/>
            </w:r>
            <w:r>
              <w:rPr>
                <w:spacing w:val="-2"/>
                <w:sz w:val="14"/>
              </w:rPr>
              <w:t>BAIXO</w:t>
            </w:r>
            <w:r>
              <w:rPr>
                <w:sz w:val="14"/>
              </w:rPr>
              <w:tab/>
              <w:t>PERFIL</w:t>
            </w:r>
            <w:r>
              <w:rPr>
                <w:spacing w:val="80"/>
                <w:w w:val="150"/>
                <w:sz w:val="14"/>
              </w:rPr>
              <w:t>  </w:t>
            </w:r>
            <w:r>
              <w:rPr>
                <w:sz w:val="14"/>
              </w:rPr>
              <w:t>ANATÔMICO,</w:t>
              <w:tab/>
            </w:r>
            <w:r>
              <w:rPr>
                <w:spacing w:val="-2"/>
                <w:sz w:val="14"/>
              </w:rPr>
              <w:t>FIXAÇÃO:</w:t>
            </w:r>
            <w:r>
              <w:rPr>
                <w:spacing w:val="40"/>
                <w:sz w:val="14"/>
              </w:rPr>
              <w:t> </w:t>
            </w:r>
            <w:r>
              <w:rPr>
                <w:sz w:val="14"/>
              </w:rPr>
              <w:t>AUTOBLOQUEANTE, INFORMAÇÕES ADICIONAIS: UTILIZADA COM</w:t>
            </w:r>
            <w:r>
              <w:rPr>
                <w:spacing w:val="40"/>
                <w:sz w:val="14"/>
              </w:rPr>
              <w:t> </w:t>
            </w:r>
            <w:r>
              <w:rPr>
                <w:sz w:val="14"/>
              </w:rPr>
              <w:t>PARAFUSOS DE BLOQUEIO E CORTICAIS 2,7MM E 3,5MM, DIMENSÕES:</w:t>
            </w:r>
            <w:r>
              <w:rPr>
                <w:spacing w:val="40"/>
                <w:sz w:val="14"/>
              </w:rPr>
              <w:t> </w:t>
            </w:r>
            <w:r>
              <w:rPr>
                <w:sz w:val="14"/>
              </w:rPr>
              <w:t>ESPESSURA</w:t>
            </w:r>
            <w:r>
              <w:rPr>
                <w:spacing w:val="-1"/>
                <w:sz w:val="14"/>
              </w:rPr>
              <w:t> </w:t>
            </w:r>
            <w:r>
              <w:rPr>
                <w:sz w:val="14"/>
              </w:rPr>
              <w:t>DE</w:t>
            </w:r>
            <w:r>
              <w:rPr>
                <w:spacing w:val="10"/>
                <w:sz w:val="14"/>
              </w:rPr>
              <w:t> </w:t>
            </w:r>
            <w:r>
              <w:rPr>
                <w:sz w:val="14"/>
              </w:rPr>
              <w:t>1,0MM,</w:t>
            </w:r>
            <w:r>
              <w:rPr>
                <w:spacing w:val="9"/>
                <w:sz w:val="14"/>
              </w:rPr>
              <w:t> </w:t>
            </w:r>
            <w:r>
              <w:rPr>
                <w:sz w:val="14"/>
              </w:rPr>
              <w:t>IDENTIFICAÇÃO:</w:t>
            </w:r>
            <w:r>
              <w:rPr>
                <w:spacing w:val="10"/>
                <w:sz w:val="14"/>
              </w:rPr>
              <w:t> </w:t>
            </w:r>
            <w:r>
              <w:rPr>
                <w:sz w:val="14"/>
              </w:rPr>
              <w:t>NÚMERO</w:t>
            </w:r>
            <w:r>
              <w:rPr>
                <w:spacing w:val="10"/>
                <w:sz w:val="14"/>
              </w:rPr>
              <w:t> </w:t>
            </w:r>
            <w:r>
              <w:rPr>
                <w:sz w:val="14"/>
              </w:rPr>
              <w:t>DE</w:t>
            </w:r>
            <w:r>
              <w:rPr>
                <w:spacing w:val="10"/>
                <w:sz w:val="14"/>
              </w:rPr>
              <w:t> </w:t>
            </w:r>
            <w:r>
              <w:rPr>
                <w:sz w:val="14"/>
              </w:rPr>
              <w:t>LOTE</w:t>
            </w:r>
            <w:r>
              <w:rPr>
                <w:spacing w:val="9"/>
                <w:sz w:val="14"/>
              </w:rPr>
              <w:t> </w:t>
            </w:r>
            <w:r>
              <w:rPr>
                <w:sz w:val="14"/>
              </w:rPr>
              <w:t>E</w:t>
            </w:r>
            <w:r>
              <w:rPr>
                <w:spacing w:val="10"/>
                <w:sz w:val="14"/>
              </w:rPr>
              <w:t> </w:t>
            </w:r>
            <w:r>
              <w:rPr>
                <w:spacing w:val="-2"/>
                <w:sz w:val="14"/>
              </w:rPr>
              <w:t>REFERÊNCIA</w:t>
            </w:r>
          </w:p>
          <w:p>
            <w:pPr>
              <w:pStyle w:val="TableParagraph"/>
              <w:spacing w:before="21"/>
              <w:ind w:left="64"/>
              <w:jc w:val="both"/>
              <w:rPr>
                <w:sz w:val="12"/>
              </w:rPr>
            </w:pPr>
            <w:r>
              <w:rPr>
                <w:w w:val="105"/>
                <w:sz w:val="12"/>
              </w:rPr>
              <w:t>Marca</w:t>
            </w:r>
            <w:r>
              <w:rPr>
                <w:spacing w:val="-4"/>
                <w:w w:val="105"/>
                <w:sz w:val="12"/>
              </w:rPr>
              <w:t> </w:t>
            </w:r>
            <w:r>
              <w:rPr>
                <w:spacing w:val="-2"/>
                <w:w w:val="105"/>
                <w:sz w:val="12"/>
              </w:rPr>
              <w:t>ofertada:</w:t>
            </w:r>
          </w:p>
          <w:p>
            <w:pPr>
              <w:pStyle w:val="TableParagraph"/>
              <w:spacing w:before="104"/>
              <w:ind w:left="64"/>
              <w:jc w:val="both"/>
              <w:rPr>
                <w:sz w:val="12"/>
              </w:rPr>
            </w:pPr>
            <w:r>
              <w:rPr>
                <w:w w:val="105"/>
                <w:sz w:val="12"/>
              </w:rPr>
              <w:t>Registro</w:t>
            </w:r>
            <w:r>
              <w:rPr>
                <w:spacing w:val="-5"/>
                <w:w w:val="105"/>
                <w:sz w:val="12"/>
              </w:rPr>
              <w:t> nº:</w:t>
            </w:r>
          </w:p>
        </w:tc>
        <w:tc>
          <w:tcPr>
            <w:tcW w:w="698" w:type="dxa"/>
            <w:gridSpan w:val="2"/>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1"/>
              <w:rPr>
                <w:b/>
                <w:sz w:val="16"/>
              </w:rPr>
            </w:pPr>
          </w:p>
          <w:p>
            <w:pPr>
              <w:pStyle w:val="TableParagraph"/>
              <w:ind w:left="188"/>
              <w:rPr>
                <w:sz w:val="16"/>
              </w:rPr>
            </w:pPr>
            <w:r>
              <w:rPr>
                <w:spacing w:val="-4"/>
                <w:sz w:val="16"/>
              </w:rPr>
              <w:t>Unid</w:t>
            </w:r>
          </w:p>
        </w:tc>
        <w:tc>
          <w:tcPr>
            <w:tcW w:w="1020" w:type="dxa"/>
            <w:gridSpan w:val="2"/>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1"/>
              <w:rPr>
                <w:b/>
                <w:sz w:val="16"/>
              </w:rPr>
            </w:pPr>
          </w:p>
          <w:p>
            <w:pPr>
              <w:pStyle w:val="TableParagraph"/>
              <w:ind w:left="25"/>
              <w:jc w:val="center"/>
              <w:rPr>
                <w:sz w:val="16"/>
              </w:rPr>
            </w:pPr>
            <w:r>
              <w:rPr>
                <w:spacing w:val="-5"/>
                <w:sz w:val="16"/>
              </w:rPr>
              <w:t>03</w:t>
            </w:r>
          </w:p>
        </w:tc>
        <w:tc>
          <w:tcPr>
            <w:tcW w:w="980" w:type="dxa"/>
            <w:gridSpan w:val="2"/>
          </w:tcPr>
          <w:p>
            <w:pPr>
              <w:pStyle w:val="TableParagraph"/>
              <w:rPr>
                <w:sz w:val="14"/>
              </w:rPr>
            </w:pPr>
          </w:p>
        </w:tc>
        <w:tc>
          <w:tcPr>
            <w:tcW w:w="980" w:type="dxa"/>
            <w:gridSpan w:val="2"/>
          </w:tcPr>
          <w:p>
            <w:pPr>
              <w:pStyle w:val="TableParagraph"/>
              <w:rPr>
                <w:sz w:val="14"/>
              </w:rPr>
            </w:pPr>
          </w:p>
        </w:tc>
        <w:tc>
          <w:tcPr>
            <w:tcW w:w="981" w:type="dxa"/>
            <w:gridSpan w:val="2"/>
          </w:tcPr>
          <w:p>
            <w:pPr>
              <w:pStyle w:val="TableParagraph"/>
              <w:rPr>
                <w:sz w:val="14"/>
              </w:rPr>
            </w:pPr>
          </w:p>
        </w:tc>
        <w:tc>
          <w:tcPr>
            <w:tcW w:w="981" w:type="dxa"/>
          </w:tcPr>
          <w:p>
            <w:pPr>
              <w:pStyle w:val="TableParagraph"/>
              <w:rPr>
                <w:sz w:val="14"/>
              </w:rPr>
            </w:pPr>
          </w:p>
        </w:tc>
      </w:tr>
      <w:tr>
        <w:trPr>
          <w:trHeight w:val="1207" w:hRule="atLeast"/>
        </w:trPr>
        <w:tc>
          <w:tcPr>
            <w:tcW w:w="772" w:type="dxa"/>
          </w:tcPr>
          <w:p>
            <w:pPr>
              <w:pStyle w:val="TableParagraph"/>
              <w:rPr>
                <w:b/>
                <w:sz w:val="16"/>
              </w:rPr>
            </w:pPr>
          </w:p>
          <w:p>
            <w:pPr>
              <w:pStyle w:val="TableParagraph"/>
              <w:spacing w:before="153"/>
              <w:rPr>
                <w:b/>
                <w:sz w:val="16"/>
              </w:rPr>
            </w:pPr>
          </w:p>
          <w:p>
            <w:pPr>
              <w:pStyle w:val="TableParagraph"/>
              <w:ind w:left="16"/>
              <w:jc w:val="center"/>
              <w:rPr>
                <w:sz w:val="16"/>
              </w:rPr>
            </w:pPr>
            <w:r>
              <w:rPr>
                <w:spacing w:val="-5"/>
                <w:sz w:val="16"/>
              </w:rPr>
              <w:t>1.3</w:t>
            </w:r>
          </w:p>
        </w:tc>
        <w:tc>
          <w:tcPr>
            <w:tcW w:w="5190" w:type="dxa"/>
            <w:gridSpan w:val="2"/>
          </w:tcPr>
          <w:p>
            <w:pPr>
              <w:pStyle w:val="TableParagraph"/>
              <w:spacing w:line="360" w:lineRule="auto" w:before="56"/>
              <w:ind w:left="64" w:right="59"/>
              <w:jc w:val="both"/>
              <w:rPr>
                <w:sz w:val="14"/>
              </w:rPr>
            </w:pPr>
            <w:r>
              <w:rPr>
                <w:sz w:val="14"/>
              </w:rPr>
              <w:t>PARAFUSO, MATERIAL: TITÂNIO, MODELO: BLOQUEIO PARA </w:t>
            </w:r>
            <w:r>
              <w:rPr>
                <w:sz w:val="14"/>
              </w:rPr>
              <w:t>PLACA</w:t>
            </w:r>
            <w:r>
              <w:rPr>
                <w:spacing w:val="40"/>
                <w:sz w:val="14"/>
              </w:rPr>
              <w:t> </w:t>
            </w:r>
            <w:r>
              <w:rPr>
                <w:sz w:val="14"/>
              </w:rPr>
              <w:t>DISTAL DE ÚMERO, COMPRIMENTO: 14MM A 60MM DE COMPRIMENTO,</w:t>
            </w:r>
            <w:r>
              <w:rPr>
                <w:spacing w:val="40"/>
                <w:sz w:val="14"/>
              </w:rPr>
              <w:t> </w:t>
            </w:r>
            <w:r>
              <w:rPr>
                <w:sz w:val="14"/>
              </w:rPr>
              <w:t>ESPESSURA:</w:t>
            </w:r>
            <w:r>
              <w:rPr>
                <w:spacing w:val="-6"/>
                <w:sz w:val="14"/>
              </w:rPr>
              <w:t> </w:t>
            </w:r>
            <w:r>
              <w:rPr>
                <w:sz w:val="14"/>
              </w:rPr>
              <w:t>2,7M</w:t>
            </w:r>
          </w:p>
          <w:p>
            <w:pPr>
              <w:pStyle w:val="TableParagraph"/>
              <w:spacing w:before="20"/>
              <w:ind w:left="64"/>
              <w:jc w:val="both"/>
              <w:rPr>
                <w:sz w:val="12"/>
              </w:rPr>
            </w:pPr>
            <w:r>
              <w:rPr>
                <w:w w:val="105"/>
                <w:sz w:val="12"/>
              </w:rPr>
              <w:t>Marca</w:t>
            </w:r>
            <w:r>
              <w:rPr>
                <w:spacing w:val="-4"/>
                <w:w w:val="105"/>
                <w:sz w:val="12"/>
              </w:rPr>
              <w:t> </w:t>
            </w:r>
            <w:r>
              <w:rPr>
                <w:spacing w:val="-2"/>
                <w:w w:val="105"/>
                <w:sz w:val="12"/>
              </w:rPr>
              <w:t>ofertada:</w:t>
            </w:r>
          </w:p>
          <w:p>
            <w:pPr>
              <w:pStyle w:val="TableParagraph"/>
              <w:spacing w:before="103"/>
              <w:ind w:left="64"/>
              <w:jc w:val="both"/>
              <w:rPr>
                <w:sz w:val="12"/>
              </w:rPr>
            </w:pPr>
            <w:r>
              <w:rPr>
                <w:w w:val="105"/>
                <w:sz w:val="12"/>
              </w:rPr>
              <w:t>Registro</w:t>
            </w:r>
            <w:r>
              <w:rPr>
                <w:spacing w:val="-5"/>
                <w:w w:val="105"/>
                <w:sz w:val="12"/>
              </w:rPr>
              <w:t> nº:</w:t>
            </w:r>
          </w:p>
        </w:tc>
        <w:tc>
          <w:tcPr>
            <w:tcW w:w="698" w:type="dxa"/>
            <w:gridSpan w:val="2"/>
          </w:tcPr>
          <w:p>
            <w:pPr>
              <w:pStyle w:val="TableParagraph"/>
              <w:rPr>
                <w:b/>
                <w:sz w:val="16"/>
              </w:rPr>
            </w:pPr>
          </w:p>
          <w:p>
            <w:pPr>
              <w:pStyle w:val="TableParagraph"/>
              <w:spacing w:before="153"/>
              <w:rPr>
                <w:b/>
                <w:sz w:val="16"/>
              </w:rPr>
            </w:pPr>
          </w:p>
          <w:p>
            <w:pPr>
              <w:pStyle w:val="TableParagraph"/>
              <w:ind w:left="188"/>
              <w:rPr>
                <w:sz w:val="16"/>
              </w:rPr>
            </w:pPr>
            <w:r>
              <w:rPr>
                <w:spacing w:val="-4"/>
                <w:sz w:val="16"/>
              </w:rPr>
              <w:t>Unid</w:t>
            </w:r>
          </w:p>
        </w:tc>
        <w:tc>
          <w:tcPr>
            <w:tcW w:w="1020" w:type="dxa"/>
            <w:gridSpan w:val="2"/>
          </w:tcPr>
          <w:p>
            <w:pPr>
              <w:pStyle w:val="TableParagraph"/>
              <w:rPr>
                <w:b/>
                <w:sz w:val="16"/>
              </w:rPr>
            </w:pPr>
          </w:p>
          <w:p>
            <w:pPr>
              <w:pStyle w:val="TableParagraph"/>
              <w:spacing w:before="153"/>
              <w:rPr>
                <w:b/>
                <w:sz w:val="16"/>
              </w:rPr>
            </w:pPr>
          </w:p>
          <w:p>
            <w:pPr>
              <w:pStyle w:val="TableParagraph"/>
              <w:ind w:left="25"/>
              <w:jc w:val="center"/>
              <w:rPr>
                <w:sz w:val="16"/>
              </w:rPr>
            </w:pPr>
            <w:r>
              <w:rPr>
                <w:spacing w:val="-5"/>
                <w:sz w:val="16"/>
              </w:rPr>
              <w:t>18</w:t>
            </w:r>
          </w:p>
        </w:tc>
        <w:tc>
          <w:tcPr>
            <w:tcW w:w="980" w:type="dxa"/>
            <w:gridSpan w:val="2"/>
          </w:tcPr>
          <w:p>
            <w:pPr>
              <w:pStyle w:val="TableParagraph"/>
              <w:rPr>
                <w:sz w:val="14"/>
              </w:rPr>
            </w:pPr>
          </w:p>
        </w:tc>
        <w:tc>
          <w:tcPr>
            <w:tcW w:w="980" w:type="dxa"/>
            <w:gridSpan w:val="2"/>
          </w:tcPr>
          <w:p>
            <w:pPr>
              <w:pStyle w:val="TableParagraph"/>
              <w:rPr>
                <w:sz w:val="14"/>
              </w:rPr>
            </w:pPr>
          </w:p>
        </w:tc>
        <w:tc>
          <w:tcPr>
            <w:tcW w:w="981" w:type="dxa"/>
            <w:gridSpan w:val="2"/>
          </w:tcPr>
          <w:p>
            <w:pPr>
              <w:pStyle w:val="TableParagraph"/>
              <w:rPr>
                <w:sz w:val="14"/>
              </w:rPr>
            </w:pPr>
          </w:p>
        </w:tc>
        <w:tc>
          <w:tcPr>
            <w:tcW w:w="981" w:type="dxa"/>
          </w:tcPr>
          <w:p>
            <w:pPr>
              <w:pStyle w:val="TableParagraph"/>
              <w:rPr>
                <w:sz w:val="14"/>
              </w:rPr>
            </w:pPr>
          </w:p>
        </w:tc>
      </w:tr>
      <w:tr>
        <w:trPr>
          <w:trHeight w:val="965" w:hRule="atLeast"/>
        </w:trPr>
        <w:tc>
          <w:tcPr>
            <w:tcW w:w="772" w:type="dxa"/>
          </w:tcPr>
          <w:p>
            <w:pPr>
              <w:pStyle w:val="TableParagraph"/>
              <w:rPr>
                <w:b/>
                <w:sz w:val="16"/>
              </w:rPr>
            </w:pPr>
          </w:p>
          <w:p>
            <w:pPr>
              <w:pStyle w:val="TableParagraph"/>
              <w:spacing w:before="32"/>
              <w:rPr>
                <w:b/>
                <w:sz w:val="16"/>
              </w:rPr>
            </w:pPr>
          </w:p>
          <w:p>
            <w:pPr>
              <w:pStyle w:val="TableParagraph"/>
              <w:ind w:left="16"/>
              <w:jc w:val="center"/>
              <w:rPr>
                <w:sz w:val="16"/>
              </w:rPr>
            </w:pPr>
            <w:r>
              <w:rPr>
                <w:spacing w:val="-5"/>
                <w:sz w:val="16"/>
              </w:rPr>
              <w:t>1.4</w:t>
            </w:r>
          </w:p>
        </w:tc>
        <w:tc>
          <w:tcPr>
            <w:tcW w:w="5190" w:type="dxa"/>
            <w:gridSpan w:val="2"/>
          </w:tcPr>
          <w:p>
            <w:pPr>
              <w:pStyle w:val="TableParagraph"/>
              <w:spacing w:line="360" w:lineRule="auto" w:before="56"/>
              <w:ind w:left="64"/>
              <w:rPr>
                <w:sz w:val="14"/>
              </w:rPr>
            </w:pPr>
            <w:r>
              <w:rPr>
                <w:sz w:val="14"/>
              </w:rPr>
              <w:t>PARAFUSO,</w:t>
            </w:r>
            <w:r>
              <w:rPr>
                <w:spacing w:val="80"/>
                <w:sz w:val="14"/>
              </w:rPr>
              <w:t> </w:t>
            </w:r>
            <w:r>
              <w:rPr>
                <w:sz w:val="14"/>
              </w:rPr>
              <w:t>MATERIAL:</w:t>
            </w:r>
            <w:r>
              <w:rPr>
                <w:spacing w:val="80"/>
                <w:sz w:val="14"/>
              </w:rPr>
              <w:t> </w:t>
            </w:r>
            <w:r>
              <w:rPr>
                <w:sz w:val="14"/>
              </w:rPr>
              <w:t>TITÂNIO,</w:t>
            </w:r>
            <w:r>
              <w:rPr>
                <w:spacing w:val="80"/>
                <w:sz w:val="14"/>
              </w:rPr>
              <w:t> </w:t>
            </w:r>
            <w:r>
              <w:rPr>
                <w:sz w:val="14"/>
              </w:rPr>
              <w:t>MODELO:</w:t>
            </w:r>
            <w:r>
              <w:rPr>
                <w:spacing w:val="80"/>
                <w:sz w:val="14"/>
              </w:rPr>
              <w:t> </w:t>
            </w:r>
            <w:r>
              <w:rPr>
                <w:sz w:val="14"/>
              </w:rPr>
              <w:t>BLOQUEIO</w:t>
            </w:r>
            <w:r>
              <w:rPr>
                <w:spacing w:val="80"/>
                <w:sz w:val="14"/>
              </w:rPr>
              <w:t> </w:t>
            </w:r>
            <w:r>
              <w:rPr>
                <w:sz w:val="14"/>
              </w:rPr>
              <w:t>PARA</w:t>
            </w:r>
            <w:r>
              <w:rPr>
                <w:spacing w:val="74"/>
                <w:sz w:val="14"/>
              </w:rPr>
              <w:t> </w:t>
            </w:r>
            <w:r>
              <w:rPr>
                <w:sz w:val="14"/>
              </w:rPr>
              <w:t>PLACA</w:t>
            </w:r>
            <w:r>
              <w:rPr>
                <w:spacing w:val="40"/>
                <w:sz w:val="14"/>
              </w:rPr>
              <w:t> </w:t>
            </w:r>
            <w:r>
              <w:rPr>
                <w:sz w:val="14"/>
              </w:rPr>
              <w:t>DISTAL DE ÚMERO, COMPRIMENTO: 12MM A 60MM, ESPESSURA: 3,5MM</w:t>
            </w:r>
          </w:p>
          <w:p>
            <w:pPr>
              <w:pStyle w:val="TableParagraph"/>
              <w:spacing w:before="19"/>
              <w:ind w:left="64"/>
              <w:rPr>
                <w:sz w:val="12"/>
              </w:rPr>
            </w:pPr>
            <w:r>
              <w:rPr>
                <w:w w:val="105"/>
                <w:sz w:val="12"/>
              </w:rPr>
              <w:t>Marca</w:t>
            </w:r>
            <w:r>
              <w:rPr>
                <w:spacing w:val="-4"/>
                <w:w w:val="105"/>
                <w:sz w:val="12"/>
              </w:rPr>
              <w:t> </w:t>
            </w:r>
            <w:r>
              <w:rPr>
                <w:spacing w:val="-2"/>
                <w:w w:val="105"/>
                <w:sz w:val="12"/>
              </w:rPr>
              <w:t>ofertada:</w:t>
            </w:r>
          </w:p>
          <w:p>
            <w:pPr>
              <w:pStyle w:val="TableParagraph"/>
              <w:spacing w:before="104"/>
              <w:ind w:left="64"/>
              <w:rPr>
                <w:sz w:val="12"/>
              </w:rPr>
            </w:pPr>
            <w:r>
              <w:rPr>
                <w:w w:val="105"/>
                <w:sz w:val="12"/>
              </w:rPr>
              <w:t>Registro</w:t>
            </w:r>
            <w:r>
              <w:rPr>
                <w:spacing w:val="-5"/>
                <w:w w:val="105"/>
                <w:sz w:val="12"/>
              </w:rPr>
              <w:t> nº:</w:t>
            </w:r>
          </w:p>
        </w:tc>
        <w:tc>
          <w:tcPr>
            <w:tcW w:w="698" w:type="dxa"/>
            <w:gridSpan w:val="2"/>
          </w:tcPr>
          <w:p>
            <w:pPr>
              <w:pStyle w:val="TableParagraph"/>
              <w:rPr>
                <w:b/>
                <w:sz w:val="16"/>
              </w:rPr>
            </w:pPr>
          </w:p>
          <w:p>
            <w:pPr>
              <w:pStyle w:val="TableParagraph"/>
              <w:spacing w:before="32"/>
              <w:rPr>
                <w:b/>
                <w:sz w:val="16"/>
              </w:rPr>
            </w:pPr>
          </w:p>
          <w:p>
            <w:pPr>
              <w:pStyle w:val="TableParagraph"/>
              <w:ind w:left="188"/>
              <w:rPr>
                <w:sz w:val="16"/>
              </w:rPr>
            </w:pPr>
            <w:r>
              <w:rPr>
                <w:spacing w:val="-4"/>
                <w:sz w:val="16"/>
              </w:rPr>
              <w:t>Unid</w:t>
            </w:r>
          </w:p>
        </w:tc>
        <w:tc>
          <w:tcPr>
            <w:tcW w:w="1020" w:type="dxa"/>
            <w:gridSpan w:val="2"/>
          </w:tcPr>
          <w:p>
            <w:pPr>
              <w:pStyle w:val="TableParagraph"/>
              <w:rPr>
                <w:b/>
                <w:sz w:val="16"/>
              </w:rPr>
            </w:pPr>
          </w:p>
          <w:p>
            <w:pPr>
              <w:pStyle w:val="TableParagraph"/>
              <w:spacing w:before="32"/>
              <w:rPr>
                <w:b/>
                <w:sz w:val="16"/>
              </w:rPr>
            </w:pPr>
          </w:p>
          <w:p>
            <w:pPr>
              <w:pStyle w:val="TableParagraph"/>
              <w:ind w:left="25"/>
              <w:jc w:val="center"/>
              <w:rPr>
                <w:sz w:val="16"/>
              </w:rPr>
            </w:pPr>
            <w:r>
              <w:rPr>
                <w:spacing w:val="-5"/>
                <w:sz w:val="16"/>
              </w:rPr>
              <w:t>18</w:t>
            </w:r>
          </w:p>
        </w:tc>
        <w:tc>
          <w:tcPr>
            <w:tcW w:w="980" w:type="dxa"/>
            <w:gridSpan w:val="2"/>
          </w:tcPr>
          <w:p>
            <w:pPr>
              <w:pStyle w:val="TableParagraph"/>
              <w:rPr>
                <w:sz w:val="14"/>
              </w:rPr>
            </w:pPr>
          </w:p>
        </w:tc>
        <w:tc>
          <w:tcPr>
            <w:tcW w:w="980" w:type="dxa"/>
            <w:gridSpan w:val="2"/>
          </w:tcPr>
          <w:p>
            <w:pPr>
              <w:pStyle w:val="TableParagraph"/>
              <w:rPr>
                <w:sz w:val="14"/>
              </w:rPr>
            </w:pPr>
          </w:p>
        </w:tc>
        <w:tc>
          <w:tcPr>
            <w:tcW w:w="981" w:type="dxa"/>
            <w:gridSpan w:val="2"/>
          </w:tcPr>
          <w:p>
            <w:pPr>
              <w:pStyle w:val="TableParagraph"/>
              <w:rPr>
                <w:sz w:val="14"/>
              </w:rPr>
            </w:pPr>
          </w:p>
        </w:tc>
        <w:tc>
          <w:tcPr>
            <w:tcW w:w="981" w:type="dxa"/>
          </w:tcPr>
          <w:p>
            <w:pPr>
              <w:pStyle w:val="TableParagraph"/>
              <w:rPr>
                <w:sz w:val="14"/>
              </w:rPr>
            </w:pPr>
          </w:p>
        </w:tc>
      </w:tr>
      <w:tr>
        <w:trPr>
          <w:trHeight w:val="1207" w:hRule="atLeast"/>
        </w:trPr>
        <w:tc>
          <w:tcPr>
            <w:tcW w:w="772" w:type="dxa"/>
          </w:tcPr>
          <w:p>
            <w:pPr>
              <w:pStyle w:val="TableParagraph"/>
              <w:rPr>
                <w:b/>
                <w:sz w:val="16"/>
              </w:rPr>
            </w:pPr>
          </w:p>
          <w:p>
            <w:pPr>
              <w:pStyle w:val="TableParagraph"/>
              <w:spacing w:before="153"/>
              <w:rPr>
                <w:b/>
                <w:sz w:val="16"/>
              </w:rPr>
            </w:pPr>
          </w:p>
          <w:p>
            <w:pPr>
              <w:pStyle w:val="TableParagraph"/>
              <w:ind w:left="16"/>
              <w:jc w:val="center"/>
              <w:rPr>
                <w:sz w:val="16"/>
              </w:rPr>
            </w:pPr>
            <w:r>
              <w:rPr>
                <w:spacing w:val="-5"/>
                <w:sz w:val="16"/>
              </w:rPr>
              <w:t>1.5</w:t>
            </w:r>
          </w:p>
        </w:tc>
        <w:tc>
          <w:tcPr>
            <w:tcW w:w="5190" w:type="dxa"/>
            <w:gridSpan w:val="2"/>
          </w:tcPr>
          <w:p>
            <w:pPr>
              <w:pStyle w:val="TableParagraph"/>
              <w:spacing w:line="360" w:lineRule="auto" w:before="56"/>
              <w:ind w:left="64" w:right="59"/>
              <w:jc w:val="both"/>
              <w:rPr>
                <w:sz w:val="14"/>
              </w:rPr>
            </w:pPr>
            <w:r>
              <w:rPr>
                <w:sz w:val="14"/>
              </w:rPr>
              <w:t>PARAFUSO CORTICAL, MATERIAL: TITÂNIO, TRATAMENTO </w:t>
            </w:r>
            <w:r>
              <w:rPr>
                <w:sz w:val="14"/>
              </w:rPr>
              <w:t>SUPERFICIAL:</w:t>
            </w:r>
            <w:r>
              <w:rPr>
                <w:spacing w:val="40"/>
                <w:sz w:val="14"/>
              </w:rPr>
              <w:t> </w:t>
            </w:r>
            <w:r>
              <w:rPr>
                <w:sz w:val="14"/>
              </w:rPr>
              <w:t>PLACA COM AUTO BLOQUEAMENTO, DIÂMETRO: 2,5MM, TIPO:</w:t>
            </w:r>
            <w:r>
              <w:rPr>
                <w:spacing w:val="40"/>
                <w:sz w:val="14"/>
              </w:rPr>
              <w:t> </w:t>
            </w:r>
            <w:r>
              <w:rPr>
                <w:sz w:val="14"/>
              </w:rPr>
              <w:t>COMPRESSÃO, COMPRIMENTO: 14MM A 60MM</w:t>
            </w:r>
          </w:p>
          <w:p>
            <w:pPr>
              <w:pStyle w:val="TableParagraph"/>
              <w:spacing w:before="20"/>
              <w:ind w:left="64"/>
              <w:jc w:val="both"/>
              <w:rPr>
                <w:sz w:val="12"/>
              </w:rPr>
            </w:pPr>
            <w:r>
              <w:rPr>
                <w:w w:val="105"/>
                <w:sz w:val="12"/>
              </w:rPr>
              <w:t>Marca</w:t>
            </w:r>
            <w:r>
              <w:rPr>
                <w:spacing w:val="-4"/>
                <w:w w:val="105"/>
                <w:sz w:val="12"/>
              </w:rPr>
              <w:t> </w:t>
            </w:r>
            <w:r>
              <w:rPr>
                <w:spacing w:val="-2"/>
                <w:w w:val="105"/>
                <w:sz w:val="12"/>
              </w:rPr>
              <w:t>ofertada:</w:t>
            </w:r>
          </w:p>
          <w:p>
            <w:pPr>
              <w:pStyle w:val="TableParagraph"/>
              <w:spacing w:before="103"/>
              <w:ind w:left="64"/>
              <w:jc w:val="both"/>
              <w:rPr>
                <w:sz w:val="12"/>
              </w:rPr>
            </w:pPr>
            <w:r>
              <w:rPr>
                <w:w w:val="105"/>
                <w:sz w:val="12"/>
              </w:rPr>
              <w:t>Registro</w:t>
            </w:r>
            <w:r>
              <w:rPr>
                <w:spacing w:val="-5"/>
                <w:w w:val="105"/>
                <w:sz w:val="12"/>
              </w:rPr>
              <w:t> nº:</w:t>
            </w:r>
          </w:p>
        </w:tc>
        <w:tc>
          <w:tcPr>
            <w:tcW w:w="698" w:type="dxa"/>
            <w:gridSpan w:val="2"/>
          </w:tcPr>
          <w:p>
            <w:pPr>
              <w:pStyle w:val="TableParagraph"/>
              <w:rPr>
                <w:b/>
                <w:sz w:val="16"/>
              </w:rPr>
            </w:pPr>
          </w:p>
          <w:p>
            <w:pPr>
              <w:pStyle w:val="TableParagraph"/>
              <w:spacing w:before="153"/>
              <w:rPr>
                <w:b/>
                <w:sz w:val="16"/>
              </w:rPr>
            </w:pPr>
          </w:p>
          <w:p>
            <w:pPr>
              <w:pStyle w:val="TableParagraph"/>
              <w:ind w:left="188"/>
              <w:rPr>
                <w:sz w:val="16"/>
              </w:rPr>
            </w:pPr>
            <w:r>
              <w:rPr>
                <w:spacing w:val="-4"/>
                <w:sz w:val="16"/>
              </w:rPr>
              <w:t>Unid</w:t>
            </w:r>
          </w:p>
        </w:tc>
        <w:tc>
          <w:tcPr>
            <w:tcW w:w="1020" w:type="dxa"/>
            <w:gridSpan w:val="2"/>
          </w:tcPr>
          <w:p>
            <w:pPr>
              <w:pStyle w:val="TableParagraph"/>
              <w:rPr>
                <w:b/>
                <w:sz w:val="16"/>
              </w:rPr>
            </w:pPr>
          </w:p>
          <w:p>
            <w:pPr>
              <w:pStyle w:val="TableParagraph"/>
              <w:spacing w:before="153"/>
              <w:rPr>
                <w:b/>
                <w:sz w:val="16"/>
              </w:rPr>
            </w:pPr>
          </w:p>
          <w:p>
            <w:pPr>
              <w:pStyle w:val="TableParagraph"/>
              <w:ind w:left="25"/>
              <w:jc w:val="center"/>
              <w:rPr>
                <w:sz w:val="16"/>
              </w:rPr>
            </w:pPr>
            <w:r>
              <w:rPr>
                <w:spacing w:val="-5"/>
                <w:sz w:val="16"/>
              </w:rPr>
              <w:t>12</w:t>
            </w:r>
          </w:p>
        </w:tc>
        <w:tc>
          <w:tcPr>
            <w:tcW w:w="980" w:type="dxa"/>
            <w:gridSpan w:val="2"/>
          </w:tcPr>
          <w:p>
            <w:pPr>
              <w:pStyle w:val="TableParagraph"/>
              <w:rPr>
                <w:sz w:val="14"/>
              </w:rPr>
            </w:pPr>
          </w:p>
        </w:tc>
        <w:tc>
          <w:tcPr>
            <w:tcW w:w="980" w:type="dxa"/>
            <w:gridSpan w:val="2"/>
          </w:tcPr>
          <w:p>
            <w:pPr>
              <w:pStyle w:val="TableParagraph"/>
              <w:rPr>
                <w:sz w:val="14"/>
              </w:rPr>
            </w:pPr>
          </w:p>
        </w:tc>
        <w:tc>
          <w:tcPr>
            <w:tcW w:w="981" w:type="dxa"/>
            <w:gridSpan w:val="2"/>
          </w:tcPr>
          <w:p>
            <w:pPr>
              <w:pStyle w:val="TableParagraph"/>
              <w:rPr>
                <w:sz w:val="14"/>
              </w:rPr>
            </w:pPr>
          </w:p>
        </w:tc>
        <w:tc>
          <w:tcPr>
            <w:tcW w:w="981" w:type="dxa"/>
          </w:tcPr>
          <w:p>
            <w:pPr>
              <w:pStyle w:val="TableParagraph"/>
              <w:rPr>
                <w:sz w:val="14"/>
              </w:rPr>
            </w:pPr>
          </w:p>
        </w:tc>
      </w:tr>
      <w:tr>
        <w:trPr>
          <w:trHeight w:val="1207" w:hRule="atLeast"/>
        </w:trPr>
        <w:tc>
          <w:tcPr>
            <w:tcW w:w="772" w:type="dxa"/>
          </w:tcPr>
          <w:p>
            <w:pPr>
              <w:pStyle w:val="TableParagraph"/>
              <w:rPr>
                <w:b/>
                <w:sz w:val="16"/>
              </w:rPr>
            </w:pPr>
          </w:p>
          <w:p>
            <w:pPr>
              <w:pStyle w:val="TableParagraph"/>
              <w:spacing w:before="153"/>
              <w:rPr>
                <w:b/>
                <w:sz w:val="16"/>
              </w:rPr>
            </w:pPr>
          </w:p>
          <w:p>
            <w:pPr>
              <w:pStyle w:val="TableParagraph"/>
              <w:ind w:left="16"/>
              <w:jc w:val="center"/>
              <w:rPr>
                <w:sz w:val="16"/>
              </w:rPr>
            </w:pPr>
            <w:r>
              <w:rPr>
                <w:spacing w:val="-5"/>
                <w:sz w:val="16"/>
              </w:rPr>
              <w:t>1.6</w:t>
            </w:r>
          </w:p>
        </w:tc>
        <w:tc>
          <w:tcPr>
            <w:tcW w:w="5190" w:type="dxa"/>
            <w:gridSpan w:val="2"/>
          </w:tcPr>
          <w:p>
            <w:pPr>
              <w:pStyle w:val="TableParagraph"/>
              <w:spacing w:line="360" w:lineRule="auto" w:before="56"/>
              <w:ind w:left="64" w:right="59"/>
              <w:jc w:val="both"/>
              <w:rPr>
                <w:sz w:val="14"/>
              </w:rPr>
            </w:pPr>
            <w:r>
              <w:rPr>
                <w:sz w:val="14"/>
              </w:rPr>
              <w:t>PARAFUSO CORTICAL, MATERIAL: TITÂNIO, TRATAMENTO </w:t>
            </w:r>
            <w:r>
              <w:rPr>
                <w:sz w:val="14"/>
              </w:rPr>
              <w:t>SUPERFICIAL:</w:t>
            </w:r>
            <w:r>
              <w:rPr>
                <w:spacing w:val="40"/>
                <w:sz w:val="14"/>
              </w:rPr>
              <w:t> </w:t>
            </w:r>
            <w:r>
              <w:rPr>
                <w:sz w:val="14"/>
              </w:rPr>
              <w:t>PLACA COM AUTO BLOQUEAMENTO, DIÂMETRO: 3,5MM, TIPO:</w:t>
            </w:r>
            <w:r>
              <w:rPr>
                <w:spacing w:val="40"/>
                <w:sz w:val="14"/>
              </w:rPr>
              <w:t> </w:t>
            </w:r>
            <w:r>
              <w:rPr>
                <w:sz w:val="14"/>
              </w:rPr>
              <w:t>COMPRESSÃO, COMPRIMENTO: 12MM A 60MM</w:t>
            </w:r>
          </w:p>
          <w:p>
            <w:pPr>
              <w:pStyle w:val="TableParagraph"/>
              <w:spacing w:before="20"/>
              <w:ind w:left="64"/>
              <w:jc w:val="both"/>
              <w:rPr>
                <w:sz w:val="12"/>
              </w:rPr>
            </w:pPr>
            <w:r>
              <w:rPr>
                <w:w w:val="105"/>
                <w:sz w:val="12"/>
              </w:rPr>
              <w:t>Marca</w:t>
            </w:r>
            <w:r>
              <w:rPr>
                <w:spacing w:val="-4"/>
                <w:w w:val="105"/>
                <w:sz w:val="12"/>
              </w:rPr>
              <w:t> </w:t>
            </w:r>
            <w:r>
              <w:rPr>
                <w:spacing w:val="-2"/>
                <w:w w:val="105"/>
                <w:sz w:val="12"/>
              </w:rPr>
              <w:t>ofertada:</w:t>
            </w:r>
          </w:p>
          <w:p>
            <w:pPr>
              <w:pStyle w:val="TableParagraph"/>
              <w:spacing w:before="103"/>
              <w:ind w:left="64"/>
              <w:jc w:val="both"/>
              <w:rPr>
                <w:sz w:val="12"/>
              </w:rPr>
            </w:pPr>
            <w:r>
              <w:rPr>
                <w:w w:val="105"/>
                <w:sz w:val="12"/>
              </w:rPr>
              <w:t>Registro</w:t>
            </w:r>
            <w:r>
              <w:rPr>
                <w:spacing w:val="-5"/>
                <w:w w:val="105"/>
                <w:sz w:val="12"/>
              </w:rPr>
              <w:t> nº:</w:t>
            </w:r>
          </w:p>
        </w:tc>
        <w:tc>
          <w:tcPr>
            <w:tcW w:w="698" w:type="dxa"/>
            <w:gridSpan w:val="2"/>
          </w:tcPr>
          <w:p>
            <w:pPr>
              <w:pStyle w:val="TableParagraph"/>
              <w:rPr>
                <w:b/>
                <w:sz w:val="16"/>
              </w:rPr>
            </w:pPr>
          </w:p>
          <w:p>
            <w:pPr>
              <w:pStyle w:val="TableParagraph"/>
              <w:spacing w:before="153"/>
              <w:rPr>
                <w:b/>
                <w:sz w:val="16"/>
              </w:rPr>
            </w:pPr>
          </w:p>
          <w:p>
            <w:pPr>
              <w:pStyle w:val="TableParagraph"/>
              <w:ind w:left="188"/>
              <w:rPr>
                <w:sz w:val="16"/>
              </w:rPr>
            </w:pPr>
            <w:r>
              <w:rPr>
                <w:spacing w:val="-4"/>
                <w:sz w:val="16"/>
              </w:rPr>
              <w:t>Unid</w:t>
            </w:r>
          </w:p>
        </w:tc>
        <w:tc>
          <w:tcPr>
            <w:tcW w:w="1020" w:type="dxa"/>
            <w:gridSpan w:val="2"/>
          </w:tcPr>
          <w:p>
            <w:pPr>
              <w:pStyle w:val="TableParagraph"/>
              <w:rPr>
                <w:b/>
                <w:sz w:val="16"/>
              </w:rPr>
            </w:pPr>
          </w:p>
          <w:p>
            <w:pPr>
              <w:pStyle w:val="TableParagraph"/>
              <w:spacing w:before="153"/>
              <w:rPr>
                <w:b/>
                <w:sz w:val="16"/>
              </w:rPr>
            </w:pPr>
          </w:p>
          <w:p>
            <w:pPr>
              <w:pStyle w:val="TableParagraph"/>
              <w:ind w:left="25"/>
              <w:jc w:val="center"/>
              <w:rPr>
                <w:sz w:val="16"/>
              </w:rPr>
            </w:pPr>
            <w:r>
              <w:rPr>
                <w:spacing w:val="-5"/>
                <w:sz w:val="16"/>
              </w:rPr>
              <w:t>12</w:t>
            </w:r>
          </w:p>
        </w:tc>
        <w:tc>
          <w:tcPr>
            <w:tcW w:w="980" w:type="dxa"/>
            <w:gridSpan w:val="2"/>
          </w:tcPr>
          <w:p>
            <w:pPr>
              <w:pStyle w:val="TableParagraph"/>
              <w:rPr>
                <w:sz w:val="14"/>
              </w:rPr>
            </w:pPr>
          </w:p>
        </w:tc>
        <w:tc>
          <w:tcPr>
            <w:tcW w:w="980" w:type="dxa"/>
            <w:gridSpan w:val="2"/>
          </w:tcPr>
          <w:p>
            <w:pPr>
              <w:pStyle w:val="TableParagraph"/>
              <w:rPr>
                <w:sz w:val="14"/>
              </w:rPr>
            </w:pPr>
          </w:p>
        </w:tc>
        <w:tc>
          <w:tcPr>
            <w:tcW w:w="981" w:type="dxa"/>
            <w:gridSpan w:val="2"/>
          </w:tcPr>
          <w:p>
            <w:pPr>
              <w:pStyle w:val="TableParagraph"/>
              <w:rPr>
                <w:sz w:val="14"/>
              </w:rPr>
            </w:pPr>
          </w:p>
        </w:tc>
        <w:tc>
          <w:tcPr>
            <w:tcW w:w="981" w:type="dxa"/>
          </w:tcPr>
          <w:p>
            <w:pPr>
              <w:pStyle w:val="TableParagraph"/>
              <w:rPr>
                <w:sz w:val="14"/>
              </w:rPr>
            </w:pPr>
          </w:p>
        </w:tc>
      </w:tr>
      <w:tr>
        <w:trPr>
          <w:trHeight w:val="3381" w:hRule="atLeast"/>
        </w:trPr>
        <w:tc>
          <w:tcPr>
            <w:tcW w:w="5962" w:type="dxa"/>
            <w:gridSpan w:val="3"/>
            <w:tcBorders>
              <w:bottom w:val="single" w:sz="12" w:space="0" w:color="000000"/>
            </w:tcBorders>
          </w:tcPr>
          <w:p>
            <w:pPr>
              <w:pStyle w:val="TableParagraph"/>
              <w:spacing w:before="38"/>
              <w:ind w:left="120" w:right="109"/>
              <w:jc w:val="center"/>
              <w:rPr>
                <w:b/>
                <w:sz w:val="16"/>
              </w:rPr>
            </w:pPr>
            <w:r>
              <w:rPr>
                <w:b/>
                <w:spacing w:val="-2"/>
                <w:sz w:val="16"/>
              </w:rPr>
              <w:t>OBSERVAÇÕES</w:t>
            </w:r>
          </w:p>
          <w:p>
            <w:pPr>
              <w:pStyle w:val="TableParagraph"/>
              <w:spacing w:before="115"/>
              <w:rPr>
                <w:b/>
                <w:sz w:val="16"/>
              </w:rPr>
            </w:pPr>
          </w:p>
          <w:p>
            <w:pPr>
              <w:pStyle w:val="TableParagraph"/>
              <w:ind w:left="125"/>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5"/>
                <w:sz w:val="16"/>
              </w:rPr>
              <w:t> </w:t>
            </w:r>
            <w:r>
              <w:rPr>
                <w:spacing w:val="-2"/>
                <w:sz w:val="16"/>
              </w:rPr>
              <w:t>deverá:</w:t>
            </w:r>
          </w:p>
          <w:p>
            <w:pPr>
              <w:pStyle w:val="TableParagraph"/>
              <w:numPr>
                <w:ilvl w:val="0"/>
                <w:numId w:val="63"/>
              </w:numPr>
              <w:tabs>
                <w:tab w:pos="378" w:val="left" w:leader="none"/>
                <w:tab w:pos="516" w:val="left" w:leader="none"/>
              </w:tabs>
              <w:spacing w:line="314" w:lineRule="auto" w:before="58" w:after="0"/>
              <w:ind w:left="516" w:right="113" w:hanging="244"/>
              <w:jc w:val="left"/>
              <w:rPr>
                <w:sz w:val="16"/>
              </w:rPr>
            </w:pPr>
            <w:r>
              <w:rPr>
                <w:sz w:val="16"/>
              </w:rPr>
              <w:t>ser preenchida integralmente por processo mecânico ou eletrônico, sem emendas </w:t>
            </w:r>
            <w:r>
              <w:rPr>
                <w:sz w:val="16"/>
              </w:rPr>
              <w:t>e</w:t>
            </w:r>
            <w:r>
              <w:rPr>
                <w:spacing w:val="40"/>
                <w:sz w:val="16"/>
              </w:rPr>
              <w:t> </w:t>
            </w:r>
            <w:r>
              <w:rPr>
                <w:spacing w:val="-2"/>
                <w:sz w:val="16"/>
              </w:rPr>
              <w:t>rasuras;</w:t>
            </w:r>
          </w:p>
          <w:p>
            <w:pPr>
              <w:pStyle w:val="TableParagraph"/>
              <w:numPr>
                <w:ilvl w:val="0"/>
                <w:numId w:val="63"/>
              </w:numPr>
              <w:tabs>
                <w:tab w:pos="372" w:val="left" w:leader="none"/>
                <w:tab w:pos="516" w:val="left" w:leader="none"/>
              </w:tabs>
              <w:spacing w:line="314" w:lineRule="auto" w:before="1" w:after="0"/>
              <w:ind w:left="516" w:right="113" w:hanging="244"/>
              <w:jc w:val="left"/>
              <w:rPr>
                <w:sz w:val="16"/>
              </w:rPr>
            </w:pPr>
            <w:r>
              <w:rPr>
                <w:sz w:val="16"/>
              </w:rPr>
              <w:t>conter os preços em algarismos e por extenso, por unidade, já incluídas as </w:t>
            </w:r>
            <w:r>
              <w:rPr>
                <w:sz w:val="16"/>
              </w:rPr>
              <w:t>despesas</w:t>
            </w:r>
            <w:r>
              <w:rPr>
                <w:spacing w:val="40"/>
                <w:sz w:val="16"/>
              </w:rPr>
              <w:t> </w:t>
            </w:r>
            <w:r>
              <w:rPr>
                <w:sz w:val="16"/>
              </w:rPr>
              <w:t>de fretes, impostos federais, ou estaduais e descontos especiais;</w:t>
            </w:r>
          </w:p>
          <w:p>
            <w:pPr>
              <w:pStyle w:val="TableParagraph"/>
              <w:numPr>
                <w:ilvl w:val="0"/>
                <w:numId w:val="63"/>
              </w:numPr>
              <w:tabs>
                <w:tab w:pos="407" w:val="left" w:leader="none"/>
              </w:tabs>
              <w:spacing w:line="240" w:lineRule="auto" w:before="2" w:after="0"/>
              <w:ind w:left="407" w:right="0" w:hanging="93"/>
              <w:jc w:val="left"/>
              <w:rPr>
                <w:b/>
                <w:sz w:val="16"/>
              </w:rPr>
            </w:pPr>
            <w:r>
              <w:rPr>
                <w:b/>
                <w:sz w:val="16"/>
              </w:rPr>
              <w:t>ser</w:t>
            </w:r>
            <w:r>
              <w:rPr>
                <w:b/>
                <w:spacing w:val="-4"/>
                <w:sz w:val="16"/>
              </w:rPr>
              <w:t> </w:t>
            </w:r>
            <w:r>
              <w:rPr>
                <w:b/>
                <w:sz w:val="16"/>
              </w:rPr>
              <w:t>apresentada com, no</w:t>
            </w:r>
            <w:r>
              <w:rPr>
                <w:b/>
                <w:spacing w:val="-1"/>
                <w:sz w:val="16"/>
              </w:rPr>
              <w:t> </w:t>
            </w:r>
            <w:r>
              <w:rPr>
                <w:b/>
                <w:sz w:val="16"/>
              </w:rPr>
              <w:t>máximo, 2 (duas) casas</w:t>
            </w:r>
            <w:r>
              <w:rPr>
                <w:b/>
                <w:spacing w:val="-1"/>
                <w:sz w:val="16"/>
              </w:rPr>
              <w:t> </w:t>
            </w:r>
            <w:r>
              <w:rPr>
                <w:b/>
                <w:sz w:val="16"/>
              </w:rPr>
              <w:t>decimais após a </w:t>
            </w:r>
            <w:r>
              <w:rPr>
                <w:b/>
                <w:spacing w:val="-2"/>
                <w:sz w:val="16"/>
              </w:rPr>
              <w:t>vírgula.</w:t>
            </w:r>
          </w:p>
          <w:p>
            <w:pPr>
              <w:pStyle w:val="TableParagraph"/>
              <w:numPr>
                <w:ilvl w:val="0"/>
                <w:numId w:val="63"/>
              </w:numPr>
              <w:tabs>
                <w:tab w:pos="365" w:val="left" w:leader="none"/>
              </w:tabs>
              <w:spacing w:line="240" w:lineRule="auto" w:before="57" w:after="0"/>
              <w:ind w:left="365" w:right="0" w:hanging="93"/>
              <w:jc w:val="left"/>
              <w:rPr>
                <w:sz w:val="16"/>
              </w:rPr>
            </w:pPr>
            <w:r>
              <w:rPr>
                <w:sz w:val="16"/>
              </w:rPr>
              <w:t>ser datada e assinada pelo gerente ou seu </w:t>
            </w:r>
            <w:r>
              <w:rPr>
                <w:spacing w:val="-2"/>
                <w:sz w:val="16"/>
              </w:rPr>
              <w:t>procurador.</w:t>
            </w:r>
          </w:p>
          <w:p>
            <w:pPr>
              <w:pStyle w:val="TableParagraph"/>
              <w:spacing w:line="314" w:lineRule="auto" w:before="58"/>
              <w:ind w:left="368" w:hanging="244"/>
              <w:rPr>
                <w:sz w:val="16"/>
              </w:rPr>
            </w:pPr>
            <w:r>
              <w:rPr>
                <w:sz w:val="16"/>
              </w:rPr>
              <w:t>2ª</w:t>
            </w:r>
            <w:r>
              <w:rPr>
                <w:spacing w:val="40"/>
                <w:sz w:val="16"/>
              </w:rPr>
              <w:t> </w:t>
            </w:r>
            <w:r>
              <w:rPr>
                <w:sz w:val="16"/>
              </w:rPr>
              <w:t>O</w:t>
            </w:r>
            <w:r>
              <w:rPr>
                <w:spacing w:val="40"/>
                <w:sz w:val="16"/>
              </w:rPr>
              <w:t> </w:t>
            </w:r>
            <w:r>
              <w:rPr>
                <w:sz w:val="16"/>
              </w:rPr>
              <w:t>Proponente</w:t>
            </w:r>
            <w:r>
              <w:rPr>
                <w:spacing w:val="40"/>
                <w:sz w:val="16"/>
              </w:rPr>
              <w:t> </w:t>
            </w:r>
            <w:r>
              <w:rPr>
                <w:sz w:val="16"/>
              </w:rPr>
              <w:t>se</w:t>
            </w:r>
            <w:r>
              <w:rPr>
                <w:spacing w:val="40"/>
                <w:sz w:val="16"/>
              </w:rPr>
              <w:t> </w:t>
            </w:r>
            <w:r>
              <w:rPr>
                <w:sz w:val="16"/>
              </w:rPr>
              <w:t>obrigará,</w:t>
            </w:r>
            <w:r>
              <w:rPr>
                <w:spacing w:val="40"/>
                <w:sz w:val="16"/>
              </w:rPr>
              <w:t> </w:t>
            </w:r>
            <w:r>
              <w:rPr>
                <w:sz w:val="16"/>
              </w:rPr>
              <w:t>mediante</w:t>
            </w:r>
            <w:r>
              <w:rPr>
                <w:spacing w:val="40"/>
                <w:sz w:val="16"/>
              </w:rPr>
              <w:t> </w:t>
            </w:r>
            <w:r>
              <w:rPr>
                <w:sz w:val="16"/>
              </w:rPr>
              <w:t>devolução</w:t>
            </w:r>
            <w:r>
              <w:rPr>
                <w:spacing w:val="40"/>
                <w:sz w:val="16"/>
              </w:rPr>
              <w:t> </w:t>
            </w:r>
            <w:r>
              <w:rPr>
                <w:sz w:val="16"/>
              </w:rPr>
              <w:t>da</w:t>
            </w:r>
            <w:r>
              <w:rPr>
                <w:spacing w:val="40"/>
                <w:sz w:val="16"/>
              </w:rPr>
              <w:t> </w:t>
            </w:r>
            <w:r>
              <w:rPr>
                <w:sz w:val="16"/>
              </w:rPr>
              <w:t>PROPOSTA-DETALHE,</w:t>
            </w:r>
            <w:r>
              <w:rPr>
                <w:spacing w:val="40"/>
                <w:sz w:val="16"/>
              </w:rPr>
              <w:t> </w:t>
            </w:r>
            <w:r>
              <w:rPr>
                <w:sz w:val="16"/>
              </w:rPr>
              <w:t>a</w:t>
            </w:r>
            <w:r>
              <w:rPr>
                <w:spacing w:val="40"/>
                <w:sz w:val="16"/>
              </w:rPr>
              <w:t> </w:t>
            </w:r>
            <w:r>
              <w:rPr>
                <w:sz w:val="16"/>
              </w:rPr>
              <w:t>cumprir os termos nela contidos.</w:t>
            </w:r>
          </w:p>
          <w:p>
            <w:pPr>
              <w:pStyle w:val="TableParagraph"/>
              <w:spacing w:line="314" w:lineRule="auto" w:before="2"/>
              <w:ind w:left="368" w:hanging="244"/>
              <w:rPr>
                <w:sz w:val="16"/>
              </w:rPr>
            </w:pPr>
            <w:r>
              <w:rPr>
                <w:sz w:val="16"/>
              </w:rPr>
              <w:t>3ª</w:t>
            </w:r>
            <w:r>
              <w:rPr>
                <w:spacing w:val="36"/>
                <w:sz w:val="16"/>
              </w:rPr>
              <w:t> </w:t>
            </w:r>
            <w:r>
              <w:rPr>
                <w:sz w:val="16"/>
              </w:rPr>
              <w:t>A</w:t>
            </w:r>
            <w:r>
              <w:rPr>
                <w:spacing w:val="36"/>
                <w:sz w:val="16"/>
              </w:rPr>
              <w:t> </w:t>
            </w:r>
            <w:r>
              <w:rPr>
                <w:sz w:val="16"/>
              </w:rPr>
              <w:t>licitação</w:t>
            </w:r>
            <w:r>
              <w:rPr>
                <w:spacing w:val="40"/>
                <w:sz w:val="16"/>
              </w:rPr>
              <w:t> </w:t>
            </w:r>
            <w:r>
              <w:rPr>
                <w:sz w:val="16"/>
              </w:rPr>
              <w:t>poderá</w:t>
            </w:r>
            <w:r>
              <w:rPr>
                <w:spacing w:val="40"/>
                <w:sz w:val="16"/>
              </w:rPr>
              <w:t> </w:t>
            </w:r>
            <w:r>
              <w:rPr>
                <w:sz w:val="16"/>
              </w:rPr>
              <w:t>ser</w:t>
            </w:r>
            <w:r>
              <w:rPr>
                <w:spacing w:val="40"/>
                <w:sz w:val="16"/>
              </w:rPr>
              <w:t> </w:t>
            </w:r>
            <w:r>
              <w:rPr>
                <w:sz w:val="16"/>
              </w:rPr>
              <w:t>anulada</w:t>
            </w:r>
            <w:r>
              <w:rPr>
                <w:spacing w:val="40"/>
                <w:sz w:val="16"/>
              </w:rPr>
              <w:t> </w:t>
            </w:r>
            <w:r>
              <w:rPr>
                <w:sz w:val="16"/>
              </w:rPr>
              <w:t>no</w:t>
            </w:r>
            <w:r>
              <w:rPr>
                <w:spacing w:val="40"/>
                <w:sz w:val="16"/>
              </w:rPr>
              <w:t> </w:t>
            </w:r>
            <w:r>
              <w:rPr>
                <w:sz w:val="16"/>
              </w:rPr>
              <w:t>todo,</w:t>
            </w:r>
            <w:r>
              <w:rPr>
                <w:spacing w:val="40"/>
                <w:sz w:val="16"/>
              </w:rPr>
              <w:t> </w:t>
            </w:r>
            <w:r>
              <w:rPr>
                <w:sz w:val="16"/>
              </w:rPr>
              <w:t>ou</w:t>
            </w:r>
            <w:r>
              <w:rPr>
                <w:spacing w:val="40"/>
                <w:sz w:val="16"/>
              </w:rPr>
              <w:t> </w:t>
            </w:r>
            <w:r>
              <w:rPr>
                <w:sz w:val="16"/>
              </w:rPr>
              <w:t>em</w:t>
            </w:r>
            <w:r>
              <w:rPr>
                <w:spacing w:val="40"/>
                <w:sz w:val="16"/>
              </w:rPr>
              <w:t> </w:t>
            </w:r>
            <w:r>
              <w:rPr>
                <w:sz w:val="16"/>
              </w:rPr>
              <w:t>parte,</w:t>
            </w:r>
            <w:r>
              <w:rPr>
                <w:spacing w:val="40"/>
                <w:sz w:val="16"/>
              </w:rPr>
              <w:t> </w:t>
            </w:r>
            <w:r>
              <w:rPr>
                <w:sz w:val="16"/>
              </w:rPr>
              <w:t>de</w:t>
            </w:r>
            <w:r>
              <w:rPr>
                <w:spacing w:val="40"/>
                <w:sz w:val="16"/>
              </w:rPr>
              <w:t> </w:t>
            </w:r>
            <w:r>
              <w:rPr>
                <w:sz w:val="16"/>
              </w:rPr>
              <w:t>conformidade</w:t>
            </w:r>
            <w:r>
              <w:rPr>
                <w:spacing w:val="40"/>
                <w:sz w:val="16"/>
              </w:rPr>
              <w:t> </w:t>
            </w:r>
            <w:r>
              <w:rPr>
                <w:sz w:val="16"/>
              </w:rPr>
              <w:t>com</w:t>
            </w:r>
            <w:r>
              <w:rPr>
                <w:spacing w:val="40"/>
                <w:sz w:val="16"/>
              </w:rPr>
              <w:t> </w:t>
            </w:r>
            <w:r>
              <w:rPr>
                <w:sz w:val="16"/>
              </w:rPr>
              <w:t>a</w:t>
            </w:r>
            <w:r>
              <w:rPr>
                <w:spacing w:val="40"/>
                <w:sz w:val="16"/>
              </w:rPr>
              <w:t> </w:t>
            </w:r>
            <w:r>
              <w:rPr>
                <w:sz w:val="16"/>
              </w:rPr>
              <w:t>legislação</w:t>
            </w:r>
            <w:r>
              <w:rPr>
                <w:spacing w:val="-1"/>
                <w:sz w:val="16"/>
              </w:rPr>
              <w:t> </w:t>
            </w:r>
            <w:r>
              <w:rPr>
                <w:sz w:val="16"/>
              </w:rPr>
              <w:t>vigente.</w:t>
            </w:r>
          </w:p>
        </w:tc>
        <w:tc>
          <w:tcPr>
            <w:tcW w:w="5640" w:type="dxa"/>
            <w:gridSpan w:val="11"/>
            <w:tcBorders>
              <w:bottom w:val="single" w:sz="12" w:space="0" w:color="000000"/>
            </w:tcBorders>
          </w:tcPr>
          <w:p>
            <w:pPr>
              <w:pStyle w:val="TableParagraph"/>
              <w:spacing w:line="314" w:lineRule="auto" w:before="51"/>
              <w:ind w:left="124" w:right="2163"/>
              <w:jc w:val="both"/>
              <w:rPr>
                <w:sz w:val="16"/>
              </w:rPr>
            </w:pPr>
            <w:r>
              <w:rPr>
                <w:b/>
                <w:sz w:val="16"/>
              </w:rPr>
              <w:t>Validade</w:t>
            </w:r>
            <w:r>
              <w:rPr>
                <w:b/>
                <w:spacing w:val="-4"/>
                <w:sz w:val="16"/>
              </w:rPr>
              <w:t> </w:t>
            </w:r>
            <w:r>
              <w:rPr>
                <w:b/>
                <w:sz w:val="16"/>
              </w:rPr>
              <w:t>da</w:t>
            </w:r>
            <w:r>
              <w:rPr>
                <w:b/>
                <w:spacing w:val="-4"/>
                <w:sz w:val="16"/>
              </w:rPr>
              <w:t> </w:t>
            </w:r>
            <w:r>
              <w:rPr>
                <w:b/>
                <w:sz w:val="16"/>
              </w:rPr>
              <w:t>Proposta-Detalhe:</w:t>
            </w:r>
            <w:r>
              <w:rPr>
                <w:b/>
                <w:spacing w:val="-4"/>
                <w:sz w:val="16"/>
              </w:rPr>
              <w:t> </w:t>
            </w:r>
            <w:r>
              <w:rPr>
                <w:sz w:val="16"/>
              </w:rPr>
              <w:t>60</w:t>
            </w:r>
            <w:r>
              <w:rPr>
                <w:spacing w:val="-4"/>
                <w:sz w:val="16"/>
              </w:rPr>
              <w:t> </w:t>
            </w:r>
            <w:r>
              <w:rPr>
                <w:sz w:val="16"/>
              </w:rPr>
              <w:t>(sessenta)</w:t>
            </w:r>
            <w:r>
              <w:rPr>
                <w:spacing w:val="-4"/>
                <w:sz w:val="16"/>
              </w:rPr>
              <w:t> </w:t>
            </w:r>
            <w:r>
              <w:rPr>
                <w:sz w:val="16"/>
              </w:rPr>
              <w:t>dias.</w:t>
            </w:r>
            <w:r>
              <w:rPr>
                <w:spacing w:val="40"/>
                <w:sz w:val="16"/>
              </w:rPr>
              <w:t> </w:t>
            </w:r>
            <w:r>
              <w:rPr>
                <w:b/>
                <w:sz w:val="16"/>
              </w:rPr>
              <w:t>Prazo</w:t>
            </w:r>
            <w:r>
              <w:rPr>
                <w:b/>
                <w:spacing w:val="-5"/>
                <w:sz w:val="16"/>
              </w:rPr>
              <w:t> </w:t>
            </w:r>
            <w:r>
              <w:rPr>
                <w:b/>
                <w:sz w:val="16"/>
              </w:rPr>
              <w:t>de</w:t>
            </w:r>
            <w:r>
              <w:rPr>
                <w:b/>
                <w:spacing w:val="-5"/>
                <w:sz w:val="16"/>
              </w:rPr>
              <w:t> </w:t>
            </w:r>
            <w:r>
              <w:rPr>
                <w:b/>
                <w:sz w:val="16"/>
              </w:rPr>
              <w:t>entrega:</w:t>
            </w:r>
            <w:r>
              <w:rPr>
                <w:b/>
                <w:spacing w:val="-5"/>
                <w:sz w:val="16"/>
              </w:rPr>
              <w:t> </w:t>
            </w:r>
            <w:r>
              <w:rPr>
                <w:sz w:val="16"/>
              </w:rPr>
              <w:t>Conforme</w:t>
            </w:r>
            <w:r>
              <w:rPr>
                <w:spacing w:val="-8"/>
                <w:sz w:val="16"/>
              </w:rPr>
              <w:t> </w:t>
            </w:r>
            <w:r>
              <w:rPr>
                <w:sz w:val="16"/>
              </w:rPr>
              <w:t>Termo</w:t>
            </w:r>
            <w:r>
              <w:rPr>
                <w:spacing w:val="-5"/>
                <w:sz w:val="16"/>
              </w:rPr>
              <w:t> </w:t>
            </w:r>
            <w:r>
              <w:rPr>
                <w:sz w:val="16"/>
              </w:rPr>
              <w:t>de</w:t>
            </w:r>
            <w:r>
              <w:rPr>
                <w:spacing w:val="-5"/>
                <w:sz w:val="16"/>
              </w:rPr>
              <w:t> </w:t>
            </w:r>
            <w:r>
              <w:rPr>
                <w:sz w:val="16"/>
              </w:rPr>
              <w:t>Referência.</w:t>
            </w:r>
            <w:r>
              <w:rPr>
                <w:spacing w:val="40"/>
                <w:sz w:val="16"/>
              </w:rPr>
              <w:t> </w:t>
            </w:r>
            <w:r>
              <w:rPr>
                <w:b/>
                <w:sz w:val="16"/>
              </w:rPr>
              <w:t>Local</w:t>
            </w:r>
            <w:r>
              <w:rPr>
                <w:b/>
                <w:spacing w:val="-5"/>
                <w:sz w:val="16"/>
              </w:rPr>
              <w:t> </w:t>
            </w:r>
            <w:r>
              <w:rPr>
                <w:b/>
                <w:sz w:val="16"/>
              </w:rPr>
              <w:t>de</w:t>
            </w:r>
            <w:r>
              <w:rPr>
                <w:b/>
                <w:spacing w:val="-3"/>
                <w:sz w:val="16"/>
              </w:rPr>
              <w:t> </w:t>
            </w:r>
            <w:r>
              <w:rPr>
                <w:b/>
                <w:sz w:val="16"/>
              </w:rPr>
              <w:t>entrega:</w:t>
            </w:r>
            <w:r>
              <w:rPr>
                <w:b/>
                <w:spacing w:val="-2"/>
                <w:sz w:val="16"/>
              </w:rPr>
              <w:t> </w:t>
            </w:r>
            <w:r>
              <w:rPr>
                <w:sz w:val="16"/>
              </w:rPr>
              <w:t>Conforme</w:t>
            </w:r>
            <w:r>
              <w:rPr>
                <w:spacing w:val="-5"/>
                <w:sz w:val="16"/>
              </w:rPr>
              <w:t> </w:t>
            </w:r>
            <w:r>
              <w:rPr>
                <w:sz w:val="16"/>
              </w:rPr>
              <w:t>Termo</w:t>
            </w:r>
            <w:r>
              <w:rPr>
                <w:spacing w:val="-3"/>
                <w:sz w:val="16"/>
              </w:rPr>
              <w:t> </w:t>
            </w:r>
            <w:r>
              <w:rPr>
                <w:sz w:val="16"/>
              </w:rPr>
              <w:t>de</w:t>
            </w:r>
            <w:r>
              <w:rPr>
                <w:spacing w:val="-2"/>
                <w:sz w:val="16"/>
              </w:rPr>
              <w:t> Referência.</w:t>
            </w:r>
          </w:p>
          <w:p>
            <w:pPr>
              <w:pStyle w:val="TableParagraph"/>
              <w:spacing w:before="167"/>
              <w:rPr>
                <w:b/>
                <w:sz w:val="16"/>
              </w:rPr>
            </w:pPr>
          </w:p>
          <w:p>
            <w:pPr>
              <w:pStyle w:val="TableParagraph"/>
              <w:ind w:left="124"/>
              <w:rPr>
                <w:sz w:val="16"/>
              </w:rPr>
            </w:pPr>
            <w:r>
              <w:rPr>
                <w:sz w:val="16"/>
              </w:rPr>
              <w:t>Declaramos inteira submissão ao presente termo e legislação </w:t>
            </w:r>
            <w:r>
              <w:rPr>
                <w:spacing w:val="-2"/>
                <w:sz w:val="16"/>
              </w:rPr>
              <w:t>vigente.</w:t>
            </w:r>
          </w:p>
          <w:p>
            <w:pPr>
              <w:pStyle w:val="TableParagraph"/>
              <w:rPr>
                <w:b/>
                <w:sz w:val="16"/>
              </w:rPr>
            </w:pPr>
          </w:p>
          <w:p>
            <w:pPr>
              <w:pStyle w:val="TableParagraph"/>
              <w:spacing w:before="39"/>
              <w:rPr>
                <w:b/>
                <w:sz w:val="16"/>
              </w:rPr>
            </w:pPr>
          </w:p>
          <w:p>
            <w:pPr>
              <w:pStyle w:val="TableParagraph"/>
              <w:tabs>
                <w:tab w:pos="791" w:val="left" w:leader="none"/>
                <w:tab w:pos="1480" w:val="left" w:leader="none"/>
              </w:tabs>
              <w:ind w:left="124"/>
              <w:rPr>
                <w:sz w:val="16"/>
              </w:rPr>
            </w:pPr>
            <w:r>
              <w:rPr>
                <w:sz w:val="16"/>
              </w:rPr>
              <w:t>Em</w:t>
            </w:r>
            <w:r>
              <w:rPr>
                <w:spacing w:val="-1"/>
                <w:sz w:val="16"/>
              </w:rPr>
              <w:t> </w:t>
            </w:r>
            <w:r>
              <w:rPr>
                <w:sz w:val="16"/>
                <w:u w:val="single"/>
              </w:rPr>
              <w:tab/>
            </w:r>
            <w:r>
              <w:rPr>
                <w:spacing w:val="-10"/>
                <w:sz w:val="16"/>
                <w:u w:val="single"/>
              </w:rPr>
              <w:t>/</w:t>
            </w:r>
            <w:r>
              <w:rPr>
                <w:sz w:val="16"/>
                <w:u w:val="single"/>
              </w:rPr>
              <w:tab/>
            </w:r>
            <w:r>
              <w:rPr>
                <w:spacing w:val="-2"/>
                <w:sz w:val="16"/>
              </w:rPr>
              <w:t>/2026.</w:t>
            </w:r>
          </w:p>
          <w:p>
            <w:pPr>
              <w:pStyle w:val="TableParagraph"/>
              <w:rPr>
                <w:b/>
                <w:sz w:val="20"/>
              </w:rPr>
            </w:pPr>
          </w:p>
          <w:p>
            <w:pPr>
              <w:pStyle w:val="TableParagraph"/>
              <w:spacing w:before="21"/>
              <w:rPr>
                <w:b/>
                <w:sz w:val="20"/>
              </w:rPr>
            </w:pPr>
          </w:p>
          <w:p>
            <w:pPr>
              <w:pStyle w:val="TableParagraph"/>
              <w:spacing w:line="20" w:lineRule="exact"/>
              <w:ind w:left="1126"/>
              <w:rPr>
                <w:sz w:val="2"/>
              </w:rPr>
            </w:pPr>
            <w:r>
              <w:rPr>
                <w:sz w:val="2"/>
              </w:rPr>
              <mc:AlternateContent>
                <mc:Choice Requires="wps">
                  <w:drawing>
                    <wp:inline distT="0" distB="0" distL="0" distR="0">
                      <wp:extent cx="2149475" cy="4445"/>
                      <wp:effectExtent l="9525" t="0" r="0" b="5080"/>
                      <wp:docPr id="30" name="Group 30"/>
                      <wp:cNvGraphicFramePr>
                        <a:graphicFrameLocks/>
                      </wp:cNvGraphicFramePr>
                      <a:graphic>
                        <a:graphicData uri="http://schemas.microsoft.com/office/word/2010/wordprocessingGroup">
                          <wpg:wgp>
                            <wpg:cNvPr id="30" name="Group 30"/>
                            <wpg:cNvGrpSpPr/>
                            <wpg:grpSpPr>
                              <a:xfrm>
                                <a:off x="0" y="0"/>
                                <a:ext cx="2149475" cy="4445"/>
                                <a:chExt cx="2149475" cy="4445"/>
                              </a:xfrm>
                            </wpg:grpSpPr>
                            <wps:wsp>
                              <wps:cNvPr id="31" name="Graphic 31"/>
                              <wps:cNvSpPr/>
                              <wps:spPr>
                                <a:xfrm>
                                  <a:off x="0" y="2077"/>
                                  <a:ext cx="2149475" cy="1270"/>
                                </a:xfrm>
                                <a:custGeom>
                                  <a:avLst/>
                                  <a:gdLst/>
                                  <a:ahLst/>
                                  <a:cxnLst/>
                                  <a:rect l="l" t="t" r="r" b="b"/>
                                  <a:pathLst>
                                    <a:path w="2149475" h="0">
                                      <a:moveTo>
                                        <a:pt x="0" y="0"/>
                                      </a:moveTo>
                                      <a:lnTo>
                                        <a:pt x="2149025" y="0"/>
                                      </a:lnTo>
                                    </a:path>
                                  </a:pathLst>
                                </a:custGeom>
                                <a:ln w="415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9.25pt;height:.35pt;mso-position-horizontal-relative:char;mso-position-vertical-relative:line" id="docshapegroup27" coordorigin="0,0" coordsize="3385,7">
                      <v:line style="position:absolute" from="0,3" to="3384,3" stroked="true" strokeweight=".327098pt" strokecolor="#000000">
                        <v:stroke dashstyle="solid"/>
                      </v:line>
                    </v:group>
                  </w:pict>
                </mc:Fallback>
              </mc:AlternateContent>
            </w:r>
            <w:r>
              <w:rPr>
                <w:sz w:val="2"/>
              </w:rPr>
            </w:r>
          </w:p>
          <w:p>
            <w:pPr>
              <w:pStyle w:val="TableParagraph"/>
              <w:spacing w:before="41"/>
              <w:ind w:left="12"/>
              <w:jc w:val="center"/>
              <w:rPr>
                <w:sz w:val="16"/>
              </w:rPr>
            </w:pPr>
            <w:r>
              <w:rPr>
                <w:sz w:val="16"/>
              </w:rPr>
              <w:t>(assinatura do </w:t>
            </w:r>
            <w:r>
              <w:rPr>
                <w:spacing w:val="-2"/>
                <w:sz w:val="16"/>
              </w:rPr>
              <w:t>responsável)</w:t>
            </w:r>
          </w:p>
          <w:p>
            <w:pPr>
              <w:pStyle w:val="TableParagraph"/>
              <w:spacing w:before="115"/>
              <w:rPr>
                <w:b/>
                <w:sz w:val="16"/>
              </w:rPr>
            </w:pPr>
          </w:p>
          <w:p>
            <w:pPr>
              <w:pStyle w:val="TableParagraph"/>
              <w:ind w:left="134" w:right="5005" w:hanging="10"/>
              <w:rPr>
                <w:b/>
                <w:sz w:val="16"/>
              </w:rPr>
            </w:pPr>
            <w:r>
              <w:rPr>
                <w:b/>
                <w:spacing w:val="-2"/>
                <w:sz w:val="16"/>
              </w:rPr>
              <w:t>Nome:</w:t>
            </w:r>
          </w:p>
          <w:p>
            <w:pPr>
              <w:pStyle w:val="TableParagraph"/>
              <w:spacing w:before="69"/>
              <w:ind w:left="134" w:right="5005"/>
              <w:rPr>
                <w:b/>
                <w:sz w:val="16"/>
              </w:rPr>
            </w:pPr>
            <w:r>
              <w:rPr>
                <w:b/>
                <w:spacing w:val="-2"/>
                <w:sz w:val="16"/>
              </w:rPr>
              <w:t>Cargo:</w:t>
            </w:r>
          </w:p>
        </w:tc>
      </w:tr>
      <w:tr>
        <w:trPr>
          <w:trHeight w:val="924" w:hRule="atLeast"/>
        </w:trPr>
        <w:tc>
          <w:tcPr>
            <w:tcW w:w="5801" w:type="dxa"/>
            <w:gridSpan w:val="2"/>
            <w:tcBorders>
              <w:top w:val="single" w:sz="12" w:space="0" w:color="000000"/>
            </w:tcBorders>
          </w:tcPr>
          <w:p>
            <w:pPr>
              <w:pStyle w:val="TableParagraph"/>
              <w:spacing w:before="54"/>
              <w:ind w:left="855"/>
              <w:rPr>
                <w:b/>
                <w:sz w:val="17"/>
              </w:rPr>
            </w:pPr>
            <w:r>
              <w:rPr>
                <w:b/>
                <w:sz w:val="17"/>
              </w:rPr>
              <w:t>UNIVERSIDADE</w:t>
            </w:r>
            <w:r>
              <w:rPr>
                <w:b/>
                <w:spacing w:val="-5"/>
                <w:sz w:val="17"/>
              </w:rPr>
              <w:t> </w:t>
            </w:r>
            <w:r>
              <w:rPr>
                <w:b/>
                <w:sz w:val="17"/>
              </w:rPr>
              <w:t>DO</w:t>
            </w:r>
            <w:r>
              <w:rPr>
                <w:b/>
                <w:spacing w:val="-2"/>
                <w:sz w:val="17"/>
              </w:rPr>
              <w:t> </w:t>
            </w:r>
            <w:r>
              <w:rPr>
                <w:b/>
                <w:sz w:val="17"/>
              </w:rPr>
              <w:t>ESTADO</w:t>
            </w:r>
            <w:r>
              <w:rPr>
                <w:b/>
                <w:spacing w:val="-2"/>
                <w:sz w:val="17"/>
              </w:rPr>
              <w:t> </w:t>
            </w:r>
            <w:r>
              <w:rPr>
                <w:b/>
                <w:sz w:val="17"/>
              </w:rPr>
              <w:t>DO</w:t>
            </w:r>
            <w:r>
              <w:rPr>
                <w:b/>
                <w:spacing w:val="-2"/>
                <w:sz w:val="17"/>
              </w:rPr>
              <w:t> </w:t>
            </w:r>
            <w:r>
              <w:rPr>
                <w:b/>
                <w:sz w:val="17"/>
              </w:rPr>
              <w:t>RIO</w:t>
            </w:r>
            <w:r>
              <w:rPr>
                <w:b/>
                <w:spacing w:val="-2"/>
                <w:sz w:val="17"/>
              </w:rPr>
              <w:t> </w:t>
            </w:r>
            <w:r>
              <w:rPr>
                <w:b/>
                <w:sz w:val="17"/>
              </w:rPr>
              <w:t>DE</w:t>
            </w:r>
            <w:r>
              <w:rPr>
                <w:b/>
                <w:spacing w:val="-2"/>
                <w:sz w:val="17"/>
              </w:rPr>
              <w:t> JANEIRO</w:t>
            </w:r>
          </w:p>
          <w:p>
            <w:pPr>
              <w:pStyle w:val="TableParagraph"/>
              <w:spacing w:line="310" w:lineRule="atLeast"/>
              <w:ind w:left="2016" w:right="1670" w:firstLine="555"/>
              <w:rPr>
                <w:b/>
                <w:sz w:val="17"/>
              </w:rPr>
            </w:pPr>
            <w:r>
              <w:rPr>
                <w:b/>
                <w:sz w:val="17"/>
              </w:rPr>
              <w:t>A</w:t>
            </w:r>
            <w:r>
              <w:rPr>
                <w:b/>
                <w:smallCaps/>
                <w:sz w:val="17"/>
              </w:rPr>
              <w:t>ne</w:t>
            </w:r>
            <w:r>
              <w:rPr>
                <w:b/>
                <w:smallCaps w:val="0"/>
                <w:sz w:val="17"/>
              </w:rPr>
              <w:t>x</w:t>
            </w:r>
            <w:r>
              <w:rPr>
                <w:b/>
                <w:smallCaps/>
                <w:sz w:val="17"/>
              </w:rPr>
              <w:t>o</w:t>
            </w:r>
            <w:r>
              <w:rPr>
                <w:b/>
                <w:smallCaps w:val="0"/>
                <w:spacing w:val="-6"/>
                <w:sz w:val="17"/>
              </w:rPr>
              <w:t> </w:t>
            </w:r>
            <w:r>
              <w:rPr>
                <w:b/>
                <w:smallCaps w:val="0"/>
                <w:sz w:val="17"/>
              </w:rPr>
              <w:t>V </w:t>
            </w:r>
            <w:r>
              <w:rPr>
                <w:b/>
                <w:smallCaps w:val="0"/>
                <w:spacing w:val="-4"/>
                <w:sz w:val="17"/>
              </w:rPr>
              <w:t>PROPOSTA</w:t>
            </w:r>
            <w:r>
              <w:rPr>
                <w:b/>
                <w:smallCaps w:val="0"/>
                <w:spacing w:val="-10"/>
                <w:sz w:val="17"/>
              </w:rPr>
              <w:t> </w:t>
            </w:r>
            <w:r>
              <w:rPr>
                <w:b/>
                <w:smallCaps w:val="0"/>
                <w:spacing w:val="-4"/>
                <w:sz w:val="17"/>
              </w:rPr>
              <w:t>DETALHE</w:t>
            </w:r>
          </w:p>
        </w:tc>
        <w:tc>
          <w:tcPr>
            <w:tcW w:w="5801" w:type="dxa"/>
            <w:gridSpan w:val="12"/>
            <w:tcBorders>
              <w:top w:val="single" w:sz="12" w:space="0" w:color="000000"/>
              <w:right w:val="double" w:sz="6" w:space="0" w:color="808080"/>
            </w:tcBorders>
          </w:tcPr>
          <w:p>
            <w:pPr>
              <w:pStyle w:val="TableParagraph"/>
              <w:spacing w:before="85"/>
              <w:ind w:left="189"/>
              <w:rPr>
                <w:b/>
                <w:sz w:val="18"/>
              </w:rPr>
            </w:pPr>
            <w:r>
              <w:rPr>
                <w:b/>
                <w:sz w:val="18"/>
              </w:rPr>
              <w:t>Licitação</w:t>
            </w:r>
            <w:r>
              <w:rPr>
                <w:b/>
                <w:spacing w:val="-7"/>
                <w:sz w:val="18"/>
              </w:rPr>
              <w:t> </w:t>
            </w:r>
            <w:r>
              <w:rPr>
                <w:b/>
                <w:sz w:val="18"/>
              </w:rPr>
              <w:t>por</w:t>
            </w:r>
            <w:r>
              <w:rPr>
                <w:b/>
                <w:spacing w:val="-9"/>
                <w:sz w:val="18"/>
              </w:rPr>
              <w:t> </w:t>
            </w:r>
            <w:r>
              <w:rPr>
                <w:b/>
                <w:sz w:val="18"/>
              </w:rPr>
              <w:t>Pregão</w:t>
            </w:r>
            <w:r>
              <w:rPr>
                <w:b/>
                <w:spacing w:val="-6"/>
                <w:sz w:val="18"/>
              </w:rPr>
              <w:t> </w:t>
            </w:r>
            <w:r>
              <w:rPr>
                <w:b/>
                <w:sz w:val="18"/>
              </w:rPr>
              <w:t>n°</w:t>
            </w:r>
            <w:r>
              <w:rPr>
                <w:b/>
                <w:spacing w:val="-6"/>
                <w:sz w:val="18"/>
              </w:rPr>
              <w:t> </w:t>
            </w:r>
            <w:r>
              <w:rPr>
                <w:b/>
                <w:spacing w:val="-2"/>
                <w:sz w:val="18"/>
              </w:rPr>
              <w:t>061/2026.</w:t>
            </w:r>
          </w:p>
          <w:p>
            <w:pPr>
              <w:pStyle w:val="TableParagraph"/>
              <w:spacing w:line="280" w:lineRule="atLeast" w:before="2"/>
              <w:ind w:left="189" w:right="1925"/>
              <w:rPr>
                <w:b/>
                <w:sz w:val="18"/>
              </w:rPr>
            </w:pPr>
            <w:r>
              <w:rPr>
                <w:b/>
                <w:sz w:val="18"/>
              </w:rPr>
              <w:t>A</w:t>
            </w:r>
            <w:r>
              <w:rPr>
                <w:b/>
                <w:spacing w:val="-12"/>
                <w:sz w:val="18"/>
              </w:rPr>
              <w:t> </w:t>
            </w:r>
            <w:r>
              <w:rPr>
                <w:b/>
                <w:sz w:val="18"/>
              </w:rPr>
              <w:t>realizar-se</w:t>
            </w:r>
            <w:r>
              <w:rPr>
                <w:b/>
                <w:spacing w:val="-11"/>
                <w:sz w:val="18"/>
              </w:rPr>
              <w:t> </w:t>
            </w:r>
            <w:r>
              <w:rPr>
                <w:b/>
                <w:sz w:val="18"/>
              </w:rPr>
              <w:t>em</w:t>
            </w:r>
            <w:r>
              <w:rPr>
                <w:b/>
                <w:spacing w:val="-11"/>
                <w:sz w:val="18"/>
              </w:rPr>
              <w:t> </w:t>
            </w:r>
            <w:r>
              <w:rPr>
                <w:b/>
                <w:sz w:val="18"/>
              </w:rPr>
              <w:t>06/02/2026</w:t>
            </w:r>
            <w:r>
              <w:rPr>
                <w:b/>
                <w:spacing w:val="-11"/>
                <w:sz w:val="18"/>
              </w:rPr>
              <w:t> </w:t>
            </w:r>
            <w:r>
              <w:rPr>
                <w:b/>
                <w:sz w:val="18"/>
              </w:rPr>
              <w:t>às</w:t>
            </w:r>
            <w:r>
              <w:rPr>
                <w:b/>
                <w:spacing w:val="-12"/>
                <w:sz w:val="18"/>
              </w:rPr>
              <w:t> </w:t>
            </w:r>
            <w:r>
              <w:rPr>
                <w:b/>
                <w:sz w:val="18"/>
              </w:rPr>
              <w:t>10</w:t>
            </w:r>
            <w:r>
              <w:rPr>
                <w:b/>
                <w:spacing w:val="-11"/>
                <w:sz w:val="18"/>
              </w:rPr>
              <w:t> </w:t>
            </w:r>
            <w:r>
              <w:rPr>
                <w:b/>
                <w:sz w:val="18"/>
              </w:rPr>
              <w:t>horas. Processo n° SEI-260007/013121/2025.</w:t>
            </w:r>
          </w:p>
        </w:tc>
      </w:tr>
      <w:tr>
        <w:trPr>
          <w:trHeight w:val="481" w:hRule="atLeast"/>
        </w:trPr>
        <w:tc>
          <w:tcPr>
            <w:tcW w:w="772" w:type="dxa"/>
            <w:vMerge w:val="restart"/>
          </w:tcPr>
          <w:p>
            <w:pPr>
              <w:pStyle w:val="TableParagraph"/>
              <w:rPr>
                <w:b/>
                <w:sz w:val="14"/>
              </w:rPr>
            </w:pPr>
          </w:p>
          <w:p>
            <w:pPr>
              <w:pStyle w:val="TableParagraph"/>
              <w:spacing w:before="110"/>
              <w:rPr>
                <w:b/>
                <w:sz w:val="14"/>
              </w:rPr>
            </w:pPr>
          </w:p>
          <w:p>
            <w:pPr>
              <w:pStyle w:val="TableParagraph"/>
              <w:ind w:left="213"/>
              <w:rPr>
                <w:b/>
                <w:sz w:val="14"/>
              </w:rPr>
            </w:pPr>
            <w:r>
              <w:rPr>
                <w:b/>
                <w:spacing w:val="-4"/>
                <w:sz w:val="14"/>
              </w:rPr>
              <w:t>LOTE</w:t>
            </w:r>
          </w:p>
        </w:tc>
        <w:tc>
          <w:tcPr>
            <w:tcW w:w="5029" w:type="dxa"/>
            <w:vMerge w:val="restart"/>
          </w:tcPr>
          <w:p>
            <w:pPr>
              <w:pStyle w:val="TableParagraph"/>
              <w:rPr>
                <w:b/>
                <w:sz w:val="14"/>
              </w:rPr>
            </w:pPr>
          </w:p>
          <w:p>
            <w:pPr>
              <w:pStyle w:val="TableParagraph"/>
              <w:spacing w:before="110"/>
              <w:rPr>
                <w:b/>
                <w:sz w:val="14"/>
              </w:rPr>
            </w:pPr>
          </w:p>
          <w:p>
            <w:pPr>
              <w:pStyle w:val="TableParagraph"/>
              <w:ind w:left="26"/>
              <w:jc w:val="center"/>
              <w:rPr>
                <w:b/>
                <w:sz w:val="14"/>
              </w:rPr>
            </w:pPr>
            <w:r>
              <w:rPr>
                <w:b/>
                <w:spacing w:val="-2"/>
                <w:sz w:val="14"/>
              </w:rPr>
              <w:t>ESPECIFICAÇÃO</w:t>
            </w:r>
          </w:p>
        </w:tc>
        <w:tc>
          <w:tcPr>
            <w:tcW w:w="698" w:type="dxa"/>
            <w:gridSpan w:val="2"/>
            <w:vMerge w:val="restart"/>
          </w:tcPr>
          <w:p>
            <w:pPr>
              <w:pStyle w:val="TableParagraph"/>
              <w:rPr>
                <w:b/>
                <w:sz w:val="14"/>
              </w:rPr>
            </w:pPr>
          </w:p>
          <w:p>
            <w:pPr>
              <w:pStyle w:val="TableParagraph"/>
              <w:spacing w:before="110"/>
              <w:rPr>
                <w:b/>
                <w:sz w:val="14"/>
              </w:rPr>
            </w:pPr>
          </w:p>
          <w:p>
            <w:pPr>
              <w:pStyle w:val="TableParagraph"/>
              <w:ind w:left="172"/>
              <w:rPr>
                <w:b/>
                <w:sz w:val="14"/>
              </w:rPr>
            </w:pPr>
            <w:r>
              <w:rPr>
                <w:b/>
                <w:spacing w:val="-4"/>
                <w:sz w:val="14"/>
              </w:rPr>
              <w:t>UNID</w:t>
            </w:r>
          </w:p>
        </w:tc>
        <w:tc>
          <w:tcPr>
            <w:tcW w:w="832" w:type="dxa"/>
            <w:gridSpan w:val="2"/>
            <w:vMerge w:val="restart"/>
          </w:tcPr>
          <w:p>
            <w:pPr>
              <w:pStyle w:val="TableParagraph"/>
              <w:rPr>
                <w:b/>
                <w:sz w:val="14"/>
              </w:rPr>
            </w:pPr>
          </w:p>
          <w:p>
            <w:pPr>
              <w:pStyle w:val="TableParagraph"/>
              <w:spacing w:before="110"/>
              <w:rPr>
                <w:b/>
                <w:sz w:val="14"/>
              </w:rPr>
            </w:pPr>
          </w:p>
          <w:p>
            <w:pPr>
              <w:pStyle w:val="TableParagraph"/>
              <w:ind w:left="268"/>
              <w:rPr>
                <w:b/>
                <w:sz w:val="14"/>
              </w:rPr>
            </w:pPr>
            <w:r>
              <w:rPr>
                <w:b/>
                <w:spacing w:val="-5"/>
                <w:sz w:val="14"/>
              </w:rPr>
              <w:t>QTD</w:t>
            </w:r>
          </w:p>
        </w:tc>
        <w:tc>
          <w:tcPr>
            <w:tcW w:w="2081" w:type="dxa"/>
            <w:gridSpan w:val="4"/>
          </w:tcPr>
          <w:p>
            <w:pPr>
              <w:pStyle w:val="TableParagraph"/>
              <w:spacing w:before="56"/>
              <w:ind w:left="601"/>
              <w:rPr>
                <w:b/>
                <w:sz w:val="14"/>
              </w:rPr>
            </w:pPr>
            <w:r>
              <w:rPr>
                <w:b/>
                <w:sz w:val="14"/>
              </w:rPr>
              <w:t>PREÇO</w:t>
            </w:r>
            <w:r>
              <w:rPr>
                <w:b/>
                <w:spacing w:val="9"/>
                <w:sz w:val="14"/>
              </w:rPr>
              <w:t> </w:t>
            </w:r>
            <w:r>
              <w:rPr>
                <w:b/>
                <w:spacing w:val="-5"/>
                <w:sz w:val="14"/>
              </w:rPr>
              <w:t>COM</w:t>
            </w:r>
          </w:p>
          <w:p>
            <w:pPr>
              <w:pStyle w:val="TableParagraph"/>
              <w:spacing w:before="81"/>
              <w:ind w:left="698"/>
              <w:rPr>
                <w:b/>
                <w:sz w:val="14"/>
              </w:rPr>
            </w:pPr>
            <w:r>
              <w:rPr>
                <w:b/>
                <w:sz w:val="14"/>
              </w:rPr>
              <w:t>ICMS</w:t>
            </w:r>
            <w:r>
              <w:rPr>
                <w:b/>
                <w:spacing w:val="7"/>
                <w:sz w:val="14"/>
              </w:rPr>
              <w:t> </w:t>
            </w:r>
            <w:r>
              <w:rPr>
                <w:b/>
                <w:spacing w:val="-4"/>
                <w:sz w:val="14"/>
              </w:rPr>
              <w:t>(R$)</w:t>
            </w:r>
          </w:p>
        </w:tc>
        <w:tc>
          <w:tcPr>
            <w:tcW w:w="2190" w:type="dxa"/>
            <w:gridSpan w:val="4"/>
            <w:tcBorders>
              <w:right w:val="double" w:sz="6" w:space="0" w:color="808080"/>
            </w:tcBorders>
          </w:tcPr>
          <w:p>
            <w:pPr>
              <w:pStyle w:val="TableParagraph"/>
              <w:spacing w:before="56"/>
              <w:ind w:left="12" w:right="18"/>
              <w:jc w:val="center"/>
              <w:rPr>
                <w:b/>
                <w:sz w:val="14"/>
              </w:rPr>
            </w:pPr>
            <w:r>
              <w:rPr>
                <w:b/>
                <w:sz w:val="14"/>
              </w:rPr>
              <w:t>PREÇO</w:t>
            </w:r>
            <w:r>
              <w:rPr>
                <w:b/>
                <w:spacing w:val="9"/>
                <w:sz w:val="14"/>
              </w:rPr>
              <w:t> </w:t>
            </w:r>
            <w:r>
              <w:rPr>
                <w:b/>
                <w:spacing w:val="-5"/>
                <w:sz w:val="14"/>
              </w:rPr>
              <w:t>SEM</w:t>
            </w:r>
          </w:p>
          <w:p>
            <w:pPr>
              <w:pStyle w:val="TableParagraph"/>
              <w:spacing w:before="81"/>
              <w:ind w:right="18"/>
              <w:jc w:val="center"/>
              <w:rPr>
                <w:b/>
                <w:sz w:val="14"/>
              </w:rPr>
            </w:pPr>
            <w:r>
              <w:rPr>
                <w:b/>
                <w:sz w:val="14"/>
              </w:rPr>
              <w:t>ICMS</w:t>
            </w:r>
            <w:r>
              <w:rPr>
                <w:b/>
                <w:spacing w:val="7"/>
                <w:sz w:val="14"/>
              </w:rPr>
              <w:t> </w:t>
            </w:r>
            <w:r>
              <w:rPr>
                <w:b/>
                <w:spacing w:val="-4"/>
                <w:sz w:val="14"/>
              </w:rPr>
              <w:t>(R$)</w:t>
            </w:r>
          </w:p>
        </w:tc>
      </w:tr>
      <w:tr>
        <w:trPr>
          <w:trHeight w:val="481" w:hRule="atLeast"/>
        </w:trPr>
        <w:tc>
          <w:tcPr>
            <w:tcW w:w="772" w:type="dxa"/>
            <w:vMerge/>
            <w:tcBorders>
              <w:top w:val="nil"/>
            </w:tcBorders>
          </w:tcPr>
          <w:p>
            <w:pPr>
              <w:rPr>
                <w:sz w:val="2"/>
                <w:szCs w:val="2"/>
              </w:rPr>
            </w:pPr>
          </w:p>
        </w:tc>
        <w:tc>
          <w:tcPr>
            <w:tcW w:w="5029" w:type="dxa"/>
            <w:vMerge/>
            <w:tcBorders>
              <w:top w:val="nil"/>
            </w:tcBorders>
          </w:tcPr>
          <w:p>
            <w:pPr>
              <w:rPr>
                <w:sz w:val="2"/>
                <w:szCs w:val="2"/>
              </w:rPr>
            </w:pPr>
          </w:p>
        </w:tc>
        <w:tc>
          <w:tcPr>
            <w:tcW w:w="698" w:type="dxa"/>
            <w:gridSpan w:val="2"/>
            <w:vMerge/>
            <w:tcBorders>
              <w:top w:val="nil"/>
            </w:tcBorders>
          </w:tcPr>
          <w:p>
            <w:pPr>
              <w:rPr>
                <w:sz w:val="2"/>
                <w:szCs w:val="2"/>
              </w:rPr>
            </w:pPr>
          </w:p>
        </w:tc>
        <w:tc>
          <w:tcPr>
            <w:tcW w:w="832" w:type="dxa"/>
            <w:gridSpan w:val="2"/>
            <w:vMerge/>
            <w:tcBorders>
              <w:top w:val="nil"/>
            </w:tcBorders>
          </w:tcPr>
          <w:p>
            <w:pPr>
              <w:rPr>
                <w:sz w:val="2"/>
                <w:szCs w:val="2"/>
              </w:rPr>
            </w:pPr>
          </w:p>
        </w:tc>
        <w:tc>
          <w:tcPr>
            <w:tcW w:w="1101" w:type="dxa"/>
            <w:gridSpan w:val="2"/>
          </w:tcPr>
          <w:p>
            <w:pPr>
              <w:pStyle w:val="TableParagraph"/>
              <w:spacing w:before="56"/>
              <w:ind w:left="29"/>
              <w:jc w:val="center"/>
              <w:rPr>
                <w:b/>
                <w:sz w:val="14"/>
              </w:rPr>
            </w:pPr>
            <w:r>
              <w:rPr>
                <w:b/>
                <w:spacing w:val="-2"/>
                <w:sz w:val="14"/>
              </w:rPr>
              <w:t>PREÇO</w:t>
            </w:r>
          </w:p>
          <w:p>
            <w:pPr>
              <w:pStyle w:val="TableParagraph"/>
              <w:spacing w:before="81"/>
              <w:ind w:left="29" w:right="12"/>
              <w:jc w:val="center"/>
              <w:rPr>
                <w:b/>
                <w:sz w:val="14"/>
              </w:rPr>
            </w:pPr>
            <w:r>
              <w:rPr>
                <w:b/>
                <w:spacing w:val="-2"/>
                <w:sz w:val="14"/>
              </w:rPr>
              <w:t>UNITÁRIO</w:t>
            </w:r>
          </w:p>
        </w:tc>
        <w:tc>
          <w:tcPr>
            <w:tcW w:w="980" w:type="dxa"/>
            <w:gridSpan w:val="2"/>
          </w:tcPr>
          <w:p>
            <w:pPr>
              <w:pStyle w:val="TableParagraph"/>
              <w:spacing w:before="16"/>
              <w:rPr>
                <w:b/>
                <w:sz w:val="14"/>
              </w:rPr>
            </w:pPr>
          </w:p>
          <w:p>
            <w:pPr>
              <w:pStyle w:val="TableParagraph"/>
              <w:ind w:left="251"/>
              <w:rPr>
                <w:b/>
                <w:sz w:val="14"/>
              </w:rPr>
            </w:pPr>
            <w:r>
              <w:rPr>
                <w:b/>
                <w:spacing w:val="-2"/>
                <w:sz w:val="14"/>
              </w:rPr>
              <w:t>TOTAL</w:t>
            </w:r>
          </w:p>
        </w:tc>
        <w:tc>
          <w:tcPr>
            <w:tcW w:w="1101" w:type="dxa"/>
            <w:gridSpan w:val="2"/>
          </w:tcPr>
          <w:p>
            <w:pPr>
              <w:pStyle w:val="TableParagraph"/>
              <w:spacing w:before="56"/>
              <w:ind w:left="29" w:right="9"/>
              <w:jc w:val="center"/>
              <w:rPr>
                <w:b/>
                <w:sz w:val="14"/>
              </w:rPr>
            </w:pPr>
            <w:r>
              <w:rPr>
                <w:b/>
                <w:spacing w:val="-2"/>
                <w:sz w:val="14"/>
              </w:rPr>
              <w:t>PREÇO</w:t>
            </w:r>
          </w:p>
          <w:p>
            <w:pPr>
              <w:pStyle w:val="TableParagraph"/>
              <w:spacing w:before="81"/>
              <w:ind w:left="29" w:right="22"/>
              <w:jc w:val="center"/>
              <w:rPr>
                <w:b/>
                <w:sz w:val="14"/>
              </w:rPr>
            </w:pPr>
            <w:r>
              <w:rPr>
                <w:b/>
                <w:spacing w:val="-2"/>
                <w:sz w:val="14"/>
              </w:rPr>
              <w:t>UNITÁRIO</w:t>
            </w:r>
          </w:p>
        </w:tc>
        <w:tc>
          <w:tcPr>
            <w:tcW w:w="1089" w:type="dxa"/>
            <w:gridSpan w:val="2"/>
            <w:tcBorders>
              <w:right w:val="double" w:sz="6" w:space="0" w:color="808080"/>
            </w:tcBorders>
          </w:tcPr>
          <w:p>
            <w:pPr>
              <w:pStyle w:val="TableParagraph"/>
              <w:spacing w:before="16"/>
              <w:rPr>
                <w:b/>
                <w:sz w:val="14"/>
              </w:rPr>
            </w:pPr>
          </w:p>
          <w:p>
            <w:pPr>
              <w:pStyle w:val="TableParagraph"/>
              <w:ind w:left="282"/>
              <w:rPr>
                <w:b/>
                <w:sz w:val="14"/>
              </w:rPr>
            </w:pPr>
            <w:r>
              <w:rPr>
                <w:b/>
                <w:spacing w:val="-2"/>
                <w:sz w:val="14"/>
              </w:rPr>
              <w:t>TOTAL</w:t>
            </w:r>
          </w:p>
        </w:tc>
      </w:tr>
    </w:tbl>
    <w:p>
      <w:pPr>
        <w:pStyle w:val="TableParagraph"/>
        <w:spacing w:after="0"/>
        <w:rPr>
          <w:b/>
          <w:sz w:val="14"/>
        </w:rPr>
        <w:sectPr>
          <w:type w:val="continuous"/>
          <w:pgSz w:w="15840" w:h="24480"/>
          <w:pgMar w:top="540" w:bottom="280" w:left="360" w:right="360"/>
        </w:sectPr>
      </w:pPr>
    </w:p>
    <w:p>
      <w:pPr>
        <w:pStyle w:val="BodyText"/>
        <w:spacing w:before="7"/>
        <w:rPr>
          <w:b/>
          <w:sz w:val="2"/>
        </w:rPr>
      </w:pPr>
    </w:p>
    <w:tbl>
      <w:tblPr>
        <w:tblW w:w="0" w:type="auto"/>
        <w:jc w:val="left"/>
        <w:tblInd w:w="3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79"/>
        <w:gridCol w:w="5023"/>
        <w:gridCol w:w="699"/>
        <w:gridCol w:w="833"/>
        <w:gridCol w:w="1102"/>
        <w:gridCol w:w="981"/>
        <w:gridCol w:w="1102"/>
        <w:gridCol w:w="1082"/>
      </w:tblGrid>
      <w:tr>
        <w:trPr>
          <w:trHeight w:val="1932" w:hRule="atLeast"/>
        </w:trPr>
        <w:tc>
          <w:tcPr>
            <w:tcW w:w="779" w:type="dxa"/>
          </w:tcPr>
          <w:p>
            <w:pPr>
              <w:pStyle w:val="TableParagraph"/>
              <w:rPr>
                <w:b/>
                <w:sz w:val="18"/>
              </w:rPr>
            </w:pPr>
          </w:p>
          <w:p>
            <w:pPr>
              <w:pStyle w:val="TableParagraph"/>
              <w:rPr>
                <w:b/>
                <w:sz w:val="18"/>
              </w:rPr>
            </w:pPr>
          </w:p>
          <w:p>
            <w:pPr>
              <w:pStyle w:val="TableParagraph"/>
              <w:rPr>
                <w:b/>
                <w:sz w:val="18"/>
              </w:rPr>
            </w:pPr>
          </w:p>
          <w:p>
            <w:pPr>
              <w:pStyle w:val="TableParagraph"/>
              <w:spacing w:before="23"/>
              <w:rPr>
                <w:b/>
                <w:sz w:val="18"/>
              </w:rPr>
            </w:pPr>
          </w:p>
          <w:p>
            <w:pPr>
              <w:pStyle w:val="TableParagraph"/>
              <w:spacing w:before="1"/>
              <w:ind w:left="19"/>
              <w:jc w:val="center"/>
              <w:rPr>
                <w:sz w:val="18"/>
              </w:rPr>
            </w:pPr>
            <w:r>
              <w:rPr>
                <w:spacing w:val="-5"/>
                <w:sz w:val="18"/>
              </w:rPr>
              <w:t>2.1</w:t>
            </w:r>
          </w:p>
        </w:tc>
        <w:tc>
          <w:tcPr>
            <w:tcW w:w="5023" w:type="dxa"/>
          </w:tcPr>
          <w:p>
            <w:pPr>
              <w:pStyle w:val="TableParagraph"/>
              <w:spacing w:line="360" w:lineRule="auto" w:before="56"/>
              <w:ind w:left="67" w:right="59"/>
              <w:jc w:val="both"/>
              <w:rPr>
                <w:sz w:val="14"/>
              </w:rPr>
            </w:pPr>
            <w:r>
              <w:rPr>
                <w:sz w:val="14"/>
              </w:rPr>
              <w:t>PLACA CIRÚRGICA, MODELO / APLICAÇÃO: ÚMERO PROXIMAL, </w:t>
            </w:r>
            <w:r>
              <w:rPr>
                <w:sz w:val="14"/>
              </w:rPr>
              <w:t>LADO:</w:t>
            </w:r>
            <w:r>
              <w:rPr>
                <w:spacing w:val="40"/>
                <w:sz w:val="14"/>
              </w:rPr>
              <w:t> </w:t>
            </w:r>
            <w:r>
              <w:rPr>
                <w:sz w:val="14"/>
              </w:rPr>
              <w:t>DIREITA E ESQUERDA, QUANTIDADE FUROS: 9 A 20, MATERIAL: AÇO</w:t>
            </w:r>
            <w:r>
              <w:rPr>
                <w:spacing w:val="40"/>
                <w:sz w:val="14"/>
              </w:rPr>
              <w:t> </w:t>
            </w:r>
            <w:r>
              <w:rPr>
                <w:sz w:val="14"/>
              </w:rPr>
              <w:t>INOX, ACABAMENTO: ANATÔMICO, FIXAÇÃO: BLOQUEADA,</w:t>
            </w:r>
            <w:r>
              <w:rPr>
                <w:spacing w:val="40"/>
                <w:sz w:val="14"/>
              </w:rPr>
              <w:t> </w:t>
            </w:r>
            <w:r>
              <w:rPr>
                <w:sz w:val="14"/>
              </w:rPr>
              <w:t>INFORMAÇÕES</w:t>
            </w:r>
            <w:r>
              <w:rPr>
                <w:spacing w:val="-1"/>
                <w:sz w:val="14"/>
              </w:rPr>
              <w:t> </w:t>
            </w:r>
            <w:r>
              <w:rPr>
                <w:sz w:val="14"/>
              </w:rPr>
              <w:t>ADICIONAIS: UTILIZAÇÃO COM PINO LISO / PARAFUSOS,</w:t>
            </w:r>
            <w:r>
              <w:rPr>
                <w:spacing w:val="40"/>
                <w:sz w:val="14"/>
              </w:rPr>
              <w:t> </w:t>
            </w:r>
            <w:r>
              <w:rPr>
                <w:sz w:val="14"/>
              </w:rPr>
              <w:t>DIMENSÕES: 2,7MM X FUROS 3,8MM, IDENTIFICAÇÃO: GRAVAÇÃO LOTE</w:t>
            </w:r>
            <w:r>
              <w:rPr>
                <w:spacing w:val="40"/>
                <w:sz w:val="14"/>
              </w:rPr>
              <w:t> </w:t>
            </w:r>
            <w:r>
              <w:rPr>
                <w:sz w:val="14"/>
              </w:rPr>
              <w:t>E</w:t>
            </w:r>
            <w:r>
              <w:rPr>
                <w:spacing w:val="-6"/>
                <w:sz w:val="14"/>
              </w:rPr>
              <w:t> </w:t>
            </w:r>
            <w:r>
              <w:rPr>
                <w:sz w:val="14"/>
              </w:rPr>
              <w:t>REFERÊNCIA</w:t>
            </w:r>
          </w:p>
          <w:p>
            <w:pPr>
              <w:pStyle w:val="TableParagraph"/>
              <w:spacing w:before="20"/>
              <w:ind w:left="67"/>
              <w:jc w:val="both"/>
              <w:rPr>
                <w:sz w:val="12"/>
              </w:rPr>
            </w:pPr>
            <w:r>
              <w:rPr>
                <w:w w:val="105"/>
                <w:sz w:val="12"/>
              </w:rPr>
              <w:t>Marca</w:t>
            </w:r>
            <w:r>
              <w:rPr>
                <w:spacing w:val="-4"/>
                <w:w w:val="105"/>
                <w:sz w:val="12"/>
              </w:rPr>
              <w:t> </w:t>
            </w:r>
            <w:r>
              <w:rPr>
                <w:spacing w:val="-2"/>
                <w:w w:val="105"/>
                <w:sz w:val="12"/>
              </w:rPr>
              <w:t>ofertada:</w:t>
            </w:r>
          </w:p>
          <w:p>
            <w:pPr>
              <w:pStyle w:val="TableParagraph"/>
              <w:spacing w:before="104"/>
              <w:ind w:left="67"/>
              <w:jc w:val="both"/>
              <w:rPr>
                <w:sz w:val="12"/>
              </w:rPr>
            </w:pPr>
            <w:r>
              <w:rPr>
                <w:w w:val="105"/>
                <w:sz w:val="12"/>
              </w:rPr>
              <w:t>Registro</w:t>
            </w:r>
            <w:r>
              <w:rPr>
                <w:spacing w:val="-5"/>
                <w:w w:val="105"/>
                <w:sz w:val="12"/>
              </w:rPr>
              <w:t> nº:</w:t>
            </w:r>
          </w:p>
        </w:tc>
        <w:tc>
          <w:tcPr>
            <w:tcW w:w="699" w:type="dxa"/>
          </w:tcPr>
          <w:p>
            <w:pPr>
              <w:pStyle w:val="TableParagraph"/>
              <w:rPr>
                <w:b/>
                <w:sz w:val="18"/>
              </w:rPr>
            </w:pPr>
          </w:p>
          <w:p>
            <w:pPr>
              <w:pStyle w:val="TableParagraph"/>
              <w:rPr>
                <w:b/>
                <w:sz w:val="18"/>
              </w:rPr>
            </w:pPr>
          </w:p>
          <w:p>
            <w:pPr>
              <w:pStyle w:val="TableParagraph"/>
              <w:rPr>
                <w:b/>
                <w:sz w:val="18"/>
              </w:rPr>
            </w:pPr>
          </w:p>
          <w:p>
            <w:pPr>
              <w:pStyle w:val="TableParagraph"/>
              <w:spacing w:before="23"/>
              <w:rPr>
                <w:b/>
                <w:sz w:val="18"/>
              </w:rPr>
            </w:pPr>
          </w:p>
          <w:p>
            <w:pPr>
              <w:pStyle w:val="TableParagraph"/>
              <w:spacing w:before="1"/>
              <w:ind w:left="12"/>
              <w:jc w:val="center"/>
              <w:rPr>
                <w:sz w:val="18"/>
              </w:rPr>
            </w:pPr>
            <w:r>
              <w:rPr>
                <w:spacing w:val="-4"/>
                <w:sz w:val="18"/>
              </w:rPr>
              <w:t>Unid</w:t>
            </w:r>
          </w:p>
        </w:tc>
        <w:tc>
          <w:tcPr>
            <w:tcW w:w="833" w:type="dxa"/>
          </w:tcPr>
          <w:p>
            <w:pPr>
              <w:pStyle w:val="TableParagraph"/>
              <w:rPr>
                <w:b/>
                <w:sz w:val="18"/>
              </w:rPr>
            </w:pPr>
          </w:p>
          <w:p>
            <w:pPr>
              <w:pStyle w:val="TableParagraph"/>
              <w:rPr>
                <w:b/>
                <w:sz w:val="18"/>
              </w:rPr>
            </w:pPr>
          </w:p>
          <w:p>
            <w:pPr>
              <w:pStyle w:val="TableParagraph"/>
              <w:rPr>
                <w:b/>
                <w:sz w:val="18"/>
              </w:rPr>
            </w:pPr>
          </w:p>
          <w:p>
            <w:pPr>
              <w:pStyle w:val="TableParagraph"/>
              <w:spacing w:before="23"/>
              <w:rPr>
                <w:b/>
                <w:sz w:val="18"/>
              </w:rPr>
            </w:pPr>
          </w:p>
          <w:p>
            <w:pPr>
              <w:pStyle w:val="TableParagraph"/>
              <w:spacing w:before="1"/>
              <w:ind w:left="12"/>
              <w:jc w:val="center"/>
              <w:rPr>
                <w:sz w:val="18"/>
              </w:rPr>
            </w:pPr>
            <w:r>
              <w:rPr>
                <w:spacing w:val="-5"/>
                <w:sz w:val="18"/>
              </w:rPr>
              <w:t>02</w:t>
            </w:r>
          </w:p>
        </w:tc>
        <w:tc>
          <w:tcPr>
            <w:tcW w:w="1102" w:type="dxa"/>
          </w:tcPr>
          <w:p>
            <w:pPr>
              <w:pStyle w:val="TableParagraph"/>
              <w:rPr>
                <w:sz w:val="14"/>
              </w:rPr>
            </w:pPr>
          </w:p>
        </w:tc>
        <w:tc>
          <w:tcPr>
            <w:tcW w:w="981" w:type="dxa"/>
          </w:tcPr>
          <w:p>
            <w:pPr>
              <w:pStyle w:val="TableParagraph"/>
              <w:rPr>
                <w:sz w:val="14"/>
              </w:rPr>
            </w:pPr>
          </w:p>
        </w:tc>
        <w:tc>
          <w:tcPr>
            <w:tcW w:w="1102" w:type="dxa"/>
          </w:tcPr>
          <w:p>
            <w:pPr>
              <w:pStyle w:val="TableParagraph"/>
              <w:rPr>
                <w:sz w:val="14"/>
              </w:rPr>
            </w:pPr>
          </w:p>
        </w:tc>
        <w:tc>
          <w:tcPr>
            <w:tcW w:w="1082" w:type="dxa"/>
            <w:tcBorders>
              <w:right w:val="double" w:sz="6" w:space="0" w:color="808080"/>
            </w:tcBorders>
          </w:tcPr>
          <w:p>
            <w:pPr>
              <w:pStyle w:val="TableParagraph"/>
              <w:rPr>
                <w:sz w:val="14"/>
              </w:rPr>
            </w:pPr>
          </w:p>
        </w:tc>
      </w:tr>
      <w:tr>
        <w:trPr>
          <w:trHeight w:val="1690" w:hRule="atLeast"/>
        </w:trPr>
        <w:tc>
          <w:tcPr>
            <w:tcW w:w="779" w:type="dxa"/>
          </w:tcPr>
          <w:p>
            <w:pPr>
              <w:pStyle w:val="TableParagraph"/>
              <w:rPr>
                <w:b/>
                <w:sz w:val="18"/>
              </w:rPr>
            </w:pPr>
          </w:p>
          <w:p>
            <w:pPr>
              <w:pStyle w:val="TableParagraph"/>
              <w:rPr>
                <w:b/>
                <w:sz w:val="18"/>
              </w:rPr>
            </w:pPr>
          </w:p>
          <w:p>
            <w:pPr>
              <w:pStyle w:val="TableParagraph"/>
              <w:spacing w:before="110"/>
              <w:rPr>
                <w:b/>
                <w:sz w:val="18"/>
              </w:rPr>
            </w:pPr>
          </w:p>
          <w:p>
            <w:pPr>
              <w:pStyle w:val="TableParagraph"/>
              <w:ind w:left="19"/>
              <w:jc w:val="center"/>
              <w:rPr>
                <w:sz w:val="18"/>
              </w:rPr>
            </w:pPr>
            <w:r>
              <w:rPr>
                <w:spacing w:val="-5"/>
                <w:sz w:val="18"/>
              </w:rPr>
              <w:t>2.2</w:t>
            </w:r>
          </w:p>
        </w:tc>
        <w:tc>
          <w:tcPr>
            <w:tcW w:w="5023" w:type="dxa"/>
          </w:tcPr>
          <w:p>
            <w:pPr>
              <w:pStyle w:val="TableParagraph"/>
              <w:spacing w:line="360" w:lineRule="auto" w:before="56"/>
              <w:ind w:left="67" w:right="59"/>
              <w:jc w:val="both"/>
              <w:rPr>
                <w:sz w:val="14"/>
              </w:rPr>
            </w:pPr>
            <w:r>
              <w:rPr>
                <w:sz w:val="14"/>
              </w:rPr>
              <w:t>PARAFUSO CIRÚRGICO, APLICAÇÃO: CORTICAL, </w:t>
            </w:r>
            <w:r>
              <w:rPr>
                <w:sz w:val="14"/>
              </w:rPr>
              <w:t>CLASSIFICAÇÃO:</w:t>
            </w:r>
            <w:r>
              <w:rPr>
                <w:spacing w:val="40"/>
                <w:sz w:val="14"/>
              </w:rPr>
              <w:t> </w:t>
            </w:r>
            <w:r>
              <w:rPr>
                <w:sz w:val="14"/>
              </w:rPr>
              <w:t>AUTORROSQUEANTE, DIÂMETRO CABEÇA SISTEMA: 4,0, DIÂMETRO</w:t>
            </w:r>
            <w:r>
              <w:rPr>
                <w:spacing w:val="40"/>
                <w:sz w:val="14"/>
              </w:rPr>
              <w:t> </w:t>
            </w:r>
            <w:r>
              <w:rPr>
                <w:sz w:val="14"/>
              </w:rPr>
              <w:t>CORPO: 4,0MM, COMPRIMENTO: 20MM A 65MM, MATERIAL: AÇO INOX,</w:t>
            </w:r>
            <w:r>
              <w:rPr>
                <w:spacing w:val="40"/>
                <w:sz w:val="14"/>
              </w:rPr>
              <w:t> </w:t>
            </w:r>
            <w:r>
              <w:rPr>
                <w:sz w:val="14"/>
              </w:rPr>
              <w:t>ACABAMENTO: BLOQUEADO, ROSCA: TOTAL, INFORMAÇÕES</w:t>
            </w:r>
            <w:r>
              <w:rPr>
                <w:spacing w:val="40"/>
                <w:sz w:val="14"/>
              </w:rPr>
              <w:t> </w:t>
            </w:r>
            <w:r>
              <w:rPr>
                <w:sz w:val="14"/>
              </w:rPr>
              <w:t>ADICIONAIS:</w:t>
            </w:r>
            <w:r>
              <w:rPr>
                <w:spacing w:val="-6"/>
                <w:sz w:val="14"/>
              </w:rPr>
              <w:t> </w:t>
            </w:r>
            <w:r>
              <w:rPr>
                <w:sz w:val="14"/>
              </w:rPr>
              <w:t>N/A</w:t>
            </w:r>
          </w:p>
          <w:p>
            <w:pPr>
              <w:pStyle w:val="TableParagraph"/>
              <w:spacing w:before="20"/>
              <w:ind w:left="67"/>
              <w:jc w:val="both"/>
              <w:rPr>
                <w:sz w:val="12"/>
              </w:rPr>
            </w:pPr>
            <w:r>
              <w:rPr>
                <w:w w:val="105"/>
                <w:sz w:val="12"/>
              </w:rPr>
              <w:t>Marca</w:t>
            </w:r>
            <w:r>
              <w:rPr>
                <w:spacing w:val="-4"/>
                <w:w w:val="105"/>
                <w:sz w:val="12"/>
              </w:rPr>
              <w:t> </w:t>
            </w:r>
            <w:r>
              <w:rPr>
                <w:spacing w:val="-2"/>
                <w:w w:val="105"/>
                <w:sz w:val="12"/>
              </w:rPr>
              <w:t>ofertada:</w:t>
            </w:r>
          </w:p>
          <w:p>
            <w:pPr>
              <w:pStyle w:val="TableParagraph"/>
              <w:spacing w:before="104"/>
              <w:ind w:left="67"/>
              <w:jc w:val="both"/>
              <w:rPr>
                <w:sz w:val="12"/>
              </w:rPr>
            </w:pPr>
            <w:r>
              <w:rPr>
                <w:w w:val="105"/>
                <w:sz w:val="12"/>
              </w:rPr>
              <w:t>Registro</w:t>
            </w:r>
            <w:r>
              <w:rPr>
                <w:spacing w:val="-5"/>
                <w:w w:val="105"/>
                <w:sz w:val="12"/>
              </w:rPr>
              <w:t> nº:</w:t>
            </w:r>
          </w:p>
        </w:tc>
        <w:tc>
          <w:tcPr>
            <w:tcW w:w="699" w:type="dxa"/>
          </w:tcPr>
          <w:p>
            <w:pPr>
              <w:pStyle w:val="TableParagraph"/>
              <w:rPr>
                <w:b/>
                <w:sz w:val="18"/>
              </w:rPr>
            </w:pPr>
          </w:p>
          <w:p>
            <w:pPr>
              <w:pStyle w:val="TableParagraph"/>
              <w:rPr>
                <w:b/>
                <w:sz w:val="18"/>
              </w:rPr>
            </w:pPr>
          </w:p>
          <w:p>
            <w:pPr>
              <w:pStyle w:val="TableParagraph"/>
              <w:spacing w:before="110"/>
              <w:rPr>
                <w:b/>
                <w:sz w:val="18"/>
              </w:rPr>
            </w:pPr>
          </w:p>
          <w:p>
            <w:pPr>
              <w:pStyle w:val="TableParagraph"/>
              <w:ind w:left="12"/>
              <w:jc w:val="center"/>
              <w:rPr>
                <w:sz w:val="18"/>
              </w:rPr>
            </w:pPr>
            <w:r>
              <w:rPr>
                <w:spacing w:val="-4"/>
                <w:sz w:val="18"/>
              </w:rPr>
              <w:t>Unid</w:t>
            </w:r>
          </w:p>
        </w:tc>
        <w:tc>
          <w:tcPr>
            <w:tcW w:w="833" w:type="dxa"/>
          </w:tcPr>
          <w:p>
            <w:pPr>
              <w:pStyle w:val="TableParagraph"/>
              <w:rPr>
                <w:b/>
                <w:sz w:val="18"/>
              </w:rPr>
            </w:pPr>
          </w:p>
          <w:p>
            <w:pPr>
              <w:pStyle w:val="TableParagraph"/>
              <w:rPr>
                <w:b/>
                <w:sz w:val="18"/>
              </w:rPr>
            </w:pPr>
          </w:p>
          <w:p>
            <w:pPr>
              <w:pStyle w:val="TableParagraph"/>
              <w:spacing w:before="110"/>
              <w:rPr>
                <w:b/>
                <w:sz w:val="18"/>
              </w:rPr>
            </w:pPr>
          </w:p>
          <w:p>
            <w:pPr>
              <w:pStyle w:val="TableParagraph"/>
              <w:ind w:left="12"/>
              <w:jc w:val="center"/>
              <w:rPr>
                <w:sz w:val="18"/>
              </w:rPr>
            </w:pPr>
            <w:r>
              <w:rPr>
                <w:spacing w:val="-5"/>
                <w:sz w:val="18"/>
              </w:rPr>
              <w:t>08</w:t>
            </w:r>
          </w:p>
        </w:tc>
        <w:tc>
          <w:tcPr>
            <w:tcW w:w="1102" w:type="dxa"/>
          </w:tcPr>
          <w:p>
            <w:pPr>
              <w:pStyle w:val="TableParagraph"/>
              <w:rPr>
                <w:sz w:val="14"/>
              </w:rPr>
            </w:pPr>
          </w:p>
        </w:tc>
        <w:tc>
          <w:tcPr>
            <w:tcW w:w="981" w:type="dxa"/>
          </w:tcPr>
          <w:p>
            <w:pPr>
              <w:pStyle w:val="TableParagraph"/>
              <w:rPr>
                <w:sz w:val="14"/>
              </w:rPr>
            </w:pPr>
          </w:p>
        </w:tc>
        <w:tc>
          <w:tcPr>
            <w:tcW w:w="1102" w:type="dxa"/>
          </w:tcPr>
          <w:p>
            <w:pPr>
              <w:pStyle w:val="TableParagraph"/>
              <w:rPr>
                <w:sz w:val="14"/>
              </w:rPr>
            </w:pPr>
          </w:p>
        </w:tc>
        <w:tc>
          <w:tcPr>
            <w:tcW w:w="1082" w:type="dxa"/>
            <w:tcBorders>
              <w:right w:val="double" w:sz="6" w:space="0" w:color="808080"/>
            </w:tcBorders>
          </w:tcPr>
          <w:p>
            <w:pPr>
              <w:pStyle w:val="TableParagraph"/>
              <w:rPr>
                <w:sz w:val="14"/>
              </w:rPr>
            </w:pPr>
          </w:p>
        </w:tc>
      </w:tr>
      <w:tr>
        <w:trPr>
          <w:trHeight w:val="1690" w:hRule="atLeast"/>
        </w:trPr>
        <w:tc>
          <w:tcPr>
            <w:tcW w:w="779" w:type="dxa"/>
          </w:tcPr>
          <w:p>
            <w:pPr>
              <w:pStyle w:val="TableParagraph"/>
              <w:rPr>
                <w:b/>
                <w:sz w:val="18"/>
              </w:rPr>
            </w:pPr>
          </w:p>
          <w:p>
            <w:pPr>
              <w:pStyle w:val="TableParagraph"/>
              <w:rPr>
                <w:b/>
                <w:sz w:val="18"/>
              </w:rPr>
            </w:pPr>
          </w:p>
          <w:p>
            <w:pPr>
              <w:pStyle w:val="TableParagraph"/>
              <w:spacing w:before="110"/>
              <w:rPr>
                <w:b/>
                <w:sz w:val="18"/>
              </w:rPr>
            </w:pPr>
          </w:p>
          <w:p>
            <w:pPr>
              <w:pStyle w:val="TableParagraph"/>
              <w:ind w:left="19"/>
              <w:jc w:val="center"/>
              <w:rPr>
                <w:sz w:val="18"/>
              </w:rPr>
            </w:pPr>
            <w:r>
              <w:rPr>
                <w:spacing w:val="-5"/>
                <w:sz w:val="18"/>
              </w:rPr>
              <w:t>2.3</w:t>
            </w:r>
          </w:p>
        </w:tc>
        <w:tc>
          <w:tcPr>
            <w:tcW w:w="5023" w:type="dxa"/>
          </w:tcPr>
          <w:p>
            <w:pPr>
              <w:pStyle w:val="TableParagraph"/>
              <w:tabs>
                <w:tab w:pos="1175" w:val="left" w:leader="none"/>
                <w:tab w:pos="3596" w:val="left" w:leader="none"/>
              </w:tabs>
              <w:spacing w:line="360" w:lineRule="auto" w:before="56"/>
              <w:ind w:left="67" w:right="59"/>
              <w:jc w:val="both"/>
              <w:rPr>
                <w:sz w:val="14"/>
              </w:rPr>
            </w:pPr>
            <w:r>
              <w:rPr>
                <w:spacing w:val="-2"/>
                <w:sz w:val="14"/>
              </w:rPr>
              <w:t>PARAFUSO</w:t>
            </w:r>
            <w:r>
              <w:rPr>
                <w:sz w:val="14"/>
              </w:rPr>
              <w:tab/>
              <w:t>CIRÚRGICO,</w:t>
            </w:r>
            <w:r>
              <w:rPr>
                <w:spacing w:val="80"/>
                <w:w w:val="150"/>
                <w:sz w:val="14"/>
              </w:rPr>
              <w:t>  </w:t>
            </w:r>
            <w:r>
              <w:rPr>
                <w:sz w:val="14"/>
              </w:rPr>
              <w:t>APLICAÇÃO:</w:t>
              <w:tab/>
            </w:r>
            <w:r>
              <w:rPr>
                <w:spacing w:val="-2"/>
                <w:sz w:val="14"/>
              </w:rPr>
              <w:t>MULTIDIRECIONAL,</w:t>
            </w:r>
            <w:r>
              <w:rPr>
                <w:spacing w:val="40"/>
                <w:sz w:val="14"/>
              </w:rPr>
              <w:t> </w:t>
            </w:r>
            <w:r>
              <w:rPr>
                <w:sz w:val="14"/>
              </w:rPr>
              <w:t>CLASSIFICAÇÃO: AUTORROSQUEANTE, DIÂMETRO CABEÇA SISTEMA:</w:t>
            </w:r>
            <w:r>
              <w:rPr>
                <w:spacing w:val="40"/>
                <w:sz w:val="14"/>
              </w:rPr>
              <w:t> </w:t>
            </w:r>
            <w:r>
              <w:rPr>
                <w:sz w:val="14"/>
              </w:rPr>
              <w:t>3,8, DIÂMETRO CORPO: 3,8MM, COMPRIMENTO: 20MM A 38MM,</w:t>
            </w:r>
            <w:r>
              <w:rPr>
                <w:spacing w:val="40"/>
                <w:sz w:val="14"/>
              </w:rPr>
              <w:t> </w:t>
            </w:r>
            <w:r>
              <w:rPr>
                <w:sz w:val="14"/>
              </w:rPr>
              <w:t>MATERIAL: AÇO INOX, ACABAMENTO: ROSQUEÁVEL, ROSCA: TOTAL,</w:t>
            </w:r>
            <w:r>
              <w:rPr>
                <w:spacing w:val="40"/>
                <w:sz w:val="14"/>
              </w:rPr>
              <w:t> </w:t>
            </w:r>
            <w:r>
              <w:rPr>
                <w:sz w:val="14"/>
              </w:rPr>
              <w:t>INFORMAÇÕES ADICIONAIS: N/A</w:t>
            </w:r>
          </w:p>
          <w:p>
            <w:pPr>
              <w:pStyle w:val="TableParagraph"/>
              <w:spacing w:before="20"/>
              <w:ind w:left="67"/>
              <w:jc w:val="both"/>
              <w:rPr>
                <w:sz w:val="12"/>
              </w:rPr>
            </w:pPr>
            <w:r>
              <w:rPr>
                <w:w w:val="105"/>
                <w:sz w:val="12"/>
              </w:rPr>
              <w:t>Marca</w:t>
            </w:r>
            <w:r>
              <w:rPr>
                <w:spacing w:val="-4"/>
                <w:w w:val="105"/>
                <w:sz w:val="12"/>
              </w:rPr>
              <w:t> </w:t>
            </w:r>
            <w:r>
              <w:rPr>
                <w:spacing w:val="-2"/>
                <w:w w:val="105"/>
                <w:sz w:val="12"/>
              </w:rPr>
              <w:t>ofertada:</w:t>
            </w:r>
          </w:p>
          <w:p>
            <w:pPr>
              <w:pStyle w:val="TableParagraph"/>
              <w:spacing w:before="104"/>
              <w:ind w:left="67"/>
              <w:jc w:val="both"/>
              <w:rPr>
                <w:sz w:val="12"/>
              </w:rPr>
            </w:pPr>
            <w:r>
              <w:rPr>
                <w:w w:val="105"/>
                <w:sz w:val="12"/>
              </w:rPr>
              <w:t>Registro</w:t>
            </w:r>
            <w:r>
              <w:rPr>
                <w:spacing w:val="-5"/>
                <w:w w:val="105"/>
                <w:sz w:val="12"/>
              </w:rPr>
              <w:t> nº:</w:t>
            </w:r>
          </w:p>
        </w:tc>
        <w:tc>
          <w:tcPr>
            <w:tcW w:w="699" w:type="dxa"/>
          </w:tcPr>
          <w:p>
            <w:pPr>
              <w:pStyle w:val="TableParagraph"/>
              <w:rPr>
                <w:b/>
                <w:sz w:val="18"/>
              </w:rPr>
            </w:pPr>
          </w:p>
          <w:p>
            <w:pPr>
              <w:pStyle w:val="TableParagraph"/>
              <w:rPr>
                <w:b/>
                <w:sz w:val="18"/>
              </w:rPr>
            </w:pPr>
          </w:p>
          <w:p>
            <w:pPr>
              <w:pStyle w:val="TableParagraph"/>
              <w:spacing w:before="110"/>
              <w:rPr>
                <w:b/>
                <w:sz w:val="18"/>
              </w:rPr>
            </w:pPr>
          </w:p>
          <w:p>
            <w:pPr>
              <w:pStyle w:val="TableParagraph"/>
              <w:ind w:left="12"/>
              <w:jc w:val="center"/>
              <w:rPr>
                <w:sz w:val="18"/>
              </w:rPr>
            </w:pPr>
            <w:r>
              <w:rPr>
                <w:spacing w:val="-4"/>
                <w:sz w:val="18"/>
              </w:rPr>
              <w:t>Unid</w:t>
            </w:r>
          </w:p>
        </w:tc>
        <w:tc>
          <w:tcPr>
            <w:tcW w:w="833" w:type="dxa"/>
          </w:tcPr>
          <w:p>
            <w:pPr>
              <w:pStyle w:val="TableParagraph"/>
              <w:rPr>
                <w:b/>
                <w:sz w:val="18"/>
              </w:rPr>
            </w:pPr>
          </w:p>
          <w:p>
            <w:pPr>
              <w:pStyle w:val="TableParagraph"/>
              <w:rPr>
                <w:b/>
                <w:sz w:val="18"/>
              </w:rPr>
            </w:pPr>
          </w:p>
          <w:p>
            <w:pPr>
              <w:pStyle w:val="TableParagraph"/>
              <w:spacing w:before="110"/>
              <w:rPr>
                <w:b/>
                <w:sz w:val="18"/>
              </w:rPr>
            </w:pPr>
          </w:p>
          <w:p>
            <w:pPr>
              <w:pStyle w:val="TableParagraph"/>
              <w:ind w:left="12"/>
              <w:jc w:val="center"/>
              <w:rPr>
                <w:sz w:val="18"/>
              </w:rPr>
            </w:pPr>
            <w:r>
              <w:rPr>
                <w:spacing w:val="-5"/>
                <w:sz w:val="18"/>
              </w:rPr>
              <w:t>12</w:t>
            </w:r>
          </w:p>
        </w:tc>
        <w:tc>
          <w:tcPr>
            <w:tcW w:w="1102" w:type="dxa"/>
          </w:tcPr>
          <w:p>
            <w:pPr>
              <w:pStyle w:val="TableParagraph"/>
              <w:rPr>
                <w:sz w:val="14"/>
              </w:rPr>
            </w:pPr>
          </w:p>
        </w:tc>
        <w:tc>
          <w:tcPr>
            <w:tcW w:w="981" w:type="dxa"/>
          </w:tcPr>
          <w:p>
            <w:pPr>
              <w:pStyle w:val="TableParagraph"/>
              <w:rPr>
                <w:sz w:val="14"/>
              </w:rPr>
            </w:pPr>
          </w:p>
        </w:tc>
        <w:tc>
          <w:tcPr>
            <w:tcW w:w="1102" w:type="dxa"/>
          </w:tcPr>
          <w:p>
            <w:pPr>
              <w:pStyle w:val="TableParagraph"/>
              <w:rPr>
                <w:sz w:val="14"/>
              </w:rPr>
            </w:pPr>
          </w:p>
        </w:tc>
        <w:tc>
          <w:tcPr>
            <w:tcW w:w="1082" w:type="dxa"/>
            <w:tcBorders>
              <w:right w:val="double" w:sz="6" w:space="0" w:color="808080"/>
            </w:tcBorders>
          </w:tcPr>
          <w:p>
            <w:pPr>
              <w:pStyle w:val="TableParagraph"/>
              <w:rPr>
                <w:sz w:val="14"/>
              </w:rPr>
            </w:pPr>
          </w:p>
        </w:tc>
      </w:tr>
      <w:tr>
        <w:trPr>
          <w:trHeight w:val="1448" w:hRule="atLeast"/>
        </w:trPr>
        <w:tc>
          <w:tcPr>
            <w:tcW w:w="779" w:type="dxa"/>
          </w:tcPr>
          <w:p>
            <w:pPr>
              <w:pStyle w:val="TableParagraph"/>
              <w:rPr>
                <w:b/>
                <w:sz w:val="18"/>
              </w:rPr>
            </w:pPr>
          </w:p>
          <w:p>
            <w:pPr>
              <w:pStyle w:val="TableParagraph"/>
              <w:spacing w:before="196"/>
              <w:rPr>
                <w:b/>
                <w:sz w:val="18"/>
              </w:rPr>
            </w:pPr>
          </w:p>
          <w:p>
            <w:pPr>
              <w:pStyle w:val="TableParagraph"/>
              <w:ind w:left="19"/>
              <w:jc w:val="center"/>
              <w:rPr>
                <w:sz w:val="18"/>
              </w:rPr>
            </w:pPr>
            <w:r>
              <w:rPr>
                <w:spacing w:val="-5"/>
                <w:sz w:val="18"/>
              </w:rPr>
              <w:t>2.4</w:t>
            </w:r>
          </w:p>
        </w:tc>
        <w:tc>
          <w:tcPr>
            <w:tcW w:w="5023" w:type="dxa"/>
          </w:tcPr>
          <w:p>
            <w:pPr>
              <w:pStyle w:val="TableParagraph"/>
              <w:spacing w:line="360" w:lineRule="auto" w:before="56"/>
              <w:ind w:left="67" w:right="59"/>
              <w:jc w:val="both"/>
              <w:rPr>
                <w:sz w:val="14"/>
              </w:rPr>
            </w:pPr>
            <w:r>
              <w:rPr>
                <w:sz w:val="14"/>
              </w:rPr>
              <w:t>FIO GUIA, TIPO: AÇO, REVESTIMENTO: AÇO, MATERIAL: </w:t>
            </w:r>
            <w:r>
              <w:rPr>
                <w:sz w:val="14"/>
              </w:rPr>
              <w:t>AÇO,</w:t>
            </w:r>
            <w:r>
              <w:rPr>
                <w:spacing w:val="40"/>
                <w:sz w:val="14"/>
              </w:rPr>
              <w:t> </w:t>
            </w:r>
            <w:r>
              <w:rPr>
                <w:sz w:val="14"/>
              </w:rPr>
              <w:t>DIÂMETRO: 1,6MM, COMPRIMENTO: 150MM, TIPO PONTA: PONTA</w:t>
            </w:r>
            <w:r>
              <w:rPr>
                <w:spacing w:val="80"/>
                <w:sz w:val="14"/>
              </w:rPr>
              <w:t> </w:t>
            </w:r>
            <w:r>
              <w:rPr>
                <w:sz w:val="14"/>
              </w:rPr>
              <w:t>RÍGIDA,</w:t>
            </w:r>
            <w:r>
              <w:rPr>
                <w:spacing w:val="40"/>
                <w:sz w:val="14"/>
              </w:rPr>
              <w:t> </w:t>
            </w:r>
            <w:r>
              <w:rPr>
                <w:sz w:val="14"/>
              </w:rPr>
              <w:t>FORMATO</w:t>
            </w:r>
            <w:r>
              <w:rPr>
                <w:spacing w:val="40"/>
                <w:sz w:val="14"/>
              </w:rPr>
              <w:t> </w:t>
            </w:r>
            <w:r>
              <w:rPr>
                <w:sz w:val="14"/>
              </w:rPr>
              <w:t>PONTA: AGUDA,</w:t>
            </w:r>
            <w:r>
              <w:rPr>
                <w:spacing w:val="40"/>
                <w:sz w:val="14"/>
              </w:rPr>
              <w:t> </w:t>
            </w:r>
            <w:r>
              <w:rPr>
                <w:sz w:val="14"/>
              </w:rPr>
              <w:t>COMPRIMENTO</w:t>
            </w:r>
            <w:r>
              <w:rPr>
                <w:spacing w:val="40"/>
                <w:sz w:val="14"/>
              </w:rPr>
              <w:t> </w:t>
            </w:r>
            <w:r>
              <w:rPr>
                <w:sz w:val="14"/>
              </w:rPr>
              <w:t>PONTA:</w:t>
            </w:r>
            <w:r>
              <w:rPr>
                <w:spacing w:val="40"/>
                <w:sz w:val="14"/>
              </w:rPr>
              <w:t> </w:t>
            </w:r>
            <w:r>
              <w:rPr>
                <w:sz w:val="14"/>
              </w:rPr>
              <w:t>2MM A</w:t>
            </w:r>
            <w:r>
              <w:rPr>
                <w:spacing w:val="40"/>
                <w:sz w:val="14"/>
              </w:rPr>
              <w:t> </w:t>
            </w:r>
            <w:r>
              <w:rPr>
                <w:sz w:val="14"/>
              </w:rPr>
              <w:t>5MM, MATERIAL PONTA: AÇO</w:t>
            </w:r>
          </w:p>
          <w:p>
            <w:pPr>
              <w:pStyle w:val="TableParagraph"/>
              <w:spacing w:before="20"/>
              <w:ind w:left="67"/>
              <w:jc w:val="both"/>
              <w:rPr>
                <w:sz w:val="12"/>
              </w:rPr>
            </w:pPr>
            <w:r>
              <w:rPr>
                <w:w w:val="105"/>
                <w:sz w:val="12"/>
              </w:rPr>
              <w:t>Marca</w:t>
            </w:r>
            <w:r>
              <w:rPr>
                <w:spacing w:val="-4"/>
                <w:w w:val="105"/>
                <w:sz w:val="12"/>
              </w:rPr>
              <w:t> </w:t>
            </w:r>
            <w:r>
              <w:rPr>
                <w:spacing w:val="-2"/>
                <w:w w:val="105"/>
                <w:sz w:val="12"/>
              </w:rPr>
              <w:t>ofertada:</w:t>
            </w:r>
          </w:p>
          <w:p>
            <w:pPr>
              <w:pStyle w:val="TableParagraph"/>
              <w:spacing w:before="104"/>
              <w:ind w:left="67"/>
              <w:jc w:val="both"/>
              <w:rPr>
                <w:sz w:val="12"/>
              </w:rPr>
            </w:pPr>
            <w:r>
              <w:rPr>
                <w:w w:val="105"/>
                <w:sz w:val="12"/>
              </w:rPr>
              <w:t>Registro</w:t>
            </w:r>
            <w:r>
              <w:rPr>
                <w:spacing w:val="-5"/>
                <w:w w:val="105"/>
                <w:sz w:val="12"/>
              </w:rPr>
              <w:t> nº:</w:t>
            </w:r>
          </w:p>
        </w:tc>
        <w:tc>
          <w:tcPr>
            <w:tcW w:w="699" w:type="dxa"/>
          </w:tcPr>
          <w:p>
            <w:pPr>
              <w:pStyle w:val="TableParagraph"/>
              <w:rPr>
                <w:b/>
                <w:sz w:val="18"/>
              </w:rPr>
            </w:pPr>
          </w:p>
          <w:p>
            <w:pPr>
              <w:pStyle w:val="TableParagraph"/>
              <w:spacing w:before="196"/>
              <w:rPr>
                <w:b/>
                <w:sz w:val="18"/>
              </w:rPr>
            </w:pPr>
          </w:p>
          <w:p>
            <w:pPr>
              <w:pStyle w:val="TableParagraph"/>
              <w:ind w:left="12"/>
              <w:jc w:val="center"/>
              <w:rPr>
                <w:sz w:val="18"/>
              </w:rPr>
            </w:pPr>
            <w:r>
              <w:rPr>
                <w:spacing w:val="-4"/>
                <w:sz w:val="18"/>
              </w:rPr>
              <w:t>Unid</w:t>
            </w:r>
          </w:p>
        </w:tc>
        <w:tc>
          <w:tcPr>
            <w:tcW w:w="833" w:type="dxa"/>
          </w:tcPr>
          <w:p>
            <w:pPr>
              <w:pStyle w:val="TableParagraph"/>
              <w:rPr>
                <w:b/>
                <w:sz w:val="18"/>
              </w:rPr>
            </w:pPr>
          </w:p>
          <w:p>
            <w:pPr>
              <w:pStyle w:val="TableParagraph"/>
              <w:spacing w:before="196"/>
              <w:rPr>
                <w:b/>
                <w:sz w:val="18"/>
              </w:rPr>
            </w:pPr>
          </w:p>
          <w:p>
            <w:pPr>
              <w:pStyle w:val="TableParagraph"/>
              <w:ind w:left="12"/>
              <w:jc w:val="center"/>
              <w:rPr>
                <w:sz w:val="18"/>
              </w:rPr>
            </w:pPr>
            <w:r>
              <w:rPr>
                <w:spacing w:val="-5"/>
                <w:sz w:val="18"/>
              </w:rPr>
              <w:t>06</w:t>
            </w:r>
          </w:p>
        </w:tc>
        <w:tc>
          <w:tcPr>
            <w:tcW w:w="1102" w:type="dxa"/>
          </w:tcPr>
          <w:p>
            <w:pPr>
              <w:pStyle w:val="TableParagraph"/>
              <w:rPr>
                <w:sz w:val="14"/>
              </w:rPr>
            </w:pPr>
          </w:p>
        </w:tc>
        <w:tc>
          <w:tcPr>
            <w:tcW w:w="981" w:type="dxa"/>
          </w:tcPr>
          <w:p>
            <w:pPr>
              <w:pStyle w:val="TableParagraph"/>
              <w:rPr>
                <w:sz w:val="14"/>
              </w:rPr>
            </w:pPr>
          </w:p>
        </w:tc>
        <w:tc>
          <w:tcPr>
            <w:tcW w:w="1102" w:type="dxa"/>
          </w:tcPr>
          <w:p>
            <w:pPr>
              <w:pStyle w:val="TableParagraph"/>
              <w:rPr>
                <w:sz w:val="14"/>
              </w:rPr>
            </w:pPr>
          </w:p>
        </w:tc>
        <w:tc>
          <w:tcPr>
            <w:tcW w:w="1082" w:type="dxa"/>
            <w:tcBorders>
              <w:right w:val="double" w:sz="6" w:space="0" w:color="808080"/>
            </w:tcBorders>
          </w:tcPr>
          <w:p>
            <w:pPr>
              <w:pStyle w:val="TableParagraph"/>
              <w:rPr>
                <w:sz w:val="14"/>
              </w:rPr>
            </w:pPr>
          </w:p>
        </w:tc>
      </w:tr>
      <w:tr>
        <w:trPr>
          <w:trHeight w:val="4591" w:hRule="atLeast"/>
        </w:trPr>
        <w:tc>
          <w:tcPr>
            <w:tcW w:w="779"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1"/>
              <w:rPr>
                <w:b/>
                <w:sz w:val="18"/>
              </w:rPr>
            </w:pPr>
          </w:p>
          <w:p>
            <w:pPr>
              <w:pStyle w:val="TableParagraph"/>
              <w:ind w:left="19"/>
              <w:jc w:val="center"/>
              <w:rPr>
                <w:sz w:val="18"/>
              </w:rPr>
            </w:pPr>
            <w:r>
              <w:rPr>
                <w:spacing w:val="-5"/>
                <w:sz w:val="18"/>
              </w:rPr>
              <w:t>3.1</w:t>
            </w:r>
          </w:p>
        </w:tc>
        <w:tc>
          <w:tcPr>
            <w:tcW w:w="5023" w:type="dxa"/>
          </w:tcPr>
          <w:p>
            <w:pPr>
              <w:pStyle w:val="TableParagraph"/>
              <w:spacing w:line="360" w:lineRule="auto" w:before="56"/>
              <w:ind w:left="67" w:right="59"/>
              <w:jc w:val="both"/>
              <w:rPr>
                <w:sz w:val="14"/>
              </w:rPr>
            </w:pPr>
            <w:r>
              <w:rPr>
                <w:sz w:val="14"/>
              </w:rPr>
              <w:t>PRÓTESE UNICOMPARTIMENTAL JOELHO, CONJUNTO, </w:t>
            </w:r>
            <w:r>
              <w:rPr>
                <w:sz w:val="14"/>
              </w:rPr>
              <w:t>MATERIAL</w:t>
            </w:r>
            <w:r>
              <w:rPr>
                <w:spacing w:val="40"/>
                <w:sz w:val="14"/>
              </w:rPr>
              <w:t> </w:t>
            </w:r>
            <w:r>
              <w:rPr>
                <w:sz w:val="14"/>
              </w:rPr>
              <w:t>COMPONENTE</w:t>
            </w:r>
            <w:r>
              <w:rPr>
                <w:spacing w:val="40"/>
                <w:sz w:val="14"/>
              </w:rPr>
              <w:t> </w:t>
            </w:r>
            <w:r>
              <w:rPr>
                <w:sz w:val="14"/>
              </w:rPr>
              <w:t>FEMORAL:</w:t>
            </w:r>
            <w:r>
              <w:rPr>
                <w:spacing w:val="40"/>
                <w:sz w:val="14"/>
              </w:rPr>
              <w:t> </w:t>
            </w:r>
            <w:r>
              <w:rPr>
                <w:sz w:val="14"/>
              </w:rPr>
              <w:t>TITÂNIO,</w:t>
            </w:r>
            <w:r>
              <w:rPr>
                <w:spacing w:val="40"/>
                <w:sz w:val="14"/>
              </w:rPr>
              <w:t> </w:t>
            </w:r>
            <w:r>
              <w:rPr>
                <w:sz w:val="14"/>
              </w:rPr>
              <w:t>MATERIAL</w:t>
            </w:r>
            <w:r>
              <w:rPr>
                <w:spacing w:val="40"/>
                <w:sz w:val="14"/>
              </w:rPr>
              <w:t> </w:t>
            </w:r>
            <w:r>
              <w:rPr>
                <w:sz w:val="14"/>
              </w:rPr>
              <w:t>COMPONENTE</w:t>
            </w:r>
            <w:r>
              <w:rPr>
                <w:spacing w:val="40"/>
                <w:sz w:val="14"/>
              </w:rPr>
              <w:t> </w:t>
            </w:r>
            <w:r>
              <w:rPr>
                <w:sz w:val="14"/>
              </w:rPr>
              <w:t>MODULAR TIBIAL: TITÂNIO, MATERIAL COMPONENTE ARTICULAR</w:t>
            </w:r>
            <w:r>
              <w:rPr>
                <w:spacing w:val="40"/>
                <w:sz w:val="14"/>
              </w:rPr>
              <w:t> </w:t>
            </w:r>
            <w:r>
              <w:rPr>
                <w:sz w:val="14"/>
              </w:rPr>
              <w:t>TIBIAL: POLIETILENO, TAMANHO COMPONENTE FEMORAL: 41MM A</w:t>
            </w:r>
            <w:r>
              <w:rPr>
                <w:spacing w:val="40"/>
                <w:sz w:val="14"/>
              </w:rPr>
              <w:t> </w:t>
            </w:r>
            <w:r>
              <w:rPr>
                <w:sz w:val="14"/>
              </w:rPr>
              <w:t>60MM, TAMANHO COMPONENTE MODULAR TIBIAL: 41MM A 56MM,</w:t>
            </w:r>
            <w:r>
              <w:rPr>
                <w:spacing w:val="40"/>
                <w:sz w:val="14"/>
              </w:rPr>
              <w:t> </w:t>
            </w:r>
            <w:r>
              <w:rPr>
                <w:sz w:val="14"/>
              </w:rPr>
              <w:t>TAMANHO COMPONENTE ARTICULAR TIBIAL: 41MM A 56MM,</w:t>
            </w:r>
            <w:r>
              <w:rPr>
                <w:spacing w:val="40"/>
                <w:sz w:val="14"/>
              </w:rPr>
              <w:t> </w:t>
            </w:r>
            <w:r>
              <w:rPr>
                <w:sz w:val="14"/>
              </w:rPr>
              <w:t>CARACTERÍSTICAS ADICIONAIS: BASE MÓVEL</w:t>
            </w:r>
          </w:p>
          <w:p>
            <w:pPr>
              <w:pStyle w:val="TableParagraph"/>
              <w:spacing w:before="2"/>
              <w:ind w:left="67"/>
              <w:rPr>
                <w:b/>
                <w:sz w:val="14"/>
              </w:rPr>
            </w:pPr>
            <w:r>
              <w:rPr>
                <w:b/>
                <w:sz w:val="14"/>
              </w:rPr>
              <w:t>Complemento</w:t>
            </w:r>
            <w:r>
              <w:rPr>
                <w:b/>
                <w:spacing w:val="9"/>
                <w:sz w:val="14"/>
              </w:rPr>
              <w:t> </w:t>
            </w:r>
            <w:r>
              <w:rPr>
                <w:b/>
                <w:sz w:val="14"/>
              </w:rPr>
              <w:t>do</w:t>
            </w:r>
            <w:r>
              <w:rPr>
                <w:b/>
                <w:spacing w:val="10"/>
                <w:sz w:val="14"/>
              </w:rPr>
              <w:t> </w:t>
            </w:r>
            <w:r>
              <w:rPr>
                <w:b/>
                <w:spacing w:val="-2"/>
                <w:sz w:val="14"/>
              </w:rPr>
              <w:t>item:</w:t>
            </w:r>
          </w:p>
          <w:p>
            <w:pPr>
              <w:pStyle w:val="TableParagraph"/>
              <w:spacing w:line="360" w:lineRule="auto" w:before="81"/>
              <w:ind w:left="67"/>
              <w:rPr>
                <w:sz w:val="14"/>
              </w:rPr>
            </w:pPr>
            <w:r>
              <w:rPr>
                <w:sz w:val="14"/>
              </w:rPr>
              <w:t>Componente</w:t>
            </w:r>
            <w:r>
              <w:rPr>
                <w:spacing w:val="34"/>
                <w:sz w:val="14"/>
              </w:rPr>
              <w:t> </w:t>
            </w:r>
            <w:r>
              <w:rPr>
                <w:sz w:val="14"/>
              </w:rPr>
              <w:t>femoral</w:t>
            </w:r>
            <w:r>
              <w:rPr>
                <w:spacing w:val="34"/>
                <w:sz w:val="14"/>
              </w:rPr>
              <w:t> </w:t>
            </w:r>
            <w:r>
              <w:rPr>
                <w:sz w:val="14"/>
              </w:rPr>
              <w:t>unicompartimental,</w:t>
            </w:r>
            <w:r>
              <w:rPr>
                <w:spacing w:val="34"/>
                <w:sz w:val="14"/>
              </w:rPr>
              <w:t> </w:t>
            </w:r>
            <w:r>
              <w:rPr>
                <w:sz w:val="14"/>
              </w:rPr>
              <w:t>material</w:t>
            </w:r>
            <w:r>
              <w:rPr>
                <w:spacing w:val="34"/>
                <w:sz w:val="14"/>
              </w:rPr>
              <w:t> </w:t>
            </w:r>
            <w:r>
              <w:rPr>
                <w:sz w:val="14"/>
              </w:rPr>
              <w:t>titânio,</w:t>
            </w:r>
            <w:r>
              <w:rPr>
                <w:spacing w:val="34"/>
                <w:sz w:val="14"/>
              </w:rPr>
              <w:t> </w:t>
            </w:r>
            <w:r>
              <w:rPr>
                <w:sz w:val="14"/>
              </w:rPr>
              <w:t>variando</w:t>
            </w:r>
            <w:r>
              <w:rPr>
                <w:spacing w:val="34"/>
                <w:sz w:val="14"/>
              </w:rPr>
              <w:t> </w:t>
            </w:r>
            <w:r>
              <w:rPr>
                <w:sz w:val="14"/>
              </w:rPr>
              <w:t>entre</w:t>
            </w:r>
            <w:r>
              <w:rPr>
                <w:spacing w:val="34"/>
                <w:sz w:val="14"/>
              </w:rPr>
              <w:t> </w:t>
            </w:r>
            <w:r>
              <w:rPr>
                <w:sz w:val="14"/>
              </w:rPr>
              <w:t>40mm</w:t>
            </w:r>
            <w:r>
              <w:rPr>
                <w:spacing w:val="34"/>
                <w:sz w:val="14"/>
              </w:rPr>
              <w:t> </w:t>
            </w:r>
            <w:r>
              <w:rPr>
                <w:sz w:val="14"/>
              </w:rPr>
              <w:t>a</w:t>
            </w:r>
            <w:r>
              <w:rPr>
                <w:spacing w:val="40"/>
                <w:sz w:val="14"/>
              </w:rPr>
              <w:t> </w:t>
            </w:r>
            <w:r>
              <w:rPr>
                <w:sz w:val="14"/>
              </w:rPr>
              <w:t>50mm com pelo menos 5 tamanhos;</w:t>
            </w:r>
          </w:p>
          <w:p>
            <w:pPr>
              <w:pStyle w:val="TableParagraph"/>
              <w:spacing w:line="360" w:lineRule="auto"/>
              <w:ind w:left="67" w:right="59"/>
              <w:rPr>
                <w:sz w:val="14"/>
              </w:rPr>
            </w:pPr>
            <w:r>
              <w:rPr>
                <w:sz w:val="14"/>
              </w:rPr>
              <w:t>Base tibial unicompartimental, material titânio, variando entre 60mm a 50mm </w:t>
            </w:r>
            <w:r>
              <w:rPr>
                <w:sz w:val="14"/>
              </w:rPr>
              <w:t>com</w:t>
            </w:r>
            <w:r>
              <w:rPr>
                <w:spacing w:val="80"/>
                <w:sz w:val="14"/>
              </w:rPr>
              <w:t> </w:t>
            </w:r>
            <w:r>
              <w:rPr>
                <w:sz w:val="14"/>
              </w:rPr>
              <w:t>pelo menos 5 tamanhos;</w:t>
            </w:r>
          </w:p>
          <w:p>
            <w:pPr>
              <w:pStyle w:val="TableParagraph"/>
              <w:spacing w:line="360" w:lineRule="auto" w:before="1"/>
              <w:ind w:left="67"/>
              <w:rPr>
                <w:sz w:val="14"/>
              </w:rPr>
            </w:pPr>
            <w:r>
              <w:rPr>
                <w:sz w:val="14"/>
              </w:rPr>
              <w:t>Componente modular tibial unicompartimental, material polietileno, variando </w:t>
            </w:r>
            <w:r>
              <w:rPr>
                <w:sz w:val="14"/>
              </w:rPr>
              <w:t>entre</w:t>
            </w:r>
            <w:r>
              <w:rPr>
                <w:spacing w:val="40"/>
                <w:sz w:val="14"/>
              </w:rPr>
              <w:t> </w:t>
            </w:r>
            <w:r>
              <w:rPr>
                <w:sz w:val="14"/>
              </w:rPr>
              <w:t>40mm a 60mm com pelo menos 5 tamanhos e 5 espessuras;</w:t>
            </w:r>
          </w:p>
          <w:p>
            <w:pPr>
              <w:pStyle w:val="TableParagraph"/>
              <w:spacing w:line="360" w:lineRule="auto"/>
              <w:ind w:left="67"/>
              <w:rPr>
                <w:sz w:val="14"/>
              </w:rPr>
            </w:pPr>
            <w:r>
              <w:rPr>
                <w:sz w:val="14"/>
              </w:rPr>
              <w:t>Cimento</w:t>
            </w:r>
            <w:r>
              <w:rPr>
                <w:spacing w:val="18"/>
                <w:sz w:val="14"/>
              </w:rPr>
              <w:t> </w:t>
            </w:r>
            <w:r>
              <w:rPr>
                <w:sz w:val="14"/>
              </w:rPr>
              <w:t>Ortopédico</w:t>
            </w:r>
            <w:r>
              <w:rPr>
                <w:spacing w:val="18"/>
                <w:sz w:val="14"/>
              </w:rPr>
              <w:t> </w:t>
            </w:r>
            <w:r>
              <w:rPr>
                <w:sz w:val="14"/>
              </w:rPr>
              <w:t>de</w:t>
            </w:r>
            <w:r>
              <w:rPr>
                <w:spacing w:val="18"/>
                <w:sz w:val="14"/>
              </w:rPr>
              <w:t> </w:t>
            </w:r>
            <w:r>
              <w:rPr>
                <w:sz w:val="14"/>
              </w:rPr>
              <w:t>40g,</w:t>
            </w:r>
            <w:r>
              <w:rPr>
                <w:spacing w:val="18"/>
                <w:sz w:val="14"/>
              </w:rPr>
              <w:t> </w:t>
            </w:r>
            <w:r>
              <w:rPr>
                <w:sz w:val="14"/>
              </w:rPr>
              <w:t>com</w:t>
            </w:r>
            <w:r>
              <w:rPr>
                <w:spacing w:val="18"/>
                <w:sz w:val="14"/>
              </w:rPr>
              <w:t> </w:t>
            </w:r>
            <w:r>
              <w:rPr>
                <w:sz w:val="14"/>
              </w:rPr>
              <w:t>antibiótico</w:t>
            </w:r>
            <w:r>
              <w:rPr>
                <w:spacing w:val="18"/>
                <w:sz w:val="14"/>
              </w:rPr>
              <w:t> </w:t>
            </w:r>
            <w:r>
              <w:rPr>
                <w:sz w:val="14"/>
              </w:rPr>
              <w:t>com</w:t>
            </w:r>
            <w:r>
              <w:rPr>
                <w:spacing w:val="18"/>
                <w:sz w:val="14"/>
              </w:rPr>
              <w:t> </w:t>
            </w:r>
            <w:r>
              <w:rPr>
                <w:sz w:val="14"/>
              </w:rPr>
              <w:t>secagem</w:t>
            </w:r>
            <w:r>
              <w:rPr>
                <w:spacing w:val="18"/>
                <w:sz w:val="14"/>
              </w:rPr>
              <w:t> </w:t>
            </w:r>
            <w:r>
              <w:rPr>
                <w:sz w:val="14"/>
              </w:rPr>
              <w:t>normal</w:t>
            </w:r>
            <w:r>
              <w:rPr>
                <w:spacing w:val="18"/>
                <w:sz w:val="14"/>
              </w:rPr>
              <w:t> </w:t>
            </w:r>
            <w:r>
              <w:rPr>
                <w:sz w:val="14"/>
              </w:rPr>
              <w:t>-</w:t>
            </w:r>
            <w:r>
              <w:rPr>
                <w:spacing w:val="18"/>
                <w:sz w:val="14"/>
              </w:rPr>
              <w:t> </w:t>
            </w:r>
            <w:r>
              <w:rPr>
                <w:sz w:val="14"/>
              </w:rPr>
              <w:t>1</w:t>
            </w:r>
            <w:r>
              <w:rPr>
                <w:spacing w:val="18"/>
                <w:sz w:val="14"/>
              </w:rPr>
              <w:t> </w:t>
            </w:r>
            <w:r>
              <w:rPr>
                <w:sz w:val="14"/>
              </w:rPr>
              <w:t>unidade</w:t>
            </w:r>
            <w:r>
              <w:rPr>
                <w:spacing w:val="18"/>
                <w:sz w:val="14"/>
              </w:rPr>
              <w:t> </w:t>
            </w:r>
            <w:r>
              <w:rPr>
                <w:sz w:val="14"/>
              </w:rPr>
              <w:t>por</w:t>
            </w:r>
            <w:r>
              <w:rPr>
                <w:spacing w:val="40"/>
                <w:sz w:val="14"/>
              </w:rPr>
              <w:t> </w:t>
            </w:r>
            <w:r>
              <w:rPr>
                <w:spacing w:val="-2"/>
                <w:sz w:val="14"/>
              </w:rPr>
              <w:t>prótese.</w:t>
            </w:r>
          </w:p>
          <w:p>
            <w:pPr>
              <w:pStyle w:val="TableParagraph"/>
              <w:spacing w:before="1"/>
              <w:ind w:left="67"/>
              <w:rPr>
                <w:sz w:val="14"/>
              </w:rPr>
            </w:pPr>
            <w:r>
              <w:rPr>
                <w:sz w:val="14"/>
              </w:rPr>
              <w:t>Base</w:t>
            </w:r>
            <w:r>
              <w:rPr>
                <w:spacing w:val="5"/>
                <w:sz w:val="14"/>
              </w:rPr>
              <w:t> </w:t>
            </w:r>
            <w:r>
              <w:rPr>
                <w:spacing w:val="-2"/>
                <w:sz w:val="14"/>
              </w:rPr>
              <w:t>fixa.</w:t>
            </w:r>
          </w:p>
          <w:p>
            <w:pPr>
              <w:pStyle w:val="TableParagraph"/>
              <w:spacing w:line="242" w:lineRule="exact" w:before="2"/>
              <w:ind w:left="67" w:right="3767"/>
              <w:rPr>
                <w:sz w:val="12"/>
              </w:rPr>
            </w:pPr>
            <w:r>
              <w:rPr>
                <w:spacing w:val="-2"/>
                <w:w w:val="105"/>
                <w:sz w:val="12"/>
              </w:rPr>
              <w:t>Marca</w:t>
            </w:r>
            <w:r>
              <w:rPr>
                <w:spacing w:val="-6"/>
                <w:w w:val="105"/>
                <w:sz w:val="12"/>
              </w:rPr>
              <w:t> </w:t>
            </w:r>
            <w:r>
              <w:rPr>
                <w:spacing w:val="-2"/>
                <w:w w:val="105"/>
                <w:sz w:val="12"/>
              </w:rPr>
              <w:t>ofertada:</w:t>
            </w:r>
            <w:r>
              <w:rPr>
                <w:spacing w:val="40"/>
                <w:w w:val="105"/>
                <w:sz w:val="12"/>
              </w:rPr>
              <w:t> </w:t>
            </w:r>
            <w:r>
              <w:rPr>
                <w:w w:val="105"/>
                <w:sz w:val="12"/>
              </w:rPr>
              <w:t>Registro</w:t>
            </w:r>
            <w:r>
              <w:rPr>
                <w:spacing w:val="-8"/>
                <w:w w:val="105"/>
                <w:sz w:val="12"/>
              </w:rPr>
              <w:t> </w:t>
            </w:r>
            <w:r>
              <w:rPr>
                <w:w w:val="105"/>
                <w:sz w:val="12"/>
              </w:rPr>
              <w:t>nº:</w:t>
            </w:r>
          </w:p>
        </w:tc>
        <w:tc>
          <w:tcPr>
            <w:tcW w:w="699"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1"/>
              <w:rPr>
                <w:b/>
                <w:sz w:val="18"/>
              </w:rPr>
            </w:pPr>
          </w:p>
          <w:p>
            <w:pPr>
              <w:pStyle w:val="TableParagraph"/>
              <w:ind w:left="12"/>
              <w:jc w:val="center"/>
              <w:rPr>
                <w:sz w:val="18"/>
              </w:rPr>
            </w:pPr>
            <w:r>
              <w:rPr>
                <w:spacing w:val="-4"/>
                <w:sz w:val="18"/>
              </w:rPr>
              <w:t>Unid</w:t>
            </w:r>
          </w:p>
        </w:tc>
        <w:tc>
          <w:tcPr>
            <w:tcW w:w="833"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11"/>
              <w:rPr>
                <w:b/>
                <w:sz w:val="18"/>
              </w:rPr>
            </w:pPr>
          </w:p>
          <w:p>
            <w:pPr>
              <w:pStyle w:val="TableParagraph"/>
              <w:ind w:left="12"/>
              <w:jc w:val="center"/>
              <w:rPr>
                <w:sz w:val="18"/>
              </w:rPr>
            </w:pPr>
            <w:r>
              <w:rPr>
                <w:spacing w:val="-5"/>
                <w:sz w:val="18"/>
              </w:rPr>
              <w:t>09</w:t>
            </w:r>
          </w:p>
        </w:tc>
        <w:tc>
          <w:tcPr>
            <w:tcW w:w="1102" w:type="dxa"/>
          </w:tcPr>
          <w:p>
            <w:pPr>
              <w:pStyle w:val="TableParagraph"/>
              <w:rPr>
                <w:sz w:val="14"/>
              </w:rPr>
            </w:pPr>
          </w:p>
        </w:tc>
        <w:tc>
          <w:tcPr>
            <w:tcW w:w="981" w:type="dxa"/>
          </w:tcPr>
          <w:p>
            <w:pPr>
              <w:pStyle w:val="TableParagraph"/>
              <w:rPr>
                <w:sz w:val="14"/>
              </w:rPr>
            </w:pPr>
          </w:p>
        </w:tc>
        <w:tc>
          <w:tcPr>
            <w:tcW w:w="1102" w:type="dxa"/>
          </w:tcPr>
          <w:p>
            <w:pPr>
              <w:pStyle w:val="TableParagraph"/>
              <w:rPr>
                <w:sz w:val="14"/>
              </w:rPr>
            </w:pPr>
          </w:p>
        </w:tc>
        <w:tc>
          <w:tcPr>
            <w:tcW w:w="1082" w:type="dxa"/>
            <w:tcBorders>
              <w:right w:val="double" w:sz="6" w:space="0" w:color="808080"/>
            </w:tcBorders>
          </w:tcPr>
          <w:p>
            <w:pPr>
              <w:pStyle w:val="TableParagraph"/>
              <w:rPr>
                <w:sz w:val="14"/>
              </w:rPr>
            </w:pPr>
          </w:p>
        </w:tc>
      </w:tr>
      <w:tr>
        <w:trPr>
          <w:trHeight w:val="481" w:hRule="atLeast"/>
        </w:trPr>
        <w:tc>
          <w:tcPr>
            <w:tcW w:w="779" w:type="dxa"/>
            <w:vMerge w:val="restart"/>
          </w:tcPr>
          <w:p>
            <w:pPr>
              <w:pStyle w:val="TableParagraph"/>
              <w:rPr>
                <w:sz w:val="14"/>
              </w:rPr>
            </w:pPr>
          </w:p>
        </w:tc>
        <w:tc>
          <w:tcPr>
            <w:tcW w:w="5023" w:type="dxa"/>
            <w:vMerge w:val="restart"/>
          </w:tcPr>
          <w:p>
            <w:pPr>
              <w:pStyle w:val="TableParagraph"/>
              <w:rPr>
                <w:b/>
                <w:sz w:val="16"/>
              </w:rPr>
            </w:pPr>
          </w:p>
          <w:p>
            <w:pPr>
              <w:pStyle w:val="TableParagraph"/>
              <w:spacing w:before="153"/>
              <w:rPr>
                <w:b/>
                <w:sz w:val="16"/>
              </w:rPr>
            </w:pPr>
          </w:p>
          <w:p>
            <w:pPr>
              <w:pStyle w:val="TableParagraph"/>
              <w:ind w:left="151"/>
              <w:rPr>
                <w:sz w:val="16"/>
              </w:rPr>
            </w:pPr>
            <w:r>
              <w:rPr>
                <w:spacing w:val="-2"/>
                <w:sz w:val="16"/>
              </w:rPr>
              <w:t>Data:</w:t>
            </w:r>
          </w:p>
        </w:tc>
        <w:tc>
          <w:tcPr>
            <w:tcW w:w="5799" w:type="dxa"/>
            <w:gridSpan w:val="6"/>
          </w:tcPr>
          <w:p>
            <w:pPr>
              <w:pStyle w:val="TableParagraph"/>
              <w:rPr>
                <w:sz w:val="14"/>
              </w:rPr>
            </w:pPr>
          </w:p>
        </w:tc>
      </w:tr>
      <w:tr>
        <w:trPr>
          <w:trHeight w:val="481" w:hRule="atLeast"/>
        </w:trPr>
        <w:tc>
          <w:tcPr>
            <w:tcW w:w="779" w:type="dxa"/>
            <w:vMerge/>
            <w:tcBorders>
              <w:top w:val="nil"/>
            </w:tcBorders>
          </w:tcPr>
          <w:p>
            <w:pPr>
              <w:rPr>
                <w:sz w:val="2"/>
                <w:szCs w:val="2"/>
              </w:rPr>
            </w:pPr>
          </w:p>
        </w:tc>
        <w:tc>
          <w:tcPr>
            <w:tcW w:w="5023" w:type="dxa"/>
            <w:vMerge/>
            <w:tcBorders>
              <w:top w:val="nil"/>
            </w:tcBorders>
          </w:tcPr>
          <w:p>
            <w:pPr>
              <w:rPr>
                <w:sz w:val="2"/>
                <w:szCs w:val="2"/>
              </w:rPr>
            </w:pPr>
          </w:p>
        </w:tc>
        <w:tc>
          <w:tcPr>
            <w:tcW w:w="5799" w:type="dxa"/>
            <w:gridSpan w:val="6"/>
          </w:tcPr>
          <w:p>
            <w:pPr>
              <w:pStyle w:val="TableParagraph"/>
              <w:spacing w:before="38"/>
              <w:ind w:right="15"/>
              <w:jc w:val="center"/>
              <w:rPr>
                <w:sz w:val="16"/>
              </w:rPr>
            </w:pPr>
            <w:r>
              <w:rPr>
                <w:sz w:val="16"/>
              </w:rPr>
              <w:t>(Assinatura do </w:t>
            </w:r>
            <w:r>
              <w:rPr>
                <w:spacing w:val="-2"/>
                <w:sz w:val="16"/>
              </w:rPr>
              <w:t>responsável)</w:t>
            </w:r>
          </w:p>
        </w:tc>
      </w:tr>
      <w:tr>
        <w:trPr>
          <w:trHeight w:val="240" w:hRule="atLeast"/>
        </w:trPr>
        <w:tc>
          <w:tcPr>
            <w:tcW w:w="11601" w:type="dxa"/>
            <w:gridSpan w:val="8"/>
            <w:tcBorders>
              <w:left w:val="single" w:sz="6" w:space="0" w:color="808080"/>
              <w:bottom w:val="single" w:sz="6" w:space="0" w:color="808080"/>
              <w:right w:val="single" w:sz="6" w:space="0" w:color="808080"/>
            </w:tcBorders>
          </w:tcPr>
          <w:p>
            <w:pPr>
              <w:pStyle w:val="TableParagraph"/>
              <w:rPr>
                <w:sz w:val="14"/>
              </w:rPr>
            </w:pPr>
          </w:p>
        </w:tc>
      </w:tr>
    </w:tbl>
    <w:p>
      <w:pPr>
        <w:pStyle w:val="BodyText"/>
        <w:rPr>
          <w:b/>
        </w:rPr>
      </w:pPr>
    </w:p>
    <w:p>
      <w:pPr>
        <w:pStyle w:val="BodyText"/>
        <w:rPr>
          <w:b/>
        </w:rPr>
      </w:pPr>
    </w:p>
    <w:p>
      <w:pPr>
        <w:pStyle w:val="BodyText"/>
        <w:rPr>
          <w:b/>
        </w:rPr>
      </w:pPr>
    </w:p>
    <w:p>
      <w:pPr>
        <w:pStyle w:val="BodyText"/>
        <w:spacing w:before="108"/>
        <w:rPr>
          <w:b/>
        </w:rPr>
      </w:pPr>
    </w:p>
    <w:p>
      <w:pPr>
        <w:spacing w:before="0"/>
        <w:ind w:left="18" w:right="131" w:firstLine="0"/>
        <w:jc w:val="center"/>
        <w:rPr>
          <w:b/>
          <w:sz w:val="18"/>
        </w:rPr>
      </w:pPr>
      <w:r>
        <w:rPr>
          <w:b/>
          <w:sz w:val="18"/>
          <w:u w:val="single"/>
        </w:rPr>
        <w:t>ANEXO</w:t>
      </w:r>
      <w:r>
        <w:rPr>
          <w:b/>
          <w:spacing w:val="-12"/>
          <w:sz w:val="18"/>
          <w:u w:val="single"/>
        </w:rPr>
        <w:t> </w:t>
      </w:r>
      <w:r>
        <w:rPr>
          <w:b/>
          <w:sz w:val="18"/>
          <w:u w:val="single"/>
        </w:rPr>
        <w:t>VI</w:t>
      </w:r>
      <w:r>
        <w:rPr>
          <w:b/>
          <w:spacing w:val="-11"/>
          <w:sz w:val="18"/>
          <w:u w:val="single"/>
        </w:rPr>
        <w:t> </w:t>
      </w:r>
      <w:r>
        <w:rPr>
          <w:b/>
          <w:sz w:val="18"/>
          <w:u w:val="single"/>
        </w:rPr>
        <w:t>-</w:t>
      </w:r>
      <w:r>
        <w:rPr>
          <w:b/>
          <w:spacing w:val="-11"/>
          <w:sz w:val="18"/>
          <w:u w:val="single"/>
        </w:rPr>
        <w:t> </w:t>
      </w:r>
      <w:r>
        <w:rPr>
          <w:b/>
          <w:sz w:val="18"/>
          <w:u w:val="single"/>
        </w:rPr>
        <w:t>DECLARAÇÃO</w:t>
      </w:r>
      <w:r>
        <w:rPr>
          <w:b/>
          <w:spacing w:val="-10"/>
          <w:sz w:val="18"/>
          <w:u w:val="single"/>
        </w:rPr>
        <w:t> </w:t>
      </w:r>
      <w:r>
        <w:rPr>
          <w:b/>
          <w:sz w:val="18"/>
          <w:u w:val="single"/>
        </w:rPr>
        <w:t>DE</w:t>
      </w:r>
      <w:r>
        <w:rPr>
          <w:b/>
          <w:spacing w:val="-9"/>
          <w:sz w:val="18"/>
          <w:u w:val="single"/>
        </w:rPr>
        <w:t> </w:t>
      </w:r>
      <w:r>
        <w:rPr>
          <w:b/>
          <w:sz w:val="18"/>
          <w:u w:val="single"/>
        </w:rPr>
        <w:t>REPRESENTANTE</w:t>
      </w:r>
      <w:r>
        <w:rPr>
          <w:b/>
          <w:spacing w:val="-9"/>
          <w:sz w:val="18"/>
          <w:u w:val="single"/>
        </w:rPr>
        <w:t> </w:t>
      </w:r>
      <w:r>
        <w:rPr>
          <w:b/>
          <w:sz w:val="18"/>
          <w:u w:val="single"/>
        </w:rPr>
        <w:t>LEGAL</w:t>
      </w:r>
      <w:r>
        <w:rPr>
          <w:b/>
          <w:spacing w:val="-11"/>
          <w:sz w:val="18"/>
          <w:u w:val="single"/>
        </w:rPr>
        <w:t> </w:t>
      </w:r>
      <w:r>
        <w:rPr>
          <w:b/>
          <w:sz w:val="18"/>
          <w:u w:val="single"/>
        </w:rPr>
        <w:t>E</w:t>
      </w:r>
      <w:r>
        <w:rPr>
          <w:b/>
          <w:spacing w:val="-9"/>
          <w:sz w:val="18"/>
          <w:u w:val="single"/>
        </w:rPr>
        <w:t> </w:t>
      </w:r>
      <w:r>
        <w:rPr>
          <w:b/>
          <w:sz w:val="18"/>
          <w:u w:val="single"/>
        </w:rPr>
        <w:t>DADOS</w:t>
      </w:r>
      <w:r>
        <w:rPr>
          <w:b/>
          <w:spacing w:val="-9"/>
          <w:sz w:val="18"/>
          <w:u w:val="single"/>
        </w:rPr>
        <w:t> </w:t>
      </w:r>
      <w:r>
        <w:rPr>
          <w:b/>
          <w:spacing w:val="-2"/>
          <w:sz w:val="18"/>
          <w:u w:val="single"/>
        </w:rPr>
        <w:t>BANCÁRIOS</w:t>
      </w:r>
    </w:p>
    <w:p>
      <w:pPr>
        <w:pStyle w:val="BodyText"/>
        <w:spacing w:before="143"/>
        <w:rPr>
          <w:b/>
          <w:sz w:val="19"/>
        </w:rPr>
      </w:pPr>
    </w:p>
    <w:p>
      <w:pPr>
        <w:pStyle w:val="Heading2"/>
        <w:ind w:right="144"/>
      </w:pPr>
      <w:r>
        <w:rPr>
          <w:spacing w:val="-66"/>
        </w:rPr>
        <w:t>(</w:t>
      </w:r>
      <w:r>
        <w:rPr>
          <w:spacing w:val="35"/>
          <w:u w:val="single"/>
        </w:rPr>
        <w:t> </w:t>
      </w:r>
      <w:r>
        <w:rPr>
          <w:u w:val="single"/>
        </w:rPr>
        <w:t>EM</w:t>
      </w:r>
      <w:r>
        <w:rPr>
          <w:spacing w:val="15"/>
          <w:u w:val="single"/>
        </w:rPr>
        <w:t> </w:t>
      </w:r>
      <w:r>
        <w:rPr>
          <w:u w:val="single"/>
        </w:rPr>
        <w:t>PAPEL</w:t>
      </w:r>
      <w:r>
        <w:rPr>
          <w:spacing w:val="1"/>
          <w:u w:val="single"/>
        </w:rPr>
        <w:t> </w:t>
      </w:r>
      <w:r>
        <w:rPr>
          <w:u w:val="single"/>
        </w:rPr>
        <w:t>TIMBRADO</w:t>
      </w:r>
      <w:r>
        <w:rPr>
          <w:spacing w:val="15"/>
          <w:u w:val="single"/>
        </w:rPr>
        <w:t> </w:t>
      </w:r>
      <w:r>
        <w:rPr>
          <w:u w:val="single"/>
        </w:rPr>
        <w:t>DO</w:t>
      </w:r>
      <w:r>
        <w:rPr>
          <w:spacing w:val="15"/>
          <w:u w:val="single"/>
        </w:rPr>
        <w:t> </w:t>
      </w:r>
      <w:r>
        <w:rPr>
          <w:u w:val="single"/>
        </w:rPr>
        <w:t>LICITANTE,</w:t>
      </w:r>
      <w:r>
        <w:rPr>
          <w:spacing w:val="14"/>
          <w:u w:val="single"/>
        </w:rPr>
        <w:t> </w:t>
      </w:r>
      <w:r>
        <w:rPr>
          <w:u w:val="single"/>
        </w:rPr>
        <w:t>DISPENSADO</w:t>
      </w:r>
      <w:r>
        <w:rPr>
          <w:spacing w:val="15"/>
          <w:u w:val="single"/>
        </w:rPr>
        <w:t> </w:t>
      </w:r>
      <w:r>
        <w:rPr>
          <w:u w:val="single"/>
        </w:rPr>
        <w:t>EM</w:t>
      </w:r>
      <w:r>
        <w:rPr>
          <w:spacing w:val="15"/>
          <w:u w:val="single"/>
        </w:rPr>
        <w:t> </w:t>
      </w:r>
      <w:r>
        <w:rPr>
          <w:u w:val="single"/>
        </w:rPr>
        <w:t>CASO</w:t>
      </w:r>
      <w:r>
        <w:rPr>
          <w:spacing w:val="15"/>
          <w:u w:val="single"/>
        </w:rPr>
        <w:t> </w:t>
      </w:r>
      <w:r>
        <w:rPr>
          <w:u w:val="single"/>
        </w:rPr>
        <w:t>DE</w:t>
      </w:r>
      <w:r>
        <w:rPr>
          <w:spacing w:val="15"/>
          <w:u w:val="single"/>
        </w:rPr>
        <w:t> </w:t>
      </w:r>
      <w:r>
        <w:rPr>
          <w:u w:val="single"/>
        </w:rPr>
        <w:t>CARIMBO</w:t>
      </w:r>
      <w:r>
        <w:rPr>
          <w:spacing w:val="14"/>
          <w:u w:val="single"/>
        </w:rPr>
        <w:t> </w:t>
      </w:r>
      <w:r>
        <w:rPr>
          <w:u w:val="single"/>
        </w:rPr>
        <w:t>COM</w:t>
      </w:r>
      <w:r>
        <w:rPr>
          <w:spacing w:val="15"/>
          <w:u w:val="single"/>
        </w:rPr>
        <w:t> </w:t>
      </w:r>
      <w:r>
        <w:rPr>
          <w:spacing w:val="-2"/>
          <w:u w:val="single"/>
        </w:rPr>
        <w:t>CNPJ</w:t>
      </w:r>
      <w:r>
        <w:rPr>
          <w:spacing w:val="-2"/>
        </w:rPr>
        <w:t>)</w:t>
      </w:r>
    </w:p>
    <w:p>
      <w:pPr>
        <w:pStyle w:val="BodyText"/>
        <w:spacing w:before="29"/>
        <w:rPr>
          <w:sz w:val="19"/>
        </w:rPr>
      </w:pPr>
    </w:p>
    <w:p>
      <w:pPr>
        <w:pStyle w:val="BodyText"/>
        <w:ind w:left="505"/>
      </w:pPr>
      <w:r>
        <w:rPr/>
        <w:t>Local</w:t>
      </w:r>
      <w:r>
        <w:rPr>
          <w:spacing w:val="-4"/>
        </w:rPr>
        <w:t> </w:t>
      </w:r>
      <w:r>
        <w:rPr/>
        <w:t>e</w:t>
      </w:r>
      <w:r>
        <w:rPr>
          <w:spacing w:val="-3"/>
        </w:rPr>
        <w:t> </w:t>
      </w:r>
      <w:r>
        <w:rPr>
          <w:spacing w:val="-2"/>
        </w:rPr>
        <w:t>data:</w:t>
      </w:r>
    </w:p>
    <w:p>
      <w:pPr>
        <w:pStyle w:val="BodyText"/>
        <w:spacing w:before="129"/>
        <w:ind w:left="505"/>
      </w:pPr>
      <w:r>
        <w:rPr>
          <w:spacing w:val="-10"/>
        </w:rPr>
        <w:t>À</w:t>
      </w:r>
    </w:p>
    <w:p>
      <w:pPr>
        <w:pStyle w:val="BodyText"/>
        <w:spacing w:before="128"/>
        <w:ind w:left="505"/>
      </w:pPr>
      <w:r>
        <w:rPr/>
        <w:t>UNIVERSIDADE</w:t>
      </w:r>
      <w:r>
        <w:rPr>
          <w:spacing w:val="-9"/>
        </w:rPr>
        <w:t> </w:t>
      </w:r>
      <w:r>
        <w:rPr/>
        <w:t>DO</w:t>
      </w:r>
      <w:r>
        <w:rPr>
          <w:spacing w:val="-9"/>
        </w:rPr>
        <w:t> </w:t>
      </w:r>
      <w:r>
        <w:rPr/>
        <w:t>ESTADO</w:t>
      </w:r>
      <w:r>
        <w:rPr>
          <w:spacing w:val="-9"/>
        </w:rPr>
        <w:t> </w:t>
      </w:r>
      <w:r>
        <w:rPr/>
        <w:t>DO</w:t>
      </w:r>
      <w:r>
        <w:rPr>
          <w:spacing w:val="-8"/>
        </w:rPr>
        <w:t> </w:t>
      </w:r>
      <w:r>
        <w:rPr/>
        <w:t>RIO</w:t>
      </w:r>
      <w:r>
        <w:rPr>
          <w:spacing w:val="-9"/>
        </w:rPr>
        <w:t> </w:t>
      </w:r>
      <w:r>
        <w:rPr/>
        <w:t>DE</w:t>
      </w:r>
      <w:r>
        <w:rPr>
          <w:spacing w:val="-9"/>
        </w:rPr>
        <w:t> </w:t>
      </w:r>
      <w:r>
        <w:rPr>
          <w:spacing w:val="-2"/>
        </w:rPr>
        <w:t>JANEIRO</w:t>
      </w:r>
    </w:p>
    <w:p>
      <w:pPr>
        <w:pStyle w:val="BodyText"/>
        <w:spacing w:before="129"/>
        <w:ind w:left="505"/>
      </w:pPr>
      <w:r>
        <w:rPr/>
        <w:t>Prezados</w:t>
      </w:r>
      <w:r>
        <w:rPr>
          <w:spacing w:val="-8"/>
        </w:rPr>
        <w:t> </w:t>
      </w:r>
      <w:r>
        <w:rPr>
          <w:spacing w:val="-2"/>
        </w:rPr>
        <w:t>Senhores</w:t>
      </w:r>
    </w:p>
    <w:p>
      <w:pPr>
        <w:spacing w:before="129"/>
        <w:ind w:left="505" w:right="0" w:firstLine="0"/>
        <w:jc w:val="left"/>
        <w:rPr>
          <w:b/>
          <w:sz w:val="18"/>
        </w:rPr>
      </w:pPr>
      <w:r>
        <w:rPr>
          <w:sz w:val="18"/>
        </w:rPr>
        <w:t>Ref.</w:t>
      </w:r>
      <w:r>
        <w:rPr>
          <w:spacing w:val="-6"/>
          <w:sz w:val="18"/>
        </w:rPr>
        <w:t> </w:t>
      </w:r>
      <w:r>
        <w:rPr>
          <w:sz w:val="18"/>
        </w:rPr>
        <w:t>Edital</w:t>
      </w:r>
      <w:r>
        <w:rPr>
          <w:spacing w:val="-6"/>
          <w:sz w:val="18"/>
        </w:rPr>
        <w:t> </w:t>
      </w:r>
      <w:r>
        <w:rPr>
          <w:sz w:val="18"/>
        </w:rPr>
        <w:t>de</w:t>
      </w:r>
      <w:r>
        <w:rPr>
          <w:spacing w:val="-6"/>
          <w:sz w:val="18"/>
        </w:rPr>
        <w:t> </w:t>
      </w:r>
      <w:r>
        <w:rPr>
          <w:sz w:val="18"/>
        </w:rPr>
        <w:t>Licitação</w:t>
      </w:r>
      <w:r>
        <w:rPr>
          <w:spacing w:val="-5"/>
          <w:sz w:val="18"/>
        </w:rPr>
        <w:t> </w:t>
      </w:r>
      <w:r>
        <w:rPr>
          <w:sz w:val="18"/>
        </w:rPr>
        <w:t>por</w:t>
      </w:r>
      <w:r>
        <w:rPr>
          <w:spacing w:val="-6"/>
          <w:sz w:val="18"/>
        </w:rPr>
        <w:t> </w:t>
      </w:r>
      <w:r>
        <w:rPr>
          <w:b/>
          <w:sz w:val="18"/>
        </w:rPr>
        <w:t>Pregão</w:t>
      </w:r>
      <w:r>
        <w:rPr>
          <w:b/>
          <w:spacing w:val="-6"/>
          <w:sz w:val="18"/>
        </w:rPr>
        <w:t> </w:t>
      </w:r>
      <w:r>
        <w:rPr>
          <w:b/>
          <w:sz w:val="18"/>
        </w:rPr>
        <w:t>Eletrônico</w:t>
      </w:r>
      <w:r>
        <w:rPr>
          <w:b/>
          <w:spacing w:val="-5"/>
          <w:sz w:val="18"/>
        </w:rPr>
        <w:t> </w:t>
      </w:r>
      <w:r>
        <w:rPr>
          <w:b/>
          <w:sz w:val="18"/>
        </w:rPr>
        <w:t>nº.</w:t>
      </w:r>
      <w:r>
        <w:rPr>
          <w:b/>
          <w:spacing w:val="-6"/>
          <w:sz w:val="18"/>
        </w:rPr>
        <w:t> </w:t>
      </w:r>
      <w:r>
        <w:rPr>
          <w:b/>
          <w:spacing w:val="-2"/>
          <w:sz w:val="18"/>
        </w:rPr>
        <w:t>061/2026:</w:t>
      </w:r>
    </w:p>
    <w:p>
      <w:pPr>
        <w:pStyle w:val="BodyText"/>
        <w:rPr>
          <w:b/>
        </w:rPr>
      </w:pPr>
    </w:p>
    <w:p>
      <w:pPr>
        <w:pStyle w:val="BodyText"/>
        <w:spacing w:before="50"/>
        <w:rPr>
          <w:b/>
        </w:rPr>
      </w:pPr>
    </w:p>
    <w:p>
      <w:pPr>
        <w:pStyle w:val="BodyText"/>
        <w:ind w:left="505"/>
      </w:pPr>
      <w:r>
        <w:rPr/>
        <w:t>(Entidade),</w:t>
      </w:r>
      <w:r>
        <w:rPr>
          <w:spacing w:val="-5"/>
        </w:rPr>
        <w:t> </w:t>
      </w:r>
      <w:r>
        <w:rPr/>
        <w:t>inscrita</w:t>
      </w:r>
      <w:r>
        <w:rPr>
          <w:spacing w:val="-5"/>
        </w:rPr>
        <w:t> </w:t>
      </w:r>
      <w:r>
        <w:rPr/>
        <w:t>no</w:t>
      </w:r>
      <w:r>
        <w:rPr>
          <w:spacing w:val="-5"/>
        </w:rPr>
        <w:t> </w:t>
      </w:r>
      <w:r>
        <w:rPr/>
        <w:t>CNPJ</w:t>
      </w:r>
      <w:r>
        <w:rPr>
          <w:spacing w:val="-4"/>
        </w:rPr>
        <w:t> </w:t>
      </w:r>
      <w:r>
        <w:rPr/>
        <w:t>sob</w:t>
      </w:r>
      <w:r>
        <w:rPr>
          <w:spacing w:val="-5"/>
        </w:rPr>
        <w:t> </w:t>
      </w:r>
      <w:r>
        <w:rPr/>
        <w:t>o</w:t>
      </w:r>
      <w:r>
        <w:rPr>
          <w:spacing w:val="-5"/>
        </w:rPr>
        <w:t> </w:t>
      </w:r>
      <w:r>
        <w:rPr/>
        <w:t>nº</w:t>
      </w:r>
      <w:r>
        <w:rPr>
          <w:spacing w:val="-5"/>
        </w:rPr>
        <w:t> </w:t>
      </w:r>
      <w:r>
        <w:rPr/>
        <w:t>,</w:t>
      </w:r>
      <w:r>
        <w:rPr>
          <w:spacing w:val="-5"/>
        </w:rPr>
        <w:t> </w:t>
      </w:r>
      <w:r>
        <w:rPr/>
        <w:t>sediada</w:t>
      </w:r>
      <w:r>
        <w:rPr>
          <w:spacing w:val="-4"/>
        </w:rPr>
        <w:t> </w:t>
      </w:r>
      <w:r>
        <w:rPr/>
        <w:t>na</w:t>
      </w:r>
      <w:r>
        <w:rPr>
          <w:spacing w:val="-5"/>
        </w:rPr>
        <w:t> </w:t>
      </w:r>
      <w:r>
        <w:rPr/>
        <w:t>(endereço</w:t>
      </w:r>
      <w:r>
        <w:rPr>
          <w:spacing w:val="-5"/>
        </w:rPr>
        <w:t> </w:t>
      </w:r>
      <w:r>
        <w:rPr/>
        <w:t>completo)</w:t>
      </w:r>
      <w:r>
        <w:rPr>
          <w:spacing w:val="-5"/>
        </w:rPr>
        <w:t> </w:t>
      </w:r>
      <w:r>
        <w:rPr/>
        <w:t>.</w:t>
      </w:r>
      <w:r>
        <w:rPr>
          <w:spacing w:val="-4"/>
        </w:rPr>
        <w:t> </w:t>
      </w:r>
      <w:r>
        <w:rPr/>
        <w:t>Na</w:t>
      </w:r>
      <w:r>
        <w:rPr>
          <w:spacing w:val="-5"/>
        </w:rPr>
        <w:t> </w:t>
      </w:r>
      <w:r>
        <w:rPr/>
        <w:t>hipótese</w:t>
      </w:r>
      <w:r>
        <w:rPr>
          <w:spacing w:val="-5"/>
        </w:rPr>
        <w:t> </w:t>
      </w:r>
      <w:r>
        <w:rPr/>
        <w:t>de</w:t>
      </w:r>
      <w:r>
        <w:rPr>
          <w:spacing w:val="-5"/>
        </w:rPr>
        <w:t> </w:t>
      </w:r>
      <w:r>
        <w:rPr/>
        <w:t>nossa</w:t>
      </w:r>
      <w:r>
        <w:rPr>
          <w:spacing w:val="-4"/>
        </w:rPr>
        <w:t> </w:t>
      </w:r>
      <w:r>
        <w:rPr/>
        <w:t>empresa</w:t>
      </w:r>
      <w:r>
        <w:rPr>
          <w:spacing w:val="-5"/>
        </w:rPr>
        <w:t> </w:t>
      </w:r>
      <w:r>
        <w:rPr/>
        <w:t>vir</w:t>
      </w:r>
      <w:r>
        <w:rPr>
          <w:spacing w:val="-5"/>
        </w:rPr>
        <w:t> </w:t>
      </w:r>
      <w:r>
        <w:rPr/>
        <w:t>a</w:t>
      </w:r>
      <w:r>
        <w:rPr>
          <w:spacing w:val="-5"/>
        </w:rPr>
        <w:t> </w:t>
      </w:r>
      <w:r>
        <w:rPr/>
        <w:t>assinar</w:t>
      </w:r>
      <w:r>
        <w:rPr>
          <w:spacing w:val="-4"/>
        </w:rPr>
        <w:t> </w:t>
      </w:r>
      <w:r>
        <w:rPr/>
        <w:t>CONTRATO</w:t>
      </w:r>
      <w:r>
        <w:rPr>
          <w:spacing w:val="-5"/>
        </w:rPr>
        <w:t> </w:t>
      </w:r>
      <w:r>
        <w:rPr/>
        <w:t>com</w:t>
      </w:r>
      <w:r>
        <w:rPr>
          <w:spacing w:val="-5"/>
        </w:rPr>
        <w:t> </w:t>
      </w:r>
      <w:r>
        <w:rPr/>
        <w:t>a</w:t>
      </w:r>
      <w:r>
        <w:rPr>
          <w:spacing w:val="-5"/>
        </w:rPr>
        <w:t> </w:t>
      </w:r>
      <w:r>
        <w:rPr/>
        <w:t>UERJ,</w:t>
      </w:r>
      <w:r>
        <w:rPr>
          <w:spacing w:val="-4"/>
        </w:rPr>
        <w:t> </w:t>
      </w:r>
      <w:r>
        <w:rPr/>
        <w:t>o(s)</w:t>
      </w:r>
      <w:r>
        <w:rPr>
          <w:spacing w:val="-5"/>
        </w:rPr>
        <w:t> </w:t>
      </w:r>
      <w:r>
        <w:rPr/>
        <w:t>representantes</w:t>
      </w:r>
      <w:r>
        <w:rPr>
          <w:spacing w:val="-5"/>
        </w:rPr>
        <w:t> </w:t>
      </w:r>
      <w:r>
        <w:rPr/>
        <w:t>legal(is)</w:t>
      </w:r>
      <w:r>
        <w:rPr>
          <w:spacing w:val="-5"/>
        </w:rPr>
        <w:t> </w:t>
      </w:r>
      <w:r>
        <w:rPr/>
        <w:t>para</w:t>
      </w:r>
      <w:r>
        <w:rPr>
          <w:spacing w:val="-4"/>
        </w:rPr>
        <w:t> </w:t>
      </w:r>
      <w:r>
        <w:rPr/>
        <w:t>será(ão)</w:t>
      </w:r>
      <w:r>
        <w:rPr>
          <w:spacing w:val="-5"/>
        </w:rPr>
        <w:t> </w:t>
      </w:r>
      <w:r>
        <w:rPr/>
        <w:t>o(s)</w:t>
      </w:r>
      <w:r>
        <w:rPr>
          <w:spacing w:val="-5"/>
        </w:rPr>
        <w:t> </w:t>
      </w:r>
      <w:r>
        <w:rPr>
          <w:spacing w:val="-2"/>
        </w:rPr>
        <w:t>Sr.(s)</w:t>
      </w:r>
    </w:p>
    <w:p>
      <w:pPr>
        <w:pStyle w:val="BodyText"/>
        <w:spacing w:before="62"/>
        <w:ind w:left="505"/>
      </w:pPr>
      <w:r>
        <w:rPr/>
        <w:t>,</w:t>
      </w:r>
      <w:r>
        <w:rPr>
          <w:spacing w:val="-5"/>
        </w:rPr>
        <w:t> </w:t>
      </w:r>
      <w:r>
        <w:rPr/>
        <w:t>(função):</w:t>
      </w:r>
      <w:r>
        <w:rPr>
          <w:spacing w:val="-5"/>
        </w:rPr>
        <w:t> </w:t>
      </w:r>
      <w:r>
        <w:rPr/>
        <w:t>;</w:t>
      </w:r>
      <w:r>
        <w:rPr>
          <w:spacing w:val="-4"/>
        </w:rPr>
        <w:t> </w:t>
      </w:r>
      <w:r>
        <w:rPr/>
        <w:t>CPF:</w:t>
      </w:r>
      <w:r>
        <w:rPr>
          <w:spacing w:val="-5"/>
        </w:rPr>
        <w:t> </w:t>
      </w:r>
      <w:r>
        <w:rPr/>
        <w:t>;</w:t>
      </w:r>
      <w:r>
        <w:rPr>
          <w:spacing w:val="-5"/>
        </w:rPr>
        <w:t> </w:t>
      </w:r>
      <w:r>
        <w:rPr/>
        <w:t>Identidade:</w:t>
      </w:r>
      <w:r>
        <w:rPr>
          <w:spacing w:val="-4"/>
        </w:rPr>
        <w:t> </w:t>
      </w:r>
      <w:r>
        <w:rPr/>
        <w:t>,</w:t>
      </w:r>
      <w:r>
        <w:rPr>
          <w:spacing w:val="-5"/>
        </w:rPr>
        <w:t> </w:t>
      </w:r>
      <w:r>
        <w:rPr/>
        <w:t>(órgão</w:t>
      </w:r>
      <w:r>
        <w:rPr>
          <w:spacing w:val="-4"/>
        </w:rPr>
        <w:t> </w:t>
      </w:r>
      <w:r>
        <w:rPr>
          <w:spacing w:val="-2"/>
        </w:rPr>
        <w:t>emissor).</w:t>
      </w:r>
    </w:p>
    <w:p>
      <w:pPr>
        <w:pStyle w:val="BodyText"/>
      </w:pPr>
    </w:p>
    <w:p>
      <w:pPr>
        <w:pStyle w:val="BodyText"/>
      </w:pPr>
    </w:p>
    <w:p>
      <w:pPr>
        <w:pStyle w:val="BodyText"/>
      </w:pPr>
    </w:p>
    <w:p>
      <w:pPr>
        <w:pStyle w:val="BodyText"/>
        <w:spacing w:before="12"/>
      </w:pPr>
    </w:p>
    <w:p>
      <w:pPr>
        <w:pStyle w:val="Heading4"/>
        <w:spacing w:before="1"/>
        <w:ind w:left="505" w:firstLine="0"/>
      </w:pPr>
      <w:r>
        <w:rPr/>
        <w:t>Dados</w:t>
      </w:r>
      <w:r>
        <w:rPr>
          <w:spacing w:val="-5"/>
        </w:rPr>
        <w:t> </w:t>
      </w:r>
      <w:r>
        <w:rPr/>
        <w:t>da</w:t>
      </w:r>
      <w:r>
        <w:rPr>
          <w:spacing w:val="-4"/>
        </w:rPr>
        <w:t> </w:t>
      </w:r>
      <w:r>
        <w:rPr>
          <w:spacing w:val="-2"/>
        </w:rPr>
        <w:t>Empresa:</w:t>
      </w:r>
    </w:p>
    <w:p>
      <w:pPr>
        <w:pStyle w:val="BodyText"/>
        <w:spacing w:before="190"/>
        <w:rPr>
          <w:b/>
        </w:rPr>
      </w:pPr>
    </w:p>
    <w:p>
      <w:pPr>
        <w:pStyle w:val="BodyText"/>
        <w:ind w:left="505"/>
      </w:pPr>
      <w:r>
        <w:rPr/>
        <w:t>Razão</w:t>
      </w:r>
      <w:r>
        <w:rPr>
          <w:spacing w:val="-6"/>
        </w:rPr>
        <w:t> </w:t>
      </w:r>
      <w:r>
        <w:rPr/>
        <w:t>Social:</w:t>
      </w:r>
      <w:r>
        <w:rPr>
          <w:spacing w:val="-6"/>
        </w:rPr>
        <w:t> </w:t>
      </w:r>
      <w:r>
        <w:rPr>
          <w:spacing w:val="-10"/>
        </w:rPr>
        <w:t>.</w:t>
      </w:r>
    </w:p>
    <w:p>
      <w:pPr>
        <w:pStyle w:val="BodyText"/>
        <w:spacing w:before="129"/>
        <w:ind w:left="505"/>
      </w:pPr>
      <w:r>
        <w:rPr/>
        <w:t>C.G.C:</w:t>
      </w:r>
      <w:r>
        <w:rPr>
          <w:spacing w:val="-5"/>
        </w:rPr>
        <w:t> </w:t>
      </w:r>
      <w:r>
        <w:rPr/>
        <w:t>.</w:t>
      </w:r>
      <w:r>
        <w:rPr>
          <w:spacing w:val="-4"/>
        </w:rPr>
        <w:t> </w:t>
      </w:r>
      <w:r>
        <w:rPr/>
        <w:t>-</w:t>
      </w:r>
      <w:r>
        <w:rPr>
          <w:spacing w:val="-4"/>
        </w:rPr>
        <w:t> </w:t>
      </w:r>
      <w:r>
        <w:rPr/>
        <w:t>I.E.</w:t>
      </w:r>
      <w:r>
        <w:rPr>
          <w:spacing w:val="-5"/>
        </w:rPr>
        <w:t> </w:t>
      </w:r>
      <w:r>
        <w:rPr/>
        <w:t>e/ou</w:t>
      </w:r>
      <w:r>
        <w:rPr>
          <w:spacing w:val="-4"/>
        </w:rPr>
        <w:t> </w:t>
      </w:r>
      <w:r>
        <w:rPr/>
        <w:t>Municipal:</w:t>
      </w:r>
      <w:r>
        <w:rPr>
          <w:spacing w:val="-4"/>
        </w:rPr>
        <w:t> </w:t>
      </w:r>
      <w:r>
        <w:rPr>
          <w:spacing w:val="-10"/>
        </w:rPr>
        <w:t>.</w:t>
      </w:r>
    </w:p>
    <w:p>
      <w:pPr>
        <w:pStyle w:val="BodyText"/>
        <w:spacing w:line="295" w:lineRule="auto" w:before="128"/>
        <w:ind w:left="505" w:right="8693"/>
      </w:pPr>
      <w:r>
        <w:rPr/>
        <w:t>Endereço</w:t>
      </w:r>
      <w:r>
        <w:rPr>
          <w:spacing w:val="-11"/>
        </w:rPr>
        <w:t> </w:t>
      </w:r>
      <w:r>
        <w:rPr/>
        <w:t>(Av.,</w:t>
      </w:r>
      <w:r>
        <w:rPr>
          <w:spacing w:val="-10"/>
        </w:rPr>
        <w:t> </w:t>
      </w:r>
      <w:r>
        <w:rPr/>
        <w:t>Rua,</w:t>
      </w:r>
      <w:r>
        <w:rPr>
          <w:spacing w:val="-10"/>
        </w:rPr>
        <w:t> </w:t>
      </w:r>
      <w:r>
        <w:rPr/>
        <w:t>Bairro,</w:t>
      </w:r>
      <w:r>
        <w:rPr>
          <w:spacing w:val="-10"/>
        </w:rPr>
        <w:t> </w:t>
      </w:r>
      <w:r>
        <w:rPr/>
        <w:t>Cidade,</w:t>
      </w:r>
      <w:r>
        <w:rPr>
          <w:spacing w:val="-10"/>
        </w:rPr>
        <w:t> </w:t>
      </w:r>
      <w:r>
        <w:rPr/>
        <w:t>Estado,</w:t>
      </w:r>
      <w:r>
        <w:rPr>
          <w:spacing w:val="-10"/>
        </w:rPr>
        <w:t> </w:t>
      </w:r>
      <w:r>
        <w:rPr/>
        <w:t>CEP):</w:t>
      </w:r>
      <w:r>
        <w:rPr>
          <w:spacing w:val="-10"/>
        </w:rPr>
        <w:t> </w:t>
      </w:r>
      <w:r>
        <w:rPr/>
        <w:t>.</w:t>
      </w:r>
      <w:r>
        <w:rPr>
          <w:spacing w:val="-12"/>
        </w:rPr>
        <w:t> </w:t>
      </w:r>
      <w:r>
        <w:rPr/>
        <w:t>Telefone,</w:t>
      </w:r>
      <w:r>
        <w:rPr>
          <w:spacing w:val="-9"/>
        </w:rPr>
        <w:t> </w:t>
      </w:r>
      <w:r>
        <w:rPr/>
        <w:t>Fax,</w:t>
      </w:r>
      <w:r>
        <w:rPr>
          <w:spacing w:val="-10"/>
        </w:rPr>
        <w:t> </w:t>
      </w:r>
      <w:r>
        <w:rPr/>
        <w:t>E-mail:</w:t>
      </w:r>
      <w:r>
        <w:rPr>
          <w:spacing w:val="-10"/>
        </w:rPr>
        <w:t> </w:t>
      </w:r>
      <w:r>
        <w:rPr/>
        <w:t>. Banco: . Código: .</w:t>
      </w:r>
    </w:p>
    <w:p>
      <w:pPr>
        <w:pStyle w:val="BodyText"/>
        <w:spacing w:before="82"/>
        <w:ind w:left="505"/>
      </w:pPr>
      <w:r>
        <w:rPr/>
        <w:t>Agência:</w:t>
      </w:r>
      <w:r>
        <w:rPr>
          <w:spacing w:val="-6"/>
        </w:rPr>
        <w:t> </w:t>
      </w:r>
      <w:r>
        <w:rPr/>
        <w:t>.</w:t>
      </w:r>
      <w:r>
        <w:rPr>
          <w:spacing w:val="-5"/>
        </w:rPr>
        <w:t> </w:t>
      </w:r>
      <w:r>
        <w:rPr/>
        <w:t>Código:</w:t>
      </w:r>
      <w:r>
        <w:rPr>
          <w:spacing w:val="-5"/>
        </w:rPr>
        <w:t> </w:t>
      </w:r>
      <w:r>
        <w:rPr/>
        <w:t>.</w:t>
      </w:r>
      <w:r>
        <w:rPr>
          <w:spacing w:val="-5"/>
        </w:rPr>
        <w:t> </w:t>
      </w:r>
      <w:r>
        <w:rPr/>
        <w:t>Conta</w:t>
      </w:r>
      <w:r>
        <w:rPr>
          <w:spacing w:val="-5"/>
        </w:rPr>
        <w:t> </w:t>
      </w:r>
      <w:r>
        <w:rPr/>
        <w:t>Corrente:</w:t>
      </w:r>
      <w:r>
        <w:rPr>
          <w:spacing w:val="-5"/>
        </w:rPr>
        <w:t> </w:t>
      </w:r>
      <w:r>
        <w:rPr>
          <w:spacing w:val="-10"/>
        </w:rPr>
        <w:t>.</w:t>
      </w:r>
    </w:p>
    <w:p>
      <w:pPr>
        <w:pStyle w:val="BodyText"/>
        <w:spacing w:before="129"/>
        <w:ind w:left="505"/>
      </w:pPr>
      <w:r>
        <w:rPr/>
        <w:t>Endereço</w:t>
      </w:r>
      <w:r>
        <w:rPr>
          <w:spacing w:val="-12"/>
        </w:rPr>
        <w:t> </w:t>
      </w:r>
      <w:r>
        <w:rPr/>
        <w:t>Agência</w:t>
      </w:r>
      <w:r>
        <w:rPr>
          <w:spacing w:val="-11"/>
        </w:rPr>
        <w:t> </w:t>
      </w:r>
      <w:r>
        <w:rPr/>
        <w:t>Bancária</w:t>
      </w:r>
      <w:r>
        <w:rPr>
          <w:spacing w:val="-11"/>
        </w:rPr>
        <w:t> </w:t>
      </w:r>
      <w:r>
        <w:rPr/>
        <w:t>(Av.,</w:t>
      </w:r>
      <w:r>
        <w:rPr>
          <w:spacing w:val="-11"/>
        </w:rPr>
        <w:t> </w:t>
      </w:r>
      <w:r>
        <w:rPr/>
        <w:t>Rua,</w:t>
      </w:r>
      <w:r>
        <w:rPr>
          <w:spacing w:val="-10"/>
        </w:rPr>
        <w:t> </w:t>
      </w:r>
      <w:r>
        <w:rPr/>
        <w:t>Bairro,</w:t>
      </w:r>
      <w:r>
        <w:rPr>
          <w:spacing w:val="-9"/>
        </w:rPr>
        <w:t> </w:t>
      </w:r>
      <w:r>
        <w:rPr/>
        <w:t>Cidade,</w:t>
      </w:r>
      <w:r>
        <w:rPr>
          <w:spacing w:val="-10"/>
        </w:rPr>
        <w:t> </w:t>
      </w:r>
      <w:r>
        <w:rPr/>
        <w:t>Estado,</w:t>
      </w:r>
      <w:r>
        <w:rPr>
          <w:spacing w:val="-9"/>
        </w:rPr>
        <w:t> </w:t>
      </w:r>
      <w:r>
        <w:rPr/>
        <w:t>CEP):</w:t>
      </w:r>
      <w:r>
        <w:rPr>
          <w:spacing w:val="-9"/>
        </w:rPr>
        <w:t> </w:t>
      </w:r>
      <w:r>
        <w:rPr>
          <w:spacing w:val="-10"/>
        </w:rPr>
        <w:t>.</w:t>
      </w:r>
    </w:p>
    <w:p>
      <w:pPr>
        <w:pStyle w:val="BodyText"/>
      </w:pPr>
    </w:p>
    <w:p>
      <w:pPr>
        <w:pStyle w:val="BodyText"/>
      </w:pPr>
    </w:p>
    <w:p>
      <w:pPr>
        <w:pStyle w:val="BodyText"/>
        <w:spacing w:before="103"/>
      </w:pPr>
    </w:p>
    <w:p>
      <w:pPr>
        <w:pStyle w:val="Heading2"/>
      </w:pPr>
      <w:r>
        <w:rPr>
          <w:spacing w:val="-2"/>
          <w:w w:val="105"/>
        </w:rPr>
        <w:t>ENTIDADE</w:t>
      </w:r>
    </w:p>
    <w:p>
      <w:pPr>
        <w:pStyle w:val="BodyText"/>
        <w:spacing w:before="19"/>
        <w:rPr>
          <w:sz w:val="19"/>
        </w:rPr>
      </w:pPr>
    </w:p>
    <w:p>
      <w:pPr>
        <w:spacing w:line="501" w:lineRule="auto" w:before="0"/>
        <w:ind w:left="2909" w:right="2624" w:firstLine="740"/>
        <w:jc w:val="left"/>
        <w:rPr>
          <w:sz w:val="19"/>
        </w:rPr>
      </w:pPr>
      <w:r>
        <w:rPr>
          <w:w w:val="105"/>
          <w:sz w:val="19"/>
        </w:rPr>
        <w:t>NOME DA</w:t>
      </w:r>
      <w:r>
        <w:rPr>
          <w:spacing w:val="-11"/>
          <w:w w:val="105"/>
          <w:sz w:val="19"/>
        </w:rPr>
        <w:t> </w:t>
      </w:r>
      <w:r>
        <w:rPr>
          <w:w w:val="105"/>
          <w:sz w:val="19"/>
        </w:rPr>
        <w:t>ENTIDADE COM</w:t>
      </w:r>
      <w:r>
        <w:rPr>
          <w:spacing w:val="-11"/>
          <w:w w:val="105"/>
          <w:sz w:val="19"/>
        </w:rPr>
        <w:t> </w:t>
      </w:r>
      <w:r>
        <w:rPr>
          <w:w w:val="105"/>
          <w:sz w:val="19"/>
        </w:rPr>
        <w:t>ASSINATURA</w:t>
      </w:r>
      <w:r>
        <w:rPr>
          <w:spacing w:val="-11"/>
          <w:w w:val="105"/>
          <w:sz w:val="19"/>
        </w:rPr>
        <w:t> </w:t>
      </w:r>
      <w:r>
        <w:rPr>
          <w:w w:val="105"/>
          <w:sz w:val="19"/>
        </w:rPr>
        <w:t>DO(S) SEU(S) REPRESENTANTE(S) LEGAL(IS) </w:t>
      </w:r>
      <w:r>
        <w:rPr>
          <w:sz w:val="19"/>
        </w:rPr>
        <w:t>CARIMBO</w:t>
      </w:r>
      <w:r>
        <w:rPr>
          <w:spacing w:val="22"/>
          <w:sz w:val="19"/>
        </w:rPr>
        <w:t> </w:t>
      </w:r>
      <w:r>
        <w:rPr>
          <w:sz w:val="19"/>
        </w:rPr>
        <w:t>DA PESSOA JURÍDICA COM</w:t>
      </w:r>
      <w:r>
        <w:rPr>
          <w:spacing w:val="22"/>
          <w:sz w:val="19"/>
        </w:rPr>
        <w:t> </w:t>
      </w:r>
      <w:r>
        <w:rPr>
          <w:sz w:val="19"/>
        </w:rPr>
        <w:t>CNPJ</w:t>
      </w:r>
      <w:r>
        <w:rPr>
          <w:spacing w:val="22"/>
          <w:sz w:val="19"/>
        </w:rPr>
        <w:t> </w:t>
      </w:r>
      <w:r>
        <w:rPr>
          <w:sz w:val="19"/>
        </w:rPr>
        <w:t>(DISPENSADO</w:t>
      </w:r>
      <w:r>
        <w:rPr>
          <w:spacing w:val="22"/>
          <w:sz w:val="19"/>
        </w:rPr>
        <w:t> </w:t>
      </w:r>
      <w:r>
        <w:rPr>
          <w:sz w:val="19"/>
        </w:rPr>
        <w:t>EM</w:t>
      </w:r>
      <w:r>
        <w:rPr>
          <w:spacing w:val="22"/>
          <w:sz w:val="19"/>
        </w:rPr>
        <w:t> </w:t>
      </w:r>
      <w:r>
        <w:rPr>
          <w:sz w:val="19"/>
        </w:rPr>
        <w:t>CASO</w:t>
      </w:r>
      <w:r>
        <w:rPr>
          <w:spacing w:val="22"/>
          <w:sz w:val="19"/>
        </w:rPr>
        <w:t> </w:t>
      </w:r>
      <w:r>
        <w:rPr>
          <w:sz w:val="19"/>
        </w:rPr>
        <w:t>DE</w:t>
      </w:r>
      <w:r>
        <w:rPr>
          <w:spacing w:val="22"/>
          <w:sz w:val="19"/>
        </w:rPr>
        <w:t> </w:t>
      </w:r>
      <w:r>
        <w:rPr>
          <w:sz w:val="19"/>
        </w:rPr>
        <w:t>PAPEL TIMBRADO</w:t>
      </w:r>
      <w:r>
        <w:rPr>
          <w:spacing w:val="22"/>
          <w:sz w:val="19"/>
        </w:rPr>
        <w:t> </w:t>
      </w:r>
      <w:r>
        <w:rPr>
          <w:sz w:val="19"/>
        </w:rPr>
        <w:t>COM</w:t>
      </w:r>
      <w:r>
        <w:rPr>
          <w:spacing w:val="22"/>
          <w:sz w:val="19"/>
        </w:rPr>
        <w:t> </w:t>
      </w:r>
      <w:r>
        <w:rPr>
          <w:sz w:val="19"/>
        </w:rPr>
        <w:t>CNPJ)</w:t>
      </w:r>
    </w:p>
    <w:p>
      <w:pPr>
        <w:spacing w:after="0" w:line="501" w:lineRule="auto"/>
        <w:jc w:val="left"/>
        <w:rPr>
          <w:sz w:val="19"/>
        </w:rPr>
        <w:sectPr>
          <w:pgSz w:w="15840" w:h="24480"/>
          <w:pgMar w:top="540" w:bottom="280" w:left="360" w:right="360"/>
        </w:sectPr>
      </w:pPr>
    </w:p>
    <w:p>
      <w:pPr>
        <w:pStyle w:val="Heading3"/>
        <w:spacing w:before="67"/>
        <w:ind w:left="18"/>
        <w:jc w:val="center"/>
      </w:pPr>
      <w:r>
        <w:rPr>
          <w:u w:val="single"/>
        </w:rPr>
        <w:t>ANEXO</w:t>
      </w:r>
      <w:r>
        <w:rPr>
          <w:spacing w:val="-12"/>
          <w:u w:val="single"/>
        </w:rPr>
        <w:t> </w:t>
      </w:r>
      <w:r>
        <w:rPr>
          <w:u w:val="single"/>
        </w:rPr>
        <w:t>VII</w:t>
      </w:r>
      <w:r>
        <w:rPr>
          <w:spacing w:val="-11"/>
          <w:u w:val="single"/>
        </w:rPr>
        <w:t> </w:t>
      </w:r>
      <w:r>
        <w:rPr>
          <w:u w:val="single"/>
        </w:rPr>
        <w:t>-</w:t>
      </w:r>
      <w:r>
        <w:rPr>
          <w:spacing w:val="-10"/>
          <w:u w:val="single"/>
        </w:rPr>
        <w:t> </w:t>
      </w:r>
      <w:r>
        <w:rPr>
          <w:u w:val="single"/>
        </w:rPr>
        <w:t>MINUTA</w:t>
      </w:r>
      <w:r>
        <w:rPr>
          <w:spacing w:val="-11"/>
          <w:u w:val="single"/>
        </w:rPr>
        <w:t> </w:t>
      </w:r>
      <w:r>
        <w:rPr>
          <w:u w:val="single"/>
        </w:rPr>
        <w:t>DE</w:t>
      </w:r>
      <w:r>
        <w:rPr>
          <w:spacing w:val="-8"/>
          <w:u w:val="single"/>
        </w:rPr>
        <w:t> </w:t>
      </w:r>
      <w:r>
        <w:rPr>
          <w:spacing w:val="-2"/>
          <w:u w:val="single"/>
        </w:rPr>
        <w:t>COMODATO</w:t>
      </w:r>
    </w:p>
    <w:p>
      <w:pPr>
        <w:pStyle w:val="BodyText"/>
        <w:rPr>
          <w:b/>
        </w:rPr>
      </w:pPr>
    </w:p>
    <w:p>
      <w:pPr>
        <w:pStyle w:val="BodyText"/>
        <w:spacing w:before="104"/>
        <w:rPr>
          <w:b/>
        </w:rPr>
      </w:pPr>
    </w:p>
    <w:p>
      <w:pPr>
        <w:tabs>
          <w:tab w:pos="6206" w:val="left" w:leader="dot"/>
        </w:tabs>
        <w:spacing w:before="0"/>
        <w:ind w:left="317" w:right="0" w:firstLine="0"/>
        <w:jc w:val="both"/>
        <w:rPr>
          <w:b/>
          <w:sz w:val="18"/>
        </w:rPr>
      </w:pPr>
      <w:r>
        <w:rPr>
          <w:b/>
          <w:sz w:val="18"/>
        </w:rPr>
        <w:t>CONTRATO</w:t>
      </w:r>
      <w:r>
        <w:rPr>
          <w:b/>
          <w:spacing w:val="-5"/>
          <w:sz w:val="18"/>
        </w:rPr>
        <w:t> </w:t>
      </w:r>
      <w:r>
        <w:rPr>
          <w:b/>
          <w:sz w:val="18"/>
        </w:rPr>
        <w:t>DE</w:t>
      </w:r>
      <w:r>
        <w:rPr>
          <w:b/>
          <w:spacing w:val="-5"/>
          <w:sz w:val="18"/>
        </w:rPr>
        <w:t> </w:t>
      </w:r>
      <w:r>
        <w:rPr>
          <w:b/>
          <w:sz w:val="18"/>
        </w:rPr>
        <w:t>COMODATO</w:t>
      </w:r>
      <w:r>
        <w:rPr>
          <w:b/>
          <w:spacing w:val="-6"/>
          <w:sz w:val="18"/>
        </w:rPr>
        <w:t> </w:t>
      </w:r>
      <w:r>
        <w:rPr>
          <w:b/>
          <w:sz w:val="18"/>
        </w:rPr>
        <w:t>VINCULADO</w:t>
      </w:r>
      <w:r>
        <w:rPr>
          <w:b/>
          <w:spacing w:val="-11"/>
          <w:sz w:val="18"/>
        </w:rPr>
        <w:t> </w:t>
      </w:r>
      <w:r>
        <w:rPr>
          <w:b/>
          <w:sz w:val="18"/>
        </w:rPr>
        <w:t>AO</w:t>
      </w:r>
      <w:r>
        <w:rPr>
          <w:b/>
          <w:spacing w:val="-5"/>
          <w:sz w:val="18"/>
        </w:rPr>
        <w:t> </w:t>
      </w:r>
      <w:r>
        <w:rPr>
          <w:b/>
          <w:sz w:val="18"/>
        </w:rPr>
        <w:t>CONTRATO</w:t>
      </w:r>
      <w:r>
        <w:rPr>
          <w:b/>
          <w:spacing w:val="-5"/>
          <w:sz w:val="18"/>
        </w:rPr>
        <w:t> Nº</w:t>
      </w:r>
      <w:r>
        <w:rPr>
          <w:sz w:val="18"/>
        </w:rPr>
        <w:tab/>
      </w:r>
      <w:r>
        <w:rPr>
          <w:b/>
          <w:sz w:val="18"/>
        </w:rPr>
        <w:t>/2026/HUPE</w:t>
      </w:r>
      <w:r>
        <w:rPr>
          <w:b/>
          <w:spacing w:val="6"/>
          <w:sz w:val="18"/>
        </w:rPr>
        <w:t> </w:t>
      </w:r>
      <w:r>
        <w:rPr>
          <w:b/>
          <w:sz w:val="18"/>
        </w:rPr>
        <w:t>QUE</w:t>
      </w:r>
      <w:r>
        <w:rPr>
          <w:b/>
          <w:spacing w:val="6"/>
          <w:sz w:val="18"/>
        </w:rPr>
        <w:t> </w:t>
      </w:r>
      <w:r>
        <w:rPr>
          <w:b/>
          <w:sz w:val="18"/>
        </w:rPr>
        <w:t>ENTRE</w:t>
      </w:r>
      <w:r>
        <w:rPr>
          <w:b/>
          <w:spacing w:val="6"/>
          <w:sz w:val="18"/>
        </w:rPr>
        <w:t> </w:t>
      </w:r>
      <w:r>
        <w:rPr>
          <w:b/>
          <w:sz w:val="18"/>
        </w:rPr>
        <w:t>SI</w:t>
      </w:r>
      <w:r>
        <w:rPr>
          <w:b/>
          <w:spacing w:val="7"/>
          <w:sz w:val="18"/>
        </w:rPr>
        <w:t> </w:t>
      </w:r>
      <w:r>
        <w:rPr>
          <w:b/>
          <w:sz w:val="18"/>
        </w:rPr>
        <w:t>FAZEM</w:t>
      </w:r>
      <w:r>
        <w:rPr>
          <w:b/>
          <w:spacing w:val="-2"/>
          <w:sz w:val="18"/>
        </w:rPr>
        <w:t> </w:t>
      </w:r>
      <w:r>
        <w:rPr>
          <w:b/>
          <w:sz w:val="18"/>
        </w:rPr>
        <w:t>A</w:t>
      </w:r>
      <w:r>
        <w:rPr>
          <w:b/>
          <w:spacing w:val="-2"/>
          <w:sz w:val="18"/>
        </w:rPr>
        <w:t> </w:t>
      </w:r>
      <w:r>
        <w:rPr>
          <w:b/>
          <w:sz w:val="18"/>
        </w:rPr>
        <w:t>UNIVERSIDADE</w:t>
      </w:r>
      <w:r>
        <w:rPr>
          <w:b/>
          <w:spacing w:val="7"/>
          <w:sz w:val="18"/>
        </w:rPr>
        <w:t> </w:t>
      </w:r>
      <w:r>
        <w:rPr>
          <w:b/>
          <w:sz w:val="18"/>
        </w:rPr>
        <w:t>DO</w:t>
      </w:r>
      <w:r>
        <w:rPr>
          <w:b/>
          <w:spacing w:val="6"/>
          <w:sz w:val="18"/>
        </w:rPr>
        <w:t> </w:t>
      </w:r>
      <w:r>
        <w:rPr>
          <w:b/>
          <w:sz w:val="18"/>
        </w:rPr>
        <w:t>ESTADO</w:t>
      </w:r>
      <w:r>
        <w:rPr>
          <w:b/>
          <w:spacing w:val="6"/>
          <w:sz w:val="18"/>
        </w:rPr>
        <w:t> </w:t>
      </w:r>
      <w:r>
        <w:rPr>
          <w:b/>
          <w:sz w:val="18"/>
        </w:rPr>
        <w:t>DO</w:t>
      </w:r>
      <w:r>
        <w:rPr>
          <w:b/>
          <w:spacing w:val="6"/>
          <w:sz w:val="18"/>
        </w:rPr>
        <w:t> </w:t>
      </w:r>
      <w:r>
        <w:rPr>
          <w:b/>
          <w:sz w:val="18"/>
        </w:rPr>
        <w:t>RIO</w:t>
      </w:r>
      <w:r>
        <w:rPr>
          <w:b/>
          <w:spacing w:val="7"/>
          <w:sz w:val="18"/>
        </w:rPr>
        <w:t> </w:t>
      </w:r>
      <w:r>
        <w:rPr>
          <w:b/>
          <w:sz w:val="18"/>
        </w:rPr>
        <w:t>DE</w:t>
      </w:r>
      <w:r>
        <w:rPr>
          <w:b/>
          <w:spacing w:val="6"/>
          <w:sz w:val="18"/>
        </w:rPr>
        <w:t> </w:t>
      </w:r>
      <w:r>
        <w:rPr>
          <w:b/>
          <w:sz w:val="18"/>
        </w:rPr>
        <w:t>JANEIRO</w:t>
      </w:r>
      <w:r>
        <w:rPr>
          <w:b/>
          <w:spacing w:val="6"/>
          <w:sz w:val="18"/>
        </w:rPr>
        <w:t> </w:t>
      </w:r>
      <w:r>
        <w:rPr>
          <w:b/>
          <w:sz w:val="18"/>
        </w:rPr>
        <w:t>-</w:t>
      </w:r>
      <w:r>
        <w:rPr>
          <w:b/>
          <w:spacing w:val="6"/>
          <w:sz w:val="18"/>
        </w:rPr>
        <w:t> </w:t>
      </w:r>
      <w:r>
        <w:rPr>
          <w:b/>
          <w:sz w:val="18"/>
        </w:rPr>
        <w:t>UERJ</w:t>
      </w:r>
      <w:r>
        <w:rPr>
          <w:b/>
          <w:spacing w:val="7"/>
          <w:sz w:val="18"/>
        </w:rPr>
        <w:t> </w:t>
      </w:r>
      <w:r>
        <w:rPr>
          <w:b/>
          <w:sz w:val="18"/>
        </w:rPr>
        <w:t>E</w:t>
      </w:r>
      <w:r>
        <w:rPr>
          <w:b/>
          <w:spacing w:val="-2"/>
          <w:sz w:val="18"/>
        </w:rPr>
        <w:t> </w:t>
      </w:r>
      <w:r>
        <w:rPr>
          <w:b/>
          <w:spacing w:val="-10"/>
          <w:sz w:val="18"/>
        </w:rPr>
        <w:t>A</w:t>
      </w:r>
    </w:p>
    <w:p>
      <w:pPr>
        <w:pStyle w:val="Heading3"/>
        <w:tabs>
          <w:tab w:pos="3823" w:val="left" w:leader="none"/>
        </w:tabs>
        <w:spacing w:before="35"/>
        <w:jc w:val="both"/>
      </w:pPr>
      <w:r>
        <w:rPr/>
        <w:t>EMPRESA</w:t>
      </w:r>
      <w:r>
        <w:rPr>
          <w:spacing w:val="-12"/>
        </w:rPr>
        <w:t> </w:t>
      </w:r>
      <w:r>
        <w:rPr>
          <w:b w:val="0"/>
          <w:u w:val="single"/>
        </w:rPr>
        <w:tab/>
      </w:r>
      <w:r>
        <w:rPr>
          <w:spacing w:val="-10"/>
        </w:rPr>
        <w:t>.</w:t>
      </w:r>
    </w:p>
    <w:p>
      <w:pPr>
        <w:pStyle w:val="BodyText"/>
        <w:rPr>
          <w:b/>
        </w:rPr>
      </w:pPr>
    </w:p>
    <w:p>
      <w:pPr>
        <w:pStyle w:val="BodyText"/>
        <w:spacing w:before="104"/>
        <w:rPr>
          <w:b/>
        </w:rPr>
      </w:pPr>
    </w:p>
    <w:p>
      <w:pPr>
        <w:pStyle w:val="BodyText"/>
        <w:tabs>
          <w:tab w:pos="7098" w:val="left" w:leader="none"/>
          <w:tab w:pos="11124" w:val="left" w:leader="none"/>
          <w:tab w:pos="13837" w:val="left" w:leader="none"/>
        </w:tabs>
        <w:spacing w:line="280" w:lineRule="auto"/>
        <w:ind w:left="317" w:right="296"/>
        <w:jc w:val="both"/>
      </w:pPr>
      <w:r>
        <w:rPr>
          <w:b/>
        </w:rPr>
        <w:t>A</w:t>
      </w:r>
      <w:r>
        <w:rPr>
          <w:b/>
          <w:spacing w:val="-12"/>
        </w:rPr>
        <w:t> </w:t>
      </w:r>
      <w:r>
        <w:rPr>
          <w:b/>
        </w:rPr>
        <w:t>UNIVERSIDADE</w:t>
      </w:r>
      <w:r>
        <w:rPr>
          <w:b/>
          <w:spacing w:val="-2"/>
        </w:rPr>
        <w:t> </w:t>
      </w:r>
      <w:r>
        <w:rPr>
          <w:b/>
        </w:rPr>
        <w:t>DO</w:t>
      </w:r>
      <w:r>
        <w:rPr>
          <w:b/>
          <w:spacing w:val="-3"/>
        </w:rPr>
        <w:t> </w:t>
      </w:r>
      <w:r>
        <w:rPr>
          <w:b/>
        </w:rPr>
        <w:t>ESTADO</w:t>
      </w:r>
      <w:r>
        <w:rPr>
          <w:b/>
          <w:spacing w:val="-3"/>
        </w:rPr>
        <w:t> </w:t>
      </w:r>
      <w:r>
        <w:rPr>
          <w:b/>
        </w:rPr>
        <w:t>DO</w:t>
      </w:r>
      <w:r>
        <w:rPr>
          <w:b/>
          <w:spacing w:val="-3"/>
        </w:rPr>
        <w:t> </w:t>
      </w:r>
      <w:r>
        <w:rPr>
          <w:b/>
        </w:rPr>
        <w:t>RIO</w:t>
      </w:r>
      <w:r>
        <w:rPr>
          <w:b/>
          <w:spacing w:val="-3"/>
        </w:rPr>
        <w:t> </w:t>
      </w:r>
      <w:r>
        <w:rPr>
          <w:b/>
        </w:rPr>
        <w:t>DE</w:t>
      </w:r>
      <w:r>
        <w:rPr>
          <w:b/>
          <w:spacing w:val="-3"/>
        </w:rPr>
        <w:t> </w:t>
      </w:r>
      <w:r>
        <w:rPr>
          <w:b/>
        </w:rPr>
        <w:t>JANEIRO</w:t>
      </w:r>
      <w:r>
        <w:rPr>
          <w:b/>
          <w:spacing w:val="-3"/>
        </w:rPr>
        <w:t> </w:t>
      </w:r>
      <w:r>
        <w:rPr>
          <w:b/>
        </w:rPr>
        <w:t>-</w:t>
      </w:r>
      <w:r>
        <w:rPr>
          <w:b/>
          <w:spacing w:val="-3"/>
        </w:rPr>
        <w:t> </w:t>
      </w:r>
      <w:r>
        <w:rPr>
          <w:b/>
        </w:rPr>
        <w:t>UERJ</w:t>
      </w:r>
      <w:r>
        <w:rPr/>
        <w:t>,</w:t>
      </w:r>
      <w:r>
        <w:rPr>
          <w:spacing w:val="-3"/>
        </w:rPr>
        <w:t> </w:t>
      </w:r>
      <w:r>
        <w:rPr/>
        <w:t>com</w:t>
      </w:r>
      <w:r>
        <w:rPr>
          <w:spacing w:val="-3"/>
        </w:rPr>
        <w:t> </w:t>
      </w:r>
      <w:r>
        <w:rPr/>
        <w:t>sede</w:t>
      </w:r>
      <w:r>
        <w:rPr>
          <w:spacing w:val="-3"/>
        </w:rPr>
        <w:t> </w:t>
      </w:r>
      <w:r>
        <w:rPr/>
        <w:t>na</w:t>
      </w:r>
      <w:r>
        <w:rPr>
          <w:spacing w:val="-3"/>
        </w:rPr>
        <w:t> </w:t>
      </w:r>
      <w:r>
        <w:rPr/>
        <w:t>Rua</w:t>
      </w:r>
      <w:r>
        <w:rPr>
          <w:spacing w:val="-3"/>
        </w:rPr>
        <w:t> </w:t>
      </w:r>
      <w:r>
        <w:rPr/>
        <w:t>São</w:t>
      </w:r>
      <w:r>
        <w:rPr>
          <w:spacing w:val="-3"/>
        </w:rPr>
        <w:t> </w:t>
      </w:r>
      <w:r>
        <w:rPr/>
        <w:t>Francisco</w:t>
      </w:r>
      <w:r>
        <w:rPr>
          <w:spacing w:val="-3"/>
        </w:rPr>
        <w:t> </w:t>
      </w:r>
      <w:r>
        <w:rPr/>
        <w:t>Xavier</w:t>
      </w:r>
      <w:r>
        <w:rPr>
          <w:spacing w:val="-3"/>
        </w:rPr>
        <w:t> </w:t>
      </w:r>
      <w:r>
        <w:rPr/>
        <w:t>nº</w:t>
      </w:r>
      <w:r>
        <w:rPr>
          <w:spacing w:val="-3"/>
        </w:rPr>
        <w:t> </w:t>
      </w:r>
      <w:r>
        <w:rPr/>
        <w:t>524</w:t>
      </w:r>
      <w:r>
        <w:rPr>
          <w:spacing w:val="-3"/>
        </w:rPr>
        <w:t> </w:t>
      </w:r>
      <w:r>
        <w:rPr/>
        <w:t>-</w:t>
      </w:r>
      <w:r>
        <w:rPr>
          <w:spacing w:val="-3"/>
        </w:rPr>
        <w:t> </w:t>
      </w:r>
      <w:r>
        <w:rPr/>
        <w:t>Maracanã,</w:t>
      </w:r>
      <w:r>
        <w:rPr>
          <w:spacing w:val="-3"/>
        </w:rPr>
        <w:t> </w:t>
      </w:r>
      <w:r>
        <w:rPr/>
        <w:t>nesta</w:t>
      </w:r>
      <w:r>
        <w:rPr>
          <w:spacing w:val="-3"/>
        </w:rPr>
        <w:t> </w:t>
      </w:r>
      <w:r>
        <w:rPr/>
        <w:t>cidade,</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33.540.014/0001-57,</w:t>
      </w:r>
      <w:r>
        <w:rPr>
          <w:spacing w:val="-3"/>
        </w:rPr>
        <w:t> </w:t>
      </w:r>
      <w:r>
        <w:rPr/>
        <w:t>neste</w:t>
      </w:r>
      <w:r>
        <w:rPr>
          <w:spacing w:val="-3"/>
        </w:rPr>
        <w:t> </w:t>
      </w:r>
      <w:r>
        <w:rPr/>
        <w:t>ato denominada</w:t>
      </w:r>
      <w:r>
        <w:rPr>
          <w:spacing w:val="40"/>
        </w:rPr>
        <w:t> </w:t>
      </w:r>
      <w:r>
        <w:rPr>
          <w:b/>
        </w:rPr>
        <w:t>COMODATÁRIA</w:t>
      </w:r>
      <w:r>
        <w:rPr/>
        <w:t>,</w:t>
      </w:r>
      <w:r>
        <w:rPr>
          <w:spacing w:val="40"/>
        </w:rPr>
        <w:t> </w:t>
      </w:r>
      <w:r>
        <w:rPr/>
        <w:t>neste</w:t>
      </w:r>
      <w:r>
        <w:rPr>
          <w:spacing w:val="40"/>
        </w:rPr>
        <w:t> </w:t>
      </w:r>
      <w:r>
        <w:rPr/>
        <w:t>ato</w:t>
      </w:r>
      <w:r>
        <w:rPr>
          <w:spacing w:val="40"/>
        </w:rPr>
        <w:t> </w:t>
      </w:r>
      <w:r>
        <w:rPr/>
        <w:t>representada</w:t>
      </w:r>
      <w:r>
        <w:rPr>
          <w:spacing w:val="40"/>
        </w:rPr>
        <w:t> </w:t>
      </w:r>
      <w:r>
        <w:rPr/>
        <w:t>pelo</w:t>
      </w:r>
      <w:r>
        <w:rPr>
          <w:spacing w:val="40"/>
        </w:rPr>
        <w:t> </w:t>
      </w:r>
      <w:r>
        <w:rPr/>
        <w:t>Diretor</w:t>
      </w:r>
      <w:r>
        <w:rPr>
          <w:spacing w:val="40"/>
        </w:rPr>
        <w:t> </w:t>
      </w:r>
      <w:r>
        <w:rPr/>
        <w:t>Geral,</w:t>
      </w:r>
      <w:r>
        <w:rPr>
          <w:spacing w:val="40"/>
        </w:rPr>
        <w:t> </w:t>
      </w:r>
      <w:r>
        <w:rPr>
          <w:u w:val="single"/>
        </w:rPr>
        <w:tab/>
      </w:r>
      <w:r>
        <w:rPr/>
        <w:t>,</w:t>
      </w:r>
      <w:r>
        <w:rPr>
          <w:spacing w:val="40"/>
        </w:rPr>
        <w:t> </w:t>
      </w:r>
      <w:r>
        <w:rPr/>
        <w:t>portador</w:t>
      </w:r>
      <w:r>
        <w:rPr>
          <w:spacing w:val="40"/>
        </w:rPr>
        <w:t> </w:t>
      </w:r>
      <w:r>
        <w:rPr/>
        <w:t>da</w:t>
      </w:r>
      <w:r>
        <w:rPr>
          <w:spacing w:val="40"/>
        </w:rPr>
        <w:t> </w:t>
      </w:r>
      <w:r>
        <w:rPr/>
        <w:t>carteira</w:t>
      </w:r>
      <w:r>
        <w:rPr>
          <w:spacing w:val="40"/>
        </w:rPr>
        <w:t> </w:t>
      </w:r>
      <w:r>
        <w:rPr/>
        <w:t>de</w:t>
      </w:r>
      <w:r>
        <w:rPr>
          <w:spacing w:val="40"/>
        </w:rPr>
        <w:t> </w:t>
      </w:r>
      <w:r>
        <w:rPr/>
        <w:t>identidade</w:t>
      </w:r>
      <w:r>
        <w:rPr>
          <w:spacing w:val="40"/>
        </w:rPr>
        <w:t> </w:t>
      </w:r>
      <w:r>
        <w:rPr/>
        <w:t>n.º</w:t>
      </w:r>
      <w:r>
        <w:rPr>
          <w:spacing w:val="44"/>
        </w:rPr>
        <w:t> </w:t>
      </w:r>
      <w:r>
        <w:rPr>
          <w:u w:val="single"/>
        </w:rPr>
        <w:tab/>
      </w:r>
      <w:r>
        <w:rPr/>
        <w:t> CRM/RJ,</w:t>
      </w:r>
      <w:r>
        <w:rPr>
          <w:spacing w:val="40"/>
        </w:rPr>
        <w:t> </w:t>
      </w:r>
      <w:r>
        <w:rPr/>
        <w:t>CPF</w:t>
      </w:r>
      <w:r>
        <w:rPr>
          <w:spacing w:val="40"/>
        </w:rPr>
        <w:t> </w:t>
      </w:r>
      <w:r>
        <w:rPr/>
        <w:t>n.º</w:t>
      </w:r>
      <w:r>
        <w:rPr>
          <w:spacing w:val="40"/>
        </w:rPr>
        <w:t> </w:t>
      </w:r>
      <w:r>
        <w:rPr>
          <w:u w:val="single"/>
        </w:rPr>
        <w:tab/>
      </w:r>
      <w:r>
        <w:rPr>
          <w:spacing w:val="-1"/>
        </w:rPr>
        <w:t> </w:t>
      </w:r>
      <w:r>
        <w:rPr/>
        <w:t>e</w:t>
      </w:r>
      <w:r>
        <w:rPr>
          <w:spacing w:val="38"/>
        </w:rPr>
        <w:t> </w:t>
      </w:r>
      <w:r>
        <w:rPr/>
        <w:t>a</w:t>
      </w:r>
      <w:r>
        <w:rPr>
          <w:spacing w:val="38"/>
        </w:rPr>
        <w:t> </w:t>
      </w:r>
      <w:r>
        <w:rPr/>
        <w:t>empresa</w:t>
      </w:r>
    </w:p>
    <w:p>
      <w:pPr>
        <w:pStyle w:val="BodyText"/>
        <w:tabs>
          <w:tab w:pos="1839" w:val="left" w:leader="none"/>
          <w:tab w:pos="4524" w:val="left" w:leader="none"/>
          <w:tab w:pos="5213" w:val="left" w:leader="none"/>
          <w:tab w:pos="8957" w:val="left" w:leader="none"/>
          <w:tab w:pos="12515" w:val="left" w:leader="none"/>
        </w:tabs>
        <w:spacing w:line="280" w:lineRule="auto"/>
        <w:ind w:left="317" w:right="296"/>
        <w:jc w:val="both"/>
      </w:pPr>
      <w:r>
        <w:rPr>
          <w:u w:val="single"/>
        </w:rPr>
        <w:tab/>
      </w:r>
      <w:r>
        <w:rPr/>
        <w:t>,</w:t>
      </w:r>
      <w:r>
        <w:rPr>
          <w:spacing w:val="40"/>
        </w:rPr>
        <w:t> </w:t>
      </w:r>
      <w:r>
        <w:rPr/>
        <w:t>sediada</w:t>
      </w:r>
      <w:r>
        <w:rPr>
          <w:spacing w:val="40"/>
        </w:rPr>
        <w:t> </w:t>
      </w:r>
      <w:r>
        <w:rPr/>
        <w:t>à</w:t>
      </w:r>
      <w:r>
        <w:rPr>
          <w:spacing w:val="32"/>
        </w:rPr>
        <w:t> </w:t>
      </w:r>
      <w:r>
        <w:rPr>
          <w:u w:val="single"/>
        </w:rPr>
        <w:tab/>
      </w:r>
      <w:r>
        <w:rPr/>
        <w:t>,</w:t>
      </w:r>
      <w:r>
        <w:rPr>
          <w:spacing w:val="40"/>
        </w:rPr>
        <w:t> </w:t>
      </w:r>
      <w:r>
        <w:rPr/>
        <w:t>inscrita</w:t>
      </w:r>
      <w:r>
        <w:rPr>
          <w:spacing w:val="40"/>
        </w:rPr>
        <w:t> </w:t>
      </w:r>
      <w:r>
        <w:rPr/>
        <w:t>no</w:t>
      </w:r>
      <w:r>
        <w:rPr>
          <w:spacing w:val="40"/>
        </w:rPr>
        <w:t> </w:t>
      </w:r>
      <w:r>
        <w:rPr/>
        <w:t>Cadastro</w:t>
      </w:r>
      <w:r>
        <w:rPr>
          <w:spacing w:val="40"/>
        </w:rPr>
        <w:t> </w:t>
      </w:r>
      <w:r>
        <w:rPr/>
        <w:t>Nacional</w:t>
      </w:r>
      <w:r>
        <w:rPr>
          <w:spacing w:val="40"/>
        </w:rPr>
        <w:t> </w:t>
      </w:r>
      <w:r>
        <w:rPr/>
        <w:t>de</w:t>
      </w:r>
      <w:r>
        <w:rPr>
          <w:spacing w:val="40"/>
        </w:rPr>
        <w:t> </w:t>
      </w:r>
      <w:r>
        <w:rPr/>
        <w:t>Pessoas</w:t>
      </w:r>
      <w:r>
        <w:rPr>
          <w:spacing w:val="40"/>
        </w:rPr>
        <w:t> </w:t>
      </w:r>
      <w:r>
        <w:rPr/>
        <w:t>Jurídicas</w:t>
      </w:r>
      <w:r>
        <w:rPr>
          <w:spacing w:val="40"/>
        </w:rPr>
        <w:t> </w:t>
      </w:r>
      <w:r>
        <w:rPr/>
        <w:t>do</w:t>
      </w:r>
      <w:r>
        <w:rPr>
          <w:spacing w:val="40"/>
        </w:rPr>
        <w:t> </w:t>
      </w:r>
      <w:r>
        <w:rPr/>
        <w:t>Ministério</w:t>
      </w:r>
      <w:r>
        <w:rPr>
          <w:spacing w:val="40"/>
        </w:rPr>
        <w:t> </w:t>
      </w:r>
      <w:r>
        <w:rPr/>
        <w:t>da</w:t>
      </w:r>
      <w:r>
        <w:rPr>
          <w:spacing w:val="40"/>
        </w:rPr>
        <w:t> </w:t>
      </w:r>
      <w:r>
        <w:rPr/>
        <w:t>Fazenda</w:t>
      </w:r>
      <w:r>
        <w:rPr>
          <w:spacing w:val="40"/>
        </w:rPr>
        <w:t> </w:t>
      </w:r>
      <w:r>
        <w:rPr/>
        <w:t>sob</w:t>
      </w:r>
      <w:r>
        <w:rPr>
          <w:spacing w:val="40"/>
        </w:rPr>
        <w:t> </w:t>
      </w:r>
      <w:r>
        <w:rPr/>
        <w:t>o</w:t>
      </w:r>
      <w:r>
        <w:rPr>
          <w:spacing w:val="40"/>
        </w:rPr>
        <w:t> </w:t>
      </w:r>
      <w:r>
        <w:rPr/>
        <w:t>nº</w:t>
      </w:r>
      <w:r>
        <w:rPr>
          <w:spacing w:val="32"/>
        </w:rPr>
        <w:t> </w:t>
      </w:r>
      <w:r>
        <w:rPr>
          <w:u w:val="single"/>
        </w:rPr>
        <w:tab/>
      </w:r>
      <w:r>
        <w:rPr/>
        <w:t>, daqui por diante </w:t>
      </w:r>
      <w:r>
        <w:rPr/>
        <w:t>denominada </w:t>
      </w:r>
      <w:r>
        <w:rPr>
          <w:b/>
        </w:rPr>
        <w:t>COMODANTE</w:t>
      </w:r>
      <w:r>
        <w:rPr/>
        <w:t>, representada neste ato pelo </w:t>
      </w:r>
      <w:r>
        <w:rPr>
          <w:u w:val="single"/>
        </w:rPr>
        <w:tab/>
        <w:tab/>
      </w:r>
      <w:r>
        <w:rPr/>
        <w:t>, portador da carteira de Identidade nº </w:t>
      </w:r>
      <w:r>
        <w:rPr>
          <w:u w:val="single"/>
        </w:rPr>
        <w:tab/>
      </w:r>
      <w:r>
        <w:rPr/>
        <w:t>,</w:t>
      </w:r>
      <w:r>
        <w:rPr>
          <w:spacing w:val="-9"/>
        </w:rPr>
        <w:t> </w:t>
      </w:r>
      <w:r>
        <w:rPr/>
        <w:t>resolvem</w:t>
      </w:r>
      <w:r>
        <w:rPr>
          <w:spacing w:val="-9"/>
        </w:rPr>
        <w:t> </w:t>
      </w:r>
      <w:r>
        <w:rPr/>
        <w:t>assinar</w:t>
      </w:r>
      <w:r>
        <w:rPr>
          <w:spacing w:val="-9"/>
        </w:rPr>
        <w:t> </w:t>
      </w:r>
      <w:r>
        <w:rPr/>
        <w:t>o</w:t>
      </w:r>
      <w:r>
        <w:rPr>
          <w:spacing w:val="-9"/>
        </w:rPr>
        <w:t> </w:t>
      </w:r>
      <w:r>
        <w:rPr/>
        <w:t>presente</w:t>
      </w:r>
      <w:r>
        <w:rPr>
          <w:spacing w:val="-9"/>
        </w:rPr>
        <w:t> </w:t>
      </w:r>
      <w:r>
        <w:rPr/>
        <w:t>instrumento</w:t>
      </w:r>
      <w:r>
        <w:rPr>
          <w:spacing w:val="-9"/>
        </w:rPr>
        <w:t> </w:t>
      </w:r>
      <w:r>
        <w:rPr>
          <w:b/>
        </w:rPr>
        <w:t>CONTRATO</w:t>
      </w:r>
      <w:r>
        <w:rPr>
          <w:b/>
          <w:spacing w:val="-9"/>
        </w:rPr>
        <w:t> </w:t>
      </w:r>
      <w:r>
        <w:rPr>
          <w:b/>
        </w:rPr>
        <w:t>DE</w:t>
      </w:r>
      <w:r>
        <w:rPr>
          <w:b/>
          <w:spacing w:val="-9"/>
        </w:rPr>
        <w:t> </w:t>
      </w:r>
      <w:r>
        <w:rPr>
          <w:b/>
        </w:rPr>
        <w:t>COMODATO</w:t>
      </w:r>
      <w:r>
        <w:rPr/>
        <w:t>,</w:t>
      </w:r>
      <w:r>
        <w:rPr>
          <w:spacing w:val="-9"/>
        </w:rPr>
        <w:t> </w:t>
      </w:r>
      <w:r>
        <w:rPr/>
        <w:t>com fundamento no </w:t>
      </w:r>
      <w:r>
        <w:rPr>
          <w:b/>
        </w:rPr>
        <w:t>Processo Administrativo nº SEI-260007/013121/2025</w:t>
      </w:r>
      <w:r>
        <w:rPr/>
        <w:t>, que se regerá pelas disposições da Lei nº 14.133, de 1º de abril de 2021, e pelos normativos estaduais aplicáveis, todos disponíveis no endereço eletrônico redelog.rj.gov.br/redelog/legislação-licitacoes/, decorrente Edital de licitação por </w:t>
      </w:r>
      <w:r>
        <w:rPr>
          <w:b/>
        </w:rPr>
        <w:t>Pregão Eletrônico nº 061/2026</w:t>
      </w:r>
      <w:r>
        <w:rPr/>
        <w:t>, mediante as cláusulas e condições a seguir </w:t>
      </w:r>
      <w:r>
        <w:rPr>
          <w:spacing w:val="-2"/>
        </w:rPr>
        <w:t>enunciadas.</w:t>
      </w:r>
    </w:p>
    <w:p>
      <w:pPr>
        <w:pStyle w:val="BodyText"/>
        <w:spacing w:before="32"/>
      </w:pPr>
    </w:p>
    <w:p>
      <w:pPr>
        <w:pStyle w:val="Heading3"/>
      </w:pPr>
      <w:r>
        <w:rPr>
          <w:spacing w:val="-2"/>
          <w:u w:val="single"/>
        </w:rPr>
        <w:t>CLÁUSULA</w:t>
      </w:r>
      <w:r>
        <w:rPr>
          <w:spacing w:val="-7"/>
          <w:u w:val="single"/>
        </w:rPr>
        <w:t> </w:t>
      </w:r>
      <w:r>
        <w:rPr>
          <w:spacing w:val="-2"/>
          <w:u w:val="single"/>
        </w:rPr>
        <w:t>PRIMEIRA:</w:t>
      </w:r>
      <w:r>
        <w:rPr>
          <w:spacing w:val="4"/>
        </w:rPr>
        <w:t> </w:t>
      </w:r>
      <w:r>
        <w:rPr>
          <w:spacing w:val="-2"/>
        </w:rPr>
        <w:t>DO</w:t>
      </w:r>
      <w:r>
        <w:rPr>
          <w:spacing w:val="5"/>
        </w:rPr>
        <w:t> </w:t>
      </w:r>
      <w:r>
        <w:rPr>
          <w:spacing w:val="-2"/>
        </w:rPr>
        <w:t>OBJETO</w:t>
      </w:r>
    </w:p>
    <w:p>
      <w:pPr>
        <w:pStyle w:val="BodyText"/>
        <w:spacing w:before="70"/>
        <w:rPr>
          <w:b/>
        </w:rPr>
      </w:pPr>
    </w:p>
    <w:p>
      <w:pPr>
        <w:pStyle w:val="BodyText"/>
        <w:spacing w:line="280" w:lineRule="auto"/>
        <w:ind w:left="317" w:right="197"/>
      </w:pPr>
      <w:r>
        <w:rPr/>
        <w:t>O</w:t>
      </w:r>
      <w:r>
        <w:rPr>
          <w:spacing w:val="-2"/>
        </w:rPr>
        <w:t> </w:t>
      </w:r>
      <w:r>
        <w:rPr/>
        <w:t>objeto</w:t>
      </w:r>
      <w:r>
        <w:rPr>
          <w:spacing w:val="-2"/>
        </w:rPr>
        <w:t> </w:t>
      </w:r>
      <w:r>
        <w:rPr/>
        <w:t>do</w:t>
      </w:r>
      <w:r>
        <w:rPr>
          <w:spacing w:val="-2"/>
        </w:rPr>
        <w:t> </w:t>
      </w:r>
      <w:r>
        <w:rPr/>
        <w:t>presente</w:t>
      </w:r>
      <w:r>
        <w:rPr>
          <w:spacing w:val="-2"/>
        </w:rPr>
        <w:t> </w:t>
      </w:r>
      <w:r>
        <w:rPr/>
        <w:t>contrato</w:t>
      </w:r>
      <w:r>
        <w:rPr>
          <w:spacing w:val="-2"/>
        </w:rPr>
        <w:t> </w:t>
      </w:r>
      <w:r>
        <w:rPr/>
        <w:t>é</w:t>
      </w:r>
      <w:r>
        <w:rPr>
          <w:spacing w:val="-2"/>
        </w:rPr>
        <w:t> </w:t>
      </w:r>
      <w:r>
        <w:rPr/>
        <w:t>o</w:t>
      </w:r>
      <w:r>
        <w:rPr>
          <w:spacing w:val="-2"/>
        </w:rPr>
        <w:t> </w:t>
      </w:r>
      <w:r>
        <w:rPr/>
        <w:t>uso</w:t>
      </w:r>
      <w:r>
        <w:rPr>
          <w:spacing w:val="-2"/>
        </w:rPr>
        <w:t> </w:t>
      </w:r>
      <w:r>
        <w:rPr/>
        <w:t>pela</w:t>
      </w:r>
      <w:r>
        <w:rPr>
          <w:spacing w:val="-2"/>
        </w:rPr>
        <w:t> </w:t>
      </w:r>
      <w:r>
        <w:rPr>
          <w:b/>
        </w:rPr>
        <w:t>COMODATÁRIA</w:t>
      </w:r>
      <w:r>
        <w:rPr/>
        <w:t>,</w:t>
      </w:r>
      <w:r>
        <w:rPr>
          <w:spacing w:val="-2"/>
        </w:rPr>
        <w:t> </w:t>
      </w:r>
      <w:r>
        <w:rPr/>
        <w:t>a</w:t>
      </w:r>
      <w:r>
        <w:rPr>
          <w:spacing w:val="-2"/>
        </w:rPr>
        <w:t> </w:t>
      </w:r>
      <w:r>
        <w:rPr/>
        <w:t>título</w:t>
      </w:r>
      <w:r>
        <w:rPr>
          <w:spacing w:val="-2"/>
        </w:rPr>
        <w:t> </w:t>
      </w:r>
      <w:r>
        <w:rPr/>
        <w:t>gratuito</w:t>
      </w:r>
      <w:r>
        <w:rPr>
          <w:spacing w:val="-2"/>
        </w:rPr>
        <w:t> </w:t>
      </w:r>
      <w:r>
        <w:rPr/>
        <w:t>e</w:t>
      </w:r>
      <w:r>
        <w:rPr>
          <w:spacing w:val="-2"/>
        </w:rPr>
        <w:t> </w:t>
      </w:r>
      <w:r>
        <w:rPr/>
        <w:t>com</w:t>
      </w:r>
      <w:r>
        <w:rPr>
          <w:spacing w:val="-2"/>
        </w:rPr>
        <w:t> </w:t>
      </w:r>
      <w:r>
        <w:rPr/>
        <w:t>exclusividade,</w:t>
      </w:r>
      <w:r>
        <w:rPr>
          <w:spacing w:val="-2"/>
        </w:rPr>
        <w:t> </w:t>
      </w:r>
      <w:r>
        <w:rPr/>
        <w:t>dos</w:t>
      </w:r>
      <w:r>
        <w:rPr>
          <w:spacing w:val="-2"/>
        </w:rPr>
        <w:t> </w:t>
      </w:r>
      <w:r>
        <w:rPr/>
        <w:t>bens</w:t>
      </w:r>
      <w:r>
        <w:rPr>
          <w:spacing w:val="-2"/>
        </w:rPr>
        <w:t> </w:t>
      </w:r>
      <w:r>
        <w:rPr/>
        <w:t>descritos</w:t>
      </w:r>
      <w:r>
        <w:rPr>
          <w:spacing w:val="-2"/>
        </w:rPr>
        <w:t> </w:t>
      </w:r>
      <w:r>
        <w:rPr/>
        <w:t>no</w:t>
      </w:r>
      <w:r>
        <w:rPr>
          <w:spacing w:val="-11"/>
        </w:rPr>
        <w:t> </w:t>
      </w:r>
      <w:r>
        <w:rPr/>
        <w:t>Anexo</w:t>
      </w:r>
      <w:r>
        <w:rPr>
          <w:spacing w:val="-2"/>
        </w:rPr>
        <w:t> </w:t>
      </w:r>
      <w:r>
        <w:rPr/>
        <w:t>I</w:t>
      </w:r>
      <w:r>
        <w:rPr>
          <w:spacing w:val="-2"/>
        </w:rPr>
        <w:t> </w:t>
      </w:r>
      <w:r>
        <w:rPr/>
        <w:t>do</w:t>
      </w:r>
      <w:r>
        <w:rPr>
          <w:spacing w:val="-2"/>
        </w:rPr>
        <w:t> </w:t>
      </w:r>
      <w:r>
        <w:rPr/>
        <w:t>Edital</w:t>
      </w:r>
      <w:r>
        <w:rPr>
          <w:spacing w:val="-2"/>
        </w:rPr>
        <w:t> </w:t>
      </w:r>
      <w:r>
        <w:rPr/>
        <w:t>de</w:t>
      </w:r>
      <w:r>
        <w:rPr>
          <w:spacing w:val="-2"/>
        </w:rPr>
        <w:t> </w:t>
      </w:r>
      <w:r>
        <w:rPr>
          <w:b/>
        </w:rPr>
        <w:t>Pregão</w:t>
      </w:r>
      <w:r>
        <w:rPr>
          <w:b/>
          <w:spacing w:val="-2"/>
        </w:rPr>
        <w:t> </w:t>
      </w:r>
      <w:r>
        <w:rPr>
          <w:b/>
        </w:rPr>
        <w:t>Eletrônico</w:t>
      </w:r>
      <w:r>
        <w:rPr>
          <w:b/>
          <w:spacing w:val="-2"/>
        </w:rPr>
        <w:t> </w:t>
      </w:r>
      <w:r>
        <w:rPr>
          <w:b/>
        </w:rPr>
        <w:t>nº</w:t>
      </w:r>
      <w:r>
        <w:rPr>
          <w:b/>
          <w:spacing w:val="-2"/>
        </w:rPr>
        <w:t> </w:t>
      </w:r>
      <w:r>
        <w:rPr>
          <w:b/>
        </w:rPr>
        <w:t>061/2026</w:t>
      </w:r>
      <w:r>
        <w:rPr/>
        <w:t>,</w:t>
      </w:r>
      <w:r>
        <w:rPr>
          <w:spacing w:val="-2"/>
        </w:rPr>
        <w:t> </w:t>
      </w:r>
      <w:r>
        <w:rPr/>
        <w:t>que</w:t>
      </w:r>
      <w:r>
        <w:rPr>
          <w:spacing w:val="-2"/>
        </w:rPr>
        <w:t> </w:t>
      </w:r>
      <w:r>
        <w:rPr/>
        <w:t>faz</w:t>
      </w:r>
      <w:r>
        <w:rPr>
          <w:spacing w:val="-2"/>
        </w:rPr>
        <w:t> </w:t>
      </w:r>
      <w:r>
        <w:rPr/>
        <w:t>parte</w:t>
      </w:r>
      <w:r>
        <w:rPr>
          <w:spacing w:val="-2"/>
        </w:rPr>
        <w:t> </w:t>
      </w:r>
      <w:r>
        <w:rPr/>
        <w:t>integrante do presente instrumento, dos quais o </w:t>
      </w:r>
      <w:r>
        <w:rPr>
          <w:b/>
        </w:rPr>
        <w:t>COMODANTE </w:t>
      </w:r>
      <w:r>
        <w:rPr/>
        <w:t>é o legítimo proprietário.</w:t>
      </w:r>
    </w:p>
    <w:p>
      <w:pPr>
        <w:pStyle w:val="BodyText"/>
        <w:spacing w:before="33"/>
      </w:pPr>
    </w:p>
    <w:p>
      <w:pPr>
        <w:pStyle w:val="Heading3"/>
        <w:spacing w:before="1"/>
      </w:pPr>
      <w:r>
        <w:rPr>
          <w:spacing w:val="-2"/>
          <w:u w:val="single"/>
        </w:rPr>
        <w:t>CLÁUSULA</w:t>
      </w:r>
      <w:r>
        <w:rPr>
          <w:spacing w:val="-8"/>
          <w:u w:val="single"/>
        </w:rPr>
        <w:t> </w:t>
      </w:r>
      <w:r>
        <w:rPr>
          <w:spacing w:val="-2"/>
          <w:u w:val="single"/>
        </w:rPr>
        <w:t>SEGUNDA:</w:t>
      </w:r>
      <w:r>
        <w:rPr>
          <w:spacing w:val="5"/>
        </w:rPr>
        <w:t> </w:t>
      </w:r>
      <w:r>
        <w:rPr>
          <w:spacing w:val="-2"/>
        </w:rPr>
        <w:t>DA</w:t>
      </w:r>
      <w:r>
        <w:rPr>
          <w:spacing w:val="-7"/>
        </w:rPr>
        <w:t> </w:t>
      </w:r>
      <w:r>
        <w:rPr>
          <w:spacing w:val="-2"/>
        </w:rPr>
        <w:t>DESTINAÇÃO</w:t>
      </w:r>
      <w:r>
        <w:rPr>
          <w:spacing w:val="4"/>
        </w:rPr>
        <w:t> </w:t>
      </w:r>
      <w:r>
        <w:rPr>
          <w:spacing w:val="-2"/>
        </w:rPr>
        <w:t>DO</w:t>
      </w:r>
      <w:r>
        <w:rPr>
          <w:spacing w:val="4"/>
        </w:rPr>
        <w:t> </w:t>
      </w:r>
      <w:r>
        <w:rPr>
          <w:spacing w:val="-5"/>
        </w:rPr>
        <w:t>BEM</w:t>
      </w:r>
    </w:p>
    <w:p>
      <w:pPr>
        <w:pStyle w:val="BodyText"/>
        <w:spacing w:before="69"/>
        <w:rPr>
          <w:b/>
        </w:rPr>
      </w:pPr>
    </w:p>
    <w:p>
      <w:pPr>
        <w:pStyle w:val="BodyText"/>
        <w:spacing w:line="280" w:lineRule="auto"/>
        <w:ind w:left="317"/>
      </w:pPr>
      <w:r>
        <w:rPr/>
        <w:t>O</w:t>
      </w:r>
      <w:r>
        <w:rPr>
          <w:spacing w:val="22"/>
        </w:rPr>
        <w:t> </w:t>
      </w:r>
      <w:r>
        <w:rPr/>
        <w:t>bem</w:t>
      </w:r>
      <w:r>
        <w:rPr>
          <w:spacing w:val="22"/>
        </w:rPr>
        <w:t> </w:t>
      </w:r>
      <w:r>
        <w:rPr/>
        <w:t>objeto</w:t>
      </w:r>
      <w:r>
        <w:rPr>
          <w:spacing w:val="22"/>
        </w:rPr>
        <w:t> </w:t>
      </w:r>
      <w:r>
        <w:rPr/>
        <w:t>deste</w:t>
      </w:r>
      <w:r>
        <w:rPr>
          <w:spacing w:val="22"/>
        </w:rPr>
        <w:t> </w:t>
      </w:r>
      <w:r>
        <w:rPr/>
        <w:t>comodato</w:t>
      </w:r>
      <w:r>
        <w:rPr>
          <w:spacing w:val="22"/>
        </w:rPr>
        <w:t> </w:t>
      </w:r>
      <w:r>
        <w:rPr/>
        <w:t>destinar-se-á,</w:t>
      </w:r>
      <w:r>
        <w:rPr>
          <w:spacing w:val="22"/>
        </w:rPr>
        <w:t> </w:t>
      </w:r>
      <w:r>
        <w:rPr/>
        <w:t>exclusivamente,</w:t>
      </w:r>
      <w:r>
        <w:rPr>
          <w:spacing w:val="22"/>
        </w:rPr>
        <w:t> </w:t>
      </w:r>
      <w:r>
        <w:rPr/>
        <w:t>ao</w:t>
      </w:r>
      <w:r>
        <w:rPr>
          <w:spacing w:val="22"/>
        </w:rPr>
        <w:t> </w:t>
      </w:r>
      <w:r>
        <w:rPr/>
        <w:t>Hospital</w:t>
      </w:r>
      <w:r>
        <w:rPr>
          <w:spacing w:val="22"/>
        </w:rPr>
        <w:t> </w:t>
      </w:r>
      <w:r>
        <w:rPr/>
        <w:t>Universitário</w:t>
      </w:r>
      <w:r>
        <w:rPr>
          <w:spacing w:val="22"/>
        </w:rPr>
        <w:t> </w:t>
      </w:r>
      <w:r>
        <w:rPr/>
        <w:t>Pedro</w:t>
      </w:r>
      <w:r>
        <w:rPr>
          <w:spacing w:val="22"/>
        </w:rPr>
        <w:t> </w:t>
      </w:r>
      <w:r>
        <w:rPr/>
        <w:t>Ernesto</w:t>
      </w:r>
      <w:r>
        <w:rPr>
          <w:spacing w:val="22"/>
        </w:rPr>
        <w:t> </w:t>
      </w:r>
      <w:r>
        <w:rPr/>
        <w:t>–</w:t>
      </w:r>
      <w:r>
        <w:rPr>
          <w:spacing w:val="22"/>
        </w:rPr>
        <w:t> </w:t>
      </w:r>
      <w:r>
        <w:rPr/>
        <w:t>HUPE,</w:t>
      </w:r>
      <w:r>
        <w:rPr>
          <w:spacing w:val="22"/>
        </w:rPr>
        <w:t> </w:t>
      </w:r>
      <w:r>
        <w:rPr/>
        <w:t>ficando</w:t>
      </w:r>
      <w:r>
        <w:rPr>
          <w:spacing w:val="22"/>
        </w:rPr>
        <w:t> </w:t>
      </w:r>
      <w:r>
        <w:rPr/>
        <w:t>vedada</w:t>
      </w:r>
      <w:r>
        <w:rPr>
          <w:spacing w:val="22"/>
        </w:rPr>
        <w:t> </w:t>
      </w:r>
      <w:r>
        <w:rPr/>
        <w:t>a</w:t>
      </w:r>
      <w:r>
        <w:rPr>
          <w:spacing w:val="22"/>
        </w:rPr>
        <w:t> </w:t>
      </w:r>
      <w:r>
        <w:rPr/>
        <w:t>sua</w:t>
      </w:r>
      <w:r>
        <w:rPr>
          <w:spacing w:val="22"/>
        </w:rPr>
        <w:t> </w:t>
      </w:r>
      <w:r>
        <w:rPr/>
        <w:t>utilização</w:t>
      </w:r>
      <w:r>
        <w:rPr>
          <w:spacing w:val="22"/>
        </w:rPr>
        <w:t> </w:t>
      </w:r>
      <w:r>
        <w:rPr/>
        <w:t>em</w:t>
      </w:r>
      <w:r>
        <w:rPr>
          <w:spacing w:val="22"/>
        </w:rPr>
        <w:t> </w:t>
      </w:r>
      <w:r>
        <w:rPr/>
        <w:t>destinação</w:t>
      </w:r>
      <w:r>
        <w:rPr>
          <w:spacing w:val="22"/>
        </w:rPr>
        <w:t> </w:t>
      </w:r>
      <w:r>
        <w:rPr/>
        <w:t>diversa</w:t>
      </w:r>
      <w:r>
        <w:rPr>
          <w:spacing w:val="22"/>
        </w:rPr>
        <w:t> </w:t>
      </w:r>
      <w:r>
        <w:rPr/>
        <w:t>da</w:t>
      </w:r>
      <w:r>
        <w:rPr>
          <w:spacing w:val="22"/>
        </w:rPr>
        <w:t> </w:t>
      </w:r>
      <w:r>
        <w:rPr/>
        <w:t>aqui</w:t>
      </w:r>
      <w:r>
        <w:rPr>
          <w:spacing w:val="22"/>
        </w:rPr>
        <w:t> </w:t>
      </w:r>
      <w:r>
        <w:rPr/>
        <w:t>estabelecida</w:t>
      </w:r>
      <w:r>
        <w:rPr>
          <w:spacing w:val="22"/>
        </w:rPr>
        <w:t> </w:t>
      </w:r>
      <w:r>
        <w:rPr/>
        <w:t>sem</w:t>
      </w:r>
      <w:r>
        <w:rPr>
          <w:spacing w:val="22"/>
        </w:rPr>
        <w:t> </w:t>
      </w:r>
      <w:r>
        <w:rPr/>
        <w:t>a concordância prévia e expressa do </w:t>
      </w:r>
      <w:r>
        <w:rPr>
          <w:b/>
        </w:rPr>
        <w:t>COMODANTE</w:t>
      </w:r>
      <w:r>
        <w:rPr/>
        <w:t>, vedada, ainda, a cessão ou transferência do contrato pela </w:t>
      </w:r>
      <w:r>
        <w:rPr>
          <w:b/>
        </w:rPr>
        <w:t>COMODATÁRIA</w:t>
      </w:r>
      <w:r>
        <w:rPr/>
        <w:t>, no todo ou em parte.</w:t>
      </w:r>
    </w:p>
    <w:p>
      <w:pPr>
        <w:pStyle w:val="BodyText"/>
        <w:spacing w:before="34"/>
      </w:pPr>
    </w:p>
    <w:p>
      <w:pPr>
        <w:spacing w:before="0"/>
        <w:ind w:left="317" w:right="0" w:firstLine="0"/>
        <w:jc w:val="left"/>
        <w:rPr>
          <w:b/>
          <w:sz w:val="18"/>
        </w:rPr>
      </w:pPr>
      <w:r>
        <w:rPr>
          <w:b/>
          <w:color w:val="365E90"/>
          <w:spacing w:val="-2"/>
          <w:sz w:val="18"/>
          <w:u w:val="single" w:color="365E90"/>
        </w:rPr>
        <w:t>CLÁUSULA</w:t>
      </w:r>
      <w:r>
        <w:rPr>
          <w:b/>
          <w:color w:val="365E90"/>
          <w:spacing w:val="-11"/>
          <w:sz w:val="18"/>
          <w:u w:val="single" w:color="365E90"/>
        </w:rPr>
        <w:t> </w:t>
      </w:r>
      <w:r>
        <w:rPr>
          <w:b/>
          <w:color w:val="365E90"/>
          <w:spacing w:val="-2"/>
          <w:sz w:val="18"/>
          <w:u w:val="single" w:color="365E90"/>
        </w:rPr>
        <w:t>TERCEIRA:</w:t>
      </w:r>
      <w:r>
        <w:rPr>
          <w:b/>
          <w:color w:val="365E90"/>
          <w:spacing w:val="5"/>
          <w:sz w:val="18"/>
        </w:rPr>
        <w:t> </w:t>
      </w:r>
      <w:r>
        <w:rPr>
          <w:b/>
          <w:color w:val="365E90"/>
          <w:spacing w:val="-2"/>
          <w:sz w:val="18"/>
        </w:rPr>
        <w:t>DO</w:t>
      </w:r>
      <w:r>
        <w:rPr>
          <w:b/>
          <w:color w:val="365E90"/>
          <w:spacing w:val="5"/>
          <w:sz w:val="18"/>
        </w:rPr>
        <w:t> </w:t>
      </w:r>
      <w:r>
        <w:rPr>
          <w:b/>
          <w:color w:val="365E90"/>
          <w:spacing w:val="-4"/>
          <w:sz w:val="18"/>
        </w:rPr>
        <w:t>PRAZO</w:t>
      </w:r>
    </w:p>
    <w:p>
      <w:pPr>
        <w:pStyle w:val="BodyText"/>
        <w:spacing w:before="69"/>
        <w:rPr>
          <w:b/>
        </w:rPr>
      </w:pPr>
    </w:p>
    <w:p>
      <w:pPr>
        <w:pStyle w:val="BodyText"/>
        <w:ind w:left="317"/>
      </w:pPr>
      <w:r>
        <w:rPr/>
        <w:t>O</w:t>
      </w:r>
      <w:r>
        <w:rPr>
          <w:spacing w:val="-5"/>
        </w:rPr>
        <w:t> </w:t>
      </w:r>
      <w:r>
        <w:rPr/>
        <w:t>prazo</w:t>
      </w:r>
      <w:r>
        <w:rPr>
          <w:spacing w:val="-5"/>
        </w:rPr>
        <w:t> </w:t>
      </w:r>
      <w:r>
        <w:rPr/>
        <w:t>de</w:t>
      </w:r>
      <w:r>
        <w:rPr>
          <w:spacing w:val="-5"/>
        </w:rPr>
        <w:t> </w:t>
      </w:r>
      <w:r>
        <w:rPr/>
        <w:t>vigência</w:t>
      </w:r>
      <w:r>
        <w:rPr>
          <w:spacing w:val="-5"/>
        </w:rPr>
        <w:t> </w:t>
      </w:r>
      <w:r>
        <w:rPr/>
        <w:t>do</w:t>
      </w:r>
      <w:r>
        <w:rPr>
          <w:spacing w:val="-4"/>
        </w:rPr>
        <w:t> </w:t>
      </w:r>
      <w:r>
        <w:rPr/>
        <w:t>comodato</w:t>
      </w:r>
      <w:r>
        <w:rPr>
          <w:spacing w:val="-5"/>
        </w:rPr>
        <w:t> </w:t>
      </w:r>
      <w:r>
        <w:rPr/>
        <w:t>é</w:t>
      </w:r>
      <w:r>
        <w:rPr>
          <w:spacing w:val="-5"/>
        </w:rPr>
        <w:t> </w:t>
      </w:r>
      <w:r>
        <w:rPr/>
        <w:t>de</w:t>
      </w:r>
      <w:r>
        <w:rPr>
          <w:spacing w:val="-5"/>
        </w:rPr>
        <w:t> </w:t>
      </w:r>
      <w:r>
        <w:rPr>
          <w:b/>
        </w:rPr>
        <w:t>12</w:t>
      </w:r>
      <w:r>
        <w:rPr>
          <w:b/>
          <w:spacing w:val="-5"/>
        </w:rPr>
        <w:t> </w:t>
      </w:r>
      <w:r>
        <w:rPr>
          <w:b/>
        </w:rPr>
        <w:t>(doze)</w:t>
      </w:r>
      <w:r>
        <w:rPr>
          <w:b/>
          <w:spacing w:val="-4"/>
        </w:rPr>
        <w:t> </w:t>
      </w:r>
      <w:r>
        <w:rPr>
          <w:b/>
        </w:rPr>
        <w:t>meses</w:t>
      </w:r>
      <w:r>
        <w:rPr/>
        <w:t>,</w:t>
      </w:r>
      <w:r>
        <w:rPr>
          <w:spacing w:val="-5"/>
        </w:rPr>
        <w:t> </w:t>
      </w:r>
      <w:r>
        <w:rPr/>
        <w:t>contado</w:t>
      </w:r>
      <w:r>
        <w:rPr>
          <w:spacing w:val="-5"/>
        </w:rPr>
        <w:t> </w:t>
      </w:r>
      <w:r>
        <w:rPr/>
        <w:t>da</w:t>
      </w:r>
      <w:r>
        <w:rPr>
          <w:spacing w:val="-5"/>
        </w:rPr>
        <w:t> </w:t>
      </w:r>
      <w:r>
        <w:rPr/>
        <w:t>data</w:t>
      </w:r>
      <w:r>
        <w:rPr>
          <w:spacing w:val="-5"/>
        </w:rPr>
        <w:t> </w:t>
      </w:r>
      <w:r>
        <w:rPr/>
        <w:t>da</w:t>
      </w:r>
      <w:r>
        <w:rPr>
          <w:spacing w:val="-4"/>
        </w:rPr>
        <w:t> </w:t>
      </w:r>
      <w:r>
        <w:rPr/>
        <w:t>divulgação</w:t>
      </w:r>
      <w:r>
        <w:rPr>
          <w:spacing w:val="-5"/>
        </w:rPr>
        <w:t> </w:t>
      </w:r>
      <w:r>
        <w:rPr/>
        <w:t>no</w:t>
      </w:r>
      <w:r>
        <w:rPr>
          <w:spacing w:val="-5"/>
        </w:rPr>
        <w:t> </w:t>
      </w:r>
      <w:r>
        <w:rPr/>
        <w:t>Portal</w:t>
      </w:r>
      <w:r>
        <w:rPr>
          <w:spacing w:val="-5"/>
        </w:rPr>
        <w:t> </w:t>
      </w:r>
      <w:r>
        <w:rPr/>
        <w:t>Nacional</w:t>
      </w:r>
      <w:r>
        <w:rPr>
          <w:spacing w:val="-5"/>
        </w:rPr>
        <w:t> </w:t>
      </w:r>
      <w:r>
        <w:rPr/>
        <w:t>de</w:t>
      </w:r>
      <w:r>
        <w:rPr>
          <w:spacing w:val="-4"/>
        </w:rPr>
        <w:t> </w:t>
      </w:r>
      <w:r>
        <w:rPr/>
        <w:t>Contratações</w:t>
      </w:r>
      <w:r>
        <w:rPr>
          <w:spacing w:val="-5"/>
        </w:rPr>
        <w:t> </w:t>
      </w:r>
      <w:r>
        <w:rPr>
          <w:spacing w:val="-2"/>
        </w:rPr>
        <w:t>Públicas.</w:t>
      </w:r>
    </w:p>
    <w:p>
      <w:pPr>
        <w:tabs>
          <w:tab w:pos="8021" w:val="left" w:leader="dot"/>
        </w:tabs>
        <w:spacing w:before="35"/>
        <w:ind w:left="317" w:right="0" w:firstLine="0"/>
        <w:jc w:val="left"/>
        <w:rPr>
          <w:sz w:val="18"/>
        </w:rPr>
      </w:pPr>
      <w:r>
        <w:rPr>
          <w:b/>
          <w:sz w:val="18"/>
        </w:rPr>
        <w:t>PARÁGRAFO ÚNICO </w:t>
      </w:r>
      <w:r>
        <w:rPr>
          <w:sz w:val="18"/>
        </w:rPr>
        <w:t>- O</w:t>
      </w:r>
      <w:r>
        <w:rPr>
          <w:spacing w:val="1"/>
          <w:sz w:val="18"/>
        </w:rPr>
        <w:t> </w:t>
      </w:r>
      <w:r>
        <w:rPr>
          <w:sz w:val="18"/>
        </w:rPr>
        <w:t>prazo de vigência do</w:t>
      </w:r>
      <w:r>
        <w:rPr>
          <w:spacing w:val="1"/>
          <w:sz w:val="18"/>
        </w:rPr>
        <w:t> </w:t>
      </w:r>
      <w:r>
        <w:rPr>
          <w:sz w:val="18"/>
        </w:rPr>
        <w:t>Comodato</w:t>
      </w:r>
      <w:r>
        <w:rPr>
          <w:spacing w:val="5"/>
          <w:sz w:val="18"/>
        </w:rPr>
        <w:t> </w:t>
      </w:r>
      <w:r>
        <w:rPr>
          <w:sz w:val="18"/>
        </w:rPr>
        <w:t>está</w:t>
      </w:r>
      <w:r>
        <w:rPr>
          <w:spacing w:val="11"/>
          <w:sz w:val="18"/>
        </w:rPr>
        <w:t> </w:t>
      </w:r>
      <w:r>
        <w:rPr>
          <w:sz w:val="18"/>
        </w:rPr>
        <w:t>vinculado ao</w:t>
      </w:r>
      <w:r>
        <w:rPr>
          <w:spacing w:val="1"/>
          <w:sz w:val="18"/>
        </w:rPr>
        <w:t> </w:t>
      </w:r>
      <w:r>
        <w:rPr>
          <w:b/>
          <w:sz w:val="18"/>
        </w:rPr>
        <w:t>CONTRATO </w:t>
      </w:r>
      <w:r>
        <w:rPr>
          <w:b/>
          <w:spacing w:val="-5"/>
          <w:sz w:val="18"/>
        </w:rPr>
        <w:t>Nº</w:t>
      </w:r>
      <w:r>
        <w:rPr>
          <w:sz w:val="18"/>
        </w:rPr>
        <w:tab/>
      </w:r>
      <w:r>
        <w:rPr>
          <w:b/>
          <w:sz w:val="18"/>
        </w:rPr>
        <w:t>/2026/HUPE</w:t>
      </w:r>
      <w:r>
        <w:rPr>
          <w:b/>
          <w:spacing w:val="1"/>
          <w:sz w:val="18"/>
        </w:rPr>
        <w:t> </w:t>
      </w:r>
      <w:r>
        <w:rPr>
          <w:sz w:val="18"/>
        </w:rPr>
        <w:t>que</w:t>
      </w:r>
      <w:r>
        <w:rPr>
          <w:spacing w:val="2"/>
          <w:sz w:val="18"/>
        </w:rPr>
        <w:t> </w:t>
      </w:r>
      <w:r>
        <w:rPr>
          <w:sz w:val="18"/>
        </w:rPr>
        <w:t>será</w:t>
      </w:r>
      <w:r>
        <w:rPr>
          <w:spacing w:val="1"/>
          <w:sz w:val="18"/>
        </w:rPr>
        <w:t> </w:t>
      </w:r>
      <w:r>
        <w:rPr>
          <w:sz w:val="18"/>
        </w:rPr>
        <w:t>prorrogado</w:t>
      </w:r>
      <w:r>
        <w:rPr>
          <w:spacing w:val="2"/>
          <w:sz w:val="18"/>
        </w:rPr>
        <w:t> </w:t>
      </w:r>
      <w:r>
        <w:rPr>
          <w:sz w:val="18"/>
        </w:rPr>
        <w:t>automaticamente,</w:t>
      </w:r>
      <w:r>
        <w:rPr>
          <w:spacing w:val="1"/>
          <w:sz w:val="18"/>
        </w:rPr>
        <w:t> </w:t>
      </w:r>
      <w:r>
        <w:rPr>
          <w:sz w:val="18"/>
        </w:rPr>
        <w:t>até</w:t>
      </w:r>
      <w:r>
        <w:rPr>
          <w:spacing w:val="2"/>
          <w:sz w:val="18"/>
        </w:rPr>
        <w:t> </w:t>
      </w:r>
      <w:r>
        <w:rPr>
          <w:sz w:val="18"/>
        </w:rPr>
        <w:t>o</w:t>
      </w:r>
      <w:r>
        <w:rPr>
          <w:spacing w:val="2"/>
          <w:sz w:val="18"/>
        </w:rPr>
        <w:t> </w:t>
      </w:r>
      <w:r>
        <w:rPr>
          <w:sz w:val="18"/>
        </w:rPr>
        <w:t>máximo</w:t>
      </w:r>
      <w:r>
        <w:rPr>
          <w:spacing w:val="1"/>
          <w:sz w:val="18"/>
        </w:rPr>
        <w:t> </w:t>
      </w:r>
      <w:r>
        <w:rPr>
          <w:sz w:val="18"/>
        </w:rPr>
        <w:t>de</w:t>
      </w:r>
      <w:r>
        <w:rPr>
          <w:spacing w:val="2"/>
          <w:sz w:val="18"/>
        </w:rPr>
        <w:t> </w:t>
      </w:r>
      <w:r>
        <w:rPr>
          <w:sz w:val="18"/>
        </w:rPr>
        <w:t>10</w:t>
      </w:r>
      <w:r>
        <w:rPr>
          <w:spacing w:val="1"/>
          <w:sz w:val="18"/>
        </w:rPr>
        <w:t> </w:t>
      </w:r>
      <w:r>
        <w:rPr>
          <w:sz w:val="18"/>
        </w:rPr>
        <w:t>(dez)</w:t>
      </w:r>
      <w:r>
        <w:rPr>
          <w:spacing w:val="2"/>
          <w:sz w:val="18"/>
        </w:rPr>
        <w:t> </w:t>
      </w:r>
      <w:r>
        <w:rPr>
          <w:sz w:val="18"/>
        </w:rPr>
        <w:t>anos,</w:t>
      </w:r>
      <w:r>
        <w:rPr>
          <w:spacing w:val="2"/>
          <w:sz w:val="18"/>
        </w:rPr>
        <w:t> </w:t>
      </w:r>
      <w:r>
        <w:rPr>
          <w:sz w:val="18"/>
        </w:rPr>
        <w:t>na</w:t>
      </w:r>
      <w:r>
        <w:rPr>
          <w:spacing w:val="1"/>
          <w:sz w:val="18"/>
        </w:rPr>
        <w:t> </w:t>
      </w:r>
      <w:r>
        <w:rPr>
          <w:spacing w:val="-2"/>
          <w:sz w:val="18"/>
        </w:rPr>
        <w:t>forma</w:t>
      </w:r>
    </w:p>
    <w:p>
      <w:pPr>
        <w:pStyle w:val="BodyText"/>
        <w:spacing w:before="35"/>
        <w:ind w:left="317"/>
      </w:pPr>
      <w:r>
        <w:rPr/>
        <w:t>dos</w:t>
      </w:r>
      <w:r>
        <w:rPr>
          <w:spacing w:val="-4"/>
        </w:rPr>
        <w:t> </w:t>
      </w:r>
      <w:r>
        <w:rPr/>
        <w:t>artigos</w:t>
      </w:r>
      <w:r>
        <w:rPr>
          <w:spacing w:val="-3"/>
        </w:rPr>
        <w:t> </w:t>
      </w:r>
      <w:r>
        <w:rPr/>
        <w:t>106</w:t>
      </w:r>
      <w:r>
        <w:rPr>
          <w:spacing w:val="-4"/>
        </w:rPr>
        <w:t> </w:t>
      </w:r>
      <w:r>
        <w:rPr/>
        <w:t>e</w:t>
      </w:r>
      <w:r>
        <w:rPr>
          <w:spacing w:val="-3"/>
        </w:rPr>
        <w:t> </w:t>
      </w:r>
      <w:r>
        <w:rPr/>
        <w:t>107</w:t>
      </w:r>
      <w:r>
        <w:rPr>
          <w:spacing w:val="-3"/>
        </w:rPr>
        <w:t> </w:t>
      </w:r>
      <w:r>
        <w:rPr/>
        <w:t>da</w:t>
      </w:r>
      <w:r>
        <w:rPr>
          <w:spacing w:val="-4"/>
        </w:rPr>
        <w:t> </w:t>
      </w:r>
      <w:hyperlink r:id="rId6">
        <w:r>
          <w:rPr>
            <w:color w:val="000080"/>
            <w:u w:val="single" w:color="000080"/>
          </w:rPr>
          <w:t>Lei</w:t>
        </w:r>
        <w:r>
          <w:rPr>
            <w:color w:val="000080"/>
            <w:spacing w:val="-3"/>
            <w:u w:val="single" w:color="000080"/>
          </w:rPr>
          <w:t> </w:t>
        </w:r>
        <w:r>
          <w:rPr>
            <w:color w:val="000080"/>
            <w:u w:val="single" w:color="000080"/>
          </w:rPr>
          <w:t>nº</w:t>
        </w:r>
        <w:r>
          <w:rPr>
            <w:color w:val="000080"/>
            <w:spacing w:val="-4"/>
            <w:u w:val="single" w:color="000080"/>
          </w:rPr>
          <w:t> </w:t>
        </w:r>
        <w:r>
          <w:rPr>
            <w:color w:val="000080"/>
            <w:spacing w:val="-2"/>
            <w:u w:val="single" w:color="000080"/>
          </w:rPr>
          <w:t>14.133/2021</w:t>
        </w:r>
      </w:hyperlink>
      <w:r>
        <w:rPr>
          <w:spacing w:val="-2"/>
        </w:rPr>
        <w:t>.</w:t>
      </w:r>
    </w:p>
    <w:p>
      <w:pPr>
        <w:pStyle w:val="BodyText"/>
        <w:spacing w:before="69"/>
      </w:pPr>
    </w:p>
    <w:p>
      <w:pPr>
        <w:pStyle w:val="Heading3"/>
        <w:spacing w:before="1"/>
      </w:pPr>
      <w:r>
        <w:rPr>
          <w:spacing w:val="-4"/>
          <w:u w:val="single"/>
        </w:rPr>
        <w:t>CLÁUSULA</w:t>
      </w:r>
      <w:r>
        <w:rPr>
          <w:spacing w:val="-6"/>
          <w:u w:val="single"/>
        </w:rPr>
        <w:t> </w:t>
      </w:r>
      <w:r>
        <w:rPr>
          <w:spacing w:val="-4"/>
          <w:u w:val="single"/>
        </w:rPr>
        <w:t>QUARTA:</w:t>
      </w:r>
      <w:r>
        <w:rPr>
          <w:spacing w:val="5"/>
        </w:rPr>
        <w:t> </w:t>
      </w:r>
      <w:r>
        <w:rPr>
          <w:spacing w:val="-4"/>
        </w:rPr>
        <w:t>DA</w:t>
      </w:r>
      <w:r>
        <w:rPr>
          <w:spacing w:val="-6"/>
        </w:rPr>
        <w:t> </w:t>
      </w:r>
      <w:r>
        <w:rPr>
          <w:spacing w:val="-4"/>
        </w:rPr>
        <w:t>CONSERVAÇÃO</w:t>
      </w:r>
      <w:r>
        <w:rPr>
          <w:spacing w:val="6"/>
        </w:rPr>
        <w:t> </w:t>
      </w:r>
      <w:r>
        <w:rPr>
          <w:spacing w:val="-4"/>
        </w:rPr>
        <w:t>DO</w:t>
      </w:r>
      <w:r>
        <w:rPr>
          <w:spacing w:val="6"/>
        </w:rPr>
        <w:t> </w:t>
      </w:r>
      <w:r>
        <w:rPr>
          <w:spacing w:val="-5"/>
        </w:rPr>
        <w:t>BEM</w:t>
      </w:r>
    </w:p>
    <w:p>
      <w:pPr>
        <w:pStyle w:val="BodyText"/>
        <w:spacing w:before="69"/>
        <w:rPr>
          <w:b/>
        </w:rPr>
      </w:pPr>
    </w:p>
    <w:p>
      <w:pPr>
        <w:pStyle w:val="BodyText"/>
        <w:ind w:left="317"/>
      </w:pPr>
      <w:r>
        <w:rPr/>
        <w:t>A</w:t>
      </w:r>
      <w:r>
        <w:rPr>
          <w:spacing w:val="-12"/>
        </w:rPr>
        <w:t> </w:t>
      </w:r>
      <w:r>
        <w:rPr/>
        <w:t>partir</w:t>
      </w:r>
      <w:r>
        <w:rPr>
          <w:spacing w:val="-9"/>
        </w:rPr>
        <w:t> </w:t>
      </w:r>
      <w:r>
        <w:rPr/>
        <w:t>do</w:t>
      </w:r>
      <w:r>
        <w:rPr>
          <w:spacing w:val="-6"/>
        </w:rPr>
        <w:t> </w:t>
      </w:r>
      <w:r>
        <w:rPr/>
        <w:t>efetivo</w:t>
      </w:r>
      <w:r>
        <w:rPr>
          <w:spacing w:val="-5"/>
        </w:rPr>
        <w:t> </w:t>
      </w:r>
      <w:r>
        <w:rPr/>
        <w:t>recebimento</w:t>
      </w:r>
      <w:r>
        <w:rPr>
          <w:spacing w:val="-6"/>
        </w:rPr>
        <w:t> </w:t>
      </w:r>
      <w:r>
        <w:rPr/>
        <w:t>do</w:t>
      </w:r>
      <w:r>
        <w:rPr>
          <w:spacing w:val="-6"/>
        </w:rPr>
        <w:t> </w:t>
      </w:r>
      <w:r>
        <w:rPr/>
        <w:t>bem</w:t>
      </w:r>
      <w:r>
        <w:rPr>
          <w:spacing w:val="-6"/>
        </w:rPr>
        <w:t> </w:t>
      </w:r>
      <w:r>
        <w:rPr/>
        <w:t>objeto</w:t>
      </w:r>
      <w:r>
        <w:rPr>
          <w:spacing w:val="-5"/>
        </w:rPr>
        <w:t> </w:t>
      </w:r>
      <w:r>
        <w:rPr/>
        <w:t>deste</w:t>
      </w:r>
      <w:r>
        <w:rPr>
          <w:spacing w:val="-6"/>
        </w:rPr>
        <w:t> </w:t>
      </w:r>
      <w:r>
        <w:rPr/>
        <w:t>contrato,</w:t>
      </w:r>
      <w:r>
        <w:rPr>
          <w:spacing w:val="-6"/>
        </w:rPr>
        <w:t> </w:t>
      </w:r>
      <w:r>
        <w:rPr/>
        <w:t>cabe</w:t>
      </w:r>
      <w:r>
        <w:rPr>
          <w:spacing w:val="-6"/>
        </w:rPr>
        <w:t> </w:t>
      </w:r>
      <w:r>
        <w:rPr/>
        <w:t>a</w:t>
      </w:r>
      <w:r>
        <w:rPr>
          <w:spacing w:val="-5"/>
        </w:rPr>
        <w:t> </w:t>
      </w:r>
      <w:r>
        <w:rPr>
          <w:b/>
        </w:rPr>
        <w:t>COMODATÁRIA</w:t>
      </w:r>
      <w:r>
        <w:rPr>
          <w:b/>
          <w:spacing w:val="-6"/>
        </w:rPr>
        <w:t> </w:t>
      </w:r>
      <w:r>
        <w:rPr/>
        <w:t>zelar</w:t>
      </w:r>
      <w:r>
        <w:rPr>
          <w:spacing w:val="-6"/>
        </w:rPr>
        <w:t> </w:t>
      </w:r>
      <w:r>
        <w:rPr/>
        <w:t>pela</w:t>
      </w:r>
      <w:r>
        <w:rPr>
          <w:spacing w:val="-6"/>
        </w:rPr>
        <w:t> </w:t>
      </w:r>
      <w:r>
        <w:rPr/>
        <w:t>sua</w:t>
      </w:r>
      <w:r>
        <w:rPr>
          <w:spacing w:val="-5"/>
        </w:rPr>
        <w:t> </w:t>
      </w:r>
      <w:r>
        <w:rPr/>
        <w:t>guarda</w:t>
      </w:r>
      <w:r>
        <w:rPr>
          <w:spacing w:val="-6"/>
        </w:rPr>
        <w:t> </w:t>
      </w:r>
      <w:r>
        <w:rPr/>
        <w:t>e</w:t>
      </w:r>
      <w:r>
        <w:rPr>
          <w:spacing w:val="-6"/>
        </w:rPr>
        <w:t> </w:t>
      </w:r>
      <w:r>
        <w:rPr/>
        <w:t>conservação,</w:t>
      </w:r>
      <w:r>
        <w:rPr>
          <w:spacing w:val="-6"/>
        </w:rPr>
        <w:t> </w:t>
      </w:r>
      <w:r>
        <w:rPr/>
        <w:t>trazendo-o</w:t>
      </w:r>
      <w:r>
        <w:rPr>
          <w:spacing w:val="-5"/>
        </w:rPr>
        <w:t> </w:t>
      </w:r>
      <w:r>
        <w:rPr/>
        <w:t>limpo</w:t>
      </w:r>
      <w:r>
        <w:rPr>
          <w:spacing w:val="-6"/>
        </w:rPr>
        <w:t> </w:t>
      </w:r>
      <w:r>
        <w:rPr/>
        <w:t>e</w:t>
      </w:r>
      <w:r>
        <w:rPr>
          <w:spacing w:val="-6"/>
        </w:rPr>
        <w:t> </w:t>
      </w:r>
      <w:r>
        <w:rPr/>
        <w:t>em</w:t>
      </w:r>
      <w:r>
        <w:rPr>
          <w:spacing w:val="-6"/>
        </w:rPr>
        <w:t> </w:t>
      </w:r>
      <w:r>
        <w:rPr/>
        <w:t>bom</w:t>
      </w:r>
      <w:r>
        <w:rPr>
          <w:spacing w:val="-5"/>
        </w:rPr>
        <w:t> </w:t>
      </w:r>
      <w:r>
        <w:rPr/>
        <w:t>estado,</w:t>
      </w:r>
      <w:r>
        <w:rPr>
          <w:spacing w:val="-6"/>
        </w:rPr>
        <w:t> </w:t>
      </w:r>
      <w:r>
        <w:rPr/>
        <w:t>às</w:t>
      </w:r>
      <w:r>
        <w:rPr>
          <w:spacing w:val="-6"/>
        </w:rPr>
        <w:t> </w:t>
      </w:r>
      <w:r>
        <w:rPr/>
        <w:t>suas</w:t>
      </w:r>
      <w:r>
        <w:rPr>
          <w:spacing w:val="-6"/>
        </w:rPr>
        <w:t> </w:t>
      </w:r>
      <w:r>
        <w:rPr/>
        <w:t>exclusivas</w:t>
      </w:r>
      <w:r>
        <w:rPr>
          <w:spacing w:val="-5"/>
        </w:rPr>
        <w:t> </w:t>
      </w:r>
      <w:r>
        <w:rPr>
          <w:spacing w:val="-2"/>
        </w:rPr>
        <w:t>expensas.</w:t>
      </w:r>
    </w:p>
    <w:p>
      <w:pPr>
        <w:pStyle w:val="BodyText"/>
        <w:spacing w:before="69"/>
      </w:pPr>
    </w:p>
    <w:p>
      <w:pPr>
        <w:spacing w:before="1"/>
        <w:ind w:left="317" w:right="0" w:firstLine="0"/>
        <w:jc w:val="both"/>
        <w:rPr>
          <w:b/>
          <w:sz w:val="18"/>
        </w:rPr>
      </w:pPr>
      <w:r>
        <w:rPr>
          <w:b/>
          <w:color w:val="365E90"/>
          <w:spacing w:val="-2"/>
          <w:sz w:val="18"/>
          <w:u w:val="single" w:color="365E90"/>
        </w:rPr>
        <w:t>CLÁUSULA</w:t>
      </w:r>
      <w:r>
        <w:rPr>
          <w:b/>
          <w:color w:val="365E90"/>
          <w:spacing w:val="-10"/>
          <w:sz w:val="18"/>
          <w:u w:val="single" w:color="365E90"/>
        </w:rPr>
        <w:t> </w:t>
      </w:r>
      <w:r>
        <w:rPr>
          <w:b/>
          <w:color w:val="365E90"/>
          <w:spacing w:val="-2"/>
          <w:sz w:val="18"/>
          <w:u w:val="single" w:color="365E90"/>
        </w:rPr>
        <w:t>QUINTA:</w:t>
      </w:r>
      <w:r>
        <w:rPr>
          <w:b/>
          <w:color w:val="365E90"/>
          <w:sz w:val="18"/>
        </w:rPr>
        <w:t> </w:t>
      </w:r>
      <w:r>
        <w:rPr>
          <w:b/>
          <w:color w:val="365E90"/>
          <w:spacing w:val="-2"/>
          <w:sz w:val="18"/>
        </w:rPr>
        <w:t>DOS</w:t>
      </w:r>
      <w:r>
        <w:rPr>
          <w:b/>
          <w:color w:val="365E90"/>
          <w:spacing w:val="1"/>
          <w:sz w:val="18"/>
        </w:rPr>
        <w:t> </w:t>
      </w:r>
      <w:r>
        <w:rPr>
          <w:b/>
          <w:color w:val="365E90"/>
          <w:spacing w:val="-2"/>
          <w:sz w:val="18"/>
        </w:rPr>
        <w:t>ENCARGOS</w:t>
      </w:r>
      <w:r>
        <w:rPr>
          <w:b/>
          <w:color w:val="365E90"/>
          <w:sz w:val="18"/>
        </w:rPr>
        <w:t> </w:t>
      </w:r>
      <w:r>
        <w:rPr>
          <w:b/>
          <w:color w:val="365E90"/>
          <w:spacing w:val="-2"/>
          <w:sz w:val="18"/>
        </w:rPr>
        <w:t>E</w:t>
      </w:r>
      <w:r>
        <w:rPr>
          <w:b/>
          <w:color w:val="365E90"/>
          <w:spacing w:val="1"/>
          <w:sz w:val="18"/>
        </w:rPr>
        <w:t> </w:t>
      </w:r>
      <w:r>
        <w:rPr>
          <w:b/>
          <w:color w:val="365E90"/>
          <w:spacing w:val="-2"/>
          <w:sz w:val="18"/>
        </w:rPr>
        <w:t>DESPESAS</w:t>
      </w:r>
    </w:p>
    <w:p>
      <w:pPr>
        <w:pStyle w:val="BodyText"/>
        <w:spacing w:before="69"/>
        <w:rPr>
          <w:b/>
        </w:rPr>
      </w:pPr>
    </w:p>
    <w:p>
      <w:pPr>
        <w:pStyle w:val="BodyText"/>
        <w:spacing w:line="280" w:lineRule="auto"/>
        <w:ind w:left="317" w:right="296"/>
        <w:jc w:val="both"/>
      </w:pPr>
      <w:r>
        <w:rPr/>
        <w:t>A</w:t>
      </w:r>
      <w:r>
        <w:rPr>
          <w:spacing w:val="-4"/>
        </w:rPr>
        <w:t> </w:t>
      </w:r>
      <w:r>
        <w:rPr>
          <w:b/>
        </w:rPr>
        <w:t>COMODANTE </w:t>
      </w:r>
      <w:r>
        <w:rPr/>
        <w:t>realizará a manutenção dos Equipamentos, incluindo a substituição de peças quando for necessário. Na hipótese de defeito, deverá providenciar substituição do equipamento em no máximo</w:t>
      </w:r>
      <w:r>
        <w:rPr>
          <w:spacing w:val="-2"/>
        </w:rPr>
        <w:t> </w:t>
      </w:r>
      <w:r>
        <w:rPr/>
        <w:t>72</w:t>
      </w:r>
      <w:r>
        <w:rPr>
          <w:spacing w:val="-2"/>
        </w:rPr>
        <w:t> </w:t>
      </w:r>
      <w:r>
        <w:rPr/>
        <w:t>horas.</w:t>
      </w:r>
      <w:r>
        <w:rPr>
          <w:spacing w:val="-2"/>
        </w:rPr>
        <w:t> </w:t>
      </w:r>
      <w:r>
        <w:rPr/>
        <w:t>Este</w:t>
      </w:r>
      <w:r>
        <w:rPr>
          <w:spacing w:val="-2"/>
        </w:rPr>
        <w:t> </w:t>
      </w:r>
      <w:r>
        <w:rPr/>
        <w:t>deverá</w:t>
      </w:r>
      <w:r>
        <w:rPr>
          <w:spacing w:val="-2"/>
        </w:rPr>
        <w:t> </w:t>
      </w:r>
      <w:r>
        <w:rPr/>
        <w:t>manter</w:t>
      </w:r>
      <w:r>
        <w:rPr>
          <w:spacing w:val="-2"/>
        </w:rPr>
        <w:t> </w:t>
      </w:r>
      <w:r>
        <w:rPr/>
        <w:t>um</w:t>
      </w:r>
      <w:r>
        <w:rPr>
          <w:spacing w:val="-2"/>
        </w:rPr>
        <w:t> </w:t>
      </w:r>
      <w:r>
        <w:rPr/>
        <w:t>profissional</w:t>
      </w:r>
      <w:r>
        <w:rPr>
          <w:spacing w:val="-2"/>
        </w:rPr>
        <w:t> </w:t>
      </w:r>
      <w:r>
        <w:rPr/>
        <w:t>especializado</w:t>
      </w:r>
      <w:r>
        <w:rPr>
          <w:spacing w:val="-2"/>
        </w:rPr>
        <w:t> </w:t>
      </w:r>
      <w:r>
        <w:rPr/>
        <w:t>para</w:t>
      </w:r>
      <w:r>
        <w:rPr>
          <w:spacing w:val="-2"/>
        </w:rPr>
        <w:t> </w:t>
      </w:r>
      <w:r>
        <w:rPr/>
        <w:t>dar</w:t>
      </w:r>
      <w:r>
        <w:rPr>
          <w:spacing w:val="-2"/>
        </w:rPr>
        <w:t> </w:t>
      </w:r>
      <w:r>
        <w:rPr/>
        <w:t>treinamento</w:t>
      </w:r>
      <w:r>
        <w:rPr>
          <w:spacing w:val="-2"/>
        </w:rPr>
        <w:t> </w:t>
      </w:r>
      <w:r>
        <w:rPr/>
        <w:t>e</w:t>
      </w:r>
      <w:r>
        <w:rPr>
          <w:spacing w:val="-2"/>
        </w:rPr>
        <w:t> </w:t>
      </w:r>
      <w:r>
        <w:rPr/>
        <w:t>suporte</w:t>
      </w:r>
      <w:r>
        <w:rPr>
          <w:spacing w:val="-2"/>
        </w:rPr>
        <w:t> </w:t>
      </w:r>
      <w:r>
        <w:rPr/>
        <w:t>técnico</w:t>
      </w:r>
      <w:r>
        <w:rPr>
          <w:spacing w:val="-2"/>
        </w:rPr>
        <w:t> </w:t>
      </w:r>
      <w:r>
        <w:rPr/>
        <w:t>aos</w:t>
      </w:r>
      <w:r>
        <w:rPr>
          <w:spacing w:val="-2"/>
        </w:rPr>
        <w:t> </w:t>
      </w:r>
      <w:r>
        <w:rPr/>
        <w:t>usuários.</w:t>
      </w:r>
      <w:r>
        <w:rPr>
          <w:spacing w:val="-2"/>
        </w:rPr>
        <w:t> </w:t>
      </w:r>
      <w:r>
        <w:rPr/>
        <w:t>O</w:t>
      </w:r>
      <w:r>
        <w:rPr>
          <w:spacing w:val="-2"/>
        </w:rPr>
        <w:t> </w:t>
      </w:r>
      <w:r>
        <w:rPr>
          <w:b/>
        </w:rPr>
        <w:t>COMODANTE</w:t>
      </w:r>
      <w:r>
        <w:rPr>
          <w:b/>
          <w:spacing w:val="-2"/>
        </w:rPr>
        <w:t> </w:t>
      </w:r>
      <w:r>
        <w:rPr/>
        <w:t>deverá</w:t>
      </w:r>
      <w:r>
        <w:rPr>
          <w:spacing w:val="-2"/>
        </w:rPr>
        <w:t> </w:t>
      </w:r>
      <w:r>
        <w:rPr/>
        <w:t>ainda</w:t>
      </w:r>
      <w:r>
        <w:rPr>
          <w:spacing w:val="-2"/>
        </w:rPr>
        <w:t> </w:t>
      </w:r>
      <w:r>
        <w:rPr/>
        <w:t>fornecer</w:t>
      </w:r>
      <w:r>
        <w:rPr>
          <w:spacing w:val="-2"/>
        </w:rPr>
        <w:t> </w:t>
      </w:r>
      <w:r>
        <w:rPr/>
        <w:t>um</w:t>
      </w:r>
      <w:r>
        <w:rPr>
          <w:spacing w:val="-2"/>
        </w:rPr>
        <w:t> </w:t>
      </w:r>
      <w:r>
        <w:rPr/>
        <w:t>certificado</w:t>
      </w:r>
      <w:r>
        <w:rPr>
          <w:spacing w:val="-2"/>
        </w:rPr>
        <w:t> </w:t>
      </w:r>
      <w:r>
        <w:rPr/>
        <w:t>de</w:t>
      </w:r>
      <w:r>
        <w:rPr>
          <w:spacing w:val="-2"/>
        </w:rPr>
        <w:t> </w:t>
      </w:r>
      <w:r>
        <w:rPr/>
        <w:t>calibração</w:t>
      </w:r>
      <w:r>
        <w:rPr>
          <w:spacing w:val="-2"/>
        </w:rPr>
        <w:t> </w:t>
      </w:r>
      <w:r>
        <w:rPr/>
        <w:t>anual</w:t>
      </w:r>
      <w:r>
        <w:rPr>
          <w:spacing w:val="-2"/>
        </w:rPr>
        <w:t> </w:t>
      </w:r>
      <w:r>
        <w:rPr/>
        <w:t>por firma credenciada pelo INMETRO durante o período deste comodato. Correrá por conta da </w:t>
      </w:r>
      <w:r>
        <w:rPr>
          <w:b/>
        </w:rPr>
        <w:t>COMODATÁRIA </w:t>
      </w:r>
      <w:r>
        <w:rPr/>
        <w:t>as demais despesas ordinárias e custos acarretados pelo uso do bem.</w:t>
      </w:r>
    </w:p>
    <w:p>
      <w:pPr>
        <w:pStyle w:val="BodyText"/>
        <w:spacing w:line="280" w:lineRule="auto"/>
        <w:ind w:left="317" w:right="296"/>
        <w:jc w:val="both"/>
      </w:pPr>
      <w:r>
        <w:rPr>
          <w:b/>
        </w:rPr>
        <w:t>PARÁGRAFO ÚNICO </w:t>
      </w:r>
      <w:r>
        <w:rPr/>
        <w:t>– Os gastos extraordinários, que excedam os da conservação normal do bem, serão providos pelo </w:t>
      </w:r>
      <w:r>
        <w:rPr>
          <w:b/>
        </w:rPr>
        <w:t>COMODANTE</w:t>
      </w:r>
      <w:r>
        <w:rPr/>
        <w:t>, devendo a </w:t>
      </w:r>
      <w:r>
        <w:rPr>
          <w:b/>
        </w:rPr>
        <w:t>COMODATÁRIA </w:t>
      </w:r>
      <w:r>
        <w:rPr/>
        <w:t>antecipá-los, em caso </w:t>
      </w:r>
      <w:r>
        <w:rPr/>
        <w:t>de necessidade e urgência, havendo impossibilidade de comunicação oportuna e prévia do </w:t>
      </w:r>
      <w:r>
        <w:rPr>
          <w:b/>
        </w:rPr>
        <w:t>COMODANTE</w:t>
      </w:r>
      <w:r>
        <w:rPr/>
        <w:t>, assegurado, todavia, a </w:t>
      </w:r>
      <w:r>
        <w:rPr>
          <w:b/>
        </w:rPr>
        <w:t>COMODATÁRIA</w:t>
      </w:r>
      <w:r>
        <w:rPr/>
        <w:t>, nessas hipóteses, o direito ao reembolso das despesas efetivamente comprovadas.</w:t>
      </w:r>
    </w:p>
    <w:p>
      <w:pPr>
        <w:pStyle w:val="BodyText"/>
        <w:spacing w:before="32"/>
      </w:pPr>
    </w:p>
    <w:p>
      <w:pPr>
        <w:pStyle w:val="Heading3"/>
        <w:jc w:val="both"/>
      </w:pPr>
      <w:r>
        <w:rPr>
          <w:spacing w:val="-2"/>
          <w:u w:val="single"/>
        </w:rPr>
        <w:t>CLÁUSULA</w:t>
      </w:r>
      <w:r>
        <w:rPr>
          <w:spacing w:val="-8"/>
          <w:u w:val="single"/>
        </w:rPr>
        <w:t> </w:t>
      </w:r>
      <w:r>
        <w:rPr>
          <w:spacing w:val="-2"/>
          <w:u w:val="single"/>
        </w:rPr>
        <w:t>SEXTA:</w:t>
      </w:r>
      <w:r>
        <w:rPr>
          <w:spacing w:val="3"/>
        </w:rPr>
        <w:t> </w:t>
      </w:r>
      <w:r>
        <w:rPr>
          <w:spacing w:val="-2"/>
        </w:rPr>
        <w:t>DA</w:t>
      </w:r>
      <w:r>
        <w:rPr>
          <w:spacing w:val="-8"/>
        </w:rPr>
        <w:t> </w:t>
      </w:r>
      <w:r>
        <w:rPr>
          <w:spacing w:val="-2"/>
        </w:rPr>
        <w:t>RESPONSABILIDADE</w:t>
      </w:r>
      <w:r>
        <w:rPr>
          <w:spacing w:val="3"/>
        </w:rPr>
        <w:t> </w:t>
      </w:r>
      <w:r>
        <w:rPr>
          <w:spacing w:val="-2"/>
        </w:rPr>
        <w:t>PERANTE</w:t>
      </w:r>
      <w:r>
        <w:rPr>
          <w:spacing w:val="-1"/>
        </w:rPr>
        <w:t> </w:t>
      </w:r>
      <w:r>
        <w:rPr>
          <w:spacing w:val="-2"/>
        </w:rPr>
        <w:t>TERCEIROS</w:t>
      </w:r>
    </w:p>
    <w:p>
      <w:pPr>
        <w:pStyle w:val="BodyText"/>
        <w:spacing w:before="69"/>
        <w:rPr>
          <w:b/>
        </w:rPr>
      </w:pPr>
    </w:p>
    <w:p>
      <w:pPr>
        <w:pStyle w:val="BodyText"/>
        <w:spacing w:line="280" w:lineRule="auto" w:before="1"/>
        <w:ind w:left="317" w:right="296"/>
        <w:jc w:val="both"/>
      </w:pPr>
      <w:r>
        <w:rPr/>
        <w:t>O </w:t>
      </w:r>
      <w:r>
        <w:rPr>
          <w:b/>
        </w:rPr>
        <w:t>COMODANTE </w:t>
      </w:r>
      <w:r>
        <w:rPr/>
        <w:t>não será responsável por quaisquer compromissos ou obrigações assumidos pela </w:t>
      </w:r>
      <w:r>
        <w:rPr>
          <w:b/>
        </w:rPr>
        <w:t>COMODATÁRIA </w:t>
      </w:r>
      <w:r>
        <w:rPr/>
        <w:t>perante terceiros, ainda que vinculados ou decorrentes do uso do bem emprestado, assim como não será o </w:t>
      </w:r>
      <w:r>
        <w:rPr>
          <w:b/>
        </w:rPr>
        <w:t>COMODANTE </w:t>
      </w:r>
      <w:r>
        <w:rPr/>
        <w:t>responsável, a qualquer título que seja, por eventuais danos ou indenizações a terceiros, em decorrência de atos da </w:t>
      </w:r>
      <w:r>
        <w:rPr>
          <w:b/>
        </w:rPr>
        <w:t>COMODATÁRIA</w:t>
      </w:r>
      <w:r>
        <w:rPr/>
        <w:t>, através </w:t>
      </w:r>
      <w:r>
        <w:rPr/>
        <w:t>de servidores, prepostos ou contratantes.</w:t>
      </w:r>
    </w:p>
    <w:p>
      <w:pPr>
        <w:pStyle w:val="BodyText"/>
        <w:spacing w:before="33"/>
      </w:pPr>
    </w:p>
    <w:p>
      <w:pPr>
        <w:pStyle w:val="Heading3"/>
      </w:pPr>
      <w:r>
        <w:rPr>
          <w:spacing w:val="-2"/>
          <w:u w:val="single"/>
        </w:rPr>
        <w:t>CLÁUSULA</w:t>
      </w:r>
      <w:r>
        <w:rPr>
          <w:spacing w:val="-9"/>
          <w:u w:val="single"/>
        </w:rPr>
        <w:t> </w:t>
      </w:r>
      <w:r>
        <w:rPr>
          <w:spacing w:val="-2"/>
          <w:u w:val="single"/>
        </w:rPr>
        <w:t>SÉTIMA:</w:t>
      </w:r>
      <w:r>
        <w:rPr>
          <w:spacing w:val="3"/>
        </w:rPr>
        <w:t> </w:t>
      </w:r>
      <w:r>
        <w:rPr>
          <w:spacing w:val="-2"/>
        </w:rPr>
        <w:t>DA</w:t>
      </w:r>
      <w:r>
        <w:rPr>
          <w:spacing w:val="-8"/>
        </w:rPr>
        <w:t> </w:t>
      </w:r>
      <w:r>
        <w:rPr>
          <w:spacing w:val="-2"/>
        </w:rPr>
        <w:t>DEVOLUÇÃO</w:t>
      </w:r>
      <w:r>
        <w:rPr>
          <w:spacing w:val="3"/>
        </w:rPr>
        <w:t> </w:t>
      </w:r>
      <w:r>
        <w:rPr>
          <w:spacing w:val="-2"/>
        </w:rPr>
        <w:t>DO</w:t>
      </w:r>
      <w:r>
        <w:rPr>
          <w:spacing w:val="3"/>
        </w:rPr>
        <w:t> </w:t>
      </w:r>
      <w:r>
        <w:rPr>
          <w:spacing w:val="-5"/>
        </w:rPr>
        <w:t>BEM</w:t>
      </w:r>
    </w:p>
    <w:p>
      <w:pPr>
        <w:pStyle w:val="BodyText"/>
        <w:spacing w:before="69"/>
        <w:rPr>
          <w:b/>
        </w:rPr>
      </w:pPr>
    </w:p>
    <w:p>
      <w:pPr>
        <w:pStyle w:val="BodyText"/>
        <w:spacing w:line="280" w:lineRule="auto" w:before="1"/>
        <w:ind w:left="317" w:right="197"/>
      </w:pPr>
      <w:r>
        <w:rPr/>
        <w:t>Findo</w:t>
      </w:r>
      <w:r>
        <w:rPr>
          <w:spacing w:val="-1"/>
        </w:rPr>
        <w:t> </w:t>
      </w:r>
      <w:r>
        <w:rPr/>
        <w:t>o</w:t>
      </w:r>
      <w:r>
        <w:rPr>
          <w:spacing w:val="-1"/>
        </w:rPr>
        <w:t> </w:t>
      </w:r>
      <w:r>
        <w:rPr/>
        <w:t>prazo</w:t>
      </w:r>
      <w:r>
        <w:rPr>
          <w:spacing w:val="-1"/>
        </w:rPr>
        <w:t> </w:t>
      </w:r>
      <w:r>
        <w:rPr/>
        <w:t>contratual,</w:t>
      </w:r>
      <w:r>
        <w:rPr>
          <w:spacing w:val="-1"/>
        </w:rPr>
        <w:t> </w:t>
      </w:r>
      <w:r>
        <w:rPr/>
        <w:t>a</w:t>
      </w:r>
      <w:r>
        <w:rPr>
          <w:spacing w:val="-1"/>
        </w:rPr>
        <w:t> </w:t>
      </w:r>
      <w:r>
        <w:rPr>
          <w:b/>
        </w:rPr>
        <w:t>COMODATÁRIA</w:t>
      </w:r>
      <w:r>
        <w:rPr>
          <w:b/>
          <w:spacing w:val="-10"/>
        </w:rPr>
        <w:t> </w:t>
      </w:r>
      <w:r>
        <w:rPr/>
        <w:t>se</w:t>
      </w:r>
      <w:r>
        <w:rPr>
          <w:spacing w:val="-1"/>
        </w:rPr>
        <w:t> </w:t>
      </w:r>
      <w:r>
        <w:rPr/>
        <w:t>obriga</w:t>
      </w:r>
      <w:r>
        <w:rPr>
          <w:spacing w:val="-1"/>
        </w:rPr>
        <w:t> </w:t>
      </w:r>
      <w:r>
        <w:rPr/>
        <w:t>a</w:t>
      </w:r>
      <w:r>
        <w:rPr>
          <w:spacing w:val="-1"/>
        </w:rPr>
        <w:t> </w:t>
      </w:r>
      <w:r>
        <w:rPr/>
        <w:t>restituir</w:t>
      </w:r>
      <w:r>
        <w:rPr>
          <w:spacing w:val="-1"/>
        </w:rPr>
        <w:t> </w:t>
      </w:r>
      <w:r>
        <w:rPr/>
        <w:t>o</w:t>
      </w:r>
      <w:r>
        <w:rPr>
          <w:spacing w:val="-1"/>
        </w:rPr>
        <w:t> </w:t>
      </w:r>
      <w:r>
        <w:rPr/>
        <w:t>bem,</w:t>
      </w:r>
      <w:r>
        <w:rPr>
          <w:spacing w:val="-1"/>
        </w:rPr>
        <w:t> </w:t>
      </w:r>
      <w:r>
        <w:rPr/>
        <w:t>considerado</w:t>
      </w:r>
      <w:r>
        <w:rPr>
          <w:spacing w:val="-1"/>
        </w:rPr>
        <w:t> </w:t>
      </w:r>
      <w:r>
        <w:rPr/>
        <w:t>normal</w:t>
      </w:r>
      <w:r>
        <w:rPr>
          <w:spacing w:val="-1"/>
        </w:rPr>
        <w:t> </w:t>
      </w:r>
      <w:r>
        <w:rPr/>
        <w:t>o</w:t>
      </w:r>
      <w:r>
        <w:rPr>
          <w:spacing w:val="-1"/>
        </w:rPr>
        <w:t> </w:t>
      </w:r>
      <w:r>
        <w:rPr/>
        <w:t>desgaste</w:t>
      </w:r>
      <w:r>
        <w:rPr>
          <w:spacing w:val="-1"/>
        </w:rPr>
        <w:t> </w:t>
      </w:r>
      <w:r>
        <w:rPr/>
        <w:t>do</w:t>
      </w:r>
      <w:r>
        <w:rPr>
          <w:spacing w:val="-1"/>
        </w:rPr>
        <w:t> </w:t>
      </w:r>
      <w:r>
        <w:rPr/>
        <w:t>uso</w:t>
      </w:r>
      <w:r>
        <w:rPr>
          <w:spacing w:val="-1"/>
        </w:rPr>
        <w:t> </w:t>
      </w:r>
      <w:r>
        <w:rPr/>
        <w:t>regular</w:t>
      </w:r>
      <w:r>
        <w:rPr>
          <w:spacing w:val="-1"/>
        </w:rPr>
        <w:t> </w:t>
      </w:r>
      <w:r>
        <w:rPr/>
        <w:t>do</w:t>
      </w:r>
      <w:r>
        <w:rPr>
          <w:spacing w:val="-1"/>
        </w:rPr>
        <w:t> </w:t>
      </w:r>
      <w:r>
        <w:rPr/>
        <w:t>bem</w:t>
      </w:r>
      <w:r>
        <w:rPr>
          <w:spacing w:val="-1"/>
        </w:rPr>
        <w:t> </w:t>
      </w:r>
      <w:r>
        <w:rPr/>
        <w:t>e</w:t>
      </w:r>
      <w:r>
        <w:rPr>
          <w:spacing w:val="-1"/>
        </w:rPr>
        <w:t> </w:t>
      </w:r>
      <w:r>
        <w:rPr/>
        <w:t>aquele</w:t>
      </w:r>
      <w:r>
        <w:rPr>
          <w:spacing w:val="-1"/>
        </w:rPr>
        <w:t> </w:t>
      </w:r>
      <w:r>
        <w:rPr/>
        <w:t>resultante</w:t>
      </w:r>
      <w:r>
        <w:rPr>
          <w:spacing w:val="-1"/>
        </w:rPr>
        <w:t> </w:t>
      </w:r>
      <w:r>
        <w:rPr/>
        <w:t>do</w:t>
      </w:r>
      <w:r>
        <w:rPr>
          <w:spacing w:val="-1"/>
        </w:rPr>
        <w:t> </w:t>
      </w:r>
      <w:r>
        <w:rPr/>
        <w:t>decurso</w:t>
      </w:r>
      <w:r>
        <w:rPr>
          <w:spacing w:val="-1"/>
        </w:rPr>
        <w:t> </w:t>
      </w:r>
      <w:r>
        <w:rPr/>
        <w:t>do</w:t>
      </w:r>
      <w:r>
        <w:rPr>
          <w:spacing w:val="-1"/>
        </w:rPr>
        <w:t> </w:t>
      </w:r>
      <w:r>
        <w:rPr/>
        <w:t>tempo,</w:t>
      </w:r>
      <w:r>
        <w:rPr>
          <w:spacing w:val="-1"/>
        </w:rPr>
        <w:t> </w:t>
      </w:r>
      <w:r>
        <w:rPr/>
        <w:t>sendo-lhe</w:t>
      </w:r>
      <w:r>
        <w:rPr>
          <w:spacing w:val="-1"/>
        </w:rPr>
        <w:t> </w:t>
      </w:r>
      <w:r>
        <w:rPr/>
        <w:t>assegurado</w:t>
      </w:r>
      <w:r>
        <w:rPr>
          <w:spacing w:val="-1"/>
        </w:rPr>
        <w:t> </w:t>
      </w:r>
      <w:r>
        <w:rPr/>
        <w:t>o</w:t>
      </w:r>
      <w:r>
        <w:rPr>
          <w:spacing w:val="-1"/>
        </w:rPr>
        <w:t> </w:t>
      </w:r>
      <w:r>
        <w:rPr/>
        <w:t>direito ao reembolso das eventuais despesas extraordinárias, na forma do disposto no parágrafo único, da cláusula quinta.</w:t>
      </w:r>
    </w:p>
    <w:p>
      <w:pPr>
        <w:pStyle w:val="BodyText"/>
        <w:spacing w:before="33"/>
      </w:pPr>
    </w:p>
    <w:p>
      <w:pPr>
        <w:pStyle w:val="Heading3"/>
        <w:spacing w:before="1"/>
      </w:pPr>
      <w:r>
        <w:rPr>
          <w:spacing w:val="-4"/>
          <w:u w:val="single"/>
        </w:rPr>
        <w:t>CLÁUSULA</w:t>
      </w:r>
      <w:r>
        <w:rPr>
          <w:spacing w:val="-11"/>
          <w:u w:val="single"/>
        </w:rPr>
        <w:t> </w:t>
      </w:r>
      <w:r>
        <w:rPr>
          <w:spacing w:val="-4"/>
          <w:u w:val="single"/>
        </w:rPr>
        <w:t>OITAVA:</w:t>
      </w:r>
      <w:r>
        <w:rPr/>
        <w:t> </w:t>
      </w:r>
      <w:r>
        <w:rPr>
          <w:spacing w:val="-4"/>
        </w:rPr>
        <w:t>DOS</w:t>
      </w:r>
      <w:r>
        <w:rPr>
          <w:spacing w:val="-1"/>
        </w:rPr>
        <w:t> </w:t>
      </w:r>
      <w:r>
        <w:rPr>
          <w:spacing w:val="-4"/>
        </w:rPr>
        <w:t>CASOS</w:t>
      </w:r>
      <w:r>
        <w:rPr/>
        <w:t> </w:t>
      </w:r>
      <w:r>
        <w:rPr>
          <w:spacing w:val="-4"/>
        </w:rPr>
        <w:t>OMISSOS</w:t>
      </w:r>
    </w:p>
    <w:p>
      <w:pPr>
        <w:pStyle w:val="BodyText"/>
        <w:spacing w:before="69"/>
        <w:rPr>
          <w:b/>
        </w:rPr>
      </w:pPr>
    </w:p>
    <w:p>
      <w:pPr>
        <w:pStyle w:val="BodyText"/>
        <w:spacing w:line="280" w:lineRule="auto"/>
        <w:ind w:left="317"/>
      </w:pPr>
      <w:r>
        <w:rPr/>
        <w:t>Os</w:t>
      </w:r>
      <w:r>
        <w:rPr>
          <w:spacing w:val="17"/>
        </w:rPr>
        <w:t> </w:t>
      </w:r>
      <w:r>
        <w:rPr/>
        <w:t>casos</w:t>
      </w:r>
      <w:r>
        <w:rPr>
          <w:spacing w:val="17"/>
        </w:rPr>
        <w:t> </w:t>
      </w:r>
      <w:r>
        <w:rPr/>
        <w:t>omissos</w:t>
      </w:r>
      <w:r>
        <w:rPr>
          <w:spacing w:val="17"/>
        </w:rPr>
        <w:t> </w:t>
      </w:r>
      <w:r>
        <w:rPr/>
        <w:t>e</w:t>
      </w:r>
      <w:r>
        <w:rPr>
          <w:spacing w:val="17"/>
        </w:rPr>
        <w:t> </w:t>
      </w:r>
      <w:r>
        <w:rPr/>
        <w:t>quaisquer</w:t>
      </w:r>
      <w:r>
        <w:rPr>
          <w:spacing w:val="17"/>
        </w:rPr>
        <w:t> </w:t>
      </w:r>
      <w:r>
        <w:rPr/>
        <w:t>ajustes</w:t>
      </w:r>
      <w:r>
        <w:rPr>
          <w:spacing w:val="17"/>
        </w:rPr>
        <w:t> </w:t>
      </w:r>
      <w:r>
        <w:rPr/>
        <w:t>que</w:t>
      </w:r>
      <w:r>
        <w:rPr>
          <w:spacing w:val="17"/>
        </w:rPr>
        <w:t> </w:t>
      </w:r>
      <w:r>
        <w:rPr/>
        <w:t>se</w:t>
      </w:r>
      <w:r>
        <w:rPr>
          <w:spacing w:val="17"/>
        </w:rPr>
        <w:t> </w:t>
      </w:r>
      <w:r>
        <w:rPr/>
        <w:t>façam</w:t>
      </w:r>
      <w:r>
        <w:rPr>
          <w:spacing w:val="17"/>
        </w:rPr>
        <w:t> </w:t>
      </w:r>
      <w:r>
        <w:rPr/>
        <w:t>necessários</w:t>
      </w:r>
      <w:r>
        <w:rPr>
          <w:spacing w:val="17"/>
        </w:rPr>
        <w:t> </w:t>
      </w:r>
      <w:r>
        <w:rPr/>
        <w:t>em</w:t>
      </w:r>
      <w:r>
        <w:rPr>
          <w:spacing w:val="17"/>
        </w:rPr>
        <w:t> </w:t>
      </w:r>
      <w:r>
        <w:rPr/>
        <w:t>decorrência</w:t>
      </w:r>
      <w:r>
        <w:rPr>
          <w:spacing w:val="17"/>
        </w:rPr>
        <w:t> </w:t>
      </w:r>
      <w:r>
        <w:rPr/>
        <w:t>do</w:t>
      </w:r>
      <w:r>
        <w:rPr>
          <w:spacing w:val="17"/>
        </w:rPr>
        <w:t> </w:t>
      </w:r>
      <w:r>
        <w:rPr/>
        <w:t>presente</w:t>
      </w:r>
      <w:r>
        <w:rPr>
          <w:spacing w:val="17"/>
        </w:rPr>
        <w:t> </w:t>
      </w:r>
      <w:r>
        <w:rPr/>
        <w:t>contrato</w:t>
      </w:r>
      <w:r>
        <w:rPr>
          <w:spacing w:val="17"/>
        </w:rPr>
        <w:t> </w:t>
      </w:r>
      <w:r>
        <w:rPr/>
        <w:t>serão</w:t>
      </w:r>
      <w:r>
        <w:rPr>
          <w:spacing w:val="17"/>
        </w:rPr>
        <w:t> </w:t>
      </w:r>
      <w:r>
        <w:rPr/>
        <w:t>resolvidos</w:t>
      </w:r>
      <w:r>
        <w:rPr>
          <w:spacing w:val="17"/>
        </w:rPr>
        <w:t> </w:t>
      </w:r>
      <w:r>
        <w:rPr/>
        <w:t>de</w:t>
      </w:r>
      <w:r>
        <w:rPr>
          <w:spacing w:val="17"/>
        </w:rPr>
        <w:t> </w:t>
      </w:r>
      <w:r>
        <w:rPr/>
        <w:t>comum</w:t>
      </w:r>
      <w:r>
        <w:rPr>
          <w:spacing w:val="17"/>
        </w:rPr>
        <w:t> </w:t>
      </w:r>
      <w:r>
        <w:rPr/>
        <w:t>acordo</w:t>
      </w:r>
      <w:r>
        <w:rPr>
          <w:spacing w:val="17"/>
        </w:rPr>
        <w:t> </w:t>
      </w:r>
      <w:r>
        <w:rPr/>
        <w:t>pelas</w:t>
      </w:r>
      <w:r>
        <w:rPr>
          <w:spacing w:val="17"/>
        </w:rPr>
        <w:t> </w:t>
      </w:r>
      <w:r>
        <w:rPr/>
        <w:t>partes</w:t>
      </w:r>
      <w:r>
        <w:rPr>
          <w:spacing w:val="17"/>
        </w:rPr>
        <w:t> </w:t>
      </w:r>
      <w:r>
        <w:rPr/>
        <w:t>e</w:t>
      </w:r>
      <w:r>
        <w:rPr>
          <w:spacing w:val="17"/>
        </w:rPr>
        <w:t> </w:t>
      </w:r>
      <w:r>
        <w:rPr/>
        <w:t>à</w:t>
      </w:r>
      <w:r>
        <w:rPr>
          <w:spacing w:val="17"/>
        </w:rPr>
        <w:t> </w:t>
      </w:r>
      <w:r>
        <w:rPr/>
        <w:t>luz</w:t>
      </w:r>
      <w:r>
        <w:rPr>
          <w:spacing w:val="17"/>
        </w:rPr>
        <w:t> </w:t>
      </w:r>
      <w:r>
        <w:rPr/>
        <w:t>da</w:t>
      </w:r>
      <w:r>
        <w:rPr>
          <w:spacing w:val="17"/>
        </w:rPr>
        <w:t> </w:t>
      </w:r>
      <w:r>
        <w:rPr/>
        <w:t>legislação</w:t>
      </w:r>
      <w:r>
        <w:rPr>
          <w:spacing w:val="17"/>
        </w:rPr>
        <w:t> </w:t>
      </w:r>
      <w:r>
        <w:rPr/>
        <w:t>aplicável,</w:t>
      </w:r>
      <w:r>
        <w:rPr>
          <w:spacing w:val="17"/>
        </w:rPr>
        <w:t> </w:t>
      </w:r>
      <w:r>
        <w:rPr/>
        <w:t>lavrando-se,</w:t>
      </w:r>
      <w:r>
        <w:rPr>
          <w:spacing w:val="17"/>
        </w:rPr>
        <w:t> </w:t>
      </w:r>
      <w:r>
        <w:rPr/>
        <w:t>se necessário, termo aditivo ao contrato.</w:t>
      </w:r>
    </w:p>
    <w:p>
      <w:pPr>
        <w:pStyle w:val="BodyText"/>
        <w:spacing w:before="34"/>
      </w:pPr>
    </w:p>
    <w:p>
      <w:pPr>
        <w:spacing w:before="0"/>
        <w:ind w:left="317" w:right="0" w:firstLine="0"/>
        <w:jc w:val="left"/>
        <w:rPr>
          <w:b/>
          <w:sz w:val="18"/>
        </w:rPr>
      </w:pPr>
      <w:r>
        <w:rPr>
          <w:b/>
          <w:color w:val="365E90"/>
          <w:sz w:val="18"/>
          <w:u w:val="single" w:color="365E90"/>
        </w:rPr>
        <w:t>CLÁUSULA</w:t>
      </w:r>
      <w:r>
        <w:rPr>
          <w:b/>
          <w:color w:val="365E90"/>
          <w:spacing w:val="-12"/>
          <w:sz w:val="18"/>
          <w:u w:val="single" w:color="365E90"/>
        </w:rPr>
        <w:t> </w:t>
      </w:r>
      <w:r>
        <w:rPr>
          <w:b/>
          <w:color w:val="365E90"/>
          <w:sz w:val="18"/>
          <w:u w:val="single" w:color="365E90"/>
        </w:rPr>
        <w:t>NONA:</w:t>
      </w:r>
      <w:r>
        <w:rPr>
          <w:b/>
          <w:color w:val="365E90"/>
          <w:spacing w:val="-11"/>
          <w:sz w:val="18"/>
        </w:rPr>
        <w:t> </w:t>
      </w:r>
      <w:r>
        <w:rPr>
          <w:b/>
          <w:color w:val="365E90"/>
          <w:sz w:val="18"/>
        </w:rPr>
        <w:t>DO</w:t>
      </w:r>
      <w:r>
        <w:rPr>
          <w:b/>
          <w:color w:val="365E90"/>
          <w:spacing w:val="-9"/>
          <w:sz w:val="18"/>
        </w:rPr>
        <w:t> </w:t>
      </w:r>
      <w:r>
        <w:rPr>
          <w:b/>
          <w:color w:val="365E90"/>
          <w:spacing w:val="-4"/>
          <w:sz w:val="18"/>
        </w:rPr>
        <w:t>FORO</w:t>
      </w:r>
    </w:p>
    <w:p>
      <w:pPr>
        <w:pStyle w:val="BodyText"/>
        <w:spacing w:before="69"/>
        <w:rPr>
          <w:b/>
        </w:rPr>
      </w:pPr>
    </w:p>
    <w:p>
      <w:pPr>
        <w:pStyle w:val="BodyText"/>
        <w:spacing w:line="280" w:lineRule="auto"/>
        <w:ind w:left="317"/>
      </w:pPr>
      <w:r>
        <w:rPr/>
        <w:t>As</w:t>
      </w:r>
      <w:r>
        <w:rPr>
          <w:spacing w:val="-2"/>
        </w:rPr>
        <w:t> </w:t>
      </w:r>
      <w:r>
        <w:rPr/>
        <w:t>partes</w:t>
      </w:r>
      <w:r>
        <w:rPr>
          <w:spacing w:val="-3"/>
        </w:rPr>
        <w:t> </w:t>
      </w:r>
      <w:r>
        <w:rPr/>
        <w:t>contratantes</w:t>
      </w:r>
      <w:r>
        <w:rPr>
          <w:spacing w:val="-2"/>
        </w:rPr>
        <w:t> </w:t>
      </w:r>
      <w:r>
        <w:rPr/>
        <w:t>elegem</w:t>
      </w:r>
      <w:r>
        <w:rPr>
          <w:spacing w:val="-3"/>
        </w:rPr>
        <w:t> </w:t>
      </w:r>
      <w:r>
        <w:rPr/>
        <w:t>o</w:t>
      </w:r>
      <w:r>
        <w:rPr>
          <w:spacing w:val="-2"/>
        </w:rPr>
        <w:t> </w:t>
      </w:r>
      <w:r>
        <w:rPr/>
        <w:t>Foro</w:t>
      </w:r>
      <w:r>
        <w:rPr>
          <w:spacing w:val="-3"/>
        </w:rPr>
        <w:t> </w:t>
      </w:r>
      <w:r>
        <w:rPr/>
        <w:t>da</w:t>
      </w:r>
      <w:r>
        <w:rPr>
          <w:spacing w:val="-2"/>
        </w:rPr>
        <w:t> </w:t>
      </w:r>
      <w:r>
        <w:rPr/>
        <w:t>Comarca</w:t>
      </w:r>
      <w:r>
        <w:rPr>
          <w:spacing w:val="-3"/>
        </w:rPr>
        <w:t> </w:t>
      </w:r>
      <w:r>
        <w:rPr/>
        <w:t>da</w:t>
      </w:r>
      <w:r>
        <w:rPr>
          <w:spacing w:val="-2"/>
        </w:rPr>
        <w:t> </w:t>
      </w:r>
      <w:r>
        <w:rPr/>
        <w:t>Capital</w:t>
      </w:r>
      <w:r>
        <w:rPr>
          <w:spacing w:val="-3"/>
        </w:rPr>
        <w:t> </w:t>
      </w:r>
      <w:r>
        <w:rPr/>
        <w:t>do</w:t>
      </w:r>
      <w:r>
        <w:rPr>
          <w:spacing w:val="-2"/>
        </w:rPr>
        <w:t> </w:t>
      </w:r>
      <w:r>
        <w:rPr/>
        <w:t>Estado</w:t>
      </w:r>
      <w:r>
        <w:rPr>
          <w:spacing w:val="-3"/>
        </w:rPr>
        <w:t> </w:t>
      </w:r>
      <w:r>
        <w:rPr/>
        <w:t>do</w:t>
      </w:r>
      <w:r>
        <w:rPr>
          <w:spacing w:val="-2"/>
        </w:rPr>
        <w:t> </w:t>
      </w:r>
      <w:r>
        <w:rPr/>
        <w:t>Rio</w:t>
      </w:r>
      <w:r>
        <w:rPr>
          <w:spacing w:val="-3"/>
        </w:rPr>
        <w:t> </w:t>
      </w:r>
      <w:r>
        <w:rPr/>
        <w:t>de</w:t>
      </w:r>
      <w:r>
        <w:rPr>
          <w:spacing w:val="-2"/>
        </w:rPr>
        <w:t> </w:t>
      </w:r>
      <w:r>
        <w:rPr/>
        <w:t>Janeiro</w:t>
      </w:r>
      <w:r>
        <w:rPr>
          <w:spacing w:val="-3"/>
        </w:rPr>
        <w:t> </w:t>
      </w:r>
      <w:r>
        <w:rPr/>
        <w:t>para</w:t>
      </w:r>
      <w:r>
        <w:rPr>
          <w:spacing w:val="-2"/>
        </w:rPr>
        <w:t> </w:t>
      </w:r>
      <w:r>
        <w:rPr/>
        <w:t>dirimir</w:t>
      </w:r>
      <w:r>
        <w:rPr>
          <w:spacing w:val="-3"/>
        </w:rPr>
        <w:t> </w:t>
      </w:r>
      <w:r>
        <w:rPr/>
        <w:t>qualquer</w:t>
      </w:r>
      <w:r>
        <w:rPr>
          <w:spacing w:val="-2"/>
        </w:rPr>
        <w:t> </w:t>
      </w:r>
      <w:r>
        <w:rPr/>
        <w:t>questão</w:t>
      </w:r>
      <w:r>
        <w:rPr>
          <w:spacing w:val="-3"/>
        </w:rPr>
        <w:t> </w:t>
      </w:r>
      <w:r>
        <w:rPr/>
        <w:t>obrigacional</w:t>
      </w:r>
      <w:r>
        <w:rPr>
          <w:spacing w:val="-2"/>
        </w:rPr>
        <w:t> </w:t>
      </w:r>
      <w:r>
        <w:rPr/>
        <w:t>oriunda</w:t>
      </w:r>
      <w:r>
        <w:rPr>
          <w:spacing w:val="-3"/>
        </w:rPr>
        <w:t> </w:t>
      </w:r>
      <w:r>
        <w:rPr/>
        <w:t>do</w:t>
      </w:r>
      <w:r>
        <w:rPr>
          <w:spacing w:val="-2"/>
        </w:rPr>
        <w:t> </w:t>
      </w:r>
      <w:r>
        <w:rPr/>
        <w:t>presente</w:t>
      </w:r>
      <w:r>
        <w:rPr>
          <w:spacing w:val="-3"/>
        </w:rPr>
        <w:t> </w:t>
      </w:r>
      <w:r>
        <w:rPr/>
        <w:t>contrato,</w:t>
      </w:r>
      <w:r>
        <w:rPr>
          <w:spacing w:val="-2"/>
        </w:rPr>
        <w:t> </w:t>
      </w:r>
      <w:r>
        <w:rPr/>
        <w:t>renunciando</w:t>
      </w:r>
      <w:r>
        <w:rPr>
          <w:spacing w:val="-3"/>
        </w:rPr>
        <w:t> </w:t>
      </w:r>
      <w:r>
        <w:rPr/>
        <w:t>expressamente</w:t>
      </w:r>
      <w:r>
        <w:rPr>
          <w:spacing w:val="-2"/>
        </w:rPr>
        <w:t> </w:t>
      </w:r>
      <w:r>
        <w:rPr/>
        <w:t>as</w:t>
      </w:r>
      <w:r>
        <w:rPr>
          <w:spacing w:val="-3"/>
        </w:rPr>
        <w:t> </w:t>
      </w:r>
      <w:r>
        <w:rPr/>
        <w:t>partes</w:t>
      </w:r>
      <w:r>
        <w:rPr>
          <w:spacing w:val="-2"/>
        </w:rPr>
        <w:t> </w:t>
      </w:r>
      <w:r>
        <w:rPr/>
        <w:t>a qualquer outro, por mais especial ou privilegiado que seja.</w:t>
      </w:r>
    </w:p>
    <w:p>
      <w:pPr>
        <w:pStyle w:val="BodyText"/>
        <w:spacing w:before="34"/>
      </w:pPr>
    </w:p>
    <w:p>
      <w:pPr>
        <w:pStyle w:val="BodyText"/>
        <w:ind w:left="317"/>
      </w:pPr>
      <w:r>
        <w:rPr/>
        <w:t>E</w:t>
      </w:r>
      <w:r>
        <w:rPr>
          <w:spacing w:val="-5"/>
        </w:rPr>
        <w:t> </w:t>
      </w:r>
      <w:r>
        <w:rPr/>
        <w:t>por</w:t>
      </w:r>
      <w:r>
        <w:rPr>
          <w:spacing w:val="-5"/>
        </w:rPr>
        <w:t> </w:t>
      </w:r>
      <w:r>
        <w:rPr/>
        <w:t>estarem</w:t>
      </w:r>
      <w:r>
        <w:rPr>
          <w:spacing w:val="-5"/>
        </w:rPr>
        <w:t> </w:t>
      </w:r>
      <w:r>
        <w:rPr/>
        <w:t>justas</w:t>
      </w:r>
      <w:r>
        <w:rPr>
          <w:spacing w:val="-5"/>
        </w:rPr>
        <w:t> </w:t>
      </w:r>
      <w:r>
        <w:rPr/>
        <w:t>e</w:t>
      </w:r>
      <w:r>
        <w:rPr>
          <w:spacing w:val="-5"/>
        </w:rPr>
        <w:t> </w:t>
      </w:r>
      <w:r>
        <w:rPr/>
        <w:t>contratadas,</w:t>
      </w:r>
      <w:r>
        <w:rPr>
          <w:spacing w:val="-5"/>
        </w:rPr>
        <w:t> </w:t>
      </w:r>
      <w:r>
        <w:rPr/>
        <w:t>as</w:t>
      </w:r>
      <w:r>
        <w:rPr>
          <w:spacing w:val="-5"/>
        </w:rPr>
        <w:t> </w:t>
      </w:r>
      <w:r>
        <w:rPr/>
        <w:t>partes,</w:t>
      </w:r>
      <w:r>
        <w:rPr>
          <w:spacing w:val="-4"/>
        </w:rPr>
        <w:t> </w:t>
      </w:r>
      <w:r>
        <w:rPr/>
        <w:t>na</w:t>
      </w:r>
      <w:r>
        <w:rPr>
          <w:spacing w:val="-5"/>
        </w:rPr>
        <w:t> </w:t>
      </w:r>
      <w:r>
        <w:rPr/>
        <w:t>presença</w:t>
      </w:r>
      <w:r>
        <w:rPr>
          <w:spacing w:val="-5"/>
        </w:rPr>
        <w:t> </w:t>
      </w:r>
      <w:r>
        <w:rPr/>
        <w:t>das</w:t>
      </w:r>
      <w:r>
        <w:rPr>
          <w:spacing w:val="-5"/>
        </w:rPr>
        <w:t> </w:t>
      </w:r>
      <w:r>
        <w:rPr/>
        <w:t>testemunhas</w:t>
      </w:r>
      <w:r>
        <w:rPr>
          <w:spacing w:val="-5"/>
        </w:rPr>
        <w:t> </w:t>
      </w:r>
      <w:r>
        <w:rPr/>
        <w:t>abaixo,</w:t>
      </w:r>
      <w:r>
        <w:rPr>
          <w:spacing w:val="-5"/>
        </w:rPr>
        <w:t> </w:t>
      </w:r>
      <w:r>
        <w:rPr/>
        <w:t>assinam</w:t>
      </w:r>
      <w:r>
        <w:rPr>
          <w:spacing w:val="-5"/>
        </w:rPr>
        <w:t> </w:t>
      </w:r>
      <w:r>
        <w:rPr/>
        <w:t>o</w:t>
      </w:r>
      <w:r>
        <w:rPr>
          <w:spacing w:val="-5"/>
        </w:rPr>
        <w:t> </w:t>
      </w:r>
      <w:r>
        <w:rPr/>
        <w:t>presente</w:t>
      </w:r>
      <w:r>
        <w:rPr>
          <w:spacing w:val="-4"/>
        </w:rPr>
        <w:t> </w:t>
      </w:r>
      <w:r>
        <w:rPr/>
        <w:t>contrato,</w:t>
      </w:r>
      <w:r>
        <w:rPr>
          <w:spacing w:val="-5"/>
        </w:rPr>
        <w:t> </w:t>
      </w:r>
      <w:r>
        <w:rPr/>
        <w:t>de</w:t>
      </w:r>
      <w:r>
        <w:rPr>
          <w:spacing w:val="-5"/>
        </w:rPr>
        <w:t> </w:t>
      </w:r>
      <w:r>
        <w:rPr/>
        <w:t>igual</w:t>
      </w:r>
      <w:r>
        <w:rPr>
          <w:spacing w:val="-5"/>
        </w:rPr>
        <w:t> </w:t>
      </w:r>
      <w:r>
        <w:rPr/>
        <w:t>teor</w:t>
      </w:r>
      <w:r>
        <w:rPr>
          <w:spacing w:val="-5"/>
        </w:rPr>
        <w:t> </w:t>
      </w:r>
      <w:r>
        <w:rPr/>
        <w:t>e</w:t>
      </w:r>
      <w:r>
        <w:rPr>
          <w:spacing w:val="-5"/>
        </w:rPr>
        <w:t> </w:t>
      </w:r>
      <w:r>
        <w:rPr>
          <w:spacing w:val="-2"/>
        </w:rPr>
        <w:t>forma.</w:t>
      </w:r>
    </w:p>
    <w:p>
      <w:pPr>
        <w:pStyle w:val="BodyText"/>
      </w:pPr>
    </w:p>
    <w:p>
      <w:pPr>
        <w:pStyle w:val="BodyText"/>
      </w:pPr>
    </w:p>
    <w:p>
      <w:pPr>
        <w:pStyle w:val="BodyText"/>
        <w:spacing w:before="139"/>
      </w:pPr>
    </w:p>
    <w:p>
      <w:pPr>
        <w:pStyle w:val="BodyText"/>
        <w:tabs>
          <w:tab w:pos="2073" w:val="left" w:leader="none"/>
          <w:tab w:pos="4211" w:val="left" w:leader="none"/>
        </w:tabs>
        <w:ind w:left="18"/>
        <w:jc w:val="center"/>
      </w:pPr>
      <w:r>
        <w:rPr/>
        <w:t>Rio</w:t>
      </w:r>
      <w:r>
        <w:rPr>
          <w:spacing w:val="-3"/>
        </w:rPr>
        <w:t> </w:t>
      </w:r>
      <w:r>
        <w:rPr/>
        <w:t>de</w:t>
      </w:r>
      <w:r>
        <w:rPr>
          <w:spacing w:val="-3"/>
        </w:rPr>
        <w:t> </w:t>
      </w:r>
      <w:r>
        <w:rPr/>
        <w:t>Janeiro,</w:t>
      </w:r>
      <w:r>
        <w:rPr>
          <w:spacing w:val="-3"/>
        </w:rPr>
        <w:t> </w:t>
      </w:r>
      <w:r>
        <w:rPr/>
        <w:t>em</w:t>
      </w:r>
      <w:r>
        <w:rPr>
          <w:spacing w:val="-3"/>
        </w:rPr>
        <w:t> </w:t>
      </w:r>
      <w:r>
        <w:rPr>
          <w:u w:val="single"/>
        </w:rPr>
        <w:tab/>
      </w:r>
      <w:r>
        <w:rPr/>
        <w:t>de </w:t>
      </w:r>
      <w:r>
        <w:rPr>
          <w:u w:val="single"/>
        </w:rPr>
        <w:tab/>
      </w:r>
      <w:r>
        <w:rPr/>
        <w:t>de</w:t>
      </w:r>
      <w:r>
        <w:rPr>
          <w:spacing w:val="-3"/>
        </w:rPr>
        <w:t> </w:t>
      </w:r>
      <w:r>
        <w:rPr>
          <w:spacing w:val="-2"/>
        </w:rPr>
        <w:t>2026.</w:t>
      </w:r>
    </w:p>
    <w:p>
      <w:pPr>
        <w:pStyle w:val="BodyText"/>
      </w:pPr>
    </w:p>
    <w:p>
      <w:pPr>
        <w:pStyle w:val="BodyText"/>
      </w:pPr>
    </w:p>
    <w:p>
      <w:pPr>
        <w:pStyle w:val="BodyText"/>
        <w:spacing w:before="139"/>
      </w:pPr>
    </w:p>
    <w:p>
      <w:pPr>
        <w:pStyle w:val="Heading3"/>
        <w:spacing w:line="280" w:lineRule="auto"/>
        <w:ind w:left="5375" w:right="5354"/>
        <w:jc w:val="center"/>
      </w:pPr>
      <w:r>
        <w:rPr/>
        <w:t>UNIVERSIDADE</w:t>
      </w:r>
      <w:r>
        <w:rPr>
          <w:spacing w:val="-12"/>
        </w:rPr>
        <w:t> </w:t>
      </w:r>
      <w:r>
        <w:rPr/>
        <w:t>DO</w:t>
      </w:r>
      <w:r>
        <w:rPr>
          <w:spacing w:val="-11"/>
        </w:rPr>
        <w:t> </w:t>
      </w:r>
      <w:r>
        <w:rPr/>
        <w:t>ESTADO</w:t>
      </w:r>
      <w:r>
        <w:rPr>
          <w:spacing w:val="-11"/>
        </w:rPr>
        <w:t> </w:t>
      </w:r>
      <w:r>
        <w:rPr/>
        <w:t>DO</w:t>
      </w:r>
      <w:r>
        <w:rPr>
          <w:spacing w:val="-11"/>
        </w:rPr>
        <w:t> </w:t>
      </w:r>
      <w:r>
        <w:rPr/>
        <w:t>RIO</w:t>
      </w:r>
      <w:r>
        <w:rPr>
          <w:spacing w:val="-12"/>
        </w:rPr>
        <w:t> </w:t>
      </w:r>
      <w:r>
        <w:rPr/>
        <w:t>DE</w:t>
      </w:r>
      <w:r>
        <w:rPr>
          <w:spacing w:val="-11"/>
        </w:rPr>
        <w:t> </w:t>
      </w:r>
      <w:r>
        <w:rPr/>
        <w:t>JANEIRO DIRETOR GERAL DO HUPE</w:t>
      </w:r>
    </w:p>
    <w:p>
      <w:pPr>
        <w:pStyle w:val="BodyText"/>
        <w:rPr>
          <w:b/>
        </w:rPr>
      </w:pPr>
    </w:p>
    <w:p>
      <w:pPr>
        <w:pStyle w:val="BodyText"/>
        <w:spacing w:before="69"/>
        <w:rPr>
          <w:b/>
        </w:rPr>
      </w:pPr>
    </w:p>
    <w:p>
      <w:pPr>
        <w:spacing w:before="0"/>
        <w:ind w:left="18" w:right="0" w:firstLine="0"/>
        <w:jc w:val="center"/>
        <w:rPr>
          <w:b/>
          <w:sz w:val="18"/>
        </w:rPr>
      </w:pPr>
      <w:r>
        <w:rPr>
          <w:b/>
          <w:spacing w:val="-2"/>
          <w:sz w:val="18"/>
        </w:rPr>
        <w:t>COMODANTE</w:t>
      </w:r>
    </w:p>
    <w:p>
      <w:pPr>
        <w:pStyle w:val="BodyText"/>
        <w:rPr>
          <w:b/>
        </w:rPr>
      </w:pPr>
    </w:p>
    <w:p>
      <w:pPr>
        <w:pStyle w:val="BodyText"/>
        <w:rPr>
          <w:b/>
        </w:rPr>
      </w:pPr>
    </w:p>
    <w:p>
      <w:pPr>
        <w:pStyle w:val="BodyText"/>
        <w:spacing w:before="139"/>
        <w:rPr>
          <w:b/>
        </w:rPr>
      </w:pPr>
    </w:p>
    <w:p>
      <w:pPr>
        <w:pStyle w:val="BodyText"/>
        <w:spacing w:line="280" w:lineRule="auto"/>
        <w:ind w:left="317" w:right="13583"/>
      </w:pPr>
      <w:r>
        <w:rPr>
          <w:spacing w:val="-2"/>
        </w:rPr>
        <w:t>TESTEMUNHA </w:t>
      </w:r>
      <w:r>
        <w:rPr/>
        <w:t>RG Nº.:</w:t>
      </w:r>
    </w:p>
    <w:p>
      <w:pPr>
        <w:pStyle w:val="BodyText"/>
      </w:pPr>
    </w:p>
    <w:p>
      <w:pPr>
        <w:pStyle w:val="BodyText"/>
      </w:pPr>
    </w:p>
    <w:p>
      <w:pPr>
        <w:pStyle w:val="BodyText"/>
        <w:spacing w:before="103"/>
      </w:pPr>
    </w:p>
    <w:p>
      <w:pPr>
        <w:pStyle w:val="BodyText"/>
        <w:spacing w:line="280" w:lineRule="auto"/>
        <w:ind w:left="317" w:right="13583"/>
      </w:pPr>
      <w:r>
        <w:rPr>
          <w:spacing w:val="-2"/>
        </w:rPr>
        <w:t>TESTEMUNHA </w:t>
      </w:r>
      <w:r>
        <w:rPr/>
        <w:t>RG Nº.:</w:t>
      </w:r>
    </w:p>
    <w:p>
      <w:pPr>
        <w:pStyle w:val="BodyText"/>
        <w:spacing w:before="48"/>
        <w:rPr>
          <w:sz w:val="20"/>
        </w:rPr>
      </w:pPr>
      <w:r>
        <w:rPr>
          <w:sz w:val="20"/>
        </w:rPr>
        <mc:AlternateContent>
          <mc:Choice Requires="wps">
            <w:drawing>
              <wp:anchor distT="0" distB="0" distL="0" distR="0" allowOverlap="1" layoutInCell="1" locked="0" behindDoc="1" simplePos="0" relativeHeight="487596032">
                <wp:simplePos x="0" y="0"/>
                <wp:positionH relativeFrom="page">
                  <wp:posOffset>447217</wp:posOffset>
                </wp:positionH>
                <wp:positionV relativeFrom="paragraph">
                  <wp:posOffset>191860</wp:posOffset>
                </wp:positionV>
                <wp:extent cx="9176385" cy="26034"/>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9176385" cy="26034"/>
                        </a:xfrm>
                        <a:custGeom>
                          <a:avLst/>
                          <a:gdLst/>
                          <a:ahLst/>
                          <a:cxnLst/>
                          <a:rect l="l" t="t" r="r" b="b"/>
                          <a:pathLst>
                            <a:path w="9176385" h="26034">
                              <a:moveTo>
                                <a:pt x="9176004" y="17056"/>
                              </a:moveTo>
                              <a:lnTo>
                                <a:pt x="0" y="17056"/>
                              </a:lnTo>
                              <a:lnTo>
                                <a:pt x="0" y="25577"/>
                              </a:lnTo>
                              <a:lnTo>
                                <a:pt x="9176004" y="25577"/>
                              </a:lnTo>
                              <a:lnTo>
                                <a:pt x="9176004" y="17056"/>
                              </a:lnTo>
                              <a:close/>
                            </a:path>
                            <a:path w="9176385" h="26034">
                              <a:moveTo>
                                <a:pt x="9176004" y="0"/>
                              </a:moveTo>
                              <a:lnTo>
                                <a:pt x="0" y="0"/>
                              </a:lnTo>
                              <a:lnTo>
                                <a:pt x="0" y="8521"/>
                              </a:lnTo>
                              <a:lnTo>
                                <a:pt x="9176004" y="8521"/>
                              </a:lnTo>
                              <a:lnTo>
                                <a:pt x="9176004"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214001pt;margin-top:15.107123pt;width:722.55pt;height:2.050pt;mso-position-horizontal-relative:page;mso-position-vertical-relative:paragraph;z-index:-15720448;mso-wrap-distance-left:0;mso-wrap-distance-right:0" id="docshape28" coordorigin="704,302" coordsize="14451,41" path="m15155,329l704,329,704,342,15155,342,15155,329xm15155,302l704,302,704,316,15155,316,15155,302xe" filled="true" fillcolor="#333333" stroked="false">
                <v:path arrowok="t"/>
                <v:fill type="solid"/>
                <w10:wrap type="topAndBottom"/>
              </v:shape>
            </w:pict>
          </mc:Fallback>
        </mc:AlternateContent>
      </w:r>
    </w:p>
    <w:p>
      <w:pPr>
        <w:pStyle w:val="BodyText"/>
        <w:spacing w:after="0"/>
        <w:rPr>
          <w:sz w:val="20"/>
        </w:rPr>
        <w:sectPr>
          <w:pgSz w:w="15840" w:h="24480"/>
          <w:pgMar w:top="2040" w:bottom="280" w:left="360" w:right="360"/>
        </w:sectPr>
      </w:pPr>
    </w:p>
    <w:p>
      <w:pPr>
        <w:tabs>
          <w:tab w:pos="13640" w:val="left" w:leader="none"/>
        </w:tabs>
        <w:spacing w:before="52"/>
        <w:ind w:left="344" w:right="0" w:firstLine="0"/>
        <w:jc w:val="left"/>
        <w:rPr>
          <w:rFonts w:ascii="Calibri" w:hAnsi="Calibri"/>
          <w:sz w:val="16"/>
        </w:rPr>
      </w:pPr>
      <w:r>
        <w:rPr>
          <w:rFonts w:ascii="Calibri" w:hAnsi="Calibri"/>
          <w:b/>
          <w:sz w:val="16"/>
        </w:rPr>
        <w:t>Referência:</w:t>
      </w:r>
      <w:r>
        <w:rPr>
          <w:rFonts w:ascii="Calibri" w:hAnsi="Calibri"/>
          <w:b/>
          <w:spacing w:val="-5"/>
          <w:sz w:val="16"/>
        </w:rPr>
        <w:t> </w:t>
      </w:r>
      <w:r>
        <w:rPr>
          <w:rFonts w:ascii="Calibri" w:hAnsi="Calibri"/>
          <w:sz w:val="16"/>
        </w:rPr>
        <w:t>Processo</w:t>
      </w:r>
      <w:r>
        <w:rPr>
          <w:rFonts w:ascii="Calibri" w:hAnsi="Calibri"/>
          <w:spacing w:val="-4"/>
          <w:sz w:val="16"/>
        </w:rPr>
        <w:t> </w:t>
      </w:r>
      <w:r>
        <w:rPr>
          <w:rFonts w:ascii="Calibri" w:hAnsi="Calibri"/>
          <w:sz w:val="16"/>
        </w:rPr>
        <w:t>nº</w:t>
      </w:r>
      <w:r>
        <w:rPr>
          <w:rFonts w:ascii="Calibri" w:hAnsi="Calibri"/>
          <w:spacing w:val="-4"/>
          <w:sz w:val="16"/>
        </w:rPr>
        <w:t> </w:t>
      </w:r>
      <w:r>
        <w:rPr>
          <w:rFonts w:ascii="Calibri" w:hAnsi="Calibri"/>
          <w:sz w:val="16"/>
        </w:rPr>
        <w:t>SEI-</w:t>
      </w:r>
      <w:r>
        <w:rPr>
          <w:rFonts w:ascii="Calibri" w:hAnsi="Calibri"/>
          <w:spacing w:val="-2"/>
          <w:sz w:val="16"/>
        </w:rPr>
        <w:t>260007/013121/2025</w:t>
      </w:r>
      <w:r>
        <w:rPr>
          <w:rFonts w:ascii="Calibri" w:hAnsi="Calibri"/>
          <w:sz w:val="16"/>
        </w:rPr>
        <w:tab/>
        <w:t>SEI nº </w:t>
      </w:r>
      <w:r>
        <w:rPr>
          <w:rFonts w:ascii="Calibri" w:hAnsi="Calibri"/>
          <w:spacing w:val="-2"/>
          <w:sz w:val="16"/>
        </w:rPr>
        <w:t>123087131</w:t>
      </w:r>
    </w:p>
    <w:sectPr>
      <w:pgSz w:w="15840" w:h="24480"/>
      <w:pgMar w:top="5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2">
    <w:multiLevelType w:val="hybridMultilevel"/>
    <w:lvl w:ilvl="0">
      <w:start w:val="0"/>
      <w:numFmt w:val="bullet"/>
      <w:lvlText w:val="-"/>
      <w:lvlJc w:val="left"/>
      <w:pPr>
        <w:ind w:left="516" w:hanging="108"/>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62" w:hanging="108"/>
      </w:pPr>
      <w:rPr>
        <w:rFonts w:hint="default"/>
        <w:lang w:val="pt-PT" w:eastAsia="en-US" w:bidi="ar-SA"/>
      </w:rPr>
    </w:lvl>
    <w:lvl w:ilvl="2">
      <w:start w:val="0"/>
      <w:numFmt w:val="bullet"/>
      <w:lvlText w:val="•"/>
      <w:lvlJc w:val="left"/>
      <w:pPr>
        <w:ind w:left="1605" w:hanging="108"/>
      </w:pPr>
      <w:rPr>
        <w:rFonts w:hint="default"/>
        <w:lang w:val="pt-PT" w:eastAsia="en-US" w:bidi="ar-SA"/>
      </w:rPr>
    </w:lvl>
    <w:lvl w:ilvl="3">
      <w:start w:val="0"/>
      <w:numFmt w:val="bullet"/>
      <w:lvlText w:val="•"/>
      <w:lvlJc w:val="left"/>
      <w:pPr>
        <w:ind w:left="2148" w:hanging="108"/>
      </w:pPr>
      <w:rPr>
        <w:rFonts w:hint="default"/>
        <w:lang w:val="pt-PT" w:eastAsia="en-US" w:bidi="ar-SA"/>
      </w:rPr>
    </w:lvl>
    <w:lvl w:ilvl="4">
      <w:start w:val="0"/>
      <w:numFmt w:val="bullet"/>
      <w:lvlText w:val="•"/>
      <w:lvlJc w:val="left"/>
      <w:pPr>
        <w:ind w:left="2690" w:hanging="108"/>
      </w:pPr>
      <w:rPr>
        <w:rFonts w:hint="default"/>
        <w:lang w:val="pt-PT" w:eastAsia="en-US" w:bidi="ar-SA"/>
      </w:rPr>
    </w:lvl>
    <w:lvl w:ilvl="5">
      <w:start w:val="0"/>
      <w:numFmt w:val="bullet"/>
      <w:lvlText w:val="•"/>
      <w:lvlJc w:val="left"/>
      <w:pPr>
        <w:ind w:left="3233" w:hanging="108"/>
      </w:pPr>
      <w:rPr>
        <w:rFonts w:hint="default"/>
        <w:lang w:val="pt-PT" w:eastAsia="en-US" w:bidi="ar-SA"/>
      </w:rPr>
    </w:lvl>
    <w:lvl w:ilvl="6">
      <w:start w:val="0"/>
      <w:numFmt w:val="bullet"/>
      <w:lvlText w:val="•"/>
      <w:lvlJc w:val="left"/>
      <w:pPr>
        <w:ind w:left="3776" w:hanging="108"/>
      </w:pPr>
      <w:rPr>
        <w:rFonts w:hint="default"/>
        <w:lang w:val="pt-PT" w:eastAsia="en-US" w:bidi="ar-SA"/>
      </w:rPr>
    </w:lvl>
    <w:lvl w:ilvl="7">
      <w:start w:val="0"/>
      <w:numFmt w:val="bullet"/>
      <w:lvlText w:val="•"/>
      <w:lvlJc w:val="left"/>
      <w:pPr>
        <w:ind w:left="4318" w:hanging="108"/>
      </w:pPr>
      <w:rPr>
        <w:rFonts w:hint="default"/>
        <w:lang w:val="pt-PT" w:eastAsia="en-US" w:bidi="ar-SA"/>
      </w:rPr>
    </w:lvl>
    <w:lvl w:ilvl="8">
      <w:start w:val="0"/>
      <w:numFmt w:val="bullet"/>
      <w:lvlText w:val="•"/>
      <w:lvlJc w:val="left"/>
      <w:pPr>
        <w:ind w:left="4861" w:hanging="108"/>
      </w:pPr>
      <w:rPr>
        <w:rFonts w:hint="default"/>
        <w:lang w:val="pt-PT" w:eastAsia="en-US" w:bidi="ar-SA"/>
      </w:rPr>
    </w:lvl>
  </w:abstractNum>
  <w:abstractNum w:abstractNumId="61">
    <w:multiLevelType w:val="hybridMultilevel"/>
    <w:lvl w:ilvl="0">
      <w:start w:val="0"/>
      <w:numFmt w:val="bullet"/>
      <w:lvlText w:val="-"/>
      <w:lvlJc w:val="left"/>
      <w:pPr>
        <w:ind w:left="317" w:hanging="122"/>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800" w:hanging="122"/>
      </w:pPr>
      <w:rPr>
        <w:rFonts w:hint="default"/>
        <w:lang w:val="pt-PT" w:eastAsia="en-US" w:bidi="ar-SA"/>
      </w:rPr>
    </w:lvl>
    <w:lvl w:ilvl="2">
      <w:start w:val="0"/>
      <w:numFmt w:val="bullet"/>
      <w:lvlText w:val="•"/>
      <w:lvlJc w:val="left"/>
      <w:pPr>
        <w:ind w:left="3280" w:hanging="122"/>
      </w:pPr>
      <w:rPr>
        <w:rFonts w:hint="default"/>
        <w:lang w:val="pt-PT" w:eastAsia="en-US" w:bidi="ar-SA"/>
      </w:rPr>
    </w:lvl>
    <w:lvl w:ilvl="3">
      <w:start w:val="0"/>
      <w:numFmt w:val="bullet"/>
      <w:lvlText w:val="•"/>
      <w:lvlJc w:val="left"/>
      <w:pPr>
        <w:ind w:left="4760" w:hanging="122"/>
      </w:pPr>
      <w:rPr>
        <w:rFonts w:hint="default"/>
        <w:lang w:val="pt-PT" w:eastAsia="en-US" w:bidi="ar-SA"/>
      </w:rPr>
    </w:lvl>
    <w:lvl w:ilvl="4">
      <w:start w:val="0"/>
      <w:numFmt w:val="bullet"/>
      <w:lvlText w:val="•"/>
      <w:lvlJc w:val="left"/>
      <w:pPr>
        <w:ind w:left="6240" w:hanging="122"/>
      </w:pPr>
      <w:rPr>
        <w:rFonts w:hint="default"/>
        <w:lang w:val="pt-PT" w:eastAsia="en-US" w:bidi="ar-SA"/>
      </w:rPr>
    </w:lvl>
    <w:lvl w:ilvl="5">
      <w:start w:val="0"/>
      <w:numFmt w:val="bullet"/>
      <w:lvlText w:val="•"/>
      <w:lvlJc w:val="left"/>
      <w:pPr>
        <w:ind w:left="7720" w:hanging="122"/>
      </w:pPr>
      <w:rPr>
        <w:rFonts w:hint="default"/>
        <w:lang w:val="pt-PT" w:eastAsia="en-US" w:bidi="ar-SA"/>
      </w:rPr>
    </w:lvl>
    <w:lvl w:ilvl="6">
      <w:start w:val="0"/>
      <w:numFmt w:val="bullet"/>
      <w:lvlText w:val="•"/>
      <w:lvlJc w:val="left"/>
      <w:pPr>
        <w:ind w:left="9200" w:hanging="122"/>
      </w:pPr>
      <w:rPr>
        <w:rFonts w:hint="default"/>
        <w:lang w:val="pt-PT" w:eastAsia="en-US" w:bidi="ar-SA"/>
      </w:rPr>
    </w:lvl>
    <w:lvl w:ilvl="7">
      <w:start w:val="0"/>
      <w:numFmt w:val="bullet"/>
      <w:lvlText w:val="•"/>
      <w:lvlJc w:val="left"/>
      <w:pPr>
        <w:ind w:left="10680" w:hanging="122"/>
      </w:pPr>
      <w:rPr>
        <w:rFonts w:hint="default"/>
        <w:lang w:val="pt-PT" w:eastAsia="en-US" w:bidi="ar-SA"/>
      </w:rPr>
    </w:lvl>
    <w:lvl w:ilvl="8">
      <w:start w:val="0"/>
      <w:numFmt w:val="bullet"/>
      <w:lvlText w:val="•"/>
      <w:lvlJc w:val="left"/>
      <w:pPr>
        <w:ind w:left="12160" w:hanging="122"/>
      </w:pPr>
      <w:rPr>
        <w:rFonts w:hint="default"/>
        <w:lang w:val="pt-PT" w:eastAsia="en-US" w:bidi="ar-SA"/>
      </w:rPr>
    </w:lvl>
  </w:abstractNum>
  <w:abstractNum w:abstractNumId="60">
    <w:multiLevelType w:val="hybridMultilevel"/>
    <w:lvl w:ilvl="0">
      <w:start w:val="1"/>
      <w:numFmt w:val="lowerLetter"/>
      <w:lvlText w:val="%1)"/>
      <w:lvlJc w:val="left"/>
      <w:pPr>
        <w:ind w:left="317" w:hanging="197"/>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1"/>
      <w:numFmt w:val="decimal"/>
      <w:lvlText w:val="%1.%2)"/>
      <w:lvlJc w:val="left"/>
      <w:pPr>
        <w:ind w:left="635" w:hanging="31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2248" w:hanging="319"/>
      </w:pPr>
      <w:rPr>
        <w:rFonts w:hint="default"/>
        <w:lang w:val="pt-PT" w:eastAsia="en-US" w:bidi="ar-SA"/>
      </w:rPr>
    </w:lvl>
    <w:lvl w:ilvl="3">
      <w:start w:val="0"/>
      <w:numFmt w:val="bullet"/>
      <w:lvlText w:val="•"/>
      <w:lvlJc w:val="left"/>
      <w:pPr>
        <w:ind w:left="3857" w:hanging="319"/>
      </w:pPr>
      <w:rPr>
        <w:rFonts w:hint="default"/>
        <w:lang w:val="pt-PT" w:eastAsia="en-US" w:bidi="ar-SA"/>
      </w:rPr>
    </w:lvl>
    <w:lvl w:ilvl="4">
      <w:start w:val="0"/>
      <w:numFmt w:val="bullet"/>
      <w:lvlText w:val="•"/>
      <w:lvlJc w:val="left"/>
      <w:pPr>
        <w:ind w:left="5466" w:hanging="319"/>
      </w:pPr>
      <w:rPr>
        <w:rFonts w:hint="default"/>
        <w:lang w:val="pt-PT" w:eastAsia="en-US" w:bidi="ar-SA"/>
      </w:rPr>
    </w:lvl>
    <w:lvl w:ilvl="5">
      <w:start w:val="0"/>
      <w:numFmt w:val="bullet"/>
      <w:lvlText w:val="•"/>
      <w:lvlJc w:val="left"/>
      <w:pPr>
        <w:ind w:left="7075" w:hanging="319"/>
      </w:pPr>
      <w:rPr>
        <w:rFonts w:hint="default"/>
        <w:lang w:val="pt-PT" w:eastAsia="en-US" w:bidi="ar-SA"/>
      </w:rPr>
    </w:lvl>
    <w:lvl w:ilvl="6">
      <w:start w:val="0"/>
      <w:numFmt w:val="bullet"/>
      <w:lvlText w:val="•"/>
      <w:lvlJc w:val="left"/>
      <w:pPr>
        <w:ind w:left="8684" w:hanging="319"/>
      </w:pPr>
      <w:rPr>
        <w:rFonts w:hint="default"/>
        <w:lang w:val="pt-PT" w:eastAsia="en-US" w:bidi="ar-SA"/>
      </w:rPr>
    </w:lvl>
    <w:lvl w:ilvl="7">
      <w:start w:val="0"/>
      <w:numFmt w:val="bullet"/>
      <w:lvlText w:val="•"/>
      <w:lvlJc w:val="left"/>
      <w:pPr>
        <w:ind w:left="10293" w:hanging="319"/>
      </w:pPr>
      <w:rPr>
        <w:rFonts w:hint="default"/>
        <w:lang w:val="pt-PT" w:eastAsia="en-US" w:bidi="ar-SA"/>
      </w:rPr>
    </w:lvl>
    <w:lvl w:ilvl="8">
      <w:start w:val="0"/>
      <w:numFmt w:val="bullet"/>
      <w:lvlText w:val="•"/>
      <w:lvlJc w:val="left"/>
      <w:pPr>
        <w:ind w:left="11902" w:hanging="319"/>
      </w:pPr>
      <w:rPr>
        <w:rFonts w:hint="default"/>
        <w:lang w:val="pt-PT" w:eastAsia="en-US" w:bidi="ar-SA"/>
      </w:rPr>
    </w:lvl>
  </w:abstractNum>
  <w:abstractNum w:abstractNumId="59">
    <w:multiLevelType w:val="hybridMultilevel"/>
    <w:lvl w:ilvl="0">
      <w:start w:val="1"/>
      <w:numFmt w:val="decimal"/>
      <w:lvlText w:val="%1."/>
      <w:lvlJc w:val="left"/>
      <w:pPr>
        <w:ind w:left="496" w:hanging="180"/>
        <w:jc w:val="left"/>
      </w:pPr>
      <w:rPr>
        <w:rFonts w:hint="default" w:ascii="Times New Roman" w:hAnsi="Times New Roman" w:eastAsia="Times New Roman" w:cs="Times New Roman"/>
        <w:b/>
        <w:bCs/>
        <w:i w:val="0"/>
        <w:iCs w:val="0"/>
        <w:spacing w:val="0"/>
        <w:w w:val="99"/>
        <w:sz w:val="18"/>
        <w:szCs w:val="18"/>
        <w:lang w:val="pt-PT" w:eastAsia="en-US" w:bidi="ar-SA"/>
      </w:rPr>
    </w:lvl>
    <w:lvl w:ilvl="1">
      <w:start w:val="1"/>
      <w:numFmt w:val="decimal"/>
      <w:lvlText w:val="%1.%2"/>
      <w:lvlJc w:val="left"/>
      <w:pPr>
        <w:ind w:left="586"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317" w:hanging="41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854" w:hanging="538"/>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860" w:hanging="538"/>
      </w:pPr>
      <w:rPr>
        <w:rFonts w:hint="default"/>
        <w:lang w:val="pt-PT" w:eastAsia="en-US" w:bidi="ar-SA"/>
      </w:rPr>
    </w:lvl>
    <w:lvl w:ilvl="5">
      <w:start w:val="0"/>
      <w:numFmt w:val="bullet"/>
      <w:lvlText w:val="•"/>
      <w:lvlJc w:val="left"/>
      <w:pPr>
        <w:ind w:left="3236" w:hanging="538"/>
      </w:pPr>
      <w:rPr>
        <w:rFonts w:hint="default"/>
        <w:lang w:val="pt-PT" w:eastAsia="en-US" w:bidi="ar-SA"/>
      </w:rPr>
    </w:lvl>
    <w:lvl w:ilvl="6">
      <w:start w:val="0"/>
      <w:numFmt w:val="bullet"/>
      <w:lvlText w:val="•"/>
      <w:lvlJc w:val="left"/>
      <w:pPr>
        <w:ind w:left="5613" w:hanging="538"/>
      </w:pPr>
      <w:rPr>
        <w:rFonts w:hint="default"/>
        <w:lang w:val="pt-PT" w:eastAsia="en-US" w:bidi="ar-SA"/>
      </w:rPr>
    </w:lvl>
    <w:lvl w:ilvl="7">
      <w:start w:val="0"/>
      <w:numFmt w:val="bullet"/>
      <w:lvlText w:val="•"/>
      <w:lvlJc w:val="left"/>
      <w:pPr>
        <w:ind w:left="7990" w:hanging="538"/>
      </w:pPr>
      <w:rPr>
        <w:rFonts w:hint="default"/>
        <w:lang w:val="pt-PT" w:eastAsia="en-US" w:bidi="ar-SA"/>
      </w:rPr>
    </w:lvl>
    <w:lvl w:ilvl="8">
      <w:start w:val="0"/>
      <w:numFmt w:val="bullet"/>
      <w:lvlText w:val="•"/>
      <w:lvlJc w:val="left"/>
      <w:pPr>
        <w:ind w:left="10366" w:hanging="538"/>
      </w:pPr>
      <w:rPr>
        <w:rFonts w:hint="default"/>
        <w:lang w:val="pt-PT" w:eastAsia="en-US" w:bidi="ar-SA"/>
      </w:rPr>
    </w:lvl>
  </w:abstractNum>
  <w:abstractNum w:abstractNumId="58">
    <w:multiLevelType w:val="hybridMultilevel"/>
    <w:lvl w:ilvl="0">
      <w:start w:val="18"/>
      <w:numFmt w:val="decimal"/>
      <w:lvlText w:val="%1"/>
      <w:lvlJc w:val="left"/>
      <w:pPr>
        <w:ind w:left="317" w:hanging="373"/>
        <w:jc w:val="left"/>
      </w:pPr>
      <w:rPr>
        <w:rFonts w:hint="default"/>
        <w:lang w:val="pt-PT" w:eastAsia="en-US" w:bidi="ar-SA"/>
      </w:rPr>
    </w:lvl>
    <w:lvl w:ilvl="1">
      <w:start w:val="1"/>
      <w:numFmt w:val="decimal"/>
      <w:lvlText w:val="%1.%2"/>
      <w:lvlJc w:val="left"/>
      <w:pPr>
        <w:ind w:left="317" w:hanging="37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280" w:hanging="373"/>
      </w:pPr>
      <w:rPr>
        <w:rFonts w:hint="default"/>
        <w:lang w:val="pt-PT" w:eastAsia="en-US" w:bidi="ar-SA"/>
      </w:rPr>
    </w:lvl>
    <w:lvl w:ilvl="3">
      <w:start w:val="0"/>
      <w:numFmt w:val="bullet"/>
      <w:lvlText w:val="•"/>
      <w:lvlJc w:val="left"/>
      <w:pPr>
        <w:ind w:left="4760" w:hanging="373"/>
      </w:pPr>
      <w:rPr>
        <w:rFonts w:hint="default"/>
        <w:lang w:val="pt-PT" w:eastAsia="en-US" w:bidi="ar-SA"/>
      </w:rPr>
    </w:lvl>
    <w:lvl w:ilvl="4">
      <w:start w:val="0"/>
      <w:numFmt w:val="bullet"/>
      <w:lvlText w:val="•"/>
      <w:lvlJc w:val="left"/>
      <w:pPr>
        <w:ind w:left="6240" w:hanging="373"/>
      </w:pPr>
      <w:rPr>
        <w:rFonts w:hint="default"/>
        <w:lang w:val="pt-PT" w:eastAsia="en-US" w:bidi="ar-SA"/>
      </w:rPr>
    </w:lvl>
    <w:lvl w:ilvl="5">
      <w:start w:val="0"/>
      <w:numFmt w:val="bullet"/>
      <w:lvlText w:val="•"/>
      <w:lvlJc w:val="left"/>
      <w:pPr>
        <w:ind w:left="7720" w:hanging="373"/>
      </w:pPr>
      <w:rPr>
        <w:rFonts w:hint="default"/>
        <w:lang w:val="pt-PT" w:eastAsia="en-US" w:bidi="ar-SA"/>
      </w:rPr>
    </w:lvl>
    <w:lvl w:ilvl="6">
      <w:start w:val="0"/>
      <w:numFmt w:val="bullet"/>
      <w:lvlText w:val="•"/>
      <w:lvlJc w:val="left"/>
      <w:pPr>
        <w:ind w:left="9200" w:hanging="373"/>
      </w:pPr>
      <w:rPr>
        <w:rFonts w:hint="default"/>
        <w:lang w:val="pt-PT" w:eastAsia="en-US" w:bidi="ar-SA"/>
      </w:rPr>
    </w:lvl>
    <w:lvl w:ilvl="7">
      <w:start w:val="0"/>
      <w:numFmt w:val="bullet"/>
      <w:lvlText w:val="•"/>
      <w:lvlJc w:val="left"/>
      <w:pPr>
        <w:ind w:left="10680" w:hanging="373"/>
      </w:pPr>
      <w:rPr>
        <w:rFonts w:hint="default"/>
        <w:lang w:val="pt-PT" w:eastAsia="en-US" w:bidi="ar-SA"/>
      </w:rPr>
    </w:lvl>
    <w:lvl w:ilvl="8">
      <w:start w:val="0"/>
      <w:numFmt w:val="bullet"/>
      <w:lvlText w:val="•"/>
      <w:lvlJc w:val="left"/>
      <w:pPr>
        <w:ind w:left="12160" w:hanging="373"/>
      </w:pPr>
      <w:rPr>
        <w:rFonts w:hint="default"/>
        <w:lang w:val="pt-PT" w:eastAsia="en-US" w:bidi="ar-SA"/>
      </w:rPr>
    </w:lvl>
  </w:abstractNum>
  <w:abstractNum w:abstractNumId="57">
    <w:multiLevelType w:val="hybridMultilevel"/>
    <w:lvl w:ilvl="0">
      <w:start w:val="17"/>
      <w:numFmt w:val="decimal"/>
      <w:lvlText w:val="%1"/>
      <w:lvlJc w:val="left"/>
      <w:pPr>
        <w:ind w:left="675" w:hanging="359"/>
        <w:jc w:val="left"/>
      </w:pPr>
      <w:rPr>
        <w:rFonts w:hint="default"/>
        <w:lang w:val="pt-PT" w:eastAsia="en-US" w:bidi="ar-SA"/>
      </w:rPr>
    </w:lvl>
    <w:lvl w:ilvl="1">
      <w:start w:val="1"/>
      <w:numFmt w:val="decimal"/>
      <w:lvlText w:val="%1.%2"/>
      <w:lvlJc w:val="left"/>
      <w:pPr>
        <w:ind w:left="675" w:hanging="3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568" w:hanging="359"/>
      </w:pPr>
      <w:rPr>
        <w:rFonts w:hint="default"/>
        <w:lang w:val="pt-PT" w:eastAsia="en-US" w:bidi="ar-SA"/>
      </w:rPr>
    </w:lvl>
    <w:lvl w:ilvl="3">
      <w:start w:val="0"/>
      <w:numFmt w:val="bullet"/>
      <w:lvlText w:val="•"/>
      <w:lvlJc w:val="left"/>
      <w:pPr>
        <w:ind w:left="5012" w:hanging="359"/>
      </w:pPr>
      <w:rPr>
        <w:rFonts w:hint="default"/>
        <w:lang w:val="pt-PT" w:eastAsia="en-US" w:bidi="ar-SA"/>
      </w:rPr>
    </w:lvl>
    <w:lvl w:ilvl="4">
      <w:start w:val="0"/>
      <w:numFmt w:val="bullet"/>
      <w:lvlText w:val="•"/>
      <w:lvlJc w:val="left"/>
      <w:pPr>
        <w:ind w:left="6456" w:hanging="359"/>
      </w:pPr>
      <w:rPr>
        <w:rFonts w:hint="default"/>
        <w:lang w:val="pt-PT" w:eastAsia="en-US" w:bidi="ar-SA"/>
      </w:rPr>
    </w:lvl>
    <w:lvl w:ilvl="5">
      <w:start w:val="0"/>
      <w:numFmt w:val="bullet"/>
      <w:lvlText w:val="•"/>
      <w:lvlJc w:val="left"/>
      <w:pPr>
        <w:ind w:left="7900" w:hanging="359"/>
      </w:pPr>
      <w:rPr>
        <w:rFonts w:hint="default"/>
        <w:lang w:val="pt-PT" w:eastAsia="en-US" w:bidi="ar-SA"/>
      </w:rPr>
    </w:lvl>
    <w:lvl w:ilvl="6">
      <w:start w:val="0"/>
      <w:numFmt w:val="bullet"/>
      <w:lvlText w:val="•"/>
      <w:lvlJc w:val="left"/>
      <w:pPr>
        <w:ind w:left="9344" w:hanging="359"/>
      </w:pPr>
      <w:rPr>
        <w:rFonts w:hint="default"/>
        <w:lang w:val="pt-PT" w:eastAsia="en-US" w:bidi="ar-SA"/>
      </w:rPr>
    </w:lvl>
    <w:lvl w:ilvl="7">
      <w:start w:val="0"/>
      <w:numFmt w:val="bullet"/>
      <w:lvlText w:val="•"/>
      <w:lvlJc w:val="left"/>
      <w:pPr>
        <w:ind w:left="10788" w:hanging="359"/>
      </w:pPr>
      <w:rPr>
        <w:rFonts w:hint="default"/>
        <w:lang w:val="pt-PT" w:eastAsia="en-US" w:bidi="ar-SA"/>
      </w:rPr>
    </w:lvl>
    <w:lvl w:ilvl="8">
      <w:start w:val="0"/>
      <w:numFmt w:val="bullet"/>
      <w:lvlText w:val="•"/>
      <w:lvlJc w:val="left"/>
      <w:pPr>
        <w:ind w:left="12232" w:hanging="359"/>
      </w:pPr>
      <w:rPr>
        <w:rFonts w:hint="default"/>
        <w:lang w:val="pt-PT" w:eastAsia="en-US" w:bidi="ar-SA"/>
      </w:rPr>
    </w:lvl>
  </w:abstractNum>
  <w:abstractNum w:abstractNumId="56">
    <w:multiLevelType w:val="hybridMultilevel"/>
    <w:lvl w:ilvl="0">
      <w:start w:val="16"/>
      <w:numFmt w:val="decimal"/>
      <w:lvlText w:val="%1"/>
      <w:lvlJc w:val="left"/>
      <w:pPr>
        <w:ind w:left="317" w:hanging="369"/>
        <w:jc w:val="left"/>
      </w:pPr>
      <w:rPr>
        <w:rFonts w:hint="default"/>
        <w:lang w:val="pt-PT" w:eastAsia="en-US" w:bidi="ar-SA"/>
      </w:rPr>
    </w:lvl>
    <w:lvl w:ilvl="1">
      <w:start w:val="1"/>
      <w:numFmt w:val="decimal"/>
      <w:lvlText w:val="%1.%2"/>
      <w:lvlJc w:val="left"/>
      <w:pPr>
        <w:ind w:left="317" w:hanging="3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317" w:hanging="487"/>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4760" w:hanging="487"/>
      </w:pPr>
      <w:rPr>
        <w:rFonts w:hint="default"/>
        <w:lang w:val="pt-PT" w:eastAsia="en-US" w:bidi="ar-SA"/>
      </w:rPr>
    </w:lvl>
    <w:lvl w:ilvl="4">
      <w:start w:val="0"/>
      <w:numFmt w:val="bullet"/>
      <w:lvlText w:val="•"/>
      <w:lvlJc w:val="left"/>
      <w:pPr>
        <w:ind w:left="6240" w:hanging="487"/>
      </w:pPr>
      <w:rPr>
        <w:rFonts w:hint="default"/>
        <w:lang w:val="pt-PT" w:eastAsia="en-US" w:bidi="ar-SA"/>
      </w:rPr>
    </w:lvl>
    <w:lvl w:ilvl="5">
      <w:start w:val="0"/>
      <w:numFmt w:val="bullet"/>
      <w:lvlText w:val="•"/>
      <w:lvlJc w:val="left"/>
      <w:pPr>
        <w:ind w:left="7720" w:hanging="487"/>
      </w:pPr>
      <w:rPr>
        <w:rFonts w:hint="default"/>
        <w:lang w:val="pt-PT" w:eastAsia="en-US" w:bidi="ar-SA"/>
      </w:rPr>
    </w:lvl>
    <w:lvl w:ilvl="6">
      <w:start w:val="0"/>
      <w:numFmt w:val="bullet"/>
      <w:lvlText w:val="•"/>
      <w:lvlJc w:val="left"/>
      <w:pPr>
        <w:ind w:left="9200" w:hanging="487"/>
      </w:pPr>
      <w:rPr>
        <w:rFonts w:hint="default"/>
        <w:lang w:val="pt-PT" w:eastAsia="en-US" w:bidi="ar-SA"/>
      </w:rPr>
    </w:lvl>
    <w:lvl w:ilvl="7">
      <w:start w:val="0"/>
      <w:numFmt w:val="bullet"/>
      <w:lvlText w:val="•"/>
      <w:lvlJc w:val="left"/>
      <w:pPr>
        <w:ind w:left="10680" w:hanging="487"/>
      </w:pPr>
      <w:rPr>
        <w:rFonts w:hint="default"/>
        <w:lang w:val="pt-PT" w:eastAsia="en-US" w:bidi="ar-SA"/>
      </w:rPr>
    </w:lvl>
    <w:lvl w:ilvl="8">
      <w:start w:val="0"/>
      <w:numFmt w:val="bullet"/>
      <w:lvlText w:val="•"/>
      <w:lvlJc w:val="left"/>
      <w:pPr>
        <w:ind w:left="12160" w:hanging="487"/>
      </w:pPr>
      <w:rPr>
        <w:rFonts w:hint="default"/>
        <w:lang w:val="pt-PT" w:eastAsia="en-US" w:bidi="ar-SA"/>
      </w:rPr>
    </w:lvl>
  </w:abstractNum>
  <w:abstractNum w:abstractNumId="55">
    <w:multiLevelType w:val="hybridMultilevel"/>
    <w:lvl w:ilvl="0">
      <w:start w:val="15"/>
      <w:numFmt w:val="decimal"/>
      <w:lvlText w:val="%1"/>
      <w:lvlJc w:val="left"/>
      <w:pPr>
        <w:ind w:left="317" w:hanging="365"/>
        <w:jc w:val="left"/>
      </w:pPr>
      <w:rPr>
        <w:rFonts w:hint="default"/>
        <w:lang w:val="pt-PT" w:eastAsia="en-US" w:bidi="ar-SA"/>
      </w:rPr>
    </w:lvl>
    <w:lvl w:ilvl="1">
      <w:start w:val="1"/>
      <w:numFmt w:val="decimal"/>
      <w:lvlText w:val="%1.%2"/>
      <w:lvlJc w:val="left"/>
      <w:pPr>
        <w:ind w:left="317" w:hanging="36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280" w:hanging="365"/>
      </w:pPr>
      <w:rPr>
        <w:rFonts w:hint="default"/>
        <w:lang w:val="pt-PT" w:eastAsia="en-US" w:bidi="ar-SA"/>
      </w:rPr>
    </w:lvl>
    <w:lvl w:ilvl="3">
      <w:start w:val="0"/>
      <w:numFmt w:val="bullet"/>
      <w:lvlText w:val="•"/>
      <w:lvlJc w:val="left"/>
      <w:pPr>
        <w:ind w:left="4760" w:hanging="365"/>
      </w:pPr>
      <w:rPr>
        <w:rFonts w:hint="default"/>
        <w:lang w:val="pt-PT" w:eastAsia="en-US" w:bidi="ar-SA"/>
      </w:rPr>
    </w:lvl>
    <w:lvl w:ilvl="4">
      <w:start w:val="0"/>
      <w:numFmt w:val="bullet"/>
      <w:lvlText w:val="•"/>
      <w:lvlJc w:val="left"/>
      <w:pPr>
        <w:ind w:left="6240" w:hanging="365"/>
      </w:pPr>
      <w:rPr>
        <w:rFonts w:hint="default"/>
        <w:lang w:val="pt-PT" w:eastAsia="en-US" w:bidi="ar-SA"/>
      </w:rPr>
    </w:lvl>
    <w:lvl w:ilvl="5">
      <w:start w:val="0"/>
      <w:numFmt w:val="bullet"/>
      <w:lvlText w:val="•"/>
      <w:lvlJc w:val="left"/>
      <w:pPr>
        <w:ind w:left="7720" w:hanging="365"/>
      </w:pPr>
      <w:rPr>
        <w:rFonts w:hint="default"/>
        <w:lang w:val="pt-PT" w:eastAsia="en-US" w:bidi="ar-SA"/>
      </w:rPr>
    </w:lvl>
    <w:lvl w:ilvl="6">
      <w:start w:val="0"/>
      <w:numFmt w:val="bullet"/>
      <w:lvlText w:val="•"/>
      <w:lvlJc w:val="left"/>
      <w:pPr>
        <w:ind w:left="9200" w:hanging="365"/>
      </w:pPr>
      <w:rPr>
        <w:rFonts w:hint="default"/>
        <w:lang w:val="pt-PT" w:eastAsia="en-US" w:bidi="ar-SA"/>
      </w:rPr>
    </w:lvl>
    <w:lvl w:ilvl="7">
      <w:start w:val="0"/>
      <w:numFmt w:val="bullet"/>
      <w:lvlText w:val="•"/>
      <w:lvlJc w:val="left"/>
      <w:pPr>
        <w:ind w:left="10680" w:hanging="365"/>
      </w:pPr>
      <w:rPr>
        <w:rFonts w:hint="default"/>
        <w:lang w:val="pt-PT" w:eastAsia="en-US" w:bidi="ar-SA"/>
      </w:rPr>
    </w:lvl>
    <w:lvl w:ilvl="8">
      <w:start w:val="0"/>
      <w:numFmt w:val="bullet"/>
      <w:lvlText w:val="•"/>
      <w:lvlJc w:val="left"/>
      <w:pPr>
        <w:ind w:left="12160" w:hanging="365"/>
      </w:pPr>
      <w:rPr>
        <w:rFonts w:hint="default"/>
        <w:lang w:val="pt-PT" w:eastAsia="en-US" w:bidi="ar-SA"/>
      </w:rPr>
    </w:lvl>
  </w:abstractNum>
  <w:abstractNum w:abstractNumId="54">
    <w:multiLevelType w:val="hybridMultilevel"/>
    <w:lvl w:ilvl="0">
      <w:start w:val="14"/>
      <w:numFmt w:val="decimal"/>
      <w:lvlText w:val="%1"/>
      <w:lvlJc w:val="left"/>
      <w:pPr>
        <w:ind w:left="317" w:hanging="418"/>
        <w:jc w:val="left"/>
      </w:pPr>
      <w:rPr>
        <w:rFonts w:hint="default"/>
        <w:lang w:val="pt-PT" w:eastAsia="en-US" w:bidi="ar-SA"/>
      </w:rPr>
    </w:lvl>
    <w:lvl w:ilvl="1">
      <w:start w:val="1"/>
      <w:numFmt w:val="decimal"/>
      <w:lvlText w:val="%1.%2"/>
      <w:lvlJc w:val="left"/>
      <w:pPr>
        <w:ind w:left="317" w:hanging="418"/>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280" w:hanging="418"/>
      </w:pPr>
      <w:rPr>
        <w:rFonts w:hint="default"/>
        <w:lang w:val="pt-PT" w:eastAsia="en-US" w:bidi="ar-SA"/>
      </w:rPr>
    </w:lvl>
    <w:lvl w:ilvl="3">
      <w:start w:val="0"/>
      <w:numFmt w:val="bullet"/>
      <w:lvlText w:val="•"/>
      <w:lvlJc w:val="left"/>
      <w:pPr>
        <w:ind w:left="4760" w:hanging="418"/>
      </w:pPr>
      <w:rPr>
        <w:rFonts w:hint="default"/>
        <w:lang w:val="pt-PT" w:eastAsia="en-US" w:bidi="ar-SA"/>
      </w:rPr>
    </w:lvl>
    <w:lvl w:ilvl="4">
      <w:start w:val="0"/>
      <w:numFmt w:val="bullet"/>
      <w:lvlText w:val="•"/>
      <w:lvlJc w:val="left"/>
      <w:pPr>
        <w:ind w:left="6240" w:hanging="418"/>
      </w:pPr>
      <w:rPr>
        <w:rFonts w:hint="default"/>
        <w:lang w:val="pt-PT" w:eastAsia="en-US" w:bidi="ar-SA"/>
      </w:rPr>
    </w:lvl>
    <w:lvl w:ilvl="5">
      <w:start w:val="0"/>
      <w:numFmt w:val="bullet"/>
      <w:lvlText w:val="•"/>
      <w:lvlJc w:val="left"/>
      <w:pPr>
        <w:ind w:left="7720" w:hanging="418"/>
      </w:pPr>
      <w:rPr>
        <w:rFonts w:hint="default"/>
        <w:lang w:val="pt-PT" w:eastAsia="en-US" w:bidi="ar-SA"/>
      </w:rPr>
    </w:lvl>
    <w:lvl w:ilvl="6">
      <w:start w:val="0"/>
      <w:numFmt w:val="bullet"/>
      <w:lvlText w:val="•"/>
      <w:lvlJc w:val="left"/>
      <w:pPr>
        <w:ind w:left="9200" w:hanging="418"/>
      </w:pPr>
      <w:rPr>
        <w:rFonts w:hint="default"/>
        <w:lang w:val="pt-PT" w:eastAsia="en-US" w:bidi="ar-SA"/>
      </w:rPr>
    </w:lvl>
    <w:lvl w:ilvl="7">
      <w:start w:val="0"/>
      <w:numFmt w:val="bullet"/>
      <w:lvlText w:val="•"/>
      <w:lvlJc w:val="left"/>
      <w:pPr>
        <w:ind w:left="10680" w:hanging="418"/>
      </w:pPr>
      <w:rPr>
        <w:rFonts w:hint="default"/>
        <w:lang w:val="pt-PT" w:eastAsia="en-US" w:bidi="ar-SA"/>
      </w:rPr>
    </w:lvl>
    <w:lvl w:ilvl="8">
      <w:start w:val="0"/>
      <w:numFmt w:val="bullet"/>
      <w:lvlText w:val="•"/>
      <w:lvlJc w:val="left"/>
      <w:pPr>
        <w:ind w:left="12160" w:hanging="418"/>
      </w:pPr>
      <w:rPr>
        <w:rFonts w:hint="default"/>
        <w:lang w:val="pt-PT" w:eastAsia="en-US" w:bidi="ar-SA"/>
      </w:rPr>
    </w:lvl>
  </w:abstractNum>
  <w:abstractNum w:abstractNumId="53">
    <w:multiLevelType w:val="hybridMultilevel"/>
    <w:lvl w:ilvl="0">
      <w:start w:val="13"/>
      <w:numFmt w:val="decimal"/>
      <w:lvlText w:val="%1"/>
      <w:lvlJc w:val="left"/>
      <w:pPr>
        <w:ind w:left="675" w:hanging="359"/>
        <w:jc w:val="left"/>
      </w:pPr>
      <w:rPr>
        <w:rFonts w:hint="default"/>
        <w:lang w:val="pt-PT" w:eastAsia="en-US" w:bidi="ar-SA"/>
      </w:rPr>
    </w:lvl>
    <w:lvl w:ilvl="1">
      <w:start w:val="1"/>
      <w:numFmt w:val="decimal"/>
      <w:lvlText w:val="%1.%2"/>
      <w:lvlJc w:val="left"/>
      <w:pPr>
        <w:ind w:left="675" w:hanging="3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568" w:hanging="359"/>
      </w:pPr>
      <w:rPr>
        <w:rFonts w:hint="default"/>
        <w:lang w:val="pt-PT" w:eastAsia="en-US" w:bidi="ar-SA"/>
      </w:rPr>
    </w:lvl>
    <w:lvl w:ilvl="3">
      <w:start w:val="0"/>
      <w:numFmt w:val="bullet"/>
      <w:lvlText w:val="•"/>
      <w:lvlJc w:val="left"/>
      <w:pPr>
        <w:ind w:left="5012" w:hanging="359"/>
      </w:pPr>
      <w:rPr>
        <w:rFonts w:hint="default"/>
        <w:lang w:val="pt-PT" w:eastAsia="en-US" w:bidi="ar-SA"/>
      </w:rPr>
    </w:lvl>
    <w:lvl w:ilvl="4">
      <w:start w:val="0"/>
      <w:numFmt w:val="bullet"/>
      <w:lvlText w:val="•"/>
      <w:lvlJc w:val="left"/>
      <w:pPr>
        <w:ind w:left="6456" w:hanging="359"/>
      </w:pPr>
      <w:rPr>
        <w:rFonts w:hint="default"/>
        <w:lang w:val="pt-PT" w:eastAsia="en-US" w:bidi="ar-SA"/>
      </w:rPr>
    </w:lvl>
    <w:lvl w:ilvl="5">
      <w:start w:val="0"/>
      <w:numFmt w:val="bullet"/>
      <w:lvlText w:val="•"/>
      <w:lvlJc w:val="left"/>
      <w:pPr>
        <w:ind w:left="7900" w:hanging="359"/>
      </w:pPr>
      <w:rPr>
        <w:rFonts w:hint="default"/>
        <w:lang w:val="pt-PT" w:eastAsia="en-US" w:bidi="ar-SA"/>
      </w:rPr>
    </w:lvl>
    <w:lvl w:ilvl="6">
      <w:start w:val="0"/>
      <w:numFmt w:val="bullet"/>
      <w:lvlText w:val="•"/>
      <w:lvlJc w:val="left"/>
      <w:pPr>
        <w:ind w:left="9344" w:hanging="359"/>
      </w:pPr>
      <w:rPr>
        <w:rFonts w:hint="default"/>
        <w:lang w:val="pt-PT" w:eastAsia="en-US" w:bidi="ar-SA"/>
      </w:rPr>
    </w:lvl>
    <w:lvl w:ilvl="7">
      <w:start w:val="0"/>
      <w:numFmt w:val="bullet"/>
      <w:lvlText w:val="•"/>
      <w:lvlJc w:val="left"/>
      <w:pPr>
        <w:ind w:left="10788" w:hanging="359"/>
      </w:pPr>
      <w:rPr>
        <w:rFonts w:hint="default"/>
        <w:lang w:val="pt-PT" w:eastAsia="en-US" w:bidi="ar-SA"/>
      </w:rPr>
    </w:lvl>
    <w:lvl w:ilvl="8">
      <w:start w:val="0"/>
      <w:numFmt w:val="bullet"/>
      <w:lvlText w:val="•"/>
      <w:lvlJc w:val="left"/>
      <w:pPr>
        <w:ind w:left="12232" w:hanging="359"/>
      </w:pPr>
      <w:rPr>
        <w:rFonts w:hint="default"/>
        <w:lang w:val="pt-PT" w:eastAsia="en-US" w:bidi="ar-SA"/>
      </w:rPr>
    </w:lvl>
  </w:abstractNum>
  <w:abstractNum w:abstractNumId="52">
    <w:multiLevelType w:val="hybridMultilevel"/>
    <w:lvl w:ilvl="0">
      <w:start w:val="12"/>
      <w:numFmt w:val="decimal"/>
      <w:lvlText w:val="%1"/>
      <w:lvlJc w:val="left"/>
      <w:pPr>
        <w:ind w:left="800" w:hanging="484"/>
        <w:jc w:val="left"/>
      </w:pPr>
      <w:rPr>
        <w:rFonts w:hint="default"/>
        <w:lang w:val="pt-PT" w:eastAsia="en-US" w:bidi="ar-SA"/>
      </w:rPr>
    </w:lvl>
    <w:lvl w:ilvl="1">
      <w:start w:val="6"/>
      <w:numFmt w:val="decimal"/>
      <w:lvlText w:val="%1.%2."/>
      <w:lvlJc w:val="left"/>
      <w:pPr>
        <w:ind w:left="800" w:hanging="48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809" w:hanging="49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5096" w:hanging="493"/>
      </w:pPr>
      <w:rPr>
        <w:rFonts w:hint="default"/>
        <w:lang w:val="pt-PT" w:eastAsia="en-US" w:bidi="ar-SA"/>
      </w:rPr>
    </w:lvl>
    <w:lvl w:ilvl="4">
      <w:start w:val="0"/>
      <w:numFmt w:val="bullet"/>
      <w:lvlText w:val="•"/>
      <w:lvlJc w:val="left"/>
      <w:pPr>
        <w:ind w:left="6528" w:hanging="493"/>
      </w:pPr>
      <w:rPr>
        <w:rFonts w:hint="default"/>
        <w:lang w:val="pt-PT" w:eastAsia="en-US" w:bidi="ar-SA"/>
      </w:rPr>
    </w:lvl>
    <w:lvl w:ilvl="5">
      <w:start w:val="0"/>
      <w:numFmt w:val="bullet"/>
      <w:lvlText w:val="•"/>
      <w:lvlJc w:val="left"/>
      <w:pPr>
        <w:ind w:left="7960" w:hanging="493"/>
      </w:pPr>
      <w:rPr>
        <w:rFonts w:hint="default"/>
        <w:lang w:val="pt-PT" w:eastAsia="en-US" w:bidi="ar-SA"/>
      </w:rPr>
    </w:lvl>
    <w:lvl w:ilvl="6">
      <w:start w:val="0"/>
      <w:numFmt w:val="bullet"/>
      <w:lvlText w:val="•"/>
      <w:lvlJc w:val="left"/>
      <w:pPr>
        <w:ind w:left="9392" w:hanging="493"/>
      </w:pPr>
      <w:rPr>
        <w:rFonts w:hint="default"/>
        <w:lang w:val="pt-PT" w:eastAsia="en-US" w:bidi="ar-SA"/>
      </w:rPr>
    </w:lvl>
    <w:lvl w:ilvl="7">
      <w:start w:val="0"/>
      <w:numFmt w:val="bullet"/>
      <w:lvlText w:val="•"/>
      <w:lvlJc w:val="left"/>
      <w:pPr>
        <w:ind w:left="10824" w:hanging="493"/>
      </w:pPr>
      <w:rPr>
        <w:rFonts w:hint="default"/>
        <w:lang w:val="pt-PT" w:eastAsia="en-US" w:bidi="ar-SA"/>
      </w:rPr>
    </w:lvl>
    <w:lvl w:ilvl="8">
      <w:start w:val="0"/>
      <w:numFmt w:val="bullet"/>
      <w:lvlText w:val="•"/>
      <w:lvlJc w:val="left"/>
      <w:pPr>
        <w:ind w:left="12256" w:hanging="493"/>
      </w:pPr>
      <w:rPr>
        <w:rFonts w:hint="default"/>
        <w:lang w:val="pt-PT" w:eastAsia="en-US" w:bidi="ar-SA"/>
      </w:rPr>
    </w:lvl>
  </w:abstractNum>
  <w:abstractNum w:abstractNumId="51">
    <w:multiLevelType w:val="hybridMultilevel"/>
    <w:lvl w:ilvl="0">
      <w:start w:val="1"/>
      <w:numFmt w:val="lowerLetter"/>
      <w:lvlText w:val="%1)"/>
      <w:lvlJc w:val="left"/>
      <w:pPr>
        <w:ind w:left="501"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62" w:hanging="184"/>
      </w:pPr>
      <w:rPr>
        <w:rFonts w:hint="default"/>
        <w:lang w:val="pt-PT" w:eastAsia="en-US" w:bidi="ar-SA"/>
      </w:rPr>
    </w:lvl>
    <w:lvl w:ilvl="2">
      <w:start w:val="0"/>
      <w:numFmt w:val="bullet"/>
      <w:lvlText w:val="•"/>
      <w:lvlJc w:val="left"/>
      <w:pPr>
        <w:ind w:left="3424" w:hanging="184"/>
      </w:pPr>
      <w:rPr>
        <w:rFonts w:hint="default"/>
        <w:lang w:val="pt-PT" w:eastAsia="en-US" w:bidi="ar-SA"/>
      </w:rPr>
    </w:lvl>
    <w:lvl w:ilvl="3">
      <w:start w:val="0"/>
      <w:numFmt w:val="bullet"/>
      <w:lvlText w:val="•"/>
      <w:lvlJc w:val="left"/>
      <w:pPr>
        <w:ind w:left="4886" w:hanging="184"/>
      </w:pPr>
      <w:rPr>
        <w:rFonts w:hint="default"/>
        <w:lang w:val="pt-PT" w:eastAsia="en-US" w:bidi="ar-SA"/>
      </w:rPr>
    </w:lvl>
    <w:lvl w:ilvl="4">
      <w:start w:val="0"/>
      <w:numFmt w:val="bullet"/>
      <w:lvlText w:val="•"/>
      <w:lvlJc w:val="left"/>
      <w:pPr>
        <w:ind w:left="6348" w:hanging="184"/>
      </w:pPr>
      <w:rPr>
        <w:rFonts w:hint="default"/>
        <w:lang w:val="pt-PT" w:eastAsia="en-US" w:bidi="ar-SA"/>
      </w:rPr>
    </w:lvl>
    <w:lvl w:ilvl="5">
      <w:start w:val="0"/>
      <w:numFmt w:val="bullet"/>
      <w:lvlText w:val="•"/>
      <w:lvlJc w:val="left"/>
      <w:pPr>
        <w:ind w:left="7810" w:hanging="184"/>
      </w:pPr>
      <w:rPr>
        <w:rFonts w:hint="default"/>
        <w:lang w:val="pt-PT" w:eastAsia="en-US" w:bidi="ar-SA"/>
      </w:rPr>
    </w:lvl>
    <w:lvl w:ilvl="6">
      <w:start w:val="0"/>
      <w:numFmt w:val="bullet"/>
      <w:lvlText w:val="•"/>
      <w:lvlJc w:val="left"/>
      <w:pPr>
        <w:ind w:left="9272" w:hanging="184"/>
      </w:pPr>
      <w:rPr>
        <w:rFonts w:hint="default"/>
        <w:lang w:val="pt-PT" w:eastAsia="en-US" w:bidi="ar-SA"/>
      </w:rPr>
    </w:lvl>
    <w:lvl w:ilvl="7">
      <w:start w:val="0"/>
      <w:numFmt w:val="bullet"/>
      <w:lvlText w:val="•"/>
      <w:lvlJc w:val="left"/>
      <w:pPr>
        <w:ind w:left="10734" w:hanging="184"/>
      </w:pPr>
      <w:rPr>
        <w:rFonts w:hint="default"/>
        <w:lang w:val="pt-PT" w:eastAsia="en-US" w:bidi="ar-SA"/>
      </w:rPr>
    </w:lvl>
    <w:lvl w:ilvl="8">
      <w:start w:val="0"/>
      <w:numFmt w:val="bullet"/>
      <w:lvlText w:val="•"/>
      <w:lvlJc w:val="left"/>
      <w:pPr>
        <w:ind w:left="12196" w:hanging="184"/>
      </w:pPr>
      <w:rPr>
        <w:rFonts w:hint="default"/>
        <w:lang w:val="pt-PT" w:eastAsia="en-US" w:bidi="ar-SA"/>
      </w:rPr>
    </w:lvl>
  </w:abstractNum>
  <w:abstractNum w:abstractNumId="50">
    <w:multiLevelType w:val="hybridMultilevel"/>
    <w:lvl w:ilvl="0">
      <w:start w:val="1"/>
      <w:numFmt w:val="lowerLetter"/>
      <w:lvlText w:val="%1)"/>
      <w:lvlJc w:val="left"/>
      <w:pPr>
        <w:ind w:left="317" w:hanging="18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800" w:hanging="189"/>
      </w:pPr>
      <w:rPr>
        <w:rFonts w:hint="default"/>
        <w:lang w:val="pt-PT" w:eastAsia="en-US" w:bidi="ar-SA"/>
      </w:rPr>
    </w:lvl>
    <w:lvl w:ilvl="2">
      <w:start w:val="0"/>
      <w:numFmt w:val="bullet"/>
      <w:lvlText w:val="•"/>
      <w:lvlJc w:val="left"/>
      <w:pPr>
        <w:ind w:left="3280" w:hanging="189"/>
      </w:pPr>
      <w:rPr>
        <w:rFonts w:hint="default"/>
        <w:lang w:val="pt-PT" w:eastAsia="en-US" w:bidi="ar-SA"/>
      </w:rPr>
    </w:lvl>
    <w:lvl w:ilvl="3">
      <w:start w:val="0"/>
      <w:numFmt w:val="bullet"/>
      <w:lvlText w:val="•"/>
      <w:lvlJc w:val="left"/>
      <w:pPr>
        <w:ind w:left="4760" w:hanging="189"/>
      </w:pPr>
      <w:rPr>
        <w:rFonts w:hint="default"/>
        <w:lang w:val="pt-PT" w:eastAsia="en-US" w:bidi="ar-SA"/>
      </w:rPr>
    </w:lvl>
    <w:lvl w:ilvl="4">
      <w:start w:val="0"/>
      <w:numFmt w:val="bullet"/>
      <w:lvlText w:val="•"/>
      <w:lvlJc w:val="left"/>
      <w:pPr>
        <w:ind w:left="6240" w:hanging="189"/>
      </w:pPr>
      <w:rPr>
        <w:rFonts w:hint="default"/>
        <w:lang w:val="pt-PT" w:eastAsia="en-US" w:bidi="ar-SA"/>
      </w:rPr>
    </w:lvl>
    <w:lvl w:ilvl="5">
      <w:start w:val="0"/>
      <w:numFmt w:val="bullet"/>
      <w:lvlText w:val="•"/>
      <w:lvlJc w:val="left"/>
      <w:pPr>
        <w:ind w:left="7720" w:hanging="189"/>
      </w:pPr>
      <w:rPr>
        <w:rFonts w:hint="default"/>
        <w:lang w:val="pt-PT" w:eastAsia="en-US" w:bidi="ar-SA"/>
      </w:rPr>
    </w:lvl>
    <w:lvl w:ilvl="6">
      <w:start w:val="0"/>
      <w:numFmt w:val="bullet"/>
      <w:lvlText w:val="•"/>
      <w:lvlJc w:val="left"/>
      <w:pPr>
        <w:ind w:left="9200" w:hanging="189"/>
      </w:pPr>
      <w:rPr>
        <w:rFonts w:hint="default"/>
        <w:lang w:val="pt-PT" w:eastAsia="en-US" w:bidi="ar-SA"/>
      </w:rPr>
    </w:lvl>
    <w:lvl w:ilvl="7">
      <w:start w:val="0"/>
      <w:numFmt w:val="bullet"/>
      <w:lvlText w:val="•"/>
      <w:lvlJc w:val="left"/>
      <w:pPr>
        <w:ind w:left="10680" w:hanging="189"/>
      </w:pPr>
      <w:rPr>
        <w:rFonts w:hint="default"/>
        <w:lang w:val="pt-PT" w:eastAsia="en-US" w:bidi="ar-SA"/>
      </w:rPr>
    </w:lvl>
    <w:lvl w:ilvl="8">
      <w:start w:val="0"/>
      <w:numFmt w:val="bullet"/>
      <w:lvlText w:val="•"/>
      <w:lvlJc w:val="left"/>
      <w:pPr>
        <w:ind w:left="12160" w:hanging="189"/>
      </w:pPr>
      <w:rPr>
        <w:rFonts w:hint="default"/>
        <w:lang w:val="pt-PT" w:eastAsia="en-US" w:bidi="ar-SA"/>
      </w:rPr>
    </w:lvl>
  </w:abstractNum>
  <w:abstractNum w:abstractNumId="49">
    <w:multiLevelType w:val="hybridMultilevel"/>
    <w:lvl w:ilvl="0">
      <w:start w:val="12"/>
      <w:numFmt w:val="decimal"/>
      <w:lvlText w:val="%1"/>
      <w:lvlJc w:val="left"/>
      <w:pPr>
        <w:ind w:left="317" w:hanging="430"/>
        <w:jc w:val="left"/>
      </w:pPr>
      <w:rPr>
        <w:rFonts w:hint="default"/>
        <w:lang w:val="pt-PT" w:eastAsia="en-US" w:bidi="ar-SA"/>
      </w:rPr>
    </w:lvl>
    <w:lvl w:ilvl="1">
      <w:start w:val="1"/>
      <w:numFmt w:val="decimal"/>
      <w:lvlText w:val="%1.%2"/>
      <w:lvlJc w:val="left"/>
      <w:pPr>
        <w:ind w:left="317" w:hanging="430"/>
        <w:jc w:val="left"/>
      </w:pPr>
      <w:rPr>
        <w:rFonts w:hint="default"/>
        <w:spacing w:val="0"/>
        <w:w w:val="102"/>
        <w:lang w:val="pt-PT" w:eastAsia="en-US" w:bidi="ar-SA"/>
      </w:rPr>
    </w:lvl>
    <w:lvl w:ilvl="2">
      <w:start w:val="1"/>
      <w:numFmt w:val="decimal"/>
      <w:lvlText w:val="%1.%2.%3"/>
      <w:lvlJc w:val="left"/>
      <w:pPr>
        <w:ind w:left="799" w:hanging="483"/>
        <w:jc w:val="left"/>
      </w:pPr>
      <w:rPr>
        <w:rFonts w:hint="default"/>
        <w:spacing w:val="0"/>
        <w:w w:val="99"/>
        <w:lang w:val="pt-PT" w:eastAsia="en-US" w:bidi="ar-SA"/>
      </w:rPr>
    </w:lvl>
    <w:lvl w:ilvl="3">
      <w:start w:val="0"/>
      <w:numFmt w:val="bullet"/>
      <w:lvlText w:val="•"/>
      <w:lvlJc w:val="left"/>
      <w:pPr>
        <w:ind w:left="2677" w:hanging="483"/>
      </w:pPr>
      <w:rPr>
        <w:rFonts w:hint="default"/>
        <w:lang w:val="pt-PT" w:eastAsia="en-US" w:bidi="ar-SA"/>
      </w:rPr>
    </w:lvl>
    <w:lvl w:ilvl="4">
      <w:start w:val="0"/>
      <w:numFmt w:val="bullet"/>
      <w:lvlText w:val="•"/>
      <w:lvlJc w:val="left"/>
      <w:pPr>
        <w:ind w:left="4455" w:hanging="483"/>
      </w:pPr>
      <w:rPr>
        <w:rFonts w:hint="default"/>
        <w:lang w:val="pt-PT" w:eastAsia="en-US" w:bidi="ar-SA"/>
      </w:rPr>
    </w:lvl>
    <w:lvl w:ilvl="5">
      <w:start w:val="0"/>
      <w:numFmt w:val="bullet"/>
      <w:lvlText w:val="•"/>
      <w:lvlJc w:val="left"/>
      <w:pPr>
        <w:ind w:left="6232" w:hanging="483"/>
      </w:pPr>
      <w:rPr>
        <w:rFonts w:hint="default"/>
        <w:lang w:val="pt-PT" w:eastAsia="en-US" w:bidi="ar-SA"/>
      </w:rPr>
    </w:lvl>
    <w:lvl w:ilvl="6">
      <w:start w:val="0"/>
      <w:numFmt w:val="bullet"/>
      <w:lvlText w:val="•"/>
      <w:lvlJc w:val="left"/>
      <w:pPr>
        <w:ind w:left="8010" w:hanging="483"/>
      </w:pPr>
      <w:rPr>
        <w:rFonts w:hint="default"/>
        <w:lang w:val="pt-PT" w:eastAsia="en-US" w:bidi="ar-SA"/>
      </w:rPr>
    </w:lvl>
    <w:lvl w:ilvl="7">
      <w:start w:val="0"/>
      <w:numFmt w:val="bullet"/>
      <w:lvlText w:val="•"/>
      <w:lvlJc w:val="left"/>
      <w:pPr>
        <w:ind w:left="9787" w:hanging="483"/>
      </w:pPr>
      <w:rPr>
        <w:rFonts w:hint="default"/>
        <w:lang w:val="pt-PT" w:eastAsia="en-US" w:bidi="ar-SA"/>
      </w:rPr>
    </w:lvl>
    <w:lvl w:ilvl="8">
      <w:start w:val="0"/>
      <w:numFmt w:val="bullet"/>
      <w:lvlText w:val="•"/>
      <w:lvlJc w:val="left"/>
      <w:pPr>
        <w:ind w:left="11565" w:hanging="483"/>
      </w:pPr>
      <w:rPr>
        <w:rFonts w:hint="default"/>
        <w:lang w:val="pt-PT" w:eastAsia="en-US" w:bidi="ar-SA"/>
      </w:rPr>
    </w:lvl>
  </w:abstractNum>
  <w:abstractNum w:abstractNumId="48">
    <w:multiLevelType w:val="hybridMultilevel"/>
    <w:lvl w:ilvl="0">
      <w:start w:val="1"/>
      <w:numFmt w:val="lowerLetter"/>
      <w:lvlText w:val="%1)"/>
      <w:lvlJc w:val="left"/>
      <w:pPr>
        <w:ind w:left="501"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62" w:hanging="184"/>
      </w:pPr>
      <w:rPr>
        <w:rFonts w:hint="default"/>
        <w:lang w:val="pt-PT" w:eastAsia="en-US" w:bidi="ar-SA"/>
      </w:rPr>
    </w:lvl>
    <w:lvl w:ilvl="2">
      <w:start w:val="0"/>
      <w:numFmt w:val="bullet"/>
      <w:lvlText w:val="•"/>
      <w:lvlJc w:val="left"/>
      <w:pPr>
        <w:ind w:left="3424" w:hanging="184"/>
      </w:pPr>
      <w:rPr>
        <w:rFonts w:hint="default"/>
        <w:lang w:val="pt-PT" w:eastAsia="en-US" w:bidi="ar-SA"/>
      </w:rPr>
    </w:lvl>
    <w:lvl w:ilvl="3">
      <w:start w:val="0"/>
      <w:numFmt w:val="bullet"/>
      <w:lvlText w:val="•"/>
      <w:lvlJc w:val="left"/>
      <w:pPr>
        <w:ind w:left="4886" w:hanging="184"/>
      </w:pPr>
      <w:rPr>
        <w:rFonts w:hint="default"/>
        <w:lang w:val="pt-PT" w:eastAsia="en-US" w:bidi="ar-SA"/>
      </w:rPr>
    </w:lvl>
    <w:lvl w:ilvl="4">
      <w:start w:val="0"/>
      <w:numFmt w:val="bullet"/>
      <w:lvlText w:val="•"/>
      <w:lvlJc w:val="left"/>
      <w:pPr>
        <w:ind w:left="6348" w:hanging="184"/>
      </w:pPr>
      <w:rPr>
        <w:rFonts w:hint="default"/>
        <w:lang w:val="pt-PT" w:eastAsia="en-US" w:bidi="ar-SA"/>
      </w:rPr>
    </w:lvl>
    <w:lvl w:ilvl="5">
      <w:start w:val="0"/>
      <w:numFmt w:val="bullet"/>
      <w:lvlText w:val="•"/>
      <w:lvlJc w:val="left"/>
      <w:pPr>
        <w:ind w:left="7810" w:hanging="184"/>
      </w:pPr>
      <w:rPr>
        <w:rFonts w:hint="default"/>
        <w:lang w:val="pt-PT" w:eastAsia="en-US" w:bidi="ar-SA"/>
      </w:rPr>
    </w:lvl>
    <w:lvl w:ilvl="6">
      <w:start w:val="0"/>
      <w:numFmt w:val="bullet"/>
      <w:lvlText w:val="•"/>
      <w:lvlJc w:val="left"/>
      <w:pPr>
        <w:ind w:left="9272" w:hanging="184"/>
      </w:pPr>
      <w:rPr>
        <w:rFonts w:hint="default"/>
        <w:lang w:val="pt-PT" w:eastAsia="en-US" w:bidi="ar-SA"/>
      </w:rPr>
    </w:lvl>
    <w:lvl w:ilvl="7">
      <w:start w:val="0"/>
      <w:numFmt w:val="bullet"/>
      <w:lvlText w:val="•"/>
      <w:lvlJc w:val="left"/>
      <w:pPr>
        <w:ind w:left="10734" w:hanging="184"/>
      </w:pPr>
      <w:rPr>
        <w:rFonts w:hint="default"/>
        <w:lang w:val="pt-PT" w:eastAsia="en-US" w:bidi="ar-SA"/>
      </w:rPr>
    </w:lvl>
    <w:lvl w:ilvl="8">
      <w:start w:val="0"/>
      <w:numFmt w:val="bullet"/>
      <w:lvlText w:val="•"/>
      <w:lvlJc w:val="left"/>
      <w:pPr>
        <w:ind w:left="12196" w:hanging="184"/>
      </w:pPr>
      <w:rPr>
        <w:rFonts w:hint="default"/>
        <w:lang w:val="pt-PT" w:eastAsia="en-US" w:bidi="ar-SA"/>
      </w:rPr>
    </w:lvl>
  </w:abstractNum>
  <w:abstractNum w:abstractNumId="47">
    <w:multiLevelType w:val="hybridMultilevel"/>
    <w:lvl w:ilvl="0">
      <w:start w:val="1"/>
      <w:numFmt w:val="lowerLetter"/>
      <w:lvlText w:val="%1)"/>
      <w:lvlJc w:val="left"/>
      <w:pPr>
        <w:ind w:left="501"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62" w:hanging="184"/>
      </w:pPr>
      <w:rPr>
        <w:rFonts w:hint="default"/>
        <w:lang w:val="pt-PT" w:eastAsia="en-US" w:bidi="ar-SA"/>
      </w:rPr>
    </w:lvl>
    <w:lvl w:ilvl="2">
      <w:start w:val="0"/>
      <w:numFmt w:val="bullet"/>
      <w:lvlText w:val="•"/>
      <w:lvlJc w:val="left"/>
      <w:pPr>
        <w:ind w:left="3424" w:hanging="184"/>
      </w:pPr>
      <w:rPr>
        <w:rFonts w:hint="default"/>
        <w:lang w:val="pt-PT" w:eastAsia="en-US" w:bidi="ar-SA"/>
      </w:rPr>
    </w:lvl>
    <w:lvl w:ilvl="3">
      <w:start w:val="0"/>
      <w:numFmt w:val="bullet"/>
      <w:lvlText w:val="•"/>
      <w:lvlJc w:val="left"/>
      <w:pPr>
        <w:ind w:left="4886" w:hanging="184"/>
      </w:pPr>
      <w:rPr>
        <w:rFonts w:hint="default"/>
        <w:lang w:val="pt-PT" w:eastAsia="en-US" w:bidi="ar-SA"/>
      </w:rPr>
    </w:lvl>
    <w:lvl w:ilvl="4">
      <w:start w:val="0"/>
      <w:numFmt w:val="bullet"/>
      <w:lvlText w:val="•"/>
      <w:lvlJc w:val="left"/>
      <w:pPr>
        <w:ind w:left="6348" w:hanging="184"/>
      </w:pPr>
      <w:rPr>
        <w:rFonts w:hint="default"/>
        <w:lang w:val="pt-PT" w:eastAsia="en-US" w:bidi="ar-SA"/>
      </w:rPr>
    </w:lvl>
    <w:lvl w:ilvl="5">
      <w:start w:val="0"/>
      <w:numFmt w:val="bullet"/>
      <w:lvlText w:val="•"/>
      <w:lvlJc w:val="left"/>
      <w:pPr>
        <w:ind w:left="7810" w:hanging="184"/>
      </w:pPr>
      <w:rPr>
        <w:rFonts w:hint="default"/>
        <w:lang w:val="pt-PT" w:eastAsia="en-US" w:bidi="ar-SA"/>
      </w:rPr>
    </w:lvl>
    <w:lvl w:ilvl="6">
      <w:start w:val="0"/>
      <w:numFmt w:val="bullet"/>
      <w:lvlText w:val="•"/>
      <w:lvlJc w:val="left"/>
      <w:pPr>
        <w:ind w:left="9272" w:hanging="184"/>
      </w:pPr>
      <w:rPr>
        <w:rFonts w:hint="default"/>
        <w:lang w:val="pt-PT" w:eastAsia="en-US" w:bidi="ar-SA"/>
      </w:rPr>
    </w:lvl>
    <w:lvl w:ilvl="7">
      <w:start w:val="0"/>
      <w:numFmt w:val="bullet"/>
      <w:lvlText w:val="•"/>
      <w:lvlJc w:val="left"/>
      <w:pPr>
        <w:ind w:left="10734" w:hanging="184"/>
      </w:pPr>
      <w:rPr>
        <w:rFonts w:hint="default"/>
        <w:lang w:val="pt-PT" w:eastAsia="en-US" w:bidi="ar-SA"/>
      </w:rPr>
    </w:lvl>
    <w:lvl w:ilvl="8">
      <w:start w:val="0"/>
      <w:numFmt w:val="bullet"/>
      <w:lvlText w:val="•"/>
      <w:lvlJc w:val="left"/>
      <w:pPr>
        <w:ind w:left="12196" w:hanging="184"/>
      </w:pPr>
      <w:rPr>
        <w:rFonts w:hint="default"/>
        <w:lang w:val="pt-PT" w:eastAsia="en-US" w:bidi="ar-SA"/>
      </w:rPr>
    </w:lvl>
  </w:abstractNum>
  <w:abstractNum w:abstractNumId="46">
    <w:multiLevelType w:val="hybridMultilevel"/>
    <w:lvl w:ilvl="0">
      <w:start w:val="1"/>
      <w:numFmt w:val="lowerLetter"/>
      <w:lvlText w:val="%1)"/>
      <w:lvlJc w:val="left"/>
      <w:pPr>
        <w:ind w:left="501"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1"/>
      <w:numFmt w:val="decimal"/>
      <w:lvlText w:val="%1.%2)"/>
      <w:lvlJc w:val="left"/>
      <w:pPr>
        <w:ind w:left="645" w:hanging="329"/>
        <w:jc w:val="left"/>
      </w:pPr>
      <w:rPr>
        <w:rFonts w:hint="default"/>
        <w:spacing w:val="0"/>
        <w:w w:val="99"/>
        <w:lang w:val="pt-PT" w:eastAsia="en-US" w:bidi="ar-SA"/>
      </w:rPr>
    </w:lvl>
    <w:lvl w:ilvl="2">
      <w:start w:val="0"/>
      <w:numFmt w:val="bullet"/>
      <w:lvlText w:val="•"/>
      <w:lvlJc w:val="left"/>
      <w:pPr>
        <w:ind w:left="2248" w:hanging="329"/>
      </w:pPr>
      <w:rPr>
        <w:rFonts w:hint="default"/>
        <w:lang w:val="pt-PT" w:eastAsia="en-US" w:bidi="ar-SA"/>
      </w:rPr>
    </w:lvl>
    <w:lvl w:ilvl="3">
      <w:start w:val="0"/>
      <w:numFmt w:val="bullet"/>
      <w:lvlText w:val="•"/>
      <w:lvlJc w:val="left"/>
      <w:pPr>
        <w:ind w:left="3857" w:hanging="329"/>
      </w:pPr>
      <w:rPr>
        <w:rFonts w:hint="default"/>
        <w:lang w:val="pt-PT" w:eastAsia="en-US" w:bidi="ar-SA"/>
      </w:rPr>
    </w:lvl>
    <w:lvl w:ilvl="4">
      <w:start w:val="0"/>
      <w:numFmt w:val="bullet"/>
      <w:lvlText w:val="•"/>
      <w:lvlJc w:val="left"/>
      <w:pPr>
        <w:ind w:left="5466" w:hanging="329"/>
      </w:pPr>
      <w:rPr>
        <w:rFonts w:hint="default"/>
        <w:lang w:val="pt-PT" w:eastAsia="en-US" w:bidi="ar-SA"/>
      </w:rPr>
    </w:lvl>
    <w:lvl w:ilvl="5">
      <w:start w:val="0"/>
      <w:numFmt w:val="bullet"/>
      <w:lvlText w:val="•"/>
      <w:lvlJc w:val="left"/>
      <w:pPr>
        <w:ind w:left="7075" w:hanging="329"/>
      </w:pPr>
      <w:rPr>
        <w:rFonts w:hint="default"/>
        <w:lang w:val="pt-PT" w:eastAsia="en-US" w:bidi="ar-SA"/>
      </w:rPr>
    </w:lvl>
    <w:lvl w:ilvl="6">
      <w:start w:val="0"/>
      <w:numFmt w:val="bullet"/>
      <w:lvlText w:val="•"/>
      <w:lvlJc w:val="left"/>
      <w:pPr>
        <w:ind w:left="8684" w:hanging="329"/>
      </w:pPr>
      <w:rPr>
        <w:rFonts w:hint="default"/>
        <w:lang w:val="pt-PT" w:eastAsia="en-US" w:bidi="ar-SA"/>
      </w:rPr>
    </w:lvl>
    <w:lvl w:ilvl="7">
      <w:start w:val="0"/>
      <w:numFmt w:val="bullet"/>
      <w:lvlText w:val="•"/>
      <w:lvlJc w:val="left"/>
      <w:pPr>
        <w:ind w:left="10293" w:hanging="329"/>
      </w:pPr>
      <w:rPr>
        <w:rFonts w:hint="default"/>
        <w:lang w:val="pt-PT" w:eastAsia="en-US" w:bidi="ar-SA"/>
      </w:rPr>
    </w:lvl>
    <w:lvl w:ilvl="8">
      <w:start w:val="0"/>
      <w:numFmt w:val="bullet"/>
      <w:lvlText w:val="•"/>
      <w:lvlJc w:val="left"/>
      <w:pPr>
        <w:ind w:left="11902" w:hanging="329"/>
      </w:pPr>
      <w:rPr>
        <w:rFonts w:hint="default"/>
        <w:lang w:val="pt-PT" w:eastAsia="en-US" w:bidi="ar-SA"/>
      </w:rPr>
    </w:lvl>
  </w:abstractNum>
  <w:abstractNum w:abstractNumId="45">
    <w:multiLevelType w:val="hybridMultilevel"/>
    <w:lvl w:ilvl="0">
      <w:start w:val="1"/>
      <w:numFmt w:val="lowerLetter"/>
      <w:lvlText w:val="%1)"/>
      <w:lvlJc w:val="left"/>
      <w:pPr>
        <w:ind w:left="501"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62" w:hanging="184"/>
      </w:pPr>
      <w:rPr>
        <w:rFonts w:hint="default"/>
        <w:lang w:val="pt-PT" w:eastAsia="en-US" w:bidi="ar-SA"/>
      </w:rPr>
    </w:lvl>
    <w:lvl w:ilvl="2">
      <w:start w:val="0"/>
      <w:numFmt w:val="bullet"/>
      <w:lvlText w:val="•"/>
      <w:lvlJc w:val="left"/>
      <w:pPr>
        <w:ind w:left="3424" w:hanging="184"/>
      </w:pPr>
      <w:rPr>
        <w:rFonts w:hint="default"/>
        <w:lang w:val="pt-PT" w:eastAsia="en-US" w:bidi="ar-SA"/>
      </w:rPr>
    </w:lvl>
    <w:lvl w:ilvl="3">
      <w:start w:val="0"/>
      <w:numFmt w:val="bullet"/>
      <w:lvlText w:val="•"/>
      <w:lvlJc w:val="left"/>
      <w:pPr>
        <w:ind w:left="4886" w:hanging="184"/>
      </w:pPr>
      <w:rPr>
        <w:rFonts w:hint="default"/>
        <w:lang w:val="pt-PT" w:eastAsia="en-US" w:bidi="ar-SA"/>
      </w:rPr>
    </w:lvl>
    <w:lvl w:ilvl="4">
      <w:start w:val="0"/>
      <w:numFmt w:val="bullet"/>
      <w:lvlText w:val="•"/>
      <w:lvlJc w:val="left"/>
      <w:pPr>
        <w:ind w:left="6348" w:hanging="184"/>
      </w:pPr>
      <w:rPr>
        <w:rFonts w:hint="default"/>
        <w:lang w:val="pt-PT" w:eastAsia="en-US" w:bidi="ar-SA"/>
      </w:rPr>
    </w:lvl>
    <w:lvl w:ilvl="5">
      <w:start w:val="0"/>
      <w:numFmt w:val="bullet"/>
      <w:lvlText w:val="•"/>
      <w:lvlJc w:val="left"/>
      <w:pPr>
        <w:ind w:left="7810" w:hanging="184"/>
      </w:pPr>
      <w:rPr>
        <w:rFonts w:hint="default"/>
        <w:lang w:val="pt-PT" w:eastAsia="en-US" w:bidi="ar-SA"/>
      </w:rPr>
    </w:lvl>
    <w:lvl w:ilvl="6">
      <w:start w:val="0"/>
      <w:numFmt w:val="bullet"/>
      <w:lvlText w:val="•"/>
      <w:lvlJc w:val="left"/>
      <w:pPr>
        <w:ind w:left="9272" w:hanging="184"/>
      </w:pPr>
      <w:rPr>
        <w:rFonts w:hint="default"/>
        <w:lang w:val="pt-PT" w:eastAsia="en-US" w:bidi="ar-SA"/>
      </w:rPr>
    </w:lvl>
    <w:lvl w:ilvl="7">
      <w:start w:val="0"/>
      <w:numFmt w:val="bullet"/>
      <w:lvlText w:val="•"/>
      <w:lvlJc w:val="left"/>
      <w:pPr>
        <w:ind w:left="10734" w:hanging="184"/>
      </w:pPr>
      <w:rPr>
        <w:rFonts w:hint="default"/>
        <w:lang w:val="pt-PT" w:eastAsia="en-US" w:bidi="ar-SA"/>
      </w:rPr>
    </w:lvl>
    <w:lvl w:ilvl="8">
      <w:start w:val="0"/>
      <w:numFmt w:val="bullet"/>
      <w:lvlText w:val="•"/>
      <w:lvlJc w:val="left"/>
      <w:pPr>
        <w:ind w:left="12196" w:hanging="184"/>
      </w:pPr>
      <w:rPr>
        <w:rFonts w:hint="default"/>
        <w:lang w:val="pt-PT" w:eastAsia="en-US" w:bidi="ar-SA"/>
      </w:rPr>
    </w:lvl>
  </w:abstractNum>
  <w:abstractNum w:abstractNumId="44">
    <w:multiLevelType w:val="hybridMultilevel"/>
    <w:lvl w:ilvl="0">
      <w:start w:val="11"/>
      <w:numFmt w:val="decimal"/>
      <w:lvlText w:val="%1"/>
      <w:lvlJc w:val="left"/>
      <w:pPr>
        <w:ind w:left="668" w:hanging="352"/>
        <w:jc w:val="left"/>
      </w:pPr>
      <w:rPr>
        <w:rFonts w:hint="default"/>
        <w:lang w:val="pt-PT" w:eastAsia="en-US" w:bidi="ar-SA"/>
      </w:rPr>
    </w:lvl>
    <w:lvl w:ilvl="1">
      <w:start w:val="1"/>
      <w:numFmt w:val="decimal"/>
      <w:lvlText w:val="%1.%2"/>
      <w:lvlJc w:val="left"/>
      <w:pPr>
        <w:ind w:left="668" w:hanging="352"/>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2">
      <w:start w:val="1"/>
      <w:numFmt w:val="decimal"/>
      <w:lvlText w:val="%1.%2.%3"/>
      <w:lvlJc w:val="left"/>
      <w:pPr>
        <w:ind w:left="803" w:hanging="486"/>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3">
      <w:start w:val="1"/>
      <w:numFmt w:val="decimal"/>
      <w:lvlText w:val="%1.%2.%3.%4"/>
      <w:lvlJc w:val="left"/>
      <w:pPr>
        <w:ind w:left="937" w:hanging="620"/>
        <w:jc w:val="left"/>
      </w:pPr>
      <w:rPr>
        <w:rFonts w:hint="default" w:ascii="Times New Roman" w:hAnsi="Times New Roman" w:eastAsia="Times New Roman" w:cs="Times New Roman"/>
        <w:b w:val="0"/>
        <w:bCs w:val="0"/>
        <w:i w:val="0"/>
        <w:iCs w:val="0"/>
        <w:spacing w:val="-7"/>
        <w:w w:val="99"/>
        <w:sz w:val="18"/>
        <w:szCs w:val="18"/>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43">
    <w:multiLevelType w:val="hybridMultilevel"/>
    <w:lvl w:ilvl="0">
      <w:start w:val="10"/>
      <w:numFmt w:val="decimal"/>
      <w:lvlText w:val="%1"/>
      <w:lvlJc w:val="left"/>
      <w:pPr>
        <w:ind w:left="675" w:hanging="359"/>
        <w:jc w:val="left"/>
      </w:pPr>
      <w:rPr>
        <w:rFonts w:hint="default"/>
        <w:lang w:val="pt-PT" w:eastAsia="en-US" w:bidi="ar-SA"/>
      </w:rPr>
    </w:lvl>
    <w:lvl w:ilvl="1">
      <w:start w:val="1"/>
      <w:numFmt w:val="decimal"/>
      <w:lvlText w:val="%1.%2"/>
      <w:lvlJc w:val="left"/>
      <w:pPr>
        <w:ind w:left="675" w:hanging="3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568" w:hanging="359"/>
      </w:pPr>
      <w:rPr>
        <w:rFonts w:hint="default"/>
        <w:lang w:val="pt-PT" w:eastAsia="en-US" w:bidi="ar-SA"/>
      </w:rPr>
    </w:lvl>
    <w:lvl w:ilvl="3">
      <w:start w:val="0"/>
      <w:numFmt w:val="bullet"/>
      <w:lvlText w:val="•"/>
      <w:lvlJc w:val="left"/>
      <w:pPr>
        <w:ind w:left="5012" w:hanging="359"/>
      </w:pPr>
      <w:rPr>
        <w:rFonts w:hint="default"/>
        <w:lang w:val="pt-PT" w:eastAsia="en-US" w:bidi="ar-SA"/>
      </w:rPr>
    </w:lvl>
    <w:lvl w:ilvl="4">
      <w:start w:val="0"/>
      <w:numFmt w:val="bullet"/>
      <w:lvlText w:val="•"/>
      <w:lvlJc w:val="left"/>
      <w:pPr>
        <w:ind w:left="6456" w:hanging="359"/>
      </w:pPr>
      <w:rPr>
        <w:rFonts w:hint="default"/>
        <w:lang w:val="pt-PT" w:eastAsia="en-US" w:bidi="ar-SA"/>
      </w:rPr>
    </w:lvl>
    <w:lvl w:ilvl="5">
      <w:start w:val="0"/>
      <w:numFmt w:val="bullet"/>
      <w:lvlText w:val="•"/>
      <w:lvlJc w:val="left"/>
      <w:pPr>
        <w:ind w:left="7900" w:hanging="359"/>
      </w:pPr>
      <w:rPr>
        <w:rFonts w:hint="default"/>
        <w:lang w:val="pt-PT" w:eastAsia="en-US" w:bidi="ar-SA"/>
      </w:rPr>
    </w:lvl>
    <w:lvl w:ilvl="6">
      <w:start w:val="0"/>
      <w:numFmt w:val="bullet"/>
      <w:lvlText w:val="•"/>
      <w:lvlJc w:val="left"/>
      <w:pPr>
        <w:ind w:left="9344" w:hanging="359"/>
      </w:pPr>
      <w:rPr>
        <w:rFonts w:hint="default"/>
        <w:lang w:val="pt-PT" w:eastAsia="en-US" w:bidi="ar-SA"/>
      </w:rPr>
    </w:lvl>
    <w:lvl w:ilvl="7">
      <w:start w:val="0"/>
      <w:numFmt w:val="bullet"/>
      <w:lvlText w:val="•"/>
      <w:lvlJc w:val="left"/>
      <w:pPr>
        <w:ind w:left="10788" w:hanging="359"/>
      </w:pPr>
      <w:rPr>
        <w:rFonts w:hint="default"/>
        <w:lang w:val="pt-PT" w:eastAsia="en-US" w:bidi="ar-SA"/>
      </w:rPr>
    </w:lvl>
    <w:lvl w:ilvl="8">
      <w:start w:val="0"/>
      <w:numFmt w:val="bullet"/>
      <w:lvlText w:val="•"/>
      <w:lvlJc w:val="left"/>
      <w:pPr>
        <w:ind w:left="12232" w:hanging="359"/>
      </w:pPr>
      <w:rPr>
        <w:rFonts w:hint="default"/>
        <w:lang w:val="pt-PT" w:eastAsia="en-US" w:bidi="ar-SA"/>
      </w:rPr>
    </w:lvl>
  </w:abstractNum>
  <w:abstractNum w:abstractNumId="42">
    <w:multiLevelType w:val="hybridMultilevel"/>
    <w:lvl w:ilvl="0">
      <w:start w:val="1"/>
      <w:numFmt w:val="lowerLetter"/>
      <w:lvlText w:val="%1)"/>
      <w:lvlJc w:val="left"/>
      <w:pPr>
        <w:ind w:left="538"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998" w:hanging="221"/>
      </w:pPr>
      <w:rPr>
        <w:rFonts w:hint="default"/>
        <w:lang w:val="pt-PT" w:eastAsia="en-US" w:bidi="ar-SA"/>
      </w:rPr>
    </w:lvl>
    <w:lvl w:ilvl="2">
      <w:start w:val="0"/>
      <w:numFmt w:val="bullet"/>
      <w:lvlText w:val="•"/>
      <w:lvlJc w:val="left"/>
      <w:pPr>
        <w:ind w:left="3456" w:hanging="221"/>
      </w:pPr>
      <w:rPr>
        <w:rFonts w:hint="default"/>
        <w:lang w:val="pt-PT" w:eastAsia="en-US" w:bidi="ar-SA"/>
      </w:rPr>
    </w:lvl>
    <w:lvl w:ilvl="3">
      <w:start w:val="0"/>
      <w:numFmt w:val="bullet"/>
      <w:lvlText w:val="•"/>
      <w:lvlJc w:val="left"/>
      <w:pPr>
        <w:ind w:left="4914" w:hanging="221"/>
      </w:pPr>
      <w:rPr>
        <w:rFonts w:hint="default"/>
        <w:lang w:val="pt-PT" w:eastAsia="en-US" w:bidi="ar-SA"/>
      </w:rPr>
    </w:lvl>
    <w:lvl w:ilvl="4">
      <w:start w:val="0"/>
      <w:numFmt w:val="bullet"/>
      <w:lvlText w:val="•"/>
      <w:lvlJc w:val="left"/>
      <w:pPr>
        <w:ind w:left="6372" w:hanging="221"/>
      </w:pPr>
      <w:rPr>
        <w:rFonts w:hint="default"/>
        <w:lang w:val="pt-PT" w:eastAsia="en-US" w:bidi="ar-SA"/>
      </w:rPr>
    </w:lvl>
    <w:lvl w:ilvl="5">
      <w:start w:val="0"/>
      <w:numFmt w:val="bullet"/>
      <w:lvlText w:val="•"/>
      <w:lvlJc w:val="left"/>
      <w:pPr>
        <w:ind w:left="7830" w:hanging="221"/>
      </w:pPr>
      <w:rPr>
        <w:rFonts w:hint="default"/>
        <w:lang w:val="pt-PT" w:eastAsia="en-US" w:bidi="ar-SA"/>
      </w:rPr>
    </w:lvl>
    <w:lvl w:ilvl="6">
      <w:start w:val="0"/>
      <w:numFmt w:val="bullet"/>
      <w:lvlText w:val="•"/>
      <w:lvlJc w:val="left"/>
      <w:pPr>
        <w:ind w:left="9288" w:hanging="221"/>
      </w:pPr>
      <w:rPr>
        <w:rFonts w:hint="default"/>
        <w:lang w:val="pt-PT" w:eastAsia="en-US" w:bidi="ar-SA"/>
      </w:rPr>
    </w:lvl>
    <w:lvl w:ilvl="7">
      <w:start w:val="0"/>
      <w:numFmt w:val="bullet"/>
      <w:lvlText w:val="•"/>
      <w:lvlJc w:val="left"/>
      <w:pPr>
        <w:ind w:left="10746" w:hanging="221"/>
      </w:pPr>
      <w:rPr>
        <w:rFonts w:hint="default"/>
        <w:lang w:val="pt-PT" w:eastAsia="en-US" w:bidi="ar-SA"/>
      </w:rPr>
    </w:lvl>
    <w:lvl w:ilvl="8">
      <w:start w:val="0"/>
      <w:numFmt w:val="bullet"/>
      <w:lvlText w:val="•"/>
      <w:lvlJc w:val="left"/>
      <w:pPr>
        <w:ind w:left="12204" w:hanging="221"/>
      </w:pPr>
      <w:rPr>
        <w:rFonts w:hint="default"/>
        <w:lang w:val="pt-PT" w:eastAsia="en-US" w:bidi="ar-SA"/>
      </w:rPr>
    </w:lvl>
  </w:abstractNum>
  <w:abstractNum w:abstractNumId="41">
    <w:multiLevelType w:val="hybridMultilevel"/>
    <w:lvl w:ilvl="0">
      <w:start w:val="1"/>
      <w:numFmt w:val="lowerLetter"/>
      <w:lvlText w:val="%1)"/>
      <w:lvlJc w:val="left"/>
      <w:pPr>
        <w:ind w:left="317" w:hanging="196"/>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800" w:hanging="196"/>
      </w:pPr>
      <w:rPr>
        <w:rFonts w:hint="default"/>
        <w:lang w:val="pt-PT" w:eastAsia="en-US" w:bidi="ar-SA"/>
      </w:rPr>
    </w:lvl>
    <w:lvl w:ilvl="2">
      <w:start w:val="0"/>
      <w:numFmt w:val="bullet"/>
      <w:lvlText w:val="•"/>
      <w:lvlJc w:val="left"/>
      <w:pPr>
        <w:ind w:left="3280" w:hanging="196"/>
      </w:pPr>
      <w:rPr>
        <w:rFonts w:hint="default"/>
        <w:lang w:val="pt-PT" w:eastAsia="en-US" w:bidi="ar-SA"/>
      </w:rPr>
    </w:lvl>
    <w:lvl w:ilvl="3">
      <w:start w:val="0"/>
      <w:numFmt w:val="bullet"/>
      <w:lvlText w:val="•"/>
      <w:lvlJc w:val="left"/>
      <w:pPr>
        <w:ind w:left="4760" w:hanging="196"/>
      </w:pPr>
      <w:rPr>
        <w:rFonts w:hint="default"/>
        <w:lang w:val="pt-PT" w:eastAsia="en-US" w:bidi="ar-SA"/>
      </w:rPr>
    </w:lvl>
    <w:lvl w:ilvl="4">
      <w:start w:val="0"/>
      <w:numFmt w:val="bullet"/>
      <w:lvlText w:val="•"/>
      <w:lvlJc w:val="left"/>
      <w:pPr>
        <w:ind w:left="6240" w:hanging="196"/>
      </w:pPr>
      <w:rPr>
        <w:rFonts w:hint="default"/>
        <w:lang w:val="pt-PT" w:eastAsia="en-US" w:bidi="ar-SA"/>
      </w:rPr>
    </w:lvl>
    <w:lvl w:ilvl="5">
      <w:start w:val="0"/>
      <w:numFmt w:val="bullet"/>
      <w:lvlText w:val="•"/>
      <w:lvlJc w:val="left"/>
      <w:pPr>
        <w:ind w:left="7720" w:hanging="196"/>
      </w:pPr>
      <w:rPr>
        <w:rFonts w:hint="default"/>
        <w:lang w:val="pt-PT" w:eastAsia="en-US" w:bidi="ar-SA"/>
      </w:rPr>
    </w:lvl>
    <w:lvl w:ilvl="6">
      <w:start w:val="0"/>
      <w:numFmt w:val="bullet"/>
      <w:lvlText w:val="•"/>
      <w:lvlJc w:val="left"/>
      <w:pPr>
        <w:ind w:left="9200" w:hanging="196"/>
      </w:pPr>
      <w:rPr>
        <w:rFonts w:hint="default"/>
        <w:lang w:val="pt-PT" w:eastAsia="en-US" w:bidi="ar-SA"/>
      </w:rPr>
    </w:lvl>
    <w:lvl w:ilvl="7">
      <w:start w:val="0"/>
      <w:numFmt w:val="bullet"/>
      <w:lvlText w:val="•"/>
      <w:lvlJc w:val="left"/>
      <w:pPr>
        <w:ind w:left="10680" w:hanging="196"/>
      </w:pPr>
      <w:rPr>
        <w:rFonts w:hint="default"/>
        <w:lang w:val="pt-PT" w:eastAsia="en-US" w:bidi="ar-SA"/>
      </w:rPr>
    </w:lvl>
    <w:lvl w:ilvl="8">
      <w:start w:val="0"/>
      <w:numFmt w:val="bullet"/>
      <w:lvlText w:val="•"/>
      <w:lvlJc w:val="left"/>
      <w:pPr>
        <w:ind w:left="12160" w:hanging="196"/>
      </w:pPr>
      <w:rPr>
        <w:rFonts w:hint="default"/>
        <w:lang w:val="pt-PT" w:eastAsia="en-US" w:bidi="ar-SA"/>
      </w:rPr>
    </w:lvl>
  </w:abstractNum>
  <w:abstractNum w:abstractNumId="40">
    <w:multiLevelType w:val="hybridMultilevel"/>
    <w:lvl w:ilvl="0">
      <w:start w:val="9"/>
      <w:numFmt w:val="decimal"/>
      <w:lvlText w:val="%1"/>
      <w:lvlJc w:val="left"/>
      <w:pPr>
        <w:ind w:left="317" w:hanging="286"/>
        <w:jc w:val="left"/>
      </w:pPr>
      <w:rPr>
        <w:rFonts w:hint="default"/>
        <w:lang w:val="pt-PT" w:eastAsia="en-US" w:bidi="ar-SA"/>
      </w:rPr>
    </w:lvl>
    <w:lvl w:ilvl="1">
      <w:start w:val="1"/>
      <w:numFmt w:val="decimal"/>
      <w:lvlText w:val="%1.%2"/>
      <w:lvlJc w:val="left"/>
      <w:pPr>
        <w:ind w:left="317" w:hanging="286"/>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720" w:hanging="403"/>
        <w:jc w:val="left"/>
      </w:pPr>
      <w:rPr>
        <w:rFonts w:hint="default"/>
        <w:spacing w:val="0"/>
        <w:w w:val="99"/>
        <w:lang w:val="pt-PT" w:eastAsia="en-US" w:bidi="ar-SA"/>
      </w:rPr>
    </w:lvl>
    <w:lvl w:ilvl="3">
      <w:start w:val="1"/>
      <w:numFmt w:val="decimal"/>
      <w:lvlText w:val="%1.%2.%3.%4"/>
      <w:lvlJc w:val="left"/>
      <w:pPr>
        <w:ind w:left="317" w:hanging="645"/>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5520" w:hanging="645"/>
      </w:pPr>
      <w:rPr>
        <w:rFonts w:hint="default"/>
        <w:lang w:val="pt-PT" w:eastAsia="en-US" w:bidi="ar-SA"/>
      </w:rPr>
    </w:lvl>
    <w:lvl w:ilvl="5">
      <w:start w:val="0"/>
      <w:numFmt w:val="bullet"/>
      <w:lvlText w:val="•"/>
      <w:lvlJc w:val="left"/>
      <w:pPr>
        <w:ind w:left="7120" w:hanging="645"/>
      </w:pPr>
      <w:rPr>
        <w:rFonts w:hint="default"/>
        <w:lang w:val="pt-PT" w:eastAsia="en-US" w:bidi="ar-SA"/>
      </w:rPr>
    </w:lvl>
    <w:lvl w:ilvl="6">
      <w:start w:val="0"/>
      <w:numFmt w:val="bullet"/>
      <w:lvlText w:val="•"/>
      <w:lvlJc w:val="left"/>
      <w:pPr>
        <w:ind w:left="8720" w:hanging="645"/>
      </w:pPr>
      <w:rPr>
        <w:rFonts w:hint="default"/>
        <w:lang w:val="pt-PT" w:eastAsia="en-US" w:bidi="ar-SA"/>
      </w:rPr>
    </w:lvl>
    <w:lvl w:ilvl="7">
      <w:start w:val="0"/>
      <w:numFmt w:val="bullet"/>
      <w:lvlText w:val="•"/>
      <w:lvlJc w:val="left"/>
      <w:pPr>
        <w:ind w:left="10320" w:hanging="645"/>
      </w:pPr>
      <w:rPr>
        <w:rFonts w:hint="default"/>
        <w:lang w:val="pt-PT" w:eastAsia="en-US" w:bidi="ar-SA"/>
      </w:rPr>
    </w:lvl>
    <w:lvl w:ilvl="8">
      <w:start w:val="0"/>
      <w:numFmt w:val="bullet"/>
      <w:lvlText w:val="•"/>
      <w:lvlJc w:val="left"/>
      <w:pPr>
        <w:ind w:left="11920" w:hanging="645"/>
      </w:pPr>
      <w:rPr>
        <w:rFonts w:hint="default"/>
        <w:lang w:val="pt-PT" w:eastAsia="en-US" w:bidi="ar-SA"/>
      </w:rPr>
    </w:lvl>
  </w:abstractNum>
  <w:abstractNum w:abstractNumId="39">
    <w:multiLevelType w:val="hybridMultilevel"/>
    <w:lvl w:ilvl="0">
      <w:start w:val="8"/>
      <w:numFmt w:val="decimal"/>
      <w:lvlText w:val="%1"/>
      <w:lvlJc w:val="left"/>
      <w:pPr>
        <w:ind w:left="586" w:hanging="269"/>
        <w:jc w:val="left"/>
      </w:pPr>
      <w:rPr>
        <w:rFonts w:hint="default"/>
        <w:lang w:val="pt-PT" w:eastAsia="en-US" w:bidi="ar-SA"/>
      </w:rPr>
    </w:lvl>
    <w:lvl w:ilvl="1">
      <w:start w:val="1"/>
      <w:numFmt w:val="decimal"/>
      <w:lvlText w:val="%1.%2"/>
      <w:lvlJc w:val="left"/>
      <w:pPr>
        <w:ind w:left="586"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720" w:hanging="40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854" w:hanging="538"/>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4425" w:hanging="538"/>
      </w:pPr>
      <w:rPr>
        <w:rFonts w:hint="default"/>
        <w:lang w:val="pt-PT" w:eastAsia="en-US" w:bidi="ar-SA"/>
      </w:rPr>
    </w:lvl>
    <w:lvl w:ilvl="5">
      <w:start w:val="0"/>
      <w:numFmt w:val="bullet"/>
      <w:lvlText w:val="•"/>
      <w:lvlJc w:val="left"/>
      <w:pPr>
        <w:ind w:left="6207" w:hanging="538"/>
      </w:pPr>
      <w:rPr>
        <w:rFonts w:hint="default"/>
        <w:lang w:val="pt-PT" w:eastAsia="en-US" w:bidi="ar-SA"/>
      </w:rPr>
    </w:lvl>
    <w:lvl w:ilvl="6">
      <w:start w:val="0"/>
      <w:numFmt w:val="bullet"/>
      <w:lvlText w:val="•"/>
      <w:lvlJc w:val="left"/>
      <w:pPr>
        <w:ind w:left="7990" w:hanging="538"/>
      </w:pPr>
      <w:rPr>
        <w:rFonts w:hint="default"/>
        <w:lang w:val="pt-PT" w:eastAsia="en-US" w:bidi="ar-SA"/>
      </w:rPr>
    </w:lvl>
    <w:lvl w:ilvl="7">
      <w:start w:val="0"/>
      <w:numFmt w:val="bullet"/>
      <w:lvlText w:val="•"/>
      <w:lvlJc w:val="left"/>
      <w:pPr>
        <w:ind w:left="9772" w:hanging="538"/>
      </w:pPr>
      <w:rPr>
        <w:rFonts w:hint="default"/>
        <w:lang w:val="pt-PT" w:eastAsia="en-US" w:bidi="ar-SA"/>
      </w:rPr>
    </w:lvl>
    <w:lvl w:ilvl="8">
      <w:start w:val="0"/>
      <w:numFmt w:val="bullet"/>
      <w:lvlText w:val="•"/>
      <w:lvlJc w:val="left"/>
      <w:pPr>
        <w:ind w:left="11555" w:hanging="538"/>
      </w:pPr>
      <w:rPr>
        <w:rFonts w:hint="default"/>
        <w:lang w:val="pt-PT" w:eastAsia="en-US" w:bidi="ar-SA"/>
      </w:rPr>
    </w:lvl>
  </w:abstractNum>
  <w:abstractNum w:abstractNumId="38">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1"/>
        <w:w w:val="99"/>
        <w:sz w:val="18"/>
        <w:szCs w:val="18"/>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37">
    <w:multiLevelType w:val="hybridMultilevel"/>
    <w:lvl w:ilvl="0">
      <w:start w:val="7"/>
      <w:numFmt w:val="decimal"/>
      <w:lvlText w:val="%1"/>
      <w:lvlJc w:val="left"/>
      <w:pPr>
        <w:ind w:left="586" w:hanging="269"/>
        <w:jc w:val="left"/>
      </w:pPr>
      <w:rPr>
        <w:rFonts w:hint="default"/>
        <w:lang w:val="pt-PT" w:eastAsia="en-US" w:bidi="ar-SA"/>
      </w:rPr>
    </w:lvl>
    <w:lvl w:ilvl="1">
      <w:start w:val="1"/>
      <w:numFmt w:val="decimal"/>
      <w:lvlText w:val="%1.%2"/>
      <w:lvlJc w:val="left"/>
      <w:pPr>
        <w:ind w:left="586"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317" w:hanging="412"/>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2520" w:hanging="412"/>
      </w:pPr>
      <w:rPr>
        <w:rFonts w:hint="default"/>
        <w:lang w:val="pt-PT" w:eastAsia="en-US" w:bidi="ar-SA"/>
      </w:rPr>
    </w:lvl>
    <w:lvl w:ilvl="4">
      <w:start w:val="0"/>
      <w:numFmt w:val="bullet"/>
      <w:lvlText w:val="•"/>
      <w:lvlJc w:val="left"/>
      <w:pPr>
        <w:ind w:left="4320" w:hanging="412"/>
      </w:pPr>
      <w:rPr>
        <w:rFonts w:hint="default"/>
        <w:lang w:val="pt-PT" w:eastAsia="en-US" w:bidi="ar-SA"/>
      </w:rPr>
    </w:lvl>
    <w:lvl w:ilvl="5">
      <w:start w:val="0"/>
      <w:numFmt w:val="bullet"/>
      <w:lvlText w:val="•"/>
      <w:lvlJc w:val="left"/>
      <w:pPr>
        <w:ind w:left="6120" w:hanging="412"/>
      </w:pPr>
      <w:rPr>
        <w:rFonts w:hint="default"/>
        <w:lang w:val="pt-PT" w:eastAsia="en-US" w:bidi="ar-SA"/>
      </w:rPr>
    </w:lvl>
    <w:lvl w:ilvl="6">
      <w:start w:val="0"/>
      <w:numFmt w:val="bullet"/>
      <w:lvlText w:val="•"/>
      <w:lvlJc w:val="left"/>
      <w:pPr>
        <w:ind w:left="7920" w:hanging="412"/>
      </w:pPr>
      <w:rPr>
        <w:rFonts w:hint="default"/>
        <w:lang w:val="pt-PT" w:eastAsia="en-US" w:bidi="ar-SA"/>
      </w:rPr>
    </w:lvl>
    <w:lvl w:ilvl="7">
      <w:start w:val="0"/>
      <w:numFmt w:val="bullet"/>
      <w:lvlText w:val="•"/>
      <w:lvlJc w:val="left"/>
      <w:pPr>
        <w:ind w:left="9720" w:hanging="412"/>
      </w:pPr>
      <w:rPr>
        <w:rFonts w:hint="default"/>
        <w:lang w:val="pt-PT" w:eastAsia="en-US" w:bidi="ar-SA"/>
      </w:rPr>
    </w:lvl>
    <w:lvl w:ilvl="8">
      <w:start w:val="0"/>
      <w:numFmt w:val="bullet"/>
      <w:lvlText w:val="•"/>
      <w:lvlJc w:val="left"/>
      <w:pPr>
        <w:ind w:left="11520" w:hanging="412"/>
      </w:pPr>
      <w:rPr>
        <w:rFonts w:hint="default"/>
        <w:lang w:val="pt-PT" w:eastAsia="en-US" w:bidi="ar-SA"/>
      </w:rPr>
    </w:lvl>
  </w:abstractNum>
  <w:abstractNum w:abstractNumId="36">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1"/>
        <w:w w:val="99"/>
        <w:sz w:val="18"/>
        <w:szCs w:val="18"/>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35">
    <w:multiLevelType w:val="hybridMultilevel"/>
    <w:lvl w:ilvl="0">
      <w:start w:val="6"/>
      <w:numFmt w:val="decimal"/>
      <w:lvlText w:val="%1"/>
      <w:lvlJc w:val="left"/>
      <w:pPr>
        <w:ind w:left="317" w:hanging="273"/>
        <w:jc w:val="left"/>
      </w:pPr>
      <w:rPr>
        <w:rFonts w:hint="default"/>
        <w:lang w:val="pt-PT" w:eastAsia="en-US" w:bidi="ar-SA"/>
      </w:rPr>
    </w:lvl>
    <w:lvl w:ilvl="1">
      <w:start w:val="1"/>
      <w:numFmt w:val="decimal"/>
      <w:lvlText w:val="%1.%2"/>
      <w:lvlJc w:val="left"/>
      <w:pPr>
        <w:ind w:left="317" w:hanging="273"/>
        <w:jc w:val="left"/>
      </w:pPr>
      <w:rPr>
        <w:rFonts w:hint="default"/>
        <w:spacing w:val="0"/>
        <w:w w:val="99"/>
        <w:lang w:val="pt-PT" w:eastAsia="en-US" w:bidi="ar-SA"/>
      </w:rPr>
    </w:lvl>
    <w:lvl w:ilvl="2">
      <w:start w:val="1"/>
      <w:numFmt w:val="decimal"/>
      <w:lvlText w:val="%1.%2.%3"/>
      <w:lvlJc w:val="left"/>
      <w:pPr>
        <w:ind w:left="720" w:hanging="40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3920" w:hanging="403"/>
      </w:pPr>
      <w:rPr>
        <w:rFonts w:hint="default"/>
        <w:lang w:val="pt-PT" w:eastAsia="en-US" w:bidi="ar-SA"/>
      </w:rPr>
    </w:lvl>
    <w:lvl w:ilvl="4">
      <w:start w:val="0"/>
      <w:numFmt w:val="bullet"/>
      <w:lvlText w:val="•"/>
      <w:lvlJc w:val="left"/>
      <w:pPr>
        <w:ind w:left="5520" w:hanging="403"/>
      </w:pPr>
      <w:rPr>
        <w:rFonts w:hint="default"/>
        <w:lang w:val="pt-PT" w:eastAsia="en-US" w:bidi="ar-SA"/>
      </w:rPr>
    </w:lvl>
    <w:lvl w:ilvl="5">
      <w:start w:val="0"/>
      <w:numFmt w:val="bullet"/>
      <w:lvlText w:val="•"/>
      <w:lvlJc w:val="left"/>
      <w:pPr>
        <w:ind w:left="7120" w:hanging="403"/>
      </w:pPr>
      <w:rPr>
        <w:rFonts w:hint="default"/>
        <w:lang w:val="pt-PT" w:eastAsia="en-US" w:bidi="ar-SA"/>
      </w:rPr>
    </w:lvl>
    <w:lvl w:ilvl="6">
      <w:start w:val="0"/>
      <w:numFmt w:val="bullet"/>
      <w:lvlText w:val="•"/>
      <w:lvlJc w:val="left"/>
      <w:pPr>
        <w:ind w:left="8720" w:hanging="403"/>
      </w:pPr>
      <w:rPr>
        <w:rFonts w:hint="default"/>
        <w:lang w:val="pt-PT" w:eastAsia="en-US" w:bidi="ar-SA"/>
      </w:rPr>
    </w:lvl>
    <w:lvl w:ilvl="7">
      <w:start w:val="0"/>
      <w:numFmt w:val="bullet"/>
      <w:lvlText w:val="•"/>
      <w:lvlJc w:val="left"/>
      <w:pPr>
        <w:ind w:left="10320" w:hanging="403"/>
      </w:pPr>
      <w:rPr>
        <w:rFonts w:hint="default"/>
        <w:lang w:val="pt-PT" w:eastAsia="en-US" w:bidi="ar-SA"/>
      </w:rPr>
    </w:lvl>
    <w:lvl w:ilvl="8">
      <w:start w:val="0"/>
      <w:numFmt w:val="bullet"/>
      <w:lvlText w:val="•"/>
      <w:lvlJc w:val="left"/>
      <w:pPr>
        <w:ind w:left="11920" w:hanging="403"/>
      </w:pPr>
      <w:rPr>
        <w:rFonts w:hint="default"/>
        <w:lang w:val="pt-PT" w:eastAsia="en-US" w:bidi="ar-SA"/>
      </w:rPr>
    </w:lvl>
  </w:abstractNum>
  <w:abstractNum w:abstractNumId="34">
    <w:multiLevelType w:val="hybridMultilevel"/>
    <w:lvl w:ilvl="0">
      <w:start w:val="5"/>
      <w:numFmt w:val="decimal"/>
      <w:lvlText w:val="%1"/>
      <w:lvlJc w:val="left"/>
      <w:pPr>
        <w:ind w:left="639" w:hanging="323"/>
        <w:jc w:val="left"/>
      </w:pPr>
      <w:rPr>
        <w:rFonts w:hint="default"/>
        <w:lang w:val="pt-PT" w:eastAsia="en-US" w:bidi="ar-SA"/>
      </w:rPr>
    </w:lvl>
    <w:lvl w:ilvl="1">
      <w:start w:val="1"/>
      <w:numFmt w:val="decimal"/>
      <w:lvlText w:val="%1.%2"/>
      <w:lvlJc w:val="left"/>
      <w:pPr>
        <w:ind w:left="639" w:hanging="3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536" w:hanging="323"/>
      </w:pPr>
      <w:rPr>
        <w:rFonts w:hint="default"/>
        <w:lang w:val="pt-PT" w:eastAsia="en-US" w:bidi="ar-SA"/>
      </w:rPr>
    </w:lvl>
    <w:lvl w:ilvl="3">
      <w:start w:val="0"/>
      <w:numFmt w:val="bullet"/>
      <w:lvlText w:val="•"/>
      <w:lvlJc w:val="left"/>
      <w:pPr>
        <w:ind w:left="4984" w:hanging="323"/>
      </w:pPr>
      <w:rPr>
        <w:rFonts w:hint="default"/>
        <w:lang w:val="pt-PT" w:eastAsia="en-US" w:bidi="ar-SA"/>
      </w:rPr>
    </w:lvl>
    <w:lvl w:ilvl="4">
      <w:start w:val="0"/>
      <w:numFmt w:val="bullet"/>
      <w:lvlText w:val="•"/>
      <w:lvlJc w:val="left"/>
      <w:pPr>
        <w:ind w:left="6432" w:hanging="323"/>
      </w:pPr>
      <w:rPr>
        <w:rFonts w:hint="default"/>
        <w:lang w:val="pt-PT" w:eastAsia="en-US" w:bidi="ar-SA"/>
      </w:rPr>
    </w:lvl>
    <w:lvl w:ilvl="5">
      <w:start w:val="0"/>
      <w:numFmt w:val="bullet"/>
      <w:lvlText w:val="•"/>
      <w:lvlJc w:val="left"/>
      <w:pPr>
        <w:ind w:left="7880" w:hanging="323"/>
      </w:pPr>
      <w:rPr>
        <w:rFonts w:hint="default"/>
        <w:lang w:val="pt-PT" w:eastAsia="en-US" w:bidi="ar-SA"/>
      </w:rPr>
    </w:lvl>
    <w:lvl w:ilvl="6">
      <w:start w:val="0"/>
      <w:numFmt w:val="bullet"/>
      <w:lvlText w:val="•"/>
      <w:lvlJc w:val="left"/>
      <w:pPr>
        <w:ind w:left="9328" w:hanging="323"/>
      </w:pPr>
      <w:rPr>
        <w:rFonts w:hint="default"/>
        <w:lang w:val="pt-PT" w:eastAsia="en-US" w:bidi="ar-SA"/>
      </w:rPr>
    </w:lvl>
    <w:lvl w:ilvl="7">
      <w:start w:val="0"/>
      <w:numFmt w:val="bullet"/>
      <w:lvlText w:val="•"/>
      <w:lvlJc w:val="left"/>
      <w:pPr>
        <w:ind w:left="10776" w:hanging="323"/>
      </w:pPr>
      <w:rPr>
        <w:rFonts w:hint="default"/>
        <w:lang w:val="pt-PT" w:eastAsia="en-US" w:bidi="ar-SA"/>
      </w:rPr>
    </w:lvl>
    <w:lvl w:ilvl="8">
      <w:start w:val="0"/>
      <w:numFmt w:val="bullet"/>
      <w:lvlText w:val="•"/>
      <w:lvlJc w:val="left"/>
      <w:pPr>
        <w:ind w:left="12224" w:hanging="323"/>
      </w:pPr>
      <w:rPr>
        <w:rFonts w:hint="default"/>
        <w:lang w:val="pt-PT" w:eastAsia="en-US" w:bidi="ar-SA"/>
      </w:rPr>
    </w:lvl>
  </w:abstractNum>
  <w:abstractNum w:abstractNumId="33">
    <w:multiLevelType w:val="hybridMultilevel"/>
    <w:lvl w:ilvl="0">
      <w:start w:val="2"/>
      <w:numFmt w:val="decimal"/>
      <w:lvlText w:val="%1"/>
      <w:lvlJc w:val="left"/>
      <w:pPr>
        <w:ind w:left="630" w:hanging="314"/>
        <w:jc w:val="left"/>
      </w:pPr>
      <w:rPr>
        <w:rFonts w:hint="default"/>
        <w:lang w:val="pt-PT" w:eastAsia="en-US" w:bidi="ar-SA"/>
      </w:rPr>
    </w:lvl>
    <w:lvl w:ilvl="1">
      <w:start w:val="3"/>
      <w:numFmt w:val="decimal"/>
      <w:lvlText w:val="%1.%2."/>
      <w:lvlJc w:val="left"/>
      <w:pPr>
        <w:ind w:left="630" w:hanging="31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3536" w:hanging="314"/>
      </w:pPr>
      <w:rPr>
        <w:rFonts w:hint="default"/>
        <w:lang w:val="pt-PT" w:eastAsia="en-US" w:bidi="ar-SA"/>
      </w:rPr>
    </w:lvl>
    <w:lvl w:ilvl="3">
      <w:start w:val="0"/>
      <w:numFmt w:val="bullet"/>
      <w:lvlText w:val="•"/>
      <w:lvlJc w:val="left"/>
      <w:pPr>
        <w:ind w:left="4984" w:hanging="314"/>
      </w:pPr>
      <w:rPr>
        <w:rFonts w:hint="default"/>
        <w:lang w:val="pt-PT" w:eastAsia="en-US" w:bidi="ar-SA"/>
      </w:rPr>
    </w:lvl>
    <w:lvl w:ilvl="4">
      <w:start w:val="0"/>
      <w:numFmt w:val="bullet"/>
      <w:lvlText w:val="•"/>
      <w:lvlJc w:val="left"/>
      <w:pPr>
        <w:ind w:left="6432" w:hanging="314"/>
      </w:pPr>
      <w:rPr>
        <w:rFonts w:hint="default"/>
        <w:lang w:val="pt-PT" w:eastAsia="en-US" w:bidi="ar-SA"/>
      </w:rPr>
    </w:lvl>
    <w:lvl w:ilvl="5">
      <w:start w:val="0"/>
      <w:numFmt w:val="bullet"/>
      <w:lvlText w:val="•"/>
      <w:lvlJc w:val="left"/>
      <w:pPr>
        <w:ind w:left="7880" w:hanging="314"/>
      </w:pPr>
      <w:rPr>
        <w:rFonts w:hint="default"/>
        <w:lang w:val="pt-PT" w:eastAsia="en-US" w:bidi="ar-SA"/>
      </w:rPr>
    </w:lvl>
    <w:lvl w:ilvl="6">
      <w:start w:val="0"/>
      <w:numFmt w:val="bullet"/>
      <w:lvlText w:val="•"/>
      <w:lvlJc w:val="left"/>
      <w:pPr>
        <w:ind w:left="9328" w:hanging="314"/>
      </w:pPr>
      <w:rPr>
        <w:rFonts w:hint="default"/>
        <w:lang w:val="pt-PT" w:eastAsia="en-US" w:bidi="ar-SA"/>
      </w:rPr>
    </w:lvl>
    <w:lvl w:ilvl="7">
      <w:start w:val="0"/>
      <w:numFmt w:val="bullet"/>
      <w:lvlText w:val="•"/>
      <w:lvlJc w:val="left"/>
      <w:pPr>
        <w:ind w:left="10776" w:hanging="314"/>
      </w:pPr>
      <w:rPr>
        <w:rFonts w:hint="default"/>
        <w:lang w:val="pt-PT" w:eastAsia="en-US" w:bidi="ar-SA"/>
      </w:rPr>
    </w:lvl>
    <w:lvl w:ilvl="8">
      <w:start w:val="0"/>
      <w:numFmt w:val="bullet"/>
      <w:lvlText w:val="•"/>
      <w:lvlJc w:val="left"/>
      <w:pPr>
        <w:ind w:left="12224" w:hanging="314"/>
      </w:pPr>
      <w:rPr>
        <w:rFonts w:hint="default"/>
        <w:lang w:val="pt-PT" w:eastAsia="en-US" w:bidi="ar-SA"/>
      </w:rPr>
    </w:lvl>
  </w:abstractNum>
  <w:abstractNum w:abstractNumId="32">
    <w:multiLevelType w:val="hybridMultilevel"/>
    <w:lvl w:ilvl="0">
      <w:start w:val="1"/>
      <w:numFmt w:val="lowerLetter"/>
      <w:lvlText w:val="%1)"/>
      <w:lvlJc w:val="left"/>
      <w:pPr>
        <w:ind w:left="501"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62" w:hanging="184"/>
      </w:pPr>
      <w:rPr>
        <w:rFonts w:hint="default"/>
        <w:lang w:val="pt-PT" w:eastAsia="en-US" w:bidi="ar-SA"/>
      </w:rPr>
    </w:lvl>
    <w:lvl w:ilvl="2">
      <w:start w:val="0"/>
      <w:numFmt w:val="bullet"/>
      <w:lvlText w:val="•"/>
      <w:lvlJc w:val="left"/>
      <w:pPr>
        <w:ind w:left="3424" w:hanging="184"/>
      </w:pPr>
      <w:rPr>
        <w:rFonts w:hint="default"/>
        <w:lang w:val="pt-PT" w:eastAsia="en-US" w:bidi="ar-SA"/>
      </w:rPr>
    </w:lvl>
    <w:lvl w:ilvl="3">
      <w:start w:val="0"/>
      <w:numFmt w:val="bullet"/>
      <w:lvlText w:val="•"/>
      <w:lvlJc w:val="left"/>
      <w:pPr>
        <w:ind w:left="4886" w:hanging="184"/>
      </w:pPr>
      <w:rPr>
        <w:rFonts w:hint="default"/>
        <w:lang w:val="pt-PT" w:eastAsia="en-US" w:bidi="ar-SA"/>
      </w:rPr>
    </w:lvl>
    <w:lvl w:ilvl="4">
      <w:start w:val="0"/>
      <w:numFmt w:val="bullet"/>
      <w:lvlText w:val="•"/>
      <w:lvlJc w:val="left"/>
      <w:pPr>
        <w:ind w:left="6348" w:hanging="184"/>
      </w:pPr>
      <w:rPr>
        <w:rFonts w:hint="default"/>
        <w:lang w:val="pt-PT" w:eastAsia="en-US" w:bidi="ar-SA"/>
      </w:rPr>
    </w:lvl>
    <w:lvl w:ilvl="5">
      <w:start w:val="0"/>
      <w:numFmt w:val="bullet"/>
      <w:lvlText w:val="•"/>
      <w:lvlJc w:val="left"/>
      <w:pPr>
        <w:ind w:left="7810" w:hanging="184"/>
      </w:pPr>
      <w:rPr>
        <w:rFonts w:hint="default"/>
        <w:lang w:val="pt-PT" w:eastAsia="en-US" w:bidi="ar-SA"/>
      </w:rPr>
    </w:lvl>
    <w:lvl w:ilvl="6">
      <w:start w:val="0"/>
      <w:numFmt w:val="bullet"/>
      <w:lvlText w:val="•"/>
      <w:lvlJc w:val="left"/>
      <w:pPr>
        <w:ind w:left="9272" w:hanging="184"/>
      </w:pPr>
      <w:rPr>
        <w:rFonts w:hint="default"/>
        <w:lang w:val="pt-PT" w:eastAsia="en-US" w:bidi="ar-SA"/>
      </w:rPr>
    </w:lvl>
    <w:lvl w:ilvl="7">
      <w:start w:val="0"/>
      <w:numFmt w:val="bullet"/>
      <w:lvlText w:val="•"/>
      <w:lvlJc w:val="left"/>
      <w:pPr>
        <w:ind w:left="10734" w:hanging="184"/>
      </w:pPr>
      <w:rPr>
        <w:rFonts w:hint="default"/>
        <w:lang w:val="pt-PT" w:eastAsia="en-US" w:bidi="ar-SA"/>
      </w:rPr>
    </w:lvl>
    <w:lvl w:ilvl="8">
      <w:start w:val="0"/>
      <w:numFmt w:val="bullet"/>
      <w:lvlText w:val="•"/>
      <w:lvlJc w:val="left"/>
      <w:pPr>
        <w:ind w:left="12196" w:hanging="184"/>
      </w:pPr>
      <w:rPr>
        <w:rFonts w:hint="default"/>
        <w:lang w:val="pt-PT" w:eastAsia="en-US" w:bidi="ar-SA"/>
      </w:rPr>
    </w:lvl>
  </w:abstractNum>
  <w:abstractNum w:abstractNumId="31">
    <w:multiLevelType w:val="hybridMultilevel"/>
    <w:lvl w:ilvl="0">
      <w:start w:val="2"/>
      <w:numFmt w:val="decimal"/>
      <w:lvlText w:val="%1"/>
      <w:lvlJc w:val="left"/>
      <w:pPr>
        <w:ind w:left="586" w:hanging="269"/>
        <w:jc w:val="left"/>
      </w:pPr>
      <w:rPr>
        <w:rFonts w:hint="default"/>
        <w:lang w:val="pt-PT" w:eastAsia="en-US" w:bidi="ar-SA"/>
      </w:rPr>
    </w:lvl>
    <w:lvl w:ilvl="1">
      <w:start w:val="1"/>
      <w:numFmt w:val="decimal"/>
      <w:lvlText w:val="%1.%2"/>
      <w:lvlJc w:val="left"/>
      <w:pPr>
        <w:ind w:left="586" w:hanging="26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317" w:hanging="395"/>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3811" w:hanging="395"/>
      </w:pPr>
      <w:rPr>
        <w:rFonts w:hint="default"/>
        <w:lang w:val="pt-PT" w:eastAsia="en-US" w:bidi="ar-SA"/>
      </w:rPr>
    </w:lvl>
    <w:lvl w:ilvl="4">
      <w:start w:val="0"/>
      <w:numFmt w:val="bullet"/>
      <w:lvlText w:val="•"/>
      <w:lvlJc w:val="left"/>
      <w:pPr>
        <w:ind w:left="5426" w:hanging="395"/>
      </w:pPr>
      <w:rPr>
        <w:rFonts w:hint="default"/>
        <w:lang w:val="pt-PT" w:eastAsia="en-US" w:bidi="ar-SA"/>
      </w:rPr>
    </w:lvl>
    <w:lvl w:ilvl="5">
      <w:start w:val="0"/>
      <w:numFmt w:val="bullet"/>
      <w:lvlText w:val="•"/>
      <w:lvlJc w:val="left"/>
      <w:pPr>
        <w:ind w:left="7042" w:hanging="395"/>
      </w:pPr>
      <w:rPr>
        <w:rFonts w:hint="default"/>
        <w:lang w:val="pt-PT" w:eastAsia="en-US" w:bidi="ar-SA"/>
      </w:rPr>
    </w:lvl>
    <w:lvl w:ilvl="6">
      <w:start w:val="0"/>
      <w:numFmt w:val="bullet"/>
      <w:lvlText w:val="•"/>
      <w:lvlJc w:val="left"/>
      <w:pPr>
        <w:ind w:left="8657" w:hanging="395"/>
      </w:pPr>
      <w:rPr>
        <w:rFonts w:hint="default"/>
        <w:lang w:val="pt-PT" w:eastAsia="en-US" w:bidi="ar-SA"/>
      </w:rPr>
    </w:lvl>
    <w:lvl w:ilvl="7">
      <w:start w:val="0"/>
      <w:numFmt w:val="bullet"/>
      <w:lvlText w:val="•"/>
      <w:lvlJc w:val="left"/>
      <w:pPr>
        <w:ind w:left="10273" w:hanging="395"/>
      </w:pPr>
      <w:rPr>
        <w:rFonts w:hint="default"/>
        <w:lang w:val="pt-PT" w:eastAsia="en-US" w:bidi="ar-SA"/>
      </w:rPr>
    </w:lvl>
    <w:lvl w:ilvl="8">
      <w:start w:val="0"/>
      <w:numFmt w:val="bullet"/>
      <w:lvlText w:val="•"/>
      <w:lvlJc w:val="left"/>
      <w:pPr>
        <w:ind w:left="11888" w:hanging="395"/>
      </w:pPr>
      <w:rPr>
        <w:rFonts w:hint="default"/>
        <w:lang w:val="pt-PT" w:eastAsia="en-US" w:bidi="ar-SA"/>
      </w:rPr>
    </w:lvl>
  </w:abstractNum>
  <w:abstractNum w:abstractNumId="30">
    <w:multiLevelType w:val="hybridMultilevel"/>
    <w:lvl w:ilvl="0">
      <w:start w:val="1"/>
      <w:numFmt w:val="decimal"/>
      <w:lvlText w:val="%1"/>
      <w:lvlJc w:val="left"/>
      <w:pPr>
        <w:ind w:left="619" w:hanging="302"/>
        <w:jc w:val="left"/>
      </w:pPr>
      <w:rPr>
        <w:rFonts w:hint="default"/>
        <w:lang w:val="pt-PT" w:eastAsia="en-US" w:bidi="ar-SA"/>
      </w:rPr>
    </w:lvl>
    <w:lvl w:ilvl="1">
      <w:start w:val="1"/>
      <w:numFmt w:val="decimal"/>
      <w:lvlText w:val="%1.%2"/>
      <w:lvlJc w:val="left"/>
      <w:pPr>
        <w:ind w:left="619" w:hanging="302"/>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720" w:hanging="40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3920" w:hanging="403"/>
      </w:pPr>
      <w:rPr>
        <w:rFonts w:hint="default"/>
        <w:lang w:val="pt-PT" w:eastAsia="en-US" w:bidi="ar-SA"/>
      </w:rPr>
    </w:lvl>
    <w:lvl w:ilvl="4">
      <w:start w:val="0"/>
      <w:numFmt w:val="bullet"/>
      <w:lvlText w:val="•"/>
      <w:lvlJc w:val="left"/>
      <w:pPr>
        <w:ind w:left="5520" w:hanging="403"/>
      </w:pPr>
      <w:rPr>
        <w:rFonts w:hint="default"/>
        <w:lang w:val="pt-PT" w:eastAsia="en-US" w:bidi="ar-SA"/>
      </w:rPr>
    </w:lvl>
    <w:lvl w:ilvl="5">
      <w:start w:val="0"/>
      <w:numFmt w:val="bullet"/>
      <w:lvlText w:val="•"/>
      <w:lvlJc w:val="left"/>
      <w:pPr>
        <w:ind w:left="7120" w:hanging="403"/>
      </w:pPr>
      <w:rPr>
        <w:rFonts w:hint="default"/>
        <w:lang w:val="pt-PT" w:eastAsia="en-US" w:bidi="ar-SA"/>
      </w:rPr>
    </w:lvl>
    <w:lvl w:ilvl="6">
      <w:start w:val="0"/>
      <w:numFmt w:val="bullet"/>
      <w:lvlText w:val="•"/>
      <w:lvlJc w:val="left"/>
      <w:pPr>
        <w:ind w:left="8720" w:hanging="403"/>
      </w:pPr>
      <w:rPr>
        <w:rFonts w:hint="default"/>
        <w:lang w:val="pt-PT" w:eastAsia="en-US" w:bidi="ar-SA"/>
      </w:rPr>
    </w:lvl>
    <w:lvl w:ilvl="7">
      <w:start w:val="0"/>
      <w:numFmt w:val="bullet"/>
      <w:lvlText w:val="•"/>
      <w:lvlJc w:val="left"/>
      <w:pPr>
        <w:ind w:left="10320" w:hanging="403"/>
      </w:pPr>
      <w:rPr>
        <w:rFonts w:hint="default"/>
        <w:lang w:val="pt-PT" w:eastAsia="en-US" w:bidi="ar-SA"/>
      </w:rPr>
    </w:lvl>
    <w:lvl w:ilvl="8">
      <w:start w:val="0"/>
      <w:numFmt w:val="bullet"/>
      <w:lvlText w:val="•"/>
      <w:lvlJc w:val="left"/>
      <w:pPr>
        <w:ind w:left="11920" w:hanging="403"/>
      </w:pPr>
      <w:rPr>
        <w:rFonts w:hint="default"/>
        <w:lang w:val="pt-PT" w:eastAsia="en-US" w:bidi="ar-SA"/>
      </w:rPr>
    </w:lvl>
  </w:abstractNum>
  <w:abstractNum w:abstractNumId="29">
    <w:multiLevelType w:val="hybridMultilevel"/>
    <w:lvl w:ilvl="0">
      <w:start w:val="6"/>
      <w:numFmt w:val="decimal"/>
      <w:lvlText w:val="%1"/>
      <w:lvlJc w:val="left"/>
      <w:pPr>
        <w:ind w:left="899" w:hanging="582"/>
        <w:jc w:val="left"/>
      </w:pPr>
      <w:rPr>
        <w:rFonts w:hint="default"/>
        <w:lang w:val="pt-PT" w:eastAsia="en-US" w:bidi="ar-SA"/>
      </w:rPr>
    </w:lvl>
    <w:lvl w:ilvl="1">
      <w:start w:val="5"/>
      <w:numFmt w:val="decimal"/>
      <w:lvlText w:val="%1.%2"/>
      <w:lvlJc w:val="left"/>
      <w:pPr>
        <w:ind w:left="899" w:hanging="582"/>
        <w:jc w:val="left"/>
      </w:pPr>
      <w:rPr>
        <w:rFonts w:hint="default"/>
        <w:lang w:val="pt-PT" w:eastAsia="en-US" w:bidi="ar-SA"/>
      </w:rPr>
    </w:lvl>
    <w:lvl w:ilvl="2">
      <w:start w:val="1"/>
      <w:numFmt w:val="decimal"/>
      <w:lvlText w:val="%1.%2.%3"/>
      <w:lvlJc w:val="left"/>
      <w:pPr>
        <w:ind w:left="899" w:hanging="582"/>
        <w:jc w:val="left"/>
      </w:pPr>
      <w:rPr>
        <w:rFonts w:hint="default"/>
        <w:lang w:val="pt-PT" w:eastAsia="en-US" w:bidi="ar-SA"/>
      </w:rPr>
    </w:lvl>
    <w:lvl w:ilvl="3">
      <w:start w:val="2"/>
      <w:numFmt w:val="decimal"/>
      <w:lvlText w:val="%1.%2.%3.%4."/>
      <w:lvlJc w:val="left"/>
      <w:pPr>
        <w:ind w:left="899" w:hanging="582"/>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0"/>
      <w:numFmt w:val="bullet"/>
      <w:lvlText w:val="•"/>
      <w:lvlJc w:val="left"/>
      <w:pPr>
        <w:ind w:left="6588" w:hanging="582"/>
      </w:pPr>
      <w:rPr>
        <w:rFonts w:hint="default"/>
        <w:lang w:val="pt-PT" w:eastAsia="en-US" w:bidi="ar-SA"/>
      </w:rPr>
    </w:lvl>
    <w:lvl w:ilvl="5">
      <w:start w:val="0"/>
      <w:numFmt w:val="bullet"/>
      <w:lvlText w:val="•"/>
      <w:lvlJc w:val="left"/>
      <w:pPr>
        <w:ind w:left="8010" w:hanging="582"/>
      </w:pPr>
      <w:rPr>
        <w:rFonts w:hint="default"/>
        <w:lang w:val="pt-PT" w:eastAsia="en-US" w:bidi="ar-SA"/>
      </w:rPr>
    </w:lvl>
    <w:lvl w:ilvl="6">
      <w:start w:val="0"/>
      <w:numFmt w:val="bullet"/>
      <w:lvlText w:val="•"/>
      <w:lvlJc w:val="left"/>
      <w:pPr>
        <w:ind w:left="9432" w:hanging="582"/>
      </w:pPr>
      <w:rPr>
        <w:rFonts w:hint="default"/>
        <w:lang w:val="pt-PT" w:eastAsia="en-US" w:bidi="ar-SA"/>
      </w:rPr>
    </w:lvl>
    <w:lvl w:ilvl="7">
      <w:start w:val="0"/>
      <w:numFmt w:val="bullet"/>
      <w:lvlText w:val="•"/>
      <w:lvlJc w:val="left"/>
      <w:pPr>
        <w:ind w:left="10854" w:hanging="582"/>
      </w:pPr>
      <w:rPr>
        <w:rFonts w:hint="default"/>
        <w:lang w:val="pt-PT" w:eastAsia="en-US" w:bidi="ar-SA"/>
      </w:rPr>
    </w:lvl>
    <w:lvl w:ilvl="8">
      <w:start w:val="0"/>
      <w:numFmt w:val="bullet"/>
      <w:lvlText w:val="•"/>
      <w:lvlJc w:val="left"/>
      <w:pPr>
        <w:ind w:left="12276" w:hanging="582"/>
      </w:pPr>
      <w:rPr>
        <w:rFonts w:hint="default"/>
        <w:lang w:val="pt-PT" w:eastAsia="en-US" w:bidi="ar-SA"/>
      </w:rPr>
    </w:lvl>
  </w:abstractNum>
  <w:abstractNum w:abstractNumId="28">
    <w:multiLevelType w:val="hybridMultilevel"/>
    <w:lvl w:ilvl="0">
      <w:start w:val="3"/>
      <w:numFmt w:val="decimal"/>
      <w:lvlText w:val="%1"/>
      <w:lvlJc w:val="left"/>
      <w:pPr>
        <w:ind w:left="317" w:hanging="483"/>
        <w:jc w:val="left"/>
      </w:pPr>
      <w:rPr>
        <w:rFonts w:hint="default"/>
        <w:lang w:val="pt-PT" w:eastAsia="en-US" w:bidi="ar-SA"/>
      </w:rPr>
    </w:lvl>
    <w:lvl w:ilvl="1">
      <w:start w:val="1"/>
      <w:numFmt w:val="decimal"/>
      <w:lvlText w:val="%1.%2"/>
      <w:lvlJc w:val="left"/>
      <w:pPr>
        <w:ind w:left="317" w:hanging="483"/>
        <w:jc w:val="left"/>
      </w:pPr>
      <w:rPr>
        <w:rFonts w:hint="default"/>
        <w:lang w:val="pt-PT" w:eastAsia="en-US" w:bidi="ar-SA"/>
      </w:rPr>
    </w:lvl>
    <w:lvl w:ilvl="2">
      <w:start w:val="7"/>
      <w:numFmt w:val="decimal"/>
      <w:lvlText w:val="%1.%2.%3."/>
      <w:lvlJc w:val="left"/>
      <w:pPr>
        <w:ind w:left="317" w:hanging="48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0"/>
      <w:numFmt w:val="bullet"/>
      <w:lvlText w:val="•"/>
      <w:lvlJc w:val="left"/>
      <w:pPr>
        <w:ind w:left="4760" w:hanging="483"/>
      </w:pPr>
      <w:rPr>
        <w:rFonts w:hint="default"/>
        <w:lang w:val="pt-PT" w:eastAsia="en-US" w:bidi="ar-SA"/>
      </w:rPr>
    </w:lvl>
    <w:lvl w:ilvl="4">
      <w:start w:val="0"/>
      <w:numFmt w:val="bullet"/>
      <w:lvlText w:val="•"/>
      <w:lvlJc w:val="left"/>
      <w:pPr>
        <w:ind w:left="6240" w:hanging="483"/>
      </w:pPr>
      <w:rPr>
        <w:rFonts w:hint="default"/>
        <w:lang w:val="pt-PT" w:eastAsia="en-US" w:bidi="ar-SA"/>
      </w:rPr>
    </w:lvl>
    <w:lvl w:ilvl="5">
      <w:start w:val="0"/>
      <w:numFmt w:val="bullet"/>
      <w:lvlText w:val="•"/>
      <w:lvlJc w:val="left"/>
      <w:pPr>
        <w:ind w:left="7720" w:hanging="483"/>
      </w:pPr>
      <w:rPr>
        <w:rFonts w:hint="default"/>
        <w:lang w:val="pt-PT" w:eastAsia="en-US" w:bidi="ar-SA"/>
      </w:rPr>
    </w:lvl>
    <w:lvl w:ilvl="6">
      <w:start w:val="0"/>
      <w:numFmt w:val="bullet"/>
      <w:lvlText w:val="•"/>
      <w:lvlJc w:val="left"/>
      <w:pPr>
        <w:ind w:left="9200" w:hanging="483"/>
      </w:pPr>
      <w:rPr>
        <w:rFonts w:hint="default"/>
        <w:lang w:val="pt-PT" w:eastAsia="en-US" w:bidi="ar-SA"/>
      </w:rPr>
    </w:lvl>
    <w:lvl w:ilvl="7">
      <w:start w:val="0"/>
      <w:numFmt w:val="bullet"/>
      <w:lvlText w:val="•"/>
      <w:lvlJc w:val="left"/>
      <w:pPr>
        <w:ind w:left="10680" w:hanging="483"/>
      </w:pPr>
      <w:rPr>
        <w:rFonts w:hint="default"/>
        <w:lang w:val="pt-PT" w:eastAsia="en-US" w:bidi="ar-SA"/>
      </w:rPr>
    </w:lvl>
    <w:lvl w:ilvl="8">
      <w:start w:val="0"/>
      <w:numFmt w:val="bullet"/>
      <w:lvlText w:val="•"/>
      <w:lvlJc w:val="left"/>
      <w:pPr>
        <w:ind w:left="12160" w:hanging="483"/>
      </w:pPr>
      <w:rPr>
        <w:rFonts w:hint="default"/>
        <w:lang w:val="pt-PT" w:eastAsia="en-US" w:bidi="ar-SA"/>
      </w:rPr>
    </w:lvl>
  </w:abstractNum>
  <w:abstractNum w:abstractNumId="27">
    <w:multiLevelType w:val="hybridMultilevel"/>
    <w:lvl w:ilvl="0">
      <w:start w:val="1"/>
      <w:numFmt w:val="decimal"/>
      <w:lvlText w:val="%1."/>
      <w:lvlJc w:val="left"/>
      <w:pPr>
        <w:ind w:left="532" w:hanging="215"/>
        <w:jc w:val="left"/>
      </w:pPr>
      <w:rPr>
        <w:rFonts w:hint="default"/>
        <w:spacing w:val="0"/>
        <w:w w:val="102"/>
        <w:lang w:val="pt-PT" w:eastAsia="en-US" w:bidi="ar-SA"/>
      </w:rPr>
    </w:lvl>
    <w:lvl w:ilvl="1">
      <w:start w:val="1"/>
      <w:numFmt w:val="decimal"/>
      <w:lvlText w:val="%1.%2."/>
      <w:lvlJc w:val="left"/>
      <w:pPr>
        <w:ind w:left="317" w:hanging="321"/>
        <w:jc w:val="left"/>
      </w:pPr>
      <w:rPr>
        <w:rFonts w:hint="default"/>
        <w:spacing w:val="0"/>
        <w:w w:val="99"/>
        <w:lang w:val="pt-PT" w:eastAsia="en-US" w:bidi="ar-SA"/>
      </w:rPr>
    </w:lvl>
    <w:lvl w:ilvl="2">
      <w:start w:val="1"/>
      <w:numFmt w:val="decimal"/>
      <w:lvlText w:val="%1.%2.%3."/>
      <w:lvlJc w:val="left"/>
      <w:pPr>
        <w:ind w:left="317" w:hanging="321"/>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889" w:hanging="321"/>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4">
      <w:start w:val="1"/>
      <w:numFmt w:val="decimal"/>
      <w:lvlText w:val="%1.%2.%3.%4.%5."/>
      <w:lvlJc w:val="left"/>
      <w:pPr>
        <w:ind w:left="1023" w:hanging="321"/>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5">
      <w:start w:val="0"/>
      <w:numFmt w:val="bullet"/>
      <w:lvlText w:val="•"/>
      <w:lvlJc w:val="left"/>
      <w:pPr>
        <w:ind w:left="760" w:hanging="321"/>
      </w:pPr>
      <w:rPr>
        <w:rFonts w:hint="default"/>
        <w:lang w:val="pt-PT" w:eastAsia="en-US" w:bidi="ar-SA"/>
      </w:rPr>
    </w:lvl>
    <w:lvl w:ilvl="6">
      <w:start w:val="0"/>
      <w:numFmt w:val="bullet"/>
      <w:lvlText w:val="•"/>
      <w:lvlJc w:val="left"/>
      <w:pPr>
        <w:ind w:left="860" w:hanging="321"/>
      </w:pPr>
      <w:rPr>
        <w:rFonts w:hint="default"/>
        <w:lang w:val="pt-PT" w:eastAsia="en-US" w:bidi="ar-SA"/>
      </w:rPr>
    </w:lvl>
    <w:lvl w:ilvl="7">
      <w:start w:val="0"/>
      <w:numFmt w:val="bullet"/>
      <w:lvlText w:val="•"/>
      <w:lvlJc w:val="left"/>
      <w:pPr>
        <w:ind w:left="880" w:hanging="321"/>
      </w:pPr>
      <w:rPr>
        <w:rFonts w:hint="default"/>
        <w:lang w:val="pt-PT" w:eastAsia="en-US" w:bidi="ar-SA"/>
      </w:rPr>
    </w:lvl>
    <w:lvl w:ilvl="8">
      <w:start w:val="0"/>
      <w:numFmt w:val="bullet"/>
      <w:lvlText w:val="•"/>
      <w:lvlJc w:val="left"/>
      <w:pPr>
        <w:ind w:left="900" w:hanging="321"/>
      </w:pPr>
      <w:rPr>
        <w:rFonts w:hint="default"/>
        <w:lang w:val="pt-PT" w:eastAsia="en-US" w:bidi="ar-SA"/>
      </w:rPr>
    </w:lvl>
  </w:abstractNum>
  <w:abstractNum w:abstractNumId="26">
    <w:multiLevelType w:val="hybridMultilevel"/>
    <w:lvl w:ilvl="0">
      <w:start w:val="18"/>
      <w:numFmt w:val="decimal"/>
      <w:lvlText w:val="%1"/>
      <w:lvlJc w:val="left"/>
      <w:pPr>
        <w:ind w:left="747" w:hanging="430"/>
        <w:jc w:val="left"/>
      </w:pPr>
      <w:rPr>
        <w:rFonts w:hint="default"/>
        <w:lang w:val="pt-PT" w:eastAsia="en-US" w:bidi="ar-SA"/>
      </w:rPr>
    </w:lvl>
    <w:lvl w:ilvl="1">
      <w:start w:val="1"/>
      <w:numFmt w:val="decimal"/>
      <w:lvlText w:val="%1.%2"/>
      <w:lvlJc w:val="left"/>
      <w:pPr>
        <w:ind w:left="747" w:hanging="43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616" w:hanging="430"/>
      </w:pPr>
      <w:rPr>
        <w:rFonts w:hint="default"/>
        <w:lang w:val="pt-PT" w:eastAsia="en-US" w:bidi="ar-SA"/>
      </w:rPr>
    </w:lvl>
    <w:lvl w:ilvl="3">
      <w:start w:val="0"/>
      <w:numFmt w:val="bullet"/>
      <w:lvlText w:val="•"/>
      <w:lvlJc w:val="left"/>
      <w:pPr>
        <w:ind w:left="5054" w:hanging="430"/>
      </w:pPr>
      <w:rPr>
        <w:rFonts w:hint="default"/>
        <w:lang w:val="pt-PT" w:eastAsia="en-US" w:bidi="ar-SA"/>
      </w:rPr>
    </w:lvl>
    <w:lvl w:ilvl="4">
      <w:start w:val="0"/>
      <w:numFmt w:val="bullet"/>
      <w:lvlText w:val="•"/>
      <w:lvlJc w:val="left"/>
      <w:pPr>
        <w:ind w:left="6492" w:hanging="430"/>
      </w:pPr>
      <w:rPr>
        <w:rFonts w:hint="default"/>
        <w:lang w:val="pt-PT" w:eastAsia="en-US" w:bidi="ar-SA"/>
      </w:rPr>
    </w:lvl>
    <w:lvl w:ilvl="5">
      <w:start w:val="0"/>
      <w:numFmt w:val="bullet"/>
      <w:lvlText w:val="•"/>
      <w:lvlJc w:val="left"/>
      <w:pPr>
        <w:ind w:left="7930" w:hanging="430"/>
      </w:pPr>
      <w:rPr>
        <w:rFonts w:hint="default"/>
        <w:lang w:val="pt-PT" w:eastAsia="en-US" w:bidi="ar-SA"/>
      </w:rPr>
    </w:lvl>
    <w:lvl w:ilvl="6">
      <w:start w:val="0"/>
      <w:numFmt w:val="bullet"/>
      <w:lvlText w:val="•"/>
      <w:lvlJc w:val="left"/>
      <w:pPr>
        <w:ind w:left="9368" w:hanging="430"/>
      </w:pPr>
      <w:rPr>
        <w:rFonts w:hint="default"/>
        <w:lang w:val="pt-PT" w:eastAsia="en-US" w:bidi="ar-SA"/>
      </w:rPr>
    </w:lvl>
    <w:lvl w:ilvl="7">
      <w:start w:val="0"/>
      <w:numFmt w:val="bullet"/>
      <w:lvlText w:val="•"/>
      <w:lvlJc w:val="left"/>
      <w:pPr>
        <w:ind w:left="10806" w:hanging="430"/>
      </w:pPr>
      <w:rPr>
        <w:rFonts w:hint="default"/>
        <w:lang w:val="pt-PT" w:eastAsia="en-US" w:bidi="ar-SA"/>
      </w:rPr>
    </w:lvl>
    <w:lvl w:ilvl="8">
      <w:start w:val="0"/>
      <w:numFmt w:val="bullet"/>
      <w:lvlText w:val="•"/>
      <w:lvlJc w:val="left"/>
      <w:pPr>
        <w:ind w:left="12244" w:hanging="430"/>
      </w:pPr>
      <w:rPr>
        <w:rFonts w:hint="default"/>
        <w:lang w:val="pt-PT" w:eastAsia="en-US" w:bidi="ar-SA"/>
      </w:rPr>
    </w:lvl>
  </w:abstractNum>
  <w:abstractNum w:abstractNumId="25">
    <w:multiLevelType w:val="hybridMultilevel"/>
    <w:lvl w:ilvl="0">
      <w:start w:val="1"/>
      <w:numFmt w:val="lowerLetter"/>
      <w:lvlText w:val="%1)"/>
      <w:lvlJc w:val="left"/>
      <w:pPr>
        <w:ind w:left="501"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62" w:hanging="184"/>
      </w:pPr>
      <w:rPr>
        <w:rFonts w:hint="default"/>
        <w:lang w:val="pt-PT" w:eastAsia="en-US" w:bidi="ar-SA"/>
      </w:rPr>
    </w:lvl>
    <w:lvl w:ilvl="2">
      <w:start w:val="0"/>
      <w:numFmt w:val="bullet"/>
      <w:lvlText w:val="•"/>
      <w:lvlJc w:val="left"/>
      <w:pPr>
        <w:ind w:left="3424" w:hanging="184"/>
      </w:pPr>
      <w:rPr>
        <w:rFonts w:hint="default"/>
        <w:lang w:val="pt-PT" w:eastAsia="en-US" w:bidi="ar-SA"/>
      </w:rPr>
    </w:lvl>
    <w:lvl w:ilvl="3">
      <w:start w:val="0"/>
      <w:numFmt w:val="bullet"/>
      <w:lvlText w:val="•"/>
      <w:lvlJc w:val="left"/>
      <w:pPr>
        <w:ind w:left="4886" w:hanging="184"/>
      </w:pPr>
      <w:rPr>
        <w:rFonts w:hint="default"/>
        <w:lang w:val="pt-PT" w:eastAsia="en-US" w:bidi="ar-SA"/>
      </w:rPr>
    </w:lvl>
    <w:lvl w:ilvl="4">
      <w:start w:val="0"/>
      <w:numFmt w:val="bullet"/>
      <w:lvlText w:val="•"/>
      <w:lvlJc w:val="left"/>
      <w:pPr>
        <w:ind w:left="6348" w:hanging="184"/>
      </w:pPr>
      <w:rPr>
        <w:rFonts w:hint="default"/>
        <w:lang w:val="pt-PT" w:eastAsia="en-US" w:bidi="ar-SA"/>
      </w:rPr>
    </w:lvl>
    <w:lvl w:ilvl="5">
      <w:start w:val="0"/>
      <w:numFmt w:val="bullet"/>
      <w:lvlText w:val="•"/>
      <w:lvlJc w:val="left"/>
      <w:pPr>
        <w:ind w:left="7810" w:hanging="184"/>
      </w:pPr>
      <w:rPr>
        <w:rFonts w:hint="default"/>
        <w:lang w:val="pt-PT" w:eastAsia="en-US" w:bidi="ar-SA"/>
      </w:rPr>
    </w:lvl>
    <w:lvl w:ilvl="6">
      <w:start w:val="0"/>
      <w:numFmt w:val="bullet"/>
      <w:lvlText w:val="•"/>
      <w:lvlJc w:val="left"/>
      <w:pPr>
        <w:ind w:left="9272" w:hanging="184"/>
      </w:pPr>
      <w:rPr>
        <w:rFonts w:hint="default"/>
        <w:lang w:val="pt-PT" w:eastAsia="en-US" w:bidi="ar-SA"/>
      </w:rPr>
    </w:lvl>
    <w:lvl w:ilvl="7">
      <w:start w:val="0"/>
      <w:numFmt w:val="bullet"/>
      <w:lvlText w:val="•"/>
      <w:lvlJc w:val="left"/>
      <w:pPr>
        <w:ind w:left="10734" w:hanging="184"/>
      </w:pPr>
      <w:rPr>
        <w:rFonts w:hint="default"/>
        <w:lang w:val="pt-PT" w:eastAsia="en-US" w:bidi="ar-SA"/>
      </w:rPr>
    </w:lvl>
    <w:lvl w:ilvl="8">
      <w:start w:val="0"/>
      <w:numFmt w:val="bullet"/>
      <w:lvlText w:val="•"/>
      <w:lvlJc w:val="left"/>
      <w:pPr>
        <w:ind w:left="12196" w:hanging="184"/>
      </w:pPr>
      <w:rPr>
        <w:rFonts w:hint="default"/>
        <w:lang w:val="pt-PT" w:eastAsia="en-US" w:bidi="ar-SA"/>
      </w:rPr>
    </w:lvl>
  </w:abstractNum>
  <w:abstractNum w:abstractNumId="24">
    <w:multiLevelType w:val="hybridMultilevel"/>
    <w:lvl w:ilvl="0">
      <w:start w:val="1"/>
      <w:numFmt w:val="lowerLetter"/>
      <w:lvlText w:val="%1)"/>
      <w:lvlJc w:val="left"/>
      <w:pPr>
        <w:ind w:left="501"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62" w:hanging="184"/>
      </w:pPr>
      <w:rPr>
        <w:rFonts w:hint="default"/>
        <w:lang w:val="pt-PT" w:eastAsia="en-US" w:bidi="ar-SA"/>
      </w:rPr>
    </w:lvl>
    <w:lvl w:ilvl="2">
      <w:start w:val="0"/>
      <w:numFmt w:val="bullet"/>
      <w:lvlText w:val="•"/>
      <w:lvlJc w:val="left"/>
      <w:pPr>
        <w:ind w:left="3424" w:hanging="184"/>
      </w:pPr>
      <w:rPr>
        <w:rFonts w:hint="default"/>
        <w:lang w:val="pt-PT" w:eastAsia="en-US" w:bidi="ar-SA"/>
      </w:rPr>
    </w:lvl>
    <w:lvl w:ilvl="3">
      <w:start w:val="0"/>
      <w:numFmt w:val="bullet"/>
      <w:lvlText w:val="•"/>
      <w:lvlJc w:val="left"/>
      <w:pPr>
        <w:ind w:left="4886" w:hanging="184"/>
      </w:pPr>
      <w:rPr>
        <w:rFonts w:hint="default"/>
        <w:lang w:val="pt-PT" w:eastAsia="en-US" w:bidi="ar-SA"/>
      </w:rPr>
    </w:lvl>
    <w:lvl w:ilvl="4">
      <w:start w:val="0"/>
      <w:numFmt w:val="bullet"/>
      <w:lvlText w:val="•"/>
      <w:lvlJc w:val="left"/>
      <w:pPr>
        <w:ind w:left="6348" w:hanging="184"/>
      </w:pPr>
      <w:rPr>
        <w:rFonts w:hint="default"/>
        <w:lang w:val="pt-PT" w:eastAsia="en-US" w:bidi="ar-SA"/>
      </w:rPr>
    </w:lvl>
    <w:lvl w:ilvl="5">
      <w:start w:val="0"/>
      <w:numFmt w:val="bullet"/>
      <w:lvlText w:val="•"/>
      <w:lvlJc w:val="left"/>
      <w:pPr>
        <w:ind w:left="7810" w:hanging="184"/>
      </w:pPr>
      <w:rPr>
        <w:rFonts w:hint="default"/>
        <w:lang w:val="pt-PT" w:eastAsia="en-US" w:bidi="ar-SA"/>
      </w:rPr>
    </w:lvl>
    <w:lvl w:ilvl="6">
      <w:start w:val="0"/>
      <w:numFmt w:val="bullet"/>
      <w:lvlText w:val="•"/>
      <w:lvlJc w:val="left"/>
      <w:pPr>
        <w:ind w:left="9272" w:hanging="184"/>
      </w:pPr>
      <w:rPr>
        <w:rFonts w:hint="default"/>
        <w:lang w:val="pt-PT" w:eastAsia="en-US" w:bidi="ar-SA"/>
      </w:rPr>
    </w:lvl>
    <w:lvl w:ilvl="7">
      <w:start w:val="0"/>
      <w:numFmt w:val="bullet"/>
      <w:lvlText w:val="•"/>
      <w:lvlJc w:val="left"/>
      <w:pPr>
        <w:ind w:left="10734" w:hanging="184"/>
      </w:pPr>
      <w:rPr>
        <w:rFonts w:hint="default"/>
        <w:lang w:val="pt-PT" w:eastAsia="en-US" w:bidi="ar-SA"/>
      </w:rPr>
    </w:lvl>
    <w:lvl w:ilvl="8">
      <w:start w:val="0"/>
      <w:numFmt w:val="bullet"/>
      <w:lvlText w:val="•"/>
      <w:lvlJc w:val="left"/>
      <w:pPr>
        <w:ind w:left="12196" w:hanging="184"/>
      </w:pPr>
      <w:rPr>
        <w:rFonts w:hint="default"/>
        <w:lang w:val="pt-PT" w:eastAsia="en-US" w:bidi="ar-SA"/>
      </w:rPr>
    </w:lvl>
  </w:abstractNum>
  <w:abstractNum w:abstractNumId="23">
    <w:multiLevelType w:val="hybridMultilevel"/>
    <w:lvl w:ilvl="0">
      <w:start w:val="1"/>
      <w:numFmt w:val="lowerLetter"/>
      <w:lvlText w:val="%1)"/>
      <w:lvlJc w:val="left"/>
      <w:pPr>
        <w:ind w:left="501"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1"/>
      <w:numFmt w:val="decimal"/>
      <w:lvlText w:val="%1.%2)"/>
      <w:lvlJc w:val="left"/>
      <w:pPr>
        <w:ind w:left="645" w:hanging="32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0"/>
      <w:numFmt w:val="bullet"/>
      <w:lvlText w:val="•"/>
      <w:lvlJc w:val="left"/>
      <w:pPr>
        <w:ind w:left="2248" w:hanging="329"/>
      </w:pPr>
      <w:rPr>
        <w:rFonts w:hint="default"/>
        <w:lang w:val="pt-PT" w:eastAsia="en-US" w:bidi="ar-SA"/>
      </w:rPr>
    </w:lvl>
    <w:lvl w:ilvl="3">
      <w:start w:val="0"/>
      <w:numFmt w:val="bullet"/>
      <w:lvlText w:val="•"/>
      <w:lvlJc w:val="left"/>
      <w:pPr>
        <w:ind w:left="3857" w:hanging="329"/>
      </w:pPr>
      <w:rPr>
        <w:rFonts w:hint="default"/>
        <w:lang w:val="pt-PT" w:eastAsia="en-US" w:bidi="ar-SA"/>
      </w:rPr>
    </w:lvl>
    <w:lvl w:ilvl="4">
      <w:start w:val="0"/>
      <w:numFmt w:val="bullet"/>
      <w:lvlText w:val="•"/>
      <w:lvlJc w:val="left"/>
      <w:pPr>
        <w:ind w:left="5466" w:hanging="329"/>
      </w:pPr>
      <w:rPr>
        <w:rFonts w:hint="default"/>
        <w:lang w:val="pt-PT" w:eastAsia="en-US" w:bidi="ar-SA"/>
      </w:rPr>
    </w:lvl>
    <w:lvl w:ilvl="5">
      <w:start w:val="0"/>
      <w:numFmt w:val="bullet"/>
      <w:lvlText w:val="•"/>
      <w:lvlJc w:val="left"/>
      <w:pPr>
        <w:ind w:left="7075" w:hanging="329"/>
      </w:pPr>
      <w:rPr>
        <w:rFonts w:hint="default"/>
        <w:lang w:val="pt-PT" w:eastAsia="en-US" w:bidi="ar-SA"/>
      </w:rPr>
    </w:lvl>
    <w:lvl w:ilvl="6">
      <w:start w:val="0"/>
      <w:numFmt w:val="bullet"/>
      <w:lvlText w:val="•"/>
      <w:lvlJc w:val="left"/>
      <w:pPr>
        <w:ind w:left="8684" w:hanging="329"/>
      </w:pPr>
      <w:rPr>
        <w:rFonts w:hint="default"/>
        <w:lang w:val="pt-PT" w:eastAsia="en-US" w:bidi="ar-SA"/>
      </w:rPr>
    </w:lvl>
    <w:lvl w:ilvl="7">
      <w:start w:val="0"/>
      <w:numFmt w:val="bullet"/>
      <w:lvlText w:val="•"/>
      <w:lvlJc w:val="left"/>
      <w:pPr>
        <w:ind w:left="10293" w:hanging="329"/>
      </w:pPr>
      <w:rPr>
        <w:rFonts w:hint="default"/>
        <w:lang w:val="pt-PT" w:eastAsia="en-US" w:bidi="ar-SA"/>
      </w:rPr>
    </w:lvl>
    <w:lvl w:ilvl="8">
      <w:start w:val="0"/>
      <w:numFmt w:val="bullet"/>
      <w:lvlText w:val="•"/>
      <w:lvlJc w:val="left"/>
      <w:pPr>
        <w:ind w:left="11902" w:hanging="329"/>
      </w:pPr>
      <w:rPr>
        <w:rFonts w:hint="default"/>
        <w:lang w:val="pt-PT" w:eastAsia="en-US" w:bidi="ar-SA"/>
      </w:rPr>
    </w:lvl>
  </w:abstractNum>
  <w:abstractNum w:abstractNumId="22">
    <w:multiLevelType w:val="hybridMultilevel"/>
    <w:lvl w:ilvl="0">
      <w:start w:val="1"/>
      <w:numFmt w:val="lowerLetter"/>
      <w:lvlText w:val="%1)"/>
      <w:lvlJc w:val="left"/>
      <w:pPr>
        <w:ind w:left="501"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62" w:hanging="184"/>
      </w:pPr>
      <w:rPr>
        <w:rFonts w:hint="default"/>
        <w:lang w:val="pt-PT" w:eastAsia="en-US" w:bidi="ar-SA"/>
      </w:rPr>
    </w:lvl>
    <w:lvl w:ilvl="2">
      <w:start w:val="0"/>
      <w:numFmt w:val="bullet"/>
      <w:lvlText w:val="•"/>
      <w:lvlJc w:val="left"/>
      <w:pPr>
        <w:ind w:left="3424" w:hanging="184"/>
      </w:pPr>
      <w:rPr>
        <w:rFonts w:hint="default"/>
        <w:lang w:val="pt-PT" w:eastAsia="en-US" w:bidi="ar-SA"/>
      </w:rPr>
    </w:lvl>
    <w:lvl w:ilvl="3">
      <w:start w:val="0"/>
      <w:numFmt w:val="bullet"/>
      <w:lvlText w:val="•"/>
      <w:lvlJc w:val="left"/>
      <w:pPr>
        <w:ind w:left="4886" w:hanging="184"/>
      </w:pPr>
      <w:rPr>
        <w:rFonts w:hint="default"/>
        <w:lang w:val="pt-PT" w:eastAsia="en-US" w:bidi="ar-SA"/>
      </w:rPr>
    </w:lvl>
    <w:lvl w:ilvl="4">
      <w:start w:val="0"/>
      <w:numFmt w:val="bullet"/>
      <w:lvlText w:val="•"/>
      <w:lvlJc w:val="left"/>
      <w:pPr>
        <w:ind w:left="6348" w:hanging="184"/>
      </w:pPr>
      <w:rPr>
        <w:rFonts w:hint="default"/>
        <w:lang w:val="pt-PT" w:eastAsia="en-US" w:bidi="ar-SA"/>
      </w:rPr>
    </w:lvl>
    <w:lvl w:ilvl="5">
      <w:start w:val="0"/>
      <w:numFmt w:val="bullet"/>
      <w:lvlText w:val="•"/>
      <w:lvlJc w:val="left"/>
      <w:pPr>
        <w:ind w:left="7810" w:hanging="184"/>
      </w:pPr>
      <w:rPr>
        <w:rFonts w:hint="default"/>
        <w:lang w:val="pt-PT" w:eastAsia="en-US" w:bidi="ar-SA"/>
      </w:rPr>
    </w:lvl>
    <w:lvl w:ilvl="6">
      <w:start w:val="0"/>
      <w:numFmt w:val="bullet"/>
      <w:lvlText w:val="•"/>
      <w:lvlJc w:val="left"/>
      <w:pPr>
        <w:ind w:left="9272" w:hanging="184"/>
      </w:pPr>
      <w:rPr>
        <w:rFonts w:hint="default"/>
        <w:lang w:val="pt-PT" w:eastAsia="en-US" w:bidi="ar-SA"/>
      </w:rPr>
    </w:lvl>
    <w:lvl w:ilvl="7">
      <w:start w:val="0"/>
      <w:numFmt w:val="bullet"/>
      <w:lvlText w:val="•"/>
      <w:lvlJc w:val="left"/>
      <w:pPr>
        <w:ind w:left="10734" w:hanging="184"/>
      </w:pPr>
      <w:rPr>
        <w:rFonts w:hint="default"/>
        <w:lang w:val="pt-PT" w:eastAsia="en-US" w:bidi="ar-SA"/>
      </w:rPr>
    </w:lvl>
    <w:lvl w:ilvl="8">
      <w:start w:val="0"/>
      <w:numFmt w:val="bullet"/>
      <w:lvlText w:val="•"/>
      <w:lvlJc w:val="left"/>
      <w:pPr>
        <w:ind w:left="12196" w:hanging="184"/>
      </w:pPr>
      <w:rPr>
        <w:rFonts w:hint="default"/>
        <w:lang w:val="pt-PT" w:eastAsia="en-US" w:bidi="ar-SA"/>
      </w:rPr>
    </w:lvl>
  </w:abstractNum>
  <w:abstractNum w:abstractNumId="21">
    <w:multiLevelType w:val="hybridMultilevel"/>
    <w:lvl w:ilvl="0">
      <w:start w:val="17"/>
      <w:numFmt w:val="decimal"/>
      <w:lvlText w:val="%1"/>
      <w:lvlJc w:val="left"/>
      <w:pPr>
        <w:ind w:left="675" w:hanging="359"/>
        <w:jc w:val="left"/>
      </w:pPr>
      <w:rPr>
        <w:rFonts w:hint="default"/>
        <w:lang w:val="pt-PT" w:eastAsia="en-US" w:bidi="ar-SA"/>
      </w:rPr>
    </w:lvl>
    <w:lvl w:ilvl="1">
      <w:start w:val="1"/>
      <w:numFmt w:val="decimal"/>
      <w:lvlText w:val="%1.%2"/>
      <w:lvlJc w:val="left"/>
      <w:pPr>
        <w:ind w:left="675" w:hanging="359"/>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2">
      <w:start w:val="1"/>
      <w:numFmt w:val="decimal"/>
      <w:lvlText w:val="%1.%2.%3"/>
      <w:lvlJc w:val="left"/>
      <w:pPr>
        <w:ind w:left="809" w:hanging="493"/>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3">
      <w:start w:val="1"/>
      <w:numFmt w:val="decimal"/>
      <w:lvlText w:val="%1.%2.%3.%4"/>
      <w:lvlJc w:val="left"/>
      <w:pPr>
        <w:ind w:left="1033" w:hanging="717"/>
        <w:jc w:val="left"/>
      </w:pPr>
      <w:rPr>
        <w:rFonts w:hint="default"/>
        <w:spacing w:val="0"/>
        <w:w w:val="99"/>
        <w:lang w:val="pt-PT" w:eastAsia="en-US" w:bidi="ar-SA"/>
      </w:rPr>
    </w:lvl>
    <w:lvl w:ilvl="4">
      <w:start w:val="0"/>
      <w:numFmt w:val="bullet"/>
      <w:lvlText w:val="•"/>
      <w:lvlJc w:val="left"/>
      <w:pPr>
        <w:ind w:left="1040" w:hanging="717"/>
      </w:pPr>
      <w:rPr>
        <w:rFonts w:hint="default"/>
        <w:lang w:val="pt-PT" w:eastAsia="en-US" w:bidi="ar-SA"/>
      </w:rPr>
    </w:lvl>
    <w:lvl w:ilvl="5">
      <w:start w:val="0"/>
      <w:numFmt w:val="bullet"/>
      <w:lvlText w:val="•"/>
      <w:lvlJc w:val="left"/>
      <w:pPr>
        <w:ind w:left="1060" w:hanging="717"/>
      </w:pPr>
      <w:rPr>
        <w:rFonts w:hint="default"/>
        <w:lang w:val="pt-PT" w:eastAsia="en-US" w:bidi="ar-SA"/>
      </w:rPr>
    </w:lvl>
    <w:lvl w:ilvl="6">
      <w:start w:val="0"/>
      <w:numFmt w:val="bullet"/>
      <w:lvlText w:val="•"/>
      <w:lvlJc w:val="left"/>
      <w:pPr>
        <w:ind w:left="1180" w:hanging="717"/>
      </w:pPr>
      <w:rPr>
        <w:rFonts w:hint="default"/>
        <w:lang w:val="pt-PT" w:eastAsia="en-US" w:bidi="ar-SA"/>
      </w:rPr>
    </w:lvl>
    <w:lvl w:ilvl="7">
      <w:start w:val="0"/>
      <w:numFmt w:val="bullet"/>
      <w:lvlText w:val="•"/>
      <w:lvlJc w:val="left"/>
      <w:pPr>
        <w:ind w:left="4665" w:hanging="717"/>
      </w:pPr>
      <w:rPr>
        <w:rFonts w:hint="default"/>
        <w:lang w:val="pt-PT" w:eastAsia="en-US" w:bidi="ar-SA"/>
      </w:rPr>
    </w:lvl>
    <w:lvl w:ilvl="8">
      <w:start w:val="0"/>
      <w:numFmt w:val="bullet"/>
      <w:lvlText w:val="•"/>
      <w:lvlJc w:val="left"/>
      <w:pPr>
        <w:ind w:left="8150" w:hanging="717"/>
      </w:pPr>
      <w:rPr>
        <w:rFonts w:hint="default"/>
        <w:lang w:val="pt-PT" w:eastAsia="en-US" w:bidi="ar-SA"/>
      </w:rPr>
    </w:lvl>
  </w:abstractNum>
  <w:abstractNum w:abstractNumId="20">
    <w:multiLevelType w:val="hybridMultilevel"/>
    <w:lvl w:ilvl="0">
      <w:start w:val="1"/>
      <w:numFmt w:val="lowerLetter"/>
      <w:lvlText w:val="%1)"/>
      <w:lvlJc w:val="left"/>
      <w:pPr>
        <w:ind w:left="538"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998" w:hanging="221"/>
      </w:pPr>
      <w:rPr>
        <w:rFonts w:hint="default"/>
        <w:lang w:val="pt-PT" w:eastAsia="en-US" w:bidi="ar-SA"/>
      </w:rPr>
    </w:lvl>
    <w:lvl w:ilvl="2">
      <w:start w:val="0"/>
      <w:numFmt w:val="bullet"/>
      <w:lvlText w:val="•"/>
      <w:lvlJc w:val="left"/>
      <w:pPr>
        <w:ind w:left="3456" w:hanging="221"/>
      </w:pPr>
      <w:rPr>
        <w:rFonts w:hint="default"/>
        <w:lang w:val="pt-PT" w:eastAsia="en-US" w:bidi="ar-SA"/>
      </w:rPr>
    </w:lvl>
    <w:lvl w:ilvl="3">
      <w:start w:val="0"/>
      <w:numFmt w:val="bullet"/>
      <w:lvlText w:val="•"/>
      <w:lvlJc w:val="left"/>
      <w:pPr>
        <w:ind w:left="4914" w:hanging="221"/>
      </w:pPr>
      <w:rPr>
        <w:rFonts w:hint="default"/>
        <w:lang w:val="pt-PT" w:eastAsia="en-US" w:bidi="ar-SA"/>
      </w:rPr>
    </w:lvl>
    <w:lvl w:ilvl="4">
      <w:start w:val="0"/>
      <w:numFmt w:val="bullet"/>
      <w:lvlText w:val="•"/>
      <w:lvlJc w:val="left"/>
      <w:pPr>
        <w:ind w:left="6372" w:hanging="221"/>
      </w:pPr>
      <w:rPr>
        <w:rFonts w:hint="default"/>
        <w:lang w:val="pt-PT" w:eastAsia="en-US" w:bidi="ar-SA"/>
      </w:rPr>
    </w:lvl>
    <w:lvl w:ilvl="5">
      <w:start w:val="0"/>
      <w:numFmt w:val="bullet"/>
      <w:lvlText w:val="•"/>
      <w:lvlJc w:val="left"/>
      <w:pPr>
        <w:ind w:left="7830" w:hanging="221"/>
      </w:pPr>
      <w:rPr>
        <w:rFonts w:hint="default"/>
        <w:lang w:val="pt-PT" w:eastAsia="en-US" w:bidi="ar-SA"/>
      </w:rPr>
    </w:lvl>
    <w:lvl w:ilvl="6">
      <w:start w:val="0"/>
      <w:numFmt w:val="bullet"/>
      <w:lvlText w:val="•"/>
      <w:lvlJc w:val="left"/>
      <w:pPr>
        <w:ind w:left="9288" w:hanging="221"/>
      </w:pPr>
      <w:rPr>
        <w:rFonts w:hint="default"/>
        <w:lang w:val="pt-PT" w:eastAsia="en-US" w:bidi="ar-SA"/>
      </w:rPr>
    </w:lvl>
    <w:lvl w:ilvl="7">
      <w:start w:val="0"/>
      <w:numFmt w:val="bullet"/>
      <w:lvlText w:val="•"/>
      <w:lvlJc w:val="left"/>
      <w:pPr>
        <w:ind w:left="10746" w:hanging="221"/>
      </w:pPr>
      <w:rPr>
        <w:rFonts w:hint="default"/>
        <w:lang w:val="pt-PT" w:eastAsia="en-US" w:bidi="ar-SA"/>
      </w:rPr>
    </w:lvl>
    <w:lvl w:ilvl="8">
      <w:start w:val="0"/>
      <w:numFmt w:val="bullet"/>
      <w:lvlText w:val="•"/>
      <w:lvlJc w:val="left"/>
      <w:pPr>
        <w:ind w:left="12204" w:hanging="221"/>
      </w:pPr>
      <w:rPr>
        <w:rFonts w:hint="default"/>
        <w:lang w:val="pt-PT" w:eastAsia="en-US" w:bidi="ar-SA"/>
      </w:rPr>
    </w:lvl>
  </w:abstractNum>
  <w:abstractNum w:abstractNumId="19">
    <w:multiLevelType w:val="hybridMultilevel"/>
    <w:lvl w:ilvl="0">
      <w:start w:val="15"/>
      <w:numFmt w:val="decimal"/>
      <w:lvlText w:val="%1"/>
      <w:lvlJc w:val="left"/>
      <w:pPr>
        <w:ind w:left="747" w:hanging="430"/>
        <w:jc w:val="left"/>
      </w:pPr>
      <w:rPr>
        <w:rFonts w:hint="default"/>
        <w:lang w:val="pt-PT" w:eastAsia="en-US" w:bidi="ar-SA"/>
      </w:rPr>
    </w:lvl>
    <w:lvl w:ilvl="1">
      <w:start w:val="1"/>
      <w:numFmt w:val="decimal"/>
      <w:lvlText w:val="%1.%2"/>
      <w:lvlJc w:val="left"/>
      <w:pPr>
        <w:ind w:left="747" w:hanging="43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317" w:hanging="59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677" w:hanging="591"/>
      </w:pPr>
      <w:rPr>
        <w:rFonts w:hint="default"/>
        <w:lang w:val="pt-PT" w:eastAsia="en-US" w:bidi="ar-SA"/>
      </w:rPr>
    </w:lvl>
    <w:lvl w:ilvl="4">
      <w:start w:val="0"/>
      <w:numFmt w:val="bullet"/>
      <w:lvlText w:val="•"/>
      <w:lvlJc w:val="left"/>
      <w:pPr>
        <w:ind w:left="4455" w:hanging="591"/>
      </w:pPr>
      <w:rPr>
        <w:rFonts w:hint="default"/>
        <w:lang w:val="pt-PT" w:eastAsia="en-US" w:bidi="ar-SA"/>
      </w:rPr>
    </w:lvl>
    <w:lvl w:ilvl="5">
      <w:start w:val="0"/>
      <w:numFmt w:val="bullet"/>
      <w:lvlText w:val="•"/>
      <w:lvlJc w:val="left"/>
      <w:pPr>
        <w:ind w:left="6232" w:hanging="591"/>
      </w:pPr>
      <w:rPr>
        <w:rFonts w:hint="default"/>
        <w:lang w:val="pt-PT" w:eastAsia="en-US" w:bidi="ar-SA"/>
      </w:rPr>
    </w:lvl>
    <w:lvl w:ilvl="6">
      <w:start w:val="0"/>
      <w:numFmt w:val="bullet"/>
      <w:lvlText w:val="•"/>
      <w:lvlJc w:val="left"/>
      <w:pPr>
        <w:ind w:left="8010" w:hanging="591"/>
      </w:pPr>
      <w:rPr>
        <w:rFonts w:hint="default"/>
        <w:lang w:val="pt-PT" w:eastAsia="en-US" w:bidi="ar-SA"/>
      </w:rPr>
    </w:lvl>
    <w:lvl w:ilvl="7">
      <w:start w:val="0"/>
      <w:numFmt w:val="bullet"/>
      <w:lvlText w:val="•"/>
      <w:lvlJc w:val="left"/>
      <w:pPr>
        <w:ind w:left="9787" w:hanging="591"/>
      </w:pPr>
      <w:rPr>
        <w:rFonts w:hint="default"/>
        <w:lang w:val="pt-PT" w:eastAsia="en-US" w:bidi="ar-SA"/>
      </w:rPr>
    </w:lvl>
    <w:lvl w:ilvl="8">
      <w:start w:val="0"/>
      <w:numFmt w:val="bullet"/>
      <w:lvlText w:val="•"/>
      <w:lvlJc w:val="left"/>
      <w:pPr>
        <w:ind w:left="11565" w:hanging="591"/>
      </w:pPr>
      <w:rPr>
        <w:rFonts w:hint="default"/>
        <w:lang w:val="pt-PT" w:eastAsia="en-US" w:bidi="ar-SA"/>
      </w:rPr>
    </w:lvl>
  </w:abstractNum>
  <w:abstractNum w:abstractNumId="18">
    <w:multiLevelType w:val="hybridMultilevel"/>
    <w:lvl w:ilvl="0">
      <w:start w:val="14"/>
      <w:numFmt w:val="decimal"/>
      <w:lvlText w:val="%1"/>
      <w:lvlJc w:val="left"/>
      <w:pPr>
        <w:ind w:left="317" w:hanging="430"/>
        <w:jc w:val="left"/>
      </w:pPr>
      <w:rPr>
        <w:rFonts w:hint="default"/>
        <w:lang w:val="pt-PT" w:eastAsia="en-US" w:bidi="ar-SA"/>
      </w:rPr>
    </w:lvl>
    <w:lvl w:ilvl="1">
      <w:start w:val="1"/>
      <w:numFmt w:val="decimal"/>
      <w:lvlText w:val="%1.%2"/>
      <w:lvlJc w:val="left"/>
      <w:pPr>
        <w:ind w:left="317" w:hanging="43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280" w:hanging="430"/>
      </w:pPr>
      <w:rPr>
        <w:rFonts w:hint="default"/>
        <w:lang w:val="pt-PT" w:eastAsia="en-US" w:bidi="ar-SA"/>
      </w:rPr>
    </w:lvl>
    <w:lvl w:ilvl="3">
      <w:start w:val="0"/>
      <w:numFmt w:val="bullet"/>
      <w:lvlText w:val="•"/>
      <w:lvlJc w:val="left"/>
      <w:pPr>
        <w:ind w:left="4760" w:hanging="430"/>
      </w:pPr>
      <w:rPr>
        <w:rFonts w:hint="default"/>
        <w:lang w:val="pt-PT" w:eastAsia="en-US" w:bidi="ar-SA"/>
      </w:rPr>
    </w:lvl>
    <w:lvl w:ilvl="4">
      <w:start w:val="0"/>
      <w:numFmt w:val="bullet"/>
      <w:lvlText w:val="•"/>
      <w:lvlJc w:val="left"/>
      <w:pPr>
        <w:ind w:left="6240" w:hanging="430"/>
      </w:pPr>
      <w:rPr>
        <w:rFonts w:hint="default"/>
        <w:lang w:val="pt-PT" w:eastAsia="en-US" w:bidi="ar-SA"/>
      </w:rPr>
    </w:lvl>
    <w:lvl w:ilvl="5">
      <w:start w:val="0"/>
      <w:numFmt w:val="bullet"/>
      <w:lvlText w:val="•"/>
      <w:lvlJc w:val="left"/>
      <w:pPr>
        <w:ind w:left="7720" w:hanging="430"/>
      </w:pPr>
      <w:rPr>
        <w:rFonts w:hint="default"/>
        <w:lang w:val="pt-PT" w:eastAsia="en-US" w:bidi="ar-SA"/>
      </w:rPr>
    </w:lvl>
    <w:lvl w:ilvl="6">
      <w:start w:val="0"/>
      <w:numFmt w:val="bullet"/>
      <w:lvlText w:val="•"/>
      <w:lvlJc w:val="left"/>
      <w:pPr>
        <w:ind w:left="9200" w:hanging="430"/>
      </w:pPr>
      <w:rPr>
        <w:rFonts w:hint="default"/>
        <w:lang w:val="pt-PT" w:eastAsia="en-US" w:bidi="ar-SA"/>
      </w:rPr>
    </w:lvl>
    <w:lvl w:ilvl="7">
      <w:start w:val="0"/>
      <w:numFmt w:val="bullet"/>
      <w:lvlText w:val="•"/>
      <w:lvlJc w:val="left"/>
      <w:pPr>
        <w:ind w:left="10680" w:hanging="430"/>
      </w:pPr>
      <w:rPr>
        <w:rFonts w:hint="default"/>
        <w:lang w:val="pt-PT" w:eastAsia="en-US" w:bidi="ar-SA"/>
      </w:rPr>
    </w:lvl>
    <w:lvl w:ilvl="8">
      <w:start w:val="0"/>
      <w:numFmt w:val="bullet"/>
      <w:lvlText w:val="•"/>
      <w:lvlJc w:val="left"/>
      <w:pPr>
        <w:ind w:left="12160" w:hanging="430"/>
      </w:pPr>
      <w:rPr>
        <w:rFonts w:hint="default"/>
        <w:lang w:val="pt-PT" w:eastAsia="en-US" w:bidi="ar-SA"/>
      </w:rPr>
    </w:lvl>
  </w:abstractNum>
  <w:abstractNum w:abstractNumId="17">
    <w:multiLevelType w:val="hybridMultilevel"/>
    <w:lvl w:ilvl="0">
      <w:start w:val="13"/>
      <w:numFmt w:val="decimal"/>
      <w:lvlText w:val="%1"/>
      <w:lvlJc w:val="left"/>
      <w:pPr>
        <w:ind w:left="995" w:hanging="679"/>
        <w:jc w:val="left"/>
      </w:pPr>
      <w:rPr>
        <w:rFonts w:hint="default"/>
        <w:lang w:val="pt-PT" w:eastAsia="en-US" w:bidi="ar-SA"/>
      </w:rPr>
    </w:lvl>
    <w:lvl w:ilvl="1">
      <w:start w:val="11"/>
      <w:numFmt w:val="decimal"/>
      <w:lvlText w:val="%1.%2"/>
      <w:lvlJc w:val="left"/>
      <w:pPr>
        <w:ind w:left="995" w:hanging="679"/>
        <w:jc w:val="left"/>
      </w:pPr>
      <w:rPr>
        <w:rFonts w:hint="default"/>
        <w:lang w:val="pt-PT" w:eastAsia="en-US" w:bidi="ar-SA"/>
      </w:rPr>
    </w:lvl>
    <w:lvl w:ilvl="2">
      <w:start w:val="1"/>
      <w:numFmt w:val="decimal"/>
      <w:lvlText w:val="%1.%2.%3"/>
      <w:lvlJc w:val="left"/>
      <w:pPr>
        <w:ind w:left="995" w:hanging="679"/>
        <w:jc w:val="left"/>
      </w:pPr>
      <w:rPr>
        <w:rFonts w:hint="default" w:ascii="Times New Roman" w:hAnsi="Times New Roman" w:eastAsia="Times New Roman" w:cs="Times New Roman"/>
        <w:b w:val="0"/>
        <w:bCs w:val="0"/>
        <w:i w:val="0"/>
        <w:iCs w:val="0"/>
        <w:spacing w:val="-8"/>
        <w:w w:val="102"/>
        <w:sz w:val="21"/>
        <w:szCs w:val="21"/>
        <w:lang w:val="pt-PT" w:eastAsia="en-US" w:bidi="ar-SA"/>
      </w:rPr>
    </w:lvl>
    <w:lvl w:ilvl="3">
      <w:start w:val="0"/>
      <w:numFmt w:val="bullet"/>
      <w:lvlText w:val="•"/>
      <w:lvlJc w:val="left"/>
      <w:pPr>
        <w:ind w:left="5236" w:hanging="679"/>
      </w:pPr>
      <w:rPr>
        <w:rFonts w:hint="default"/>
        <w:lang w:val="pt-PT" w:eastAsia="en-US" w:bidi="ar-SA"/>
      </w:rPr>
    </w:lvl>
    <w:lvl w:ilvl="4">
      <w:start w:val="0"/>
      <w:numFmt w:val="bullet"/>
      <w:lvlText w:val="•"/>
      <w:lvlJc w:val="left"/>
      <w:pPr>
        <w:ind w:left="6648" w:hanging="679"/>
      </w:pPr>
      <w:rPr>
        <w:rFonts w:hint="default"/>
        <w:lang w:val="pt-PT" w:eastAsia="en-US" w:bidi="ar-SA"/>
      </w:rPr>
    </w:lvl>
    <w:lvl w:ilvl="5">
      <w:start w:val="0"/>
      <w:numFmt w:val="bullet"/>
      <w:lvlText w:val="•"/>
      <w:lvlJc w:val="left"/>
      <w:pPr>
        <w:ind w:left="8060" w:hanging="679"/>
      </w:pPr>
      <w:rPr>
        <w:rFonts w:hint="default"/>
        <w:lang w:val="pt-PT" w:eastAsia="en-US" w:bidi="ar-SA"/>
      </w:rPr>
    </w:lvl>
    <w:lvl w:ilvl="6">
      <w:start w:val="0"/>
      <w:numFmt w:val="bullet"/>
      <w:lvlText w:val="•"/>
      <w:lvlJc w:val="left"/>
      <w:pPr>
        <w:ind w:left="9472" w:hanging="679"/>
      </w:pPr>
      <w:rPr>
        <w:rFonts w:hint="default"/>
        <w:lang w:val="pt-PT" w:eastAsia="en-US" w:bidi="ar-SA"/>
      </w:rPr>
    </w:lvl>
    <w:lvl w:ilvl="7">
      <w:start w:val="0"/>
      <w:numFmt w:val="bullet"/>
      <w:lvlText w:val="•"/>
      <w:lvlJc w:val="left"/>
      <w:pPr>
        <w:ind w:left="10884" w:hanging="679"/>
      </w:pPr>
      <w:rPr>
        <w:rFonts w:hint="default"/>
        <w:lang w:val="pt-PT" w:eastAsia="en-US" w:bidi="ar-SA"/>
      </w:rPr>
    </w:lvl>
    <w:lvl w:ilvl="8">
      <w:start w:val="0"/>
      <w:numFmt w:val="bullet"/>
      <w:lvlText w:val="•"/>
      <w:lvlJc w:val="left"/>
      <w:pPr>
        <w:ind w:left="12296" w:hanging="679"/>
      </w:pPr>
      <w:rPr>
        <w:rFonts w:hint="default"/>
        <w:lang w:val="pt-PT" w:eastAsia="en-US" w:bidi="ar-SA"/>
      </w:rPr>
    </w:lvl>
  </w:abstractNum>
  <w:abstractNum w:abstractNumId="16">
    <w:multiLevelType w:val="hybridMultilevel"/>
    <w:lvl w:ilvl="0">
      <w:start w:val="1"/>
      <w:numFmt w:val="lowerLetter"/>
      <w:lvlText w:val="%1)"/>
      <w:lvlJc w:val="left"/>
      <w:pPr>
        <w:ind w:left="538"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998" w:hanging="221"/>
      </w:pPr>
      <w:rPr>
        <w:rFonts w:hint="default"/>
        <w:lang w:val="pt-PT" w:eastAsia="en-US" w:bidi="ar-SA"/>
      </w:rPr>
    </w:lvl>
    <w:lvl w:ilvl="2">
      <w:start w:val="0"/>
      <w:numFmt w:val="bullet"/>
      <w:lvlText w:val="•"/>
      <w:lvlJc w:val="left"/>
      <w:pPr>
        <w:ind w:left="3456" w:hanging="221"/>
      </w:pPr>
      <w:rPr>
        <w:rFonts w:hint="default"/>
        <w:lang w:val="pt-PT" w:eastAsia="en-US" w:bidi="ar-SA"/>
      </w:rPr>
    </w:lvl>
    <w:lvl w:ilvl="3">
      <w:start w:val="0"/>
      <w:numFmt w:val="bullet"/>
      <w:lvlText w:val="•"/>
      <w:lvlJc w:val="left"/>
      <w:pPr>
        <w:ind w:left="4914" w:hanging="221"/>
      </w:pPr>
      <w:rPr>
        <w:rFonts w:hint="default"/>
        <w:lang w:val="pt-PT" w:eastAsia="en-US" w:bidi="ar-SA"/>
      </w:rPr>
    </w:lvl>
    <w:lvl w:ilvl="4">
      <w:start w:val="0"/>
      <w:numFmt w:val="bullet"/>
      <w:lvlText w:val="•"/>
      <w:lvlJc w:val="left"/>
      <w:pPr>
        <w:ind w:left="6372" w:hanging="221"/>
      </w:pPr>
      <w:rPr>
        <w:rFonts w:hint="default"/>
        <w:lang w:val="pt-PT" w:eastAsia="en-US" w:bidi="ar-SA"/>
      </w:rPr>
    </w:lvl>
    <w:lvl w:ilvl="5">
      <w:start w:val="0"/>
      <w:numFmt w:val="bullet"/>
      <w:lvlText w:val="•"/>
      <w:lvlJc w:val="left"/>
      <w:pPr>
        <w:ind w:left="7830" w:hanging="221"/>
      </w:pPr>
      <w:rPr>
        <w:rFonts w:hint="default"/>
        <w:lang w:val="pt-PT" w:eastAsia="en-US" w:bidi="ar-SA"/>
      </w:rPr>
    </w:lvl>
    <w:lvl w:ilvl="6">
      <w:start w:val="0"/>
      <w:numFmt w:val="bullet"/>
      <w:lvlText w:val="•"/>
      <w:lvlJc w:val="left"/>
      <w:pPr>
        <w:ind w:left="9288" w:hanging="221"/>
      </w:pPr>
      <w:rPr>
        <w:rFonts w:hint="default"/>
        <w:lang w:val="pt-PT" w:eastAsia="en-US" w:bidi="ar-SA"/>
      </w:rPr>
    </w:lvl>
    <w:lvl w:ilvl="7">
      <w:start w:val="0"/>
      <w:numFmt w:val="bullet"/>
      <w:lvlText w:val="•"/>
      <w:lvlJc w:val="left"/>
      <w:pPr>
        <w:ind w:left="10746" w:hanging="221"/>
      </w:pPr>
      <w:rPr>
        <w:rFonts w:hint="default"/>
        <w:lang w:val="pt-PT" w:eastAsia="en-US" w:bidi="ar-SA"/>
      </w:rPr>
    </w:lvl>
    <w:lvl w:ilvl="8">
      <w:start w:val="0"/>
      <w:numFmt w:val="bullet"/>
      <w:lvlText w:val="•"/>
      <w:lvlJc w:val="left"/>
      <w:pPr>
        <w:ind w:left="12204" w:hanging="221"/>
      </w:pPr>
      <w:rPr>
        <w:rFonts w:hint="default"/>
        <w:lang w:val="pt-PT" w:eastAsia="en-US" w:bidi="ar-SA"/>
      </w:rPr>
    </w:lvl>
  </w:abstractNum>
  <w:abstractNum w:abstractNumId="15">
    <w:multiLevelType w:val="hybridMultilevel"/>
    <w:lvl w:ilvl="0">
      <w:start w:val="13"/>
      <w:numFmt w:val="decimal"/>
      <w:lvlText w:val="%1"/>
      <w:lvlJc w:val="left"/>
      <w:pPr>
        <w:ind w:left="317" w:hanging="430"/>
        <w:jc w:val="left"/>
      </w:pPr>
      <w:rPr>
        <w:rFonts w:hint="default"/>
        <w:lang w:val="pt-PT" w:eastAsia="en-US" w:bidi="ar-SA"/>
      </w:rPr>
    </w:lvl>
    <w:lvl w:ilvl="1">
      <w:start w:val="1"/>
      <w:numFmt w:val="decimal"/>
      <w:lvlText w:val="%1.%2"/>
      <w:lvlJc w:val="left"/>
      <w:pPr>
        <w:ind w:left="317" w:hanging="43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08" w:hanging="591"/>
        <w:jc w:val="left"/>
      </w:pPr>
      <w:rPr>
        <w:rFonts w:hint="default"/>
        <w:spacing w:val="0"/>
        <w:w w:val="102"/>
        <w:lang w:val="pt-PT" w:eastAsia="en-US" w:bidi="ar-SA"/>
      </w:rPr>
    </w:lvl>
    <w:lvl w:ilvl="3">
      <w:start w:val="0"/>
      <w:numFmt w:val="bullet"/>
      <w:lvlText w:val="•"/>
      <w:lvlJc w:val="left"/>
      <w:pPr>
        <w:ind w:left="2677" w:hanging="591"/>
      </w:pPr>
      <w:rPr>
        <w:rFonts w:hint="default"/>
        <w:lang w:val="pt-PT" w:eastAsia="en-US" w:bidi="ar-SA"/>
      </w:rPr>
    </w:lvl>
    <w:lvl w:ilvl="4">
      <w:start w:val="0"/>
      <w:numFmt w:val="bullet"/>
      <w:lvlText w:val="•"/>
      <w:lvlJc w:val="left"/>
      <w:pPr>
        <w:ind w:left="4455" w:hanging="591"/>
      </w:pPr>
      <w:rPr>
        <w:rFonts w:hint="default"/>
        <w:lang w:val="pt-PT" w:eastAsia="en-US" w:bidi="ar-SA"/>
      </w:rPr>
    </w:lvl>
    <w:lvl w:ilvl="5">
      <w:start w:val="0"/>
      <w:numFmt w:val="bullet"/>
      <w:lvlText w:val="•"/>
      <w:lvlJc w:val="left"/>
      <w:pPr>
        <w:ind w:left="6232" w:hanging="591"/>
      </w:pPr>
      <w:rPr>
        <w:rFonts w:hint="default"/>
        <w:lang w:val="pt-PT" w:eastAsia="en-US" w:bidi="ar-SA"/>
      </w:rPr>
    </w:lvl>
    <w:lvl w:ilvl="6">
      <w:start w:val="0"/>
      <w:numFmt w:val="bullet"/>
      <w:lvlText w:val="•"/>
      <w:lvlJc w:val="left"/>
      <w:pPr>
        <w:ind w:left="8010" w:hanging="591"/>
      </w:pPr>
      <w:rPr>
        <w:rFonts w:hint="default"/>
        <w:lang w:val="pt-PT" w:eastAsia="en-US" w:bidi="ar-SA"/>
      </w:rPr>
    </w:lvl>
    <w:lvl w:ilvl="7">
      <w:start w:val="0"/>
      <w:numFmt w:val="bullet"/>
      <w:lvlText w:val="•"/>
      <w:lvlJc w:val="left"/>
      <w:pPr>
        <w:ind w:left="9787" w:hanging="591"/>
      </w:pPr>
      <w:rPr>
        <w:rFonts w:hint="default"/>
        <w:lang w:val="pt-PT" w:eastAsia="en-US" w:bidi="ar-SA"/>
      </w:rPr>
    </w:lvl>
    <w:lvl w:ilvl="8">
      <w:start w:val="0"/>
      <w:numFmt w:val="bullet"/>
      <w:lvlText w:val="•"/>
      <w:lvlJc w:val="left"/>
      <w:pPr>
        <w:ind w:left="11565" w:hanging="591"/>
      </w:pPr>
      <w:rPr>
        <w:rFonts w:hint="default"/>
        <w:lang w:val="pt-PT" w:eastAsia="en-US" w:bidi="ar-SA"/>
      </w:rPr>
    </w:lvl>
  </w:abstractNum>
  <w:abstractNum w:abstractNumId="14">
    <w:multiLevelType w:val="hybridMultilevel"/>
    <w:lvl w:ilvl="0">
      <w:start w:val="10"/>
      <w:numFmt w:val="decimal"/>
      <w:lvlText w:val="%1"/>
      <w:lvlJc w:val="left"/>
      <w:pPr>
        <w:ind w:left="317" w:hanging="365"/>
        <w:jc w:val="left"/>
      </w:pPr>
      <w:rPr>
        <w:rFonts w:hint="default"/>
        <w:lang w:val="pt-PT" w:eastAsia="en-US" w:bidi="ar-SA"/>
      </w:rPr>
    </w:lvl>
    <w:lvl w:ilvl="1">
      <w:start w:val="3"/>
      <w:numFmt w:val="decimal"/>
      <w:lvlText w:val="%1.%2"/>
      <w:lvlJc w:val="left"/>
      <w:pPr>
        <w:ind w:left="317" w:hanging="365"/>
        <w:jc w:val="left"/>
      </w:pPr>
      <w:rPr>
        <w:rFonts w:hint="default"/>
        <w:spacing w:val="0"/>
        <w:w w:val="99"/>
        <w:lang w:val="pt-PT" w:eastAsia="en-US" w:bidi="ar-SA"/>
      </w:rPr>
    </w:lvl>
    <w:lvl w:ilvl="2">
      <w:start w:val="1"/>
      <w:numFmt w:val="decimal"/>
      <w:lvlText w:val="%1.%2.%3"/>
      <w:lvlJc w:val="left"/>
      <w:pPr>
        <w:ind w:left="317" w:hanging="495"/>
        <w:jc w:val="left"/>
      </w:pPr>
      <w:rPr>
        <w:rFonts w:hint="default"/>
        <w:spacing w:val="0"/>
        <w:w w:val="99"/>
        <w:lang w:val="pt-PT" w:eastAsia="en-US" w:bidi="ar-SA"/>
      </w:rPr>
    </w:lvl>
    <w:lvl w:ilvl="3">
      <w:start w:val="0"/>
      <w:numFmt w:val="bullet"/>
      <w:lvlText w:val="•"/>
      <w:lvlJc w:val="left"/>
      <w:pPr>
        <w:ind w:left="4060" w:hanging="495"/>
      </w:pPr>
      <w:rPr>
        <w:rFonts w:hint="default"/>
        <w:lang w:val="pt-PT" w:eastAsia="en-US" w:bidi="ar-SA"/>
      </w:rPr>
    </w:lvl>
    <w:lvl w:ilvl="4">
      <w:start w:val="0"/>
      <w:numFmt w:val="bullet"/>
      <w:lvlText w:val="•"/>
      <w:lvlJc w:val="left"/>
      <w:pPr>
        <w:ind w:left="5640" w:hanging="495"/>
      </w:pPr>
      <w:rPr>
        <w:rFonts w:hint="default"/>
        <w:lang w:val="pt-PT" w:eastAsia="en-US" w:bidi="ar-SA"/>
      </w:rPr>
    </w:lvl>
    <w:lvl w:ilvl="5">
      <w:start w:val="0"/>
      <w:numFmt w:val="bullet"/>
      <w:lvlText w:val="•"/>
      <w:lvlJc w:val="left"/>
      <w:pPr>
        <w:ind w:left="7220" w:hanging="495"/>
      </w:pPr>
      <w:rPr>
        <w:rFonts w:hint="default"/>
        <w:lang w:val="pt-PT" w:eastAsia="en-US" w:bidi="ar-SA"/>
      </w:rPr>
    </w:lvl>
    <w:lvl w:ilvl="6">
      <w:start w:val="0"/>
      <w:numFmt w:val="bullet"/>
      <w:lvlText w:val="•"/>
      <w:lvlJc w:val="left"/>
      <w:pPr>
        <w:ind w:left="8800" w:hanging="495"/>
      </w:pPr>
      <w:rPr>
        <w:rFonts w:hint="default"/>
        <w:lang w:val="pt-PT" w:eastAsia="en-US" w:bidi="ar-SA"/>
      </w:rPr>
    </w:lvl>
    <w:lvl w:ilvl="7">
      <w:start w:val="0"/>
      <w:numFmt w:val="bullet"/>
      <w:lvlText w:val="•"/>
      <w:lvlJc w:val="left"/>
      <w:pPr>
        <w:ind w:left="10380" w:hanging="495"/>
      </w:pPr>
      <w:rPr>
        <w:rFonts w:hint="default"/>
        <w:lang w:val="pt-PT" w:eastAsia="en-US" w:bidi="ar-SA"/>
      </w:rPr>
    </w:lvl>
    <w:lvl w:ilvl="8">
      <w:start w:val="0"/>
      <w:numFmt w:val="bullet"/>
      <w:lvlText w:val="•"/>
      <w:lvlJc w:val="left"/>
      <w:pPr>
        <w:ind w:left="11960" w:hanging="495"/>
      </w:pPr>
      <w:rPr>
        <w:rFonts w:hint="default"/>
        <w:lang w:val="pt-PT" w:eastAsia="en-US" w:bidi="ar-SA"/>
      </w:rPr>
    </w:lvl>
  </w:abstractNum>
  <w:abstractNum w:abstractNumId="13">
    <w:multiLevelType w:val="hybridMultilevel"/>
    <w:lvl w:ilvl="0">
      <w:start w:val="10"/>
      <w:numFmt w:val="decimal"/>
      <w:lvlText w:val="%1"/>
      <w:lvlJc w:val="left"/>
      <w:pPr>
        <w:ind w:left="317" w:hanging="430"/>
        <w:jc w:val="left"/>
      </w:pPr>
      <w:rPr>
        <w:rFonts w:hint="default"/>
        <w:lang w:val="pt-PT" w:eastAsia="en-US" w:bidi="ar-SA"/>
      </w:rPr>
    </w:lvl>
    <w:lvl w:ilvl="1">
      <w:start w:val="1"/>
      <w:numFmt w:val="decimal"/>
      <w:lvlText w:val="%1.%2"/>
      <w:lvlJc w:val="left"/>
      <w:pPr>
        <w:ind w:left="317" w:hanging="43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0"/>
      <w:numFmt w:val="bullet"/>
      <w:lvlText w:val="•"/>
      <w:lvlJc w:val="left"/>
      <w:pPr>
        <w:ind w:left="3280" w:hanging="430"/>
      </w:pPr>
      <w:rPr>
        <w:rFonts w:hint="default"/>
        <w:lang w:val="pt-PT" w:eastAsia="en-US" w:bidi="ar-SA"/>
      </w:rPr>
    </w:lvl>
    <w:lvl w:ilvl="3">
      <w:start w:val="0"/>
      <w:numFmt w:val="bullet"/>
      <w:lvlText w:val="•"/>
      <w:lvlJc w:val="left"/>
      <w:pPr>
        <w:ind w:left="4760" w:hanging="430"/>
      </w:pPr>
      <w:rPr>
        <w:rFonts w:hint="default"/>
        <w:lang w:val="pt-PT" w:eastAsia="en-US" w:bidi="ar-SA"/>
      </w:rPr>
    </w:lvl>
    <w:lvl w:ilvl="4">
      <w:start w:val="0"/>
      <w:numFmt w:val="bullet"/>
      <w:lvlText w:val="•"/>
      <w:lvlJc w:val="left"/>
      <w:pPr>
        <w:ind w:left="6240" w:hanging="430"/>
      </w:pPr>
      <w:rPr>
        <w:rFonts w:hint="default"/>
        <w:lang w:val="pt-PT" w:eastAsia="en-US" w:bidi="ar-SA"/>
      </w:rPr>
    </w:lvl>
    <w:lvl w:ilvl="5">
      <w:start w:val="0"/>
      <w:numFmt w:val="bullet"/>
      <w:lvlText w:val="•"/>
      <w:lvlJc w:val="left"/>
      <w:pPr>
        <w:ind w:left="7720" w:hanging="430"/>
      </w:pPr>
      <w:rPr>
        <w:rFonts w:hint="default"/>
        <w:lang w:val="pt-PT" w:eastAsia="en-US" w:bidi="ar-SA"/>
      </w:rPr>
    </w:lvl>
    <w:lvl w:ilvl="6">
      <w:start w:val="0"/>
      <w:numFmt w:val="bullet"/>
      <w:lvlText w:val="•"/>
      <w:lvlJc w:val="left"/>
      <w:pPr>
        <w:ind w:left="9200" w:hanging="430"/>
      </w:pPr>
      <w:rPr>
        <w:rFonts w:hint="default"/>
        <w:lang w:val="pt-PT" w:eastAsia="en-US" w:bidi="ar-SA"/>
      </w:rPr>
    </w:lvl>
    <w:lvl w:ilvl="7">
      <w:start w:val="0"/>
      <w:numFmt w:val="bullet"/>
      <w:lvlText w:val="•"/>
      <w:lvlJc w:val="left"/>
      <w:pPr>
        <w:ind w:left="10680" w:hanging="430"/>
      </w:pPr>
      <w:rPr>
        <w:rFonts w:hint="default"/>
        <w:lang w:val="pt-PT" w:eastAsia="en-US" w:bidi="ar-SA"/>
      </w:rPr>
    </w:lvl>
    <w:lvl w:ilvl="8">
      <w:start w:val="0"/>
      <w:numFmt w:val="bullet"/>
      <w:lvlText w:val="•"/>
      <w:lvlJc w:val="left"/>
      <w:pPr>
        <w:ind w:left="12160" w:hanging="430"/>
      </w:pPr>
      <w:rPr>
        <w:rFonts w:hint="default"/>
        <w:lang w:val="pt-PT" w:eastAsia="en-US" w:bidi="ar-SA"/>
      </w:rPr>
    </w:lvl>
  </w:abstractNum>
  <w:abstractNum w:abstractNumId="12">
    <w:multiLevelType w:val="hybridMultilevel"/>
    <w:lvl w:ilvl="0">
      <w:start w:val="1"/>
      <w:numFmt w:val="lowerLetter"/>
      <w:lvlText w:val="%1)"/>
      <w:lvlJc w:val="left"/>
      <w:pPr>
        <w:ind w:left="538"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998" w:hanging="221"/>
      </w:pPr>
      <w:rPr>
        <w:rFonts w:hint="default"/>
        <w:lang w:val="pt-PT" w:eastAsia="en-US" w:bidi="ar-SA"/>
      </w:rPr>
    </w:lvl>
    <w:lvl w:ilvl="2">
      <w:start w:val="0"/>
      <w:numFmt w:val="bullet"/>
      <w:lvlText w:val="•"/>
      <w:lvlJc w:val="left"/>
      <w:pPr>
        <w:ind w:left="3456" w:hanging="221"/>
      </w:pPr>
      <w:rPr>
        <w:rFonts w:hint="default"/>
        <w:lang w:val="pt-PT" w:eastAsia="en-US" w:bidi="ar-SA"/>
      </w:rPr>
    </w:lvl>
    <w:lvl w:ilvl="3">
      <w:start w:val="0"/>
      <w:numFmt w:val="bullet"/>
      <w:lvlText w:val="•"/>
      <w:lvlJc w:val="left"/>
      <w:pPr>
        <w:ind w:left="4914" w:hanging="221"/>
      </w:pPr>
      <w:rPr>
        <w:rFonts w:hint="default"/>
        <w:lang w:val="pt-PT" w:eastAsia="en-US" w:bidi="ar-SA"/>
      </w:rPr>
    </w:lvl>
    <w:lvl w:ilvl="4">
      <w:start w:val="0"/>
      <w:numFmt w:val="bullet"/>
      <w:lvlText w:val="•"/>
      <w:lvlJc w:val="left"/>
      <w:pPr>
        <w:ind w:left="6372" w:hanging="221"/>
      </w:pPr>
      <w:rPr>
        <w:rFonts w:hint="default"/>
        <w:lang w:val="pt-PT" w:eastAsia="en-US" w:bidi="ar-SA"/>
      </w:rPr>
    </w:lvl>
    <w:lvl w:ilvl="5">
      <w:start w:val="0"/>
      <w:numFmt w:val="bullet"/>
      <w:lvlText w:val="•"/>
      <w:lvlJc w:val="left"/>
      <w:pPr>
        <w:ind w:left="7830" w:hanging="221"/>
      </w:pPr>
      <w:rPr>
        <w:rFonts w:hint="default"/>
        <w:lang w:val="pt-PT" w:eastAsia="en-US" w:bidi="ar-SA"/>
      </w:rPr>
    </w:lvl>
    <w:lvl w:ilvl="6">
      <w:start w:val="0"/>
      <w:numFmt w:val="bullet"/>
      <w:lvlText w:val="•"/>
      <w:lvlJc w:val="left"/>
      <w:pPr>
        <w:ind w:left="9288" w:hanging="221"/>
      </w:pPr>
      <w:rPr>
        <w:rFonts w:hint="default"/>
        <w:lang w:val="pt-PT" w:eastAsia="en-US" w:bidi="ar-SA"/>
      </w:rPr>
    </w:lvl>
    <w:lvl w:ilvl="7">
      <w:start w:val="0"/>
      <w:numFmt w:val="bullet"/>
      <w:lvlText w:val="•"/>
      <w:lvlJc w:val="left"/>
      <w:pPr>
        <w:ind w:left="10746" w:hanging="221"/>
      </w:pPr>
      <w:rPr>
        <w:rFonts w:hint="default"/>
        <w:lang w:val="pt-PT" w:eastAsia="en-US" w:bidi="ar-SA"/>
      </w:rPr>
    </w:lvl>
    <w:lvl w:ilvl="8">
      <w:start w:val="0"/>
      <w:numFmt w:val="bullet"/>
      <w:lvlText w:val="•"/>
      <w:lvlJc w:val="left"/>
      <w:pPr>
        <w:ind w:left="12204" w:hanging="221"/>
      </w:pPr>
      <w:rPr>
        <w:rFonts w:hint="default"/>
        <w:lang w:val="pt-PT" w:eastAsia="en-US" w:bidi="ar-SA"/>
      </w:rPr>
    </w:lvl>
  </w:abstractNum>
  <w:abstractNum w:abstractNumId="11">
    <w:multiLevelType w:val="hybridMultilevel"/>
    <w:lvl w:ilvl="0">
      <w:start w:val="8"/>
      <w:numFmt w:val="decimal"/>
      <w:lvlText w:val="%1"/>
      <w:lvlJc w:val="left"/>
      <w:pPr>
        <w:ind w:left="317" w:hanging="323"/>
        <w:jc w:val="left"/>
      </w:pPr>
      <w:rPr>
        <w:rFonts w:hint="default"/>
        <w:lang w:val="pt-PT" w:eastAsia="en-US" w:bidi="ar-SA"/>
      </w:rPr>
    </w:lvl>
    <w:lvl w:ilvl="1">
      <w:start w:val="1"/>
      <w:numFmt w:val="decimal"/>
      <w:lvlText w:val="%1.%2"/>
      <w:lvlJc w:val="left"/>
      <w:pPr>
        <w:ind w:left="317" w:hanging="3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317" w:hanging="472"/>
        <w:jc w:val="left"/>
      </w:pPr>
      <w:rPr>
        <w:rFonts w:hint="default"/>
        <w:spacing w:val="0"/>
        <w:w w:val="102"/>
        <w:lang w:val="pt-PT" w:eastAsia="en-US" w:bidi="ar-SA"/>
      </w:rPr>
    </w:lvl>
    <w:lvl w:ilvl="3">
      <w:start w:val="0"/>
      <w:numFmt w:val="bullet"/>
      <w:lvlText w:val="•"/>
      <w:lvlJc w:val="left"/>
      <w:pPr>
        <w:ind w:left="4760" w:hanging="472"/>
      </w:pPr>
      <w:rPr>
        <w:rFonts w:hint="default"/>
        <w:lang w:val="pt-PT" w:eastAsia="en-US" w:bidi="ar-SA"/>
      </w:rPr>
    </w:lvl>
    <w:lvl w:ilvl="4">
      <w:start w:val="0"/>
      <w:numFmt w:val="bullet"/>
      <w:lvlText w:val="•"/>
      <w:lvlJc w:val="left"/>
      <w:pPr>
        <w:ind w:left="6240" w:hanging="472"/>
      </w:pPr>
      <w:rPr>
        <w:rFonts w:hint="default"/>
        <w:lang w:val="pt-PT" w:eastAsia="en-US" w:bidi="ar-SA"/>
      </w:rPr>
    </w:lvl>
    <w:lvl w:ilvl="5">
      <w:start w:val="0"/>
      <w:numFmt w:val="bullet"/>
      <w:lvlText w:val="•"/>
      <w:lvlJc w:val="left"/>
      <w:pPr>
        <w:ind w:left="7720" w:hanging="472"/>
      </w:pPr>
      <w:rPr>
        <w:rFonts w:hint="default"/>
        <w:lang w:val="pt-PT" w:eastAsia="en-US" w:bidi="ar-SA"/>
      </w:rPr>
    </w:lvl>
    <w:lvl w:ilvl="6">
      <w:start w:val="0"/>
      <w:numFmt w:val="bullet"/>
      <w:lvlText w:val="•"/>
      <w:lvlJc w:val="left"/>
      <w:pPr>
        <w:ind w:left="9200" w:hanging="472"/>
      </w:pPr>
      <w:rPr>
        <w:rFonts w:hint="default"/>
        <w:lang w:val="pt-PT" w:eastAsia="en-US" w:bidi="ar-SA"/>
      </w:rPr>
    </w:lvl>
    <w:lvl w:ilvl="7">
      <w:start w:val="0"/>
      <w:numFmt w:val="bullet"/>
      <w:lvlText w:val="•"/>
      <w:lvlJc w:val="left"/>
      <w:pPr>
        <w:ind w:left="10680" w:hanging="472"/>
      </w:pPr>
      <w:rPr>
        <w:rFonts w:hint="default"/>
        <w:lang w:val="pt-PT" w:eastAsia="en-US" w:bidi="ar-SA"/>
      </w:rPr>
    </w:lvl>
    <w:lvl w:ilvl="8">
      <w:start w:val="0"/>
      <w:numFmt w:val="bullet"/>
      <w:lvlText w:val="•"/>
      <w:lvlJc w:val="left"/>
      <w:pPr>
        <w:ind w:left="12160" w:hanging="472"/>
      </w:pPr>
      <w:rPr>
        <w:rFonts w:hint="default"/>
        <w:lang w:val="pt-PT" w:eastAsia="en-US" w:bidi="ar-SA"/>
      </w:rPr>
    </w:lvl>
  </w:abstractNum>
  <w:abstractNum w:abstractNumId="10">
    <w:multiLevelType w:val="hybridMultilevel"/>
    <w:lvl w:ilvl="0">
      <w:start w:val="1"/>
      <w:numFmt w:val="lowerLetter"/>
      <w:lvlText w:val="%1)"/>
      <w:lvlJc w:val="left"/>
      <w:pPr>
        <w:ind w:left="317"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00" w:hanging="221"/>
      </w:pPr>
      <w:rPr>
        <w:rFonts w:hint="default"/>
        <w:lang w:val="pt-PT" w:eastAsia="en-US" w:bidi="ar-SA"/>
      </w:rPr>
    </w:lvl>
    <w:lvl w:ilvl="2">
      <w:start w:val="0"/>
      <w:numFmt w:val="bullet"/>
      <w:lvlText w:val="•"/>
      <w:lvlJc w:val="left"/>
      <w:pPr>
        <w:ind w:left="3280" w:hanging="221"/>
      </w:pPr>
      <w:rPr>
        <w:rFonts w:hint="default"/>
        <w:lang w:val="pt-PT" w:eastAsia="en-US" w:bidi="ar-SA"/>
      </w:rPr>
    </w:lvl>
    <w:lvl w:ilvl="3">
      <w:start w:val="0"/>
      <w:numFmt w:val="bullet"/>
      <w:lvlText w:val="•"/>
      <w:lvlJc w:val="left"/>
      <w:pPr>
        <w:ind w:left="4760" w:hanging="221"/>
      </w:pPr>
      <w:rPr>
        <w:rFonts w:hint="default"/>
        <w:lang w:val="pt-PT" w:eastAsia="en-US" w:bidi="ar-SA"/>
      </w:rPr>
    </w:lvl>
    <w:lvl w:ilvl="4">
      <w:start w:val="0"/>
      <w:numFmt w:val="bullet"/>
      <w:lvlText w:val="•"/>
      <w:lvlJc w:val="left"/>
      <w:pPr>
        <w:ind w:left="6240" w:hanging="221"/>
      </w:pPr>
      <w:rPr>
        <w:rFonts w:hint="default"/>
        <w:lang w:val="pt-PT" w:eastAsia="en-US" w:bidi="ar-SA"/>
      </w:rPr>
    </w:lvl>
    <w:lvl w:ilvl="5">
      <w:start w:val="0"/>
      <w:numFmt w:val="bullet"/>
      <w:lvlText w:val="•"/>
      <w:lvlJc w:val="left"/>
      <w:pPr>
        <w:ind w:left="7720" w:hanging="221"/>
      </w:pPr>
      <w:rPr>
        <w:rFonts w:hint="default"/>
        <w:lang w:val="pt-PT" w:eastAsia="en-US" w:bidi="ar-SA"/>
      </w:rPr>
    </w:lvl>
    <w:lvl w:ilvl="6">
      <w:start w:val="0"/>
      <w:numFmt w:val="bullet"/>
      <w:lvlText w:val="•"/>
      <w:lvlJc w:val="left"/>
      <w:pPr>
        <w:ind w:left="9200" w:hanging="221"/>
      </w:pPr>
      <w:rPr>
        <w:rFonts w:hint="default"/>
        <w:lang w:val="pt-PT" w:eastAsia="en-US" w:bidi="ar-SA"/>
      </w:rPr>
    </w:lvl>
    <w:lvl w:ilvl="7">
      <w:start w:val="0"/>
      <w:numFmt w:val="bullet"/>
      <w:lvlText w:val="•"/>
      <w:lvlJc w:val="left"/>
      <w:pPr>
        <w:ind w:left="10680" w:hanging="221"/>
      </w:pPr>
      <w:rPr>
        <w:rFonts w:hint="default"/>
        <w:lang w:val="pt-PT" w:eastAsia="en-US" w:bidi="ar-SA"/>
      </w:rPr>
    </w:lvl>
    <w:lvl w:ilvl="8">
      <w:start w:val="0"/>
      <w:numFmt w:val="bullet"/>
      <w:lvlText w:val="•"/>
      <w:lvlJc w:val="left"/>
      <w:pPr>
        <w:ind w:left="12160" w:hanging="221"/>
      </w:pPr>
      <w:rPr>
        <w:rFonts w:hint="default"/>
        <w:lang w:val="pt-PT" w:eastAsia="en-US" w:bidi="ar-SA"/>
      </w:rPr>
    </w:lvl>
  </w:abstractNum>
  <w:abstractNum w:abstractNumId="9">
    <w:multiLevelType w:val="hybridMultilevel"/>
    <w:lvl w:ilvl="0">
      <w:start w:val="1"/>
      <w:numFmt w:val="lowerLetter"/>
      <w:lvlText w:val="%1)"/>
      <w:lvlJc w:val="left"/>
      <w:pPr>
        <w:ind w:left="317" w:hanging="22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1">
      <w:start w:val="0"/>
      <w:numFmt w:val="bullet"/>
      <w:lvlText w:val="•"/>
      <w:lvlJc w:val="left"/>
      <w:pPr>
        <w:ind w:left="1800" w:hanging="221"/>
      </w:pPr>
      <w:rPr>
        <w:rFonts w:hint="default"/>
        <w:lang w:val="pt-PT" w:eastAsia="en-US" w:bidi="ar-SA"/>
      </w:rPr>
    </w:lvl>
    <w:lvl w:ilvl="2">
      <w:start w:val="0"/>
      <w:numFmt w:val="bullet"/>
      <w:lvlText w:val="•"/>
      <w:lvlJc w:val="left"/>
      <w:pPr>
        <w:ind w:left="3280" w:hanging="221"/>
      </w:pPr>
      <w:rPr>
        <w:rFonts w:hint="default"/>
        <w:lang w:val="pt-PT" w:eastAsia="en-US" w:bidi="ar-SA"/>
      </w:rPr>
    </w:lvl>
    <w:lvl w:ilvl="3">
      <w:start w:val="0"/>
      <w:numFmt w:val="bullet"/>
      <w:lvlText w:val="•"/>
      <w:lvlJc w:val="left"/>
      <w:pPr>
        <w:ind w:left="4760" w:hanging="221"/>
      </w:pPr>
      <w:rPr>
        <w:rFonts w:hint="default"/>
        <w:lang w:val="pt-PT" w:eastAsia="en-US" w:bidi="ar-SA"/>
      </w:rPr>
    </w:lvl>
    <w:lvl w:ilvl="4">
      <w:start w:val="0"/>
      <w:numFmt w:val="bullet"/>
      <w:lvlText w:val="•"/>
      <w:lvlJc w:val="left"/>
      <w:pPr>
        <w:ind w:left="6240" w:hanging="221"/>
      </w:pPr>
      <w:rPr>
        <w:rFonts w:hint="default"/>
        <w:lang w:val="pt-PT" w:eastAsia="en-US" w:bidi="ar-SA"/>
      </w:rPr>
    </w:lvl>
    <w:lvl w:ilvl="5">
      <w:start w:val="0"/>
      <w:numFmt w:val="bullet"/>
      <w:lvlText w:val="•"/>
      <w:lvlJc w:val="left"/>
      <w:pPr>
        <w:ind w:left="7720" w:hanging="221"/>
      </w:pPr>
      <w:rPr>
        <w:rFonts w:hint="default"/>
        <w:lang w:val="pt-PT" w:eastAsia="en-US" w:bidi="ar-SA"/>
      </w:rPr>
    </w:lvl>
    <w:lvl w:ilvl="6">
      <w:start w:val="0"/>
      <w:numFmt w:val="bullet"/>
      <w:lvlText w:val="•"/>
      <w:lvlJc w:val="left"/>
      <w:pPr>
        <w:ind w:left="9200" w:hanging="221"/>
      </w:pPr>
      <w:rPr>
        <w:rFonts w:hint="default"/>
        <w:lang w:val="pt-PT" w:eastAsia="en-US" w:bidi="ar-SA"/>
      </w:rPr>
    </w:lvl>
    <w:lvl w:ilvl="7">
      <w:start w:val="0"/>
      <w:numFmt w:val="bullet"/>
      <w:lvlText w:val="•"/>
      <w:lvlJc w:val="left"/>
      <w:pPr>
        <w:ind w:left="10680" w:hanging="221"/>
      </w:pPr>
      <w:rPr>
        <w:rFonts w:hint="default"/>
        <w:lang w:val="pt-PT" w:eastAsia="en-US" w:bidi="ar-SA"/>
      </w:rPr>
    </w:lvl>
    <w:lvl w:ilvl="8">
      <w:start w:val="0"/>
      <w:numFmt w:val="bullet"/>
      <w:lvlText w:val="•"/>
      <w:lvlJc w:val="left"/>
      <w:pPr>
        <w:ind w:left="12160" w:hanging="221"/>
      </w:pPr>
      <w:rPr>
        <w:rFonts w:hint="default"/>
        <w:lang w:val="pt-PT" w:eastAsia="en-US" w:bidi="ar-SA"/>
      </w:rPr>
    </w:lvl>
  </w:abstractNum>
  <w:abstractNum w:abstractNumId="8">
    <w:multiLevelType w:val="hybridMultilevel"/>
    <w:lvl w:ilvl="0">
      <w:start w:val="7"/>
      <w:numFmt w:val="decimal"/>
      <w:lvlText w:val="%1"/>
      <w:lvlJc w:val="left"/>
      <w:pPr>
        <w:ind w:left="317" w:hanging="311"/>
        <w:jc w:val="left"/>
      </w:pPr>
      <w:rPr>
        <w:rFonts w:hint="default"/>
        <w:lang w:val="pt-PT" w:eastAsia="en-US" w:bidi="ar-SA"/>
      </w:rPr>
    </w:lvl>
    <w:lvl w:ilvl="1">
      <w:start w:val="2"/>
      <w:numFmt w:val="decimal"/>
      <w:lvlText w:val="%1.%2"/>
      <w:lvlJc w:val="left"/>
      <w:pPr>
        <w:ind w:left="317" w:hanging="311"/>
        <w:jc w:val="left"/>
      </w:pPr>
      <w:rPr>
        <w:rFonts w:hint="default"/>
        <w:spacing w:val="0"/>
        <w:w w:val="102"/>
        <w:lang w:val="pt-PT" w:eastAsia="en-US" w:bidi="ar-SA"/>
      </w:rPr>
    </w:lvl>
    <w:lvl w:ilvl="2">
      <w:start w:val="1"/>
      <w:numFmt w:val="decimal"/>
      <w:lvlText w:val="%1.%2.%3"/>
      <w:lvlJc w:val="left"/>
      <w:pPr>
        <w:ind w:left="809" w:hanging="493"/>
        <w:jc w:val="left"/>
      </w:pPr>
      <w:rPr>
        <w:rFonts w:hint="default"/>
        <w:spacing w:val="0"/>
        <w:w w:val="99"/>
        <w:lang w:val="pt-PT" w:eastAsia="en-US" w:bidi="ar-SA"/>
      </w:rPr>
    </w:lvl>
    <w:lvl w:ilvl="3">
      <w:start w:val="0"/>
      <w:numFmt w:val="bullet"/>
      <w:lvlText w:val="•"/>
      <w:lvlJc w:val="left"/>
      <w:pPr>
        <w:ind w:left="2590" w:hanging="493"/>
      </w:pPr>
      <w:rPr>
        <w:rFonts w:hint="default"/>
        <w:lang w:val="pt-PT" w:eastAsia="en-US" w:bidi="ar-SA"/>
      </w:rPr>
    </w:lvl>
    <w:lvl w:ilvl="4">
      <w:start w:val="0"/>
      <w:numFmt w:val="bullet"/>
      <w:lvlText w:val="•"/>
      <w:lvlJc w:val="left"/>
      <w:pPr>
        <w:ind w:left="4380" w:hanging="493"/>
      </w:pPr>
      <w:rPr>
        <w:rFonts w:hint="default"/>
        <w:lang w:val="pt-PT" w:eastAsia="en-US" w:bidi="ar-SA"/>
      </w:rPr>
    </w:lvl>
    <w:lvl w:ilvl="5">
      <w:start w:val="0"/>
      <w:numFmt w:val="bullet"/>
      <w:lvlText w:val="•"/>
      <w:lvlJc w:val="left"/>
      <w:pPr>
        <w:ind w:left="6170" w:hanging="493"/>
      </w:pPr>
      <w:rPr>
        <w:rFonts w:hint="default"/>
        <w:lang w:val="pt-PT" w:eastAsia="en-US" w:bidi="ar-SA"/>
      </w:rPr>
    </w:lvl>
    <w:lvl w:ilvl="6">
      <w:start w:val="0"/>
      <w:numFmt w:val="bullet"/>
      <w:lvlText w:val="•"/>
      <w:lvlJc w:val="left"/>
      <w:pPr>
        <w:ind w:left="7960" w:hanging="493"/>
      </w:pPr>
      <w:rPr>
        <w:rFonts w:hint="default"/>
        <w:lang w:val="pt-PT" w:eastAsia="en-US" w:bidi="ar-SA"/>
      </w:rPr>
    </w:lvl>
    <w:lvl w:ilvl="7">
      <w:start w:val="0"/>
      <w:numFmt w:val="bullet"/>
      <w:lvlText w:val="•"/>
      <w:lvlJc w:val="left"/>
      <w:pPr>
        <w:ind w:left="9750" w:hanging="493"/>
      </w:pPr>
      <w:rPr>
        <w:rFonts w:hint="default"/>
        <w:lang w:val="pt-PT" w:eastAsia="en-US" w:bidi="ar-SA"/>
      </w:rPr>
    </w:lvl>
    <w:lvl w:ilvl="8">
      <w:start w:val="0"/>
      <w:numFmt w:val="bullet"/>
      <w:lvlText w:val="•"/>
      <w:lvlJc w:val="left"/>
      <w:pPr>
        <w:ind w:left="11540" w:hanging="493"/>
      </w:pPr>
      <w:rPr>
        <w:rFonts w:hint="default"/>
        <w:lang w:val="pt-PT" w:eastAsia="en-US" w:bidi="ar-SA"/>
      </w:rPr>
    </w:lvl>
  </w:abstractNum>
  <w:abstractNum w:abstractNumId="7">
    <w:multiLevelType w:val="hybridMultilevel"/>
    <w:lvl w:ilvl="0">
      <w:start w:val="1"/>
      <w:numFmt w:val="lowerLetter"/>
      <w:lvlText w:val="%1)"/>
      <w:lvlJc w:val="left"/>
      <w:pPr>
        <w:ind w:left="501" w:hanging="184"/>
        <w:jc w:val="left"/>
      </w:pPr>
      <w:rPr>
        <w:rFonts w:hint="default" w:ascii="Times New Roman" w:hAnsi="Times New Roman" w:eastAsia="Times New Roman" w:cs="Times New Roman"/>
        <w:b w:val="0"/>
        <w:bCs w:val="0"/>
        <w:i w:val="0"/>
        <w:iCs w:val="0"/>
        <w:spacing w:val="0"/>
        <w:w w:val="99"/>
        <w:sz w:val="18"/>
        <w:szCs w:val="18"/>
        <w:lang w:val="pt-PT" w:eastAsia="en-US" w:bidi="ar-SA"/>
      </w:rPr>
    </w:lvl>
    <w:lvl w:ilvl="1">
      <w:start w:val="0"/>
      <w:numFmt w:val="bullet"/>
      <w:lvlText w:val="•"/>
      <w:lvlJc w:val="left"/>
      <w:pPr>
        <w:ind w:left="1962" w:hanging="184"/>
      </w:pPr>
      <w:rPr>
        <w:rFonts w:hint="default"/>
        <w:lang w:val="pt-PT" w:eastAsia="en-US" w:bidi="ar-SA"/>
      </w:rPr>
    </w:lvl>
    <w:lvl w:ilvl="2">
      <w:start w:val="0"/>
      <w:numFmt w:val="bullet"/>
      <w:lvlText w:val="•"/>
      <w:lvlJc w:val="left"/>
      <w:pPr>
        <w:ind w:left="3424" w:hanging="184"/>
      </w:pPr>
      <w:rPr>
        <w:rFonts w:hint="default"/>
        <w:lang w:val="pt-PT" w:eastAsia="en-US" w:bidi="ar-SA"/>
      </w:rPr>
    </w:lvl>
    <w:lvl w:ilvl="3">
      <w:start w:val="0"/>
      <w:numFmt w:val="bullet"/>
      <w:lvlText w:val="•"/>
      <w:lvlJc w:val="left"/>
      <w:pPr>
        <w:ind w:left="4886" w:hanging="184"/>
      </w:pPr>
      <w:rPr>
        <w:rFonts w:hint="default"/>
        <w:lang w:val="pt-PT" w:eastAsia="en-US" w:bidi="ar-SA"/>
      </w:rPr>
    </w:lvl>
    <w:lvl w:ilvl="4">
      <w:start w:val="0"/>
      <w:numFmt w:val="bullet"/>
      <w:lvlText w:val="•"/>
      <w:lvlJc w:val="left"/>
      <w:pPr>
        <w:ind w:left="6348" w:hanging="184"/>
      </w:pPr>
      <w:rPr>
        <w:rFonts w:hint="default"/>
        <w:lang w:val="pt-PT" w:eastAsia="en-US" w:bidi="ar-SA"/>
      </w:rPr>
    </w:lvl>
    <w:lvl w:ilvl="5">
      <w:start w:val="0"/>
      <w:numFmt w:val="bullet"/>
      <w:lvlText w:val="•"/>
      <w:lvlJc w:val="left"/>
      <w:pPr>
        <w:ind w:left="7810" w:hanging="184"/>
      </w:pPr>
      <w:rPr>
        <w:rFonts w:hint="default"/>
        <w:lang w:val="pt-PT" w:eastAsia="en-US" w:bidi="ar-SA"/>
      </w:rPr>
    </w:lvl>
    <w:lvl w:ilvl="6">
      <w:start w:val="0"/>
      <w:numFmt w:val="bullet"/>
      <w:lvlText w:val="•"/>
      <w:lvlJc w:val="left"/>
      <w:pPr>
        <w:ind w:left="9272" w:hanging="184"/>
      </w:pPr>
      <w:rPr>
        <w:rFonts w:hint="default"/>
        <w:lang w:val="pt-PT" w:eastAsia="en-US" w:bidi="ar-SA"/>
      </w:rPr>
    </w:lvl>
    <w:lvl w:ilvl="7">
      <w:start w:val="0"/>
      <w:numFmt w:val="bullet"/>
      <w:lvlText w:val="•"/>
      <w:lvlJc w:val="left"/>
      <w:pPr>
        <w:ind w:left="10734" w:hanging="184"/>
      </w:pPr>
      <w:rPr>
        <w:rFonts w:hint="default"/>
        <w:lang w:val="pt-PT" w:eastAsia="en-US" w:bidi="ar-SA"/>
      </w:rPr>
    </w:lvl>
    <w:lvl w:ilvl="8">
      <w:start w:val="0"/>
      <w:numFmt w:val="bullet"/>
      <w:lvlText w:val="•"/>
      <w:lvlJc w:val="left"/>
      <w:pPr>
        <w:ind w:left="12196" w:hanging="184"/>
      </w:pPr>
      <w:rPr>
        <w:rFonts w:hint="default"/>
        <w:lang w:val="pt-PT" w:eastAsia="en-US" w:bidi="ar-SA"/>
      </w:rPr>
    </w:lvl>
  </w:abstractNum>
  <w:abstractNum w:abstractNumId="6">
    <w:multiLevelType w:val="hybridMultilevel"/>
    <w:lvl w:ilvl="0">
      <w:start w:val="6"/>
      <w:numFmt w:val="decimal"/>
      <w:lvlText w:val="%1"/>
      <w:lvlJc w:val="left"/>
      <w:pPr>
        <w:ind w:left="317" w:hanging="323"/>
        <w:jc w:val="left"/>
      </w:pPr>
      <w:rPr>
        <w:rFonts w:hint="default"/>
        <w:lang w:val="pt-PT" w:eastAsia="en-US" w:bidi="ar-SA"/>
      </w:rPr>
    </w:lvl>
    <w:lvl w:ilvl="1">
      <w:start w:val="1"/>
      <w:numFmt w:val="decimal"/>
      <w:lvlText w:val="%1.%2"/>
      <w:lvlJc w:val="left"/>
      <w:pPr>
        <w:ind w:left="317" w:hanging="3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908" w:hanging="591"/>
        <w:jc w:val="left"/>
      </w:pPr>
      <w:rPr>
        <w:rFonts w:hint="default"/>
        <w:spacing w:val="0"/>
        <w:w w:val="102"/>
        <w:lang w:val="pt-PT" w:eastAsia="en-US" w:bidi="ar-SA"/>
      </w:rPr>
    </w:lvl>
    <w:lvl w:ilvl="3">
      <w:start w:val="1"/>
      <w:numFmt w:val="decimal"/>
      <w:lvlText w:val="%1.%2.%3.%4"/>
      <w:lvlJc w:val="left"/>
      <w:pPr>
        <w:ind w:left="962" w:hanging="591"/>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4">
      <w:start w:val="0"/>
      <w:numFmt w:val="bullet"/>
      <w:lvlText w:val="•"/>
      <w:lvlJc w:val="left"/>
      <w:pPr>
        <w:ind w:left="960" w:hanging="591"/>
      </w:pPr>
      <w:rPr>
        <w:rFonts w:hint="default"/>
        <w:lang w:val="pt-PT" w:eastAsia="en-US" w:bidi="ar-SA"/>
      </w:rPr>
    </w:lvl>
    <w:lvl w:ilvl="5">
      <w:start w:val="0"/>
      <w:numFmt w:val="bullet"/>
      <w:lvlText w:val="•"/>
      <w:lvlJc w:val="left"/>
      <w:pPr>
        <w:ind w:left="3320" w:hanging="591"/>
      </w:pPr>
      <w:rPr>
        <w:rFonts w:hint="default"/>
        <w:lang w:val="pt-PT" w:eastAsia="en-US" w:bidi="ar-SA"/>
      </w:rPr>
    </w:lvl>
    <w:lvl w:ilvl="6">
      <w:start w:val="0"/>
      <w:numFmt w:val="bullet"/>
      <w:lvlText w:val="•"/>
      <w:lvlJc w:val="left"/>
      <w:pPr>
        <w:ind w:left="5680" w:hanging="591"/>
      </w:pPr>
      <w:rPr>
        <w:rFonts w:hint="default"/>
        <w:lang w:val="pt-PT" w:eastAsia="en-US" w:bidi="ar-SA"/>
      </w:rPr>
    </w:lvl>
    <w:lvl w:ilvl="7">
      <w:start w:val="0"/>
      <w:numFmt w:val="bullet"/>
      <w:lvlText w:val="•"/>
      <w:lvlJc w:val="left"/>
      <w:pPr>
        <w:ind w:left="8040" w:hanging="591"/>
      </w:pPr>
      <w:rPr>
        <w:rFonts w:hint="default"/>
        <w:lang w:val="pt-PT" w:eastAsia="en-US" w:bidi="ar-SA"/>
      </w:rPr>
    </w:lvl>
    <w:lvl w:ilvl="8">
      <w:start w:val="0"/>
      <w:numFmt w:val="bullet"/>
      <w:lvlText w:val="•"/>
      <w:lvlJc w:val="left"/>
      <w:pPr>
        <w:ind w:left="10400" w:hanging="591"/>
      </w:pPr>
      <w:rPr>
        <w:rFonts w:hint="default"/>
        <w:lang w:val="pt-PT" w:eastAsia="en-US" w:bidi="ar-SA"/>
      </w:rPr>
    </w:lvl>
  </w:abstractNum>
  <w:abstractNum w:abstractNumId="5">
    <w:multiLevelType w:val="hybridMultilevel"/>
    <w:lvl w:ilvl="0">
      <w:start w:val="5"/>
      <w:numFmt w:val="decimal"/>
      <w:lvlText w:val="%1"/>
      <w:lvlJc w:val="left"/>
      <w:pPr>
        <w:ind w:left="627" w:hanging="311"/>
        <w:jc w:val="left"/>
      </w:pPr>
      <w:rPr>
        <w:rFonts w:hint="default"/>
        <w:lang w:val="pt-PT" w:eastAsia="en-US" w:bidi="ar-SA"/>
      </w:rPr>
    </w:lvl>
    <w:lvl w:ilvl="1">
      <w:start w:val="1"/>
      <w:numFmt w:val="decimal"/>
      <w:lvlText w:val="%1.%2"/>
      <w:lvlJc w:val="left"/>
      <w:pPr>
        <w:ind w:left="627" w:hanging="311"/>
        <w:jc w:val="left"/>
      </w:pPr>
      <w:rPr>
        <w:rFonts w:hint="default"/>
        <w:spacing w:val="0"/>
        <w:w w:val="102"/>
        <w:lang w:val="pt-PT" w:eastAsia="en-US" w:bidi="ar-SA"/>
      </w:rPr>
    </w:lvl>
    <w:lvl w:ilvl="2">
      <w:start w:val="1"/>
      <w:numFmt w:val="decimal"/>
      <w:lvlText w:val="%1.%2.%3"/>
      <w:lvlJc w:val="left"/>
      <w:pPr>
        <w:ind w:left="809" w:hanging="493"/>
        <w:jc w:val="left"/>
      </w:pPr>
      <w:rPr>
        <w:rFonts w:hint="default"/>
        <w:spacing w:val="0"/>
        <w:w w:val="99"/>
        <w:lang w:val="pt-PT" w:eastAsia="en-US" w:bidi="ar-SA"/>
      </w:rPr>
    </w:lvl>
    <w:lvl w:ilvl="3">
      <w:start w:val="1"/>
      <w:numFmt w:val="decimal"/>
      <w:lvlText w:val="%1.%2.%3.%4"/>
      <w:lvlJc w:val="left"/>
      <w:pPr>
        <w:ind w:left="1049" w:hanging="493"/>
        <w:jc w:val="left"/>
      </w:pPr>
      <w:rPr>
        <w:rFonts w:hint="default" w:ascii="Times New Roman" w:hAnsi="Times New Roman" w:eastAsia="Times New Roman" w:cs="Times New Roman"/>
        <w:b w:val="0"/>
        <w:bCs w:val="0"/>
        <w:i w:val="0"/>
        <w:iCs w:val="0"/>
        <w:spacing w:val="-8"/>
        <w:w w:val="102"/>
        <w:sz w:val="21"/>
        <w:szCs w:val="21"/>
        <w:lang w:val="pt-PT" w:eastAsia="en-US" w:bidi="ar-SA"/>
      </w:rPr>
    </w:lvl>
    <w:lvl w:ilvl="4">
      <w:start w:val="0"/>
      <w:numFmt w:val="bullet"/>
      <w:lvlText w:val="•"/>
      <w:lvlJc w:val="left"/>
      <w:pPr>
        <w:ind w:left="3051" w:hanging="493"/>
      </w:pPr>
      <w:rPr>
        <w:rFonts w:hint="default"/>
        <w:lang w:val="pt-PT" w:eastAsia="en-US" w:bidi="ar-SA"/>
      </w:rPr>
    </w:lvl>
    <w:lvl w:ilvl="5">
      <w:start w:val="0"/>
      <w:numFmt w:val="bullet"/>
      <w:lvlText w:val="•"/>
      <w:lvlJc w:val="left"/>
      <w:pPr>
        <w:ind w:left="5062" w:hanging="493"/>
      </w:pPr>
      <w:rPr>
        <w:rFonts w:hint="default"/>
        <w:lang w:val="pt-PT" w:eastAsia="en-US" w:bidi="ar-SA"/>
      </w:rPr>
    </w:lvl>
    <w:lvl w:ilvl="6">
      <w:start w:val="0"/>
      <w:numFmt w:val="bullet"/>
      <w:lvlText w:val="•"/>
      <w:lvlJc w:val="left"/>
      <w:pPr>
        <w:ind w:left="7074" w:hanging="493"/>
      </w:pPr>
      <w:rPr>
        <w:rFonts w:hint="default"/>
        <w:lang w:val="pt-PT" w:eastAsia="en-US" w:bidi="ar-SA"/>
      </w:rPr>
    </w:lvl>
    <w:lvl w:ilvl="7">
      <w:start w:val="0"/>
      <w:numFmt w:val="bullet"/>
      <w:lvlText w:val="•"/>
      <w:lvlJc w:val="left"/>
      <w:pPr>
        <w:ind w:left="9085" w:hanging="493"/>
      </w:pPr>
      <w:rPr>
        <w:rFonts w:hint="default"/>
        <w:lang w:val="pt-PT" w:eastAsia="en-US" w:bidi="ar-SA"/>
      </w:rPr>
    </w:lvl>
    <w:lvl w:ilvl="8">
      <w:start w:val="0"/>
      <w:numFmt w:val="bullet"/>
      <w:lvlText w:val="•"/>
      <w:lvlJc w:val="left"/>
      <w:pPr>
        <w:ind w:left="11097" w:hanging="493"/>
      </w:pPr>
      <w:rPr>
        <w:rFonts w:hint="default"/>
        <w:lang w:val="pt-PT" w:eastAsia="en-US" w:bidi="ar-SA"/>
      </w:rPr>
    </w:lvl>
  </w:abstractNum>
  <w:abstractNum w:abstractNumId="4">
    <w:multiLevelType w:val="hybridMultilevel"/>
    <w:lvl w:ilvl="0">
      <w:start w:val="4"/>
      <w:numFmt w:val="decimal"/>
      <w:lvlText w:val="%1"/>
      <w:lvlJc w:val="left"/>
      <w:pPr>
        <w:ind w:left="585" w:hanging="269"/>
        <w:jc w:val="left"/>
      </w:pPr>
      <w:rPr>
        <w:rFonts w:hint="default"/>
        <w:lang w:val="pt-PT" w:eastAsia="en-US" w:bidi="ar-SA"/>
      </w:rPr>
    </w:lvl>
    <w:lvl w:ilvl="1">
      <w:start w:val="1"/>
      <w:numFmt w:val="decimal"/>
      <w:lvlText w:val="%1.%2"/>
      <w:lvlJc w:val="left"/>
      <w:pPr>
        <w:ind w:left="585" w:hanging="269"/>
        <w:jc w:val="left"/>
      </w:pPr>
      <w:rPr>
        <w:rFonts w:hint="default"/>
        <w:spacing w:val="0"/>
        <w:w w:val="99"/>
        <w:lang w:val="pt-PT" w:eastAsia="en-US" w:bidi="ar-SA"/>
      </w:rPr>
    </w:lvl>
    <w:lvl w:ilvl="2">
      <w:start w:val="1"/>
      <w:numFmt w:val="decimal"/>
      <w:lvlText w:val="%1.%2.%3"/>
      <w:lvlJc w:val="left"/>
      <w:pPr>
        <w:ind w:left="797" w:hanging="480"/>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2677" w:hanging="480"/>
      </w:pPr>
      <w:rPr>
        <w:rFonts w:hint="default"/>
        <w:lang w:val="pt-PT" w:eastAsia="en-US" w:bidi="ar-SA"/>
      </w:rPr>
    </w:lvl>
    <w:lvl w:ilvl="4">
      <w:start w:val="0"/>
      <w:numFmt w:val="bullet"/>
      <w:lvlText w:val="•"/>
      <w:lvlJc w:val="left"/>
      <w:pPr>
        <w:ind w:left="4455" w:hanging="480"/>
      </w:pPr>
      <w:rPr>
        <w:rFonts w:hint="default"/>
        <w:lang w:val="pt-PT" w:eastAsia="en-US" w:bidi="ar-SA"/>
      </w:rPr>
    </w:lvl>
    <w:lvl w:ilvl="5">
      <w:start w:val="0"/>
      <w:numFmt w:val="bullet"/>
      <w:lvlText w:val="•"/>
      <w:lvlJc w:val="left"/>
      <w:pPr>
        <w:ind w:left="6232" w:hanging="480"/>
      </w:pPr>
      <w:rPr>
        <w:rFonts w:hint="default"/>
        <w:lang w:val="pt-PT" w:eastAsia="en-US" w:bidi="ar-SA"/>
      </w:rPr>
    </w:lvl>
    <w:lvl w:ilvl="6">
      <w:start w:val="0"/>
      <w:numFmt w:val="bullet"/>
      <w:lvlText w:val="•"/>
      <w:lvlJc w:val="left"/>
      <w:pPr>
        <w:ind w:left="8010" w:hanging="480"/>
      </w:pPr>
      <w:rPr>
        <w:rFonts w:hint="default"/>
        <w:lang w:val="pt-PT" w:eastAsia="en-US" w:bidi="ar-SA"/>
      </w:rPr>
    </w:lvl>
    <w:lvl w:ilvl="7">
      <w:start w:val="0"/>
      <w:numFmt w:val="bullet"/>
      <w:lvlText w:val="•"/>
      <w:lvlJc w:val="left"/>
      <w:pPr>
        <w:ind w:left="9787" w:hanging="480"/>
      </w:pPr>
      <w:rPr>
        <w:rFonts w:hint="default"/>
        <w:lang w:val="pt-PT" w:eastAsia="en-US" w:bidi="ar-SA"/>
      </w:rPr>
    </w:lvl>
    <w:lvl w:ilvl="8">
      <w:start w:val="0"/>
      <w:numFmt w:val="bullet"/>
      <w:lvlText w:val="•"/>
      <w:lvlJc w:val="left"/>
      <w:pPr>
        <w:ind w:left="11565" w:hanging="480"/>
      </w:pPr>
      <w:rPr>
        <w:rFonts w:hint="default"/>
        <w:lang w:val="pt-PT" w:eastAsia="en-US" w:bidi="ar-SA"/>
      </w:rPr>
    </w:lvl>
  </w:abstractNum>
  <w:abstractNum w:abstractNumId="3">
    <w:multiLevelType w:val="hybridMultilevel"/>
    <w:lvl w:ilvl="0">
      <w:start w:val="3"/>
      <w:numFmt w:val="decimal"/>
      <w:lvlText w:val="%1"/>
      <w:lvlJc w:val="left"/>
      <w:pPr>
        <w:ind w:left="639" w:hanging="323"/>
        <w:jc w:val="left"/>
      </w:pPr>
      <w:rPr>
        <w:rFonts w:hint="default"/>
        <w:lang w:val="pt-PT" w:eastAsia="en-US" w:bidi="ar-SA"/>
      </w:rPr>
    </w:lvl>
    <w:lvl w:ilvl="1">
      <w:start w:val="1"/>
      <w:numFmt w:val="decimal"/>
      <w:lvlText w:val="%1.%2"/>
      <w:lvlJc w:val="left"/>
      <w:pPr>
        <w:ind w:left="639" w:hanging="3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317" w:hanging="48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3857" w:hanging="484"/>
      </w:pPr>
      <w:rPr>
        <w:rFonts w:hint="default"/>
        <w:lang w:val="pt-PT" w:eastAsia="en-US" w:bidi="ar-SA"/>
      </w:rPr>
    </w:lvl>
    <w:lvl w:ilvl="4">
      <w:start w:val="0"/>
      <w:numFmt w:val="bullet"/>
      <w:lvlText w:val="•"/>
      <w:lvlJc w:val="left"/>
      <w:pPr>
        <w:ind w:left="5466" w:hanging="484"/>
      </w:pPr>
      <w:rPr>
        <w:rFonts w:hint="default"/>
        <w:lang w:val="pt-PT" w:eastAsia="en-US" w:bidi="ar-SA"/>
      </w:rPr>
    </w:lvl>
    <w:lvl w:ilvl="5">
      <w:start w:val="0"/>
      <w:numFmt w:val="bullet"/>
      <w:lvlText w:val="•"/>
      <w:lvlJc w:val="left"/>
      <w:pPr>
        <w:ind w:left="7075" w:hanging="484"/>
      </w:pPr>
      <w:rPr>
        <w:rFonts w:hint="default"/>
        <w:lang w:val="pt-PT" w:eastAsia="en-US" w:bidi="ar-SA"/>
      </w:rPr>
    </w:lvl>
    <w:lvl w:ilvl="6">
      <w:start w:val="0"/>
      <w:numFmt w:val="bullet"/>
      <w:lvlText w:val="•"/>
      <w:lvlJc w:val="left"/>
      <w:pPr>
        <w:ind w:left="8684" w:hanging="484"/>
      </w:pPr>
      <w:rPr>
        <w:rFonts w:hint="default"/>
        <w:lang w:val="pt-PT" w:eastAsia="en-US" w:bidi="ar-SA"/>
      </w:rPr>
    </w:lvl>
    <w:lvl w:ilvl="7">
      <w:start w:val="0"/>
      <w:numFmt w:val="bullet"/>
      <w:lvlText w:val="•"/>
      <w:lvlJc w:val="left"/>
      <w:pPr>
        <w:ind w:left="10293" w:hanging="484"/>
      </w:pPr>
      <w:rPr>
        <w:rFonts w:hint="default"/>
        <w:lang w:val="pt-PT" w:eastAsia="en-US" w:bidi="ar-SA"/>
      </w:rPr>
    </w:lvl>
    <w:lvl w:ilvl="8">
      <w:start w:val="0"/>
      <w:numFmt w:val="bullet"/>
      <w:lvlText w:val="•"/>
      <w:lvlJc w:val="left"/>
      <w:pPr>
        <w:ind w:left="11902" w:hanging="484"/>
      </w:pPr>
      <w:rPr>
        <w:rFonts w:hint="default"/>
        <w:lang w:val="pt-PT" w:eastAsia="en-US" w:bidi="ar-SA"/>
      </w:rPr>
    </w:lvl>
  </w:abstractNum>
  <w:abstractNum w:abstractNumId="2">
    <w:multiLevelType w:val="hybridMultilevel"/>
    <w:lvl w:ilvl="0">
      <w:start w:val="2"/>
      <w:numFmt w:val="decimal"/>
      <w:lvlText w:val="%1"/>
      <w:lvlJc w:val="left"/>
      <w:pPr>
        <w:ind w:left="585" w:hanging="269"/>
        <w:jc w:val="left"/>
      </w:pPr>
      <w:rPr>
        <w:rFonts w:hint="default"/>
        <w:lang w:val="pt-PT" w:eastAsia="en-US" w:bidi="ar-SA"/>
      </w:rPr>
    </w:lvl>
    <w:lvl w:ilvl="1">
      <w:start w:val="6"/>
      <w:numFmt w:val="decimal"/>
      <w:lvlText w:val="%1.%2"/>
      <w:lvlJc w:val="left"/>
      <w:pPr>
        <w:ind w:left="585" w:hanging="269"/>
        <w:jc w:val="left"/>
      </w:pPr>
      <w:rPr>
        <w:rFonts w:hint="default"/>
        <w:spacing w:val="0"/>
        <w:w w:val="99"/>
        <w:lang w:val="pt-PT" w:eastAsia="en-US" w:bidi="ar-SA"/>
      </w:rPr>
    </w:lvl>
    <w:lvl w:ilvl="2">
      <w:start w:val="1"/>
      <w:numFmt w:val="decimal"/>
      <w:lvlText w:val="%1.%2.%3"/>
      <w:lvlJc w:val="left"/>
      <w:pPr>
        <w:ind w:left="908" w:hanging="591"/>
        <w:jc w:val="left"/>
      </w:pPr>
      <w:rPr>
        <w:rFonts w:hint="default"/>
        <w:spacing w:val="0"/>
        <w:w w:val="102"/>
        <w:lang w:val="pt-PT" w:eastAsia="en-US" w:bidi="ar-SA"/>
      </w:rPr>
    </w:lvl>
    <w:lvl w:ilvl="3">
      <w:start w:val="0"/>
      <w:numFmt w:val="bullet"/>
      <w:lvlText w:val="•"/>
      <w:lvlJc w:val="left"/>
      <w:pPr>
        <w:ind w:left="900" w:hanging="591"/>
      </w:pPr>
      <w:rPr>
        <w:rFonts w:hint="default"/>
        <w:lang w:val="pt-PT" w:eastAsia="en-US" w:bidi="ar-SA"/>
      </w:rPr>
    </w:lvl>
    <w:lvl w:ilvl="4">
      <w:start w:val="0"/>
      <w:numFmt w:val="bullet"/>
      <w:lvlText w:val="•"/>
      <w:lvlJc w:val="left"/>
      <w:pPr>
        <w:ind w:left="2931" w:hanging="591"/>
      </w:pPr>
      <w:rPr>
        <w:rFonts w:hint="default"/>
        <w:lang w:val="pt-PT" w:eastAsia="en-US" w:bidi="ar-SA"/>
      </w:rPr>
    </w:lvl>
    <w:lvl w:ilvl="5">
      <w:start w:val="0"/>
      <w:numFmt w:val="bullet"/>
      <w:lvlText w:val="•"/>
      <w:lvlJc w:val="left"/>
      <w:pPr>
        <w:ind w:left="4962" w:hanging="591"/>
      </w:pPr>
      <w:rPr>
        <w:rFonts w:hint="default"/>
        <w:lang w:val="pt-PT" w:eastAsia="en-US" w:bidi="ar-SA"/>
      </w:rPr>
    </w:lvl>
    <w:lvl w:ilvl="6">
      <w:start w:val="0"/>
      <w:numFmt w:val="bullet"/>
      <w:lvlText w:val="•"/>
      <w:lvlJc w:val="left"/>
      <w:pPr>
        <w:ind w:left="6994" w:hanging="591"/>
      </w:pPr>
      <w:rPr>
        <w:rFonts w:hint="default"/>
        <w:lang w:val="pt-PT" w:eastAsia="en-US" w:bidi="ar-SA"/>
      </w:rPr>
    </w:lvl>
    <w:lvl w:ilvl="7">
      <w:start w:val="0"/>
      <w:numFmt w:val="bullet"/>
      <w:lvlText w:val="•"/>
      <w:lvlJc w:val="left"/>
      <w:pPr>
        <w:ind w:left="9025" w:hanging="591"/>
      </w:pPr>
      <w:rPr>
        <w:rFonts w:hint="default"/>
        <w:lang w:val="pt-PT" w:eastAsia="en-US" w:bidi="ar-SA"/>
      </w:rPr>
    </w:lvl>
    <w:lvl w:ilvl="8">
      <w:start w:val="0"/>
      <w:numFmt w:val="bullet"/>
      <w:lvlText w:val="•"/>
      <w:lvlJc w:val="left"/>
      <w:pPr>
        <w:ind w:left="11057" w:hanging="591"/>
      </w:pPr>
      <w:rPr>
        <w:rFonts w:hint="default"/>
        <w:lang w:val="pt-PT" w:eastAsia="en-US" w:bidi="ar-SA"/>
      </w:rPr>
    </w:lvl>
  </w:abstractNum>
  <w:abstractNum w:abstractNumId="1">
    <w:multiLevelType w:val="hybridMultilevel"/>
    <w:lvl w:ilvl="0">
      <w:start w:val="2"/>
      <w:numFmt w:val="decimal"/>
      <w:lvlText w:val="%1"/>
      <w:lvlJc w:val="left"/>
      <w:pPr>
        <w:ind w:left="317" w:hanging="323"/>
        <w:jc w:val="left"/>
      </w:pPr>
      <w:rPr>
        <w:rFonts w:hint="default"/>
        <w:lang w:val="pt-PT" w:eastAsia="en-US" w:bidi="ar-SA"/>
      </w:rPr>
    </w:lvl>
    <w:lvl w:ilvl="1">
      <w:start w:val="1"/>
      <w:numFmt w:val="decimal"/>
      <w:lvlText w:val="%1.%2"/>
      <w:lvlJc w:val="left"/>
      <w:pPr>
        <w:ind w:left="317" w:hanging="323"/>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2">
      <w:start w:val="1"/>
      <w:numFmt w:val="decimal"/>
      <w:lvlText w:val="%1.%2.%3"/>
      <w:lvlJc w:val="left"/>
      <w:pPr>
        <w:ind w:left="317" w:hanging="484"/>
        <w:jc w:val="left"/>
      </w:pPr>
      <w:rPr>
        <w:rFonts w:hint="default" w:ascii="Times New Roman" w:hAnsi="Times New Roman" w:eastAsia="Times New Roman" w:cs="Times New Roman"/>
        <w:b w:val="0"/>
        <w:bCs w:val="0"/>
        <w:i w:val="0"/>
        <w:iCs w:val="0"/>
        <w:spacing w:val="0"/>
        <w:w w:val="102"/>
        <w:sz w:val="21"/>
        <w:szCs w:val="21"/>
        <w:lang w:val="pt-PT" w:eastAsia="en-US" w:bidi="ar-SA"/>
      </w:rPr>
    </w:lvl>
    <w:lvl w:ilvl="3">
      <w:start w:val="0"/>
      <w:numFmt w:val="bullet"/>
      <w:lvlText w:val="•"/>
      <w:lvlJc w:val="left"/>
      <w:pPr>
        <w:ind w:left="4760" w:hanging="484"/>
      </w:pPr>
      <w:rPr>
        <w:rFonts w:hint="default"/>
        <w:lang w:val="pt-PT" w:eastAsia="en-US" w:bidi="ar-SA"/>
      </w:rPr>
    </w:lvl>
    <w:lvl w:ilvl="4">
      <w:start w:val="0"/>
      <w:numFmt w:val="bullet"/>
      <w:lvlText w:val="•"/>
      <w:lvlJc w:val="left"/>
      <w:pPr>
        <w:ind w:left="6240" w:hanging="484"/>
      </w:pPr>
      <w:rPr>
        <w:rFonts w:hint="default"/>
        <w:lang w:val="pt-PT" w:eastAsia="en-US" w:bidi="ar-SA"/>
      </w:rPr>
    </w:lvl>
    <w:lvl w:ilvl="5">
      <w:start w:val="0"/>
      <w:numFmt w:val="bullet"/>
      <w:lvlText w:val="•"/>
      <w:lvlJc w:val="left"/>
      <w:pPr>
        <w:ind w:left="7720" w:hanging="484"/>
      </w:pPr>
      <w:rPr>
        <w:rFonts w:hint="default"/>
        <w:lang w:val="pt-PT" w:eastAsia="en-US" w:bidi="ar-SA"/>
      </w:rPr>
    </w:lvl>
    <w:lvl w:ilvl="6">
      <w:start w:val="0"/>
      <w:numFmt w:val="bullet"/>
      <w:lvlText w:val="•"/>
      <w:lvlJc w:val="left"/>
      <w:pPr>
        <w:ind w:left="9200" w:hanging="484"/>
      </w:pPr>
      <w:rPr>
        <w:rFonts w:hint="default"/>
        <w:lang w:val="pt-PT" w:eastAsia="en-US" w:bidi="ar-SA"/>
      </w:rPr>
    </w:lvl>
    <w:lvl w:ilvl="7">
      <w:start w:val="0"/>
      <w:numFmt w:val="bullet"/>
      <w:lvlText w:val="•"/>
      <w:lvlJc w:val="left"/>
      <w:pPr>
        <w:ind w:left="10680" w:hanging="484"/>
      </w:pPr>
      <w:rPr>
        <w:rFonts w:hint="default"/>
        <w:lang w:val="pt-PT" w:eastAsia="en-US" w:bidi="ar-SA"/>
      </w:rPr>
    </w:lvl>
    <w:lvl w:ilvl="8">
      <w:start w:val="0"/>
      <w:numFmt w:val="bullet"/>
      <w:lvlText w:val="•"/>
      <w:lvlJc w:val="left"/>
      <w:pPr>
        <w:ind w:left="12160" w:hanging="484"/>
      </w:pPr>
      <w:rPr>
        <w:rFonts w:hint="default"/>
        <w:lang w:val="pt-PT" w:eastAsia="en-US" w:bidi="ar-SA"/>
      </w:rPr>
    </w:lvl>
  </w:abstractNum>
  <w:abstractNum w:abstractNumId="0">
    <w:multiLevelType w:val="hybridMultilevel"/>
    <w:lvl w:ilvl="0">
      <w:start w:val="1"/>
      <w:numFmt w:val="decimal"/>
      <w:lvlText w:val="%1."/>
      <w:lvlJc w:val="left"/>
      <w:pPr>
        <w:ind w:left="854" w:hanging="215"/>
        <w:jc w:val="right"/>
      </w:pPr>
      <w:rPr>
        <w:rFonts w:hint="default"/>
        <w:spacing w:val="0"/>
        <w:w w:val="102"/>
        <w:lang w:val="pt-PT" w:eastAsia="en-US" w:bidi="ar-SA"/>
      </w:rPr>
    </w:lvl>
    <w:lvl w:ilvl="1">
      <w:start w:val="1"/>
      <w:numFmt w:val="decimal"/>
      <w:lvlText w:val="%1.%2."/>
      <w:lvlJc w:val="left"/>
      <w:pPr>
        <w:ind w:left="993" w:hanging="314"/>
        <w:jc w:val="right"/>
      </w:pPr>
      <w:rPr>
        <w:rFonts w:hint="default"/>
        <w:spacing w:val="0"/>
        <w:w w:val="99"/>
        <w:lang w:val="pt-PT" w:eastAsia="en-US" w:bidi="ar-SA"/>
      </w:rPr>
    </w:lvl>
    <w:lvl w:ilvl="2">
      <w:start w:val="0"/>
      <w:numFmt w:val="bullet"/>
      <w:lvlText w:val="•"/>
      <w:lvlJc w:val="left"/>
      <w:pPr>
        <w:ind w:left="2568" w:hanging="314"/>
      </w:pPr>
      <w:rPr>
        <w:rFonts w:hint="default"/>
        <w:lang w:val="pt-PT" w:eastAsia="en-US" w:bidi="ar-SA"/>
      </w:rPr>
    </w:lvl>
    <w:lvl w:ilvl="3">
      <w:start w:val="0"/>
      <w:numFmt w:val="bullet"/>
      <w:lvlText w:val="•"/>
      <w:lvlJc w:val="left"/>
      <w:pPr>
        <w:ind w:left="4137" w:hanging="314"/>
      </w:pPr>
      <w:rPr>
        <w:rFonts w:hint="default"/>
        <w:lang w:val="pt-PT" w:eastAsia="en-US" w:bidi="ar-SA"/>
      </w:rPr>
    </w:lvl>
    <w:lvl w:ilvl="4">
      <w:start w:val="0"/>
      <w:numFmt w:val="bullet"/>
      <w:lvlText w:val="•"/>
      <w:lvlJc w:val="left"/>
      <w:pPr>
        <w:ind w:left="5706" w:hanging="314"/>
      </w:pPr>
      <w:rPr>
        <w:rFonts w:hint="default"/>
        <w:lang w:val="pt-PT" w:eastAsia="en-US" w:bidi="ar-SA"/>
      </w:rPr>
    </w:lvl>
    <w:lvl w:ilvl="5">
      <w:start w:val="0"/>
      <w:numFmt w:val="bullet"/>
      <w:lvlText w:val="•"/>
      <w:lvlJc w:val="left"/>
      <w:pPr>
        <w:ind w:left="7275" w:hanging="314"/>
      </w:pPr>
      <w:rPr>
        <w:rFonts w:hint="default"/>
        <w:lang w:val="pt-PT" w:eastAsia="en-US" w:bidi="ar-SA"/>
      </w:rPr>
    </w:lvl>
    <w:lvl w:ilvl="6">
      <w:start w:val="0"/>
      <w:numFmt w:val="bullet"/>
      <w:lvlText w:val="•"/>
      <w:lvlJc w:val="left"/>
      <w:pPr>
        <w:ind w:left="8844" w:hanging="314"/>
      </w:pPr>
      <w:rPr>
        <w:rFonts w:hint="default"/>
        <w:lang w:val="pt-PT" w:eastAsia="en-US" w:bidi="ar-SA"/>
      </w:rPr>
    </w:lvl>
    <w:lvl w:ilvl="7">
      <w:start w:val="0"/>
      <w:numFmt w:val="bullet"/>
      <w:lvlText w:val="•"/>
      <w:lvlJc w:val="left"/>
      <w:pPr>
        <w:ind w:left="10413" w:hanging="314"/>
      </w:pPr>
      <w:rPr>
        <w:rFonts w:hint="default"/>
        <w:lang w:val="pt-PT" w:eastAsia="en-US" w:bidi="ar-SA"/>
      </w:rPr>
    </w:lvl>
    <w:lvl w:ilvl="8">
      <w:start w:val="0"/>
      <w:numFmt w:val="bullet"/>
      <w:lvlText w:val="•"/>
      <w:lvlJc w:val="left"/>
      <w:pPr>
        <w:ind w:left="11982" w:hanging="314"/>
      </w:pPr>
      <w:rPr>
        <w:rFonts w:hint="default"/>
        <w:lang w:val="pt-PT" w:eastAsia="en-US" w:bidi="ar-SA"/>
      </w:rPr>
    </w:lvl>
  </w:abstract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8"/>
      <w:szCs w:val="18"/>
      <w:lang w:val="pt-PT" w:eastAsia="en-US" w:bidi="ar-SA"/>
    </w:rPr>
  </w:style>
  <w:style w:styleId="Heading1" w:type="paragraph">
    <w:name w:val="Heading 1"/>
    <w:basedOn w:val="Normal"/>
    <w:uiPriority w:val="1"/>
    <w:qFormat/>
    <w:pPr>
      <w:ind w:left="531" w:hanging="214"/>
      <w:jc w:val="both"/>
      <w:outlineLvl w:val="1"/>
    </w:pPr>
    <w:rPr>
      <w:rFonts w:ascii="Times New Roman" w:hAnsi="Times New Roman" w:eastAsia="Times New Roman" w:cs="Times New Roman"/>
      <w:b/>
      <w:bCs/>
      <w:sz w:val="21"/>
      <w:szCs w:val="21"/>
      <w:lang w:val="pt-PT" w:eastAsia="en-US" w:bidi="ar-SA"/>
    </w:rPr>
  </w:style>
  <w:style w:styleId="Heading2" w:type="paragraph">
    <w:name w:val="Heading 2"/>
    <w:basedOn w:val="Normal"/>
    <w:uiPriority w:val="1"/>
    <w:qFormat/>
    <w:pPr>
      <w:ind w:left="18"/>
      <w:jc w:val="center"/>
      <w:outlineLvl w:val="2"/>
    </w:pPr>
    <w:rPr>
      <w:rFonts w:ascii="Times New Roman" w:hAnsi="Times New Roman" w:eastAsia="Times New Roman" w:cs="Times New Roman"/>
      <w:sz w:val="19"/>
      <w:szCs w:val="19"/>
      <w:lang w:val="pt-PT" w:eastAsia="en-US" w:bidi="ar-SA"/>
    </w:rPr>
  </w:style>
  <w:style w:styleId="Heading3" w:type="paragraph">
    <w:name w:val="Heading 3"/>
    <w:basedOn w:val="Normal"/>
    <w:uiPriority w:val="1"/>
    <w:qFormat/>
    <w:pPr>
      <w:ind w:left="317"/>
      <w:outlineLvl w:val="3"/>
    </w:pPr>
    <w:rPr>
      <w:rFonts w:ascii="Times New Roman" w:hAnsi="Times New Roman" w:eastAsia="Times New Roman" w:cs="Times New Roman"/>
      <w:b/>
      <w:bCs/>
      <w:sz w:val="18"/>
      <w:szCs w:val="18"/>
      <w:lang w:val="pt-PT" w:eastAsia="en-US" w:bidi="ar-SA"/>
    </w:rPr>
  </w:style>
  <w:style w:styleId="Heading4" w:type="paragraph">
    <w:name w:val="Heading 4"/>
    <w:basedOn w:val="Normal"/>
    <w:uiPriority w:val="1"/>
    <w:qFormat/>
    <w:pPr>
      <w:ind w:left="629" w:hanging="312"/>
      <w:outlineLvl w:val="4"/>
    </w:pPr>
    <w:rPr>
      <w:rFonts w:ascii="Times New Roman" w:hAnsi="Times New Roman" w:eastAsia="Times New Roman" w:cs="Times New Roman"/>
      <w:b/>
      <w:bCs/>
      <w:sz w:val="18"/>
      <w:szCs w:val="18"/>
      <w:lang w:val="pt-PT" w:eastAsia="en-US" w:bidi="ar-SA"/>
    </w:rPr>
  </w:style>
  <w:style w:styleId="ListParagraph" w:type="paragraph">
    <w:name w:val="List Paragraph"/>
    <w:basedOn w:val="Normal"/>
    <w:uiPriority w:val="1"/>
    <w:qFormat/>
    <w:pPr>
      <w:ind w:left="317"/>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sei.rj.gov.br/sei/controlador.php?acao=protocolo_visualizar&amp;id_protocolo=104040522&amp;id_procedimento_atual=119855791&amp;infra_sistema=100000100&amp;infra_unidade_atual=120007803&amp;infra_hash=ff86dc175245579f9795ffb31e1650ce3edf56bda797c48bbd3f7953581243a5e73afc24308b23c4767664309bf94b8b24a9b6cda349e447248408e4271c5f9f1fd736da49717fd41fd7707f454c61f043d70e93c57c17558a812756e886e2aa" TargetMode="External"/><Relationship Id="rId37" Type="http://schemas.openxmlformats.org/officeDocument/2006/relationships/hyperlink" Target="https://sei.rj.gov.br/sei/controlador.php?acao=protocolo_visualizar&amp;id_protocolo=115723240&amp;id_procedimento_atual=119855791&amp;infra_sistema=100000100&amp;infra_unidade_atual=120007803&amp;infra_hash=39f135c60bebe2d66ef44edf7347276da05d7ef3a1c578d4faee531315eb070ae73afc24308b23c4767664309bf94b8b24a9b6cda349e447248408e4271c5f9f1fd736da49717fd41fd7707f454c61f043d70e93c57c17558a812756e886e2aa" TargetMode="External"/><Relationship Id="rId38" Type="http://schemas.openxmlformats.org/officeDocument/2006/relationships/hyperlink" Target="https://sei.rj.gov.br/sei/controlador.php?acao=protocolo_visualizar&amp;id_protocolo=119857156&amp;id_procedimento_atual=119855791&amp;infra_sistema=100000100&amp;infra_unidade_atual=120007803&amp;infra_hash=b2b2d67f1fecb08d9bf89043a036dd7612a86eed6892054f89db1d656b53ba32e73afc24308b23c4767664309bf94b8b24a9b6cda349e447248408e4271c5f9f1fd736da49717fd41fd7707f454c61f043d70e93c57c17558a812756e886e2aa"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40" Type="http://schemas.openxmlformats.org/officeDocument/2006/relationships/hyperlink" Target="https://sei.rj.gov.br/sei/controlador.php?acao=protocolo_visualizar&amp;id_protocolo=122919688&amp;id_procedimento_atual=119855791&amp;infra_sistema=100000100&amp;infra_unidade_atual=120007803&amp;infra_hash=93d8913f5c60f428ee5a44a223a62a252a7941c10594a007480931082c64294de73afc24308b23c4767664309bf94b8b24a9b6cda349e447248408e4271c5f9f1fd736da49717fd41fd7707f454c61f043d70e93c57c17558a812756e886e2aa" TargetMode="External"/><Relationship Id="rId41" Type="http://schemas.openxmlformats.org/officeDocument/2006/relationships/hyperlink" Target="https://sei.rj.gov.br/sei/controlador.php?acao=protocolo_visualizar&amp;id_protocolo=122764548&amp;id_procedimento_atual=119855791&amp;infra_sistema=100000100&amp;infra_unidade_atual=120007803&amp;infra_hash=4f119fdf9d69fdf5ce6d698b531a4deb6a45824f5779d95b5b0f400d90d1af20e73afc24308b23c4767664309bf94b8b24a9b6cda349e447248408e4271c5f9f1fd736da49717fd41fd7707f454c61f043d70e93c57c17558a812756e886e2aa" TargetMode="External"/><Relationship Id="rId4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art107" TargetMode="External"/><Relationship Id="rId44" Type="http://schemas.openxmlformats.org/officeDocument/2006/relationships/hyperlink" Target="https://www.planalto.gov.br/ccivil_03/_ato2019-2022/2021/lei/L14133.htm#art58" TargetMode="External"/><Relationship Id="rId45" Type="http://schemas.openxmlformats.org/officeDocument/2006/relationships/hyperlink" Target="https://sei.rj.gov.br/sei/controlador.php?acao=protocolo_visualizar&amp;id_protocolo=119857448&amp;id_procedimento_atual=119855791&amp;infra_sistema=100000100&amp;infra_unidade_atual=120007803&amp;infra_hash=de78a2b821b237f8b94454e6b5f4b6512cdb38fcea81da1086a8dfbb8329395be73afc24308b23c4767664309bf94b8b24a9b6cda349e447248408e4271c5f9f1fd736da49717fd41fd7707f454c61f043d70e93c57c17558a812756e886e2aa" TargetMode="External"/><Relationship Id="rId46" Type="http://schemas.openxmlformats.org/officeDocument/2006/relationships/hyperlink" Target="https://sei.rj.gov.br/sei/controlador.php?acao=protocolo_visualizar&amp;id_protocolo=119857277&amp;id_procedimento_atual=119855791&amp;infra_sistema=100000100&amp;infra_unidade_atual=120007803&amp;infra_hash=c75486ee8b5450c1f175cc2d0e5fba41c602f2505b4508f38c8f2cfa5fd7fc20e73afc24308b23c4767664309bf94b8b24a9b6cda349e447248408e4271c5f9f1fd736da49717fd41fd7707f454c61f043d70e93c57c17558a812756e886e2aa" TargetMode="External"/><Relationship Id="rId47" Type="http://schemas.openxmlformats.org/officeDocument/2006/relationships/hyperlink" Target="https://www.planalto.gov.br/ccivil_03/_ato2019-2022/2021/lei/L14133.htm#art96" TargetMode="External"/><Relationship Id="rId48" Type="http://schemas.openxmlformats.org/officeDocument/2006/relationships/hyperlink" Target="http://alerjln1.alerj.rj.gov.br/contlei.nsf/c8aa0900025feef6032564ec0060dfff/0b110d0140b3d479832581c3005b82ad?OpenDocument&amp;Highlight=0%2C7753" TargetMode="External"/><Relationship Id="rId49" Type="http://schemas.openxmlformats.org/officeDocument/2006/relationships/hyperlink" Target="https://sei.rj.gov.br/sei/controlador.php?acao=protocolo_visualizar&amp;id_protocolo=122919533&amp;id_procedimento_atual=119855791&amp;infra_sistema=100000100&amp;infra_unidade_atual=120007803&amp;infra_hash=eaf9d36bd551bd0b6e9fd12ab983dfaf5cbe97a05201922fe8f948f558559462e73afc24308b23c4767664309bf94b8b24a9b6cda349e447248408e4271c5f9f1fd736da49717fd41fd7707f454c61f043d70e93c57c17558a812756e886e2aa" TargetMode="External"/><Relationship Id="rId50" Type="http://schemas.openxmlformats.org/officeDocument/2006/relationships/hyperlink" Target="http://www.portaldoempreendedor.gov.br/" TargetMode="External"/><Relationship Id="rId51" Type="http://schemas.openxmlformats.org/officeDocument/2006/relationships/hyperlink" Target="https://bvsms.saude.gov.br/bvs/publicacoes/anvisa/cartilha_licitacao.pdf" TargetMode="External"/><Relationship Id="rId52" Type="http://schemas.openxmlformats.org/officeDocument/2006/relationships/hyperlink" Target="https://www.planalto.gov.br/ccivil_03/_ato2019-2022/2021/lei/L14133.htm#art155" TargetMode="External"/><Relationship Id="rId53" Type="http://schemas.openxmlformats.org/officeDocument/2006/relationships/hyperlink" Target="https://sei.rj.gov.br/sei/controlador.php?acao=protocolo_visualizar&amp;id_protocolo=122919523&amp;id_procedimento_atual=119855791&amp;infra_sistema=100000100&amp;infra_unidade_atual=120007803&amp;infra_hash=c012ffb738ff22f90b0854c72b39351c19e2645bf69dd2d97aa1cf8633852f7be73afc24308b23c4767664309bf94b8b24a9b6cda349e447248408e4271c5f9f1fd736da49717fd41fd7707f454c61f043d70e93c57c17558a812756e886e2aa" TargetMode="External"/><Relationship Id="rId54" Type="http://schemas.openxmlformats.org/officeDocument/2006/relationships/hyperlink" Target="https://sei.rj.gov.br/sei/controlador.php?acao=protocolo_visualizar&amp;id_protocolo=122919578&amp;id_procedimento_atual=119855791&amp;infra_sistema=100000100&amp;infra_unidade_atual=120007803&amp;infra_hash=d9b5ebfe4a8ac0610f8eecc0ea66790733088765b9704501b8c0fc2724659a77e73afc24308b23c4767664309bf94b8b24a9b6cda349e447248408e4271c5f9f1fd736da49717fd41fd7707f454c61f043d70e93c57c17558a812756e886e2aa" TargetMode="External"/><Relationship Id="rId5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6" Type="http://schemas.openxmlformats.org/officeDocument/2006/relationships/hyperlink" Target="https://www.planalto.gov.br/ccivil_03/_ato2019-2022/2021/lei/L14133.htm#art156" TargetMode="External"/><Relationship Id="rId57" Type="http://schemas.openxmlformats.org/officeDocument/2006/relationships/hyperlink" Target="http://www.planalto.gov.br/ccivil_03/_ato2019-2022/2021/lei/L14133.htm#art137" TargetMode="External"/><Relationship Id="rId58"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art116" TargetMode="External"/><Relationship Id="rId60" Type="http://schemas.openxmlformats.org/officeDocument/2006/relationships/hyperlink" Target="http://www.planalto.gov.br/ccivil_03/_ato2019-2022/2021/lei/L14133.htm#art124" TargetMode="External"/><Relationship Id="rId61" Type="http://schemas.openxmlformats.org/officeDocument/2006/relationships/hyperlink" Target="http://www.planalto.gov.br/ccivil_03/_ato2019-2022/2021/lei/L14133.htm#art131" TargetMode="External"/><Relationship Id="rId62" Type="http://schemas.openxmlformats.org/officeDocument/2006/relationships/hyperlink" Target="http://www.planalto.gov.br/ccivil_03/_ato2019-2022/2021/lei/L14133.htm#art136" TargetMode="External"/><Relationship Id="rId63" Type="http://schemas.openxmlformats.org/officeDocument/2006/relationships/hyperlink" Target="http://www.planalto.gov.br/ccivil_03/_ato2019-2022/2021/lei/L14133.htm#art94" TargetMode="External"/><Relationship Id="rId64" Type="http://schemas.openxmlformats.org/officeDocument/2006/relationships/hyperlink" Target="https://www.planalto.gov.br/ccivil_03/_ato2011-2014/2011/lei/l12527.htm#art8%C2%A72" TargetMode="External"/><Relationship Id="rId6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SEI-260007/013121/2025</dc:title>
  <dcterms:created xsi:type="dcterms:W3CDTF">2026-01-22T12:42:06Z</dcterms:created>
  <dcterms:modified xsi:type="dcterms:W3CDTF">2026-01-22T12:42:06Z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2026-01-22T00:00:00Z</vt:filetime>
  </property>
  <property fmtid="{D5CDD505-2E9C-101B-9397-08002B2CF9AE}" pid="3" name="Creator">
    <vt:lpwstr>Mozilla/5.0 (Windows NT 10.0; Win64; x64) AppleWebKit/537.36 (KHTML, like Gecko) Chrome/143.0.0.0 Safari/537.36</vt:lpwstr>
  </property>
  <property fmtid="{D5CDD505-2E9C-101B-9397-08002B2CF9AE}" pid="4" name="LastSaved">
    <vt:filetime>2026-01-22T00:00:00Z</vt:filetime>
  </property>
  <property fmtid="{D5CDD505-2E9C-101B-9397-08002B2CF9AE}" pid="5" name="Producer">
    <vt:lpwstr>Skia/PDF m143</vt:lpwstr>
  </property>
</Properties>
</file>