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260007/007793/2025</w:t>
      </w:r>
    </w:p>
    <w:p>
      <w:pPr>
        <w:spacing w:line="400" w:lineRule="auto" w:before="93"/>
        <w:ind w:left="714" w:right="5772"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pStyle w:val="BodyText"/>
        <w:spacing w:before="0"/>
        <w:ind w:left="0"/>
        <w:rPr>
          <w:sz w:val="18"/>
        </w:rPr>
      </w:pPr>
    </w:p>
    <w:p>
      <w:pPr>
        <w:pStyle w:val="BodyText"/>
        <w:spacing w:before="0"/>
        <w:ind w:left="0"/>
        <w:rPr>
          <w:sz w:val="18"/>
        </w:rPr>
      </w:pPr>
    </w:p>
    <w:p>
      <w:pPr>
        <w:pStyle w:val="BodyText"/>
        <w:spacing w:before="0"/>
        <w:ind w:left="0"/>
        <w:rPr>
          <w:sz w:val="18"/>
        </w:rPr>
      </w:pPr>
    </w:p>
    <w:p>
      <w:pPr>
        <w:pStyle w:val="BodyText"/>
        <w:spacing w:before="0"/>
        <w:ind w:left="0"/>
        <w:rPr>
          <w:sz w:val="18"/>
        </w:rPr>
      </w:pPr>
    </w:p>
    <w:p>
      <w:pPr>
        <w:pStyle w:val="BodyText"/>
        <w:spacing w:before="103"/>
        <w:ind w:left="0"/>
        <w:rPr>
          <w:sz w:val="18"/>
        </w:rPr>
      </w:pPr>
    </w:p>
    <w:p>
      <w:pPr>
        <w:pStyle w:val="Title"/>
        <w:ind w:right="5058"/>
        <w:jc w:val="center"/>
      </w:pPr>
      <w:r>
        <w:rPr/>
        <w:t>PREGÃO</w:t>
      </w:r>
      <w:r>
        <w:rPr>
          <w:spacing w:val="-1"/>
        </w:rPr>
        <w:t> </w:t>
      </w:r>
      <w:r>
        <w:rPr/>
        <w:t>ELETRÔNICO</w:t>
      </w:r>
      <w:r>
        <w:rPr>
          <w:spacing w:val="-1"/>
        </w:rPr>
        <w:t> </w:t>
      </w:r>
      <w:r>
        <w:rPr/>
        <w:t>Nº</w:t>
      </w:r>
      <w:r>
        <w:rPr>
          <w:spacing w:val="-1"/>
        </w:rPr>
        <w:t> </w:t>
      </w:r>
      <w:r>
        <w:rPr>
          <w:spacing w:val="-2"/>
        </w:rPr>
        <w:t>170/2026</w:t>
      </w:r>
    </w:p>
    <w:p>
      <w:pPr>
        <w:pStyle w:val="Title"/>
        <w:spacing w:after="0"/>
        <w:jc w:val="center"/>
        <w:sectPr>
          <w:type w:val="continuous"/>
          <w:pgSz w:w="15840" w:h="24480"/>
          <w:pgMar w:top="740" w:bottom="280" w:left="360" w:right="360"/>
          <w:cols w:num="2" w:equalWidth="0">
            <w:col w:w="4112" w:space="963"/>
            <w:col w:w="10045"/>
          </w:cols>
        </w:sectPr>
      </w:pPr>
    </w:p>
    <w:p>
      <w:pPr>
        <w:spacing w:line="780" w:lineRule="atLeast" w:before="161"/>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pStyle w:val="Heading1"/>
        <w:spacing w:line="273" w:lineRule="exact" w:before="114"/>
        <w:ind w:left="449" w:firstLine="0"/>
      </w:pPr>
      <w:r>
        <w:rPr/>
        <w:t>PRESTAÇÃO</w:t>
      </w:r>
      <w:r>
        <w:rPr>
          <w:spacing w:val="-5"/>
        </w:rPr>
        <w:t> </w:t>
      </w:r>
      <w:r>
        <w:rPr/>
        <w:t>DE</w:t>
      </w:r>
      <w:r>
        <w:rPr>
          <w:spacing w:val="-4"/>
        </w:rPr>
        <w:t> </w:t>
      </w:r>
      <w:r>
        <w:rPr/>
        <w:t>SERVIÇOS</w:t>
      </w:r>
      <w:r>
        <w:rPr>
          <w:spacing w:val="-4"/>
        </w:rPr>
        <w:t> </w:t>
      </w:r>
      <w:r>
        <w:rPr/>
        <w:t>DE</w:t>
      </w:r>
      <w:r>
        <w:rPr>
          <w:spacing w:val="-4"/>
        </w:rPr>
        <w:t> </w:t>
      </w:r>
      <w:r>
        <w:rPr/>
        <w:t>EDITORAÇÃO</w:t>
      </w:r>
      <w:r>
        <w:rPr>
          <w:spacing w:val="-4"/>
        </w:rPr>
        <w:t> </w:t>
      </w:r>
      <w:r>
        <w:rPr/>
        <w:t>E</w:t>
      </w:r>
      <w:r>
        <w:rPr>
          <w:spacing w:val="-4"/>
        </w:rPr>
        <w:t> </w:t>
      </w:r>
      <w:r>
        <w:rPr/>
        <w:t>IMPRESSÃO</w:t>
      </w:r>
      <w:r>
        <w:rPr>
          <w:spacing w:val="-4"/>
        </w:rPr>
        <w:t> </w:t>
      </w:r>
      <w:r>
        <w:rPr/>
        <w:t>PARA</w:t>
      </w:r>
      <w:r>
        <w:rPr>
          <w:spacing w:val="-15"/>
        </w:rPr>
        <w:t> </w:t>
      </w:r>
      <w:r>
        <w:rPr/>
        <w:t>PUBLICAÇÃO</w:t>
      </w:r>
      <w:r>
        <w:rPr>
          <w:spacing w:val="-4"/>
        </w:rPr>
        <w:t> </w:t>
      </w:r>
      <w:r>
        <w:rPr/>
        <w:t>DE</w:t>
      </w:r>
      <w:r>
        <w:rPr>
          <w:spacing w:val="-4"/>
        </w:rPr>
        <w:t> </w:t>
      </w:r>
      <w:r>
        <w:rPr/>
        <w:t>LIVROS</w:t>
      </w:r>
      <w:r>
        <w:rPr>
          <w:spacing w:val="-4"/>
        </w:rPr>
        <w:t> </w:t>
      </w:r>
      <w:r>
        <w:rPr/>
        <w:t>E</w:t>
      </w:r>
      <w:r>
        <w:rPr>
          <w:spacing w:val="-4"/>
        </w:rPr>
        <w:t> </w:t>
      </w:r>
      <w:r>
        <w:rPr/>
        <w:t>REVISTAS</w:t>
      </w:r>
      <w:r>
        <w:rPr>
          <w:spacing w:val="-4"/>
        </w:rPr>
        <w:t> </w:t>
      </w:r>
      <w:r>
        <w:rPr/>
        <w:t>CIENTÍFICOS</w:t>
      </w:r>
      <w:r>
        <w:rPr>
          <w:spacing w:val="-3"/>
        </w:rPr>
        <w:t> </w:t>
      </w:r>
      <w:r>
        <w:rPr>
          <w:spacing w:val="-5"/>
        </w:rPr>
        <w:t>DO</w:t>
      </w:r>
    </w:p>
    <w:p>
      <w:pPr>
        <w:spacing w:line="273" w:lineRule="exact" w:before="0"/>
        <w:ind w:left="449" w:right="0" w:firstLine="0"/>
        <w:jc w:val="left"/>
        <w:rPr>
          <w:b/>
          <w:sz w:val="24"/>
        </w:rPr>
      </w:pPr>
      <w:r>
        <w:rPr>
          <w:b/>
          <w:sz w:val="24"/>
        </w:rPr>
        <w:t>HUPE, na forma estabelecida neste Edital e 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159.598,17 (c</w:t>
      </w:r>
      <w:r>
        <w:rPr>
          <w:b/>
          <w:color w:val="333333"/>
          <w:sz w:val="24"/>
        </w:rPr>
        <w:t>ento e</w:t>
      </w:r>
      <w:r>
        <w:rPr>
          <w:b/>
          <w:color w:val="333333"/>
          <w:spacing w:val="-1"/>
          <w:sz w:val="24"/>
        </w:rPr>
        <w:t> </w:t>
      </w:r>
      <w:r>
        <w:rPr>
          <w:b/>
          <w:color w:val="333333"/>
          <w:sz w:val="24"/>
        </w:rPr>
        <w:t>cinquenta e nove</w:t>
      </w:r>
      <w:r>
        <w:rPr>
          <w:b/>
          <w:color w:val="333333"/>
          <w:spacing w:val="-1"/>
          <w:sz w:val="24"/>
        </w:rPr>
        <w:t> </w:t>
      </w:r>
      <w:r>
        <w:rPr>
          <w:b/>
          <w:color w:val="333333"/>
          <w:sz w:val="24"/>
        </w:rPr>
        <w:t>mil e quinhentos e</w:t>
      </w:r>
      <w:r>
        <w:rPr>
          <w:b/>
          <w:color w:val="333333"/>
          <w:spacing w:val="-1"/>
          <w:sz w:val="24"/>
        </w:rPr>
        <w:t> </w:t>
      </w:r>
      <w:r>
        <w:rPr>
          <w:b/>
          <w:color w:val="333333"/>
          <w:sz w:val="24"/>
        </w:rPr>
        <w:t>noventa e oito</w:t>
      </w:r>
      <w:r>
        <w:rPr>
          <w:b/>
          <w:color w:val="333333"/>
          <w:spacing w:val="-1"/>
          <w:sz w:val="24"/>
        </w:rPr>
        <w:t> </w:t>
      </w:r>
      <w:r>
        <w:rPr>
          <w:b/>
          <w:color w:val="333333"/>
          <w:sz w:val="24"/>
        </w:rPr>
        <w:t>reais e dezessete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19/05/2026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 PREÇO </w:t>
      </w:r>
      <w:r>
        <w:rPr>
          <w:b/>
          <w:spacing w:val="-2"/>
          <w:sz w:val="24"/>
        </w:rPr>
        <w:t>GLOBAL.</w:t>
      </w:r>
    </w:p>
    <w:p>
      <w:pPr>
        <w:pStyle w:val="BodyText"/>
        <w:spacing w:before="228"/>
        <w:ind w:left="0"/>
        <w:rPr>
          <w:b/>
        </w:rPr>
      </w:pPr>
    </w:p>
    <w:p>
      <w:pPr>
        <w:pStyle w:val="Heading2"/>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248"/>
        <w:ind w:left="0"/>
        <w:rPr>
          <w:b/>
        </w:rPr>
      </w:pPr>
    </w:p>
    <w:p>
      <w:pPr>
        <w:pStyle w:val="Title"/>
        <w:spacing w:line="458" w:lineRule="auto"/>
        <w:ind w:left="5404" w:firstLine="661"/>
      </w:pPr>
      <w:r>
        <w:rPr/>
        <w:t>EDITAL DE LICITAÇÃO PREGÃO</w:t>
      </w:r>
      <w:r>
        <w:rPr>
          <w:spacing w:val="-13"/>
        </w:rPr>
        <w:t> </w:t>
      </w:r>
      <w:r>
        <w:rPr/>
        <w:t>ELETRÔNICO</w:t>
      </w:r>
      <w:r>
        <w:rPr>
          <w:spacing w:val="-13"/>
        </w:rPr>
        <w:t> </w:t>
      </w:r>
      <w:r>
        <w:rPr/>
        <w:t>Nº</w:t>
      </w:r>
      <w:r>
        <w:rPr>
          <w:spacing w:val="-13"/>
        </w:rPr>
        <w:t> </w:t>
      </w:r>
      <w:r>
        <w:rPr/>
        <w:t>170/2026</w:t>
      </w:r>
    </w:p>
    <w:p>
      <w:pPr>
        <w:pStyle w:val="BodyText"/>
        <w:spacing w:before="82"/>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SEI-260007/007793/2025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929" w:val="left" w:leader="none"/>
        </w:tabs>
        <w:spacing w:line="240" w:lineRule="auto" w:before="0" w:after="0"/>
        <w:ind w:left="929" w:right="0" w:hanging="480"/>
        <w:jc w:val="left"/>
      </w:pPr>
      <w:r>
        <w:rPr>
          <w:spacing w:val="-2"/>
        </w:rPr>
        <w:t>OBJETO</w:t>
      </w:r>
    </w:p>
    <w:p>
      <w:pPr>
        <w:pStyle w:val="BodyText"/>
        <w:spacing w:before="232"/>
        <w:ind w:left="0"/>
        <w:rPr>
          <w:b/>
        </w:rPr>
      </w:pPr>
    </w:p>
    <w:p>
      <w:pPr>
        <w:pStyle w:val="ListParagraph"/>
        <w:numPr>
          <w:ilvl w:val="1"/>
          <w:numId w:val="1"/>
        </w:numPr>
        <w:tabs>
          <w:tab w:pos="863" w:val="left" w:leader="none"/>
        </w:tabs>
        <w:spacing w:line="235" w:lineRule="auto" w:before="0"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da</w:t>
      </w:r>
      <w:r>
        <w:rPr>
          <w:spacing w:val="40"/>
          <w:sz w:val="24"/>
        </w:rPr>
        <w:t> </w:t>
      </w:r>
      <w:r>
        <w:rPr>
          <w:sz w:val="24"/>
        </w:rPr>
        <w:t>presente</w:t>
      </w:r>
      <w:r>
        <w:rPr>
          <w:spacing w:val="40"/>
          <w:sz w:val="24"/>
        </w:rPr>
        <w:t> </w:t>
      </w:r>
      <w:r>
        <w:rPr>
          <w:sz w:val="24"/>
        </w:rPr>
        <w:t>licitação</w:t>
      </w:r>
      <w:r>
        <w:rPr>
          <w:spacing w:val="40"/>
          <w:sz w:val="24"/>
        </w:rPr>
        <w:t> </w:t>
      </w:r>
      <w:r>
        <w:rPr>
          <w:sz w:val="24"/>
        </w:rPr>
        <w:t>é</w:t>
      </w:r>
      <w:r>
        <w:rPr>
          <w:spacing w:val="40"/>
          <w:sz w:val="24"/>
        </w:rPr>
        <w:t> </w:t>
      </w:r>
      <w:r>
        <w:rPr>
          <w:sz w:val="24"/>
        </w:rPr>
        <w:t>a</w:t>
      </w:r>
      <w:r>
        <w:rPr>
          <w:spacing w:val="40"/>
          <w:sz w:val="24"/>
        </w:rPr>
        <w:t> </w:t>
      </w:r>
      <w:r>
        <w:rPr>
          <w:b/>
          <w:sz w:val="24"/>
        </w:rPr>
        <w:t>PRESTAÇÃO</w:t>
      </w:r>
      <w:r>
        <w:rPr>
          <w:b/>
          <w:spacing w:val="40"/>
          <w:sz w:val="24"/>
        </w:rPr>
        <w:t> </w:t>
      </w:r>
      <w:r>
        <w:rPr>
          <w:b/>
          <w:sz w:val="24"/>
        </w:rPr>
        <w:t>DE</w:t>
      </w:r>
      <w:r>
        <w:rPr>
          <w:b/>
          <w:spacing w:val="40"/>
          <w:sz w:val="24"/>
        </w:rPr>
        <w:t> </w:t>
      </w:r>
      <w:r>
        <w:rPr>
          <w:b/>
          <w:sz w:val="24"/>
        </w:rPr>
        <w:t>SERVIÇOS</w:t>
      </w:r>
      <w:r>
        <w:rPr>
          <w:b/>
          <w:spacing w:val="40"/>
          <w:sz w:val="24"/>
        </w:rPr>
        <w:t> </w:t>
      </w:r>
      <w:r>
        <w:rPr>
          <w:b/>
          <w:sz w:val="24"/>
        </w:rPr>
        <w:t>DE</w:t>
      </w:r>
      <w:r>
        <w:rPr>
          <w:b/>
          <w:spacing w:val="40"/>
          <w:sz w:val="24"/>
        </w:rPr>
        <w:t> </w:t>
      </w:r>
      <w:r>
        <w:rPr>
          <w:b/>
          <w:sz w:val="24"/>
        </w:rPr>
        <w:t>EDITORAÇÃO</w:t>
      </w:r>
      <w:r>
        <w:rPr>
          <w:b/>
          <w:spacing w:val="40"/>
          <w:sz w:val="24"/>
        </w:rPr>
        <w:t> </w:t>
      </w:r>
      <w:r>
        <w:rPr>
          <w:b/>
          <w:sz w:val="24"/>
        </w:rPr>
        <w:t>E</w:t>
      </w:r>
      <w:r>
        <w:rPr>
          <w:b/>
          <w:spacing w:val="40"/>
          <w:sz w:val="24"/>
        </w:rPr>
        <w:t> </w:t>
      </w:r>
      <w:r>
        <w:rPr>
          <w:b/>
          <w:sz w:val="24"/>
        </w:rPr>
        <w:t>IMPRESSÃO</w:t>
      </w:r>
      <w:r>
        <w:rPr>
          <w:b/>
          <w:spacing w:val="40"/>
          <w:sz w:val="24"/>
        </w:rPr>
        <w:t> </w:t>
      </w:r>
      <w:r>
        <w:rPr>
          <w:b/>
          <w:sz w:val="24"/>
        </w:rPr>
        <w:t>PARA</w:t>
      </w:r>
      <w:r>
        <w:rPr>
          <w:b/>
          <w:spacing w:val="36"/>
          <w:sz w:val="24"/>
        </w:rPr>
        <w:t> </w:t>
      </w:r>
      <w:r>
        <w:rPr>
          <w:b/>
          <w:sz w:val="24"/>
        </w:rPr>
        <w:t>PUBLICAÇÃO</w:t>
      </w:r>
      <w:r>
        <w:rPr>
          <w:b/>
          <w:spacing w:val="40"/>
          <w:sz w:val="24"/>
        </w:rPr>
        <w:t> </w:t>
      </w:r>
      <w:r>
        <w:rPr>
          <w:b/>
          <w:sz w:val="24"/>
        </w:rPr>
        <w:t>DE LIVROS E REVISTAS CIENTÍFICOS DO HUPE</w:t>
      </w:r>
      <w:r>
        <w:rPr>
          <w:sz w:val="24"/>
        </w:rPr>
        <w:t>, conforme condições, quantidades e exigências estabelecidas neste Edital e seus anexos.</w:t>
      </w:r>
    </w:p>
    <w:p>
      <w:pPr>
        <w:pStyle w:val="ListParagraph"/>
        <w:numPr>
          <w:ilvl w:val="1"/>
          <w:numId w:val="1"/>
        </w:numPr>
        <w:tabs>
          <w:tab w:pos="801" w:val="left" w:leader="none"/>
        </w:tabs>
        <w:spacing w:line="235" w:lineRule="auto" w:before="119" w:after="0"/>
        <w:ind w:left="449" w:right="433" w:firstLine="0"/>
        <w:jc w:val="left"/>
        <w:rPr>
          <w:sz w:val="24"/>
        </w:rPr>
      </w:pPr>
      <w:r>
        <w:rPr>
          <w:sz w:val="24"/>
        </w:rPr>
        <w:t>A</w:t>
      </w:r>
      <w:r>
        <w:rPr>
          <w:spacing w:val="-10"/>
          <w:sz w:val="24"/>
        </w:rPr>
        <w:t> </w:t>
      </w:r>
      <w:r>
        <w:rPr>
          <w:sz w:val="24"/>
        </w:rPr>
        <w:t>licitação será dividida em lotes, formados por um ou mais itens, conforme tabela abaixo, facultando-se ao licitante a participação em </w:t>
      </w:r>
      <w:r>
        <w:rPr>
          <w:sz w:val="24"/>
        </w:rPr>
        <w:t>quantos lotes forem de seu interesse, devendo oferecer proposta para todos os itens que os compõem.</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9"/>
        <w:ind w:left="0"/>
        <w:rPr>
          <w:sz w:val="20"/>
        </w:rPr>
      </w:pPr>
    </w:p>
    <w:tbl>
      <w:tblPr>
        <w:tblW w:w="0" w:type="auto"/>
        <w:jc w:val="left"/>
        <w:tblInd w:w="13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645"/>
        <w:gridCol w:w="945"/>
        <w:gridCol w:w="1335"/>
        <w:gridCol w:w="1110"/>
        <w:gridCol w:w="1470"/>
        <w:gridCol w:w="2340"/>
      </w:tblGrid>
      <w:tr>
        <w:trPr>
          <w:trHeight w:val="809" w:hRule="atLeast"/>
        </w:trPr>
        <w:tc>
          <w:tcPr>
            <w:tcW w:w="855" w:type="dxa"/>
          </w:tcPr>
          <w:p>
            <w:pPr>
              <w:pStyle w:val="TableParagraph"/>
              <w:spacing w:line="262" w:lineRule="exact"/>
              <w:ind w:left="121"/>
              <w:rPr>
                <w:sz w:val="24"/>
              </w:rPr>
            </w:pPr>
            <w:r>
              <w:rPr>
                <w:spacing w:val="-4"/>
                <w:sz w:val="24"/>
              </w:rPr>
              <w:t>LOTE</w:t>
            </w:r>
          </w:p>
        </w:tc>
        <w:tc>
          <w:tcPr>
            <w:tcW w:w="840" w:type="dxa"/>
          </w:tcPr>
          <w:p>
            <w:pPr>
              <w:pStyle w:val="TableParagraph"/>
              <w:spacing w:line="262" w:lineRule="exact"/>
              <w:ind w:left="121"/>
              <w:rPr>
                <w:sz w:val="24"/>
              </w:rPr>
            </w:pPr>
            <w:r>
              <w:rPr>
                <w:spacing w:val="-4"/>
                <w:sz w:val="24"/>
              </w:rPr>
              <w:t>ITEM</w:t>
            </w:r>
          </w:p>
        </w:tc>
        <w:tc>
          <w:tcPr>
            <w:tcW w:w="3645" w:type="dxa"/>
          </w:tcPr>
          <w:p>
            <w:pPr>
              <w:pStyle w:val="TableParagraph"/>
              <w:spacing w:line="235" w:lineRule="auto"/>
              <w:ind w:left="120" w:right="526"/>
              <w:rPr>
                <w:sz w:val="24"/>
              </w:rPr>
            </w:pPr>
            <w:r>
              <w:rPr>
                <w:spacing w:val="-2"/>
                <w:sz w:val="24"/>
              </w:rPr>
              <w:t>DESCRIÇÃO/ ESPECIFICAÇÃO</w:t>
            </w:r>
          </w:p>
        </w:tc>
        <w:tc>
          <w:tcPr>
            <w:tcW w:w="945" w:type="dxa"/>
          </w:tcPr>
          <w:p>
            <w:pPr>
              <w:pStyle w:val="TableParagraph"/>
              <w:spacing w:line="235" w:lineRule="auto"/>
              <w:ind w:left="116" w:right="243"/>
              <w:rPr>
                <w:sz w:val="24"/>
              </w:rPr>
            </w:pPr>
            <w:r>
              <w:rPr>
                <w:spacing w:val="-4"/>
                <w:sz w:val="24"/>
              </w:rPr>
              <w:t>CÓD. </w:t>
            </w:r>
            <w:r>
              <w:rPr>
                <w:spacing w:val="-6"/>
                <w:sz w:val="24"/>
              </w:rPr>
              <w:t>ID</w:t>
            </w:r>
          </w:p>
          <w:p>
            <w:pPr>
              <w:pStyle w:val="TableParagraph"/>
              <w:spacing w:line="259" w:lineRule="exact"/>
              <w:ind w:left="116"/>
              <w:rPr>
                <w:sz w:val="24"/>
              </w:rPr>
            </w:pPr>
            <w:r>
              <w:rPr>
                <w:spacing w:val="-4"/>
                <w:sz w:val="24"/>
              </w:rPr>
              <w:t>SIGA</w:t>
            </w:r>
          </w:p>
        </w:tc>
        <w:tc>
          <w:tcPr>
            <w:tcW w:w="1335" w:type="dxa"/>
          </w:tcPr>
          <w:p>
            <w:pPr>
              <w:pStyle w:val="TableParagraph"/>
              <w:spacing w:line="235" w:lineRule="auto"/>
              <w:ind w:left="122" w:right="98"/>
              <w:rPr>
                <w:sz w:val="24"/>
              </w:rPr>
            </w:pPr>
            <w:r>
              <w:rPr>
                <w:spacing w:val="-2"/>
                <w:sz w:val="24"/>
              </w:rPr>
              <w:t>UNIDADE </w:t>
            </w:r>
            <w:r>
              <w:rPr>
                <w:spacing w:val="-6"/>
                <w:sz w:val="24"/>
              </w:rPr>
              <w:t>DE</w:t>
            </w:r>
          </w:p>
          <w:p>
            <w:pPr>
              <w:pStyle w:val="TableParagraph"/>
              <w:spacing w:line="259" w:lineRule="exact"/>
              <w:ind w:left="122"/>
              <w:rPr>
                <w:sz w:val="24"/>
              </w:rPr>
            </w:pPr>
            <w:r>
              <w:rPr>
                <w:spacing w:val="-2"/>
                <w:sz w:val="24"/>
              </w:rPr>
              <w:t>MEDIDA</w:t>
            </w:r>
          </w:p>
        </w:tc>
        <w:tc>
          <w:tcPr>
            <w:tcW w:w="1110" w:type="dxa"/>
          </w:tcPr>
          <w:p>
            <w:pPr>
              <w:pStyle w:val="TableParagraph"/>
              <w:spacing w:line="262" w:lineRule="exact"/>
              <w:ind w:left="9"/>
              <w:jc w:val="center"/>
              <w:rPr>
                <w:sz w:val="24"/>
              </w:rPr>
            </w:pPr>
            <w:r>
              <w:rPr>
                <w:spacing w:val="-2"/>
                <w:sz w:val="24"/>
              </w:rPr>
              <w:t>QUANT.</w:t>
            </w:r>
          </w:p>
        </w:tc>
        <w:tc>
          <w:tcPr>
            <w:tcW w:w="1470" w:type="dxa"/>
          </w:tcPr>
          <w:p>
            <w:pPr>
              <w:pStyle w:val="TableParagraph"/>
              <w:spacing w:line="235" w:lineRule="auto"/>
              <w:ind w:left="114" w:right="97"/>
              <w:rPr>
                <w:sz w:val="24"/>
              </w:rPr>
            </w:pPr>
            <w:r>
              <w:rPr>
                <w:spacing w:val="-2"/>
                <w:sz w:val="24"/>
              </w:rPr>
              <w:t>PREÇO ESTIMADO</w:t>
            </w:r>
          </w:p>
          <w:p>
            <w:pPr>
              <w:pStyle w:val="TableParagraph"/>
              <w:spacing w:line="259" w:lineRule="exact"/>
              <w:ind w:left="114"/>
              <w:rPr>
                <w:sz w:val="24"/>
              </w:rPr>
            </w:pPr>
            <w:r>
              <w:rPr>
                <w:spacing w:val="-2"/>
                <w:sz w:val="24"/>
              </w:rPr>
              <w:t>MENSAL</w:t>
            </w:r>
          </w:p>
        </w:tc>
        <w:tc>
          <w:tcPr>
            <w:tcW w:w="2340" w:type="dxa"/>
          </w:tcPr>
          <w:p>
            <w:pPr>
              <w:pStyle w:val="TableParagraph"/>
              <w:spacing w:line="235" w:lineRule="auto"/>
              <w:ind w:left="114" w:right="900"/>
              <w:rPr>
                <w:sz w:val="24"/>
              </w:rPr>
            </w:pPr>
            <w:r>
              <w:rPr>
                <w:sz w:val="24"/>
              </w:rPr>
              <w:t>LOCAL DE </w:t>
            </w:r>
            <w:r>
              <w:rPr>
                <w:spacing w:val="-2"/>
                <w:sz w:val="24"/>
              </w:rPr>
              <w:t>EXECUÇÃO</w:t>
            </w:r>
          </w:p>
        </w:tc>
      </w:tr>
      <w:tr>
        <w:trPr>
          <w:trHeight w:val="2159" w:hRule="atLeast"/>
        </w:trPr>
        <w:tc>
          <w:tcPr>
            <w:tcW w:w="855" w:type="dxa"/>
          </w:tcPr>
          <w:p>
            <w:pPr>
              <w:pStyle w:val="TableParagraph"/>
              <w:spacing w:line="262" w:lineRule="exact"/>
              <w:ind w:left="121"/>
              <w:rPr>
                <w:sz w:val="24"/>
              </w:rPr>
            </w:pPr>
            <w:r>
              <w:rPr>
                <w:spacing w:val="-10"/>
                <w:sz w:val="24"/>
              </w:rPr>
              <w:t>1</w:t>
            </w:r>
          </w:p>
        </w:tc>
        <w:tc>
          <w:tcPr>
            <w:tcW w:w="840" w:type="dxa"/>
          </w:tcPr>
          <w:p>
            <w:pPr>
              <w:pStyle w:val="TableParagraph"/>
              <w:spacing w:line="262" w:lineRule="exact"/>
              <w:ind w:left="121"/>
              <w:rPr>
                <w:sz w:val="24"/>
              </w:rPr>
            </w:pPr>
            <w:r>
              <w:rPr>
                <w:spacing w:val="-5"/>
                <w:sz w:val="24"/>
              </w:rPr>
              <w:t>1.1</w:t>
            </w:r>
          </w:p>
        </w:tc>
        <w:tc>
          <w:tcPr>
            <w:tcW w:w="3645" w:type="dxa"/>
          </w:tcPr>
          <w:p>
            <w:pPr>
              <w:pStyle w:val="TableParagraph"/>
              <w:spacing w:line="235" w:lineRule="auto"/>
              <w:ind w:left="120" w:right="526"/>
              <w:rPr>
                <w:sz w:val="24"/>
              </w:rPr>
            </w:pPr>
            <w:r>
              <w:rPr>
                <w:sz w:val="24"/>
              </w:rPr>
              <w:t>SERVIÇO DE REVISÃO EDITORIAL:</w:t>
            </w:r>
            <w:r>
              <w:rPr>
                <w:spacing w:val="-2"/>
                <w:sz w:val="24"/>
              </w:rPr>
              <w:t> </w:t>
            </w:r>
            <w:r>
              <w:rPr>
                <w:sz w:val="24"/>
              </w:rPr>
              <w:t>REVISÃO</w:t>
            </w:r>
            <w:r>
              <w:rPr>
                <w:spacing w:val="-2"/>
                <w:sz w:val="24"/>
              </w:rPr>
              <w:t> </w:t>
            </w:r>
            <w:r>
              <w:rPr>
                <w:sz w:val="24"/>
              </w:rPr>
              <w:t>(EM INGLÊS), DIAGRAMAÇÃO, ARTIGOS PARA REVISTA CIENTÍFICA</w:t>
            </w:r>
            <w:r>
              <w:rPr>
                <w:spacing w:val="-15"/>
                <w:sz w:val="24"/>
              </w:rPr>
              <w:t> </w:t>
            </w:r>
            <w:r>
              <w:rPr>
                <w:sz w:val="24"/>
              </w:rPr>
              <w:t>EM</w:t>
            </w:r>
            <w:r>
              <w:rPr>
                <w:spacing w:val="-15"/>
                <w:sz w:val="24"/>
              </w:rPr>
              <w:t> </w:t>
            </w:r>
            <w:r>
              <w:rPr>
                <w:sz w:val="24"/>
              </w:rPr>
              <w:t>PDF/EPUB.</w:t>
            </w:r>
          </w:p>
        </w:tc>
        <w:tc>
          <w:tcPr>
            <w:tcW w:w="945" w:type="dxa"/>
          </w:tcPr>
          <w:p>
            <w:pPr>
              <w:pStyle w:val="TableParagraph"/>
              <w:spacing w:line="262" w:lineRule="exact"/>
              <w:ind w:left="23"/>
              <w:jc w:val="center"/>
              <w:rPr>
                <w:sz w:val="24"/>
              </w:rPr>
            </w:pPr>
            <w:r>
              <w:rPr>
                <w:spacing w:val="-2"/>
                <w:sz w:val="24"/>
              </w:rPr>
              <w:t>121241</w:t>
            </w:r>
          </w:p>
        </w:tc>
        <w:tc>
          <w:tcPr>
            <w:tcW w:w="1335" w:type="dxa"/>
          </w:tcPr>
          <w:p>
            <w:pPr>
              <w:pStyle w:val="TableParagraph"/>
              <w:spacing w:line="262" w:lineRule="exact"/>
              <w:ind w:right="65"/>
              <w:jc w:val="center"/>
              <w:rPr>
                <w:sz w:val="24"/>
              </w:rPr>
            </w:pPr>
            <w:r>
              <w:rPr>
                <w:spacing w:val="-2"/>
                <w:sz w:val="24"/>
              </w:rPr>
              <w:t>SERVIÇO</w:t>
            </w:r>
          </w:p>
        </w:tc>
        <w:tc>
          <w:tcPr>
            <w:tcW w:w="1110" w:type="dxa"/>
          </w:tcPr>
          <w:p>
            <w:pPr>
              <w:pStyle w:val="TableParagraph"/>
              <w:spacing w:line="262" w:lineRule="exact"/>
              <w:ind w:left="9"/>
              <w:jc w:val="center"/>
              <w:rPr>
                <w:sz w:val="24"/>
              </w:rPr>
            </w:pPr>
            <w:r>
              <w:rPr>
                <w:spacing w:val="-5"/>
                <w:sz w:val="24"/>
              </w:rPr>
              <w:t>06</w:t>
            </w:r>
          </w:p>
        </w:tc>
        <w:tc>
          <w:tcPr>
            <w:tcW w:w="1470" w:type="dxa"/>
          </w:tcPr>
          <w:p>
            <w:pPr>
              <w:pStyle w:val="TableParagraph"/>
              <w:spacing w:line="262" w:lineRule="exact"/>
              <w:ind w:left="114"/>
              <w:rPr>
                <w:sz w:val="24"/>
              </w:rPr>
            </w:pPr>
            <w:r>
              <w:rPr>
                <w:spacing w:val="-2"/>
                <w:sz w:val="24"/>
              </w:rPr>
              <w:t>3.993,2567</w:t>
            </w:r>
          </w:p>
        </w:tc>
        <w:tc>
          <w:tcPr>
            <w:tcW w:w="2340" w:type="dxa"/>
          </w:tcPr>
          <w:p>
            <w:pPr>
              <w:pStyle w:val="TableParagraph"/>
              <w:spacing w:line="235" w:lineRule="auto"/>
              <w:ind w:left="114" w:right="167"/>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w:t>
            </w:r>
          </w:p>
          <w:p>
            <w:pPr>
              <w:pStyle w:val="TableParagraph"/>
              <w:spacing w:line="270" w:lineRule="exact"/>
              <w:ind w:left="114" w:right="635"/>
              <w:rPr>
                <w:sz w:val="24"/>
              </w:rPr>
            </w:pPr>
            <w:r>
              <w:rPr>
                <w:sz w:val="24"/>
              </w:rPr>
              <w:t>Janeiro/RJ,</w:t>
            </w:r>
            <w:r>
              <w:rPr>
                <w:spacing w:val="-15"/>
                <w:sz w:val="24"/>
              </w:rPr>
              <w:t> </w:t>
            </w:r>
            <w:r>
              <w:rPr>
                <w:sz w:val="24"/>
              </w:rPr>
              <w:t>CEP </w:t>
            </w:r>
            <w:r>
              <w:rPr>
                <w:spacing w:val="-2"/>
                <w:sz w:val="24"/>
              </w:rPr>
              <w:t>20.551-030.</w:t>
            </w:r>
          </w:p>
        </w:tc>
      </w:tr>
      <w:tr>
        <w:trPr>
          <w:trHeight w:val="634" w:hRule="atLeast"/>
        </w:trPr>
        <w:tc>
          <w:tcPr>
            <w:tcW w:w="855" w:type="dxa"/>
            <w:tcBorders>
              <w:bottom w:val="nil"/>
            </w:tcBorders>
          </w:tcPr>
          <w:p>
            <w:pPr>
              <w:pStyle w:val="TableParagraph"/>
              <w:spacing w:line="259" w:lineRule="exact"/>
              <w:ind w:left="121"/>
              <w:rPr>
                <w:sz w:val="24"/>
              </w:rPr>
            </w:pPr>
            <w:r>
              <w:rPr>
                <w:spacing w:val="-10"/>
                <w:sz w:val="24"/>
              </w:rPr>
              <w:t>2</w:t>
            </w:r>
          </w:p>
        </w:tc>
        <w:tc>
          <w:tcPr>
            <w:tcW w:w="840" w:type="dxa"/>
            <w:tcBorders>
              <w:bottom w:val="nil"/>
            </w:tcBorders>
          </w:tcPr>
          <w:p>
            <w:pPr>
              <w:pStyle w:val="TableParagraph"/>
              <w:spacing w:line="259" w:lineRule="exact"/>
              <w:ind w:left="121"/>
              <w:rPr>
                <w:sz w:val="24"/>
              </w:rPr>
            </w:pPr>
            <w:r>
              <w:rPr>
                <w:spacing w:val="-5"/>
                <w:sz w:val="24"/>
              </w:rPr>
              <w:t>2.1</w:t>
            </w:r>
          </w:p>
        </w:tc>
        <w:tc>
          <w:tcPr>
            <w:tcW w:w="3645" w:type="dxa"/>
            <w:tcBorders>
              <w:bottom w:val="nil"/>
            </w:tcBorders>
          </w:tcPr>
          <w:p>
            <w:pPr>
              <w:pStyle w:val="TableParagraph"/>
              <w:spacing w:line="235" w:lineRule="auto"/>
              <w:ind w:left="120" w:right="83"/>
              <w:rPr>
                <w:sz w:val="24"/>
              </w:rPr>
            </w:pPr>
            <w:r>
              <w:rPr>
                <w:sz w:val="24"/>
              </w:rPr>
              <w:t>SERVIÇO RELATIVO A LIVROS,</w:t>
            </w:r>
            <w:r>
              <w:rPr>
                <w:spacing w:val="-15"/>
                <w:sz w:val="24"/>
              </w:rPr>
              <w:t> </w:t>
            </w:r>
            <w:r>
              <w:rPr>
                <w:sz w:val="24"/>
              </w:rPr>
              <w:t>EXCETO</w:t>
            </w:r>
            <w:r>
              <w:rPr>
                <w:spacing w:val="-15"/>
                <w:sz w:val="24"/>
              </w:rPr>
              <w:t> </w:t>
            </w:r>
            <w:r>
              <w:rPr>
                <w:sz w:val="24"/>
              </w:rPr>
              <w:t>IMPRESSÃO:</w:t>
            </w:r>
          </w:p>
        </w:tc>
        <w:tc>
          <w:tcPr>
            <w:tcW w:w="945" w:type="dxa"/>
            <w:tcBorders>
              <w:bottom w:val="nil"/>
            </w:tcBorders>
          </w:tcPr>
          <w:p>
            <w:pPr>
              <w:pStyle w:val="TableParagraph"/>
              <w:spacing w:line="259" w:lineRule="exact"/>
              <w:ind w:left="23"/>
              <w:jc w:val="center"/>
              <w:rPr>
                <w:sz w:val="24"/>
              </w:rPr>
            </w:pPr>
            <w:r>
              <w:rPr>
                <w:spacing w:val="-2"/>
                <w:sz w:val="24"/>
              </w:rPr>
              <w:t>133648</w:t>
            </w:r>
          </w:p>
        </w:tc>
        <w:tc>
          <w:tcPr>
            <w:tcW w:w="1335" w:type="dxa"/>
            <w:tcBorders>
              <w:bottom w:val="nil"/>
            </w:tcBorders>
          </w:tcPr>
          <w:p>
            <w:pPr>
              <w:pStyle w:val="TableParagraph"/>
              <w:spacing w:line="259" w:lineRule="exact"/>
              <w:ind w:right="65"/>
              <w:jc w:val="center"/>
              <w:rPr>
                <w:sz w:val="24"/>
              </w:rPr>
            </w:pPr>
            <w:r>
              <w:rPr>
                <w:spacing w:val="-2"/>
                <w:sz w:val="24"/>
              </w:rPr>
              <w:t>SERVIÇO</w:t>
            </w:r>
          </w:p>
        </w:tc>
        <w:tc>
          <w:tcPr>
            <w:tcW w:w="1110" w:type="dxa"/>
            <w:tcBorders>
              <w:bottom w:val="nil"/>
            </w:tcBorders>
          </w:tcPr>
          <w:p>
            <w:pPr>
              <w:pStyle w:val="TableParagraph"/>
              <w:spacing w:line="259" w:lineRule="exact"/>
              <w:ind w:left="9"/>
              <w:jc w:val="center"/>
              <w:rPr>
                <w:sz w:val="24"/>
              </w:rPr>
            </w:pPr>
            <w:r>
              <w:rPr>
                <w:spacing w:val="-5"/>
                <w:sz w:val="24"/>
              </w:rPr>
              <w:t>04</w:t>
            </w:r>
          </w:p>
        </w:tc>
        <w:tc>
          <w:tcPr>
            <w:tcW w:w="1470" w:type="dxa"/>
            <w:tcBorders>
              <w:bottom w:val="nil"/>
            </w:tcBorders>
          </w:tcPr>
          <w:p>
            <w:pPr>
              <w:pStyle w:val="TableParagraph"/>
              <w:spacing w:line="259" w:lineRule="exact"/>
              <w:ind w:left="114"/>
              <w:rPr>
                <w:sz w:val="24"/>
              </w:rPr>
            </w:pPr>
            <w:r>
              <w:rPr>
                <w:spacing w:val="-2"/>
                <w:sz w:val="24"/>
              </w:rPr>
              <w:t>7.324,2467</w:t>
            </w:r>
          </w:p>
        </w:tc>
        <w:tc>
          <w:tcPr>
            <w:tcW w:w="2340" w:type="dxa"/>
            <w:tcBorders>
              <w:bottom w:val="nil"/>
            </w:tcBorders>
          </w:tcPr>
          <w:p>
            <w:pPr>
              <w:pStyle w:val="TableParagraph"/>
              <w:spacing w:line="235" w:lineRule="auto"/>
              <w:ind w:left="114" w:right="319"/>
              <w:rPr>
                <w:sz w:val="24"/>
              </w:rPr>
            </w:pPr>
            <w:r>
              <w:rPr>
                <w:spacing w:val="-2"/>
                <w:sz w:val="24"/>
              </w:rPr>
              <w:t>Hospital </w:t>
            </w:r>
            <w:r>
              <w:rPr>
                <w:sz w:val="24"/>
              </w:rPr>
              <w:t>Universitário</w:t>
            </w:r>
            <w:r>
              <w:rPr>
                <w:spacing w:val="-15"/>
                <w:sz w:val="24"/>
              </w:rPr>
              <w:t> </w:t>
            </w:r>
            <w:r>
              <w:rPr>
                <w:sz w:val="24"/>
              </w:rPr>
              <w:t>Pedro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13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645"/>
        <w:gridCol w:w="945"/>
        <w:gridCol w:w="1335"/>
        <w:gridCol w:w="1110"/>
        <w:gridCol w:w="1470"/>
        <w:gridCol w:w="2340"/>
      </w:tblGrid>
      <w:tr>
        <w:trPr>
          <w:trHeight w:val="1619" w:hRule="atLeast"/>
        </w:trPr>
        <w:tc>
          <w:tcPr>
            <w:tcW w:w="855" w:type="dxa"/>
            <w:tcBorders>
              <w:top w:val="nil"/>
            </w:tcBorders>
          </w:tcPr>
          <w:p>
            <w:pPr>
              <w:pStyle w:val="TableParagraph"/>
              <w:rPr>
                <w:sz w:val="24"/>
              </w:rPr>
            </w:pPr>
          </w:p>
        </w:tc>
        <w:tc>
          <w:tcPr>
            <w:tcW w:w="840" w:type="dxa"/>
            <w:tcBorders>
              <w:top w:val="nil"/>
            </w:tcBorders>
          </w:tcPr>
          <w:p>
            <w:pPr>
              <w:pStyle w:val="TableParagraph"/>
              <w:rPr>
                <w:sz w:val="24"/>
              </w:rPr>
            </w:pPr>
          </w:p>
        </w:tc>
        <w:tc>
          <w:tcPr>
            <w:tcW w:w="3645" w:type="dxa"/>
            <w:tcBorders>
              <w:top w:val="nil"/>
            </w:tcBorders>
          </w:tcPr>
          <w:p>
            <w:pPr>
              <w:pStyle w:val="TableParagraph"/>
              <w:spacing w:line="235" w:lineRule="auto"/>
              <w:ind w:left="120" w:right="171"/>
              <w:rPr>
                <w:sz w:val="24"/>
              </w:rPr>
            </w:pPr>
            <w:r>
              <w:rPr>
                <w:spacing w:val="-2"/>
                <w:sz w:val="24"/>
              </w:rPr>
              <w:t>COPIDESQUE, </w:t>
            </w:r>
            <w:r>
              <w:rPr>
                <w:sz w:val="24"/>
              </w:rPr>
              <w:t>DIAGRAMAÇÃO</w:t>
            </w:r>
            <w:r>
              <w:rPr>
                <w:spacing w:val="-15"/>
                <w:sz w:val="24"/>
              </w:rPr>
              <w:t> </w:t>
            </w:r>
            <w:r>
              <w:rPr>
                <w:sz w:val="24"/>
              </w:rPr>
              <w:t>E</w:t>
            </w:r>
            <w:r>
              <w:rPr>
                <w:spacing w:val="-15"/>
                <w:sz w:val="24"/>
              </w:rPr>
              <w:t> </w:t>
            </w:r>
            <w:r>
              <w:rPr>
                <w:sz w:val="24"/>
              </w:rPr>
              <w:t>REGISTRO ISBNEM PDF/EPUB.</w:t>
            </w:r>
          </w:p>
        </w:tc>
        <w:tc>
          <w:tcPr>
            <w:tcW w:w="945" w:type="dxa"/>
            <w:tcBorders>
              <w:top w:val="nil"/>
            </w:tcBorders>
          </w:tcPr>
          <w:p>
            <w:pPr>
              <w:pStyle w:val="TableParagraph"/>
              <w:rPr>
                <w:sz w:val="24"/>
              </w:rPr>
            </w:pPr>
          </w:p>
        </w:tc>
        <w:tc>
          <w:tcPr>
            <w:tcW w:w="1335" w:type="dxa"/>
            <w:tcBorders>
              <w:top w:val="nil"/>
            </w:tcBorders>
          </w:tcPr>
          <w:p>
            <w:pPr>
              <w:pStyle w:val="TableParagraph"/>
              <w:rPr>
                <w:sz w:val="24"/>
              </w:rPr>
            </w:pPr>
          </w:p>
        </w:tc>
        <w:tc>
          <w:tcPr>
            <w:tcW w:w="1110" w:type="dxa"/>
            <w:tcBorders>
              <w:top w:val="nil"/>
            </w:tcBorders>
          </w:tcPr>
          <w:p>
            <w:pPr>
              <w:pStyle w:val="TableParagraph"/>
              <w:rPr>
                <w:sz w:val="24"/>
              </w:rPr>
            </w:pPr>
          </w:p>
        </w:tc>
        <w:tc>
          <w:tcPr>
            <w:tcW w:w="1470" w:type="dxa"/>
            <w:tcBorders>
              <w:top w:val="nil"/>
            </w:tcBorders>
          </w:tcPr>
          <w:p>
            <w:pPr>
              <w:pStyle w:val="TableParagraph"/>
              <w:rPr>
                <w:sz w:val="24"/>
              </w:rPr>
            </w:pPr>
          </w:p>
        </w:tc>
        <w:tc>
          <w:tcPr>
            <w:tcW w:w="2340" w:type="dxa"/>
            <w:tcBorders>
              <w:top w:val="nil"/>
            </w:tcBorders>
          </w:tcPr>
          <w:p>
            <w:pPr>
              <w:pStyle w:val="TableParagraph"/>
              <w:spacing w:line="235" w:lineRule="auto"/>
              <w:ind w:left="114" w:right="167"/>
              <w:rPr>
                <w:sz w:val="24"/>
              </w:rPr>
            </w:pPr>
            <w:r>
              <w:rPr>
                <w:sz w:val="24"/>
              </w:rPr>
              <w:t>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7" w:lineRule="exact"/>
              <w:ind w:left="114"/>
              <w:rPr>
                <w:sz w:val="24"/>
              </w:rPr>
            </w:pPr>
            <w:r>
              <w:rPr>
                <w:sz w:val="24"/>
              </w:rPr>
              <w:t>20.551-</w:t>
            </w:r>
            <w:r>
              <w:rPr>
                <w:spacing w:val="-4"/>
                <w:sz w:val="24"/>
              </w:rPr>
              <w:t>030.</w:t>
            </w:r>
          </w:p>
        </w:tc>
      </w:tr>
      <w:tr>
        <w:trPr>
          <w:trHeight w:val="2159" w:hRule="atLeast"/>
        </w:trPr>
        <w:tc>
          <w:tcPr>
            <w:tcW w:w="855" w:type="dxa"/>
          </w:tcPr>
          <w:p>
            <w:pPr>
              <w:pStyle w:val="TableParagraph"/>
              <w:spacing w:line="262" w:lineRule="exact"/>
              <w:ind w:left="121"/>
              <w:rPr>
                <w:sz w:val="24"/>
              </w:rPr>
            </w:pPr>
            <w:r>
              <w:rPr>
                <w:spacing w:val="-10"/>
                <w:sz w:val="24"/>
              </w:rPr>
              <w:t>3</w:t>
            </w:r>
          </w:p>
        </w:tc>
        <w:tc>
          <w:tcPr>
            <w:tcW w:w="840" w:type="dxa"/>
          </w:tcPr>
          <w:p>
            <w:pPr>
              <w:pStyle w:val="TableParagraph"/>
              <w:spacing w:line="262" w:lineRule="exact"/>
              <w:ind w:left="121"/>
              <w:rPr>
                <w:sz w:val="24"/>
              </w:rPr>
            </w:pPr>
            <w:r>
              <w:rPr>
                <w:spacing w:val="-5"/>
                <w:sz w:val="24"/>
              </w:rPr>
              <w:t>3.1</w:t>
            </w:r>
          </w:p>
        </w:tc>
        <w:tc>
          <w:tcPr>
            <w:tcW w:w="3645" w:type="dxa"/>
          </w:tcPr>
          <w:p>
            <w:pPr>
              <w:pStyle w:val="TableParagraph"/>
              <w:spacing w:before="119"/>
              <w:rPr>
                <w:sz w:val="24"/>
              </w:rPr>
            </w:pPr>
          </w:p>
          <w:p>
            <w:pPr>
              <w:pStyle w:val="TableParagraph"/>
              <w:spacing w:line="235" w:lineRule="auto"/>
              <w:ind w:left="120" w:right="327"/>
              <w:rPr>
                <w:sz w:val="24"/>
              </w:rPr>
            </w:pPr>
            <w:r>
              <w:rPr>
                <w:sz w:val="24"/>
              </w:rPr>
              <w:t>SERVIÇO</w:t>
            </w:r>
            <w:r>
              <w:rPr>
                <w:spacing w:val="-15"/>
                <w:sz w:val="24"/>
              </w:rPr>
              <w:t> </w:t>
            </w:r>
            <w:r>
              <w:rPr>
                <w:sz w:val="24"/>
              </w:rPr>
              <w:t>DE</w:t>
            </w:r>
            <w:r>
              <w:rPr>
                <w:spacing w:val="-15"/>
                <w:sz w:val="24"/>
              </w:rPr>
              <w:t> </w:t>
            </w:r>
            <w:r>
              <w:rPr>
                <w:sz w:val="24"/>
              </w:rPr>
              <w:t>IMPRESSÃO</w:t>
            </w:r>
            <w:r>
              <w:rPr>
                <w:spacing w:val="-15"/>
                <w:sz w:val="24"/>
              </w:rPr>
              <w:t> </w:t>
            </w:r>
            <w:r>
              <w:rPr>
                <w:sz w:val="24"/>
              </w:rPr>
              <w:t>DE LIVROS: MIOLO PAPEL OFFSET 90G, FORMATO </w:t>
            </w:r>
            <w:r>
              <w:rPr>
                <w:spacing w:val="-2"/>
                <w:sz w:val="24"/>
              </w:rPr>
              <w:t>17X25/CAPA</w:t>
            </w:r>
            <w:r>
              <w:rPr>
                <w:spacing w:val="-14"/>
                <w:sz w:val="24"/>
              </w:rPr>
              <w:t> </w:t>
            </w:r>
            <w:r>
              <w:rPr>
                <w:spacing w:val="-2"/>
                <w:sz w:val="24"/>
              </w:rPr>
              <w:t>PAPEL-CARTÃO </w:t>
            </w:r>
            <w:r>
              <w:rPr>
                <w:sz w:val="24"/>
              </w:rPr>
              <w:t>SUPREMO 250G.</w:t>
            </w:r>
          </w:p>
        </w:tc>
        <w:tc>
          <w:tcPr>
            <w:tcW w:w="945" w:type="dxa"/>
          </w:tcPr>
          <w:p>
            <w:pPr>
              <w:pStyle w:val="TableParagraph"/>
              <w:spacing w:line="262" w:lineRule="exact"/>
              <w:ind w:left="23" w:right="117"/>
              <w:jc w:val="center"/>
              <w:rPr>
                <w:sz w:val="24"/>
              </w:rPr>
            </w:pPr>
            <w:r>
              <w:rPr>
                <w:spacing w:val="-2"/>
                <w:sz w:val="24"/>
              </w:rPr>
              <w:t>73445</w:t>
            </w:r>
          </w:p>
        </w:tc>
        <w:tc>
          <w:tcPr>
            <w:tcW w:w="1335" w:type="dxa"/>
          </w:tcPr>
          <w:p>
            <w:pPr>
              <w:pStyle w:val="TableParagraph"/>
              <w:spacing w:line="262" w:lineRule="exact"/>
              <w:ind w:right="65"/>
              <w:jc w:val="center"/>
              <w:rPr>
                <w:sz w:val="24"/>
              </w:rPr>
            </w:pPr>
            <w:r>
              <w:rPr>
                <w:spacing w:val="-2"/>
                <w:sz w:val="24"/>
              </w:rPr>
              <w:t>SERVIÇO</w:t>
            </w:r>
          </w:p>
        </w:tc>
        <w:tc>
          <w:tcPr>
            <w:tcW w:w="1110" w:type="dxa"/>
          </w:tcPr>
          <w:p>
            <w:pPr>
              <w:pStyle w:val="TableParagraph"/>
              <w:spacing w:line="262" w:lineRule="exact"/>
              <w:ind w:left="9"/>
              <w:jc w:val="center"/>
              <w:rPr>
                <w:sz w:val="24"/>
              </w:rPr>
            </w:pPr>
            <w:r>
              <w:rPr>
                <w:spacing w:val="-5"/>
                <w:sz w:val="24"/>
              </w:rPr>
              <w:t>04</w:t>
            </w:r>
          </w:p>
        </w:tc>
        <w:tc>
          <w:tcPr>
            <w:tcW w:w="1470" w:type="dxa"/>
          </w:tcPr>
          <w:p>
            <w:pPr>
              <w:pStyle w:val="TableParagraph"/>
              <w:spacing w:line="262" w:lineRule="exact"/>
              <w:ind w:right="24"/>
              <w:jc w:val="center"/>
              <w:rPr>
                <w:sz w:val="24"/>
              </w:rPr>
            </w:pPr>
            <w:r>
              <w:rPr>
                <w:spacing w:val="-2"/>
                <w:sz w:val="24"/>
              </w:rPr>
              <w:t>10.960,4100</w:t>
            </w:r>
          </w:p>
        </w:tc>
        <w:tc>
          <w:tcPr>
            <w:tcW w:w="2340" w:type="dxa"/>
          </w:tcPr>
          <w:p>
            <w:pPr>
              <w:pStyle w:val="TableParagraph"/>
              <w:spacing w:line="235" w:lineRule="auto"/>
              <w:ind w:left="114" w:right="167"/>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14"/>
              <w:rPr>
                <w:sz w:val="24"/>
              </w:rPr>
            </w:pPr>
            <w:r>
              <w:rPr>
                <w:sz w:val="24"/>
              </w:rPr>
              <w:t>20.551-</w:t>
            </w:r>
            <w:r>
              <w:rPr>
                <w:spacing w:val="-4"/>
                <w:sz w:val="24"/>
              </w:rPr>
              <w:t>030.</w:t>
            </w:r>
          </w:p>
        </w:tc>
      </w:tr>
      <w:tr>
        <w:trPr>
          <w:trHeight w:val="2159" w:hRule="atLeast"/>
        </w:trPr>
        <w:tc>
          <w:tcPr>
            <w:tcW w:w="855" w:type="dxa"/>
          </w:tcPr>
          <w:p>
            <w:pPr>
              <w:pStyle w:val="TableParagraph"/>
              <w:spacing w:line="262" w:lineRule="exact"/>
              <w:ind w:left="121"/>
              <w:rPr>
                <w:sz w:val="24"/>
              </w:rPr>
            </w:pPr>
            <w:r>
              <w:rPr>
                <w:spacing w:val="-10"/>
                <w:sz w:val="24"/>
              </w:rPr>
              <w:t>4</w:t>
            </w:r>
          </w:p>
        </w:tc>
        <w:tc>
          <w:tcPr>
            <w:tcW w:w="840" w:type="dxa"/>
          </w:tcPr>
          <w:p>
            <w:pPr>
              <w:pStyle w:val="TableParagraph"/>
              <w:spacing w:line="262" w:lineRule="exact"/>
              <w:ind w:left="121"/>
              <w:rPr>
                <w:sz w:val="24"/>
              </w:rPr>
            </w:pPr>
            <w:r>
              <w:rPr>
                <w:spacing w:val="-5"/>
                <w:sz w:val="24"/>
              </w:rPr>
              <w:t>4.1</w:t>
            </w:r>
          </w:p>
        </w:tc>
        <w:tc>
          <w:tcPr>
            <w:tcW w:w="3645" w:type="dxa"/>
          </w:tcPr>
          <w:p>
            <w:pPr>
              <w:pStyle w:val="TableParagraph"/>
              <w:rPr>
                <w:sz w:val="24"/>
              </w:rPr>
            </w:pPr>
          </w:p>
          <w:p>
            <w:pPr>
              <w:pStyle w:val="TableParagraph"/>
              <w:spacing w:before="113"/>
              <w:rPr>
                <w:sz w:val="24"/>
              </w:rPr>
            </w:pPr>
          </w:p>
          <w:p>
            <w:pPr>
              <w:pStyle w:val="TableParagraph"/>
              <w:spacing w:line="235" w:lineRule="auto"/>
              <w:ind w:left="120" w:right="181"/>
              <w:jc w:val="both"/>
              <w:rPr>
                <w:sz w:val="24"/>
              </w:rPr>
            </w:pPr>
            <w:r>
              <w:rPr>
                <w:sz w:val="24"/>
              </w:rPr>
              <w:t>EDIÇÃO</w:t>
            </w:r>
            <w:r>
              <w:rPr>
                <w:spacing w:val="-13"/>
                <w:sz w:val="24"/>
              </w:rPr>
              <w:t> </w:t>
            </w:r>
            <w:r>
              <w:rPr>
                <w:sz w:val="24"/>
              </w:rPr>
              <w:t>E</w:t>
            </w:r>
            <w:r>
              <w:rPr>
                <w:spacing w:val="-13"/>
                <w:sz w:val="24"/>
              </w:rPr>
              <w:t> </w:t>
            </w:r>
            <w:r>
              <w:rPr>
                <w:sz w:val="24"/>
              </w:rPr>
              <w:t>LOCUÇÃO</w:t>
            </w:r>
            <w:r>
              <w:rPr>
                <w:spacing w:val="-13"/>
                <w:sz w:val="24"/>
              </w:rPr>
              <w:t> </w:t>
            </w:r>
            <w:r>
              <w:rPr>
                <w:sz w:val="24"/>
              </w:rPr>
              <w:t>(INGLÊS E</w:t>
            </w:r>
            <w:r>
              <w:rPr>
                <w:spacing w:val="-11"/>
                <w:sz w:val="24"/>
              </w:rPr>
              <w:t> </w:t>
            </w:r>
            <w:r>
              <w:rPr>
                <w:sz w:val="24"/>
              </w:rPr>
              <w:t>PORTUGUÊS)</w:t>
            </w:r>
            <w:r>
              <w:rPr>
                <w:spacing w:val="-11"/>
                <w:sz w:val="24"/>
              </w:rPr>
              <w:t> </w:t>
            </w:r>
            <w:r>
              <w:rPr>
                <w:sz w:val="24"/>
              </w:rPr>
              <w:t>DE</w:t>
            </w:r>
            <w:r>
              <w:rPr>
                <w:spacing w:val="-11"/>
                <w:sz w:val="24"/>
              </w:rPr>
              <w:t> </w:t>
            </w:r>
            <w:r>
              <w:rPr>
                <w:sz w:val="24"/>
              </w:rPr>
              <w:t>UM</w:t>
            </w:r>
            <w:r>
              <w:rPr>
                <w:spacing w:val="-15"/>
                <w:sz w:val="24"/>
              </w:rPr>
              <w:t> </w:t>
            </w:r>
            <w:r>
              <w:rPr>
                <w:sz w:val="24"/>
              </w:rPr>
              <w:t>VÍDEO DE</w:t>
            </w:r>
            <w:r>
              <w:rPr>
                <w:spacing w:val="-9"/>
                <w:sz w:val="24"/>
              </w:rPr>
              <w:t> </w:t>
            </w:r>
            <w:r>
              <w:rPr>
                <w:sz w:val="24"/>
              </w:rPr>
              <w:t>ANIMAÇÃO.</w:t>
            </w:r>
          </w:p>
        </w:tc>
        <w:tc>
          <w:tcPr>
            <w:tcW w:w="945" w:type="dxa"/>
          </w:tcPr>
          <w:p>
            <w:pPr>
              <w:pStyle w:val="TableParagraph"/>
              <w:spacing w:line="262" w:lineRule="exact"/>
              <w:ind w:left="23"/>
              <w:jc w:val="center"/>
              <w:rPr>
                <w:sz w:val="24"/>
              </w:rPr>
            </w:pPr>
            <w:r>
              <w:rPr>
                <w:spacing w:val="-2"/>
                <w:sz w:val="24"/>
              </w:rPr>
              <w:t>197472</w:t>
            </w:r>
          </w:p>
        </w:tc>
        <w:tc>
          <w:tcPr>
            <w:tcW w:w="1335" w:type="dxa"/>
          </w:tcPr>
          <w:p>
            <w:pPr>
              <w:pStyle w:val="TableParagraph"/>
              <w:spacing w:line="262" w:lineRule="exact"/>
              <w:ind w:right="65"/>
              <w:jc w:val="center"/>
              <w:rPr>
                <w:sz w:val="24"/>
              </w:rPr>
            </w:pPr>
            <w:r>
              <w:rPr>
                <w:spacing w:val="-2"/>
                <w:sz w:val="24"/>
              </w:rPr>
              <w:t>SERVIÇO</w:t>
            </w:r>
          </w:p>
        </w:tc>
        <w:tc>
          <w:tcPr>
            <w:tcW w:w="1110" w:type="dxa"/>
          </w:tcPr>
          <w:p>
            <w:pPr>
              <w:pStyle w:val="TableParagraph"/>
              <w:spacing w:line="262" w:lineRule="exact"/>
              <w:ind w:left="9"/>
              <w:jc w:val="center"/>
              <w:rPr>
                <w:sz w:val="24"/>
              </w:rPr>
            </w:pPr>
            <w:r>
              <w:rPr>
                <w:spacing w:val="-5"/>
                <w:sz w:val="24"/>
              </w:rPr>
              <w:t>04</w:t>
            </w:r>
          </w:p>
        </w:tc>
        <w:tc>
          <w:tcPr>
            <w:tcW w:w="1470" w:type="dxa"/>
          </w:tcPr>
          <w:p>
            <w:pPr>
              <w:pStyle w:val="TableParagraph"/>
              <w:spacing w:line="262" w:lineRule="exact"/>
              <w:ind w:right="24"/>
              <w:jc w:val="center"/>
              <w:rPr>
                <w:sz w:val="24"/>
              </w:rPr>
            </w:pPr>
            <w:r>
              <w:rPr>
                <w:spacing w:val="-2"/>
                <w:sz w:val="24"/>
              </w:rPr>
              <w:t>15.625,0000</w:t>
            </w:r>
          </w:p>
        </w:tc>
        <w:tc>
          <w:tcPr>
            <w:tcW w:w="2340" w:type="dxa"/>
          </w:tcPr>
          <w:p>
            <w:pPr>
              <w:pStyle w:val="TableParagraph"/>
              <w:spacing w:line="235" w:lineRule="auto"/>
              <w:ind w:left="114" w:right="167"/>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14"/>
              <w:rPr>
                <w:sz w:val="24"/>
              </w:rPr>
            </w:pPr>
            <w:r>
              <w:rPr>
                <w:sz w:val="24"/>
              </w:rPr>
              <w:t>20.551-</w:t>
            </w:r>
            <w:r>
              <w:rPr>
                <w:spacing w:val="-4"/>
                <w:sz w:val="24"/>
              </w:rPr>
              <w:t>030.</w:t>
            </w:r>
          </w:p>
        </w:tc>
      </w:tr>
    </w:tbl>
    <w:p>
      <w:pPr>
        <w:pStyle w:val="BodyText"/>
        <w:spacing w:before="0"/>
        <w:ind w:left="0"/>
      </w:pPr>
    </w:p>
    <w:p>
      <w:pPr>
        <w:pStyle w:val="BodyText"/>
        <w:spacing w:before="66"/>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1"/>
        </w:numPr>
        <w:tabs>
          <w:tab w:pos="881"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320734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466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1"/>
        </w:numPr>
        <w:tabs>
          <w:tab w:pos="1038" w:val="left" w:leader="none"/>
        </w:tabs>
        <w:spacing w:line="235" w:lineRule="auto" w:before="119" w:after="0"/>
        <w:ind w:left="449" w:right="432" w:firstLine="0"/>
        <w:jc w:val="both"/>
        <w:rPr>
          <w:sz w:val="24"/>
        </w:rPr>
      </w:pPr>
      <w:r>
        <w:rPr>
          <w:sz w:val="24"/>
        </w:rPr>
        <w:t>Os interessados deverão atender às condições exigidas no cadastramento no SIGA até o terceiro dia útil anterior à data prevista para recebimento das propostas.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1"/>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2"/>
        <w:jc w:val="both"/>
      </w:pPr>
      <w:r>
        <w:rPr/>
        <w:t>2.5. Para os </w:t>
      </w:r>
      <w:r>
        <w:rPr>
          <w:b/>
        </w:rPr>
        <w:t>lotes 01 e 02,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2"/>
        </w:numPr>
        <w:tabs>
          <w:tab w:pos="817"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2"/>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2"/>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826" w:val="left" w:leader="none"/>
        </w:tabs>
        <w:spacing w:line="235" w:lineRule="auto" w:before="119" w:after="0"/>
        <w:ind w:left="449" w:right="433" w:firstLine="0"/>
        <w:jc w:val="both"/>
        <w:rPr>
          <w:sz w:val="24"/>
        </w:rPr>
      </w:pPr>
      <w:r>
        <w:rPr>
          <w:sz w:val="24"/>
        </w:rPr>
        <w:t>O impedimento de que trata o item 2.7.2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4"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2"/>
        </w:numPr>
        <w:tabs>
          <w:tab w:pos="989" w:val="left" w:leader="none"/>
        </w:tabs>
        <w:spacing w:line="240" w:lineRule="auto" w:before="76" w:after="0"/>
        <w:ind w:left="989" w:right="0" w:hanging="54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7" w:val="left" w:leader="none"/>
        </w:tabs>
        <w:spacing w:line="235" w:lineRule="auto" w:before="118" w:after="0"/>
        <w:ind w:left="449" w:right="43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977"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Pr>
          <w:sz w:val="24"/>
        </w:rPr>
        <w:t>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912" w:val="left" w:leader="none"/>
        </w:tabs>
        <w:spacing w:line="235" w:lineRule="auto" w:before="119" w:after="0"/>
        <w:ind w:left="449" w:right="433" w:firstLine="0"/>
        <w:jc w:val="both"/>
        <w:rPr>
          <w:sz w:val="24"/>
        </w:rPr>
      </w:pPr>
      <w:r>
        <w:rPr>
          <w:sz w:val="24"/>
        </w:rPr>
        <w:t>A</w:t>
      </w:r>
      <w:r>
        <w:rPr>
          <w:spacing w:val="-9"/>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1"/>
        </w:numPr>
        <w:tabs>
          <w:tab w:pos="809" w:val="left" w:leader="none"/>
        </w:tabs>
        <w:spacing w:line="240" w:lineRule="auto" w:before="1"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1"/>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567482</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3666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567482</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3666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2">
        <w:r>
          <w:rPr>
            <w:color w:val="0000ED"/>
            <w:sz w:val="24"/>
            <w:u w:val="single" w:color="0000ED"/>
          </w:rPr>
          <w:t>art. 3° da Lei Complementar nº 123/2006</w:t>
        </w:r>
      </w:hyperlink>
      <w:r>
        <w:rPr>
          <w:sz w:val="24"/>
        </w:rPr>
        <w:t>, estando apto a usufruir do </w:t>
      </w:r>
      <w:r>
        <w:rPr>
          <w:sz w:val="24"/>
        </w:rPr>
        <w:t>tratamento favorecido estabelecido em seus </w:t>
      </w:r>
      <w:hyperlink r:id="rId13">
        <w:r>
          <w:rPr>
            <w:color w:val="0000ED"/>
            <w:sz w:val="24"/>
            <w:u w:val="single" w:color="0000ED"/>
          </w:rPr>
          <w:t>arts. 42 a 49</w:t>
        </w:r>
      </w:hyperlink>
      <w:r>
        <w:rPr>
          <w:sz w:val="24"/>
        </w:rPr>
        <w:t>, observado o disposto nos </w:t>
      </w:r>
      <w:hyperlink r:id="rId14">
        <w:r>
          <w:rPr>
            <w:color w:val="0000ED"/>
            <w:sz w:val="24"/>
          </w:rPr>
          <w:t>§§</w:t>
        </w:r>
        <w:r>
          <w:rPr>
            <w:color w:val="0000ED"/>
            <w:sz w:val="24"/>
            <w:u w:val="single" w:color="0000ED"/>
          </w:rPr>
          <w:t> 1º ao 3º do art. 4º da Lei nº 14.133/2021.</w:t>
        </w:r>
      </w:hyperlink>
    </w:p>
    <w:p>
      <w:pPr>
        <w:pStyle w:val="ListParagraph"/>
        <w:numPr>
          <w:ilvl w:val="2"/>
          <w:numId w:val="1"/>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1"/>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3.4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e 3.4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1"/>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1"/>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1"/>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836"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1"/>
        </w:numPr>
        <w:tabs>
          <w:tab w:pos="939"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1"/>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1"/>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1"/>
        </w:numPr>
        <w:tabs>
          <w:tab w:pos="824" w:val="left" w:leader="none"/>
        </w:tabs>
        <w:spacing w:line="235" w:lineRule="auto" w:before="119" w:after="0"/>
        <w:ind w:left="449" w:right="433" w:firstLine="0"/>
        <w:jc w:val="left"/>
        <w:rPr>
          <w:sz w:val="24"/>
        </w:rPr>
      </w:pPr>
      <w:r>
        <w:rPr>
          <w:sz w:val="24"/>
        </w:rPr>
        <w:t>Se o regime tributário da empresa implicar o recolhimento de tributos em percentuais variáveis, a cotação adequada será a que corresponde à</w:t>
      </w:r>
      <w:r>
        <w:rPr>
          <w:spacing w:val="80"/>
          <w:w w:val="150"/>
          <w:sz w:val="24"/>
        </w:rPr>
        <w:t> </w:t>
      </w:r>
      <w:r>
        <w:rPr>
          <w:sz w:val="24"/>
        </w:rPr>
        <w:t>média dos efetivos recolhimentos da empresa nos últimos doze meses.</w:t>
      </w:r>
    </w:p>
    <w:p>
      <w:pPr>
        <w:pStyle w:val="ListParagraph"/>
        <w:numPr>
          <w:ilvl w:val="1"/>
          <w:numId w:val="1"/>
        </w:numPr>
        <w:tabs>
          <w:tab w:pos="810" w:val="left" w:leader="none"/>
        </w:tabs>
        <w:spacing w:line="235" w:lineRule="auto" w:before="120" w:after="0"/>
        <w:ind w:left="449" w:right="433" w:firstLine="0"/>
        <w:jc w:val="left"/>
        <w:rPr>
          <w:sz w:val="24"/>
        </w:rPr>
      </w:pPr>
      <w:r>
        <w:rPr>
          <w:sz w:val="24"/>
        </w:rPr>
        <w:t>Independentemente</w:t>
      </w:r>
      <w:r>
        <w:rPr>
          <w:spacing w:val="-1"/>
          <w:sz w:val="24"/>
        </w:rPr>
        <w:t> </w:t>
      </w:r>
      <w:r>
        <w:rPr>
          <w:sz w:val="24"/>
        </w:rPr>
        <w:t>do</w:t>
      </w:r>
      <w:r>
        <w:rPr>
          <w:spacing w:val="-1"/>
          <w:sz w:val="24"/>
        </w:rPr>
        <w:t> </w:t>
      </w:r>
      <w:r>
        <w:rPr>
          <w:sz w:val="24"/>
        </w:rPr>
        <w:t>percentual</w:t>
      </w:r>
      <w:r>
        <w:rPr>
          <w:spacing w:val="-1"/>
          <w:sz w:val="24"/>
        </w:rPr>
        <w:t> </w:t>
      </w:r>
      <w:r>
        <w:rPr>
          <w:sz w:val="24"/>
        </w:rPr>
        <w:t>de</w:t>
      </w:r>
      <w:r>
        <w:rPr>
          <w:spacing w:val="-1"/>
          <w:sz w:val="24"/>
        </w:rPr>
        <w:t> </w:t>
      </w:r>
      <w:r>
        <w:rPr>
          <w:sz w:val="24"/>
        </w:rPr>
        <w:t>tributo</w:t>
      </w:r>
      <w:r>
        <w:rPr>
          <w:spacing w:val="-1"/>
          <w:sz w:val="24"/>
        </w:rPr>
        <w:t> </w:t>
      </w:r>
      <w:r>
        <w:rPr>
          <w:sz w:val="24"/>
        </w:rPr>
        <w:t>inserido</w:t>
      </w:r>
      <w:r>
        <w:rPr>
          <w:spacing w:val="-1"/>
          <w:sz w:val="24"/>
        </w:rPr>
        <w:t> </w:t>
      </w:r>
      <w:r>
        <w:rPr>
          <w:sz w:val="24"/>
        </w:rPr>
        <w:t>na</w:t>
      </w:r>
      <w:r>
        <w:rPr>
          <w:spacing w:val="-1"/>
          <w:sz w:val="24"/>
        </w:rPr>
        <w:t> </w:t>
      </w:r>
      <w:r>
        <w:rPr>
          <w:sz w:val="24"/>
        </w:rPr>
        <w:t>planilha,</w:t>
      </w:r>
      <w:r>
        <w:rPr>
          <w:spacing w:val="-1"/>
          <w:sz w:val="24"/>
        </w:rPr>
        <w:t> </w:t>
      </w:r>
      <w:r>
        <w:rPr>
          <w:sz w:val="24"/>
        </w:rPr>
        <w:t>no</w:t>
      </w:r>
      <w:r>
        <w:rPr>
          <w:spacing w:val="-1"/>
          <w:sz w:val="24"/>
        </w:rPr>
        <w:t> </w:t>
      </w:r>
      <w:r>
        <w:rPr>
          <w:sz w:val="24"/>
        </w:rPr>
        <w:t>pagamento</w:t>
      </w:r>
      <w:r>
        <w:rPr>
          <w:spacing w:val="-1"/>
          <w:sz w:val="24"/>
        </w:rPr>
        <w:t> </w:t>
      </w:r>
      <w:r>
        <w:rPr>
          <w:sz w:val="24"/>
        </w:rPr>
        <w:t>serão</w:t>
      </w:r>
      <w:r>
        <w:rPr>
          <w:spacing w:val="-1"/>
          <w:sz w:val="24"/>
        </w:rPr>
        <w:t> </w:t>
      </w:r>
      <w:r>
        <w:rPr>
          <w:sz w:val="24"/>
        </w:rPr>
        <w:t>retidos</w:t>
      </w:r>
      <w:r>
        <w:rPr>
          <w:spacing w:val="-1"/>
          <w:sz w:val="24"/>
        </w:rPr>
        <w:t> </w:t>
      </w:r>
      <w:r>
        <w:rPr>
          <w:sz w:val="24"/>
        </w:rPr>
        <w:t>na</w:t>
      </w:r>
      <w:r>
        <w:rPr>
          <w:spacing w:val="-1"/>
          <w:sz w:val="24"/>
        </w:rPr>
        <w:t> </w:t>
      </w:r>
      <w:r>
        <w:rPr>
          <w:sz w:val="24"/>
        </w:rPr>
        <w:t>fonte</w:t>
      </w:r>
      <w:r>
        <w:rPr>
          <w:spacing w:val="-1"/>
          <w:sz w:val="24"/>
        </w:rPr>
        <w:t> </w:t>
      </w:r>
      <w:r>
        <w:rPr>
          <w:sz w:val="24"/>
        </w:rPr>
        <w:t>os</w:t>
      </w:r>
      <w:r>
        <w:rPr>
          <w:spacing w:val="-1"/>
          <w:sz w:val="24"/>
        </w:rPr>
        <w:t> </w:t>
      </w:r>
      <w:r>
        <w:rPr>
          <w:sz w:val="24"/>
        </w:rPr>
        <w:t>percentuais</w:t>
      </w:r>
      <w:r>
        <w:rPr>
          <w:spacing w:val="-1"/>
          <w:sz w:val="24"/>
        </w:rPr>
        <w:t> </w:t>
      </w:r>
      <w:r>
        <w:rPr>
          <w:sz w:val="24"/>
        </w:rPr>
        <w:t>estabelecidos</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1"/>
          <w:numId w:val="1"/>
        </w:numPr>
        <w:tabs>
          <w:tab w:pos="809" w:val="left" w:leader="none"/>
        </w:tabs>
        <w:spacing w:line="240" w:lineRule="auto" w:before="114" w:after="0"/>
        <w:ind w:left="80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821" w:val="left" w:leader="none"/>
        </w:tabs>
        <w:spacing w:line="235" w:lineRule="auto" w:before="119" w:after="0"/>
        <w:ind w:left="449" w:right="433" w:firstLine="0"/>
        <w:jc w:val="left"/>
        <w:rPr>
          <w:sz w:val="24"/>
        </w:rPr>
      </w:pPr>
      <w:r>
        <w:rPr>
          <w:sz w:val="24"/>
        </w:rPr>
        <w:t>O licitante cujo estabelecimento esteja localizado no Estado do Rio de Janeiro deverá apresentar proposta isenta de ICMS, quando cabível, de</w:t>
      </w:r>
      <w:r>
        <w:rPr>
          <w:spacing w:val="40"/>
          <w:sz w:val="24"/>
        </w:rPr>
        <w:t> </w:t>
      </w:r>
      <w:r>
        <w:rPr>
          <w:sz w:val="24"/>
        </w:rPr>
        <w:t>acordo</w:t>
      </w:r>
      <w:r>
        <w:rPr>
          <w:spacing w:val="31"/>
          <w:sz w:val="24"/>
        </w:rPr>
        <w:t> </w:t>
      </w:r>
      <w:r>
        <w:rPr>
          <w:sz w:val="24"/>
        </w:rPr>
        <w:t>com</w:t>
      </w:r>
      <w:r>
        <w:rPr>
          <w:spacing w:val="31"/>
          <w:sz w:val="24"/>
        </w:rPr>
        <w:t> </w:t>
      </w:r>
      <w:r>
        <w:rPr>
          <w:sz w:val="24"/>
        </w:rPr>
        <w:t>o</w:t>
      </w:r>
      <w:r>
        <w:rPr>
          <w:spacing w:val="31"/>
          <w:sz w:val="24"/>
        </w:rPr>
        <w:t> </w:t>
      </w:r>
      <w:r>
        <w:rPr>
          <w:sz w:val="24"/>
        </w:rPr>
        <w:t>Convênio</w:t>
      </w:r>
      <w:r>
        <w:rPr>
          <w:spacing w:val="31"/>
          <w:sz w:val="24"/>
        </w:rPr>
        <w:t> </w:t>
      </w:r>
      <w:r>
        <w:rPr>
          <w:sz w:val="24"/>
        </w:rPr>
        <w:t>CONFAZ</w:t>
      </w:r>
      <w:r>
        <w:rPr>
          <w:spacing w:val="31"/>
          <w:sz w:val="24"/>
        </w:rPr>
        <w:t> </w:t>
      </w:r>
      <w:r>
        <w:rPr>
          <w:sz w:val="24"/>
        </w:rPr>
        <w:t>nº</w:t>
      </w:r>
      <w:r>
        <w:rPr>
          <w:spacing w:val="31"/>
          <w:sz w:val="24"/>
        </w:rPr>
        <w:t> </w:t>
      </w:r>
      <w:r>
        <w:rPr>
          <w:sz w:val="24"/>
        </w:rPr>
        <w:t>26/2003</w:t>
      </w:r>
      <w:r>
        <w:rPr>
          <w:spacing w:val="31"/>
          <w:sz w:val="24"/>
        </w:rPr>
        <w:t> </w:t>
      </w:r>
      <w:r>
        <w:rPr>
          <w:sz w:val="24"/>
        </w:rPr>
        <w:t>e</w:t>
      </w:r>
      <w:r>
        <w:rPr>
          <w:spacing w:val="31"/>
          <w:sz w:val="24"/>
        </w:rPr>
        <w:t> </w:t>
      </w:r>
      <w:r>
        <w:rPr>
          <w:sz w:val="24"/>
        </w:rPr>
        <w:t>a</w:t>
      </w:r>
      <w:r>
        <w:rPr>
          <w:spacing w:val="31"/>
          <w:sz w:val="24"/>
        </w:rPr>
        <w:t> </w:t>
      </w:r>
      <w:r>
        <w:rPr>
          <w:sz w:val="24"/>
        </w:rPr>
        <w:t>Resolução</w:t>
      </w:r>
      <w:r>
        <w:rPr>
          <w:spacing w:val="31"/>
          <w:sz w:val="24"/>
        </w:rPr>
        <w:t> </w:t>
      </w:r>
      <w:r>
        <w:rPr>
          <w:sz w:val="24"/>
        </w:rPr>
        <w:t>SEFAZ</w:t>
      </w:r>
      <w:r>
        <w:rPr>
          <w:spacing w:val="31"/>
          <w:sz w:val="24"/>
        </w:rPr>
        <w:t> </w:t>
      </w:r>
      <w:r>
        <w:rPr>
          <w:sz w:val="24"/>
        </w:rPr>
        <w:t>nº</w:t>
      </w:r>
      <w:r>
        <w:rPr>
          <w:spacing w:val="31"/>
          <w:sz w:val="24"/>
        </w:rPr>
        <w:t> </w:t>
      </w:r>
      <w:r>
        <w:rPr>
          <w:sz w:val="24"/>
        </w:rPr>
        <w:t>971/2016,</w:t>
      </w:r>
      <w:r>
        <w:rPr>
          <w:spacing w:val="31"/>
          <w:sz w:val="24"/>
        </w:rPr>
        <w:t> </w:t>
      </w:r>
      <w:r>
        <w:rPr>
          <w:sz w:val="24"/>
        </w:rPr>
        <w:t>sendo</w:t>
      </w:r>
      <w:r>
        <w:rPr>
          <w:spacing w:val="31"/>
          <w:sz w:val="24"/>
        </w:rPr>
        <w:t> </w:t>
      </w:r>
      <w:r>
        <w:rPr>
          <w:sz w:val="24"/>
        </w:rPr>
        <w:t>este</w:t>
      </w:r>
      <w:r>
        <w:rPr>
          <w:spacing w:val="31"/>
          <w:sz w:val="24"/>
        </w:rPr>
        <w:t> </w:t>
      </w:r>
      <w:r>
        <w:rPr>
          <w:sz w:val="24"/>
        </w:rPr>
        <w:t>valor</w:t>
      </w:r>
      <w:r>
        <w:rPr>
          <w:spacing w:val="31"/>
          <w:sz w:val="24"/>
        </w:rPr>
        <w:t> </w:t>
      </w:r>
      <w:r>
        <w:rPr>
          <w:sz w:val="24"/>
        </w:rPr>
        <w:t>considerado</w:t>
      </w:r>
      <w:r>
        <w:rPr>
          <w:spacing w:val="31"/>
          <w:sz w:val="24"/>
        </w:rPr>
        <w:t> </w:t>
      </w:r>
      <w:r>
        <w:rPr>
          <w:sz w:val="24"/>
        </w:rPr>
        <w:t>para</w:t>
      </w:r>
      <w:r>
        <w:rPr>
          <w:spacing w:val="31"/>
          <w:sz w:val="24"/>
        </w:rPr>
        <w:t> </w:t>
      </w:r>
      <w:r>
        <w:rPr>
          <w:sz w:val="24"/>
        </w:rPr>
        <w:t>efeito</w:t>
      </w:r>
      <w:r>
        <w:rPr>
          <w:spacing w:val="31"/>
          <w:sz w:val="24"/>
        </w:rPr>
        <w:t> </w:t>
      </w:r>
      <w:r>
        <w:rPr>
          <w:sz w:val="24"/>
        </w:rPr>
        <w:t>de</w:t>
      </w:r>
      <w:r>
        <w:rPr>
          <w:spacing w:val="31"/>
          <w:sz w:val="24"/>
        </w:rPr>
        <w:t> </w:t>
      </w:r>
      <w:r>
        <w:rPr>
          <w:sz w:val="24"/>
        </w:rPr>
        <w:t>competição</w:t>
      </w:r>
      <w:r>
        <w:rPr>
          <w:spacing w:val="31"/>
          <w:sz w:val="24"/>
        </w:rPr>
        <w:t> </w:t>
      </w:r>
      <w:r>
        <w:rPr>
          <w:sz w:val="24"/>
        </w:rPr>
        <w:t>na</w:t>
      </w:r>
    </w:p>
    <w:p>
      <w:pPr>
        <w:pStyle w:val="ListParagraph"/>
        <w:spacing w:after="0" w:line="235" w:lineRule="auto"/>
        <w:jc w:val="left"/>
        <w:rPr>
          <w:sz w:val="24"/>
        </w:rPr>
        <w:sectPr>
          <w:pgSz w:w="15840" w:h="24480"/>
          <w:pgMar w:top="480" w:bottom="280" w:left="360" w:right="360"/>
        </w:sectPr>
      </w:pPr>
    </w:p>
    <w:p>
      <w:pPr>
        <w:pStyle w:val="BodyText"/>
        <w:spacing w:before="76"/>
      </w:pPr>
      <w:r>
        <w:rPr>
          <w:spacing w:val="-2"/>
        </w:rPr>
        <w:t>licitação.</w:t>
      </w:r>
    </w:p>
    <w:p>
      <w:pPr>
        <w:pStyle w:val="ListParagraph"/>
        <w:numPr>
          <w:ilvl w:val="1"/>
          <w:numId w:val="1"/>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1"/>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1"/>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1"/>
        </w:numPr>
        <w:tabs>
          <w:tab w:pos="936" w:val="left" w:leader="none"/>
        </w:tabs>
        <w:spacing w:line="235" w:lineRule="auto" w:before="12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228"/>
        <w:ind w:left="0"/>
        <w:rPr>
          <w:b/>
        </w:rPr>
      </w:pPr>
    </w:p>
    <w:p>
      <w:pPr>
        <w:pStyle w:val="ListParagraph"/>
        <w:numPr>
          <w:ilvl w:val="1"/>
          <w:numId w:val="1"/>
        </w:numPr>
        <w:tabs>
          <w:tab w:pos="795" w:val="left" w:leader="none"/>
        </w:tabs>
        <w:spacing w:line="240" w:lineRule="auto" w:before="0"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1"/>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1"/>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w:t>
      </w:r>
      <w:r>
        <w:rPr>
          <w:b/>
          <w:spacing w:val="-2"/>
          <w:sz w:val="24"/>
        </w:rPr>
        <w:t>lote</w:t>
      </w:r>
      <w:r>
        <w:rPr>
          <w:spacing w:val="-2"/>
          <w:sz w:val="24"/>
        </w:rPr>
        <w:t>.</w:t>
      </w:r>
    </w:p>
    <w:p>
      <w:pPr>
        <w:pStyle w:val="ListParagraph"/>
        <w:numPr>
          <w:ilvl w:val="1"/>
          <w:numId w:val="1"/>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1"/>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1"/>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1"/>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1"/>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1"/>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1"/>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1"/>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1"/>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D"/>
            <w:sz w:val="24"/>
            <w:u w:val="single" w:color="0000ED"/>
          </w:rPr>
          <w:t>arts. 44 e 45 da </w:t>
        </w:r>
        <w:r>
          <w:rPr>
            <w:color w:val="0000ED"/>
            <w:sz w:val="24"/>
            <w:u w:val="single" w:color="0000ED"/>
          </w:rPr>
          <w:t>Lei</w:t>
        </w:r>
      </w:hyperlink>
      <w:r>
        <w:rPr>
          <w:color w:val="0000ED"/>
          <w:sz w:val="24"/>
        </w:rPr>
        <w:t> </w:t>
      </w:r>
      <w:hyperlink r:id="rId15">
        <w:r>
          <w:rPr>
            <w:color w:val="0000ED"/>
            <w:sz w:val="24"/>
            <w:u w:val="single" w:color="0000ED"/>
          </w:rPr>
          <w:t>Complementar nº 123/2006</w:t>
        </w:r>
      </w:hyperlink>
      <w:r>
        <w:rPr>
          <w:sz w:val="24"/>
        </w:rPr>
        <w:t>, regulamentada pelo </w:t>
      </w:r>
      <w:hyperlink r:id="rId16">
        <w:r>
          <w:rPr>
            <w:color w:val="0000ED"/>
            <w:sz w:val="24"/>
            <w:u w:val="single" w:color="0000ED"/>
          </w:rPr>
          <w:t>Decreto nº 42.063</w:t>
        </w:r>
      </w:hyperlink>
      <w:r>
        <w:rPr>
          <w:sz w:val="24"/>
        </w:rPr>
        <w:t>/2009.</w:t>
      </w:r>
    </w:p>
    <w:p>
      <w:pPr>
        <w:pStyle w:val="ListParagraph"/>
        <w:numPr>
          <w:ilvl w:val="2"/>
          <w:numId w:val="1"/>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110" w:val="left" w:leader="none"/>
        </w:tabs>
        <w:spacing w:line="235" w:lineRule="auto" w:before="120"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1"/>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949" w:val="left" w:leader="none"/>
        </w:tabs>
        <w:spacing w:line="235" w:lineRule="auto" w:before="80" w:after="0"/>
        <w:ind w:left="449" w:right="433" w:firstLine="0"/>
        <w:jc w:val="left"/>
        <w:rPr>
          <w:sz w:val="24"/>
        </w:rPr>
      </w:pPr>
      <w:r>
        <w:rPr>
          <w:sz w:val="24"/>
        </w:rPr>
        <w:t>Só</w:t>
      </w:r>
      <w:r>
        <w:rPr>
          <w:spacing w:val="18"/>
          <w:sz w:val="24"/>
        </w:rPr>
        <w:t> </w:t>
      </w:r>
      <w:r>
        <w:rPr>
          <w:sz w:val="24"/>
        </w:rPr>
        <w:t>poderá</w:t>
      </w:r>
      <w:r>
        <w:rPr>
          <w:spacing w:val="18"/>
          <w:sz w:val="24"/>
        </w:rPr>
        <w:t> </w:t>
      </w:r>
      <w:r>
        <w:rPr>
          <w:sz w:val="24"/>
        </w:rPr>
        <w:t>haver</w:t>
      </w:r>
      <w:r>
        <w:rPr>
          <w:spacing w:val="18"/>
          <w:sz w:val="24"/>
        </w:rPr>
        <w:t> </w:t>
      </w:r>
      <w:r>
        <w:rPr>
          <w:sz w:val="24"/>
        </w:rPr>
        <w:t>empate</w:t>
      </w:r>
      <w:r>
        <w:rPr>
          <w:spacing w:val="18"/>
          <w:sz w:val="24"/>
        </w:rPr>
        <w:t> </w:t>
      </w:r>
      <w:r>
        <w:rPr>
          <w:sz w:val="24"/>
        </w:rPr>
        <w:t>entre</w:t>
      </w:r>
      <w:r>
        <w:rPr>
          <w:spacing w:val="18"/>
          <w:sz w:val="24"/>
        </w:rPr>
        <w:t> </w:t>
      </w:r>
      <w:r>
        <w:rPr>
          <w:sz w:val="24"/>
        </w:rPr>
        <w:t>propostas</w:t>
      </w:r>
      <w:r>
        <w:rPr>
          <w:spacing w:val="18"/>
          <w:sz w:val="24"/>
        </w:rPr>
        <w:t> </w:t>
      </w:r>
      <w:r>
        <w:rPr>
          <w:sz w:val="24"/>
        </w:rPr>
        <w:t>iguais</w:t>
      </w:r>
      <w:r>
        <w:rPr>
          <w:spacing w:val="18"/>
          <w:sz w:val="24"/>
        </w:rPr>
        <w:t> </w:t>
      </w:r>
      <w:r>
        <w:rPr>
          <w:sz w:val="24"/>
        </w:rPr>
        <w:t>(não</w:t>
      </w:r>
      <w:r>
        <w:rPr>
          <w:spacing w:val="18"/>
          <w:sz w:val="24"/>
        </w:rPr>
        <w:t> </w:t>
      </w:r>
      <w:r>
        <w:rPr>
          <w:sz w:val="24"/>
        </w:rPr>
        <w:t>seguidas</w:t>
      </w:r>
      <w:r>
        <w:rPr>
          <w:spacing w:val="18"/>
          <w:sz w:val="24"/>
        </w:rPr>
        <w:t> </w:t>
      </w:r>
      <w:r>
        <w:rPr>
          <w:sz w:val="24"/>
        </w:rPr>
        <w:t>de</w:t>
      </w:r>
      <w:r>
        <w:rPr>
          <w:spacing w:val="18"/>
          <w:sz w:val="24"/>
        </w:rPr>
        <w:t> </w:t>
      </w:r>
      <w:r>
        <w:rPr>
          <w:sz w:val="24"/>
        </w:rPr>
        <w:t>lances)</w:t>
      </w:r>
      <w:r>
        <w:rPr>
          <w:spacing w:val="18"/>
          <w:sz w:val="24"/>
        </w:rPr>
        <w:t> </w:t>
      </w:r>
      <w:r>
        <w:rPr>
          <w:sz w:val="24"/>
        </w:rPr>
        <w:t>ou</w:t>
      </w:r>
      <w:r>
        <w:rPr>
          <w:spacing w:val="18"/>
          <w:sz w:val="24"/>
        </w:rPr>
        <w:t> </w:t>
      </w:r>
      <w:r>
        <w:rPr>
          <w:sz w:val="24"/>
        </w:rPr>
        <w:t>entre</w:t>
      </w:r>
      <w:r>
        <w:rPr>
          <w:spacing w:val="18"/>
          <w:sz w:val="24"/>
        </w:rPr>
        <w:t> </w:t>
      </w:r>
      <w:r>
        <w:rPr>
          <w:sz w:val="24"/>
        </w:rPr>
        <w:t>lances</w:t>
      </w:r>
      <w:r>
        <w:rPr>
          <w:spacing w:val="18"/>
          <w:sz w:val="24"/>
        </w:rPr>
        <w:t> </w:t>
      </w:r>
      <w:r>
        <w:rPr>
          <w:sz w:val="24"/>
        </w:rPr>
        <w:t>finais</w:t>
      </w:r>
      <w:r>
        <w:rPr>
          <w:spacing w:val="18"/>
          <w:sz w:val="24"/>
        </w:rPr>
        <w:t> </w:t>
      </w:r>
      <w:r>
        <w:rPr>
          <w:sz w:val="24"/>
        </w:rPr>
        <w:t>da</w:t>
      </w:r>
      <w:r>
        <w:rPr>
          <w:spacing w:val="18"/>
          <w:sz w:val="24"/>
        </w:rPr>
        <w:t> </w:t>
      </w:r>
      <w:r>
        <w:rPr>
          <w:sz w:val="24"/>
        </w:rPr>
        <w:t>fase</w:t>
      </w:r>
      <w:r>
        <w:rPr>
          <w:spacing w:val="18"/>
          <w:sz w:val="24"/>
        </w:rPr>
        <w:t> </w:t>
      </w:r>
      <w:r>
        <w:rPr>
          <w:sz w:val="24"/>
        </w:rPr>
        <w:t>fechada</w:t>
      </w:r>
      <w:r>
        <w:rPr>
          <w:spacing w:val="18"/>
          <w:sz w:val="24"/>
        </w:rPr>
        <w:t> </w:t>
      </w:r>
      <w:r>
        <w:rPr>
          <w:sz w:val="24"/>
        </w:rPr>
        <w:t>do</w:t>
      </w:r>
      <w:r>
        <w:rPr>
          <w:spacing w:val="18"/>
          <w:sz w:val="24"/>
        </w:rPr>
        <w:t> </w:t>
      </w:r>
      <w:r>
        <w:rPr>
          <w:sz w:val="24"/>
        </w:rPr>
        <w:t>modo</w:t>
      </w:r>
      <w:r>
        <w:rPr>
          <w:spacing w:val="18"/>
          <w:sz w:val="24"/>
        </w:rPr>
        <w:t> </w:t>
      </w:r>
      <w:r>
        <w:rPr>
          <w:sz w:val="24"/>
        </w:rPr>
        <w:t>de</w:t>
      </w:r>
      <w:r>
        <w:rPr>
          <w:spacing w:val="18"/>
          <w:sz w:val="24"/>
        </w:rPr>
        <w:t> </w:t>
      </w:r>
      <w:r>
        <w:rPr>
          <w:sz w:val="24"/>
        </w:rPr>
        <w:t>disputa</w:t>
      </w:r>
      <w:r>
        <w:rPr>
          <w:spacing w:val="18"/>
          <w:sz w:val="24"/>
        </w:rPr>
        <w:t> </w:t>
      </w:r>
      <w:r>
        <w:rPr>
          <w:sz w:val="24"/>
        </w:rPr>
        <w:t>aberto</w:t>
      </w:r>
      <w:r>
        <w:rPr>
          <w:spacing w:val="18"/>
          <w:sz w:val="24"/>
        </w:rPr>
        <w:t> </w:t>
      </w:r>
      <w:r>
        <w:rPr>
          <w:sz w:val="24"/>
        </w:rPr>
        <w:t>e </w:t>
      </w:r>
      <w:r>
        <w:rPr>
          <w:spacing w:val="-2"/>
          <w:sz w:val="24"/>
        </w:rPr>
        <w:t>fechado.</w:t>
      </w:r>
    </w:p>
    <w:p>
      <w:pPr>
        <w:pStyle w:val="ListParagraph"/>
        <w:numPr>
          <w:ilvl w:val="2"/>
          <w:numId w:val="1"/>
        </w:numPr>
        <w:tabs>
          <w:tab w:pos="1111" w:val="left" w:leader="none"/>
        </w:tabs>
        <w:spacing w:line="235" w:lineRule="auto" w:before="119" w:after="0"/>
        <w:ind w:left="449" w:right="432" w:firstLine="0"/>
        <w:jc w:val="left"/>
        <w:rPr>
          <w:sz w:val="24"/>
        </w:rPr>
      </w:pPr>
      <w:r>
        <w:rPr>
          <w:sz w:val="24"/>
        </w:rPr>
        <w:t>Havendo eventual empate entre propostas ou lances, o critério de desempate será aquele previsto no </w:t>
      </w:r>
      <w:hyperlink r:id="rId17">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1"/>
        </w:numPr>
        <w:tabs>
          <w:tab w:pos="1298" w:val="left" w:leader="none"/>
        </w:tabs>
        <w:spacing w:line="235" w:lineRule="auto" w:before="119" w:after="0"/>
        <w:ind w:left="449" w:right="433" w:firstLine="0"/>
        <w:jc w:val="left"/>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289" w:val="left" w:leader="none"/>
        </w:tabs>
        <w:spacing w:line="240" w:lineRule="auto" w:before="115" w:after="0"/>
        <w:ind w:left="128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314" w:val="left" w:leader="none"/>
        </w:tabs>
        <w:spacing w:line="235" w:lineRule="auto" w:before="118" w:after="0"/>
        <w:ind w:left="449" w:right="433" w:firstLine="0"/>
        <w:jc w:val="left"/>
        <w:rPr>
          <w:sz w:val="24"/>
        </w:rPr>
      </w:pPr>
      <w:r>
        <w:rPr>
          <w:sz w:val="24"/>
        </w:rPr>
        <w:t>avaliação</w:t>
      </w:r>
      <w:r>
        <w:rPr>
          <w:spacing w:val="23"/>
          <w:sz w:val="24"/>
        </w:rPr>
        <w:t> </w:t>
      </w:r>
      <w:r>
        <w:rPr>
          <w:sz w:val="24"/>
        </w:rPr>
        <w:t>do</w:t>
      </w:r>
      <w:r>
        <w:rPr>
          <w:spacing w:val="23"/>
          <w:sz w:val="24"/>
        </w:rPr>
        <w:t> </w:t>
      </w:r>
      <w:r>
        <w:rPr>
          <w:sz w:val="24"/>
        </w:rPr>
        <w:t>desempenho</w:t>
      </w:r>
      <w:r>
        <w:rPr>
          <w:spacing w:val="23"/>
          <w:sz w:val="24"/>
        </w:rPr>
        <w:t> </w:t>
      </w:r>
      <w:r>
        <w:rPr>
          <w:sz w:val="24"/>
        </w:rPr>
        <w:t>contratual</w:t>
      </w:r>
      <w:r>
        <w:rPr>
          <w:spacing w:val="23"/>
          <w:sz w:val="24"/>
        </w:rPr>
        <w:t> </w:t>
      </w:r>
      <w:r>
        <w:rPr>
          <w:sz w:val="24"/>
        </w:rPr>
        <w:t>prévio</w:t>
      </w:r>
      <w:r>
        <w:rPr>
          <w:spacing w:val="23"/>
          <w:sz w:val="24"/>
        </w:rPr>
        <w:t> </w:t>
      </w:r>
      <w:r>
        <w:rPr>
          <w:sz w:val="24"/>
        </w:rPr>
        <w:t>dos</w:t>
      </w:r>
      <w:r>
        <w:rPr>
          <w:spacing w:val="23"/>
          <w:sz w:val="24"/>
        </w:rPr>
        <w:t> </w:t>
      </w:r>
      <w:r>
        <w:rPr>
          <w:sz w:val="24"/>
        </w:rPr>
        <w:t>licitantes,</w:t>
      </w:r>
      <w:r>
        <w:rPr>
          <w:spacing w:val="23"/>
          <w:sz w:val="24"/>
        </w:rPr>
        <w:t> </w:t>
      </w:r>
      <w:r>
        <w:rPr>
          <w:sz w:val="24"/>
        </w:rPr>
        <w:t>para</w:t>
      </w:r>
      <w:r>
        <w:rPr>
          <w:spacing w:val="23"/>
          <w:sz w:val="24"/>
        </w:rPr>
        <w:t> </w:t>
      </w:r>
      <w:r>
        <w:rPr>
          <w:sz w:val="24"/>
        </w:rPr>
        <w:t>a</w:t>
      </w:r>
      <w:r>
        <w:rPr>
          <w:spacing w:val="23"/>
          <w:sz w:val="24"/>
        </w:rPr>
        <w:t> </w:t>
      </w:r>
      <w:r>
        <w:rPr>
          <w:sz w:val="24"/>
        </w:rPr>
        <w:t>qual</w:t>
      </w:r>
      <w:r>
        <w:rPr>
          <w:spacing w:val="23"/>
          <w:sz w:val="24"/>
        </w:rPr>
        <w:t> </w:t>
      </w:r>
      <w:r>
        <w:rPr>
          <w:sz w:val="24"/>
        </w:rPr>
        <w:t>deverão</w:t>
      </w:r>
      <w:r>
        <w:rPr>
          <w:spacing w:val="23"/>
          <w:sz w:val="24"/>
        </w:rPr>
        <w:t> </w:t>
      </w:r>
      <w:r>
        <w:rPr>
          <w:sz w:val="24"/>
        </w:rPr>
        <w:t>preferencialmente</w:t>
      </w:r>
      <w:r>
        <w:rPr>
          <w:spacing w:val="23"/>
          <w:sz w:val="24"/>
        </w:rPr>
        <w:t> </w:t>
      </w:r>
      <w:r>
        <w:rPr>
          <w:sz w:val="24"/>
        </w:rPr>
        <w:t>ser</w:t>
      </w:r>
      <w:r>
        <w:rPr>
          <w:spacing w:val="23"/>
          <w:sz w:val="24"/>
        </w:rPr>
        <w:t> </w:t>
      </w:r>
      <w:r>
        <w:rPr>
          <w:sz w:val="24"/>
        </w:rPr>
        <w:t>utilizados</w:t>
      </w:r>
      <w:r>
        <w:rPr>
          <w:spacing w:val="23"/>
          <w:sz w:val="24"/>
        </w:rPr>
        <w:t> </w:t>
      </w:r>
      <w:r>
        <w:rPr>
          <w:sz w:val="24"/>
        </w:rPr>
        <w:t>registros</w:t>
      </w:r>
      <w:r>
        <w:rPr>
          <w:spacing w:val="23"/>
          <w:sz w:val="24"/>
        </w:rPr>
        <w:t> </w:t>
      </w:r>
      <w:r>
        <w:rPr>
          <w:sz w:val="24"/>
        </w:rPr>
        <w:t>cadastrais</w:t>
      </w:r>
      <w:r>
        <w:rPr>
          <w:spacing w:val="23"/>
          <w:sz w:val="24"/>
        </w:rPr>
        <w:t> </w:t>
      </w:r>
      <w:r>
        <w:rPr>
          <w:sz w:val="24"/>
        </w:rPr>
        <w:t>para efeito de atesto de cumprimento de obrigações previstos na Lei;</w:t>
      </w:r>
    </w:p>
    <w:p>
      <w:pPr>
        <w:pStyle w:val="ListParagraph"/>
        <w:numPr>
          <w:ilvl w:val="3"/>
          <w:numId w:val="1"/>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8">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3"/>
        <w:ind w:left="0"/>
        <w:rPr>
          <w:b/>
        </w:rPr>
      </w:pPr>
    </w:p>
    <w:p>
      <w:pPr>
        <w:pStyle w:val="ListParagraph"/>
        <w:numPr>
          <w:ilvl w:val="1"/>
          <w:numId w:val="1"/>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1009" w:val="left" w:leader="none"/>
        </w:tabs>
        <w:spacing w:line="235" w:lineRule="auto" w:before="119" w:after="0"/>
        <w:ind w:left="449" w:right="432" w:firstLine="0"/>
        <w:jc w:val="both"/>
        <w:rPr>
          <w:sz w:val="24"/>
        </w:rPr>
      </w:pPr>
      <w:r>
        <w:rPr>
          <w:sz w:val="24"/>
        </w:rPr>
        <w:t>O Pregoeiro designará prazo ao licitante mais bem classificado de, no mínimo </w:t>
      </w:r>
      <w:r>
        <w:rPr>
          <w:b/>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1"/>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1"/>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989" w:val="left" w:leader="none"/>
        </w:tabs>
        <w:spacing w:line="240" w:lineRule="auto" w:before="115"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811" w:val="left" w:leader="none"/>
        </w:tabs>
        <w:spacing w:line="235" w:lineRule="auto" w:before="118" w:after="0"/>
        <w:ind w:left="449" w:right="433" w:firstLine="0"/>
        <w:jc w:val="left"/>
        <w:rPr>
          <w:sz w:val="24"/>
        </w:rPr>
      </w:pPr>
      <w:r>
        <w:rPr>
          <w:sz w:val="24"/>
        </w:rPr>
        <w:t>No caso de bens e serviços em geral, é indício de inexequibilidade das propostas valores inferiores a 50% (cinquenta por cento) do valor orçado pela Administração, conforme art. 37 do Decreto nº 48.778/2023.</w:t>
      </w:r>
    </w:p>
    <w:p>
      <w:pPr>
        <w:pStyle w:val="ListParagraph"/>
        <w:numPr>
          <w:ilvl w:val="2"/>
          <w:numId w:val="1"/>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3"/>
        <w:ind w:left="0"/>
        <w:rPr>
          <w:b/>
        </w:rPr>
      </w:pPr>
    </w:p>
    <w:p>
      <w:pPr>
        <w:pStyle w:val="ListParagraph"/>
        <w:numPr>
          <w:ilvl w:val="1"/>
          <w:numId w:val="1"/>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ED"/>
            <w:sz w:val="24"/>
            <w:u w:val="single" w:color="0000ED"/>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695" w:val="left" w:leader="none"/>
        </w:tabs>
        <w:spacing w:line="240" w:lineRule="auto" w:before="114" w:after="0"/>
        <w:ind w:left="695" w:right="0" w:hanging="246"/>
        <w:jc w:val="left"/>
        <w:rPr>
          <w:sz w:val="24"/>
        </w:rPr>
      </w:pPr>
      <w:r>
        <w:rPr>
          <w:spacing w:val="-2"/>
          <w:sz w:val="24"/>
        </w:rPr>
        <w:t>SICAF;</w:t>
      </w:r>
    </w:p>
    <w:p>
      <w:pPr>
        <w:pStyle w:val="ListParagraph"/>
        <w:spacing w:after="0" w:line="240" w:lineRule="auto"/>
        <w:jc w:val="left"/>
        <w:rPr>
          <w:sz w:val="24"/>
        </w:rPr>
        <w:sectPr>
          <w:pgSz w:w="15840" w:h="24480"/>
          <w:pgMar w:top="480" w:bottom="280" w:left="360" w:right="360"/>
        </w:sectPr>
      </w:pPr>
    </w:p>
    <w:p>
      <w:pPr>
        <w:pStyle w:val="ListParagraph"/>
        <w:numPr>
          <w:ilvl w:val="0"/>
          <w:numId w:val="3"/>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8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3"/>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2">
        <w:r>
          <w:rPr>
            <w:spacing w:val="-2"/>
            <w:sz w:val="24"/>
          </w:rPr>
          <w:t>www.cnj.jus.br/improbidade_adm/consultar_requerido.php</w:t>
        </w:r>
      </w:hyperlink>
      <w:r>
        <w:rPr>
          <w:spacing w:val="-2"/>
          <w:sz w:val="24"/>
        </w:rPr>
        <w:t>);</w:t>
      </w:r>
    </w:p>
    <w:p>
      <w:pPr>
        <w:pStyle w:val="ListParagraph"/>
        <w:numPr>
          <w:ilvl w:val="0"/>
          <w:numId w:val="3"/>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396347</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843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3"/>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1"/>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4">
        <w:r>
          <w:rPr>
            <w:color w:val="0000ED"/>
            <w:sz w:val="24"/>
            <w:u w:val="single" w:color="0000ED"/>
          </w:rPr>
          <w:t>art.</w:t>
        </w:r>
      </w:hyperlink>
      <w:r>
        <w:rPr>
          <w:color w:val="0000ED"/>
          <w:sz w:val="24"/>
        </w:rPr>
        <w:t> </w:t>
      </w:r>
      <w:hyperlink r:id="rId24">
        <w:r>
          <w:rPr>
            <w:color w:val="0000ED"/>
            <w:sz w:val="24"/>
            <w:u w:val="single" w:color="0000ED"/>
          </w:rPr>
          <w:t>12 da Lei nº 8.429/1992</w:t>
        </w:r>
      </w:hyperlink>
      <w:r>
        <w:rPr>
          <w:sz w:val="24"/>
        </w:rPr>
        <w:t>.</w:t>
      </w:r>
    </w:p>
    <w:p>
      <w:pPr>
        <w:pStyle w:val="ListParagraph"/>
        <w:numPr>
          <w:ilvl w:val="1"/>
          <w:numId w:val="1"/>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1"/>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2.7 e 3.4 deste Edital.</w:t>
      </w:r>
    </w:p>
    <w:p>
      <w:pPr>
        <w:pStyle w:val="ListParagraph"/>
        <w:numPr>
          <w:ilvl w:val="1"/>
          <w:numId w:val="1"/>
        </w:numPr>
        <w:tabs>
          <w:tab w:pos="836" w:val="left" w:leader="none"/>
        </w:tabs>
        <w:spacing w:line="235" w:lineRule="auto" w:before="119" w:after="0"/>
        <w:ind w:left="449" w:right="433" w:firstLine="0"/>
        <w:jc w:val="left"/>
        <w:rPr>
          <w:sz w:val="24"/>
        </w:rPr>
      </w:pPr>
      <w:r>
        <w:rPr>
          <w:sz w:val="24"/>
        </w:rPr>
        <w:t>Será</w:t>
      </w:r>
      <w:r>
        <w:rPr>
          <w:spacing w:val="25"/>
          <w:sz w:val="24"/>
        </w:rPr>
        <w:t> </w:t>
      </w:r>
      <w:r>
        <w:rPr>
          <w:sz w:val="24"/>
        </w:rPr>
        <w:t>exigida</w:t>
      </w:r>
      <w:r>
        <w:rPr>
          <w:spacing w:val="25"/>
          <w:sz w:val="24"/>
        </w:rPr>
        <w:t> </w:t>
      </w:r>
      <w:r>
        <w:rPr>
          <w:sz w:val="24"/>
        </w:rPr>
        <w:t>a</w:t>
      </w:r>
      <w:r>
        <w:rPr>
          <w:spacing w:val="25"/>
          <w:sz w:val="24"/>
        </w:rPr>
        <w:t> </w:t>
      </w:r>
      <w:r>
        <w:rPr>
          <w:sz w:val="24"/>
        </w:rPr>
        <w:t>apresentação</w:t>
      </w:r>
      <w:r>
        <w:rPr>
          <w:spacing w:val="25"/>
          <w:sz w:val="24"/>
        </w:rPr>
        <w:t> </w:t>
      </w:r>
      <w:r>
        <w:rPr>
          <w:sz w:val="24"/>
        </w:rPr>
        <w:t>dos</w:t>
      </w:r>
      <w:r>
        <w:rPr>
          <w:spacing w:val="25"/>
          <w:sz w:val="24"/>
        </w:rPr>
        <w:t> </w:t>
      </w:r>
      <w:r>
        <w:rPr>
          <w:sz w:val="24"/>
        </w:rPr>
        <w:t>documentos</w:t>
      </w:r>
      <w:r>
        <w:rPr>
          <w:spacing w:val="25"/>
          <w:sz w:val="24"/>
        </w:rPr>
        <w:t> </w:t>
      </w:r>
      <w:r>
        <w:rPr>
          <w:sz w:val="24"/>
        </w:rPr>
        <w:t>de</w:t>
      </w:r>
      <w:r>
        <w:rPr>
          <w:spacing w:val="25"/>
          <w:sz w:val="24"/>
        </w:rPr>
        <w:t> </w:t>
      </w:r>
      <w:r>
        <w:rPr>
          <w:sz w:val="24"/>
        </w:rPr>
        <w:t>habilitação</w:t>
      </w:r>
      <w:r>
        <w:rPr>
          <w:spacing w:val="25"/>
          <w:sz w:val="24"/>
        </w:rPr>
        <w:t> </w:t>
      </w:r>
      <w:r>
        <w:rPr>
          <w:sz w:val="24"/>
        </w:rPr>
        <w:t>que</w:t>
      </w:r>
      <w:r>
        <w:rPr>
          <w:spacing w:val="25"/>
          <w:sz w:val="24"/>
        </w:rPr>
        <w:t> </w:t>
      </w:r>
      <w:r>
        <w:rPr>
          <w:sz w:val="24"/>
        </w:rPr>
        <w:t>trata</w:t>
      </w:r>
      <w:r>
        <w:rPr>
          <w:spacing w:val="25"/>
          <w:sz w:val="24"/>
        </w:rPr>
        <w:t> </w:t>
      </w:r>
      <w:r>
        <w:rPr>
          <w:sz w:val="24"/>
        </w:rPr>
        <w:t>o Anexo</w:t>
      </w:r>
      <w:r>
        <w:rPr>
          <w:spacing w:val="25"/>
          <w:sz w:val="24"/>
        </w:rPr>
        <w:t> </w:t>
      </w:r>
      <w:r>
        <w:rPr>
          <w:sz w:val="24"/>
        </w:rPr>
        <w:t>referente</w:t>
      </w:r>
      <w:r>
        <w:rPr>
          <w:spacing w:val="25"/>
          <w:sz w:val="24"/>
        </w:rPr>
        <w:t> </w:t>
      </w:r>
      <w:r>
        <w:rPr>
          <w:sz w:val="24"/>
        </w:rPr>
        <w:t>aos</w:t>
      </w:r>
      <w:r>
        <w:rPr>
          <w:spacing w:val="25"/>
          <w:sz w:val="24"/>
        </w:rPr>
        <w:t> </w:t>
      </w:r>
      <w:r>
        <w:rPr>
          <w:sz w:val="24"/>
        </w:rPr>
        <w:t>requisitos</w:t>
      </w:r>
      <w:r>
        <w:rPr>
          <w:spacing w:val="25"/>
          <w:sz w:val="24"/>
        </w:rPr>
        <w:t> </w:t>
      </w:r>
      <w:r>
        <w:rPr>
          <w:sz w:val="24"/>
        </w:rPr>
        <w:t>de</w:t>
      </w:r>
      <w:r>
        <w:rPr>
          <w:spacing w:val="25"/>
          <w:sz w:val="24"/>
        </w:rPr>
        <w:t> </w:t>
      </w:r>
      <w:r>
        <w:rPr>
          <w:sz w:val="24"/>
        </w:rPr>
        <w:t>habilitação</w:t>
      </w:r>
      <w:r>
        <w:rPr>
          <w:spacing w:val="25"/>
          <w:sz w:val="24"/>
        </w:rPr>
        <w:t> </w:t>
      </w:r>
      <w:r>
        <w:rPr>
          <w:sz w:val="24"/>
        </w:rPr>
        <w:t>deste</w:t>
      </w:r>
      <w:r>
        <w:rPr>
          <w:spacing w:val="25"/>
          <w:sz w:val="24"/>
        </w:rPr>
        <w:t> </w:t>
      </w:r>
      <w:r>
        <w:rPr>
          <w:sz w:val="24"/>
        </w:rPr>
        <w:t>Edital</w:t>
      </w:r>
      <w:r>
        <w:rPr>
          <w:spacing w:val="25"/>
          <w:sz w:val="24"/>
        </w:rPr>
        <w:t> </w:t>
      </w:r>
      <w:r>
        <w:rPr>
          <w:sz w:val="24"/>
        </w:rPr>
        <w:t>apenas</w:t>
      </w:r>
      <w:r>
        <w:rPr>
          <w:spacing w:val="25"/>
          <w:sz w:val="24"/>
        </w:rPr>
        <w:t> </w:t>
      </w:r>
      <w:r>
        <w:rPr>
          <w:sz w:val="24"/>
        </w:rPr>
        <w:t>ao licitante vencedor.</w:t>
      </w:r>
    </w:p>
    <w:p>
      <w:pPr>
        <w:pStyle w:val="ListParagraph"/>
        <w:numPr>
          <w:ilvl w:val="1"/>
          <w:numId w:val="1"/>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1"/>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4"/>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4"/>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1"/>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995" w:val="left" w:leader="none"/>
        </w:tabs>
        <w:spacing w:line="235" w:lineRule="auto" w:before="12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1"/>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1"/>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3"/>
        <w:ind w:left="0"/>
      </w:pPr>
    </w:p>
    <w:p>
      <w:pPr>
        <w:pStyle w:val="ListParagraph"/>
        <w:numPr>
          <w:ilvl w:val="1"/>
          <w:numId w:val="1"/>
        </w:numPr>
        <w:tabs>
          <w:tab w:pos="814" w:val="left" w:leader="none"/>
        </w:tabs>
        <w:spacing w:line="235" w:lineRule="auto" w:before="0" w:after="0"/>
        <w:ind w:left="449" w:right="432" w:firstLine="0"/>
        <w:jc w:val="both"/>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995" w:val="left" w:leader="none"/>
        </w:tabs>
        <w:spacing w:line="235" w:lineRule="auto" w:before="80" w:after="0"/>
        <w:ind w:left="449" w:right="433" w:firstLine="0"/>
        <w:jc w:val="both"/>
        <w:rPr>
          <w:sz w:val="24"/>
        </w:rPr>
      </w:pPr>
      <w:r>
        <w:rPr>
          <w:sz w:val="24"/>
        </w:rPr>
        <w:t>A impugnação e o pedido de esclarecimento poderão ser realizados por forma eletrônica, através do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
        </w:numPr>
        <w:tabs>
          <w:tab w:pos="979" w:val="left" w:leader="none"/>
        </w:tabs>
        <w:spacing w:line="235" w:lineRule="auto" w:before="119" w:after="0"/>
        <w:ind w:left="449" w:right="433" w:firstLine="0"/>
        <w:jc w:val="both"/>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975" w:val="left" w:leader="none"/>
        </w:tabs>
        <w:spacing w:line="240" w:lineRule="auto" w:before="115" w:after="0"/>
        <w:ind w:left="975" w:right="0" w:hanging="526"/>
        <w:jc w:val="both"/>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5"/>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ListParagraph"/>
        <w:numPr>
          <w:ilvl w:val="1"/>
          <w:numId w:val="1"/>
        </w:numPr>
        <w:tabs>
          <w:tab w:pos="822" w:val="left" w:leader="none"/>
        </w:tabs>
        <w:spacing w:line="235" w:lineRule="auto" w:before="1" w:after="0"/>
        <w:ind w:left="449" w:right="433" w:firstLine="0"/>
        <w:jc w:val="both"/>
        <w:rPr>
          <w:sz w:val="24"/>
        </w:rPr>
      </w:pPr>
      <w:r>
        <w:rPr>
          <w:sz w:val="24"/>
        </w:rPr>
        <w:t>Encerradas as fases de julgamento e habilitação, e exauridos os recursos administrativos, o processo licitatório será encaminhado à </w:t>
      </w:r>
      <w:r>
        <w:rPr>
          <w:sz w:val="24"/>
        </w:rPr>
        <w:t>autoridade superior, que poderá proceder na forma dos incisos I a III do art. 71 da Lei nº 14.133/2021, ou adjudicar o objeto e homologar a licitação, 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
        </w:numPr>
        <w:tabs>
          <w:tab w:pos="935" w:val="left" w:leader="none"/>
        </w:tabs>
        <w:spacing w:line="235" w:lineRule="auto" w:before="119" w:after="0"/>
        <w:ind w:left="449" w:right="433" w:firstLine="0"/>
        <w:jc w:val="both"/>
        <w:rPr>
          <w:sz w:val="24"/>
        </w:rPr>
      </w:pPr>
      <w:r>
        <w:rPr>
          <w:sz w:val="24"/>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w:t>
      </w:r>
      <w:r>
        <w:rPr>
          <w:sz w:val="24"/>
        </w:rPr>
        <w:t>titulares ou sócios forem aposentados, na forma do art. 5º-C da Lei nº 6.019/1974.</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232"/>
        <w:ind w:left="0"/>
        <w:rPr>
          <w:b/>
        </w:rPr>
      </w:pPr>
    </w:p>
    <w:p>
      <w:pPr>
        <w:pStyle w:val="ListParagraph"/>
        <w:numPr>
          <w:ilvl w:val="1"/>
          <w:numId w:val="1"/>
        </w:numPr>
        <w:tabs>
          <w:tab w:pos="935" w:val="left" w:leader="none"/>
        </w:tabs>
        <w:spacing w:line="235" w:lineRule="auto" w:before="0" w:after="0"/>
        <w:ind w:left="449" w:right="432" w:firstLine="0"/>
        <w:jc w:val="both"/>
        <w:rPr>
          <w:sz w:val="24"/>
        </w:rPr>
      </w:pPr>
      <w:r>
        <w:rPr>
          <w:sz w:val="24"/>
        </w:rPr>
        <w:t>Será admitida a subcontratação do objeto licitatório. A possibilidade de subcontratação se encontra prevista no art. 122, da Lei nº 14.133/21. No</w:t>
      </w:r>
      <w:r>
        <w:rPr>
          <w:spacing w:val="-1"/>
          <w:sz w:val="24"/>
        </w:rPr>
        <w:t> </w:t>
      </w:r>
      <w:r>
        <w:rPr>
          <w:sz w:val="24"/>
        </w:rPr>
        <w:t>entanto,</w:t>
      </w:r>
      <w:r>
        <w:rPr>
          <w:spacing w:val="-1"/>
          <w:sz w:val="24"/>
        </w:rPr>
        <w:t> </w:t>
      </w:r>
      <w:r>
        <w:rPr>
          <w:sz w:val="24"/>
        </w:rPr>
        <w:t>a</w:t>
      </w:r>
      <w:r>
        <w:rPr>
          <w:spacing w:val="-1"/>
          <w:sz w:val="24"/>
        </w:rPr>
        <w:t> </w:t>
      </w:r>
      <w:r>
        <w:rPr>
          <w:sz w:val="24"/>
        </w:rPr>
        <w:t>subcontratação</w:t>
      </w:r>
      <w:r>
        <w:rPr>
          <w:spacing w:val="-1"/>
          <w:sz w:val="24"/>
        </w:rPr>
        <w:t> </w:t>
      </w:r>
      <w:r>
        <w:rPr>
          <w:sz w:val="24"/>
        </w:rPr>
        <w:t>está</w:t>
      </w:r>
      <w:r>
        <w:rPr>
          <w:spacing w:val="-1"/>
          <w:sz w:val="24"/>
        </w:rPr>
        <w:t> </w:t>
      </w:r>
      <w:r>
        <w:rPr>
          <w:sz w:val="24"/>
        </w:rPr>
        <w:t>restrita</w:t>
      </w:r>
      <w:r>
        <w:rPr>
          <w:spacing w:val="-1"/>
          <w:sz w:val="24"/>
        </w:rPr>
        <w:t> </w:t>
      </w:r>
      <w:r>
        <w:rPr>
          <w:sz w:val="24"/>
        </w:rPr>
        <w:t>à</w:t>
      </w:r>
      <w:r>
        <w:rPr>
          <w:spacing w:val="-1"/>
          <w:sz w:val="24"/>
        </w:rPr>
        <w:t> </w:t>
      </w:r>
      <w:r>
        <w:rPr>
          <w:sz w:val="24"/>
        </w:rPr>
        <w:t>execução</w:t>
      </w:r>
      <w:r>
        <w:rPr>
          <w:spacing w:val="-1"/>
          <w:sz w:val="24"/>
        </w:rPr>
        <w:t> </w:t>
      </w:r>
      <w:r>
        <w:rPr>
          <w:sz w:val="24"/>
        </w:rPr>
        <w:t>de</w:t>
      </w:r>
      <w:r>
        <w:rPr>
          <w:spacing w:val="-1"/>
          <w:sz w:val="24"/>
        </w:rPr>
        <w:t> </w:t>
      </w:r>
      <w:r>
        <w:rPr>
          <w:sz w:val="24"/>
        </w:rPr>
        <w:t>partes</w:t>
      </w:r>
      <w:r>
        <w:rPr>
          <w:spacing w:val="-1"/>
          <w:sz w:val="24"/>
        </w:rPr>
        <w:t> </w:t>
      </w:r>
      <w:r>
        <w:rPr>
          <w:sz w:val="24"/>
        </w:rPr>
        <w:t>da</w:t>
      </w:r>
      <w:r>
        <w:rPr>
          <w:spacing w:val="-1"/>
          <w:sz w:val="24"/>
        </w:rPr>
        <w:t> </w:t>
      </w:r>
      <w:r>
        <w:rPr>
          <w:sz w:val="24"/>
        </w:rPr>
        <w:t>obra,</w:t>
      </w:r>
      <w:r>
        <w:rPr>
          <w:spacing w:val="-1"/>
          <w:sz w:val="24"/>
        </w:rPr>
        <w:t> </w:t>
      </w:r>
      <w:r>
        <w:rPr>
          <w:sz w:val="24"/>
        </w:rPr>
        <w:t>serviço</w:t>
      </w:r>
      <w:r>
        <w:rPr>
          <w:spacing w:val="-1"/>
          <w:sz w:val="24"/>
        </w:rPr>
        <w:t> </w:t>
      </w:r>
      <w:r>
        <w:rPr>
          <w:sz w:val="24"/>
        </w:rPr>
        <w:t>ou</w:t>
      </w:r>
      <w:r>
        <w:rPr>
          <w:spacing w:val="-1"/>
          <w:sz w:val="24"/>
        </w:rPr>
        <w:t> </w:t>
      </w:r>
      <w:r>
        <w:rPr>
          <w:sz w:val="24"/>
        </w:rPr>
        <w:t>fornecimento,</w:t>
      </w:r>
      <w:r>
        <w:rPr>
          <w:spacing w:val="-1"/>
          <w:sz w:val="24"/>
        </w:rPr>
        <w:t> </w:t>
      </w:r>
      <w:r>
        <w:rPr>
          <w:sz w:val="24"/>
        </w:rPr>
        <w:t>ou</w:t>
      </w:r>
      <w:r>
        <w:rPr>
          <w:spacing w:val="-1"/>
          <w:sz w:val="24"/>
        </w:rPr>
        <w:t> </w:t>
      </w:r>
      <w:r>
        <w:rPr>
          <w:sz w:val="24"/>
        </w:rPr>
        <w:t>seja,</w:t>
      </w:r>
      <w:r>
        <w:rPr>
          <w:spacing w:val="-1"/>
          <w:sz w:val="24"/>
        </w:rPr>
        <w:t> </w:t>
      </w:r>
      <w:r>
        <w:rPr>
          <w:sz w:val="24"/>
        </w:rPr>
        <w:t>vedada</w:t>
      </w:r>
      <w:r>
        <w:rPr>
          <w:spacing w:val="-1"/>
          <w:sz w:val="24"/>
        </w:rPr>
        <w:t> </w:t>
      </w:r>
      <w:r>
        <w:rPr>
          <w:sz w:val="24"/>
        </w:rPr>
        <w:t>a</w:t>
      </w:r>
      <w:r>
        <w:rPr>
          <w:spacing w:val="-1"/>
          <w:sz w:val="24"/>
        </w:rPr>
        <w:t> </w:t>
      </w:r>
      <w:r>
        <w:rPr>
          <w:sz w:val="24"/>
        </w:rPr>
        <w:t>subcontratação</w:t>
      </w:r>
      <w:r>
        <w:rPr>
          <w:spacing w:val="-1"/>
          <w:sz w:val="24"/>
        </w:rPr>
        <w:t> </w:t>
      </w:r>
      <w:r>
        <w:rPr>
          <w:sz w:val="24"/>
        </w:rPr>
        <w:t>total.</w:t>
      </w:r>
      <w:r>
        <w:rPr>
          <w:spacing w:val="-14"/>
          <w:sz w:val="24"/>
        </w:rPr>
        <w:t> </w:t>
      </w:r>
      <w:r>
        <w:rPr>
          <w:sz w:val="24"/>
        </w:rPr>
        <w:t>Além</w:t>
      </w:r>
      <w:r>
        <w:rPr>
          <w:spacing w:val="-1"/>
          <w:sz w:val="24"/>
        </w:rPr>
        <w:t> </w:t>
      </w:r>
      <w:r>
        <w:rPr>
          <w:sz w:val="24"/>
        </w:rPr>
        <w:t>disso, a subcontratação se encontra sujeita a limites a serem estabelecidos pela</w:t>
      </w:r>
      <w:r>
        <w:rPr>
          <w:spacing w:val="-12"/>
          <w:sz w:val="24"/>
        </w:rPr>
        <w:t> </w:t>
      </w:r>
      <w:r>
        <w:rPr>
          <w:sz w:val="24"/>
        </w:rPr>
        <w:t>Administração. Neste caso, o limite de subcontratação fica definido em até 40% dos serviços.</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809" w:val="left" w:leader="none"/>
        </w:tabs>
        <w:spacing w:line="240" w:lineRule="auto" w:before="66" w:after="0"/>
        <w:ind w:left="809" w:right="0" w:hanging="360"/>
        <w:jc w:val="left"/>
      </w:pPr>
      <w:r>
        <w:rPr/>
        <w:t>DA</w:t>
      </w:r>
      <w:r>
        <w:rPr>
          <w:spacing w:val="-14"/>
        </w:rPr>
        <w:t> </w:t>
      </w:r>
      <w:r>
        <w:rPr>
          <w:spacing w:val="-2"/>
        </w:rPr>
        <w:t>GARANTIA</w:t>
      </w:r>
    </w:p>
    <w:p>
      <w:pPr>
        <w:pStyle w:val="BodyText"/>
        <w:spacing w:before="227"/>
        <w:ind w:left="0"/>
        <w:rPr>
          <w:b/>
        </w:rPr>
      </w:pPr>
    </w:p>
    <w:p>
      <w:pPr>
        <w:pStyle w:val="ListParagraph"/>
        <w:numPr>
          <w:ilvl w:val="1"/>
          <w:numId w:val="1"/>
        </w:numPr>
        <w:tabs>
          <w:tab w:pos="929" w:val="left" w:leader="none"/>
        </w:tabs>
        <w:spacing w:line="240" w:lineRule="auto" w:before="1"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
        </w:numPr>
        <w:tabs>
          <w:tab w:pos="930" w:val="left" w:leader="none"/>
        </w:tabs>
        <w:spacing w:line="235" w:lineRule="auto" w:before="0" w:after="0"/>
        <w:ind w:left="449" w:right="433" w:firstLine="0"/>
        <w:jc w:val="both"/>
        <w:rPr>
          <w:sz w:val="24"/>
        </w:rPr>
      </w:pPr>
      <w:r>
        <w:rPr>
          <w:sz w:val="24"/>
        </w:rPr>
        <w:t>O</w:t>
      </w:r>
      <w:r>
        <w:rPr>
          <w:spacing w:val="-1"/>
          <w:sz w:val="24"/>
        </w:rPr>
        <w:t> </w:t>
      </w:r>
      <w:r>
        <w:rPr>
          <w:sz w:val="24"/>
        </w:rPr>
        <w:t>contratante</w:t>
      </w:r>
      <w:r>
        <w:rPr>
          <w:spacing w:val="-1"/>
          <w:sz w:val="24"/>
        </w:rPr>
        <w:t> </w:t>
      </w:r>
      <w:r>
        <w:rPr>
          <w:sz w:val="24"/>
        </w:rPr>
        <w:t>deverá</w:t>
      </w:r>
      <w:r>
        <w:rPr>
          <w:spacing w:val="-1"/>
          <w:sz w:val="24"/>
        </w:rPr>
        <w:t> </w:t>
      </w:r>
      <w:r>
        <w:rPr>
          <w:sz w:val="24"/>
        </w:rPr>
        <w:t>pagar</w:t>
      </w:r>
      <w:r>
        <w:rPr>
          <w:spacing w:val="-1"/>
          <w:sz w:val="24"/>
        </w:rPr>
        <w:t> </w:t>
      </w:r>
      <w:r>
        <w:rPr>
          <w:sz w:val="24"/>
        </w:rPr>
        <w:t>o</w:t>
      </w:r>
      <w:r>
        <w:rPr>
          <w:spacing w:val="-1"/>
          <w:sz w:val="24"/>
        </w:rPr>
        <w:t> </w:t>
      </w:r>
      <w:r>
        <w:rPr>
          <w:sz w:val="24"/>
        </w:rPr>
        <w:t>preço</w:t>
      </w:r>
      <w:r>
        <w:rPr>
          <w:spacing w:val="-1"/>
          <w:sz w:val="24"/>
        </w:rPr>
        <w:t> </w:t>
      </w:r>
      <w:r>
        <w:rPr>
          <w:sz w:val="24"/>
        </w:rPr>
        <w:t>ao</w:t>
      </w:r>
      <w:r>
        <w:rPr>
          <w:spacing w:val="-1"/>
          <w:sz w:val="24"/>
        </w:rPr>
        <w:t> </w:t>
      </w:r>
      <w:r>
        <w:rPr>
          <w:sz w:val="24"/>
        </w:rPr>
        <w:t>contratado</w:t>
      </w:r>
      <w:r>
        <w:rPr>
          <w:spacing w:val="-1"/>
          <w:sz w:val="24"/>
        </w:rPr>
        <w:t> </w:t>
      </w:r>
      <w:r>
        <w:rPr>
          <w:sz w:val="24"/>
        </w:rPr>
        <w:t>em</w:t>
      </w:r>
      <w:r>
        <w:rPr>
          <w:spacing w:val="-1"/>
          <w:sz w:val="24"/>
        </w:rPr>
        <w:t> </w:t>
      </w:r>
      <w:r>
        <w:rPr>
          <w:sz w:val="24"/>
        </w:rPr>
        <w:t>12</w:t>
      </w:r>
      <w:r>
        <w:rPr>
          <w:spacing w:val="-1"/>
          <w:sz w:val="24"/>
        </w:rPr>
        <w:t> </w:t>
      </w:r>
      <w:r>
        <w:rPr>
          <w:sz w:val="24"/>
        </w:rPr>
        <w:t>(doze)</w:t>
      </w:r>
      <w:r>
        <w:rPr>
          <w:spacing w:val="-1"/>
          <w:sz w:val="24"/>
        </w:rPr>
        <w:t> </w:t>
      </w:r>
      <w:r>
        <w:rPr>
          <w:sz w:val="24"/>
        </w:rPr>
        <w:t>parcelas,</w:t>
      </w:r>
      <w:r>
        <w:rPr>
          <w:spacing w:val="-1"/>
          <w:sz w:val="24"/>
        </w:rPr>
        <w:t> </w:t>
      </w:r>
      <w:r>
        <w:rPr>
          <w:sz w:val="24"/>
        </w:rPr>
        <w:t>sendo</w:t>
      </w:r>
      <w:r>
        <w:rPr>
          <w:spacing w:val="-1"/>
          <w:sz w:val="24"/>
        </w:rPr>
        <w:t> </w:t>
      </w:r>
      <w:r>
        <w:rPr>
          <w:sz w:val="24"/>
        </w:rPr>
        <w:t>efetuadas</w:t>
      </w:r>
      <w:r>
        <w:rPr>
          <w:spacing w:val="-1"/>
          <w:sz w:val="24"/>
        </w:rPr>
        <w:t> </w:t>
      </w:r>
      <w:r>
        <w:rPr>
          <w:sz w:val="24"/>
        </w:rPr>
        <w:t>mensal,</w:t>
      </w:r>
      <w:r>
        <w:rPr>
          <w:spacing w:val="-1"/>
          <w:sz w:val="24"/>
        </w:rPr>
        <w:t> </w:t>
      </w:r>
      <w:r>
        <w:rPr>
          <w:sz w:val="24"/>
        </w:rPr>
        <w:t>sucessiva</w:t>
      </w:r>
      <w:r>
        <w:rPr>
          <w:spacing w:val="-1"/>
          <w:sz w:val="24"/>
        </w:rPr>
        <w:t> </w:t>
      </w:r>
      <w:r>
        <w:rPr>
          <w:sz w:val="24"/>
        </w:rPr>
        <w:t>e</w:t>
      </w:r>
      <w:r>
        <w:rPr>
          <w:spacing w:val="-1"/>
          <w:sz w:val="24"/>
        </w:rPr>
        <w:t> </w:t>
      </w:r>
      <w:r>
        <w:rPr>
          <w:sz w:val="24"/>
        </w:rPr>
        <w:t>diretamente,</w:t>
      </w:r>
      <w:r>
        <w:rPr>
          <w:spacing w:val="-1"/>
          <w:sz w:val="24"/>
        </w:rPr>
        <w:t> </w:t>
      </w:r>
      <w:r>
        <w:rPr>
          <w:sz w:val="24"/>
        </w:rPr>
        <w:t>na</w:t>
      </w:r>
      <w:r>
        <w:rPr>
          <w:spacing w:val="-1"/>
          <w:sz w:val="24"/>
        </w:rPr>
        <w:t> </w:t>
      </w:r>
      <w:r>
        <w:rPr>
          <w:sz w:val="24"/>
        </w:rPr>
        <w:t>conta</w:t>
      </w:r>
      <w:r>
        <w:rPr>
          <w:spacing w:val="-1"/>
          <w:sz w:val="24"/>
        </w:rPr>
        <w:t> </w:t>
      </w:r>
      <w:r>
        <w:rPr>
          <w:sz w:val="24"/>
        </w:rPr>
        <w:t>corrente</w:t>
      </w:r>
      <w:r>
        <w:rPr>
          <w:spacing w:val="-1"/>
          <w:sz w:val="24"/>
        </w:rPr>
        <w:t> </w:t>
      </w:r>
      <w:r>
        <w:rPr>
          <w:sz w:val="24"/>
        </w:rPr>
        <w:t>de titularidade do contratado a ser indicada, junto à instituição financeira contratada pelo Estado do Rio de Janeiro.</w:t>
      </w:r>
    </w:p>
    <w:p>
      <w:pPr>
        <w:pStyle w:val="ListParagraph"/>
        <w:numPr>
          <w:ilvl w:val="1"/>
          <w:numId w:val="1"/>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
        </w:numPr>
        <w:tabs>
          <w:tab w:pos="930" w:val="left" w:leader="none"/>
        </w:tabs>
        <w:spacing w:line="235" w:lineRule="auto" w:before="119" w:after="0"/>
        <w:ind w:left="449" w:right="433" w:firstLine="0"/>
        <w:jc w:val="both"/>
        <w:rPr>
          <w:sz w:val="24"/>
        </w:rPr>
      </w:pPr>
      <w:r>
        <w:rPr>
          <w:sz w:val="24"/>
        </w:rPr>
        <w:t>O</w:t>
      </w:r>
      <w:r>
        <w:rPr>
          <w:spacing w:val="-1"/>
          <w:sz w:val="24"/>
        </w:rPr>
        <w:t> </w:t>
      </w:r>
      <w:r>
        <w:rPr>
          <w:sz w:val="24"/>
        </w:rPr>
        <w:t>contratado</w:t>
      </w:r>
      <w:r>
        <w:rPr>
          <w:spacing w:val="-2"/>
          <w:sz w:val="24"/>
        </w:rPr>
        <w:t> </w:t>
      </w:r>
      <w:r>
        <w:rPr>
          <w:sz w:val="24"/>
        </w:rPr>
        <w:t>deverá</w:t>
      </w:r>
      <w:r>
        <w:rPr>
          <w:spacing w:val="-1"/>
          <w:sz w:val="24"/>
        </w:rPr>
        <w:t> </w:t>
      </w:r>
      <w:r>
        <w:rPr>
          <w:sz w:val="24"/>
        </w:rPr>
        <w:t>encaminhar</w:t>
      </w:r>
      <w:r>
        <w:rPr>
          <w:spacing w:val="-2"/>
          <w:sz w:val="24"/>
        </w:rPr>
        <w:t> </w:t>
      </w:r>
      <w:r>
        <w:rPr>
          <w:sz w:val="24"/>
        </w:rPr>
        <w:t>a</w:t>
      </w:r>
      <w:r>
        <w:rPr>
          <w:spacing w:val="-1"/>
          <w:sz w:val="24"/>
        </w:rPr>
        <w:t> </w:t>
      </w:r>
      <w:r>
        <w:rPr>
          <w:sz w:val="24"/>
        </w:rPr>
        <w:t>Nota</w:t>
      </w:r>
      <w:r>
        <w:rPr>
          <w:spacing w:val="-2"/>
          <w:sz w:val="24"/>
        </w:rPr>
        <w:t> </w:t>
      </w:r>
      <w:r>
        <w:rPr>
          <w:sz w:val="24"/>
        </w:rPr>
        <w:t>Fiscal</w:t>
      </w:r>
      <w:r>
        <w:rPr>
          <w:spacing w:val="-1"/>
          <w:sz w:val="24"/>
        </w:rPr>
        <w:t> </w:t>
      </w:r>
      <w:r>
        <w:rPr>
          <w:sz w:val="24"/>
        </w:rPr>
        <w:t>ou</w:t>
      </w:r>
      <w:r>
        <w:rPr>
          <w:spacing w:val="-2"/>
          <w:sz w:val="24"/>
        </w:rPr>
        <w:t> </w:t>
      </w:r>
      <w:r>
        <w:rPr>
          <w:sz w:val="24"/>
        </w:rPr>
        <w:t>Fatura</w:t>
      </w:r>
      <w:r>
        <w:rPr>
          <w:spacing w:val="-1"/>
          <w:sz w:val="24"/>
        </w:rPr>
        <w:t> </w:t>
      </w:r>
      <w:r>
        <w:rPr>
          <w:sz w:val="24"/>
        </w:rPr>
        <w:t>para</w:t>
      </w:r>
      <w:r>
        <w:rPr>
          <w:spacing w:val="-2"/>
          <w:sz w:val="24"/>
        </w:rPr>
        <w:t> </w:t>
      </w:r>
      <w:r>
        <w:rPr>
          <w:sz w:val="24"/>
        </w:rPr>
        <w:t>pagamento</w:t>
      </w:r>
      <w:r>
        <w:rPr>
          <w:spacing w:val="-1"/>
          <w:sz w:val="24"/>
        </w:rPr>
        <w:t> </w:t>
      </w:r>
      <w:r>
        <w:rPr>
          <w:sz w:val="24"/>
        </w:rPr>
        <w:t>à</w:t>
      </w:r>
      <w:r>
        <w:rPr>
          <w:spacing w:val="-2"/>
          <w:sz w:val="24"/>
        </w:rPr>
        <w:t> </w:t>
      </w:r>
      <w:r>
        <w:rPr>
          <w:sz w:val="24"/>
        </w:rPr>
        <w:t>SLA/Serviço</w:t>
      </w:r>
      <w:r>
        <w:rPr>
          <w:spacing w:val="-1"/>
          <w:sz w:val="24"/>
        </w:rPr>
        <w:t> </w:t>
      </w:r>
      <w:r>
        <w:rPr>
          <w:sz w:val="24"/>
        </w:rPr>
        <w:t>de</w:t>
      </w:r>
      <w:r>
        <w:rPr>
          <w:spacing w:val="-2"/>
          <w:sz w:val="24"/>
        </w:rPr>
        <w:t> </w:t>
      </w:r>
      <w:r>
        <w:rPr>
          <w:sz w:val="24"/>
        </w:rPr>
        <w:t>Laboratórios,</w:t>
      </w:r>
      <w:r>
        <w:rPr>
          <w:spacing w:val="-1"/>
          <w:sz w:val="24"/>
        </w:rPr>
        <w:t> </w:t>
      </w:r>
      <w:r>
        <w:rPr>
          <w:sz w:val="24"/>
        </w:rPr>
        <w:t>situada</w:t>
      </w:r>
      <w:r>
        <w:rPr>
          <w:spacing w:val="-2"/>
          <w:sz w:val="24"/>
        </w:rPr>
        <w:t> </w:t>
      </w:r>
      <w:r>
        <w:rPr>
          <w:sz w:val="24"/>
        </w:rPr>
        <w:t>na</w:t>
      </w:r>
      <w:r>
        <w:rPr>
          <w:spacing w:val="-1"/>
          <w:sz w:val="24"/>
        </w:rPr>
        <w:t> </w:t>
      </w:r>
      <w:r>
        <w:rPr>
          <w:sz w:val="24"/>
        </w:rPr>
        <w:t>Boulevard</w:t>
      </w:r>
      <w:r>
        <w:rPr>
          <w:spacing w:val="-5"/>
          <w:sz w:val="24"/>
        </w:rPr>
        <w:t> </w:t>
      </w:r>
      <w:r>
        <w:rPr>
          <w:sz w:val="24"/>
        </w:rPr>
        <w:t>Vinte</w:t>
      </w:r>
      <w:r>
        <w:rPr>
          <w:spacing w:val="-1"/>
          <w:sz w:val="24"/>
        </w:rPr>
        <w:t> </w:t>
      </w:r>
      <w:r>
        <w:rPr>
          <w:sz w:val="24"/>
        </w:rPr>
        <w:t>e</w:t>
      </w:r>
      <w:r>
        <w:rPr>
          <w:spacing w:val="-2"/>
          <w:sz w:val="24"/>
        </w:rPr>
        <w:t> </w:t>
      </w:r>
      <w:r>
        <w:rPr>
          <w:sz w:val="24"/>
        </w:rPr>
        <w:t>Oito</w:t>
      </w:r>
      <w:r>
        <w:rPr>
          <w:spacing w:val="-1"/>
          <w:sz w:val="24"/>
        </w:rPr>
        <w:t> </w:t>
      </w:r>
      <w:r>
        <w:rPr>
          <w:sz w:val="24"/>
        </w:rPr>
        <w:t>de Setembro, 77 – Vila Isabel - Rio de janeiro - RJ - CEP: 20551-900.</w:t>
      </w:r>
    </w:p>
    <w:p>
      <w:pPr>
        <w:pStyle w:val="ListParagraph"/>
        <w:numPr>
          <w:ilvl w:val="1"/>
          <w:numId w:val="1"/>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6"/>
        </w:numPr>
        <w:tabs>
          <w:tab w:pos="755" w:val="left" w:leader="none"/>
        </w:tabs>
        <w:spacing w:line="240" w:lineRule="auto" w:before="114" w:after="0"/>
        <w:ind w:left="75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BodyText"/>
        <w:spacing w:before="233"/>
        <w:ind w:left="0"/>
      </w:pPr>
    </w:p>
    <w:p>
      <w:pPr>
        <w:pStyle w:val="ListParagraph"/>
        <w:numPr>
          <w:ilvl w:val="1"/>
          <w:numId w:val="1"/>
        </w:numPr>
        <w:tabs>
          <w:tab w:pos="934" w:val="left" w:leader="none"/>
        </w:tabs>
        <w:spacing w:line="235" w:lineRule="auto" w:before="0"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
        </w:numPr>
        <w:tabs>
          <w:tab w:pos="1082" w:val="left" w:leader="none"/>
        </w:tabs>
        <w:spacing w:line="235" w:lineRule="auto" w:before="118" w:after="0"/>
        <w:ind w:left="449" w:right="433" w:firstLine="0"/>
        <w:jc w:val="both"/>
        <w:rPr>
          <w:sz w:val="24"/>
        </w:rPr>
      </w:pPr>
      <w:r>
        <w:rPr>
          <w:sz w:val="24"/>
        </w:rPr>
        <w:t>Caso o contratado não esteja aplicando o regime de cotas na forma da Lei estadual nº 7.258, de 12 de abril de 2016, deste Edital e </w:t>
      </w:r>
      <w:r>
        <w:rPr>
          <w:sz w:val="24"/>
        </w:rPr>
        <w:t>do Contrato, suspender-se-á o pagamento devido, até que seja sanada a irregularidade apontada pelo órgão de fiscalização do Contrato.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2"/>
        <w:ind w:left="0"/>
        <w:rPr>
          <w:b/>
        </w:rPr>
      </w:pPr>
    </w:p>
    <w:p>
      <w:pPr>
        <w:pStyle w:val="ListParagraph"/>
        <w:numPr>
          <w:ilvl w:val="1"/>
          <w:numId w:val="1"/>
        </w:numPr>
        <w:tabs>
          <w:tab w:pos="931" w:val="left" w:leader="none"/>
        </w:tabs>
        <w:spacing w:line="235" w:lineRule="auto" w:before="0" w:after="0"/>
        <w:ind w:left="449" w:right="433" w:firstLine="0"/>
        <w:jc w:val="both"/>
        <w:rPr>
          <w:sz w:val="24"/>
        </w:rPr>
      </w:pPr>
      <w:r>
        <w:rPr>
          <w:sz w:val="24"/>
        </w:rPr>
        <w:t>O prazo de vigência do Contrato é de 24 (vinte e quatro) meses, contado da expedição da Ordem de Serviço, desde que previamente divulgado no Portal Nacional de Contratações Públicas.</w:t>
      </w:r>
    </w:p>
    <w:p>
      <w:pPr>
        <w:pStyle w:val="ListParagraph"/>
        <w:numPr>
          <w:ilvl w:val="1"/>
          <w:numId w:val="1"/>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REPACTUAÇÃO</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both"/>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929" w:val="left" w:leader="none"/>
        </w:tabs>
        <w:spacing w:line="240" w:lineRule="auto" w:before="114" w:after="0"/>
        <w:ind w:left="929" w:right="0" w:hanging="480"/>
        <w:jc w:val="both"/>
        <w:rPr>
          <w:sz w:val="24"/>
        </w:rPr>
      </w:pPr>
      <w:r>
        <w:rPr>
          <w:sz w:val="24"/>
        </w:rPr>
        <w:t>O interregno mínimo de 1 (um) ano para o primeiro reajuste será contado da data do orçamento </w:t>
      </w:r>
      <w:r>
        <w:rPr>
          <w:spacing w:val="-2"/>
          <w:sz w:val="24"/>
        </w:rPr>
        <w:t>estimado.</w:t>
      </w:r>
    </w:p>
    <w:p>
      <w:pPr>
        <w:pStyle w:val="ListParagraph"/>
        <w:spacing w:after="0" w:line="240" w:lineRule="auto"/>
        <w:jc w:val="both"/>
        <w:rPr>
          <w:sz w:val="24"/>
        </w:rPr>
        <w:sectPr>
          <w:pgSz w:w="15840" w:h="24480"/>
          <w:pgMar w:top="880" w:bottom="280" w:left="360" w:right="360"/>
        </w:sectPr>
      </w:pPr>
    </w:p>
    <w:p>
      <w:pPr>
        <w:pStyle w:val="ListParagraph"/>
        <w:numPr>
          <w:ilvl w:val="1"/>
          <w:numId w:val="1"/>
        </w:numPr>
        <w:tabs>
          <w:tab w:pos="964" w:val="left" w:leader="none"/>
        </w:tabs>
        <w:spacing w:line="235" w:lineRule="auto" w:before="80"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
        </w:numPr>
        <w:tabs>
          <w:tab w:pos="965" w:val="left" w:leader="none"/>
        </w:tabs>
        <w:spacing w:line="235" w:lineRule="auto" w:before="119" w:after="0"/>
        <w:ind w:left="449" w:right="432" w:firstLine="0"/>
        <w:jc w:val="left"/>
        <w:rPr>
          <w:sz w:val="24"/>
        </w:rPr>
      </w:pPr>
      <w:r>
        <w:rPr>
          <w:sz w:val="24"/>
        </w:rPr>
        <w:t>Os</w:t>
      </w:r>
      <w:r>
        <w:rPr>
          <w:spacing w:val="34"/>
          <w:sz w:val="24"/>
        </w:rPr>
        <w:t> </w:t>
      </w:r>
      <w:r>
        <w:rPr>
          <w:sz w:val="24"/>
        </w:rPr>
        <w:t>preços</w:t>
      </w:r>
      <w:r>
        <w:rPr>
          <w:spacing w:val="34"/>
          <w:sz w:val="24"/>
        </w:rPr>
        <w:t> </w:t>
      </w:r>
      <w:r>
        <w:rPr>
          <w:sz w:val="24"/>
        </w:rPr>
        <w:t>iniciais</w:t>
      </w:r>
      <w:r>
        <w:rPr>
          <w:spacing w:val="34"/>
          <w:sz w:val="24"/>
        </w:rPr>
        <w:t> </w:t>
      </w:r>
      <w:r>
        <w:rPr>
          <w:sz w:val="24"/>
        </w:rPr>
        <w:t>serão</w:t>
      </w:r>
      <w:r>
        <w:rPr>
          <w:spacing w:val="34"/>
          <w:sz w:val="24"/>
        </w:rPr>
        <w:t> </w:t>
      </w:r>
      <w:r>
        <w:rPr>
          <w:sz w:val="24"/>
        </w:rPr>
        <w:t>reajustados,</w:t>
      </w:r>
      <w:r>
        <w:rPr>
          <w:spacing w:val="34"/>
          <w:sz w:val="24"/>
        </w:rPr>
        <w:t> </w:t>
      </w:r>
      <w:r>
        <w:rPr>
          <w:sz w:val="24"/>
        </w:rPr>
        <w:t>mediante</w:t>
      </w:r>
      <w:r>
        <w:rPr>
          <w:spacing w:val="34"/>
          <w:sz w:val="24"/>
        </w:rPr>
        <w:t> </w:t>
      </w:r>
      <w:r>
        <w:rPr>
          <w:sz w:val="24"/>
        </w:rPr>
        <w:t>a</w:t>
      </w:r>
      <w:r>
        <w:rPr>
          <w:spacing w:val="34"/>
          <w:sz w:val="24"/>
        </w:rPr>
        <w:t> </w:t>
      </w:r>
      <w:r>
        <w:rPr>
          <w:sz w:val="24"/>
        </w:rPr>
        <w:t>aplicação,</w:t>
      </w:r>
      <w:r>
        <w:rPr>
          <w:spacing w:val="34"/>
          <w:sz w:val="24"/>
        </w:rPr>
        <w:t> </w:t>
      </w:r>
      <w:r>
        <w:rPr>
          <w:sz w:val="24"/>
        </w:rPr>
        <w:t>pelo</w:t>
      </w:r>
      <w:r>
        <w:rPr>
          <w:spacing w:val="34"/>
          <w:sz w:val="24"/>
        </w:rPr>
        <w:t> </w:t>
      </w:r>
      <w:r>
        <w:rPr>
          <w:sz w:val="24"/>
        </w:rPr>
        <w:t>contratante,</w:t>
      </w:r>
      <w:r>
        <w:rPr>
          <w:spacing w:val="34"/>
          <w:sz w:val="24"/>
        </w:rPr>
        <w:t> </w:t>
      </w:r>
      <w:r>
        <w:rPr>
          <w:sz w:val="24"/>
        </w:rPr>
        <w:t>do</w:t>
      </w:r>
      <w:r>
        <w:rPr>
          <w:spacing w:val="34"/>
          <w:sz w:val="24"/>
        </w:rPr>
        <w:t> </w:t>
      </w:r>
      <w:r>
        <w:rPr>
          <w:sz w:val="24"/>
        </w:rPr>
        <w:t>índice</w:t>
      </w:r>
      <w:r>
        <w:rPr>
          <w:spacing w:val="34"/>
          <w:sz w:val="24"/>
        </w:rPr>
        <w:t> </w:t>
      </w:r>
      <w:r>
        <w:rPr>
          <w:sz w:val="24"/>
        </w:rPr>
        <w:t>IGP-M,</w:t>
      </w:r>
      <w:r>
        <w:rPr>
          <w:spacing w:val="34"/>
          <w:sz w:val="24"/>
        </w:rPr>
        <w:t> </w:t>
      </w:r>
      <w:r>
        <w:rPr>
          <w:sz w:val="24"/>
        </w:rPr>
        <w:t>exclusivamente</w:t>
      </w:r>
      <w:r>
        <w:rPr>
          <w:spacing w:val="34"/>
          <w:sz w:val="24"/>
        </w:rPr>
        <w:t> </w:t>
      </w:r>
      <w:r>
        <w:rPr>
          <w:sz w:val="24"/>
        </w:rPr>
        <w:t>para</w:t>
      </w:r>
      <w:r>
        <w:rPr>
          <w:spacing w:val="34"/>
          <w:sz w:val="24"/>
        </w:rPr>
        <w:t> </w:t>
      </w:r>
      <w:r>
        <w:rPr>
          <w:sz w:val="24"/>
        </w:rPr>
        <w:t>as</w:t>
      </w:r>
      <w:r>
        <w:rPr>
          <w:spacing w:val="34"/>
          <w:sz w:val="24"/>
        </w:rPr>
        <w:t> </w:t>
      </w:r>
      <w:r>
        <w:rPr>
          <w:sz w:val="24"/>
        </w:rPr>
        <w:t>obrigações</w:t>
      </w:r>
      <w:r>
        <w:rPr>
          <w:spacing w:val="34"/>
          <w:sz w:val="24"/>
        </w:rPr>
        <w:t> </w:t>
      </w:r>
      <w:r>
        <w:rPr>
          <w:sz w:val="24"/>
        </w:rPr>
        <w:t>que</w:t>
      </w:r>
      <w:r>
        <w:rPr>
          <w:spacing w:val="34"/>
          <w:sz w:val="24"/>
        </w:rPr>
        <w:t> </w:t>
      </w:r>
      <w:r>
        <w:rPr>
          <w:sz w:val="24"/>
        </w:rPr>
        <w:t>se iniciem após a anualidade.</w:t>
      </w:r>
    </w:p>
    <w:p>
      <w:pPr>
        <w:pStyle w:val="ListParagraph"/>
        <w:numPr>
          <w:ilvl w:val="1"/>
          <w:numId w:val="1"/>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BodyText"/>
        <w:spacing w:before="233"/>
        <w:ind w:left="0"/>
      </w:pPr>
    </w:p>
    <w:p>
      <w:pPr>
        <w:pStyle w:val="ListParagraph"/>
        <w:numPr>
          <w:ilvl w:val="0"/>
          <w:numId w:val="7"/>
        </w:numPr>
        <w:tabs>
          <w:tab w:pos="735" w:val="left" w:leader="none"/>
        </w:tabs>
        <w:spacing w:line="235" w:lineRule="auto" w:before="0"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7"/>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3"/>
        <w:ind w:left="0"/>
        <w:rPr>
          <w:b/>
        </w:rPr>
      </w:pPr>
    </w:p>
    <w:p>
      <w:pPr>
        <w:pStyle w:val="ListParagraph"/>
        <w:numPr>
          <w:ilvl w:val="1"/>
          <w:numId w:val="1"/>
        </w:numPr>
        <w:tabs>
          <w:tab w:pos="955"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w:t>
      </w:r>
      <w:r>
        <w:rPr>
          <w:sz w:val="24"/>
        </w:rPr>
        <w:t>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1104" w:val="left" w:leader="none"/>
        </w:tabs>
        <w:spacing w:line="235" w:lineRule="auto" w:before="8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8"/>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8"/>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8"/>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0"/>
          <w:numId w:val="8"/>
        </w:numPr>
        <w:tabs>
          <w:tab w:pos="718" w:val="left" w:leader="none"/>
        </w:tabs>
        <w:spacing w:line="235" w:lineRule="auto" w:before="119"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na forma do art. 50 da Lei nº 14.133/2021, em especial quanto ao:</w:t>
      </w:r>
    </w:p>
    <w:p>
      <w:pPr>
        <w:pStyle w:val="ListParagraph"/>
        <w:numPr>
          <w:ilvl w:val="1"/>
          <w:numId w:val="8"/>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8"/>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8"/>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8"/>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numPr>
          <w:ilvl w:val="1"/>
          <w:numId w:val="8"/>
        </w:numPr>
        <w:tabs>
          <w:tab w:pos="708" w:val="left" w:leader="none"/>
        </w:tabs>
        <w:spacing w:line="240" w:lineRule="auto" w:before="114"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8"/>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BodyText"/>
        <w:spacing w:before="233"/>
        <w:ind w:left="0"/>
      </w:pPr>
    </w:p>
    <w:p>
      <w:pPr>
        <w:pStyle w:val="ListParagraph"/>
        <w:numPr>
          <w:ilvl w:val="3"/>
          <w:numId w:val="1"/>
        </w:numPr>
        <w:tabs>
          <w:tab w:pos="1317" w:val="left" w:leader="none"/>
        </w:tabs>
        <w:spacing w:line="235" w:lineRule="auto" w:before="0"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1139" w:val="left" w:leader="none"/>
        </w:tabs>
        <w:spacing w:line="235" w:lineRule="auto" w:before="119" w:after="0"/>
        <w:ind w:left="449" w:right="433" w:firstLine="0"/>
        <w:jc w:val="both"/>
        <w:rPr>
          <w:sz w:val="24"/>
        </w:rPr>
      </w:pPr>
      <w:r>
        <w:rPr>
          <w:sz w:val="24"/>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w:t>
      </w:r>
      <w:r>
        <w:rPr>
          <w:spacing w:val="80"/>
          <w:w w:val="150"/>
          <w:sz w:val="24"/>
        </w:rPr>
        <w:t>  </w:t>
      </w:r>
      <w:r>
        <w:rPr>
          <w:sz w:val="24"/>
        </w:rPr>
        <w:t>% do valor do Contrato.</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9"/>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1095" w:val="left" w:leader="none"/>
        </w:tabs>
        <w:spacing w:line="240" w:lineRule="auto" w:before="114" w:after="0"/>
        <w:ind w:left="109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0"/>
        </w:numPr>
        <w:tabs>
          <w:tab w:pos="695" w:val="left" w:leader="none"/>
        </w:tabs>
        <w:spacing w:line="240" w:lineRule="auto" w:before="114" w:after="0"/>
        <w:ind w:left="69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0"/>
        </w:numPr>
        <w:tabs>
          <w:tab w:pos="756" w:val="left" w:leader="none"/>
        </w:tabs>
        <w:spacing w:line="235" w:lineRule="auto" w:before="118" w:after="0"/>
        <w:ind w:left="449" w:right="432"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1161" w:val="left" w:leader="none"/>
        </w:tabs>
        <w:spacing w:line="235" w:lineRule="auto" w:before="80" w:after="0"/>
        <w:ind w:left="449" w:right="433" w:firstLine="0"/>
        <w:jc w:val="left"/>
        <w:rPr>
          <w:sz w:val="24"/>
        </w:rPr>
      </w:pPr>
      <w:r>
        <w:rPr>
          <w:sz w:val="24"/>
        </w:rPr>
        <w:t>Será</w:t>
      </w:r>
      <w:r>
        <w:rPr>
          <w:spacing w:val="40"/>
          <w:sz w:val="24"/>
        </w:rPr>
        <w:t> </w:t>
      </w:r>
      <w:r>
        <w:rPr>
          <w:sz w:val="24"/>
        </w:rPr>
        <w:t>emitida</w:t>
      </w:r>
      <w:r>
        <w:rPr>
          <w:spacing w:val="40"/>
          <w:sz w:val="24"/>
        </w:rPr>
        <w:t> </w:t>
      </w:r>
      <w:r>
        <w:rPr>
          <w:sz w:val="24"/>
        </w:rPr>
        <w:t>decisão</w:t>
      </w:r>
      <w:r>
        <w:rPr>
          <w:spacing w:val="40"/>
          <w:sz w:val="24"/>
        </w:rPr>
        <w:t> </w:t>
      </w:r>
      <w:r>
        <w:rPr>
          <w:sz w:val="24"/>
        </w:rPr>
        <w:t>conclusiva</w:t>
      </w:r>
      <w:r>
        <w:rPr>
          <w:spacing w:val="40"/>
          <w:sz w:val="24"/>
        </w:rPr>
        <w:t> </w:t>
      </w:r>
      <w:r>
        <w:rPr>
          <w:sz w:val="24"/>
        </w:rPr>
        <w:t>sobre</w:t>
      </w:r>
      <w:r>
        <w:rPr>
          <w:spacing w:val="40"/>
          <w:sz w:val="24"/>
        </w:rPr>
        <w:t> </w:t>
      </w:r>
      <w:r>
        <w:rPr>
          <w:sz w:val="24"/>
        </w:rPr>
        <w:t>a</w:t>
      </w:r>
      <w:r>
        <w:rPr>
          <w:spacing w:val="40"/>
          <w:sz w:val="24"/>
        </w:rPr>
        <w:t> </w:t>
      </w:r>
      <w:r>
        <w:rPr>
          <w:sz w:val="24"/>
        </w:rPr>
        <w:t>aplicação</w:t>
      </w:r>
      <w:r>
        <w:rPr>
          <w:spacing w:val="40"/>
          <w:sz w:val="24"/>
        </w:rPr>
        <w:t> </w:t>
      </w:r>
      <w:r>
        <w:rPr>
          <w:sz w:val="24"/>
        </w:rPr>
        <w:t>ou</w:t>
      </w:r>
      <w:r>
        <w:rPr>
          <w:spacing w:val="40"/>
          <w:sz w:val="24"/>
        </w:rPr>
        <w:t> </w:t>
      </w:r>
      <w:r>
        <w:rPr>
          <w:sz w:val="24"/>
        </w:rPr>
        <w:t>não</w:t>
      </w:r>
      <w:r>
        <w:rPr>
          <w:spacing w:val="40"/>
          <w:sz w:val="24"/>
        </w:rPr>
        <w:t> </w:t>
      </w:r>
      <w:r>
        <w:rPr>
          <w:sz w:val="24"/>
        </w:rPr>
        <w:t>da</w:t>
      </w:r>
      <w:r>
        <w:rPr>
          <w:spacing w:val="40"/>
          <w:sz w:val="24"/>
        </w:rPr>
        <w:t> </w:t>
      </w:r>
      <w:r>
        <w:rPr>
          <w:sz w:val="24"/>
        </w:rPr>
        <w:t>sanção,</w:t>
      </w:r>
      <w:r>
        <w:rPr>
          <w:spacing w:val="40"/>
          <w:sz w:val="24"/>
        </w:rPr>
        <w:t> </w:t>
      </w:r>
      <w:r>
        <w:rPr>
          <w:sz w:val="24"/>
        </w:rPr>
        <w:t>pela</w:t>
      </w:r>
      <w:r>
        <w:rPr>
          <w:spacing w:val="40"/>
          <w:sz w:val="24"/>
        </w:rPr>
        <w:t> </w:t>
      </w:r>
      <w:r>
        <w:rPr>
          <w:sz w:val="24"/>
        </w:rPr>
        <w:t>autoridade</w:t>
      </w:r>
      <w:r>
        <w:rPr>
          <w:spacing w:val="40"/>
          <w:sz w:val="24"/>
        </w:rPr>
        <w:t> </w:t>
      </w:r>
      <w:r>
        <w:rPr>
          <w:sz w:val="24"/>
        </w:rPr>
        <w:t>competente,</w:t>
      </w:r>
      <w:r>
        <w:rPr>
          <w:spacing w:val="40"/>
          <w:sz w:val="24"/>
        </w:rPr>
        <w:t> </w:t>
      </w:r>
      <w:r>
        <w:rPr>
          <w:sz w:val="24"/>
        </w:rPr>
        <w:t>devendo</w:t>
      </w:r>
      <w:r>
        <w:rPr>
          <w:spacing w:val="40"/>
          <w:sz w:val="24"/>
        </w:rPr>
        <w:t> </w:t>
      </w:r>
      <w:r>
        <w:rPr>
          <w:sz w:val="24"/>
        </w:rPr>
        <w:t>ser</w:t>
      </w:r>
      <w:r>
        <w:rPr>
          <w:spacing w:val="40"/>
          <w:sz w:val="24"/>
        </w:rPr>
        <w:t> </w:t>
      </w:r>
      <w:r>
        <w:rPr>
          <w:sz w:val="24"/>
        </w:rPr>
        <w:t>apresentada</w:t>
      </w:r>
      <w:r>
        <w:rPr>
          <w:spacing w:val="40"/>
          <w:sz w:val="24"/>
        </w:rPr>
        <w:t> </w:t>
      </w:r>
      <w:r>
        <w:rPr>
          <w:sz w:val="24"/>
        </w:rPr>
        <w:t>a</w:t>
      </w:r>
      <w:r>
        <w:rPr>
          <w:spacing w:val="40"/>
          <w:sz w:val="24"/>
        </w:rPr>
        <w:t> </w:t>
      </w:r>
      <w:r>
        <w:rPr>
          <w:sz w:val="24"/>
        </w:rPr>
        <w:t>devida motivação, com a demonstração dos fatos e dos respectivos fundamentos jurídicos.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1"/>
        </w:numPr>
        <w:tabs>
          <w:tab w:pos="718" w:val="left" w:leader="none"/>
        </w:tabs>
        <w:spacing w:line="235" w:lineRule="auto" w:before="118" w:after="0"/>
        <w:ind w:left="449" w:right="433" w:firstLine="0"/>
        <w:jc w:val="left"/>
        <w:rPr>
          <w:sz w:val="24"/>
        </w:rPr>
      </w:pPr>
      <w:r>
        <w:rPr>
          <w:sz w:val="24"/>
        </w:rPr>
        <w:t>a</w:t>
      </w:r>
      <w:r>
        <w:rPr>
          <w:spacing w:val="21"/>
          <w:sz w:val="24"/>
        </w:rPr>
        <w:t> </w:t>
      </w:r>
      <w:r>
        <w:rPr>
          <w:sz w:val="24"/>
        </w:rPr>
        <w:t>obrigação</w:t>
      </w:r>
      <w:r>
        <w:rPr>
          <w:spacing w:val="21"/>
          <w:sz w:val="24"/>
        </w:rPr>
        <w:t> </w:t>
      </w:r>
      <w:r>
        <w:rPr>
          <w:sz w:val="24"/>
        </w:rPr>
        <w:t>de</w:t>
      </w:r>
      <w:r>
        <w:rPr>
          <w:spacing w:val="21"/>
          <w:sz w:val="24"/>
        </w:rPr>
        <w:t> </w:t>
      </w:r>
      <w:r>
        <w:rPr>
          <w:sz w:val="24"/>
        </w:rPr>
        <w:t>reparação</w:t>
      </w:r>
      <w:r>
        <w:rPr>
          <w:spacing w:val="21"/>
          <w:sz w:val="24"/>
        </w:rPr>
        <w:t> </w:t>
      </w:r>
      <w:r>
        <w:rPr>
          <w:sz w:val="24"/>
        </w:rPr>
        <w:t>integral</w:t>
      </w:r>
      <w:r>
        <w:rPr>
          <w:spacing w:val="21"/>
          <w:sz w:val="24"/>
        </w:rPr>
        <w:t> </w:t>
      </w:r>
      <w:r>
        <w:rPr>
          <w:sz w:val="24"/>
        </w:rPr>
        <w:t>do</w:t>
      </w:r>
      <w:r>
        <w:rPr>
          <w:spacing w:val="21"/>
          <w:sz w:val="24"/>
        </w:rPr>
        <w:t> </w:t>
      </w:r>
      <w:r>
        <w:rPr>
          <w:sz w:val="24"/>
        </w:rPr>
        <w:t>dano</w:t>
      </w:r>
      <w:r>
        <w:rPr>
          <w:spacing w:val="21"/>
          <w:sz w:val="24"/>
        </w:rPr>
        <w:t> </w:t>
      </w:r>
      <w:r>
        <w:rPr>
          <w:sz w:val="24"/>
        </w:rPr>
        <w:t>causado</w:t>
      </w:r>
      <w:r>
        <w:rPr>
          <w:spacing w:val="21"/>
          <w:sz w:val="24"/>
        </w:rPr>
        <w:t> </w:t>
      </w:r>
      <w:r>
        <w:rPr>
          <w:sz w:val="24"/>
        </w:rPr>
        <w:t>à Administração</w:t>
      </w:r>
      <w:r>
        <w:rPr>
          <w:spacing w:val="21"/>
          <w:sz w:val="24"/>
        </w:rPr>
        <w:t> </w:t>
      </w:r>
      <w:r>
        <w:rPr>
          <w:sz w:val="24"/>
        </w:rPr>
        <w:t>Pública,</w:t>
      </w:r>
      <w:r>
        <w:rPr>
          <w:spacing w:val="21"/>
          <w:sz w:val="24"/>
        </w:rPr>
        <w:t> </w:t>
      </w:r>
      <w:r>
        <w:rPr>
          <w:sz w:val="24"/>
        </w:rPr>
        <w:t>na</w:t>
      </w:r>
      <w:r>
        <w:rPr>
          <w:spacing w:val="21"/>
          <w:sz w:val="24"/>
        </w:rPr>
        <w:t> </w:t>
      </w:r>
      <w:r>
        <w:rPr>
          <w:sz w:val="24"/>
        </w:rPr>
        <w:t>forma</w:t>
      </w:r>
      <w:r>
        <w:rPr>
          <w:spacing w:val="21"/>
          <w:sz w:val="24"/>
        </w:rPr>
        <w:t> </w:t>
      </w:r>
      <w:r>
        <w:rPr>
          <w:sz w:val="24"/>
        </w:rPr>
        <w:t>do</w:t>
      </w:r>
      <w:r>
        <w:rPr>
          <w:spacing w:val="21"/>
          <w:sz w:val="24"/>
        </w:rPr>
        <w:t> </w:t>
      </w:r>
      <w:r>
        <w:rPr>
          <w:sz w:val="24"/>
        </w:rPr>
        <w:t>art.</w:t>
      </w:r>
      <w:r>
        <w:rPr>
          <w:spacing w:val="21"/>
          <w:sz w:val="24"/>
        </w:rPr>
        <w:t> </w:t>
      </w:r>
      <w:r>
        <w:rPr>
          <w:sz w:val="24"/>
        </w:rPr>
        <w:t>156,</w:t>
      </w:r>
      <w:r>
        <w:rPr>
          <w:spacing w:val="21"/>
          <w:sz w:val="24"/>
        </w:rPr>
        <w:t> </w:t>
      </w:r>
      <w:r>
        <w:rPr>
          <w:sz w:val="24"/>
        </w:rPr>
        <w:t>§</w:t>
      </w:r>
      <w:r>
        <w:rPr>
          <w:spacing w:val="21"/>
          <w:sz w:val="24"/>
        </w:rPr>
        <w:t> </w:t>
      </w:r>
      <w:r>
        <w:rPr>
          <w:sz w:val="24"/>
        </w:rPr>
        <w:t>9º,</w:t>
      </w:r>
      <w:r>
        <w:rPr>
          <w:spacing w:val="21"/>
          <w:sz w:val="24"/>
        </w:rPr>
        <w:t> </w:t>
      </w:r>
      <w:r>
        <w:rPr>
          <w:sz w:val="24"/>
        </w:rPr>
        <w:t>da</w:t>
      </w:r>
      <w:r>
        <w:rPr>
          <w:spacing w:val="21"/>
          <w:sz w:val="24"/>
        </w:rPr>
        <w:t> </w:t>
      </w:r>
      <w:r>
        <w:rPr>
          <w:sz w:val="24"/>
        </w:rPr>
        <w:t>Lei</w:t>
      </w:r>
      <w:r>
        <w:rPr>
          <w:spacing w:val="21"/>
          <w:sz w:val="24"/>
        </w:rPr>
        <w:t> </w:t>
      </w:r>
      <w:r>
        <w:rPr>
          <w:sz w:val="24"/>
        </w:rPr>
        <w:t>nº</w:t>
      </w:r>
      <w:r>
        <w:rPr>
          <w:spacing w:val="21"/>
          <w:sz w:val="24"/>
        </w:rPr>
        <w:t> </w:t>
      </w:r>
      <w:r>
        <w:rPr>
          <w:sz w:val="24"/>
        </w:rPr>
        <w:t>14.133/2021</w:t>
      </w:r>
      <w:r>
        <w:rPr>
          <w:spacing w:val="21"/>
          <w:sz w:val="24"/>
        </w:rPr>
        <w:t> </w:t>
      </w:r>
      <w:r>
        <w:rPr>
          <w:sz w:val="24"/>
        </w:rPr>
        <w:t>e</w:t>
      </w:r>
      <w:r>
        <w:rPr>
          <w:spacing w:val="21"/>
          <w:sz w:val="24"/>
        </w:rPr>
        <w:t> </w:t>
      </w:r>
      <w:r>
        <w:rPr>
          <w:sz w:val="24"/>
        </w:rPr>
        <w:t>do</w:t>
      </w:r>
      <w:r>
        <w:rPr>
          <w:spacing w:val="21"/>
          <w:sz w:val="24"/>
        </w:rPr>
        <w:t> </w:t>
      </w:r>
      <w:r>
        <w:rPr>
          <w:sz w:val="24"/>
        </w:rPr>
        <w:t>art.</w:t>
      </w:r>
      <w:r>
        <w:rPr>
          <w:spacing w:val="21"/>
          <w:sz w:val="24"/>
        </w:rPr>
        <w:t> </w:t>
      </w:r>
      <w:r>
        <w:rPr>
          <w:sz w:val="24"/>
        </w:rPr>
        <w:t>416, parágrafo único, do Código Civil; e</w:t>
      </w:r>
    </w:p>
    <w:p>
      <w:pPr>
        <w:pStyle w:val="ListParagraph"/>
        <w:numPr>
          <w:ilvl w:val="0"/>
          <w:numId w:val="11"/>
        </w:numPr>
        <w:tabs>
          <w:tab w:pos="719" w:val="left" w:leader="none"/>
        </w:tabs>
        <w:spacing w:line="235" w:lineRule="auto" w:before="119" w:after="0"/>
        <w:ind w:left="449" w:right="433" w:firstLine="0"/>
        <w:jc w:val="left"/>
        <w:rPr>
          <w:sz w:val="24"/>
        </w:rPr>
      </w:pPr>
      <w:r>
        <w:rPr>
          <w:sz w:val="24"/>
        </w:rPr>
        <w:t>a possibilidade de rescisão administrativa do Contrato, na forma dos arts. 138 e 139 da Lei nº 14.133/2021, garantido o contraditório e a </w:t>
      </w:r>
      <w:r>
        <w:rPr>
          <w:sz w:val="24"/>
        </w:rPr>
        <w:t>ampla</w:t>
      </w:r>
      <w:r>
        <w:rPr>
          <w:spacing w:val="40"/>
          <w:sz w:val="24"/>
        </w:rPr>
        <w:t> </w:t>
      </w:r>
      <w:r>
        <w:rPr>
          <w:spacing w:val="-2"/>
          <w:sz w:val="24"/>
        </w:rPr>
        <w:t>defesa.</w:t>
      </w:r>
    </w:p>
    <w:p>
      <w:pPr>
        <w:pStyle w:val="BodyText"/>
        <w:spacing w:before="229"/>
        <w:ind w:left="0"/>
      </w:pPr>
    </w:p>
    <w:p>
      <w:pPr>
        <w:pStyle w:val="ListParagraph"/>
        <w:numPr>
          <w:ilvl w:val="2"/>
          <w:numId w:val="1"/>
        </w:numPr>
        <w:tabs>
          <w:tab w:pos="1095" w:val="left" w:leader="none"/>
        </w:tabs>
        <w:spacing w:line="240" w:lineRule="auto" w:before="0"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1"/>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1"/>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1"/>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1"/>
        </w:numPr>
        <w:tabs>
          <w:tab w:pos="1120" w:val="left" w:leader="none"/>
        </w:tabs>
        <w:spacing w:line="235" w:lineRule="auto" w:before="120" w:after="0"/>
        <w:ind w:left="449" w:right="433" w:firstLine="0"/>
        <w:jc w:val="left"/>
        <w:rPr>
          <w:sz w:val="24"/>
        </w:rPr>
      </w:pP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spacing w:val="-2"/>
            <w:sz w:val="24"/>
          </w:rPr>
          <w:t>www.compras.rj.gov.br</w:t>
        </w:r>
      </w:hyperlink>
      <w:r>
        <w:rPr>
          <w:spacing w:val="-2"/>
          <w:sz w:val="24"/>
        </w:rPr>
        <w:t>.</w:t>
      </w:r>
    </w:p>
    <w:p>
      <w:pPr>
        <w:pStyle w:val="BodyText"/>
        <w:spacing w:before="228"/>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after="0"/>
        <w:sectPr>
          <w:pgSz w:w="15840" w:h="24480"/>
          <w:pgMar w:top="480" w:bottom="280" w:left="360" w:right="360"/>
        </w:sectPr>
      </w:pPr>
    </w:p>
    <w:p>
      <w:pPr>
        <w:pStyle w:val="BodyText"/>
        <w:spacing w:before="76"/>
      </w:pPr>
      <w:r>
        <w:rPr/>
        <w:t>Anexo</w:t>
      </w:r>
      <w:r>
        <w:rPr>
          <w:spacing w:val="-5"/>
        </w:rPr>
        <w:t> </w:t>
      </w:r>
      <w:r>
        <w:rPr/>
        <w:t>VI - Declaração de Representante Legal e Dados </w:t>
      </w:r>
      <w:r>
        <w:rPr>
          <w:spacing w:val="-2"/>
        </w:rPr>
        <w:t>Bancários</w:t>
      </w:r>
    </w:p>
    <w:p>
      <w:pPr>
        <w:pStyle w:val="BodyText"/>
        <w:spacing w:before="227"/>
        <w:ind w:left="0"/>
      </w:pPr>
    </w:p>
    <w:p>
      <w:pPr>
        <w:pStyle w:val="BodyText"/>
        <w:tabs>
          <w:tab w:pos="5907" w:val="left" w:leader="none"/>
        </w:tabs>
        <w:spacing w:before="1"/>
        <w:ind w:left="14"/>
        <w:jc w:val="center"/>
      </w:pPr>
      <w:r>
        <w:rPr/>
        <w:t>RIO DE JANEIRO, ......... </w:t>
      </w:r>
      <w:r>
        <w:rPr>
          <w:spacing w:val="-5"/>
        </w:rPr>
        <w:t>DE</w:t>
      </w:r>
      <w:r>
        <w:rPr/>
        <w:tab/>
        <w:t>DE </w:t>
      </w:r>
      <w:r>
        <w:rPr>
          <w:spacing w:val="-2"/>
        </w:rPr>
        <w:t>2026.</w:t>
      </w:r>
    </w:p>
    <w:p>
      <w:pPr>
        <w:pStyle w:val="BodyText"/>
        <w:spacing w:before="228"/>
        <w:ind w:left="0"/>
      </w:pPr>
    </w:p>
    <w:p>
      <w:pPr>
        <w:pStyle w:val="BodyText"/>
        <w:spacing w:line="338" w:lineRule="auto" w:before="0"/>
        <w:ind w:left="5520" w:right="5503" w:hanging="1"/>
        <w:jc w:val="center"/>
      </w:pPr>
      <w:r>
        <w:rPr/>
        <w:t>MARCIA CARVALHO DA CUNHA ORDENADORA</w:t>
      </w:r>
      <w:r>
        <w:rPr>
          <w:spacing w:val="-15"/>
        </w:rPr>
        <w:t> </w:t>
      </w:r>
      <w:r>
        <w:rPr/>
        <w:t>DE</w:t>
      </w:r>
      <w:r>
        <w:rPr>
          <w:spacing w:val="-15"/>
        </w:rPr>
        <w:t> </w:t>
      </w:r>
      <w:r>
        <w:rPr/>
        <w:t>DESPESAS</w:t>
      </w:r>
      <w:r>
        <w:rPr>
          <w:spacing w:val="-11"/>
        </w:rPr>
        <w:t> </w:t>
      </w:r>
      <w:r>
        <w:rPr/>
        <w:t>–</w:t>
      </w:r>
      <w:r>
        <w:rPr>
          <w:spacing w:val="-10"/>
        </w:rPr>
        <w:t> </w:t>
      </w:r>
      <w:r>
        <w:rPr/>
        <w:t>UERJ</w:t>
      </w:r>
    </w:p>
    <w:p>
      <w:pPr>
        <w:pStyle w:val="BodyText"/>
        <w:spacing w:before="0"/>
        <w:ind w:left="0"/>
        <w:rPr>
          <w:sz w:val="20"/>
        </w:rPr>
      </w:pPr>
    </w:p>
    <w:p>
      <w:pPr>
        <w:pStyle w:val="BodyText"/>
        <w:spacing w:before="0"/>
        <w:ind w:left="0"/>
        <w:rPr>
          <w:sz w:val="20"/>
        </w:rPr>
      </w:pPr>
    </w:p>
    <w:p>
      <w:pPr>
        <w:pStyle w:val="BodyText"/>
        <w:spacing w:before="8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213276</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793446pt;width:723.75pt;height:1.5pt;mso-position-horizontal-relative:page;mso-position-vertical-relative:paragraph;z-index:-15726592;mso-wrap-distance-left:0;mso-wrap-distance-right:0" id="docshapegroup5" coordorigin="690,336" coordsize="14475,30">
                <v:rect style="position:absolute;left:690;top:335;width:14475;height:15" id="docshape6" filled="true" fillcolor="#999999" stroked="false">
                  <v:fill type="solid"/>
                </v:rect>
                <v:shape style="position:absolute;left:689;top:335;width:14475;height:30" id="docshape7" coordorigin="690,336" coordsize="14475,30" path="m15165,336l15150,351,690,351,690,366,15150,366,15165,366,15165,351,15165,336xe" filled="true" fillcolor="#ededed" stroked="false">
                  <v:path arrowok="t"/>
                  <v:fill type="solid"/>
                </v:shape>
                <v:shape style="position:absolute;left:690;top:335;width:15;height:30" id="docshape8" coordorigin="690,336" coordsize="15,30" path="m690,366l690,336,705,336,705,351,690,366xe" filled="true" fillcolor="#999999" stroked="false">
                  <v:path arrowok="t"/>
                  <v:fill type="solid"/>
                </v:shape>
                <w10:wrap type="topAndBottom"/>
              </v:group>
            </w:pict>
          </mc:Fallback>
        </mc:AlternateContent>
      </w:r>
    </w:p>
    <w:p>
      <w:pPr>
        <w:spacing w:before="180"/>
        <w:ind w:left="1769" w:right="327"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04/05/2026,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13:13,</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7">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8">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9" coordorigin="690,124" coordsize="14475,30">
                <v:rect style="position:absolute;left:690;top:124;width:14475;height:15" id="docshape10" filled="true" fillcolor="#999999" stroked="false">
                  <v:fill type="solid"/>
                </v:rect>
                <v:shape style="position:absolute;left:689;top:124;width:14475;height:30" id="docshape11" coordorigin="690,124" coordsize="14475,30" path="m15165,124l15150,139,690,139,690,154,15150,154,15165,154,15165,139,15165,124xe" filled="true" fillcolor="#ededed" stroked="false">
                  <v:path arrowok="t"/>
                  <v:fill type="solid"/>
                </v:shape>
                <v:shape style="position:absolute;left:690;top:124;width:15;height:30" id="docshape12" coordorigin="690,124" coordsize="15,30" path="m690,154l690,124,705,124,705,139,690,154xe" filled="true" fillcolor="#999999" stroked="false">
                  <v:path arrowok="t"/>
                  <v:fill type="solid"/>
                </v:shape>
                <w10:wrap type="topAndBottom"/>
              </v:group>
            </w:pict>
          </mc:Fallback>
        </mc:AlternateContent>
      </w:r>
    </w:p>
    <w:p>
      <w:pPr>
        <w:spacing w:before="180"/>
        <w:ind w:left="1769" w:right="327"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04/05/2026, às 13:26,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7">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hyperlink>
      <w:r>
        <w:rPr>
          <w:rFonts w:ascii="Calibri" w:hAnsi="Calibri"/>
          <w:color w:val="0000ED"/>
          <w:sz w:val="22"/>
        </w:rPr>
        <w:t> </w:t>
      </w:r>
      <w:hyperlink r:id="rId28">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1625" cy="19050"/>
                          <a:chExt cx="9191625" cy="19050"/>
                        </a:xfrm>
                      </wpg:grpSpPr>
                      <wps:wsp>
                        <wps:cNvPr id="15" name="Graphic 1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568;mso-wrap-distance-left:0;mso-wrap-distance-right:0" id="docshapegroup13" coordorigin="690,124" coordsize="14475,30">
                <v:rect style="position:absolute;left:690;top:124;width:14475;height:15" id="docshape14" filled="true" fillcolor="#999999" stroked="false">
                  <v:fill type="solid"/>
                </v:rect>
                <v:shape style="position:absolute;left:689;top:124;width:14475;height:30" id="docshape15" coordorigin="690,124" coordsize="14475,30" path="m15165,124l15150,139,690,139,690,154,15150,154,15165,154,15165,139,15165,124xe" filled="true" fillcolor="#ededed" stroked="false">
                  <v:path arrowok="t"/>
                  <v:fill type="solid"/>
                </v:shape>
                <v:shape style="position:absolute;left:690;top:124;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-1685635</wp:posOffset>
            </wp:positionV>
            <wp:extent cx="847724" cy="571499"/>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466725</wp:posOffset>
            </wp:positionH>
            <wp:positionV relativeFrom="paragraph">
              <wp:posOffset>-961735</wp:posOffset>
            </wp:positionV>
            <wp:extent cx="847724" cy="571499"/>
            <wp:effectExtent l="0" t="0" r="0" b="0"/>
            <wp:wrapNone/>
            <wp:docPr id="19" name="Image 19" descr="logotipo"/>
            <wp:cNvGraphicFramePr>
              <a:graphicFrameLocks/>
            </wp:cNvGraphicFramePr>
            <a:graphic>
              <a:graphicData uri="http://schemas.openxmlformats.org/drawingml/2006/picture">
                <pic:pic>
                  <pic:nvPicPr>
                    <pic:cNvPr id="19" name="Image 19"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272">
            <wp:simplePos x="0" y="0"/>
            <wp:positionH relativeFrom="page">
              <wp:posOffset>485775</wp:posOffset>
            </wp:positionH>
            <wp:positionV relativeFrom="paragraph">
              <wp:posOffset>-218785</wp:posOffset>
            </wp:positionV>
            <wp:extent cx="781049" cy="781049"/>
            <wp:effectExtent l="0" t="0" r="0" b="0"/>
            <wp:wrapNone/>
            <wp:docPr id="20" name="Image 20" descr="QRCode Assinatura"/>
            <wp:cNvGraphicFramePr>
              <a:graphicFrameLocks/>
            </wp:cNvGraphicFramePr>
            <a:graphic>
              <a:graphicData uri="http://schemas.openxmlformats.org/drawingml/2006/picture">
                <pic:pic>
                  <pic:nvPicPr>
                    <pic:cNvPr id="20" name="Image 20"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92320">
                <wp:simplePos x="0" y="0"/>
                <wp:positionH relativeFrom="page">
                  <wp:posOffset>5426746</wp:posOffset>
                </wp:positionH>
                <wp:positionV relativeFrom="paragraph">
                  <wp:posOffset>143143</wp:posOffset>
                </wp:positionV>
                <wp:extent cx="26034"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2pt;width:2.026056pt;height:.75pt;mso-position-horizontal-relative:page;mso-position-vertical-relative:paragraph;z-index:-16924160" id="docshape17"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130916944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B567578D</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172575" cy="19050"/>
                          <a:chExt cx="9172575" cy="19050"/>
                        </a:xfrm>
                      </wpg:grpSpPr>
                      <wps:wsp>
                        <wps:cNvPr id="23" name="Graphic 23"/>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12"/>
        </w:numPr>
        <w:tabs>
          <w:tab w:pos="1769" w:val="left" w:leader="none"/>
        </w:tabs>
        <w:spacing w:line="240" w:lineRule="auto" w:before="1" w:after="0"/>
        <w:ind w:left="1769" w:right="0" w:hanging="1320"/>
        <w:jc w:val="both"/>
      </w:pPr>
      <w:r>
        <w:rPr/>
        <w:t>DO </w:t>
      </w:r>
      <w:r>
        <w:rPr>
          <w:spacing w:val="-2"/>
        </w:rPr>
        <w:t>OBJETIVO:</w:t>
      </w:r>
    </w:p>
    <w:p>
      <w:pPr>
        <w:pStyle w:val="ListParagraph"/>
        <w:numPr>
          <w:ilvl w:val="1"/>
          <w:numId w:val="12"/>
        </w:numPr>
        <w:tabs>
          <w:tab w:pos="2132" w:val="left" w:leader="none"/>
        </w:tabs>
        <w:spacing w:line="235" w:lineRule="auto" w:before="118" w:after="0"/>
        <w:ind w:left="449" w:right="433" w:firstLine="0"/>
        <w:jc w:val="both"/>
        <w:rPr>
          <w:sz w:val="24"/>
        </w:rPr>
      </w:pPr>
      <w:r>
        <w:rPr>
          <w:sz w:val="24"/>
        </w:rPr>
        <w:t>O presente Termo tem por objetivo a aquisição, por licitação (pregão eletrônico), de Contratação de prestação de Serviços </w:t>
      </w:r>
      <w:r>
        <w:rPr>
          <w:sz w:val="24"/>
        </w:rPr>
        <w:t>de Editoração e Impressão para publicação de livros e revistas científicos, visando atender a necessidade do Hospital Universitário Pedro Ernesto, através de empresa especializada, em conformidade com a Lei nº 14.133/2021 art. 28 inc. 1 (Regulamenta o art. 37, inciso XXI, da Constituição Federal, que institui normas para licitações e Contratos da Administração Pública e dá providências), e o Decreto Estadual nº 48.816/23 (Regulamenta a fase preparatória das contratações no âmbito do Estado do Rio de Janeiro).</w:t>
      </w:r>
    </w:p>
    <w:p>
      <w:pPr>
        <w:pStyle w:val="BodyText"/>
        <w:spacing w:before="0"/>
        <w:ind w:left="0"/>
        <w:rPr>
          <w:sz w:val="20"/>
        </w:rPr>
      </w:pPr>
    </w:p>
    <w:p>
      <w:pPr>
        <w:pStyle w:val="BodyText"/>
        <w:spacing w:before="147"/>
        <w:ind w:left="0"/>
        <w:rPr>
          <w:sz w:val="20"/>
        </w:rPr>
      </w:pPr>
    </w:p>
    <w:tbl>
      <w:tblPr>
        <w:tblW w:w="0" w:type="auto"/>
        <w:jc w:val="left"/>
        <w:tblInd w:w="6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765"/>
        <w:gridCol w:w="525"/>
        <w:gridCol w:w="5280"/>
        <w:gridCol w:w="915"/>
        <w:gridCol w:w="720"/>
        <w:gridCol w:w="1260"/>
      </w:tblGrid>
      <w:tr>
        <w:trPr>
          <w:trHeight w:val="299" w:hRule="atLeast"/>
        </w:trPr>
        <w:tc>
          <w:tcPr>
            <w:tcW w:w="585" w:type="dxa"/>
          </w:tcPr>
          <w:p>
            <w:pPr>
              <w:pStyle w:val="TableParagraph"/>
              <w:spacing w:before="1"/>
              <w:ind w:left="28"/>
              <w:rPr>
                <w:b/>
                <w:sz w:val="24"/>
              </w:rPr>
            </w:pPr>
            <w:r>
              <w:rPr>
                <w:b/>
                <w:spacing w:val="-4"/>
                <w:sz w:val="24"/>
              </w:rPr>
              <w:t>Item</w:t>
            </w:r>
          </w:p>
        </w:tc>
        <w:tc>
          <w:tcPr>
            <w:tcW w:w="765" w:type="dxa"/>
          </w:tcPr>
          <w:p>
            <w:pPr>
              <w:pStyle w:val="TableParagraph"/>
              <w:spacing w:before="1"/>
              <w:ind w:left="27"/>
              <w:rPr>
                <w:b/>
                <w:sz w:val="24"/>
              </w:rPr>
            </w:pPr>
            <w:r>
              <w:rPr>
                <w:b/>
                <w:spacing w:val="-5"/>
                <w:sz w:val="24"/>
              </w:rPr>
              <w:t>ID</w:t>
            </w:r>
          </w:p>
        </w:tc>
        <w:tc>
          <w:tcPr>
            <w:tcW w:w="525" w:type="dxa"/>
          </w:tcPr>
          <w:p>
            <w:pPr>
              <w:pStyle w:val="TableParagraph"/>
              <w:spacing w:before="1"/>
              <w:ind w:left="27"/>
              <w:rPr>
                <w:b/>
                <w:sz w:val="24"/>
              </w:rPr>
            </w:pPr>
            <w:r>
              <w:rPr>
                <w:b/>
                <w:spacing w:val="-5"/>
                <w:sz w:val="24"/>
              </w:rPr>
              <w:t>MV</w:t>
            </w:r>
          </w:p>
        </w:tc>
        <w:tc>
          <w:tcPr>
            <w:tcW w:w="5280" w:type="dxa"/>
          </w:tcPr>
          <w:p>
            <w:pPr>
              <w:pStyle w:val="TableParagraph"/>
              <w:spacing w:before="1"/>
              <w:ind w:left="27"/>
              <w:rPr>
                <w:b/>
                <w:sz w:val="24"/>
              </w:rPr>
            </w:pPr>
            <w:r>
              <w:rPr>
                <w:b/>
                <w:sz w:val="24"/>
              </w:rPr>
              <w:t>Serviço (descrição </w:t>
            </w:r>
            <w:r>
              <w:rPr>
                <w:b/>
                <w:spacing w:val="-2"/>
                <w:sz w:val="24"/>
              </w:rPr>
              <w:t>resumida)</w:t>
            </w:r>
          </w:p>
        </w:tc>
        <w:tc>
          <w:tcPr>
            <w:tcW w:w="915" w:type="dxa"/>
          </w:tcPr>
          <w:p>
            <w:pPr>
              <w:pStyle w:val="TableParagraph"/>
              <w:spacing w:before="1"/>
              <w:ind w:left="19"/>
              <w:rPr>
                <w:b/>
                <w:sz w:val="24"/>
              </w:rPr>
            </w:pPr>
            <w:r>
              <w:rPr>
                <w:b/>
                <w:spacing w:val="-2"/>
                <w:sz w:val="24"/>
              </w:rPr>
              <w:t>Unidade</w:t>
            </w:r>
          </w:p>
        </w:tc>
        <w:tc>
          <w:tcPr>
            <w:tcW w:w="720" w:type="dxa"/>
          </w:tcPr>
          <w:p>
            <w:pPr>
              <w:pStyle w:val="TableParagraph"/>
              <w:spacing w:before="1"/>
              <w:ind w:left="16"/>
              <w:rPr>
                <w:b/>
                <w:sz w:val="24"/>
              </w:rPr>
            </w:pPr>
            <w:r>
              <w:rPr>
                <w:b/>
                <w:spacing w:val="-5"/>
                <w:sz w:val="24"/>
              </w:rPr>
              <w:t>CMM</w:t>
            </w:r>
          </w:p>
        </w:tc>
        <w:tc>
          <w:tcPr>
            <w:tcW w:w="1260" w:type="dxa"/>
          </w:tcPr>
          <w:p>
            <w:pPr>
              <w:pStyle w:val="TableParagraph"/>
              <w:spacing w:before="1"/>
              <w:ind w:left="29"/>
              <w:rPr>
                <w:b/>
                <w:sz w:val="24"/>
              </w:rPr>
            </w:pPr>
            <w:r>
              <w:rPr>
                <w:b/>
                <w:spacing w:val="-2"/>
                <w:sz w:val="24"/>
              </w:rPr>
              <w:t>Quantidade</w:t>
            </w:r>
          </w:p>
        </w:tc>
      </w:tr>
      <w:tr>
        <w:trPr>
          <w:trHeight w:val="839" w:hRule="atLeast"/>
        </w:trPr>
        <w:tc>
          <w:tcPr>
            <w:tcW w:w="585" w:type="dxa"/>
          </w:tcPr>
          <w:p>
            <w:pPr>
              <w:pStyle w:val="TableParagraph"/>
              <w:spacing w:before="271"/>
              <w:ind w:left="28"/>
              <w:rPr>
                <w:sz w:val="24"/>
              </w:rPr>
            </w:pPr>
            <w:r>
              <w:rPr>
                <w:spacing w:val="-10"/>
                <w:sz w:val="24"/>
              </w:rPr>
              <w:t>1</w:t>
            </w:r>
          </w:p>
        </w:tc>
        <w:tc>
          <w:tcPr>
            <w:tcW w:w="765" w:type="dxa"/>
          </w:tcPr>
          <w:p>
            <w:pPr>
              <w:pStyle w:val="TableParagraph"/>
              <w:spacing w:before="271"/>
              <w:ind w:left="27"/>
              <w:rPr>
                <w:sz w:val="24"/>
              </w:rPr>
            </w:pPr>
            <w:r>
              <w:rPr>
                <w:spacing w:val="-2"/>
                <w:sz w:val="24"/>
              </w:rPr>
              <w:t>121241</w:t>
            </w:r>
          </w:p>
        </w:tc>
        <w:tc>
          <w:tcPr>
            <w:tcW w:w="525" w:type="dxa"/>
          </w:tcPr>
          <w:p>
            <w:pPr>
              <w:pStyle w:val="TableParagraph"/>
              <w:rPr>
                <w:sz w:val="22"/>
              </w:rPr>
            </w:pPr>
          </w:p>
        </w:tc>
        <w:tc>
          <w:tcPr>
            <w:tcW w:w="5280" w:type="dxa"/>
          </w:tcPr>
          <w:p>
            <w:pPr>
              <w:pStyle w:val="TableParagraph"/>
              <w:spacing w:line="235" w:lineRule="auto" w:before="5"/>
              <w:ind w:left="27" w:right="8"/>
              <w:jc w:val="both"/>
              <w:rPr>
                <w:sz w:val="24"/>
              </w:rPr>
            </w:pPr>
            <w:r>
              <w:rPr>
                <w:sz w:val="24"/>
              </w:rPr>
              <w:t>Serviço de revisão editorial: revisão (em </w:t>
            </w:r>
            <w:r>
              <w:rPr>
                <w:sz w:val="24"/>
              </w:rPr>
              <w:t>inglês), diagramação, artigos para revista científica em </w:t>
            </w:r>
            <w:r>
              <w:rPr>
                <w:spacing w:val="-2"/>
                <w:sz w:val="24"/>
              </w:rPr>
              <w:t>pdf/epub.</w:t>
            </w:r>
          </w:p>
        </w:tc>
        <w:tc>
          <w:tcPr>
            <w:tcW w:w="915" w:type="dxa"/>
          </w:tcPr>
          <w:p>
            <w:pPr>
              <w:pStyle w:val="TableParagraph"/>
              <w:spacing w:before="271"/>
              <w:ind w:left="19"/>
              <w:rPr>
                <w:sz w:val="24"/>
              </w:rPr>
            </w:pPr>
            <w:r>
              <w:rPr>
                <w:spacing w:val="-2"/>
                <w:sz w:val="24"/>
              </w:rPr>
              <w:t>Serviço</w:t>
            </w:r>
          </w:p>
        </w:tc>
        <w:tc>
          <w:tcPr>
            <w:tcW w:w="720" w:type="dxa"/>
          </w:tcPr>
          <w:p>
            <w:pPr>
              <w:pStyle w:val="TableParagraph"/>
              <w:spacing w:before="271"/>
              <w:ind w:left="16"/>
              <w:rPr>
                <w:sz w:val="24"/>
              </w:rPr>
            </w:pPr>
            <w:r>
              <w:rPr>
                <w:spacing w:val="-5"/>
                <w:sz w:val="24"/>
              </w:rPr>
              <w:t>NA</w:t>
            </w:r>
          </w:p>
        </w:tc>
        <w:tc>
          <w:tcPr>
            <w:tcW w:w="1260" w:type="dxa"/>
          </w:tcPr>
          <w:p>
            <w:pPr>
              <w:pStyle w:val="TableParagraph"/>
              <w:spacing w:before="271"/>
              <w:ind w:left="29"/>
              <w:rPr>
                <w:sz w:val="24"/>
              </w:rPr>
            </w:pPr>
            <w:r>
              <w:rPr>
                <w:spacing w:val="-10"/>
                <w:sz w:val="24"/>
              </w:rPr>
              <w:t>6</w:t>
            </w:r>
          </w:p>
        </w:tc>
      </w:tr>
      <w:tr>
        <w:trPr>
          <w:trHeight w:val="839" w:hRule="atLeast"/>
        </w:trPr>
        <w:tc>
          <w:tcPr>
            <w:tcW w:w="585" w:type="dxa"/>
          </w:tcPr>
          <w:p>
            <w:pPr>
              <w:pStyle w:val="TableParagraph"/>
              <w:spacing w:before="271"/>
              <w:ind w:left="28"/>
              <w:rPr>
                <w:sz w:val="24"/>
              </w:rPr>
            </w:pPr>
            <w:r>
              <w:rPr>
                <w:spacing w:val="-10"/>
                <w:sz w:val="24"/>
              </w:rPr>
              <w:t>2</w:t>
            </w:r>
          </w:p>
        </w:tc>
        <w:tc>
          <w:tcPr>
            <w:tcW w:w="765" w:type="dxa"/>
          </w:tcPr>
          <w:p>
            <w:pPr>
              <w:pStyle w:val="TableParagraph"/>
              <w:spacing w:before="271"/>
              <w:ind w:left="27"/>
              <w:rPr>
                <w:sz w:val="24"/>
              </w:rPr>
            </w:pPr>
            <w:r>
              <w:rPr>
                <w:spacing w:val="-2"/>
                <w:sz w:val="24"/>
              </w:rPr>
              <w:t>133648</w:t>
            </w:r>
          </w:p>
        </w:tc>
        <w:tc>
          <w:tcPr>
            <w:tcW w:w="525" w:type="dxa"/>
          </w:tcPr>
          <w:p>
            <w:pPr>
              <w:pStyle w:val="TableParagraph"/>
              <w:rPr>
                <w:sz w:val="22"/>
              </w:rPr>
            </w:pPr>
          </w:p>
        </w:tc>
        <w:tc>
          <w:tcPr>
            <w:tcW w:w="5280" w:type="dxa"/>
          </w:tcPr>
          <w:p>
            <w:pPr>
              <w:pStyle w:val="TableParagraph"/>
              <w:spacing w:line="235" w:lineRule="auto" w:before="5"/>
              <w:ind w:left="27" w:right="8"/>
              <w:jc w:val="both"/>
              <w:rPr>
                <w:sz w:val="24"/>
              </w:rPr>
            </w:pPr>
            <w:r>
              <w:rPr>
                <w:sz w:val="24"/>
              </w:rPr>
              <w:t>Serviço relativo a livros, exceto </w:t>
            </w:r>
            <w:r>
              <w:rPr>
                <w:sz w:val="24"/>
              </w:rPr>
              <w:t>impressão: copidesque, diagramação e registro ISBNem</w:t>
            </w:r>
            <w:r>
              <w:rPr>
                <w:spacing w:val="40"/>
                <w:sz w:val="24"/>
              </w:rPr>
              <w:t> </w:t>
            </w:r>
            <w:r>
              <w:rPr>
                <w:spacing w:val="-2"/>
                <w:sz w:val="24"/>
              </w:rPr>
              <w:t>pdf/epub.</w:t>
            </w:r>
          </w:p>
        </w:tc>
        <w:tc>
          <w:tcPr>
            <w:tcW w:w="915" w:type="dxa"/>
          </w:tcPr>
          <w:p>
            <w:pPr>
              <w:pStyle w:val="TableParagraph"/>
              <w:spacing w:before="271"/>
              <w:ind w:left="19"/>
              <w:rPr>
                <w:sz w:val="24"/>
              </w:rPr>
            </w:pPr>
            <w:r>
              <w:rPr>
                <w:spacing w:val="-2"/>
                <w:sz w:val="24"/>
              </w:rPr>
              <w:t>Serviço</w:t>
            </w:r>
          </w:p>
        </w:tc>
        <w:tc>
          <w:tcPr>
            <w:tcW w:w="720" w:type="dxa"/>
          </w:tcPr>
          <w:p>
            <w:pPr>
              <w:pStyle w:val="TableParagraph"/>
              <w:spacing w:before="271"/>
              <w:ind w:left="16"/>
              <w:rPr>
                <w:sz w:val="24"/>
              </w:rPr>
            </w:pPr>
            <w:r>
              <w:rPr>
                <w:spacing w:val="-5"/>
                <w:sz w:val="24"/>
              </w:rPr>
              <w:t>NA</w:t>
            </w:r>
          </w:p>
        </w:tc>
        <w:tc>
          <w:tcPr>
            <w:tcW w:w="1260" w:type="dxa"/>
          </w:tcPr>
          <w:p>
            <w:pPr>
              <w:pStyle w:val="TableParagraph"/>
              <w:spacing w:before="271"/>
              <w:ind w:left="29"/>
              <w:rPr>
                <w:sz w:val="24"/>
              </w:rPr>
            </w:pPr>
            <w:r>
              <w:rPr>
                <w:spacing w:val="-10"/>
                <w:sz w:val="24"/>
              </w:rPr>
              <w:t>4</w:t>
            </w:r>
          </w:p>
        </w:tc>
      </w:tr>
      <w:tr>
        <w:trPr>
          <w:trHeight w:val="569" w:hRule="atLeast"/>
        </w:trPr>
        <w:tc>
          <w:tcPr>
            <w:tcW w:w="585" w:type="dxa"/>
          </w:tcPr>
          <w:p>
            <w:pPr>
              <w:pStyle w:val="TableParagraph"/>
              <w:spacing w:before="136"/>
              <w:ind w:left="28"/>
              <w:rPr>
                <w:sz w:val="24"/>
              </w:rPr>
            </w:pPr>
            <w:r>
              <w:rPr>
                <w:spacing w:val="-10"/>
                <w:sz w:val="24"/>
              </w:rPr>
              <w:t>3</w:t>
            </w:r>
          </w:p>
        </w:tc>
        <w:tc>
          <w:tcPr>
            <w:tcW w:w="765" w:type="dxa"/>
          </w:tcPr>
          <w:p>
            <w:pPr>
              <w:pStyle w:val="TableParagraph"/>
              <w:spacing w:before="136"/>
              <w:ind w:left="27"/>
              <w:rPr>
                <w:sz w:val="24"/>
              </w:rPr>
            </w:pPr>
            <w:r>
              <w:rPr>
                <w:spacing w:val="-2"/>
                <w:sz w:val="24"/>
              </w:rPr>
              <w:t>73445</w:t>
            </w:r>
          </w:p>
        </w:tc>
        <w:tc>
          <w:tcPr>
            <w:tcW w:w="525" w:type="dxa"/>
          </w:tcPr>
          <w:p>
            <w:pPr>
              <w:pStyle w:val="TableParagraph"/>
              <w:rPr>
                <w:sz w:val="22"/>
              </w:rPr>
            </w:pPr>
          </w:p>
        </w:tc>
        <w:tc>
          <w:tcPr>
            <w:tcW w:w="5280" w:type="dxa"/>
          </w:tcPr>
          <w:p>
            <w:pPr>
              <w:pStyle w:val="TableParagraph"/>
              <w:spacing w:line="235" w:lineRule="auto" w:before="5"/>
              <w:ind w:left="27"/>
              <w:rPr>
                <w:sz w:val="24"/>
              </w:rPr>
            </w:pPr>
            <w:r>
              <w:rPr>
                <w:sz w:val="24"/>
              </w:rPr>
              <w:t>Serviço</w:t>
            </w:r>
            <w:r>
              <w:rPr>
                <w:spacing w:val="40"/>
                <w:sz w:val="24"/>
              </w:rPr>
              <w:t> </w:t>
            </w:r>
            <w:r>
              <w:rPr>
                <w:sz w:val="24"/>
              </w:rPr>
              <w:t>de</w:t>
            </w:r>
            <w:r>
              <w:rPr>
                <w:spacing w:val="40"/>
                <w:sz w:val="24"/>
              </w:rPr>
              <w:t> </w:t>
            </w:r>
            <w:r>
              <w:rPr>
                <w:sz w:val="24"/>
              </w:rPr>
              <w:t>impressão</w:t>
            </w:r>
            <w:r>
              <w:rPr>
                <w:spacing w:val="40"/>
                <w:sz w:val="24"/>
              </w:rPr>
              <w:t> </w:t>
            </w:r>
            <w:r>
              <w:rPr>
                <w:sz w:val="24"/>
              </w:rPr>
              <w:t>de</w:t>
            </w:r>
            <w:r>
              <w:rPr>
                <w:spacing w:val="40"/>
                <w:sz w:val="24"/>
              </w:rPr>
              <w:t> </w:t>
            </w:r>
            <w:r>
              <w:rPr>
                <w:sz w:val="24"/>
              </w:rPr>
              <w:t>livros:</w:t>
            </w:r>
            <w:r>
              <w:rPr>
                <w:spacing w:val="40"/>
                <w:sz w:val="24"/>
              </w:rPr>
              <w:t> </w:t>
            </w:r>
            <w:r>
              <w:rPr>
                <w:sz w:val="24"/>
              </w:rPr>
              <w:t>miolo</w:t>
            </w:r>
            <w:r>
              <w:rPr>
                <w:spacing w:val="40"/>
                <w:sz w:val="24"/>
              </w:rPr>
              <w:t> </w:t>
            </w:r>
            <w:r>
              <w:rPr>
                <w:sz w:val="24"/>
              </w:rPr>
              <w:t>papel</w:t>
            </w:r>
            <w:r>
              <w:rPr>
                <w:spacing w:val="40"/>
                <w:sz w:val="24"/>
              </w:rPr>
              <w:t> </w:t>
            </w:r>
            <w:r>
              <w:rPr>
                <w:sz w:val="24"/>
              </w:rPr>
              <w:t>offset 90g, formato 17x25/capa papel-cartão supremo 250g.</w:t>
            </w:r>
          </w:p>
        </w:tc>
        <w:tc>
          <w:tcPr>
            <w:tcW w:w="915" w:type="dxa"/>
          </w:tcPr>
          <w:p>
            <w:pPr>
              <w:pStyle w:val="TableParagraph"/>
              <w:spacing w:before="136"/>
              <w:ind w:left="19"/>
              <w:rPr>
                <w:sz w:val="24"/>
              </w:rPr>
            </w:pPr>
            <w:r>
              <w:rPr>
                <w:spacing w:val="-2"/>
                <w:sz w:val="24"/>
              </w:rPr>
              <w:t>Serviço</w:t>
            </w:r>
          </w:p>
        </w:tc>
        <w:tc>
          <w:tcPr>
            <w:tcW w:w="720" w:type="dxa"/>
          </w:tcPr>
          <w:p>
            <w:pPr>
              <w:pStyle w:val="TableParagraph"/>
              <w:spacing w:before="136"/>
              <w:ind w:left="16"/>
              <w:rPr>
                <w:sz w:val="24"/>
              </w:rPr>
            </w:pPr>
            <w:r>
              <w:rPr>
                <w:spacing w:val="-5"/>
                <w:sz w:val="24"/>
              </w:rPr>
              <w:t>NA</w:t>
            </w:r>
          </w:p>
        </w:tc>
        <w:tc>
          <w:tcPr>
            <w:tcW w:w="1260" w:type="dxa"/>
          </w:tcPr>
          <w:p>
            <w:pPr>
              <w:pStyle w:val="TableParagraph"/>
              <w:spacing w:before="136"/>
              <w:ind w:left="29"/>
              <w:rPr>
                <w:sz w:val="24"/>
              </w:rPr>
            </w:pPr>
            <w:r>
              <w:rPr>
                <w:spacing w:val="-5"/>
                <w:sz w:val="24"/>
              </w:rPr>
              <w:t>4*</w:t>
            </w:r>
          </w:p>
        </w:tc>
      </w:tr>
      <w:tr>
        <w:trPr>
          <w:trHeight w:val="569" w:hRule="atLeast"/>
        </w:trPr>
        <w:tc>
          <w:tcPr>
            <w:tcW w:w="585" w:type="dxa"/>
          </w:tcPr>
          <w:p>
            <w:pPr>
              <w:pStyle w:val="TableParagraph"/>
              <w:spacing w:before="136"/>
              <w:ind w:left="28"/>
              <w:rPr>
                <w:sz w:val="24"/>
              </w:rPr>
            </w:pPr>
            <w:r>
              <w:rPr>
                <w:spacing w:val="-10"/>
                <w:sz w:val="24"/>
              </w:rPr>
              <w:t>4</w:t>
            </w:r>
          </w:p>
        </w:tc>
        <w:tc>
          <w:tcPr>
            <w:tcW w:w="765" w:type="dxa"/>
          </w:tcPr>
          <w:p>
            <w:pPr>
              <w:pStyle w:val="TableParagraph"/>
              <w:spacing w:before="136"/>
              <w:ind w:left="27"/>
              <w:rPr>
                <w:sz w:val="24"/>
              </w:rPr>
            </w:pPr>
            <w:r>
              <w:rPr>
                <w:spacing w:val="-2"/>
                <w:sz w:val="24"/>
              </w:rPr>
              <w:t>197472</w:t>
            </w:r>
          </w:p>
        </w:tc>
        <w:tc>
          <w:tcPr>
            <w:tcW w:w="525" w:type="dxa"/>
          </w:tcPr>
          <w:p>
            <w:pPr>
              <w:pStyle w:val="TableParagraph"/>
              <w:rPr>
                <w:sz w:val="22"/>
              </w:rPr>
            </w:pPr>
          </w:p>
        </w:tc>
        <w:tc>
          <w:tcPr>
            <w:tcW w:w="5280" w:type="dxa"/>
          </w:tcPr>
          <w:p>
            <w:pPr>
              <w:pStyle w:val="TableParagraph"/>
              <w:spacing w:line="235" w:lineRule="auto" w:before="5"/>
              <w:ind w:left="27"/>
              <w:rPr>
                <w:sz w:val="24"/>
              </w:rPr>
            </w:pPr>
            <w:r>
              <w:rPr>
                <w:sz w:val="24"/>
              </w:rPr>
              <w:t>Edição e locução (Inglês e Português) de um vídeo de </w:t>
            </w:r>
            <w:r>
              <w:rPr>
                <w:spacing w:val="-2"/>
                <w:sz w:val="24"/>
              </w:rPr>
              <w:t>animação.</w:t>
            </w:r>
          </w:p>
        </w:tc>
        <w:tc>
          <w:tcPr>
            <w:tcW w:w="915" w:type="dxa"/>
          </w:tcPr>
          <w:p>
            <w:pPr>
              <w:pStyle w:val="TableParagraph"/>
              <w:spacing w:before="136"/>
              <w:ind w:left="19"/>
              <w:rPr>
                <w:sz w:val="24"/>
              </w:rPr>
            </w:pPr>
            <w:r>
              <w:rPr>
                <w:spacing w:val="-2"/>
                <w:sz w:val="24"/>
              </w:rPr>
              <w:t>Serviço</w:t>
            </w:r>
          </w:p>
        </w:tc>
        <w:tc>
          <w:tcPr>
            <w:tcW w:w="720" w:type="dxa"/>
          </w:tcPr>
          <w:p>
            <w:pPr>
              <w:pStyle w:val="TableParagraph"/>
              <w:spacing w:before="136"/>
              <w:ind w:left="16"/>
              <w:rPr>
                <w:sz w:val="24"/>
              </w:rPr>
            </w:pPr>
            <w:r>
              <w:rPr>
                <w:spacing w:val="-5"/>
                <w:sz w:val="24"/>
              </w:rPr>
              <w:t>NA</w:t>
            </w:r>
          </w:p>
        </w:tc>
        <w:tc>
          <w:tcPr>
            <w:tcW w:w="1260" w:type="dxa"/>
          </w:tcPr>
          <w:p>
            <w:pPr>
              <w:pStyle w:val="TableParagraph"/>
              <w:spacing w:before="136"/>
              <w:ind w:left="29"/>
              <w:rPr>
                <w:sz w:val="24"/>
              </w:rPr>
            </w:pPr>
            <w:r>
              <w:rPr>
                <w:spacing w:val="-10"/>
                <w:sz w:val="24"/>
              </w:rPr>
              <w:t>4</w:t>
            </w:r>
          </w:p>
        </w:tc>
      </w:tr>
    </w:tbl>
    <w:p>
      <w:pPr>
        <w:pStyle w:val="BodyText"/>
        <w:spacing w:before="0"/>
        <w:ind w:left="0"/>
      </w:pPr>
    </w:p>
    <w:p>
      <w:pPr>
        <w:pStyle w:val="BodyText"/>
        <w:spacing w:before="58"/>
        <w:ind w:left="0"/>
      </w:pPr>
    </w:p>
    <w:p>
      <w:pPr>
        <w:spacing w:line="235" w:lineRule="auto" w:before="0"/>
        <w:ind w:left="449" w:right="327" w:firstLine="0"/>
        <w:jc w:val="left"/>
        <w:rPr>
          <w:sz w:val="24"/>
        </w:rPr>
      </w:pPr>
      <w:r>
        <w:rPr>
          <w:b/>
          <w:sz w:val="24"/>
        </w:rPr>
        <w:t>Observações:</w:t>
      </w:r>
      <w:r>
        <w:rPr>
          <w:sz w:val="24"/>
        </w:rPr>
        <w:t>*Quantidade do item 3 (ID 73445) equivale à tiragem total anual de 400 livros dividida </w:t>
      </w:r>
      <w:r>
        <w:rPr>
          <w:b/>
          <w:sz w:val="24"/>
        </w:rPr>
        <w:t>em 2 serviços de impressão semestrais </w:t>
      </w:r>
      <w:r>
        <w:rPr>
          <w:b/>
          <w:sz w:val="24"/>
        </w:rPr>
        <w:t>de 200 cópias, totalizando 4 serviços em 24 meses</w:t>
      </w:r>
      <w:r>
        <w:rPr>
          <w:sz w:val="24"/>
        </w:rPr>
        <w:t>.</w:t>
      </w:r>
    </w:p>
    <w:p>
      <w:pPr>
        <w:pStyle w:val="BodyText"/>
        <w:spacing w:before="100"/>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514349</wp:posOffset>
                </wp:positionH>
                <wp:positionV relativeFrom="paragraph">
                  <wp:posOffset>224874</wp:posOffset>
                </wp:positionV>
                <wp:extent cx="38100" cy="952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706621pt;width:3.0pt;height:.75pt;mso-position-horizontal-relative:page;mso-position-vertical-relative:paragraph;z-index:-15724544;mso-wrap-distance-left:0;mso-wrap-distance-right:0" id="docshape22" filled="true" fillcolor="#000000" stroked="false">
                <v:fill type="solid"/>
                <w10:wrap type="topAndBottom"/>
              </v:rect>
            </w:pict>
          </mc:Fallback>
        </mc:AlternateContent>
      </w:r>
    </w:p>
    <w:p>
      <w:pPr>
        <w:spacing w:before="136"/>
        <w:ind w:left="449" w:right="0" w:firstLine="0"/>
        <w:jc w:val="left"/>
        <w:rPr>
          <w:b/>
          <w:sz w:val="24"/>
        </w:rPr>
      </w:pPr>
      <w:r>
        <w:rPr>
          <w:b/>
          <w:sz w:val="24"/>
          <w:u w:val="single"/>
        </w:rPr>
        <w:t>Item </w:t>
      </w:r>
      <w:r>
        <w:rPr>
          <w:b/>
          <w:spacing w:val="-5"/>
          <w:sz w:val="24"/>
          <w:u w:val="single"/>
        </w:rPr>
        <w:t>1:</w:t>
      </w:r>
    </w:p>
    <w:p>
      <w:pPr>
        <w:pStyle w:val="ListParagraph"/>
        <w:numPr>
          <w:ilvl w:val="2"/>
          <w:numId w:val="12"/>
        </w:numPr>
        <w:tabs>
          <w:tab w:pos="588" w:val="left" w:leader="none"/>
        </w:tabs>
        <w:spacing w:line="240" w:lineRule="auto" w:before="114" w:after="0"/>
        <w:ind w:left="588" w:right="0" w:hanging="139"/>
        <w:jc w:val="left"/>
        <w:rPr>
          <w:sz w:val="24"/>
        </w:rPr>
      </w:pPr>
      <w:r>
        <w:rPr>
          <w:sz w:val="24"/>
        </w:rPr>
        <w:t>revisão e copidesque do texto em </w:t>
      </w:r>
      <w:r>
        <w:rPr>
          <w:sz w:val="24"/>
          <w:u w:val="single"/>
        </w:rPr>
        <w:t>inglês</w:t>
      </w:r>
      <w:r>
        <w:rPr>
          <w:sz w:val="24"/>
        </w:rPr>
        <w:t> pré e pós-diagramação, </w:t>
      </w:r>
      <w:r>
        <w:rPr>
          <w:spacing w:val="-2"/>
          <w:sz w:val="24"/>
        </w:rPr>
        <w:t>incluindo:</w:t>
      </w:r>
    </w:p>
    <w:p>
      <w:pPr>
        <w:pStyle w:val="ListParagraph"/>
        <w:numPr>
          <w:ilvl w:val="0"/>
          <w:numId w:val="13"/>
        </w:numPr>
        <w:tabs>
          <w:tab w:pos="1373" w:val="left" w:leader="none"/>
        </w:tabs>
        <w:spacing w:line="240" w:lineRule="auto" w:before="114" w:after="0"/>
        <w:ind w:left="1373" w:right="0" w:hanging="924"/>
        <w:jc w:val="left"/>
        <w:rPr>
          <w:sz w:val="24"/>
        </w:rPr>
      </w:pPr>
      <w:r>
        <w:rPr>
          <w:sz w:val="24"/>
        </w:rPr>
        <w:t>revisão dos textos de artigos científicos em </w:t>
      </w:r>
      <w:r>
        <w:rPr>
          <w:spacing w:val="-2"/>
          <w:sz w:val="24"/>
          <w:u w:val="single"/>
        </w:rPr>
        <w:t>inglês</w:t>
      </w:r>
      <w:r>
        <w:rPr>
          <w:spacing w:val="-2"/>
          <w:sz w:val="24"/>
        </w:rPr>
        <w:t>,</w:t>
      </w:r>
    </w:p>
    <w:p>
      <w:pPr>
        <w:pStyle w:val="ListParagraph"/>
        <w:numPr>
          <w:ilvl w:val="0"/>
          <w:numId w:val="13"/>
        </w:numPr>
        <w:tabs>
          <w:tab w:pos="1373" w:val="left" w:leader="none"/>
        </w:tabs>
        <w:spacing w:line="240" w:lineRule="auto" w:before="114" w:after="0"/>
        <w:ind w:left="1373" w:right="0" w:hanging="924"/>
        <w:jc w:val="left"/>
        <w:rPr>
          <w:sz w:val="24"/>
        </w:rPr>
      </w:pPr>
      <w:r>
        <w:rPr>
          <w:sz w:val="24"/>
        </w:rPr>
        <w:t>revisão dos resumos e descritores em </w:t>
      </w:r>
      <w:r>
        <w:rPr>
          <w:spacing w:val="-2"/>
          <w:sz w:val="24"/>
        </w:rPr>
        <w:t>inglês,</w:t>
      </w:r>
    </w:p>
    <w:p>
      <w:pPr>
        <w:pStyle w:val="ListParagraph"/>
        <w:numPr>
          <w:ilvl w:val="0"/>
          <w:numId w:val="13"/>
        </w:numPr>
        <w:tabs>
          <w:tab w:pos="1373" w:val="left" w:leader="none"/>
        </w:tabs>
        <w:spacing w:line="240" w:lineRule="auto" w:before="114" w:after="0"/>
        <w:ind w:left="1373" w:right="0" w:hanging="924"/>
        <w:jc w:val="left"/>
        <w:rPr>
          <w:sz w:val="24"/>
        </w:rPr>
      </w:pPr>
      <w:r>
        <w:rPr>
          <w:sz w:val="24"/>
        </w:rPr>
        <w:t>formatação textual no estilo</w:t>
      </w:r>
      <w:r>
        <w:rPr>
          <w:spacing w:val="-14"/>
          <w:sz w:val="24"/>
        </w:rPr>
        <w:t> </w:t>
      </w:r>
      <w:r>
        <w:rPr>
          <w:spacing w:val="-2"/>
          <w:sz w:val="24"/>
        </w:rPr>
        <w:t>ABNT,</w:t>
      </w:r>
    </w:p>
    <w:p>
      <w:pPr>
        <w:pStyle w:val="ListParagraph"/>
        <w:numPr>
          <w:ilvl w:val="0"/>
          <w:numId w:val="13"/>
        </w:numPr>
        <w:tabs>
          <w:tab w:pos="1374" w:val="left" w:leader="none"/>
        </w:tabs>
        <w:spacing w:line="240" w:lineRule="auto" w:before="114" w:after="0"/>
        <w:ind w:left="1374" w:right="0" w:hanging="925"/>
        <w:jc w:val="left"/>
        <w:rPr>
          <w:sz w:val="24"/>
        </w:rPr>
      </w:pPr>
      <w:r>
        <w:rPr>
          <w:b/>
          <w:sz w:val="24"/>
        </w:rPr>
        <w:t>formatação</w:t>
      </w:r>
      <w:r>
        <w:rPr>
          <w:b/>
          <w:spacing w:val="-1"/>
          <w:sz w:val="24"/>
        </w:rPr>
        <w:t> </w:t>
      </w:r>
      <w:r>
        <w:rPr>
          <w:b/>
          <w:sz w:val="24"/>
        </w:rPr>
        <w:t>de</w:t>
      </w:r>
      <w:r>
        <w:rPr>
          <w:b/>
          <w:spacing w:val="-1"/>
          <w:sz w:val="24"/>
        </w:rPr>
        <w:t> </w:t>
      </w:r>
      <w:r>
        <w:rPr>
          <w:b/>
          <w:sz w:val="24"/>
        </w:rPr>
        <w:t>referências</w:t>
      </w:r>
      <w:r>
        <w:rPr>
          <w:b/>
          <w:spacing w:val="-1"/>
          <w:sz w:val="24"/>
        </w:rPr>
        <w:t> </w:t>
      </w:r>
      <w:r>
        <w:rPr>
          <w:sz w:val="24"/>
        </w:rPr>
        <w:t>no</w:t>
      </w:r>
      <w:r>
        <w:rPr>
          <w:spacing w:val="-1"/>
          <w:sz w:val="24"/>
        </w:rPr>
        <w:t> </w:t>
      </w:r>
      <w:r>
        <w:rPr>
          <w:sz w:val="24"/>
        </w:rPr>
        <w:t>estilo</w:t>
      </w:r>
      <w:r>
        <w:rPr>
          <w:spacing w:val="-1"/>
          <w:sz w:val="24"/>
        </w:rPr>
        <w:t> </w:t>
      </w:r>
      <w:r>
        <w:rPr>
          <w:b/>
          <w:spacing w:val="-2"/>
          <w:sz w:val="24"/>
        </w:rPr>
        <w:t>Vancouver</w:t>
      </w:r>
      <w:r>
        <w:rPr>
          <w:spacing w:val="-2"/>
          <w:sz w:val="24"/>
        </w:rPr>
        <w:t>,</w:t>
      </w:r>
    </w:p>
    <w:p>
      <w:pPr>
        <w:pStyle w:val="ListParagraph"/>
        <w:numPr>
          <w:ilvl w:val="0"/>
          <w:numId w:val="13"/>
        </w:numPr>
        <w:tabs>
          <w:tab w:pos="1373" w:val="left" w:leader="none"/>
        </w:tabs>
        <w:spacing w:line="240" w:lineRule="auto" w:before="114" w:after="0"/>
        <w:ind w:left="1373" w:right="0" w:hanging="924"/>
        <w:jc w:val="left"/>
        <w:rPr>
          <w:sz w:val="24"/>
        </w:rPr>
      </w:pPr>
      <w:r>
        <w:rPr>
          <w:sz w:val="24"/>
        </w:rPr>
        <w:t>leiaute conforme normas da publicação para artigos científicos (disponíveis no site: </w:t>
      </w:r>
      <w:r>
        <w:rPr>
          <w:spacing w:val="-2"/>
          <w:sz w:val="24"/>
        </w:rPr>
        <w:t>bjhbs.hupe.uerj.br);</w:t>
      </w:r>
    </w:p>
    <w:p>
      <w:pPr>
        <w:pStyle w:val="ListParagraph"/>
        <w:numPr>
          <w:ilvl w:val="2"/>
          <w:numId w:val="12"/>
        </w:numPr>
        <w:tabs>
          <w:tab w:pos="588" w:val="left" w:leader="none"/>
        </w:tabs>
        <w:spacing w:line="338" w:lineRule="auto" w:before="114" w:after="0"/>
        <w:ind w:left="449" w:right="1779" w:firstLine="0"/>
        <w:jc w:val="left"/>
        <w:rPr>
          <w:sz w:val="24"/>
        </w:rPr>
      </w:pPr>
      <w:r>
        <w:rPr>
          <w:sz w:val="24"/>
        </w:rPr>
        <w:t>diagramação</w:t>
      </w:r>
      <w:r>
        <w:rPr>
          <w:spacing w:val="-4"/>
          <w:sz w:val="24"/>
        </w:rPr>
        <w:t> </w:t>
      </w:r>
      <w:r>
        <w:rPr>
          <w:sz w:val="24"/>
        </w:rPr>
        <w:t>e</w:t>
      </w:r>
      <w:r>
        <w:rPr>
          <w:spacing w:val="-3"/>
          <w:sz w:val="24"/>
        </w:rPr>
        <w:t> </w:t>
      </w:r>
      <w:r>
        <w:rPr>
          <w:sz w:val="24"/>
        </w:rPr>
        <w:t>geração</w:t>
      </w:r>
      <w:r>
        <w:rPr>
          <w:spacing w:val="-3"/>
          <w:sz w:val="24"/>
        </w:rPr>
        <w:t> </w:t>
      </w:r>
      <w:r>
        <w:rPr>
          <w:sz w:val="24"/>
        </w:rPr>
        <w:t>de</w:t>
      </w:r>
      <w:r>
        <w:rPr>
          <w:spacing w:val="-3"/>
          <w:sz w:val="24"/>
        </w:rPr>
        <w:t> </w:t>
      </w:r>
      <w:r>
        <w:rPr>
          <w:i/>
          <w:sz w:val="24"/>
        </w:rPr>
        <w:t>e-book</w:t>
      </w:r>
      <w:r>
        <w:rPr>
          <w:i/>
          <w:spacing w:val="-3"/>
          <w:sz w:val="24"/>
        </w:rPr>
        <w:t> </w:t>
      </w:r>
      <w:r>
        <w:rPr>
          <w:sz w:val="24"/>
        </w:rPr>
        <w:t>no</w:t>
      </w:r>
      <w:r>
        <w:rPr>
          <w:spacing w:val="-3"/>
          <w:sz w:val="24"/>
        </w:rPr>
        <w:t> </w:t>
      </w:r>
      <w:r>
        <w:rPr>
          <w:sz w:val="24"/>
        </w:rPr>
        <w:t>formato</w:t>
      </w:r>
      <w:r>
        <w:rPr>
          <w:spacing w:val="-3"/>
          <w:sz w:val="24"/>
        </w:rPr>
        <w:t> </w:t>
      </w:r>
      <w:r>
        <w:rPr>
          <w:sz w:val="24"/>
        </w:rPr>
        <w:t>e-pub</w:t>
      </w:r>
      <w:r>
        <w:rPr>
          <w:spacing w:val="-3"/>
          <w:sz w:val="24"/>
        </w:rPr>
        <w:t> </w:t>
      </w:r>
      <w:r>
        <w:rPr>
          <w:sz w:val="24"/>
        </w:rPr>
        <w:t>e</w:t>
      </w:r>
      <w:r>
        <w:rPr>
          <w:spacing w:val="-3"/>
          <w:sz w:val="24"/>
        </w:rPr>
        <w:t> </w:t>
      </w:r>
      <w:r>
        <w:rPr>
          <w:sz w:val="24"/>
        </w:rPr>
        <w:t>pdf,</w:t>
      </w:r>
      <w:r>
        <w:rPr>
          <w:spacing w:val="-3"/>
          <w:sz w:val="24"/>
        </w:rPr>
        <w:t> </w:t>
      </w:r>
      <w:r>
        <w:rPr>
          <w:sz w:val="24"/>
        </w:rPr>
        <w:t>compatíveis</w:t>
      </w:r>
      <w:r>
        <w:rPr>
          <w:spacing w:val="-3"/>
          <w:sz w:val="24"/>
        </w:rPr>
        <w:t> </w:t>
      </w:r>
      <w:r>
        <w:rPr>
          <w:sz w:val="24"/>
        </w:rPr>
        <w:t>com</w:t>
      </w:r>
      <w:r>
        <w:rPr>
          <w:spacing w:val="-3"/>
          <w:sz w:val="24"/>
        </w:rPr>
        <w:t> </w:t>
      </w:r>
      <w:r>
        <w:rPr>
          <w:sz w:val="24"/>
        </w:rPr>
        <w:t>sistemas</w:t>
      </w:r>
      <w:r>
        <w:rPr>
          <w:spacing w:val="-3"/>
          <w:sz w:val="24"/>
        </w:rPr>
        <w:t> </w:t>
      </w:r>
      <w:r>
        <w:rPr>
          <w:sz w:val="24"/>
        </w:rPr>
        <w:t>operacionais</w:t>
      </w:r>
      <w:r>
        <w:rPr>
          <w:spacing w:val="-15"/>
          <w:sz w:val="24"/>
        </w:rPr>
        <w:t> </w:t>
      </w:r>
      <w:r>
        <w:rPr>
          <w:sz w:val="24"/>
        </w:rPr>
        <w:t>Android,</w:t>
      </w:r>
      <w:r>
        <w:rPr>
          <w:spacing w:val="-8"/>
          <w:sz w:val="24"/>
        </w:rPr>
        <w:t> </w:t>
      </w:r>
      <w:r>
        <w:rPr>
          <w:sz w:val="24"/>
        </w:rPr>
        <w:t>Windows,</w:t>
      </w:r>
      <w:r>
        <w:rPr>
          <w:spacing w:val="-3"/>
          <w:sz w:val="24"/>
        </w:rPr>
        <w:t> </w:t>
      </w:r>
      <w:r>
        <w:rPr>
          <w:sz w:val="24"/>
        </w:rPr>
        <w:t>Google</w:t>
      </w:r>
      <w:r>
        <w:rPr>
          <w:spacing w:val="-3"/>
          <w:sz w:val="24"/>
        </w:rPr>
        <w:t> </w:t>
      </w:r>
      <w:r>
        <w:rPr>
          <w:sz w:val="24"/>
        </w:rPr>
        <w:t>e</w:t>
      </w:r>
      <w:r>
        <w:rPr>
          <w:spacing w:val="-3"/>
          <w:sz w:val="24"/>
        </w:rPr>
        <w:t> </w:t>
      </w:r>
      <w:r>
        <w:rPr>
          <w:sz w:val="24"/>
        </w:rPr>
        <w:t>IOS; </w:t>
      </w:r>
      <w:r>
        <w:rPr>
          <w:spacing w:val="-2"/>
          <w:sz w:val="24"/>
        </w:rPr>
        <w:t>Quantidades:</w:t>
      </w:r>
    </w:p>
    <w:p>
      <w:pPr>
        <w:tabs>
          <w:tab w:pos="913" w:val="left" w:leader="none"/>
        </w:tabs>
        <w:spacing w:line="235" w:lineRule="auto" w:before="6"/>
        <w:ind w:left="449" w:right="466" w:firstLine="0"/>
        <w:jc w:val="left"/>
        <w:rPr>
          <w:sz w:val="24"/>
        </w:rPr>
      </w:pPr>
      <w:r>
        <w:rPr>
          <w:spacing w:val="-10"/>
          <w:sz w:val="24"/>
        </w:rPr>
        <w:t>§</w:t>
      </w:r>
      <w:r>
        <w:rPr>
          <w:sz w:val="24"/>
        </w:rPr>
        <w:tab/>
      </w:r>
      <w:r>
        <w:rPr>
          <w:sz w:val="24"/>
          <w:u w:val="single"/>
        </w:rPr>
        <w:t>Revista BJHBS</w:t>
      </w:r>
      <w:r>
        <w:rPr>
          <w:sz w:val="24"/>
        </w:rPr>
        <w:t>, </w:t>
      </w:r>
      <w:r>
        <w:rPr>
          <w:b/>
          <w:sz w:val="24"/>
        </w:rPr>
        <w:t>com duas (2) edições anuais regulares mais um (1) suplemento</w:t>
      </w:r>
      <w:r>
        <w:rPr>
          <w:sz w:val="24"/>
        </w:rPr>
        <w:t>, </w:t>
      </w:r>
      <w:r>
        <w:rPr>
          <w:sz w:val="24"/>
          <w:u w:val="single"/>
        </w:rPr>
        <w:t>totalizando 3 edi</w:t>
      </w:r>
      <w:r>
        <w:rPr>
          <w:sz w:val="24"/>
        </w:rPr>
        <w:t>ç</w:t>
      </w:r>
      <w:r>
        <w:rPr>
          <w:sz w:val="24"/>
          <w:u w:val="single"/>
        </w:rPr>
        <w:t>ões ao ano</w:t>
      </w:r>
      <w:r>
        <w:rPr>
          <w:sz w:val="24"/>
        </w:rPr>
        <w:t>, </w:t>
      </w:r>
      <w:r>
        <w:rPr>
          <w:b/>
          <w:sz w:val="24"/>
        </w:rPr>
        <w:t>totalizando 6 edições em 2 anos</w:t>
      </w:r>
      <w:r>
        <w:rPr>
          <w:sz w:val="24"/>
        </w:rPr>
        <w:t>, contendo um total de até 100 laudas (2.100 caracteres) cada</w:t>
      </w:r>
      <w:r>
        <w:rPr>
          <w:sz w:val="24"/>
          <w:u w:val="single"/>
        </w:rPr>
        <w:t>. TIRAGEM: 1 revista com até 100 laudas em formato de e-pub e</w:t>
      </w:r>
      <w:r>
        <w:rPr>
          <w:sz w:val="24"/>
        </w:rPr>
        <w:t> </w:t>
      </w:r>
      <w:r>
        <w:rPr>
          <w:sz w:val="24"/>
          <w:u w:val="single"/>
        </w:rPr>
        <w:t>pdf.</w:t>
      </w:r>
    </w:p>
    <w:p>
      <w:pPr>
        <w:spacing w:before="115"/>
        <w:ind w:left="449" w:right="0" w:firstLine="0"/>
        <w:jc w:val="left"/>
        <w:rPr>
          <w:b/>
          <w:sz w:val="24"/>
        </w:rPr>
      </w:pPr>
      <w:r>
        <w:rPr>
          <w:b/>
          <w:sz w:val="24"/>
          <w:u w:val="single"/>
        </w:rPr>
        <w:t>Item </w:t>
      </w:r>
      <w:r>
        <w:rPr>
          <w:b/>
          <w:spacing w:val="-5"/>
          <w:sz w:val="24"/>
          <w:u w:val="single"/>
        </w:rPr>
        <w:t>2:</w:t>
      </w:r>
    </w:p>
    <w:p>
      <w:pPr>
        <w:pStyle w:val="ListParagraph"/>
        <w:numPr>
          <w:ilvl w:val="2"/>
          <w:numId w:val="12"/>
        </w:numPr>
        <w:tabs>
          <w:tab w:pos="588" w:val="left" w:leader="none"/>
        </w:tabs>
        <w:spacing w:line="240" w:lineRule="auto" w:before="114" w:after="0"/>
        <w:ind w:left="588" w:right="0" w:hanging="139"/>
        <w:jc w:val="left"/>
        <w:rPr>
          <w:sz w:val="24"/>
        </w:rPr>
      </w:pPr>
      <w:r>
        <w:rPr>
          <w:sz w:val="24"/>
        </w:rPr>
        <w:t>revisão e copidesque do texto em p</w:t>
      </w:r>
      <w:r>
        <w:rPr>
          <w:sz w:val="24"/>
          <w:u w:val="single"/>
        </w:rPr>
        <w:t>ortuguês</w:t>
      </w:r>
      <w:r>
        <w:rPr>
          <w:sz w:val="24"/>
        </w:rPr>
        <w:t> pré e pós-diagramação, </w:t>
      </w:r>
      <w:r>
        <w:rPr>
          <w:spacing w:val="-2"/>
          <w:sz w:val="24"/>
        </w:rPr>
        <w:t>incluindo:</w:t>
      </w:r>
    </w:p>
    <w:p>
      <w:pPr>
        <w:pStyle w:val="ListParagraph"/>
        <w:numPr>
          <w:ilvl w:val="0"/>
          <w:numId w:val="13"/>
        </w:numPr>
        <w:tabs>
          <w:tab w:pos="1373" w:val="left" w:leader="none"/>
        </w:tabs>
        <w:spacing w:line="240" w:lineRule="auto" w:before="114" w:after="0"/>
        <w:ind w:left="1373" w:right="0" w:hanging="924"/>
        <w:jc w:val="left"/>
        <w:rPr>
          <w:sz w:val="24"/>
        </w:rPr>
      </w:pPr>
      <w:r>
        <w:rPr>
          <w:sz w:val="24"/>
        </w:rPr>
        <w:t>revisão dos textos das Rotinas Hospitalares em </w:t>
      </w:r>
      <w:r>
        <w:rPr>
          <w:spacing w:val="-2"/>
          <w:sz w:val="24"/>
        </w:rPr>
        <w:t>p</w:t>
      </w:r>
      <w:r>
        <w:rPr>
          <w:spacing w:val="-2"/>
          <w:sz w:val="24"/>
          <w:u w:val="single"/>
        </w:rPr>
        <w:t>ortuguês</w:t>
      </w:r>
      <w:r>
        <w:rPr>
          <w:spacing w:val="-2"/>
          <w:sz w:val="24"/>
        </w:rPr>
        <w:t>,</w:t>
      </w:r>
    </w:p>
    <w:p>
      <w:pPr>
        <w:pStyle w:val="ListParagraph"/>
        <w:numPr>
          <w:ilvl w:val="0"/>
          <w:numId w:val="13"/>
        </w:numPr>
        <w:tabs>
          <w:tab w:pos="1373" w:val="left" w:leader="none"/>
        </w:tabs>
        <w:spacing w:line="240" w:lineRule="auto" w:before="114" w:after="0"/>
        <w:ind w:left="1373" w:right="0" w:hanging="924"/>
        <w:jc w:val="left"/>
        <w:rPr>
          <w:sz w:val="24"/>
        </w:rPr>
      </w:pPr>
      <w:r>
        <w:rPr>
          <w:sz w:val="24"/>
        </w:rPr>
        <w:t>formatação no estilo</w:t>
      </w:r>
      <w:r>
        <w:rPr>
          <w:spacing w:val="-14"/>
          <w:sz w:val="24"/>
        </w:rPr>
        <w:t> </w:t>
      </w:r>
      <w:r>
        <w:rPr>
          <w:spacing w:val="-2"/>
          <w:sz w:val="24"/>
        </w:rPr>
        <w:t>ABNT,</w:t>
      </w:r>
    </w:p>
    <w:p>
      <w:pPr>
        <w:pStyle w:val="ListParagraph"/>
        <w:numPr>
          <w:ilvl w:val="0"/>
          <w:numId w:val="13"/>
        </w:numPr>
        <w:tabs>
          <w:tab w:pos="1374" w:val="left" w:leader="none"/>
        </w:tabs>
        <w:spacing w:line="240" w:lineRule="auto" w:before="114" w:after="0"/>
        <w:ind w:left="1374" w:right="0" w:hanging="925"/>
        <w:jc w:val="left"/>
        <w:rPr>
          <w:sz w:val="24"/>
        </w:rPr>
      </w:pPr>
      <w:r>
        <w:rPr>
          <w:b/>
          <w:sz w:val="24"/>
        </w:rPr>
        <w:t>formatação</w:t>
      </w:r>
      <w:r>
        <w:rPr>
          <w:b/>
          <w:spacing w:val="-1"/>
          <w:sz w:val="24"/>
        </w:rPr>
        <w:t> </w:t>
      </w:r>
      <w:r>
        <w:rPr>
          <w:b/>
          <w:sz w:val="24"/>
        </w:rPr>
        <w:t>de</w:t>
      </w:r>
      <w:r>
        <w:rPr>
          <w:b/>
          <w:spacing w:val="-1"/>
          <w:sz w:val="24"/>
        </w:rPr>
        <w:t> </w:t>
      </w:r>
      <w:r>
        <w:rPr>
          <w:b/>
          <w:sz w:val="24"/>
        </w:rPr>
        <w:t>referências</w:t>
      </w:r>
      <w:r>
        <w:rPr>
          <w:b/>
          <w:spacing w:val="-1"/>
          <w:sz w:val="24"/>
        </w:rPr>
        <w:t> </w:t>
      </w:r>
      <w:r>
        <w:rPr>
          <w:sz w:val="24"/>
        </w:rPr>
        <w:t>no</w:t>
      </w:r>
      <w:r>
        <w:rPr>
          <w:spacing w:val="-1"/>
          <w:sz w:val="24"/>
        </w:rPr>
        <w:t> </w:t>
      </w:r>
      <w:r>
        <w:rPr>
          <w:sz w:val="24"/>
        </w:rPr>
        <w:t>estilo</w:t>
      </w:r>
      <w:r>
        <w:rPr>
          <w:spacing w:val="-1"/>
          <w:sz w:val="24"/>
        </w:rPr>
        <w:t> </w:t>
      </w:r>
      <w:r>
        <w:rPr>
          <w:b/>
          <w:spacing w:val="-2"/>
          <w:sz w:val="24"/>
        </w:rPr>
        <w:t>ABNT</w:t>
      </w:r>
      <w:r>
        <w:rPr>
          <w:spacing w:val="-2"/>
          <w:sz w:val="24"/>
        </w:rPr>
        <w:t>,</w:t>
      </w:r>
    </w:p>
    <w:p>
      <w:pPr>
        <w:pStyle w:val="ListParagraph"/>
        <w:numPr>
          <w:ilvl w:val="0"/>
          <w:numId w:val="13"/>
        </w:numPr>
        <w:tabs>
          <w:tab w:pos="1518" w:val="left" w:leader="none"/>
        </w:tabs>
        <w:spacing w:line="235" w:lineRule="auto" w:before="118" w:after="0"/>
        <w:ind w:left="449" w:right="433" w:firstLine="0"/>
        <w:jc w:val="left"/>
        <w:rPr>
          <w:sz w:val="24"/>
        </w:rPr>
      </w:pPr>
      <w:r>
        <w:rPr>
          <w:sz w:val="24"/>
        </w:rPr>
        <w:t>leiaute conforme Manual para Publicação da Série Rotinas Hospitalares (Volume XII) (disponível em: </w:t>
      </w:r>
      <w:hyperlink r:id="rId32">
        <w:r>
          <w:rPr>
            <w:sz w:val="24"/>
          </w:rPr>
          <w:t>https://eduerj.com/produto/hupe-</w:t>
        </w:r>
      </w:hyperlink>
      <w:r>
        <w:rPr>
          <w:sz w:val="24"/>
        </w:rPr>
        <w:t>serie-rotinas- hospitalares-manual-de-instrucoes-para-publicacao-volume-xii/ );</w:t>
      </w:r>
    </w:p>
    <w:p>
      <w:pPr>
        <w:pStyle w:val="ListParagraph"/>
        <w:numPr>
          <w:ilvl w:val="2"/>
          <w:numId w:val="12"/>
        </w:numPr>
        <w:tabs>
          <w:tab w:pos="588" w:val="left" w:leader="none"/>
        </w:tabs>
        <w:spacing w:line="240" w:lineRule="auto" w:before="115" w:after="0"/>
        <w:ind w:left="588" w:right="0" w:hanging="139"/>
        <w:jc w:val="left"/>
        <w:rPr>
          <w:sz w:val="24"/>
        </w:rPr>
      </w:pPr>
      <w:r>
        <w:rPr>
          <w:sz w:val="24"/>
        </w:rPr>
        <w:t>diagramação</w:t>
      </w:r>
      <w:r>
        <w:rPr>
          <w:spacing w:val="-3"/>
          <w:sz w:val="24"/>
        </w:rPr>
        <w:t> </w:t>
      </w:r>
      <w:r>
        <w:rPr>
          <w:sz w:val="24"/>
        </w:rPr>
        <w:t>e</w:t>
      </w:r>
      <w:r>
        <w:rPr>
          <w:spacing w:val="-1"/>
          <w:sz w:val="24"/>
        </w:rPr>
        <w:t> </w:t>
      </w:r>
      <w:r>
        <w:rPr>
          <w:sz w:val="24"/>
        </w:rPr>
        <w:t>geração de</w:t>
      </w:r>
      <w:r>
        <w:rPr>
          <w:spacing w:val="-1"/>
          <w:sz w:val="24"/>
        </w:rPr>
        <w:t> </w:t>
      </w:r>
      <w:r>
        <w:rPr>
          <w:i/>
          <w:sz w:val="24"/>
        </w:rPr>
        <w:t>e-book </w:t>
      </w:r>
      <w:r>
        <w:rPr>
          <w:sz w:val="24"/>
        </w:rPr>
        <w:t>no</w:t>
      </w:r>
      <w:r>
        <w:rPr>
          <w:spacing w:val="-1"/>
          <w:sz w:val="24"/>
        </w:rPr>
        <w:t> </w:t>
      </w:r>
      <w:r>
        <w:rPr>
          <w:sz w:val="24"/>
        </w:rPr>
        <w:t>formato e-pub</w:t>
      </w:r>
      <w:r>
        <w:rPr>
          <w:spacing w:val="-1"/>
          <w:sz w:val="24"/>
        </w:rPr>
        <w:t> </w:t>
      </w:r>
      <w:r>
        <w:rPr>
          <w:sz w:val="24"/>
        </w:rPr>
        <w:t>e</w:t>
      </w:r>
      <w:r>
        <w:rPr>
          <w:spacing w:val="-1"/>
          <w:sz w:val="24"/>
        </w:rPr>
        <w:t> </w:t>
      </w:r>
      <w:r>
        <w:rPr>
          <w:sz w:val="24"/>
        </w:rPr>
        <w:t>pdf, compatíveis</w:t>
      </w:r>
      <w:r>
        <w:rPr>
          <w:spacing w:val="-1"/>
          <w:sz w:val="24"/>
        </w:rPr>
        <w:t> </w:t>
      </w:r>
      <w:r>
        <w:rPr>
          <w:sz w:val="24"/>
        </w:rPr>
        <w:t>com sistemas</w:t>
      </w:r>
      <w:r>
        <w:rPr>
          <w:spacing w:val="-1"/>
          <w:sz w:val="24"/>
        </w:rPr>
        <w:t> </w:t>
      </w:r>
      <w:r>
        <w:rPr>
          <w:sz w:val="24"/>
        </w:rPr>
        <w:t>operacionais</w:t>
      </w:r>
      <w:r>
        <w:rPr>
          <w:spacing w:val="-14"/>
          <w:sz w:val="24"/>
        </w:rPr>
        <w:t> </w:t>
      </w:r>
      <w:r>
        <w:rPr>
          <w:sz w:val="24"/>
        </w:rPr>
        <w:t>Android,</w:t>
      </w:r>
      <w:r>
        <w:rPr>
          <w:spacing w:val="-6"/>
          <w:sz w:val="24"/>
        </w:rPr>
        <w:t> </w:t>
      </w:r>
      <w:r>
        <w:rPr>
          <w:sz w:val="24"/>
        </w:rPr>
        <w:t>Windows, Google</w:t>
      </w:r>
      <w:r>
        <w:rPr>
          <w:spacing w:val="-1"/>
          <w:sz w:val="24"/>
        </w:rPr>
        <w:t> </w:t>
      </w:r>
      <w:r>
        <w:rPr>
          <w:sz w:val="24"/>
        </w:rPr>
        <w:t>e </w:t>
      </w:r>
      <w:r>
        <w:rPr>
          <w:spacing w:val="-4"/>
          <w:sz w:val="24"/>
        </w:rPr>
        <w:t>IOS;</w:t>
      </w:r>
    </w:p>
    <w:p>
      <w:pPr>
        <w:pStyle w:val="ListParagraph"/>
        <w:spacing w:after="0" w:line="240" w:lineRule="auto"/>
        <w:jc w:val="left"/>
        <w:rPr>
          <w:sz w:val="24"/>
        </w:rPr>
        <w:sectPr>
          <w:pgSz w:w="15840" w:h="24480"/>
          <w:pgMar w:top="480" w:bottom="280" w:left="360" w:right="360"/>
        </w:sectPr>
      </w:pPr>
    </w:p>
    <w:p>
      <w:pPr>
        <w:spacing w:line="235" w:lineRule="auto" w:before="80"/>
        <w:ind w:left="449" w:right="327" w:firstLine="0"/>
        <w:jc w:val="left"/>
        <w:rPr>
          <w:sz w:val="24"/>
        </w:rPr>
      </w:pPr>
      <w:r>
        <w:rPr>
          <w:sz w:val="24"/>
        </w:rPr>
        <mc:AlternateContent>
          <mc:Choice Requires="wps">
            <w:drawing>
              <wp:anchor distT="0" distB="0" distL="0" distR="0" allowOverlap="1" layoutInCell="1" locked="0" behindDoc="1" simplePos="0" relativeHeight="486394880">
                <wp:simplePos x="0" y="0"/>
                <wp:positionH relativeFrom="page">
                  <wp:posOffset>3874949</wp:posOffset>
                </wp:positionH>
                <wp:positionV relativeFrom="paragraph">
                  <wp:posOffset>200005</wp:posOffset>
                </wp:positionV>
                <wp:extent cx="3492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4925" cy="9525"/>
                        </a:xfrm>
                        <a:custGeom>
                          <a:avLst/>
                          <a:gdLst/>
                          <a:ahLst/>
                          <a:cxnLst/>
                          <a:rect l="l" t="t" r="r" b="b"/>
                          <a:pathLst>
                            <a:path w="34925" h="9525">
                              <a:moveTo>
                                <a:pt x="34913" y="9524"/>
                              </a:moveTo>
                              <a:lnTo>
                                <a:pt x="0" y="9524"/>
                              </a:lnTo>
                              <a:lnTo>
                                <a:pt x="0" y="0"/>
                              </a:lnTo>
                              <a:lnTo>
                                <a:pt x="34913" y="0"/>
                              </a:lnTo>
                              <a:lnTo>
                                <a:pt x="3491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05.114136pt;margin-top:15.748466pt;width:2.749114pt;height:.75pt;mso-position-horizontal-relative:page;mso-position-vertical-relative:paragraph;z-index:-16921600" id="docshape23" filled="true" fillcolor="#000000" stroked="false">
                <v:fill type="solid"/>
                <w10:wrap type="none"/>
              </v:rect>
            </w:pict>
          </mc:Fallback>
        </mc:AlternateContent>
      </w:r>
      <w:r>
        <w:rPr>
          <w:sz w:val="24"/>
        </w:rPr>
        <w:t>Quantidades:</w:t>
      </w:r>
      <w:r>
        <w:rPr>
          <w:b/>
          <w:spacing w:val="-1"/>
          <w:sz w:val="24"/>
          <w:u w:val="single"/>
        </w:rPr>
        <w:t> </w:t>
      </w:r>
      <w:r>
        <w:rPr>
          <w:b/>
          <w:sz w:val="24"/>
          <w:u w:val="single"/>
        </w:rPr>
        <w:t>2</w:t>
      </w:r>
      <w:r>
        <w:rPr>
          <w:b/>
          <w:spacing w:val="-1"/>
          <w:sz w:val="24"/>
          <w:u w:val="single"/>
        </w:rPr>
        <w:t> </w:t>
      </w:r>
      <w:r>
        <w:rPr>
          <w:b/>
          <w:sz w:val="24"/>
          <w:u w:val="single"/>
        </w:rPr>
        <w:t>edi</w:t>
      </w:r>
      <w:r>
        <w:rPr>
          <w:b/>
          <w:sz w:val="24"/>
        </w:rPr>
        <w:t>ç</w:t>
      </w:r>
      <w:r>
        <w:rPr>
          <w:b/>
          <w:sz w:val="24"/>
          <w:u w:val="single"/>
        </w:rPr>
        <w:t>ões</w:t>
      </w:r>
      <w:r>
        <w:rPr>
          <w:b/>
          <w:spacing w:val="-1"/>
          <w:sz w:val="24"/>
          <w:u w:val="single"/>
        </w:rPr>
        <w:t> </w:t>
      </w:r>
      <w:r>
        <w:rPr>
          <w:b/>
          <w:sz w:val="24"/>
          <w:u w:val="single"/>
        </w:rPr>
        <w:t>anuais</w:t>
      </w:r>
      <w:r>
        <w:rPr>
          <w:b/>
          <w:sz w:val="24"/>
        </w:rPr>
        <w:t>,</w:t>
      </w:r>
      <w:r>
        <w:rPr>
          <w:b/>
          <w:spacing w:val="-8"/>
          <w:sz w:val="24"/>
          <w:u w:val="single"/>
        </w:rPr>
        <w:t> </w:t>
      </w:r>
      <w:r>
        <w:rPr>
          <w:b/>
          <w:sz w:val="24"/>
          <w:u w:val="single"/>
        </w:rPr>
        <w:t>sendo</w:t>
      </w:r>
      <w:r>
        <w:rPr>
          <w:b/>
          <w:spacing w:val="-1"/>
          <w:sz w:val="24"/>
          <w:u w:val="single"/>
        </w:rPr>
        <w:t> </w:t>
      </w:r>
      <w:r>
        <w:rPr>
          <w:b/>
          <w:sz w:val="24"/>
          <w:u w:val="single"/>
        </w:rPr>
        <w:t>1</w:t>
      </w:r>
      <w:r>
        <w:rPr>
          <w:b/>
          <w:spacing w:val="-1"/>
          <w:sz w:val="24"/>
        </w:rPr>
        <w:t> </w:t>
      </w:r>
      <w:r>
        <w:rPr>
          <w:b/>
          <w:sz w:val="24"/>
        </w:rPr>
        <w:t>p</w:t>
      </w:r>
      <w:r>
        <w:rPr>
          <w:b/>
          <w:sz w:val="24"/>
          <w:u w:val="single"/>
        </w:rPr>
        <w:t>or</w:t>
      </w:r>
      <w:r>
        <w:rPr>
          <w:b/>
          <w:spacing w:val="-6"/>
          <w:sz w:val="24"/>
          <w:u w:val="single"/>
        </w:rPr>
        <w:t> </w:t>
      </w:r>
      <w:r>
        <w:rPr>
          <w:b/>
          <w:sz w:val="24"/>
          <w:u w:val="single"/>
        </w:rPr>
        <w:t>semestre</w:t>
      </w:r>
      <w:r>
        <w:rPr>
          <w:b/>
          <w:sz w:val="24"/>
        </w:rPr>
        <w:t>,</w:t>
      </w:r>
      <w:r>
        <w:rPr>
          <w:b/>
          <w:spacing w:val="-1"/>
          <w:sz w:val="24"/>
        </w:rPr>
        <w:t> </w:t>
      </w:r>
      <w:r>
        <w:rPr>
          <w:sz w:val="24"/>
        </w:rPr>
        <w:t>contendo</w:t>
      </w:r>
      <w:r>
        <w:rPr>
          <w:spacing w:val="-1"/>
          <w:sz w:val="24"/>
        </w:rPr>
        <w:t> </w:t>
      </w:r>
      <w:r>
        <w:rPr>
          <w:sz w:val="24"/>
        </w:rPr>
        <w:t>um</w:t>
      </w:r>
      <w:r>
        <w:rPr>
          <w:spacing w:val="-1"/>
          <w:sz w:val="24"/>
        </w:rPr>
        <w:t> </w:t>
      </w:r>
      <w:r>
        <w:rPr>
          <w:sz w:val="24"/>
        </w:rPr>
        <w:t>total</w:t>
      </w:r>
      <w:r>
        <w:rPr>
          <w:spacing w:val="-1"/>
          <w:sz w:val="24"/>
        </w:rPr>
        <w:t> </w:t>
      </w:r>
      <w:r>
        <w:rPr>
          <w:sz w:val="24"/>
        </w:rPr>
        <w:t>de</w:t>
      </w:r>
      <w:r>
        <w:rPr>
          <w:spacing w:val="-1"/>
          <w:sz w:val="24"/>
        </w:rPr>
        <w:t> </w:t>
      </w:r>
      <w:r>
        <w:rPr>
          <w:sz w:val="24"/>
        </w:rPr>
        <w:t>até</w:t>
      </w:r>
      <w:r>
        <w:rPr>
          <w:spacing w:val="-1"/>
          <w:sz w:val="24"/>
        </w:rPr>
        <w:t> </w:t>
      </w:r>
      <w:r>
        <w:rPr>
          <w:sz w:val="24"/>
        </w:rPr>
        <w:t>250</w:t>
      </w:r>
      <w:r>
        <w:rPr>
          <w:spacing w:val="-1"/>
          <w:sz w:val="24"/>
        </w:rPr>
        <w:t> </w:t>
      </w:r>
      <w:r>
        <w:rPr>
          <w:sz w:val="24"/>
        </w:rPr>
        <w:t>laudas</w:t>
      </w:r>
      <w:r>
        <w:rPr>
          <w:spacing w:val="-1"/>
          <w:sz w:val="24"/>
        </w:rPr>
        <w:t> </w:t>
      </w:r>
      <w:r>
        <w:rPr>
          <w:sz w:val="24"/>
        </w:rPr>
        <w:t>(2.100</w:t>
      </w:r>
      <w:r>
        <w:rPr>
          <w:spacing w:val="-1"/>
          <w:sz w:val="24"/>
        </w:rPr>
        <w:t> </w:t>
      </w:r>
      <w:r>
        <w:rPr>
          <w:sz w:val="24"/>
        </w:rPr>
        <w:t>caracteres)</w:t>
      </w:r>
      <w:r>
        <w:rPr>
          <w:spacing w:val="-1"/>
          <w:sz w:val="24"/>
        </w:rPr>
        <w:t> </w:t>
      </w:r>
      <w:r>
        <w:rPr>
          <w:sz w:val="24"/>
        </w:rPr>
        <w:t>cada,</w:t>
      </w:r>
      <w:r>
        <w:rPr>
          <w:spacing w:val="-1"/>
          <w:sz w:val="24"/>
        </w:rPr>
        <w:t> </w:t>
      </w:r>
      <w:r>
        <w:rPr>
          <w:sz w:val="24"/>
        </w:rPr>
        <w:t>podendo</w:t>
      </w:r>
      <w:r>
        <w:rPr>
          <w:spacing w:val="-1"/>
          <w:sz w:val="24"/>
        </w:rPr>
        <w:t> </w:t>
      </w:r>
      <w:r>
        <w:rPr>
          <w:sz w:val="24"/>
        </w:rPr>
        <w:t>variar</w:t>
      </w:r>
      <w:r>
        <w:rPr>
          <w:spacing w:val="-1"/>
          <w:sz w:val="24"/>
        </w:rPr>
        <w:t> </w:t>
      </w:r>
      <w:r>
        <w:rPr>
          <w:sz w:val="24"/>
        </w:rPr>
        <w:t>em</w:t>
      </w:r>
      <w:r>
        <w:rPr>
          <w:spacing w:val="-1"/>
          <w:sz w:val="24"/>
        </w:rPr>
        <w:t> </w:t>
      </w:r>
      <w:r>
        <w:rPr>
          <w:sz w:val="24"/>
        </w:rPr>
        <w:t>até</w:t>
      </w:r>
      <w:r>
        <w:rPr>
          <w:spacing w:val="-1"/>
          <w:sz w:val="24"/>
        </w:rPr>
        <w:t> </w:t>
      </w:r>
      <w:r>
        <w:rPr>
          <w:sz w:val="24"/>
        </w:rPr>
        <w:t>20%</w:t>
      </w:r>
      <w:r>
        <w:rPr>
          <w:spacing w:val="-1"/>
          <w:sz w:val="24"/>
        </w:rPr>
        <w:t> </w:t>
      </w:r>
      <w:r>
        <w:rPr>
          <w:sz w:val="24"/>
        </w:rPr>
        <w:t>(ou seja, </w:t>
      </w:r>
      <w:r>
        <w:rPr>
          <w:b/>
          <w:sz w:val="24"/>
        </w:rPr>
        <w:t>total de laudas de 225 a 275 com até 15 páginas coloridas</w:t>
      </w:r>
      <w:r>
        <w:rPr>
          <w:sz w:val="24"/>
        </w:rPr>
        <w:t>). Totalizando </w:t>
      </w:r>
      <w:r>
        <w:rPr>
          <w:b/>
          <w:sz w:val="24"/>
        </w:rPr>
        <w:t>4 edições no período do contrato de 24 meses</w:t>
      </w:r>
      <w:r>
        <w:rPr>
          <w:sz w:val="24"/>
        </w:rPr>
        <w:t>.</w:t>
      </w:r>
    </w:p>
    <w:p>
      <w:pPr>
        <w:pStyle w:val="BodyText"/>
        <w:spacing w:before="100"/>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514349</wp:posOffset>
                </wp:positionH>
                <wp:positionV relativeFrom="paragraph">
                  <wp:posOffset>224837</wp:posOffset>
                </wp:positionV>
                <wp:extent cx="38100" cy="952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703762pt;width:3.0pt;height:.75pt;mso-position-horizontal-relative:page;mso-position-vertical-relative:paragraph;z-index:-15721984;mso-wrap-distance-left:0;mso-wrap-distance-right:0" id="docshape24" filled="true" fillcolor="#000000" stroked="false">
                <v:fill type="solid"/>
                <w10:wrap type="topAndBottom"/>
              </v:rect>
            </w:pict>
          </mc:Fallback>
        </mc:AlternateContent>
      </w:r>
    </w:p>
    <w:p>
      <w:pPr>
        <w:spacing w:before="136"/>
        <w:ind w:left="449" w:right="0" w:firstLine="0"/>
        <w:jc w:val="left"/>
        <w:rPr>
          <w:b/>
          <w:sz w:val="24"/>
        </w:rPr>
      </w:pPr>
      <w:r>
        <w:rPr>
          <w:b/>
          <w:sz w:val="24"/>
          <w:u w:val="single"/>
        </w:rPr>
        <w:t>Item </w:t>
      </w:r>
      <w:r>
        <w:rPr>
          <w:b/>
          <w:spacing w:val="-5"/>
          <w:sz w:val="24"/>
          <w:u w:val="single"/>
        </w:rPr>
        <w:t>3:</w:t>
      </w:r>
    </w:p>
    <w:p>
      <w:pPr>
        <w:pStyle w:val="BodyText"/>
        <w:spacing w:before="114"/>
      </w:pPr>
      <w:r>
        <w:rPr>
          <w:u w:val="single"/>
        </w:rPr>
        <w:t>-</w:t>
      </w:r>
      <w:r>
        <w:rPr>
          <w:spacing w:val="-2"/>
          <w:u w:val="single"/>
        </w:rPr>
        <w:t>impressão</w:t>
      </w:r>
    </w:p>
    <w:p>
      <w:pPr>
        <w:spacing w:line="235" w:lineRule="auto" w:before="118"/>
        <w:ind w:left="449" w:right="432" w:firstLine="0"/>
        <w:jc w:val="both"/>
        <w:rPr>
          <w:sz w:val="24"/>
        </w:rPr>
      </w:pPr>
      <w:r>
        <w:rPr>
          <w:sz w:val="24"/>
        </w:rPr>
        <w:t>§</w:t>
      </w:r>
      <w:r>
        <w:rPr>
          <w:spacing w:val="80"/>
          <w:sz w:val="24"/>
        </w:rPr>
        <w:t>  </w:t>
      </w:r>
      <w:r>
        <w:rPr>
          <w:sz w:val="24"/>
          <w:u w:val="single"/>
        </w:rPr>
        <w:t>Livro Rotinas Hospitalares HUPE</w:t>
      </w:r>
      <w:r>
        <w:rPr>
          <w:sz w:val="24"/>
        </w:rPr>
        <w:t>, com até </w:t>
      </w:r>
      <w:r>
        <w:rPr>
          <w:b/>
          <w:sz w:val="24"/>
          <w:u w:val="single"/>
        </w:rPr>
        <w:t>duas </w:t>
      </w:r>
      <w:r>
        <w:rPr>
          <w:b/>
          <w:sz w:val="24"/>
        </w:rPr>
        <w:t>(</w:t>
      </w:r>
      <w:r>
        <w:rPr>
          <w:b/>
          <w:sz w:val="24"/>
          <w:u w:val="single"/>
        </w:rPr>
        <w:t>2</w:t>
      </w:r>
      <w:r>
        <w:rPr>
          <w:b/>
          <w:sz w:val="24"/>
        </w:rPr>
        <w:t>)</w:t>
      </w:r>
      <w:r>
        <w:rPr>
          <w:b/>
          <w:sz w:val="24"/>
          <w:u w:val="single"/>
        </w:rPr>
        <w:t> edi</w:t>
      </w:r>
      <w:r>
        <w:rPr>
          <w:b/>
          <w:sz w:val="24"/>
        </w:rPr>
        <w:t>ç</w:t>
      </w:r>
      <w:r>
        <w:rPr>
          <w:b/>
          <w:sz w:val="24"/>
          <w:u w:val="single"/>
        </w:rPr>
        <w:t>ões</w:t>
      </w:r>
      <w:r>
        <w:rPr>
          <w:b/>
          <w:sz w:val="24"/>
        </w:rPr>
        <w:t> </w:t>
      </w:r>
      <w:r>
        <w:rPr>
          <w:sz w:val="24"/>
        </w:rPr>
        <w:t>anuais regulares, contendo um total de até 250 laudas (2.100 caracteres) cada, podendo variar em até 20% (ou seja, </w:t>
      </w:r>
      <w:r>
        <w:rPr>
          <w:b/>
          <w:sz w:val="24"/>
        </w:rPr>
        <w:t>total de laudas de 225 a 275 com até 15 páginas coloridas</w:t>
      </w:r>
      <w:r>
        <w:rPr>
          <w:sz w:val="24"/>
        </w:rPr>
        <w:t>). </w:t>
      </w:r>
      <w:r>
        <w:rPr>
          <w:sz w:val="24"/>
          <w:u w:val="single"/>
        </w:rPr>
        <w:t>Totalizando </w:t>
      </w:r>
      <w:r>
        <w:rPr>
          <w:b/>
          <w:sz w:val="24"/>
          <w:u w:val="single"/>
        </w:rPr>
        <w:t>quatro </w:t>
      </w:r>
      <w:r>
        <w:rPr>
          <w:b/>
          <w:sz w:val="24"/>
        </w:rPr>
        <w:t>(</w:t>
      </w:r>
      <w:r>
        <w:rPr>
          <w:b/>
          <w:sz w:val="24"/>
          <w:u w:val="single"/>
        </w:rPr>
        <w:t>4</w:t>
      </w:r>
      <w:r>
        <w:rPr>
          <w:b/>
          <w:sz w:val="24"/>
        </w:rPr>
        <w:t>)</w:t>
      </w:r>
      <w:r>
        <w:rPr>
          <w:b/>
          <w:spacing w:val="22"/>
          <w:sz w:val="24"/>
          <w:u w:val="single"/>
        </w:rPr>
        <w:t> </w:t>
      </w:r>
      <w:r>
        <w:rPr>
          <w:b/>
          <w:sz w:val="24"/>
          <w:u w:val="single"/>
        </w:rPr>
        <w:t>edi</w:t>
      </w:r>
      <w:r>
        <w:rPr>
          <w:b/>
          <w:sz w:val="24"/>
        </w:rPr>
        <w:t>ç</w:t>
      </w:r>
      <w:r>
        <w:rPr>
          <w:b/>
          <w:sz w:val="24"/>
          <w:u w:val="single"/>
        </w:rPr>
        <w:t>ões </w:t>
      </w:r>
      <w:r>
        <w:rPr>
          <w:sz w:val="24"/>
          <w:u w:val="single"/>
        </w:rPr>
        <w:t>no</w:t>
      </w:r>
      <w:r>
        <w:rPr>
          <w:sz w:val="24"/>
        </w:rPr>
        <w:t> p</w:t>
      </w:r>
      <w:r>
        <w:rPr>
          <w:sz w:val="24"/>
          <w:u w:val="single"/>
        </w:rPr>
        <w:t>razo total</w:t>
      </w:r>
      <w:r>
        <w:rPr>
          <w:sz w:val="24"/>
        </w:rPr>
        <w:t> </w:t>
      </w:r>
      <w:r>
        <w:rPr>
          <w:sz w:val="24"/>
          <w:u w:val="single"/>
        </w:rPr>
        <w:t>do contrato.</w:t>
      </w:r>
    </w:p>
    <w:p>
      <w:pPr>
        <w:pStyle w:val="BodyText"/>
        <w:spacing w:before="114"/>
        <w:jc w:val="both"/>
      </w:pPr>
      <w:r>
        <w:rPr>
          <w:u w:val="single"/>
        </w:rPr>
        <w:t>TIRAGEM: 200 unidades </w:t>
      </w:r>
      <w:r>
        <w:rPr>
          <w:spacing w:val="-2"/>
          <w:u w:val="single"/>
        </w:rPr>
        <w:t>impressas.</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514349</wp:posOffset>
                </wp:positionH>
                <wp:positionV relativeFrom="paragraph">
                  <wp:posOffset>224598</wp:posOffset>
                </wp:positionV>
                <wp:extent cx="38100" cy="952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84952pt;width:3.0pt;height:.75pt;mso-position-horizontal-relative:page;mso-position-vertical-relative:paragraph;z-index:-15721472;mso-wrap-distance-left:0;mso-wrap-distance-right:0" id="docshape25" filled="true" fillcolor="#000000" stroked="false">
                <v:fill type="solid"/>
                <w10:wrap type="topAndBottom"/>
              </v:rect>
            </w:pict>
          </mc:Fallback>
        </mc:AlternateContent>
      </w:r>
    </w:p>
    <w:p>
      <w:pPr>
        <w:spacing w:before="136"/>
        <w:ind w:left="449" w:right="0" w:firstLine="0"/>
        <w:jc w:val="left"/>
        <w:rPr>
          <w:b/>
          <w:sz w:val="24"/>
        </w:rPr>
      </w:pPr>
      <w:r>
        <w:rPr>
          <w:b/>
          <w:sz w:val="24"/>
          <w:u w:val="single"/>
        </w:rPr>
        <w:t>Item </w:t>
      </w:r>
      <w:r>
        <w:rPr>
          <w:b/>
          <w:spacing w:val="-5"/>
          <w:sz w:val="24"/>
          <w:u w:val="single"/>
        </w:rPr>
        <w:t>4:</w:t>
      </w:r>
    </w:p>
    <w:p>
      <w:pPr>
        <w:pStyle w:val="BodyText"/>
        <w:spacing w:before="99"/>
        <w:ind w:left="0"/>
        <w:rPr>
          <w:b/>
          <w:sz w:val="20"/>
        </w:rPr>
      </w:pPr>
      <w:r>
        <w:rPr>
          <w:b/>
          <w:sz w:val="20"/>
        </w:rPr>
        <mc:AlternateContent>
          <mc:Choice Requires="wps">
            <w:drawing>
              <wp:anchor distT="0" distB="0" distL="0" distR="0" allowOverlap="1" layoutInCell="1" locked="0" behindDoc="1" simplePos="0" relativeHeight="487595520">
                <wp:simplePos x="0" y="0"/>
                <wp:positionH relativeFrom="page">
                  <wp:posOffset>514349</wp:posOffset>
                </wp:positionH>
                <wp:positionV relativeFrom="paragraph">
                  <wp:posOffset>224169</wp:posOffset>
                </wp:positionV>
                <wp:extent cx="38100" cy="952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51169pt;width:3.0pt;height:.75pt;mso-position-horizontal-relative:page;mso-position-vertical-relative:paragraph;z-index:-15720960;mso-wrap-distance-left:0;mso-wrap-distance-right:0" id="docshape26" filled="true" fillcolor="#000000" stroked="false">
                <v:fill type="solid"/>
                <w10:wrap type="topAndBottom"/>
              </v:rect>
            </w:pict>
          </mc:Fallback>
        </mc:AlternateContent>
      </w:r>
    </w:p>
    <w:p>
      <w:pPr>
        <w:pStyle w:val="ListParagraph"/>
        <w:numPr>
          <w:ilvl w:val="2"/>
          <w:numId w:val="12"/>
        </w:numPr>
        <w:tabs>
          <w:tab w:pos="610" w:val="left" w:leader="none"/>
        </w:tabs>
        <w:spacing w:line="235" w:lineRule="auto" w:before="140" w:after="0"/>
        <w:ind w:left="449" w:right="432" w:firstLine="0"/>
        <w:jc w:val="both"/>
        <w:rPr>
          <w:sz w:val="24"/>
        </w:rPr>
      </w:pPr>
      <w:r>
        <w:rPr>
          <w:sz w:val="24"/>
        </w:rPr>
        <w:t>animação (</w:t>
      </w:r>
      <w:r>
        <w:rPr>
          <w:i/>
          <w:sz w:val="24"/>
        </w:rPr>
        <w:t>motion design</w:t>
      </w:r>
      <w:r>
        <w:rPr>
          <w:sz w:val="24"/>
        </w:rPr>
        <w:t>) e locução (Inglês e Português) de dois (2) vídeos em formato de animação cujo roteiro será inspirado em um artigo científico do BJHBS por semestre, </w:t>
      </w:r>
      <w:r>
        <w:rPr>
          <w:b/>
          <w:sz w:val="24"/>
        </w:rPr>
        <w:t>totalizando 4 vídeos durante a vigência do contrato</w:t>
      </w:r>
      <w:r>
        <w:rPr>
          <w:sz w:val="24"/>
        </w:rPr>
        <w:t>. O vídeo terá cunho educativo e também será mais uma maneira de acessibilizar a comunicação científica para a comunidade externa da universidade.</w:t>
      </w:r>
    </w:p>
    <w:p>
      <w:pPr>
        <w:pStyle w:val="BodyText"/>
        <w:spacing w:before="114"/>
      </w:pPr>
      <w:r>
        <w:rPr>
          <w:spacing w:val="-2"/>
        </w:rPr>
        <w:t>Quantidades:</w:t>
      </w:r>
    </w:p>
    <w:p>
      <w:pPr>
        <w:pStyle w:val="BodyText"/>
        <w:tabs>
          <w:tab w:pos="936" w:val="left" w:leader="none"/>
        </w:tabs>
        <w:spacing w:line="273" w:lineRule="exact" w:before="114"/>
      </w:pPr>
      <w:r>
        <w:rPr>
          <w:spacing w:val="-10"/>
        </w:rPr>
        <w:t>§</w:t>
      </w:r>
      <w:r>
        <w:rPr/>
        <w:tab/>
      </w:r>
      <w:r>
        <w:rPr>
          <w:u w:val="single"/>
        </w:rPr>
        <w:t>Vídeo</w:t>
      </w:r>
      <w:r>
        <w:rPr>
          <w:spacing w:val="12"/>
          <w:u w:val="single"/>
        </w:rPr>
        <w:t> </w:t>
      </w:r>
      <w:r>
        <w:rPr>
          <w:u w:val="single"/>
        </w:rPr>
        <w:t>sobre</w:t>
      </w:r>
      <w:r>
        <w:rPr>
          <w:spacing w:val="14"/>
          <w:u w:val="single"/>
        </w:rPr>
        <w:t> </w:t>
      </w:r>
      <w:r>
        <w:rPr>
          <w:u w:val="single"/>
        </w:rPr>
        <w:t>artigos</w:t>
      </w:r>
      <w:r>
        <w:rPr>
          <w:spacing w:val="14"/>
          <w:u w:val="single"/>
        </w:rPr>
        <w:t> </w:t>
      </w:r>
      <w:r>
        <w:rPr>
          <w:u w:val="single"/>
        </w:rPr>
        <w:t>do</w:t>
      </w:r>
      <w:r>
        <w:rPr>
          <w:spacing w:val="14"/>
          <w:u w:val="single"/>
        </w:rPr>
        <w:t> </w:t>
      </w:r>
      <w:r>
        <w:rPr>
          <w:u w:val="single"/>
        </w:rPr>
        <w:t>BJHBS</w:t>
      </w:r>
      <w:r>
        <w:rPr/>
        <w:t>:</w:t>
      </w:r>
      <w:r>
        <w:rPr>
          <w:spacing w:val="14"/>
        </w:rPr>
        <w:t> </w:t>
      </w:r>
      <w:r>
        <w:rPr/>
        <w:t>até</w:t>
      </w:r>
      <w:r>
        <w:rPr>
          <w:spacing w:val="15"/>
        </w:rPr>
        <w:t> </w:t>
      </w:r>
      <w:r>
        <w:rPr/>
        <w:t>2</w:t>
      </w:r>
      <w:r>
        <w:rPr>
          <w:spacing w:val="14"/>
        </w:rPr>
        <w:t> </w:t>
      </w:r>
      <w:r>
        <w:rPr/>
        <w:t>edições</w:t>
      </w:r>
      <w:r>
        <w:rPr>
          <w:spacing w:val="14"/>
        </w:rPr>
        <w:t> </w:t>
      </w:r>
      <w:r>
        <w:rPr/>
        <w:t>anuais.</w:t>
      </w:r>
      <w:r>
        <w:rPr>
          <w:spacing w:val="14"/>
        </w:rPr>
        <w:t> </w:t>
      </w:r>
      <w:r>
        <w:rPr/>
        <w:t>Cada</w:t>
      </w:r>
      <w:r>
        <w:rPr>
          <w:spacing w:val="14"/>
        </w:rPr>
        <w:t> </w:t>
      </w:r>
      <w:r>
        <w:rPr/>
        <w:t>um</w:t>
      </w:r>
      <w:r>
        <w:rPr>
          <w:spacing w:val="15"/>
        </w:rPr>
        <w:t> </w:t>
      </w:r>
      <w:r>
        <w:rPr/>
        <w:t>com</w:t>
      </w:r>
      <w:r>
        <w:rPr>
          <w:spacing w:val="14"/>
        </w:rPr>
        <w:t> </w:t>
      </w:r>
      <w:r>
        <w:rPr/>
        <w:t>versão</w:t>
      </w:r>
      <w:r>
        <w:rPr>
          <w:spacing w:val="14"/>
        </w:rPr>
        <w:t> </w:t>
      </w:r>
      <w:r>
        <w:rPr/>
        <w:t>em</w:t>
      </w:r>
      <w:r>
        <w:rPr>
          <w:spacing w:val="14"/>
        </w:rPr>
        <w:t> </w:t>
      </w:r>
      <w:r>
        <w:rPr/>
        <w:t>Português</w:t>
      </w:r>
      <w:r>
        <w:rPr>
          <w:spacing w:val="14"/>
        </w:rPr>
        <w:t> </w:t>
      </w:r>
      <w:r>
        <w:rPr/>
        <w:t>e</w:t>
      </w:r>
      <w:r>
        <w:rPr>
          <w:spacing w:val="14"/>
        </w:rPr>
        <w:t> </w:t>
      </w:r>
      <w:r>
        <w:rPr/>
        <w:t>Inglês.</w:t>
      </w:r>
      <w:r>
        <w:rPr>
          <w:spacing w:val="10"/>
        </w:rPr>
        <w:t> </w:t>
      </w:r>
      <w:r>
        <w:rPr>
          <w:u w:val="single"/>
        </w:rPr>
        <w:t>TIRAGEM:</w:t>
      </w:r>
      <w:r>
        <w:rPr>
          <w:spacing w:val="14"/>
          <w:u w:val="single"/>
        </w:rPr>
        <w:t> </w:t>
      </w:r>
      <w:r>
        <w:rPr>
          <w:u w:val="single"/>
        </w:rPr>
        <w:t>2</w:t>
      </w:r>
      <w:r>
        <w:rPr>
          <w:spacing w:val="14"/>
          <w:u w:val="single"/>
        </w:rPr>
        <w:t> </w:t>
      </w:r>
      <w:r>
        <w:rPr>
          <w:u w:val="single"/>
        </w:rPr>
        <w:t>vídeos</w:t>
      </w:r>
      <w:r>
        <w:rPr>
          <w:spacing w:val="14"/>
        </w:rPr>
        <w:t> </w:t>
      </w:r>
      <w:r>
        <w:rPr/>
        <w:t>p</w:t>
      </w:r>
      <w:r>
        <w:rPr>
          <w:u w:val="single"/>
        </w:rPr>
        <w:t>or</w:t>
      </w:r>
      <w:r>
        <w:rPr>
          <w:spacing w:val="14"/>
          <w:u w:val="single"/>
        </w:rPr>
        <w:t> </w:t>
      </w:r>
      <w:r>
        <w:rPr>
          <w:u w:val="single"/>
        </w:rPr>
        <w:t>ano</w:t>
      </w:r>
      <w:r>
        <w:rPr/>
        <w:t>,</w:t>
      </w:r>
      <w:r>
        <w:rPr>
          <w:spacing w:val="10"/>
          <w:u w:val="single"/>
        </w:rPr>
        <w:t> </w:t>
      </w:r>
      <w:r>
        <w:rPr>
          <w:spacing w:val="-2"/>
          <w:u w:val="single"/>
        </w:rPr>
        <w:t>totalizando</w:t>
      </w:r>
    </w:p>
    <w:p>
      <w:pPr>
        <w:spacing w:line="273" w:lineRule="exact" w:before="0"/>
        <w:ind w:left="449" w:right="0" w:firstLine="0"/>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514350</wp:posOffset>
                </wp:positionH>
                <wp:positionV relativeFrom="paragraph">
                  <wp:posOffset>150268</wp:posOffset>
                </wp:positionV>
                <wp:extent cx="3683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6830" cy="9525"/>
                        </a:xfrm>
                        <a:custGeom>
                          <a:avLst/>
                          <a:gdLst/>
                          <a:ahLst/>
                          <a:cxnLst/>
                          <a:rect l="l" t="t" r="r" b="b"/>
                          <a:pathLst>
                            <a:path w="36830" h="9525">
                              <a:moveTo>
                                <a:pt x="36619" y="9524"/>
                              </a:moveTo>
                              <a:lnTo>
                                <a:pt x="0" y="9524"/>
                              </a:lnTo>
                              <a:lnTo>
                                <a:pt x="0" y="0"/>
                              </a:lnTo>
                              <a:lnTo>
                                <a:pt x="36619" y="0"/>
                              </a:lnTo>
                              <a:lnTo>
                                <a:pt x="3661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5pt;margin-top:11.83219pt;width:2.88345pt;height:.75pt;mso-position-horizontal-relative:page;mso-position-vertical-relative:paragraph;z-index:15737856" id="docshape27" filled="true" fillcolor="#000000" stroked="false">
                <v:fill type="solid"/>
                <w10:wrap type="none"/>
              </v:rect>
            </w:pict>
          </mc:Fallback>
        </mc:AlternateContent>
      </w:r>
      <w:r>
        <w:rPr>
          <w:b/>
          <w:sz w:val="24"/>
        </w:rPr>
        <w:t>q</w:t>
      </w:r>
      <w:r>
        <w:rPr>
          <w:b/>
          <w:sz w:val="24"/>
          <w:u w:val="single"/>
        </w:rPr>
        <w:t>uatro</w:t>
      </w:r>
      <w:r>
        <w:rPr>
          <w:b/>
          <w:spacing w:val="-4"/>
          <w:sz w:val="24"/>
          <w:u w:val="single"/>
        </w:rPr>
        <w:t> </w:t>
      </w:r>
      <w:r>
        <w:rPr>
          <w:b/>
          <w:sz w:val="24"/>
        </w:rPr>
        <w:t>(</w:t>
      </w:r>
      <w:r>
        <w:rPr>
          <w:b/>
          <w:sz w:val="24"/>
          <w:u w:val="single"/>
        </w:rPr>
        <w:t>4</w:t>
      </w:r>
      <w:r>
        <w:rPr>
          <w:b/>
          <w:sz w:val="24"/>
        </w:rPr>
        <w:t>)</w:t>
      </w:r>
      <w:r>
        <w:rPr>
          <w:b/>
          <w:spacing w:val="10"/>
          <w:sz w:val="24"/>
          <w:u w:val="single"/>
        </w:rPr>
        <w:t> </w:t>
      </w:r>
      <w:r>
        <w:rPr>
          <w:b/>
          <w:sz w:val="24"/>
          <w:u w:val="single"/>
        </w:rPr>
        <w:t>vídeos</w:t>
      </w:r>
      <w:r>
        <w:rPr>
          <w:b/>
          <w:spacing w:val="-4"/>
          <w:sz w:val="24"/>
          <w:u w:val="single"/>
        </w:rPr>
        <w:t> </w:t>
      </w:r>
      <w:r>
        <w:rPr>
          <w:sz w:val="24"/>
          <w:u w:val="single"/>
        </w:rPr>
        <w:t>em</w:t>
      </w:r>
      <w:r>
        <w:rPr>
          <w:spacing w:val="-4"/>
          <w:sz w:val="24"/>
          <w:u w:val="single"/>
        </w:rPr>
        <w:t> </w:t>
      </w:r>
      <w:r>
        <w:rPr>
          <w:sz w:val="24"/>
          <w:u w:val="single"/>
        </w:rPr>
        <w:t>2</w:t>
      </w:r>
      <w:r>
        <w:rPr>
          <w:spacing w:val="-4"/>
          <w:sz w:val="24"/>
          <w:u w:val="single"/>
        </w:rPr>
        <w:t> </w:t>
      </w:r>
      <w:r>
        <w:rPr>
          <w:spacing w:val="-2"/>
          <w:sz w:val="24"/>
          <w:u w:val="single"/>
        </w:rPr>
        <w:t>anos.</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514349</wp:posOffset>
                </wp:positionH>
                <wp:positionV relativeFrom="paragraph">
                  <wp:posOffset>224583</wp:posOffset>
                </wp:positionV>
                <wp:extent cx="38100" cy="952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83779pt;width:3.0pt;height:.75pt;mso-position-horizontal-relative:page;mso-position-vertical-relative:paragraph;z-index:-15720448;mso-wrap-distance-left:0;mso-wrap-distance-right:0" id="docshape28" filled="true" fillcolor="#000000" stroked="false">
                <v:fill type="solid"/>
                <w10:wrap type="topAndBottom"/>
              </v:rect>
            </w:pict>
          </mc:Fallback>
        </mc:AlternateContent>
      </w:r>
    </w:p>
    <w:p>
      <w:pPr>
        <w:pStyle w:val="Heading1"/>
        <w:numPr>
          <w:ilvl w:val="0"/>
          <w:numId w:val="12"/>
        </w:numPr>
        <w:tabs>
          <w:tab w:pos="11729" w:val="left" w:leader="none"/>
        </w:tabs>
        <w:spacing w:line="240" w:lineRule="auto" w:before="136" w:after="0"/>
        <w:ind w:left="11729" w:right="0" w:hanging="11280"/>
        <w:jc w:val="left"/>
      </w:pPr>
      <w:r>
        <w:rPr>
          <w:spacing w:val="-2"/>
        </w:rPr>
        <w:t>JUSTIFICATIVA:</w:t>
      </w:r>
    </w:p>
    <w:p>
      <w:pPr>
        <w:pStyle w:val="BodyText"/>
        <w:spacing w:line="235" w:lineRule="auto" w:before="118"/>
        <w:ind w:right="432"/>
        <w:jc w:val="both"/>
      </w:pPr>
      <w:r>
        <w:rPr/>
        <w:t>A presente contratação justifica-se, pois o Hospital Universitário Pedro Ernesto, unidade de saúde da Universidade do Estado do Rio de </w:t>
      </w:r>
      <w:r>
        <w:rPr/>
        <w:t>Janeiro,</w:t>
      </w:r>
      <w:r>
        <w:rPr>
          <w:spacing w:val="40"/>
        </w:rPr>
        <w:t> </w:t>
      </w:r>
      <w:r>
        <w:rPr/>
        <w:t>tem como função precípua o ensino, a pesquisa e a extensão. Faz parte da função de pesquisa científica a sua disseminação, por meio das publicações científicas, o que permite a troca de saberes em esfera individual e institucional tanto no âmbito local e global. O periódico </w:t>
      </w:r>
      <w:r>
        <w:rPr>
          <w:i/>
        </w:rPr>
        <w:t>Brazilian Journal</w:t>
      </w:r>
      <w:r>
        <w:rPr>
          <w:i/>
          <w:spacing w:val="-2"/>
        </w:rPr>
        <w:t> </w:t>
      </w:r>
      <w:r>
        <w:rPr>
          <w:i/>
        </w:rPr>
        <w:t>of</w:t>
      </w:r>
      <w:r>
        <w:rPr>
          <w:i/>
          <w:spacing w:val="-2"/>
        </w:rPr>
        <w:t> </w:t>
      </w:r>
      <w:r>
        <w:rPr>
          <w:i/>
        </w:rPr>
        <w:t>Health</w:t>
      </w:r>
      <w:r>
        <w:rPr>
          <w:i/>
          <w:spacing w:val="-2"/>
        </w:rPr>
        <w:t> </w:t>
      </w:r>
      <w:r>
        <w:rPr>
          <w:i/>
        </w:rPr>
        <w:t>and</w:t>
      </w:r>
      <w:r>
        <w:rPr>
          <w:i/>
          <w:spacing w:val="-2"/>
        </w:rPr>
        <w:t> </w:t>
      </w:r>
      <w:r>
        <w:rPr>
          <w:i/>
        </w:rPr>
        <w:t>Biomedical</w:t>
      </w:r>
      <w:r>
        <w:rPr>
          <w:i/>
          <w:spacing w:val="-2"/>
        </w:rPr>
        <w:t> </w:t>
      </w:r>
      <w:r>
        <w:rPr>
          <w:i/>
        </w:rPr>
        <w:t>Sciences</w:t>
      </w:r>
      <w:r>
        <w:rPr>
          <w:i/>
          <w:spacing w:val="-2"/>
        </w:rPr>
        <w:t> </w:t>
      </w:r>
      <w:r>
        <w:rPr/>
        <w:t>(BJHBS)</w:t>
      </w:r>
      <w:r>
        <w:rPr>
          <w:spacing w:val="-2"/>
        </w:rPr>
        <w:t> </w:t>
      </w:r>
      <w:r>
        <w:rPr/>
        <w:t>está</w:t>
      </w:r>
      <w:r>
        <w:rPr>
          <w:spacing w:val="-2"/>
        </w:rPr>
        <w:t> </w:t>
      </w:r>
      <w:r>
        <w:rPr/>
        <w:t>inserido</w:t>
      </w:r>
      <w:r>
        <w:rPr>
          <w:spacing w:val="-2"/>
        </w:rPr>
        <w:t> </w:t>
      </w:r>
      <w:r>
        <w:rPr/>
        <w:t>na</w:t>
      </w:r>
      <w:r>
        <w:rPr>
          <w:spacing w:val="-2"/>
        </w:rPr>
        <w:t> </w:t>
      </w:r>
      <w:r>
        <w:rPr/>
        <w:t>função</w:t>
      </w:r>
      <w:r>
        <w:rPr>
          <w:spacing w:val="-2"/>
        </w:rPr>
        <w:t> </w:t>
      </w:r>
      <w:r>
        <w:rPr/>
        <w:t>de</w:t>
      </w:r>
      <w:r>
        <w:rPr>
          <w:spacing w:val="-2"/>
        </w:rPr>
        <w:t> </w:t>
      </w:r>
      <w:r>
        <w:rPr/>
        <w:t>publicação</w:t>
      </w:r>
      <w:r>
        <w:rPr>
          <w:spacing w:val="-2"/>
        </w:rPr>
        <w:t> </w:t>
      </w:r>
      <w:r>
        <w:rPr/>
        <w:t>científica,</w:t>
      </w:r>
      <w:r>
        <w:rPr>
          <w:spacing w:val="-2"/>
        </w:rPr>
        <w:t> </w:t>
      </w:r>
      <w:r>
        <w:rPr/>
        <w:t>com</w:t>
      </w:r>
      <w:r>
        <w:rPr>
          <w:spacing w:val="-2"/>
        </w:rPr>
        <w:t> </w:t>
      </w:r>
      <w:r>
        <w:rPr/>
        <w:t>publicações</w:t>
      </w:r>
      <w:r>
        <w:rPr>
          <w:spacing w:val="-2"/>
        </w:rPr>
        <w:t> </w:t>
      </w:r>
      <w:r>
        <w:rPr/>
        <w:t>regulares,</w:t>
      </w:r>
      <w:r>
        <w:rPr>
          <w:spacing w:val="-2"/>
        </w:rPr>
        <w:t> </w:t>
      </w:r>
      <w:r>
        <w:rPr/>
        <w:t>a</w:t>
      </w:r>
      <w:r>
        <w:rPr>
          <w:spacing w:val="-2"/>
        </w:rPr>
        <w:t> </w:t>
      </w:r>
      <w:r>
        <w:rPr/>
        <w:t>cada</w:t>
      </w:r>
      <w:r>
        <w:rPr>
          <w:spacing w:val="-2"/>
        </w:rPr>
        <w:t> </w:t>
      </w:r>
      <w:r>
        <w:rPr/>
        <w:t>seis</w:t>
      </w:r>
      <w:r>
        <w:rPr>
          <w:spacing w:val="-2"/>
        </w:rPr>
        <w:t> </w:t>
      </w:r>
      <w:r>
        <w:rPr/>
        <w:t>meses, artigos de relevância científica advindos de diversos países da comunidade internacional. O periódico está engajado na produção de ciência no paradigma da ciência aberta e para isso precisa manter a regularidade de suas publicações e a qualidade do seu material em termos de atendimento às normas ABNT e Vancouver, além da qualidade textual, preservando a legibilidade textual adequada ao alto padrão científico no idioma da publicação (inglês), sendo o inglês o principal idioma da ciência no mundo. Tais elementos são fundamentais para a submissão do BJHBS a importantes bases indexadoras, como SciELO, Latindex, Lilacs, DOAJ e outras. Sua publicação é eletrônica e fica disponível no repositório da UERJ, no </w:t>
      </w:r>
      <w:hyperlink r:id="rId33">
        <w:r>
          <w:rPr/>
          <w:t>www.e-publicacoes.uerj.br/index.php/bjhbs</w:t>
        </w:r>
      </w:hyperlink>
      <w:r>
        <w:rPr/>
        <w:t>, e no sítio </w:t>
      </w:r>
      <w:hyperlink r:id="rId34">
        <w:r>
          <w:rPr/>
          <w:t>www.bjhbs.hupe.uerj.br</w:t>
        </w:r>
      </w:hyperlink>
      <w:r>
        <w:rPr/>
        <w:t>.</w:t>
      </w:r>
    </w:p>
    <w:p>
      <w:pPr>
        <w:pStyle w:val="BodyText"/>
        <w:spacing w:line="235" w:lineRule="auto" w:before="116"/>
        <w:ind w:right="433"/>
        <w:jc w:val="both"/>
      </w:pPr>
      <w:r>
        <w:rPr/>
        <w:t>A necessidade da contratação existe, haja vista que o HUPE iniciou, em 2015, a série de Rotinas Hospitalares. Trata-se de uma série de livros </w:t>
      </w:r>
      <w:r>
        <w:rPr/>
        <w:t>de conteúdo técnico que visam organizar e reunir os protocolos técnico-hospitalares, tanto da assistência ambulatorial quanto da internação, integralmente</w:t>
      </w:r>
      <w:r>
        <w:rPr>
          <w:spacing w:val="-2"/>
        </w:rPr>
        <w:t> </w:t>
      </w:r>
      <w:r>
        <w:rPr/>
        <w:t>em</w:t>
      </w:r>
      <w:r>
        <w:rPr>
          <w:spacing w:val="-2"/>
        </w:rPr>
        <w:t> </w:t>
      </w:r>
      <w:r>
        <w:rPr/>
        <w:t>português.</w:t>
      </w:r>
      <w:r>
        <w:rPr>
          <w:spacing w:val="-2"/>
        </w:rPr>
        <w:t> </w:t>
      </w:r>
      <w:r>
        <w:rPr>
          <w:b/>
        </w:rPr>
        <w:t>Tal</w:t>
      </w:r>
      <w:r>
        <w:rPr>
          <w:b/>
          <w:spacing w:val="-2"/>
        </w:rPr>
        <w:t> </w:t>
      </w:r>
      <w:r>
        <w:rPr>
          <w:b/>
        </w:rPr>
        <w:t>produção</w:t>
      </w:r>
      <w:r>
        <w:rPr>
          <w:b/>
          <w:spacing w:val="-2"/>
        </w:rPr>
        <w:t> </w:t>
      </w:r>
      <w:r>
        <w:rPr>
          <w:b/>
        </w:rPr>
        <w:t>visa</w:t>
      </w:r>
      <w:r>
        <w:rPr>
          <w:b/>
          <w:spacing w:val="-2"/>
        </w:rPr>
        <w:t> </w:t>
      </w:r>
      <w:r>
        <w:rPr>
          <w:b/>
        </w:rPr>
        <w:t>adequar</w:t>
      </w:r>
      <w:r>
        <w:rPr>
          <w:b/>
          <w:spacing w:val="-7"/>
        </w:rPr>
        <w:t> </w:t>
      </w:r>
      <w:r>
        <w:rPr>
          <w:b/>
        </w:rPr>
        <w:t>o</w:t>
      </w:r>
      <w:r>
        <w:rPr>
          <w:b/>
          <w:spacing w:val="-2"/>
        </w:rPr>
        <w:t> </w:t>
      </w:r>
      <w:r>
        <w:rPr>
          <w:b/>
        </w:rPr>
        <w:t>HU</w:t>
      </w:r>
      <w:r>
        <w:rPr>
          <w:b/>
          <w:spacing w:val="-2"/>
        </w:rPr>
        <w:t> </w:t>
      </w:r>
      <w:r>
        <w:rPr>
          <w:b/>
        </w:rPr>
        <w:t>ao</w:t>
      </w:r>
      <w:r>
        <w:rPr>
          <w:b/>
          <w:spacing w:val="-2"/>
        </w:rPr>
        <w:t> </w:t>
      </w:r>
      <w:r>
        <w:rPr>
          <w:b/>
        </w:rPr>
        <w:t>processo</w:t>
      </w:r>
      <w:r>
        <w:rPr>
          <w:b/>
          <w:spacing w:val="-2"/>
        </w:rPr>
        <w:t> </w:t>
      </w:r>
      <w:r>
        <w:rPr>
          <w:b/>
        </w:rPr>
        <w:t>de</w:t>
      </w:r>
      <w:r>
        <w:rPr>
          <w:b/>
          <w:spacing w:val="-2"/>
        </w:rPr>
        <w:t> </w:t>
      </w:r>
      <w:r>
        <w:rPr>
          <w:b/>
        </w:rPr>
        <w:t>acreditação</w:t>
      </w:r>
      <w:r>
        <w:rPr>
          <w:b/>
          <w:spacing w:val="-2"/>
        </w:rPr>
        <w:t> </w:t>
      </w:r>
      <w:r>
        <w:rPr>
          <w:b/>
        </w:rPr>
        <w:t>hospitalar.</w:t>
      </w:r>
      <w:r>
        <w:rPr>
          <w:b/>
          <w:spacing w:val="-2"/>
        </w:rPr>
        <w:t> </w:t>
      </w:r>
      <w:r>
        <w:rPr/>
        <w:t>A</w:t>
      </w:r>
      <w:r>
        <w:rPr>
          <w:spacing w:val="-14"/>
        </w:rPr>
        <w:t> </w:t>
      </w:r>
      <w:r>
        <w:rPr/>
        <w:t>série</w:t>
      </w:r>
      <w:r>
        <w:rPr>
          <w:spacing w:val="-2"/>
        </w:rPr>
        <w:t> </w:t>
      </w:r>
      <w:r>
        <w:rPr/>
        <w:t>conta</w:t>
      </w:r>
      <w:r>
        <w:rPr>
          <w:spacing w:val="-2"/>
        </w:rPr>
        <w:t> </w:t>
      </w:r>
      <w:r>
        <w:rPr/>
        <w:t>atualmente</w:t>
      </w:r>
      <w:r>
        <w:rPr>
          <w:spacing w:val="-2"/>
        </w:rPr>
        <w:t> </w:t>
      </w:r>
      <w:r>
        <w:rPr/>
        <w:t>com</w:t>
      </w:r>
      <w:r>
        <w:rPr>
          <w:spacing w:val="-2"/>
        </w:rPr>
        <w:t> </w:t>
      </w:r>
      <w:r>
        <w:rPr/>
        <w:t>19</w:t>
      </w:r>
      <w:r>
        <w:rPr>
          <w:spacing w:val="-2"/>
        </w:rPr>
        <w:t> </w:t>
      </w:r>
      <w:r>
        <w:rPr/>
        <w:t>volumes, versando sobre: Obstetrícia (4 edições), Enfermagem, Laboratório de Oncologia, Pediatria (2 edições) (partes 1 e 2), Geriatria (partes 1 e 2), Neurologia, Fonoaudiologia, Ortopedia (partes 1 e 2), Manual de Instruções para Publicações, Enfermagem Nefrologia, Endocrinologia (partes 1 e 2). Cada volume é publicado com tiragem específica, 200 unidades. A distribuição se destina principalmente aos chefes de UDAs, staffs e aos residentes de cada especialidade (graduandos e especializandos), visando padronizar, organizar e agilizar o procedimento em cada serviço.</w:t>
      </w:r>
      <w:r>
        <w:rPr>
          <w:spacing w:val="-13"/>
        </w:rPr>
        <w:t> </w:t>
      </w:r>
      <w:r>
        <w:rPr/>
        <w:t>Além da publicação física, o material também é disponibilizado em meio eletrônico (e-book) na plataforma da Eduerj (eduerj.com) visando sua ampla divulgação na comunidade científica em âmbito nacional.</w:t>
      </w:r>
    </w:p>
    <w:p>
      <w:pPr>
        <w:pStyle w:val="BodyText"/>
        <w:spacing w:line="235" w:lineRule="auto" w:before="115"/>
        <w:ind w:right="433"/>
        <w:jc w:val="both"/>
      </w:pPr>
      <w:r>
        <w:rPr/>
        <w:t>Os serviços se destinam à produção das duas publicações atualmente sob a coordenação do Núcleo de Publicações da Comissão Científica do Hospital</w:t>
      </w:r>
      <w:r>
        <w:rPr>
          <w:spacing w:val="-1"/>
        </w:rPr>
        <w:t> </w:t>
      </w:r>
      <w:r>
        <w:rPr/>
        <w:t>Pedro</w:t>
      </w:r>
      <w:r>
        <w:rPr>
          <w:spacing w:val="-1"/>
        </w:rPr>
        <w:t> </w:t>
      </w:r>
      <w:r>
        <w:rPr/>
        <w:t>Ernesto</w:t>
      </w:r>
      <w:r>
        <w:rPr>
          <w:spacing w:val="-1"/>
        </w:rPr>
        <w:t> </w:t>
      </w:r>
      <w:r>
        <w:rPr/>
        <w:t>(NP-COCIPE-HUPE):</w:t>
      </w:r>
      <w:r>
        <w:rPr>
          <w:spacing w:val="-1"/>
        </w:rPr>
        <w:t> </w:t>
      </w:r>
      <w:r>
        <w:rPr/>
        <w:t>Brazilian</w:t>
      </w:r>
      <w:r>
        <w:rPr>
          <w:spacing w:val="-1"/>
        </w:rPr>
        <w:t> </w:t>
      </w:r>
      <w:r>
        <w:rPr/>
        <w:t>Journal</w:t>
      </w:r>
      <w:r>
        <w:rPr>
          <w:spacing w:val="-1"/>
        </w:rPr>
        <w:t> </w:t>
      </w:r>
      <w:r>
        <w:rPr/>
        <w:t>of</w:t>
      </w:r>
      <w:r>
        <w:rPr>
          <w:spacing w:val="-1"/>
        </w:rPr>
        <w:t> </w:t>
      </w:r>
      <w:r>
        <w:rPr/>
        <w:t>Health</w:t>
      </w:r>
      <w:r>
        <w:rPr>
          <w:spacing w:val="-1"/>
        </w:rPr>
        <w:t> </w:t>
      </w:r>
      <w:r>
        <w:rPr/>
        <w:t>and</w:t>
      </w:r>
      <w:r>
        <w:rPr>
          <w:spacing w:val="-1"/>
        </w:rPr>
        <w:t> </w:t>
      </w:r>
      <w:r>
        <w:rPr/>
        <w:t>Biomedical</w:t>
      </w:r>
      <w:r>
        <w:rPr>
          <w:spacing w:val="-1"/>
        </w:rPr>
        <w:t> </w:t>
      </w:r>
      <w:r>
        <w:rPr/>
        <w:t>Sciences</w:t>
      </w:r>
      <w:r>
        <w:rPr>
          <w:spacing w:val="-1"/>
        </w:rPr>
        <w:t> </w:t>
      </w:r>
      <w:r>
        <w:rPr/>
        <w:t>(BJHBS)</w:t>
      </w:r>
      <w:r>
        <w:rPr>
          <w:spacing w:val="-1"/>
        </w:rPr>
        <w:t> </w:t>
      </w:r>
      <w:r>
        <w:rPr/>
        <w:t>e</w:t>
      </w:r>
      <w:r>
        <w:rPr>
          <w:spacing w:val="-1"/>
        </w:rPr>
        <w:t> </w:t>
      </w:r>
      <w:r>
        <w:rPr/>
        <w:t>livros</w:t>
      </w:r>
      <w:r>
        <w:rPr>
          <w:spacing w:val="-1"/>
        </w:rPr>
        <w:t> </w:t>
      </w:r>
      <w:r>
        <w:rPr/>
        <w:t>da</w:t>
      </w:r>
      <w:r>
        <w:rPr>
          <w:spacing w:val="-1"/>
        </w:rPr>
        <w:t> </w:t>
      </w:r>
      <w:r>
        <w:rPr/>
        <w:t>Série</w:t>
      </w:r>
      <w:r>
        <w:rPr>
          <w:spacing w:val="-1"/>
        </w:rPr>
        <w:t> </w:t>
      </w:r>
      <w:r>
        <w:rPr/>
        <w:t>Rotinas</w:t>
      </w:r>
      <w:r>
        <w:rPr>
          <w:spacing w:val="-1"/>
        </w:rPr>
        <w:t> </w:t>
      </w:r>
      <w:r>
        <w:rPr/>
        <w:t>Hospitalares HUPE, além dos vídeos que visam acessibilizar o conteúdo científico sob a forma de vídeo de animação, entrando em </w:t>
      </w:r>
      <w:r>
        <w:rPr>
          <w:u w:val="single"/>
        </w:rPr>
        <w:t>contato com a comunidade</w:t>
      </w:r>
      <w:r>
        <w:rPr/>
        <w:t> </w:t>
      </w:r>
      <w:r>
        <w:rPr>
          <w:u w:val="single"/>
        </w:rPr>
        <w:t>externa fazendo uso de lingu</w:t>
      </w:r>
      <w:r>
        <w:rPr/>
        <w:t>ag</w:t>
      </w:r>
      <w:r>
        <w:rPr>
          <w:u w:val="single"/>
        </w:rPr>
        <w:t>em contemporânea</w:t>
      </w:r>
      <w:r>
        <w:rPr/>
        <w:t> por meio de vídeos em redes sócias (Youtube, Instagram).</w:t>
      </w:r>
    </w:p>
    <w:p>
      <w:pPr>
        <w:pStyle w:val="BodyText"/>
        <w:spacing w:before="228"/>
        <w:ind w:left="0"/>
      </w:pPr>
    </w:p>
    <w:p>
      <w:pPr>
        <w:pStyle w:val="Heading1"/>
        <w:numPr>
          <w:ilvl w:val="0"/>
          <w:numId w:val="12"/>
        </w:numPr>
        <w:tabs>
          <w:tab w:pos="1769" w:val="left" w:leader="none"/>
        </w:tabs>
        <w:spacing w:line="240" w:lineRule="auto" w:before="0" w:after="0"/>
        <w:ind w:left="1769" w:right="0" w:hanging="1320"/>
        <w:jc w:val="left"/>
      </w:pPr>
      <w:r>
        <w:rPr/>
        <w:t>DA</w:t>
      </w:r>
      <w:r>
        <w:rPr>
          <w:spacing w:val="-14"/>
        </w:rPr>
        <w:t> </w:t>
      </w:r>
      <w:r>
        <w:rPr/>
        <w:t>ESPECIFICAÇÃO DO </w:t>
      </w:r>
      <w:r>
        <w:rPr>
          <w:spacing w:val="-2"/>
        </w:rPr>
        <w:t>OBJETO:</w:t>
      </w:r>
    </w:p>
    <w:p>
      <w:pPr>
        <w:pStyle w:val="ListParagraph"/>
        <w:numPr>
          <w:ilvl w:val="1"/>
          <w:numId w:val="14"/>
        </w:numPr>
        <w:tabs>
          <w:tab w:pos="1649" w:val="left" w:leader="none"/>
        </w:tabs>
        <w:spacing w:line="240" w:lineRule="auto" w:before="114" w:after="0"/>
        <w:ind w:left="1649" w:right="0" w:hanging="1200"/>
        <w:jc w:val="left"/>
        <w:rPr>
          <w:sz w:val="24"/>
        </w:rPr>
      </w:pPr>
      <w:r>
        <w:rPr>
          <w:sz w:val="24"/>
        </w:rPr>
        <w:t>No que diz respeito aos itens 1, 2, 3 e 4 deverão ser observadas as especificações abaixo no que </w:t>
      </w:r>
      <w:r>
        <w:rPr>
          <w:spacing w:val="-2"/>
          <w:sz w:val="24"/>
        </w:rPr>
        <w:t>couber:</w:t>
      </w:r>
    </w:p>
    <w:p>
      <w:pPr>
        <w:pStyle w:val="BodyText"/>
        <w:spacing w:before="233"/>
        <w:ind w:left="0"/>
      </w:pPr>
    </w:p>
    <w:p>
      <w:pPr>
        <w:pStyle w:val="ListParagraph"/>
        <w:numPr>
          <w:ilvl w:val="2"/>
          <w:numId w:val="14"/>
        </w:numPr>
        <w:tabs>
          <w:tab w:pos="1719" w:val="left" w:leader="none"/>
        </w:tabs>
        <w:spacing w:line="235" w:lineRule="auto" w:before="0" w:after="0"/>
        <w:ind w:left="449" w:right="432" w:firstLine="0"/>
        <w:jc w:val="left"/>
        <w:rPr>
          <w:b/>
          <w:sz w:val="24"/>
        </w:rPr>
      </w:pPr>
      <w:r>
        <w:rPr>
          <w:sz w:val="24"/>
        </w:rPr>
        <w:t>Editoração:</w:t>
      </w:r>
      <w:r>
        <w:rPr>
          <w:spacing w:val="19"/>
          <w:sz w:val="24"/>
        </w:rPr>
        <w:t> </w:t>
      </w:r>
      <w:r>
        <w:rPr>
          <w:sz w:val="24"/>
        </w:rPr>
        <w:t>Revista</w:t>
      </w:r>
      <w:r>
        <w:rPr>
          <w:spacing w:val="19"/>
          <w:sz w:val="24"/>
        </w:rPr>
        <w:t> </w:t>
      </w:r>
      <w:r>
        <w:rPr>
          <w:sz w:val="24"/>
        </w:rPr>
        <w:t>BJHBS,</w:t>
      </w:r>
      <w:r>
        <w:rPr>
          <w:spacing w:val="19"/>
          <w:sz w:val="24"/>
        </w:rPr>
        <w:t> </w:t>
      </w:r>
      <w:r>
        <w:rPr>
          <w:sz w:val="24"/>
        </w:rPr>
        <w:t>com</w:t>
      </w:r>
      <w:r>
        <w:rPr>
          <w:spacing w:val="19"/>
          <w:sz w:val="24"/>
        </w:rPr>
        <w:t> </w:t>
      </w:r>
      <w:r>
        <w:rPr>
          <w:b/>
          <w:sz w:val="24"/>
        </w:rPr>
        <w:t>duas</w:t>
      </w:r>
      <w:r>
        <w:rPr>
          <w:b/>
          <w:spacing w:val="19"/>
          <w:sz w:val="24"/>
        </w:rPr>
        <w:t> </w:t>
      </w:r>
      <w:r>
        <w:rPr>
          <w:b/>
          <w:sz w:val="24"/>
        </w:rPr>
        <w:t>(2)</w:t>
      </w:r>
      <w:r>
        <w:rPr>
          <w:b/>
          <w:spacing w:val="19"/>
          <w:sz w:val="24"/>
        </w:rPr>
        <w:t> </w:t>
      </w:r>
      <w:r>
        <w:rPr>
          <w:b/>
          <w:sz w:val="24"/>
        </w:rPr>
        <w:t>edições</w:t>
      </w:r>
      <w:r>
        <w:rPr>
          <w:b/>
          <w:spacing w:val="19"/>
          <w:sz w:val="24"/>
        </w:rPr>
        <w:t> </w:t>
      </w:r>
      <w:r>
        <w:rPr>
          <w:b/>
          <w:sz w:val="24"/>
        </w:rPr>
        <w:t>anuais</w:t>
      </w:r>
      <w:r>
        <w:rPr>
          <w:b/>
          <w:spacing w:val="19"/>
          <w:sz w:val="24"/>
        </w:rPr>
        <w:t> </w:t>
      </w:r>
      <w:r>
        <w:rPr>
          <w:sz w:val="24"/>
        </w:rPr>
        <w:t>regulares</w:t>
      </w:r>
      <w:r>
        <w:rPr>
          <w:spacing w:val="19"/>
          <w:sz w:val="24"/>
        </w:rPr>
        <w:t> </w:t>
      </w:r>
      <w:r>
        <w:rPr>
          <w:sz w:val="24"/>
        </w:rPr>
        <w:t>mais</w:t>
      </w:r>
      <w:r>
        <w:rPr>
          <w:spacing w:val="19"/>
          <w:sz w:val="24"/>
        </w:rPr>
        <w:t> </w:t>
      </w:r>
      <w:r>
        <w:rPr>
          <w:sz w:val="24"/>
        </w:rPr>
        <w:t>um</w:t>
      </w:r>
      <w:r>
        <w:rPr>
          <w:spacing w:val="19"/>
          <w:sz w:val="24"/>
        </w:rPr>
        <w:t> </w:t>
      </w:r>
      <w:r>
        <w:rPr>
          <w:b/>
          <w:sz w:val="24"/>
        </w:rPr>
        <w:t>(1)</w:t>
      </w:r>
      <w:r>
        <w:rPr>
          <w:b/>
          <w:spacing w:val="19"/>
          <w:sz w:val="24"/>
        </w:rPr>
        <w:t> </w:t>
      </w:r>
      <w:r>
        <w:rPr>
          <w:b/>
          <w:sz w:val="24"/>
        </w:rPr>
        <w:t>suplemento</w:t>
      </w:r>
      <w:r>
        <w:rPr>
          <w:sz w:val="24"/>
        </w:rPr>
        <w:t>,</w:t>
      </w:r>
      <w:r>
        <w:rPr>
          <w:spacing w:val="19"/>
          <w:sz w:val="24"/>
        </w:rPr>
        <w:t> </w:t>
      </w:r>
      <w:r>
        <w:rPr>
          <w:sz w:val="24"/>
        </w:rPr>
        <w:t>contendo</w:t>
      </w:r>
      <w:r>
        <w:rPr>
          <w:spacing w:val="19"/>
          <w:sz w:val="24"/>
        </w:rPr>
        <w:t> </w:t>
      </w:r>
      <w:r>
        <w:rPr>
          <w:sz w:val="24"/>
        </w:rPr>
        <w:t>um</w:t>
      </w:r>
      <w:r>
        <w:rPr>
          <w:spacing w:val="19"/>
          <w:sz w:val="24"/>
        </w:rPr>
        <w:t> </w:t>
      </w:r>
      <w:r>
        <w:rPr>
          <w:sz w:val="24"/>
        </w:rPr>
        <w:t>total</w:t>
      </w:r>
      <w:r>
        <w:rPr>
          <w:spacing w:val="19"/>
          <w:sz w:val="24"/>
        </w:rPr>
        <w:t> </w:t>
      </w:r>
      <w:r>
        <w:rPr>
          <w:sz w:val="24"/>
        </w:rPr>
        <w:t>de</w:t>
      </w:r>
      <w:r>
        <w:rPr>
          <w:spacing w:val="19"/>
          <w:sz w:val="24"/>
        </w:rPr>
        <w:t> </w:t>
      </w:r>
      <w:r>
        <w:rPr>
          <w:sz w:val="24"/>
        </w:rPr>
        <w:t>até</w:t>
      </w:r>
      <w:r>
        <w:rPr>
          <w:spacing w:val="19"/>
          <w:sz w:val="24"/>
        </w:rPr>
        <w:t> </w:t>
      </w:r>
      <w:r>
        <w:rPr>
          <w:sz w:val="24"/>
        </w:rPr>
        <w:t>100</w:t>
      </w:r>
      <w:r>
        <w:rPr>
          <w:spacing w:val="19"/>
          <w:sz w:val="24"/>
        </w:rPr>
        <w:t> </w:t>
      </w:r>
      <w:r>
        <w:rPr>
          <w:sz w:val="24"/>
        </w:rPr>
        <w:t>laudas (2.100 caracteres) cada; totalizando </w:t>
      </w:r>
      <w:r>
        <w:rPr>
          <w:b/>
          <w:sz w:val="24"/>
        </w:rPr>
        <w:t>seis 6 edições em 2 anos.</w:t>
      </w:r>
    </w:p>
    <w:p>
      <w:pPr>
        <w:pStyle w:val="ListParagraph"/>
        <w:numPr>
          <w:ilvl w:val="2"/>
          <w:numId w:val="14"/>
        </w:numPr>
        <w:tabs>
          <w:tab w:pos="1557" w:val="left" w:leader="none"/>
        </w:tabs>
        <w:spacing w:line="235" w:lineRule="auto" w:before="119" w:after="0"/>
        <w:ind w:left="449" w:right="433" w:firstLine="0"/>
        <w:jc w:val="left"/>
        <w:rPr>
          <w:sz w:val="24"/>
        </w:rPr>
      </w:pPr>
      <w:r>
        <w:rPr>
          <w:sz w:val="24"/>
        </w:rPr>
        <w:t>Editoração: Livro Rotinas Hospitalares HUPE, com até </w:t>
      </w:r>
      <w:r>
        <w:rPr>
          <w:b/>
          <w:sz w:val="24"/>
        </w:rPr>
        <w:t>duas (2) edições anuais </w:t>
      </w:r>
      <w:r>
        <w:rPr>
          <w:sz w:val="24"/>
        </w:rPr>
        <w:t>regulares, contendo um total de até 250 laudas +/- </w:t>
      </w:r>
      <w:r>
        <w:rPr>
          <w:sz w:val="24"/>
        </w:rPr>
        <w:t>20% (2.100 caracteres) cada – total de páginas entre 225 e 275 páginas cada livro. Totalizando </w:t>
      </w:r>
      <w:r>
        <w:rPr>
          <w:b/>
          <w:sz w:val="24"/>
        </w:rPr>
        <w:t>quatro (4) edições </w:t>
      </w:r>
      <w:r>
        <w:rPr>
          <w:sz w:val="24"/>
        </w:rPr>
        <w:t>em 2 anos.</w:t>
      </w:r>
    </w:p>
    <w:p>
      <w:pPr>
        <w:pStyle w:val="ListParagraph"/>
        <w:numPr>
          <w:ilvl w:val="2"/>
          <w:numId w:val="14"/>
        </w:numPr>
        <w:tabs>
          <w:tab w:pos="1544" w:val="left" w:leader="none"/>
        </w:tabs>
        <w:spacing w:line="235" w:lineRule="auto" w:before="119" w:after="0"/>
        <w:ind w:left="449" w:right="432" w:firstLine="0"/>
        <w:jc w:val="left"/>
        <w:rPr>
          <w:sz w:val="24"/>
        </w:rPr>
      </w:pPr>
      <w:r>
        <w:rPr>
          <w:sz w:val="24"/>
        </w:rPr>
        <w:t>Impressão:</w:t>
      </w:r>
      <w:r>
        <w:rPr>
          <w:spacing w:val="-1"/>
          <w:sz w:val="24"/>
        </w:rPr>
        <w:t> </w:t>
      </w:r>
      <w:r>
        <w:rPr>
          <w:sz w:val="24"/>
        </w:rPr>
        <w:t>Livros</w:t>
      </w:r>
      <w:r>
        <w:rPr>
          <w:spacing w:val="-1"/>
          <w:sz w:val="24"/>
        </w:rPr>
        <w:t> </w:t>
      </w:r>
      <w:r>
        <w:rPr>
          <w:sz w:val="24"/>
        </w:rPr>
        <w:t>Rotinas</w:t>
      </w:r>
      <w:r>
        <w:rPr>
          <w:spacing w:val="-1"/>
          <w:sz w:val="24"/>
        </w:rPr>
        <w:t> </w:t>
      </w:r>
      <w:r>
        <w:rPr>
          <w:sz w:val="24"/>
        </w:rPr>
        <w:t>Hospitalares</w:t>
      </w:r>
      <w:r>
        <w:rPr>
          <w:spacing w:val="-1"/>
          <w:sz w:val="24"/>
        </w:rPr>
        <w:t> </w:t>
      </w:r>
      <w:r>
        <w:rPr>
          <w:sz w:val="24"/>
        </w:rPr>
        <w:t>HUPE,</w:t>
      </w:r>
      <w:r>
        <w:rPr>
          <w:spacing w:val="-1"/>
          <w:sz w:val="24"/>
        </w:rPr>
        <w:t> </w:t>
      </w:r>
      <w:r>
        <w:rPr>
          <w:sz w:val="24"/>
        </w:rPr>
        <w:t>com</w:t>
      </w:r>
      <w:r>
        <w:rPr>
          <w:spacing w:val="-1"/>
          <w:sz w:val="24"/>
        </w:rPr>
        <w:t> </w:t>
      </w:r>
      <w:r>
        <w:rPr>
          <w:sz w:val="24"/>
        </w:rPr>
        <w:t>até</w:t>
      </w:r>
      <w:r>
        <w:rPr>
          <w:spacing w:val="-1"/>
          <w:sz w:val="24"/>
        </w:rPr>
        <w:t> </w:t>
      </w:r>
      <w:r>
        <w:rPr>
          <w:b/>
          <w:sz w:val="24"/>
        </w:rPr>
        <w:t>duas</w:t>
      </w:r>
      <w:r>
        <w:rPr>
          <w:b/>
          <w:spacing w:val="-1"/>
          <w:sz w:val="24"/>
        </w:rPr>
        <w:t> </w:t>
      </w:r>
      <w:r>
        <w:rPr>
          <w:b/>
          <w:sz w:val="24"/>
        </w:rPr>
        <w:t>(2)</w:t>
      </w:r>
      <w:r>
        <w:rPr>
          <w:b/>
          <w:spacing w:val="-1"/>
          <w:sz w:val="24"/>
        </w:rPr>
        <w:t> </w:t>
      </w:r>
      <w:r>
        <w:rPr>
          <w:b/>
          <w:sz w:val="24"/>
        </w:rPr>
        <w:t>edições</w:t>
      </w:r>
      <w:r>
        <w:rPr>
          <w:b/>
          <w:spacing w:val="-1"/>
          <w:sz w:val="24"/>
        </w:rPr>
        <w:t> </w:t>
      </w:r>
      <w:r>
        <w:rPr>
          <w:b/>
          <w:sz w:val="24"/>
        </w:rPr>
        <w:t>anuais</w:t>
      </w:r>
      <w:r>
        <w:rPr>
          <w:b/>
          <w:spacing w:val="-1"/>
          <w:sz w:val="24"/>
        </w:rPr>
        <w:t> </w:t>
      </w:r>
      <w:r>
        <w:rPr>
          <w:sz w:val="24"/>
        </w:rPr>
        <w:t>regulares,</w:t>
      </w:r>
      <w:r>
        <w:rPr>
          <w:spacing w:val="-1"/>
          <w:sz w:val="24"/>
        </w:rPr>
        <w:t> </w:t>
      </w:r>
      <w:r>
        <w:rPr>
          <w:sz w:val="24"/>
        </w:rPr>
        <w:t>contendo</w:t>
      </w:r>
      <w:r>
        <w:rPr>
          <w:spacing w:val="-1"/>
          <w:sz w:val="24"/>
        </w:rPr>
        <w:t> </w:t>
      </w:r>
      <w:r>
        <w:rPr>
          <w:sz w:val="24"/>
        </w:rPr>
        <w:t>um</w:t>
      </w:r>
      <w:r>
        <w:rPr>
          <w:spacing w:val="-1"/>
          <w:sz w:val="24"/>
        </w:rPr>
        <w:t> </w:t>
      </w:r>
      <w:r>
        <w:rPr>
          <w:sz w:val="24"/>
        </w:rPr>
        <w:t>total</w:t>
      </w:r>
      <w:r>
        <w:rPr>
          <w:spacing w:val="-1"/>
          <w:sz w:val="24"/>
        </w:rPr>
        <w:t> </w:t>
      </w:r>
      <w:r>
        <w:rPr>
          <w:sz w:val="24"/>
        </w:rPr>
        <w:t>de</w:t>
      </w:r>
      <w:r>
        <w:rPr>
          <w:spacing w:val="-1"/>
          <w:sz w:val="24"/>
        </w:rPr>
        <w:t> </w:t>
      </w:r>
      <w:r>
        <w:rPr>
          <w:sz w:val="24"/>
        </w:rPr>
        <w:t>até</w:t>
      </w:r>
      <w:r>
        <w:rPr>
          <w:spacing w:val="-1"/>
          <w:sz w:val="24"/>
        </w:rPr>
        <w:t> </w:t>
      </w:r>
      <w:r>
        <w:rPr>
          <w:sz w:val="24"/>
        </w:rPr>
        <w:t>250</w:t>
      </w:r>
      <w:r>
        <w:rPr>
          <w:spacing w:val="-1"/>
          <w:sz w:val="24"/>
        </w:rPr>
        <w:t> </w:t>
      </w:r>
      <w:r>
        <w:rPr>
          <w:sz w:val="24"/>
        </w:rPr>
        <w:t>laudas</w:t>
      </w:r>
      <w:r>
        <w:rPr>
          <w:spacing w:val="-1"/>
          <w:sz w:val="24"/>
        </w:rPr>
        <w:t> </w:t>
      </w:r>
      <w:r>
        <w:rPr>
          <w:sz w:val="24"/>
        </w:rPr>
        <w:t>+/-</w:t>
      </w:r>
      <w:r>
        <w:rPr>
          <w:spacing w:val="-1"/>
          <w:sz w:val="24"/>
        </w:rPr>
        <w:t> </w:t>
      </w:r>
      <w:r>
        <w:rPr>
          <w:sz w:val="24"/>
        </w:rPr>
        <w:t>20% (2.100 caracteres) cada – total de páginas entre 225 e 275 páginas cada livro. Totalizando </w:t>
      </w:r>
      <w:r>
        <w:rPr>
          <w:b/>
          <w:sz w:val="24"/>
        </w:rPr>
        <w:t>quatro (4) edições </w:t>
      </w:r>
      <w:r>
        <w:rPr>
          <w:sz w:val="24"/>
        </w:rPr>
        <w:t>em 2 anos.</w:t>
      </w:r>
    </w:p>
    <w:p>
      <w:pPr>
        <w:pStyle w:val="ListParagraph"/>
        <w:numPr>
          <w:ilvl w:val="2"/>
          <w:numId w:val="14"/>
        </w:numPr>
        <w:tabs>
          <w:tab w:pos="1590" w:val="left" w:leader="none"/>
        </w:tabs>
        <w:spacing w:line="235" w:lineRule="auto" w:before="119" w:after="0"/>
        <w:ind w:left="449" w:right="432" w:firstLine="0"/>
        <w:jc w:val="left"/>
        <w:rPr>
          <w:sz w:val="24"/>
        </w:rPr>
      </w:pPr>
      <w:r>
        <w:rPr>
          <w:sz w:val="24"/>
        </w:rPr>
        <w:t>Produção de </w:t>
      </w:r>
      <w:r>
        <w:rPr>
          <w:b/>
          <w:sz w:val="24"/>
        </w:rPr>
        <w:t>2 Vídeos de animação </w:t>
      </w:r>
      <w:r>
        <w:rPr>
          <w:sz w:val="24"/>
        </w:rPr>
        <w:t>(</w:t>
      </w:r>
      <w:r>
        <w:rPr>
          <w:i/>
          <w:sz w:val="24"/>
        </w:rPr>
        <w:t>motion desing </w:t>
      </w:r>
      <w:r>
        <w:rPr>
          <w:sz w:val="24"/>
        </w:rPr>
        <w:t>e locução) a respeito de </w:t>
      </w:r>
      <w:r>
        <w:rPr>
          <w:b/>
          <w:sz w:val="24"/>
        </w:rPr>
        <w:t>2 artigos científicos </w:t>
      </w:r>
      <w:r>
        <w:rPr>
          <w:sz w:val="24"/>
        </w:rPr>
        <w:t>publicados no BJHBS. Cada um com versão em Português e Inglês.</w:t>
      </w:r>
    </w:p>
    <w:p>
      <w:pPr>
        <w:pStyle w:val="BodyText"/>
        <w:spacing w:before="228"/>
        <w:ind w:left="0"/>
      </w:pPr>
    </w:p>
    <w:p>
      <w:pPr>
        <w:pStyle w:val="Heading1"/>
        <w:numPr>
          <w:ilvl w:val="0"/>
          <w:numId w:val="12"/>
        </w:numPr>
        <w:tabs>
          <w:tab w:pos="12019" w:val="left" w:leader="none"/>
        </w:tabs>
        <w:spacing w:line="273" w:lineRule="exact" w:before="1" w:after="0"/>
        <w:ind w:left="12019" w:right="0" w:hanging="11570"/>
        <w:jc w:val="left"/>
      </w:pPr>
      <w:r>
        <w:rPr/>
        <w:t>DOS</w:t>
      </w:r>
      <w:r>
        <w:rPr>
          <w:spacing w:val="1"/>
        </w:rPr>
        <w:t> </w:t>
      </w:r>
      <w:r>
        <w:rPr/>
        <w:t>PRAZOS</w:t>
      </w:r>
      <w:r>
        <w:rPr>
          <w:spacing w:val="1"/>
        </w:rPr>
        <w:t> </w:t>
      </w:r>
      <w:r>
        <w:rPr/>
        <w:t>E</w:t>
      </w:r>
      <w:r>
        <w:rPr>
          <w:spacing w:val="1"/>
        </w:rPr>
        <w:t> </w:t>
      </w:r>
      <w:r>
        <w:rPr>
          <w:spacing w:val="-2"/>
        </w:rPr>
        <w:t>LOCAL</w:t>
      </w:r>
    </w:p>
    <w:p>
      <w:pPr>
        <w:spacing w:line="273" w:lineRule="exact" w:before="0"/>
        <w:ind w:left="449" w:right="0" w:firstLine="0"/>
        <w:jc w:val="both"/>
        <w:rPr>
          <w:b/>
          <w:sz w:val="24"/>
        </w:rPr>
      </w:pPr>
      <w:r>
        <w:rPr>
          <w:b/>
          <w:sz w:val="24"/>
        </w:rPr>
        <w:t>DE </w:t>
      </w:r>
      <w:r>
        <w:rPr>
          <w:b/>
          <w:spacing w:val="-2"/>
          <w:sz w:val="24"/>
        </w:rPr>
        <w:t>ENTREGA</w:t>
      </w:r>
    </w:p>
    <w:p>
      <w:pPr>
        <w:pStyle w:val="ListParagraph"/>
        <w:numPr>
          <w:ilvl w:val="1"/>
          <w:numId w:val="12"/>
        </w:numPr>
        <w:tabs>
          <w:tab w:pos="798" w:val="left" w:leader="none"/>
        </w:tabs>
        <w:spacing w:line="235" w:lineRule="auto" w:before="118" w:after="0"/>
        <w:ind w:left="449" w:right="433" w:firstLine="0"/>
        <w:jc w:val="left"/>
        <w:rPr>
          <w:sz w:val="24"/>
        </w:rPr>
      </w:pPr>
      <w:r>
        <w:rPr>
          <w:sz w:val="24"/>
        </w:rPr>
        <w:t>A</w:t>
      </w:r>
      <w:r>
        <w:rPr>
          <w:spacing w:val="-15"/>
          <w:sz w:val="24"/>
        </w:rPr>
        <w:t> </w:t>
      </w:r>
      <w:r>
        <w:rPr>
          <w:sz w:val="24"/>
        </w:rPr>
        <w:t>execução</w:t>
      </w:r>
      <w:r>
        <w:rPr>
          <w:spacing w:val="-1"/>
          <w:sz w:val="24"/>
        </w:rPr>
        <w:t> </w:t>
      </w:r>
      <w:r>
        <w:rPr>
          <w:sz w:val="24"/>
        </w:rPr>
        <w:t>dos</w:t>
      </w:r>
      <w:r>
        <w:rPr>
          <w:spacing w:val="-1"/>
          <w:sz w:val="24"/>
        </w:rPr>
        <w:t> </w:t>
      </w:r>
      <w:r>
        <w:rPr>
          <w:sz w:val="24"/>
        </w:rPr>
        <w:t>serviços</w:t>
      </w:r>
      <w:r>
        <w:rPr>
          <w:spacing w:val="-1"/>
          <w:sz w:val="24"/>
        </w:rPr>
        <w:t> </w:t>
      </w:r>
      <w:r>
        <w:rPr>
          <w:sz w:val="24"/>
        </w:rPr>
        <w:t>será</w:t>
      </w:r>
      <w:r>
        <w:rPr>
          <w:spacing w:val="-1"/>
          <w:sz w:val="24"/>
        </w:rPr>
        <w:t> </w:t>
      </w:r>
      <w:r>
        <w:rPr>
          <w:sz w:val="24"/>
        </w:rPr>
        <w:t>iniciada</w:t>
      </w:r>
      <w:r>
        <w:rPr>
          <w:spacing w:val="-1"/>
          <w:sz w:val="24"/>
        </w:rPr>
        <w:t> </w:t>
      </w:r>
      <w:r>
        <w:rPr>
          <w:sz w:val="24"/>
        </w:rPr>
        <w:t>em</w:t>
      </w:r>
      <w:r>
        <w:rPr>
          <w:spacing w:val="-1"/>
          <w:sz w:val="24"/>
        </w:rPr>
        <w:t> </w:t>
      </w:r>
      <w:r>
        <w:rPr>
          <w:sz w:val="24"/>
        </w:rPr>
        <w:t>até</w:t>
      </w:r>
      <w:r>
        <w:rPr>
          <w:spacing w:val="-1"/>
          <w:sz w:val="24"/>
        </w:rPr>
        <w:t> </w:t>
      </w:r>
      <w:r>
        <w:rPr>
          <w:sz w:val="24"/>
        </w:rPr>
        <w:t>5</w:t>
      </w:r>
      <w:r>
        <w:rPr>
          <w:spacing w:val="-1"/>
          <w:sz w:val="24"/>
        </w:rPr>
        <w:t> </w:t>
      </w:r>
      <w:r>
        <w:rPr>
          <w:sz w:val="24"/>
        </w:rPr>
        <w:t>(cinco)</w:t>
      </w:r>
      <w:r>
        <w:rPr>
          <w:spacing w:val="-1"/>
          <w:sz w:val="24"/>
        </w:rPr>
        <w:t> </w:t>
      </w:r>
      <w:r>
        <w:rPr>
          <w:sz w:val="24"/>
        </w:rPr>
        <w:t>dias</w:t>
      </w:r>
      <w:r>
        <w:rPr>
          <w:spacing w:val="-1"/>
          <w:sz w:val="24"/>
        </w:rPr>
        <w:t> </w:t>
      </w:r>
      <w:r>
        <w:rPr>
          <w:sz w:val="24"/>
        </w:rPr>
        <w:t>corridos,</w:t>
      </w:r>
      <w:r>
        <w:rPr>
          <w:spacing w:val="-1"/>
          <w:sz w:val="24"/>
        </w:rPr>
        <w:t> </w:t>
      </w:r>
      <w:r>
        <w:rPr>
          <w:sz w:val="24"/>
        </w:rPr>
        <w:t>após</w:t>
      </w:r>
      <w:r>
        <w:rPr>
          <w:spacing w:val="-1"/>
          <w:sz w:val="24"/>
        </w:rPr>
        <w:t> </w:t>
      </w:r>
      <w:r>
        <w:rPr>
          <w:sz w:val="24"/>
        </w:rPr>
        <w:t>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autorização</w:t>
      </w:r>
      <w:r>
        <w:rPr>
          <w:spacing w:val="-1"/>
          <w:sz w:val="24"/>
        </w:rPr>
        <w:t> </w:t>
      </w:r>
      <w:r>
        <w:rPr>
          <w:sz w:val="24"/>
        </w:rPr>
        <w:t>da</w:t>
      </w:r>
      <w:r>
        <w:rPr>
          <w:spacing w:val="-1"/>
          <w:sz w:val="24"/>
        </w:rPr>
        <w:t> </w:t>
      </w:r>
      <w:r>
        <w:rPr>
          <w:sz w:val="24"/>
        </w:rPr>
        <w:t>CONTRATANTE,</w:t>
      </w:r>
      <w:r>
        <w:rPr>
          <w:spacing w:val="-1"/>
          <w:sz w:val="24"/>
        </w:rPr>
        <w:t> </w:t>
      </w:r>
      <w:r>
        <w:rPr>
          <w:sz w:val="24"/>
        </w:rPr>
        <w:t>mediante cronograma pactuado entre a CONTRATANTE e a CONTRATADA.</w:t>
      </w:r>
    </w:p>
    <w:p>
      <w:pPr>
        <w:pStyle w:val="ListParagraph"/>
        <w:numPr>
          <w:ilvl w:val="1"/>
          <w:numId w:val="15"/>
        </w:numPr>
        <w:tabs>
          <w:tab w:pos="888" w:val="left" w:leader="none"/>
        </w:tabs>
        <w:spacing w:line="235" w:lineRule="auto" w:before="119" w:after="0"/>
        <w:ind w:left="449" w:right="433" w:firstLine="0"/>
        <w:jc w:val="left"/>
        <w:rPr>
          <w:sz w:val="24"/>
        </w:rPr>
      </w:pPr>
      <w:r>
        <w:rPr>
          <w:sz w:val="24"/>
        </w:rPr>
        <w:t>Os</w:t>
      </w:r>
      <w:r>
        <w:rPr>
          <w:spacing w:val="16"/>
          <w:sz w:val="24"/>
        </w:rPr>
        <w:t> </w:t>
      </w:r>
      <w:r>
        <w:rPr>
          <w:sz w:val="24"/>
        </w:rPr>
        <w:t>impressos</w:t>
      </w:r>
      <w:r>
        <w:rPr>
          <w:spacing w:val="16"/>
          <w:sz w:val="24"/>
        </w:rPr>
        <w:t> </w:t>
      </w:r>
      <w:r>
        <w:rPr>
          <w:sz w:val="24"/>
        </w:rPr>
        <w:t>deverão</w:t>
      </w:r>
      <w:r>
        <w:rPr>
          <w:spacing w:val="16"/>
          <w:sz w:val="24"/>
        </w:rPr>
        <w:t> </w:t>
      </w:r>
      <w:r>
        <w:rPr>
          <w:sz w:val="24"/>
        </w:rPr>
        <w:t>entregues</w:t>
      </w:r>
      <w:r>
        <w:rPr>
          <w:spacing w:val="16"/>
          <w:sz w:val="24"/>
        </w:rPr>
        <w:t> </w:t>
      </w:r>
      <w:r>
        <w:rPr>
          <w:sz w:val="24"/>
        </w:rPr>
        <w:t>no</w:t>
      </w:r>
      <w:r>
        <w:rPr>
          <w:spacing w:val="16"/>
          <w:sz w:val="24"/>
        </w:rPr>
        <w:t> </w:t>
      </w:r>
      <w:r>
        <w:rPr>
          <w:sz w:val="24"/>
        </w:rPr>
        <w:t>endereço</w:t>
      </w:r>
      <w:r>
        <w:rPr>
          <w:spacing w:val="16"/>
          <w:sz w:val="24"/>
        </w:rPr>
        <w:t> </w:t>
      </w:r>
      <w:r>
        <w:rPr>
          <w:sz w:val="24"/>
        </w:rPr>
        <w:t>na</w:t>
      </w:r>
      <w:r>
        <w:rPr>
          <w:spacing w:val="16"/>
          <w:sz w:val="24"/>
        </w:rPr>
        <w:t> </w:t>
      </w:r>
      <w:r>
        <w:rPr>
          <w:sz w:val="24"/>
        </w:rPr>
        <w:t>COCIPE/HUPE,</w:t>
      </w:r>
      <w:r>
        <w:rPr>
          <w:spacing w:val="16"/>
          <w:sz w:val="24"/>
        </w:rPr>
        <w:t> </w:t>
      </w:r>
      <w:r>
        <w:rPr>
          <w:sz w:val="24"/>
        </w:rPr>
        <w:t>situado</w:t>
      </w:r>
      <w:r>
        <w:rPr>
          <w:spacing w:val="16"/>
          <w:sz w:val="24"/>
        </w:rPr>
        <w:t> </w:t>
      </w:r>
      <w:r>
        <w:rPr>
          <w:sz w:val="24"/>
        </w:rPr>
        <w:t>na</w:t>
      </w:r>
      <w:r>
        <w:rPr>
          <w:spacing w:val="16"/>
          <w:sz w:val="24"/>
        </w:rPr>
        <w:t> </w:t>
      </w:r>
      <w:r>
        <w:rPr>
          <w:sz w:val="24"/>
        </w:rPr>
        <w:t>Boulevard Vinte</w:t>
      </w:r>
      <w:r>
        <w:rPr>
          <w:spacing w:val="16"/>
          <w:sz w:val="24"/>
        </w:rPr>
        <w:t> </w:t>
      </w:r>
      <w:r>
        <w:rPr>
          <w:sz w:val="24"/>
        </w:rPr>
        <w:t>e</w:t>
      </w:r>
      <w:r>
        <w:rPr>
          <w:spacing w:val="16"/>
          <w:sz w:val="24"/>
        </w:rPr>
        <w:t> </w:t>
      </w:r>
      <w:r>
        <w:rPr>
          <w:sz w:val="24"/>
        </w:rPr>
        <w:t>Oito</w:t>
      </w:r>
      <w:r>
        <w:rPr>
          <w:spacing w:val="16"/>
          <w:sz w:val="24"/>
        </w:rPr>
        <w:t> </w:t>
      </w:r>
      <w:r>
        <w:rPr>
          <w:sz w:val="24"/>
        </w:rPr>
        <w:t>de</w:t>
      </w:r>
      <w:r>
        <w:rPr>
          <w:spacing w:val="16"/>
          <w:sz w:val="24"/>
        </w:rPr>
        <w:t> </w:t>
      </w:r>
      <w:r>
        <w:rPr>
          <w:sz w:val="24"/>
        </w:rPr>
        <w:t>setembro,</w:t>
      </w:r>
      <w:r>
        <w:rPr>
          <w:spacing w:val="16"/>
          <w:sz w:val="24"/>
        </w:rPr>
        <w:t> </w:t>
      </w:r>
      <w:r>
        <w:rPr>
          <w:sz w:val="24"/>
        </w:rPr>
        <w:t>n.º</w:t>
      </w:r>
      <w:r>
        <w:rPr>
          <w:spacing w:val="16"/>
          <w:sz w:val="24"/>
        </w:rPr>
        <w:t> </w:t>
      </w:r>
      <w:r>
        <w:rPr>
          <w:sz w:val="24"/>
        </w:rPr>
        <w:t>77, Vila</w:t>
      </w:r>
      <w:r>
        <w:rPr>
          <w:spacing w:val="16"/>
          <w:sz w:val="24"/>
        </w:rPr>
        <w:t> </w:t>
      </w:r>
      <w:r>
        <w:rPr>
          <w:sz w:val="24"/>
        </w:rPr>
        <w:t>Isabel,</w:t>
      </w:r>
      <w:r>
        <w:rPr>
          <w:spacing w:val="16"/>
          <w:sz w:val="24"/>
        </w:rPr>
        <w:t> </w:t>
      </w:r>
      <w:r>
        <w:rPr>
          <w:sz w:val="24"/>
        </w:rPr>
        <w:t>Rio</w:t>
      </w:r>
      <w:r>
        <w:rPr>
          <w:spacing w:val="16"/>
          <w:sz w:val="24"/>
        </w:rPr>
        <w:t> </w:t>
      </w:r>
      <w:r>
        <w:rPr>
          <w:sz w:val="24"/>
        </w:rPr>
        <w:t>de Janeiro – RJ - Térreo.</w:t>
      </w:r>
    </w:p>
    <w:p>
      <w:pPr>
        <w:pStyle w:val="ListParagraph"/>
        <w:numPr>
          <w:ilvl w:val="1"/>
          <w:numId w:val="15"/>
        </w:numPr>
        <w:tabs>
          <w:tab w:pos="870" w:val="left" w:leader="none"/>
        </w:tabs>
        <w:spacing w:line="235" w:lineRule="auto" w:before="119" w:after="0"/>
        <w:ind w:left="449" w:right="433" w:firstLine="0"/>
        <w:jc w:val="left"/>
        <w:rPr>
          <w:sz w:val="24"/>
        </w:rPr>
      </w:pPr>
      <w:r>
        <w:rPr>
          <w:sz w:val="24"/>
        </w:rPr>
        <w:t>Qualquer erro, avaria, danificação ou alteração do objeto deverá ser retificado no prazo estabelecido pelo Gestor e/ou Fiscal do Contrato, sendo responsabilidade da CONTRATADA</w:t>
      </w:r>
      <w:r>
        <w:rPr>
          <w:spacing w:val="-10"/>
          <w:sz w:val="24"/>
        </w:rPr>
        <w:t> </w:t>
      </w:r>
      <w:r>
        <w:rPr>
          <w:sz w:val="24"/>
        </w:rPr>
        <w:t>arcar com os danos e prejuízos causados à CONTRATANTE.</w:t>
      </w:r>
    </w:p>
    <w:p>
      <w:pPr>
        <w:pStyle w:val="ListParagraph"/>
        <w:numPr>
          <w:ilvl w:val="1"/>
          <w:numId w:val="15"/>
        </w:numPr>
        <w:tabs>
          <w:tab w:pos="11703" w:val="left" w:leader="none"/>
        </w:tabs>
        <w:spacing w:line="273" w:lineRule="exact" w:before="115" w:after="0"/>
        <w:ind w:left="11703" w:right="0" w:hanging="11254"/>
        <w:jc w:val="left"/>
        <w:rPr>
          <w:sz w:val="24"/>
        </w:rPr>
      </w:pPr>
      <w:r>
        <w:rPr>
          <w:sz w:val="24"/>
        </w:rPr>
        <w:t>Da forma de entrega e </w:t>
      </w:r>
      <w:r>
        <w:rPr>
          <w:spacing w:val="-2"/>
          <w:sz w:val="24"/>
        </w:rPr>
        <w:t>critérios</w:t>
      </w:r>
    </w:p>
    <w:p>
      <w:pPr>
        <w:pStyle w:val="BodyText"/>
        <w:spacing w:line="273" w:lineRule="exact" w:before="0"/>
      </w:pPr>
      <w:r>
        <w:rPr/>
        <w:t>de aceitação do </w:t>
      </w:r>
      <w:r>
        <w:rPr>
          <w:spacing w:val="-2"/>
        </w:rPr>
        <w:t>objeto:</w:t>
      </w:r>
    </w:p>
    <w:p>
      <w:pPr>
        <w:pStyle w:val="ListParagraph"/>
        <w:numPr>
          <w:ilvl w:val="2"/>
          <w:numId w:val="15"/>
        </w:numPr>
        <w:tabs>
          <w:tab w:pos="929" w:val="left" w:leader="none"/>
        </w:tabs>
        <w:spacing w:line="235" w:lineRule="auto" w:before="118" w:after="0"/>
        <w:ind w:left="449" w:right="432" w:firstLine="0"/>
        <w:jc w:val="left"/>
        <w:rPr>
          <w:sz w:val="22"/>
          <w:u w:val="single"/>
        </w:rPr>
      </w:pPr>
      <w:r>
        <w:rPr>
          <w:spacing w:val="64"/>
          <w:sz w:val="24"/>
          <w:u w:val="single"/>
        </w:rPr>
        <w:t>  </w:t>
      </w:r>
      <w:r>
        <w:rPr>
          <w:sz w:val="24"/>
          <w:u w:val="single"/>
        </w:rPr>
        <w:t>Editora</w:t>
      </w:r>
      <w:r>
        <w:rPr>
          <w:sz w:val="24"/>
        </w:rPr>
        <w:t>ç</w:t>
      </w:r>
      <w:r>
        <w:rPr>
          <w:sz w:val="24"/>
          <w:u w:val="single"/>
        </w:rPr>
        <w:t>ão:</w:t>
      </w:r>
      <w:r>
        <w:rPr>
          <w:spacing w:val="23"/>
          <w:sz w:val="24"/>
          <w:u w:val="single"/>
        </w:rPr>
        <w:t> </w:t>
      </w:r>
      <w:r>
        <w:rPr>
          <w:sz w:val="24"/>
          <w:u w:val="single"/>
        </w:rPr>
        <w:t>Revista</w:t>
      </w:r>
      <w:r>
        <w:rPr>
          <w:spacing w:val="23"/>
          <w:sz w:val="24"/>
          <w:u w:val="single"/>
        </w:rPr>
        <w:t> </w:t>
      </w:r>
      <w:r>
        <w:rPr>
          <w:sz w:val="24"/>
          <w:u w:val="single"/>
        </w:rPr>
        <w:t>BJHBS</w:t>
      </w:r>
      <w:r>
        <w:rPr>
          <w:sz w:val="24"/>
        </w:rPr>
        <w:t>,</w:t>
      </w:r>
      <w:r>
        <w:rPr>
          <w:spacing w:val="23"/>
          <w:sz w:val="24"/>
        </w:rPr>
        <w:t> </w:t>
      </w:r>
      <w:r>
        <w:rPr>
          <w:sz w:val="24"/>
        </w:rPr>
        <w:t>com</w:t>
      </w:r>
      <w:r>
        <w:rPr>
          <w:spacing w:val="23"/>
          <w:sz w:val="24"/>
        </w:rPr>
        <w:t> </w:t>
      </w:r>
      <w:r>
        <w:rPr>
          <w:b/>
          <w:sz w:val="24"/>
        </w:rPr>
        <w:t>duas</w:t>
      </w:r>
      <w:r>
        <w:rPr>
          <w:b/>
          <w:spacing w:val="23"/>
          <w:sz w:val="24"/>
        </w:rPr>
        <w:t> </w:t>
      </w:r>
      <w:r>
        <w:rPr>
          <w:b/>
          <w:sz w:val="24"/>
        </w:rPr>
        <w:t>(2)</w:t>
      </w:r>
      <w:r>
        <w:rPr>
          <w:b/>
          <w:spacing w:val="23"/>
          <w:sz w:val="24"/>
        </w:rPr>
        <w:t> </w:t>
      </w:r>
      <w:r>
        <w:rPr>
          <w:b/>
          <w:sz w:val="24"/>
        </w:rPr>
        <w:t>edições</w:t>
      </w:r>
      <w:r>
        <w:rPr>
          <w:b/>
          <w:spacing w:val="23"/>
          <w:sz w:val="24"/>
        </w:rPr>
        <w:t> </w:t>
      </w:r>
      <w:r>
        <w:rPr>
          <w:b/>
          <w:sz w:val="24"/>
        </w:rPr>
        <w:t>anuais</w:t>
      </w:r>
      <w:r>
        <w:rPr>
          <w:b/>
          <w:spacing w:val="23"/>
          <w:sz w:val="24"/>
        </w:rPr>
        <w:t> </w:t>
      </w:r>
      <w:r>
        <w:rPr>
          <w:b/>
          <w:sz w:val="24"/>
        </w:rPr>
        <w:t>regulares</w:t>
      </w:r>
      <w:r>
        <w:rPr>
          <w:b/>
          <w:spacing w:val="23"/>
          <w:sz w:val="24"/>
        </w:rPr>
        <w:t> </w:t>
      </w:r>
      <w:r>
        <w:rPr>
          <w:b/>
          <w:sz w:val="24"/>
        </w:rPr>
        <w:t>e</w:t>
      </w:r>
      <w:r>
        <w:rPr>
          <w:b/>
          <w:spacing w:val="23"/>
          <w:sz w:val="24"/>
        </w:rPr>
        <w:t> </w:t>
      </w:r>
      <w:r>
        <w:rPr>
          <w:b/>
          <w:sz w:val="24"/>
        </w:rPr>
        <w:t>um</w:t>
      </w:r>
      <w:r>
        <w:rPr>
          <w:b/>
          <w:spacing w:val="23"/>
          <w:sz w:val="24"/>
        </w:rPr>
        <w:t> </w:t>
      </w:r>
      <w:r>
        <w:rPr>
          <w:b/>
          <w:sz w:val="24"/>
        </w:rPr>
        <w:t>(1)</w:t>
      </w:r>
      <w:r>
        <w:rPr>
          <w:b/>
          <w:spacing w:val="23"/>
          <w:sz w:val="24"/>
        </w:rPr>
        <w:t> </w:t>
      </w:r>
      <w:r>
        <w:rPr>
          <w:b/>
          <w:sz w:val="24"/>
        </w:rPr>
        <w:t>suplemento</w:t>
      </w:r>
      <w:r>
        <w:rPr>
          <w:sz w:val="24"/>
        </w:rPr>
        <w:t>,</w:t>
      </w:r>
      <w:r>
        <w:rPr>
          <w:spacing w:val="23"/>
          <w:sz w:val="24"/>
        </w:rPr>
        <w:t> </w:t>
      </w:r>
      <w:r>
        <w:rPr>
          <w:sz w:val="24"/>
        </w:rPr>
        <w:t>contendo</w:t>
      </w:r>
      <w:r>
        <w:rPr>
          <w:spacing w:val="23"/>
          <w:sz w:val="24"/>
        </w:rPr>
        <w:t> </w:t>
      </w:r>
      <w:r>
        <w:rPr>
          <w:sz w:val="24"/>
        </w:rPr>
        <w:t>um</w:t>
      </w:r>
      <w:r>
        <w:rPr>
          <w:spacing w:val="23"/>
          <w:sz w:val="24"/>
        </w:rPr>
        <w:t> </w:t>
      </w:r>
      <w:r>
        <w:rPr>
          <w:sz w:val="24"/>
        </w:rPr>
        <w:t>total</w:t>
      </w:r>
      <w:r>
        <w:rPr>
          <w:spacing w:val="23"/>
          <w:sz w:val="24"/>
        </w:rPr>
        <w:t> </w:t>
      </w:r>
      <w:r>
        <w:rPr>
          <w:sz w:val="24"/>
        </w:rPr>
        <w:t>de</w:t>
      </w:r>
      <w:r>
        <w:rPr>
          <w:spacing w:val="23"/>
          <w:sz w:val="24"/>
        </w:rPr>
        <w:t> </w:t>
      </w:r>
      <w:r>
        <w:rPr>
          <w:sz w:val="24"/>
        </w:rPr>
        <w:t>até</w:t>
      </w:r>
      <w:r>
        <w:rPr>
          <w:spacing w:val="23"/>
          <w:sz w:val="24"/>
        </w:rPr>
        <w:t> </w:t>
      </w:r>
      <w:r>
        <w:rPr>
          <w:sz w:val="24"/>
        </w:rPr>
        <w:t>100</w:t>
      </w:r>
      <w:r>
        <w:rPr>
          <w:spacing w:val="23"/>
          <w:sz w:val="24"/>
        </w:rPr>
        <w:t> </w:t>
      </w:r>
      <w:r>
        <w:rPr>
          <w:sz w:val="24"/>
        </w:rPr>
        <w:t>laudas</w:t>
      </w:r>
      <w:r>
        <w:rPr>
          <w:spacing w:val="23"/>
          <w:sz w:val="24"/>
        </w:rPr>
        <w:t> </w:t>
      </w:r>
      <w:r>
        <w:rPr>
          <w:sz w:val="24"/>
        </w:rPr>
        <w:t>(2.100 caracteres) cada; </w:t>
      </w:r>
      <w:r>
        <w:rPr>
          <w:b/>
          <w:sz w:val="24"/>
        </w:rPr>
        <w:t>totalizando três (3) edições anuais.</w:t>
      </w:r>
    </w:p>
    <w:p>
      <w:pPr>
        <w:pStyle w:val="ListParagraph"/>
        <w:numPr>
          <w:ilvl w:val="3"/>
          <w:numId w:val="15"/>
        </w:numPr>
        <w:tabs>
          <w:tab w:pos="588" w:val="left" w:leader="none"/>
        </w:tabs>
        <w:spacing w:line="240" w:lineRule="auto" w:before="115" w:after="0"/>
        <w:ind w:left="588" w:right="0" w:hanging="139"/>
        <w:jc w:val="left"/>
        <w:rPr>
          <w:sz w:val="24"/>
        </w:rPr>
      </w:pPr>
      <w:r>
        <w:rPr>
          <w:sz w:val="24"/>
        </w:rPr>
        <w:t>entrega do material </w:t>
      </w:r>
      <w:r>
        <w:rPr>
          <w:sz w:val="24"/>
          <w:u w:val="single"/>
        </w:rPr>
        <w:t>diagramado aprovado após revisão</w:t>
      </w:r>
      <w:r>
        <w:rPr>
          <w:sz w:val="24"/>
        </w:rPr>
        <w:t> em formato pdf e e-pub </w:t>
      </w:r>
      <w:r>
        <w:rPr>
          <w:b/>
          <w:sz w:val="24"/>
        </w:rPr>
        <w:t>por</w:t>
      </w:r>
      <w:r>
        <w:rPr>
          <w:b/>
          <w:spacing w:val="-5"/>
          <w:sz w:val="24"/>
        </w:rPr>
        <w:t> </w:t>
      </w:r>
      <w:r>
        <w:rPr>
          <w:b/>
          <w:sz w:val="24"/>
        </w:rPr>
        <w:t>e-mail </w:t>
      </w:r>
      <w:r>
        <w:rPr>
          <w:sz w:val="24"/>
        </w:rPr>
        <w:t>em até </w:t>
      </w:r>
      <w:r>
        <w:rPr>
          <w:b/>
          <w:sz w:val="24"/>
          <w:u w:val="single"/>
        </w:rPr>
        <w:t>60 </w:t>
      </w:r>
      <w:r>
        <w:rPr>
          <w:sz w:val="24"/>
          <w:u w:val="single"/>
        </w:rPr>
        <w:t>dias</w:t>
      </w:r>
      <w:r>
        <w:rPr>
          <w:sz w:val="24"/>
        </w:rPr>
        <w:t> após a entrega dos </w:t>
      </w:r>
      <w:r>
        <w:rPr>
          <w:spacing w:val="-2"/>
          <w:sz w:val="24"/>
        </w:rPr>
        <w:t>originais.</w:t>
      </w:r>
    </w:p>
    <w:p>
      <w:pPr>
        <w:pStyle w:val="ListParagraph"/>
        <w:numPr>
          <w:ilvl w:val="2"/>
          <w:numId w:val="15"/>
        </w:numPr>
        <w:tabs>
          <w:tab w:pos="1535" w:val="left" w:leader="none"/>
        </w:tabs>
        <w:spacing w:line="235" w:lineRule="auto" w:before="119" w:after="0"/>
        <w:ind w:left="449" w:right="432" w:firstLine="0"/>
        <w:jc w:val="left"/>
        <w:rPr>
          <w:sz w:val="24"/>
          <w:u w:val="single"/>
        </w:rPr>
      </w:pPr>
      <w:r>
        <w:rPr>
          <w:sz w:val="24"/>
          <w:u w:val="single"/>
        </w:rPr>
        <w:t>Editora</w:t>
      </w:r>
      <w:r>
        <w:rPr>
          <w:sz w:val="24"/>
        </w:rPr>
        <w:t>ç</w:t>
      </w:r>
      <w:r>
        <w:rPr>
          <w:sz w:val="24"/>
          <w:u w:val="single"/>
        </w:rPr>
        <w:t>ão:</w:t>
      </w:r>
      <w:r>
        <w:rPr>
          <w:spacing w:val="-2"/>
          <w:sz w:val="24"/>
          <w:u w:val="single"/>
        </w:rPr>
        <w:t> </w:t>
      </w:r>
      <w:r>
        <w:rPr>
          <w:sz w:val="24"/>
          <w:u w:val="single"/>
        </w:rPr>
        <w:t>Livro</w:t>
      </w:r>
      <w:r>
        <w:rPr>
          <w:spacing w:val="-2"/>
          <w:sz w:val="24"/>
          <w:u w:val="single"/>
        </w:rPr>
        <w:t> </w:t>
      </w:r>
      <w:r>
        <w:rPr>
          <w:sz w:val="24"/>
          <w:u w:val="single"/>
        </w:rPr>
        <w:t>Rotinas</w:t>
      </w:r>
      <w:r>
        <w:rPr>
          <w:spacing w:val="-2"/>
          <w:sz w:val="24"/>
          <w:u w:val="single"/>
        </w:rPr>
        <w:t> </w:t>
      </w:r>
      <w:r>
        <w:rPr>
          <w:sz w:val="24"/>
          <w:u w:val="single"/>
        </w:rPr>
        <w:t>Hospitalares</w:t>
      </w:r>
      <w:r>
        <w:rPr>
          <w:spacing w:val="-2"/>
          <w:sz w:val="24"/>
          <w:u w:val="single"/>
        </w:rPr>
        <w:t> </w:t>
      </w:r>
      <w:r>
        <w:rPr>
          <w:sz w:val="24"/>
          <w:u w:val="single"/>
        </w:rPr>
        <w:t>HUPE</w:t>
      </w:r>
      <w:r>
        <w:rPr>
          <w:sz w:val="24"/>
        </w:rPr>
        <w:t>,</w:t>
      </w:r>
      <w:r>
        <w:rPr>
          <w:spacing w:val="-2"/>
          <w:sz w:val="24"/>
        </w:rPr>
        <w:t> </w:t>
      </w:r>
      <w:r>
        <w:rPr>
          <w:sz w:val="24"/>
        </w:rPr>
        <w:t>com</w:t>
      </w:r>
      <w:r>
        <w:rPr>
          <w:spacing w:val="-2"/>
          <w:sz w:val="24"/>
        </w:rPr>
        <w:t> </w:t>
      </w:r>
      <w:r>
        <w:rPr>
          <w:sz w:val="24"/>
        </w:rPr>
        <w:t>até</w:t>
      </w:r>
      <w:r>
        <w:rPr>
          <w:spacing w:val="-2"/>
          <w:sz w:val="24"/>
        </w:rPr>
        <w:t> </w:t>
      </w:r>
      <w:r>
        <w:rPr>
          <w:b/>
          <w:sz w:val="24"/>
        </w:rPr>
        <w:t>duas</w:t>
      </w:r>
      <w:r>
        <w:rPr>
          <w:b/>
          <w:spacing w:val="-2"/>
          <w:sz w:val="24"/>
        </w:rPr>
        <w:t> </w:t>
      </w:r>
      <w:r>
        <w:rPr>
          <w:b/>
          <w:sz w:val="24"/>
        </w:rPr>
        <w:t>(2)</w:t>
      </w:r>
      <w:r>
        <w:rPr>
          <w:b/>
          <w:spacing w:val="-2"/>
          <w:sz w:val="24"/>
        </w:rPr>
        <w:t> </w:t>
      </w:r>
      <w:r>
        <w:rPr>
          <w:b/>
          <w:sz w:val="24"/>
        </w:rPr>
        <w:t>edições</w:t>
      </w:r>
      <w:r>
        <w:rPr>
          <w:b/>
          <w:spacing w:val="-2"/>
          <w:sz w:val="24"/>
        </w:rPr>
        <w:t> </w:t>
      </w:r>
      <w:r>
        <w:rPr>
          <w:b/>
          <w:sz w:val="24"/>
        </w:rPr>
        <w:t>anuais</w:t>
      </w:r>
      <w:r>
        <w:rPr>
          <w:b/>
          <w:spacing w:val="-2"/>
          <w:sz w:val="24"/>
        </w:rPr>
        <w:t> </w:t>
      </w:r>
      <w:r>
        <w:rPr>
          <w:b/>
          <w:sz w:val="24"/>
        </w:rPr>
        <w:t>regulares</w:t>
      </w:r>
      <w:r>
        <w:rPr>
          <w:sz w:val="24"/>
        </w:rPr>
        <w:t>,</w:t>
      </w:r>
      <w:r>
        <w:rPr>
          <w:spacing w:val="-2"/>
          <w:sz w:val="24"/>
        </w:rPr>
        <w:t> </w:t>
      </w:r>
      <w:r>
        <w:rPr>
          <w:sz w:val="24"/>
        </w:rPr>
        <w:t>contendo</w:t>
      </w:r>
      <w:r>
        <w:rPr>
          <w:spacing w:val="-2"/>
          <w:sz w:val="24"/>
        </w:rPr>
        <w:t> </w:t>
      </w:r>
      <w:r>
        <w:rPr>
          <w:sz w:val="24"/>
        </w:rPr>
        <w:t>um</w:t>
      </w:r>
      <w:r>
        <w:rPr>
          <w:spacing w:val="-2"/>
          <w:sz w:val="24"/>
        </w:rPr>
        <w:t> </w:t>
      </w:r>
      <w:r>
        <w:rPr>
          <w:sz w:val="24"/>
        </w:rPr>
        <w:t>total</w:t>
      </w:r>
      <w:r>
        <w:rPr>
          <w:spacing w:val="-2"/>
          <w:sz w:val="24"/>
        </w:rPr>
        <w:t> </w:t>
      </w:r>
      <w:r>
        <w:rPr>
          <w:sz w:val="24"/>
        </w:rPr>
        <w:t>de</w:t>
      </w:r>
      <w:r>
        <w:rPr>
          <w:spacing w:val="-2"/>
          <w:sz w:val="24"/>
        </w:rPr>
        <w:t> </w:t>
      </w:r>
      <w:r>
        <w:rPr>
          <w:sz w:val="24"/>
        </w:rPr>
        <w:t>até</w:t>
      </w:r>
      <w:r>
        <w:rPr>
          <w:spacing w:val="-2"/>
          <w:sz w:val="24"/>
        </w:rPr>
        <w:t> </w:t>
      </w:r>
      <w:r>
        <w:rPr>
          <w:sz w:val="24"/>
        </w:rPr>
        <w:t>250</w:t>
      </w:r>
      <w:r>
        <w:rPr>
          <w:spacing w:val="-2"/>
          <w:sz w:val="24"/>
        </w:rPr>
        <w:t> </w:t>
      </w:r>
      <w:r>
        <w:rPr>
          <w:sz w:val="24"/>
        </w:rPr>
        <w:t>laudas</w:t>
      </w:r>
      <w:r>
        <w:rPr>
          <w:spacing w:val="-2"/>
          <w:sz w:val="24"/>
        </w:rPr>
        <w:t> </w:t>
      </w:r>
      <w:r>
        <w:rPr>
          <w:sz w:val="24"/>
        </w:rPr>
        <w:t>+/-</w:t>
      </w:r>
      <w:r>
        <w:rPr>
          <w:spacing w:val="-2"/>
          <w:sz w:val="24"/>
        </w:rPr>
        <w:t> </w:t>
      </w:r>
      <w:r>
        <w:rPr>
          <w:sz w:val="24"/>
        </w:rPr>
        <w:t>20% (2.100 caracteres) cada – </w:t>
      </w:r>
      <w:r>
        <w:rPr>
          <w:b/>
          <w:sz w:val="24"/>
        </w:rPr>
        <w:t>total de páginas entre 225 e 275 páginas cada livro.</w:t>
      </w:r>
    </w:p>
    <w:p>
      <w:pPr>
        <w:pStyle w:val="ListParagraph"/>
        <w:spacing w:after="0" w:line="235" w:lineRule="auto"/>
        <w:jc w:val="left"/>
        <w:rPr>
          <w:sz w:val="24"/>
        </w:rPr>
        <w:sectPr>
          <w:pgSz w:w="15840" w:h="24480"/>
          <w:pgMar w:top="480" w:bottom="280" w:left="360" w:right="360"/>
        </w:sectPr>
      </w:pPr>
    </w:p>
    <w:p>
      <w:pPr>
        <w:pStyle w:val="ListParagraph"/>
        <w:numPr>
          <w:ilvl w:val="3"/>
          <w:numId w:val="15"/>
        </w:numPr>
        <w:tabs>
          <w:tab w:pos="588" w:val="left" w:leader="none"/>
        </w:tabs>
        <w:spacing w:line="240" w:lineRule="auto" w:before="66" w:after="0"/>
        <w:ind w:left="588" w:right="0" w:hanging="139"/>
        <w:jc w:val="both"/>
        <w:rPr>
          <w:sz w:val="24"/>
        </w:rPr>
      </w:pPr>
      <w:r>
        <w:rPr>
          <w:sz w:val="24"/>
        </w:rPr>
        <w:t>entrega do material </w:t>
      </w:r>
      <w:r>
        <w:rPr>
          <w:sz w:val="24"/>
          <w:u w:val="single"/>
        </w:rPr>
        <w:t>diagramado aprovado após revisão</w:t>
      </w:r>
      <w:r>
        <w:rPr>
          <w:sz w:val="24"/>
        </w:rPr>
        <w:t> em formato pdf e e-pub </w:t>
      </w:r>
      <w:r>
        <w:rPr>
          <w:b/>
          <w:sz w:val="24"/>
        </w:rPr>
        <w:t>por</w:t>
      </w:r>
      <w:r>
        <w:rPr>
          <w:b/>
          <w:spacing w:val="-5"/>
          <w:sz w:val="24"/>
        </w:rPr>
        <w:t> </w:t>
      </w:r>
      <w:r>
        <w:rPr>
          <w:b/>
          <w:sz w:val="24"/>
        </w:rPr>
        <w:t>e-mail </w:t>
      </w:r>
      <w:r>
        <w:rPr>
          <w:sz w:val="24"/>
        </w:rPr>
        <w:t>em até </w:t>
      </w:r>
      <w:r>
        <w:rPr>
          <w:b/>
          <w:sz w:val="24"/>
          <w:u w:val="single"/>
        </w:rPr>
        <w:t>100 </w:t>
      </w:r>
      <w:r>
        <w:rPr>
          <w:sz w:val="24"/>
          <w:u w:val="single"/>
        </w:rPr>
        <w:t>dias</w:t>
      </w:r>
      <w:r>
        <w:rPr>
          <w:sz w:val="24"/>
        </w:rPr>
        <w:t> após a entrega dos </w:t>
      </w:r>
      <w:r>
        <w:rPr>
          <w:spacing w:val="-2"/>
          <w:sz w:val="24"/>
        </w:rPr>
        <w:t>originais.</w:t>
      </w:r>
    </w:p>
    <w:p>
      <w:pPr>
        <w:pStyle w:val="ListParagraph"/>
        <w:numPr>
          <w:ilvl w:val="2"/>
          <w:numId w:val="15"/>
        </w:numPr>
        <w:tabs>
          <w:tab w:pos="929" w:val="left" w:leader="none"/>
        </w:tabs>
        <w:spacing w:line="235" w:lineRule="auto" w:before="118" w:after="0"/>
        <w:ind w:left="449" w:right="432" w:firstLine="0"/>
        <w:jc w:val="both"/>
        <w:rPr>
          <w:sz w:val="24"/>
          <w:u w:val="single"/>
        </w:rPr>
      </w:pPr>
      <w:r>
        <w:rPr>
          <w:spacing w:val="80"/>
          <w:sz w:val="24"/>
          <w:u w:val="single"/>
        </w:rPr>
        <w:t> </w:t>
      </w:r>
      <w:r>
        <w:rPr>
          <w:sz w:val="24"/>
          <w:u w:val="single"/>
        </w:rPr>
        <w:t>​</w:t>
      </w:r>
      <w:r>
        <w:rPr>
          <w:spacing w:val="4"/>
          <w:sz w:val="24"/>
          <w:u w:val="single"/>
        </w:rPr>
        <w:t> </w:t>
      </w:r>
      <w:r>
        <w:rPr>
          <w:sz w:val="24"/>
          <w:u w:val="single"/>
        </w:rPr>
        <w:t>Impressão do Livro de Rotinas Hospitalares HUPE. Livros Rotinas Hospitalares HUPE</w:t>
      </w:r>
      <w:r>
        <w:rPr>
          <w:sz w:val="24"/>
        </w:rPr>
        <w:t>, com até </w:t>
      </w:r>
      <w:r>
        <w:rPr>
          <w:b/>
          <w:sz w:val="24"/>
        </w:rPr>
        <w:t>duas (2) edições anuais regulares</w:t>
      </w:r>
      <w:r>
        <w:rPr>
          <w:sz w:val="24"/>
        </w:rPr>
        <w:t>, contendo um total de até 250 laudas +/- 20% (2.100 caracteres) cada – </w:t>
      </w:r>
      <w:r>
        <w:rPr>
          <w:b/>
          <w:sz w:val="24"/>
        </w:rPr>
        <w:t>total de páginas entre 225 e 275 páginas cada livro. Tiragem: 200 </w:t>
      </w:r>
      <w:r>
        <w:rPr>
          <w:b/>
          <w:spacing w:val="-2"/>
          <w:sz w:val="24"/>
        </w:rPr>
        <w:t>unidades.</w:t>
      </w:r>
    </w:p>
    <w:p>
      <w:pPr>
        <w:pStyle w:val="BodyText"/>
        <w:spacing w:line="235" w:lineRule="auto"/>
        <w:ind w:right="432"/>
        <w:jc w:val="both"/>
      </w:pPr>
      <w:r>
        <w:rPr>
          <w:u w:val="single"/>
        </w:rPr>
        <w:t>Entrega total</w:t>
      </w:r>
      <w:r>
        <w:rPr/>
        <w:t>,</w:t>
      </w:r>
      <w:r>
        <w:rPr>
          <w:u w:val="single"/>
        </w:rPr>
        <w:t> bem como a entrega da BONECA</w:t>
      </w:r>
      <w:r>
        <w:rPr>
          <w:spacing w:val="-8"/>
          <w:u w:val="single"/>
        </w:rPr>
        <w:t> </w:t>
      </w:r>
      <w:r>
        <w:rPr>
          <w:u w:val="single"/>
        </w:rPr>
        <w:t>deverá ser feita após aprova</w:t>
      </w:r>
      <w:r>
        <w:rPr/>
        <w:t>ç</w:t>
      </w:r>
      <w:r>
        <w:rPr>
          <w:u w:val="single"/>
        </w:rPr>
        <w:t>ão de 1 BONECA</w:t>
      </w:r>
      <w:r>
        <w:rPr>
          <w:spacing w:val="-8"/>
          <w:u w:val="single"/>
        </w:rPr>
        <w:t> </w:t>
      </w:r>
      <w:r>
        <w:rPr>
          <w:u w:val="single"/>
        </w:rPr>
        <w:t>impressa no endere</w:t>
      </w:r>
      <w:r>
        <w:rPr/>
        <w:t>ç</w:t>
      </w:r>
      <w:r>
        <w:rPr>
          <w:u w:val="single"/>
        </w:rPr>
        <w:t>o</w:t>
      </w:r>
      <w:r>
        <w:rPr/>
        <w:t>: COCIPE/HUPE, situado na Boulevard Vinte e Oito de setembro, n.º 77, Vila Isabel, Rio de Janeiro – RJ - Térreo.</w:t>
      </w:r>
    </w:p>
    <w:p>
      <w:pPr>
        <w:pStyle w:val="BodyText"/>
        <w:spacing w:before="228"/>
        <w:ind w:left="0"/>
      </w:pPr>
    </w:p>
    <w:p>
      <w:pPr>
        <w:pStyle w:val="ListParagraph"/>
        <w:numPr>
          <w:ilvl w:val="2"/>
          <w:numId w:val="15"/>
        </w:numPr>
        <w:tabs>
          <w:tab w:pos="929" w:val="left" w:leader="none"/>
        </w:tabs>
        <w:spacing w:line="240" w:lineRule="auto" w:before="0" w:after="0"/>
        <w:ind w:left="929" w:right="0" w:hanging="480"/>
        <w:jc w:val="both"/>
        <w:rPr>
          <w:sz w:val="24"/>
          <w:u w:val="single"/>
        </w:rPr>
      </w:pPr>
      <w:r>
        <w:rPr>
          <w:sz w:val="24"/>
          <w:u w:val="single"/>
        </w:rPr>
        <w:t> ​Produ</w:t>
      </w:r>
      <w:r>
        <w:rPr>
          <w:sz w:val="24"/>
        </w:rPr>
        <w:t>ç</w:t>
      </w:r>
      <w:r>
        <w:rPr>
          <w:sz w:val="24"/>
          <w:u w:val="single"/>
        </w:rPr>
        <w:t>ão de </w:t>
      </w:r>
      <w:r>
        <w:rPr>
          <w:b/>
          <w:sz w:val="24"/>
          <w:u w:val="single"/>
        </w:rPr>
        <w:t>2 vídeos de anima</w:t>
      </w:r>
      <w:r>
        <w:rPr>
          <w:b/>
          <w:sz w:val="24"/>
        </w:rPr>
        <w:t>ç</w:t>
      </w:r>
      <w:r>
        <w:rPr>
          <w:b/>
          <w:sz w:val="24"/>
          <w:u w:val="single"/>
        </w:rPr>
        <w:t>ão</w:t>
      </w:r>
      <w:r>
        <w:rPr>
          <w:b/>
          <w:sz w:val="24"/>
        </w:rPr>
        <w:t> </w:t>
      </w:r>
      <w:r>
        <w:rPr>
          <w:sz w:val="24"/>
        </w:rPr>
        <w:t>a respeito de 2 artigos científicos publicados no BJHBS. Cada um com versão em Português e </w:t>
      </w:r>
      <w:r>
        <w:rPr>
          <w:spacing w:val="-2"/>
          <w:sz w:val="24"/>
        </w:rPr>
        <w:t>Inglês.</w:t>
      </w:r>
    </w:p>
    <w:p>
      <w:pPr>
        <w:pStyle w:val="ListParagraph"/>
        <w:numPr>
          <w:ilvl w:val="3"/>
          <w:numId w:val="15"/>
        </w:numPr>
        <w:tabs>
          <w:tab w:pos="615" w:val="left" w:leader="none"/>
        </w:tabs>
        <w:spacing w:line="235" w:lineRule="auto" w:before="119" w:after="0"/>
        <w:ind w:left="449" w:right="432" w:firstLine="0"/>
        <w:jc w:val="left"/>
        <w:rPr>
          <w:sz w:val="24"/>
        </w:rPr>
      </w:pPr>
      <w:r>
        <w:rPr>
          <w:sz w:val="24"/>
        </w:rPr>
        <w:t>entrega</w:t>
      </w:r>
      <w:r>
        <w:rPr>
          <w:spacing w:val="26"/>
          <w:sz w:val="24"/>
        </w:rPr>
        <w:t> </w:t>
      </w:r>
      <w:r>
        <w:rPr>
          <w:sz w:val="24"/>
        </w:rPr>
        <w:t>do</w:t>
      </w:r>
      <w:r>
        <w:rPr>
          <w:spacing w:val="27"/>
          <w:sz w:val="24"/>
        </w:rPr>
        <w:t> </w:t>
      </w:r>
      <w:r>
        <w:rPr>
          <w:sz w:val="24"/>
          <w:u w:val="single"/>
        </w:rPr>
        <w:t>material</w:t>
      </w:r>
      <w:r>
        <w:rPr>
          <w:spacing w:val="26"/>
          <w:sz w:val="24"/>
          <w:u w:val="single"/>
        </w:rPr>
        <w:t> </w:t>
      </w:r>
      <w:r>
        <w:rPr>
          <w:sz w:val="24"/>
          <w:u w:val="single"/>
        </w:rPr>
        <w:t>aprovado</w:t>
      </w:r>
      <w:r>
        <w:rPr>
          <w:spacing w:val="26"/>
          <w:sz w:val="24"/>
          <w:u w:val="single"/>
        </w:rPr>
        <w:t> </w:t>
      </w:r>
      <w:r>
        <w:rPr>
          <w:sz w:val="24"/>
          <w:u w:val="single"/>
        </w:rPr>
        <w:t>após</w:t>
      </w:r>
      <w:r>
        <w:rPr>
          <w:spacing w:val="26"/>
          <w:sz w:val="24"/>
          <w:u w:val="single"/>
        </w:rPr>
        <w:t> </w:t>
      </w:r>
      <w:r>
        <w:rPr>
          <w:sz w:val="24"/>
          <w:u w:val="single"/>
        </w:rPr>
        <w:t>revisão</w:t>
      </w:r>
      <w:r>
        <w:rPr>
          <w:spacing w:val="26"/>
          <w:sz w:val="24"/>
        </w:rPr>
        <w:t> </w:t>
      </w:r>
      <w:r>
        <w:rPr>
          <w:sz w:val="24"/>
        </w:rPr>
        <w:t>em</w:t>
      </w:r>
      <w:r>
        <w:rPr>
          <w:spacing w:val="26"/>
          <w:sz w:val="24"/>
        </w:rPr>
        <w:t> </w:t>
      </w:r>
      <w:r>
        <w:rPr>
          <w:sz w:val="24"/>
        </w:rPr>
        <w:t>vídeo</w:t>
      </w:r>
      <w:r>
        <w:rPr>
          <w:spacing w:val="26"/>
          <w:sz w:val="24"/>
        </w:rPr>
        <w:t> </w:t>
      </w:r>
      <w:r>
        <w:rPr>
          <w:sz w:val="24"/>
        </w:rPr>
        <w:t>editado</w:t>
      </w:r>
      <w:r>
        <w:rPr>
          <w:spacing w:val="26"/>
          <w:sz w:val="24"/>
        </w:rPr>
        <w:t> </w:t>
      </w:r>
      <w:r>
        <w:rPr>
          <w:sz w:val="24"/>
        </w:rPr>
        <w:t>em</w:t>
      </w:r>
      <w:r>
        <w:rPr>
          <w:spacing w:val="26"/>
          <w:sz w:val="24"/>
        </w:rPr>
        <w:t> </w:t>
      </w:r>
      <w:r>
        <w:rPr>
          <w:sz w:val="24"/>
        </w:rPr>
        <w:t>formato</w:t>
      </w:r>
      <w:r>
        <w:rPr>
          <w:spacing w:val="26"/>
          <w:sz w:val="24"/>
        </w:rPr>
        <w:t> </w:t>
      </w:r>
      <w:r>
        <w:rPr>
          <w:sz w:val="24"/>
        </w:rPr>
        <w:t>mp4</w:t>
      </w:r>
      <w:r>
        <w:rPr>
          <w:spacing w:val="26"/>
          <w:sz w:val="24"/>
        </w:rPr>
        <w:t> </w:t>
      </w:r>
      <w:r>
        <w:rPr>
          <w:sz w:val="24"/>
        </w:rPr>
        <w:t>ou</w:t>
      </w:r>
      <w:r>
        <w:rPr>
          <w:spacing w:val="26"/>
          <w:sz w:val="24"/>
        </w:rPr>
        <w:t> </w:t>
      </w:r>
      <w:r>
        <w:rPr>
          <w:sz w:val="24"/>
        </w:rPr>
        <w:t>mkv:</w:t>
      </w:r>
      <w:r>
        <w:rPr>
          <w:spacing w:val="26"/>
          <w:sz w:val="24"/>
        </w:rPr>
        <w:t> </w:t>
      </w:r>
      <w:r>
        <w:rPr>
          <w:sz w:val="24"/>
        </w:rPr>
        <w:t>em</w:t>
      </w:r>
      <w:r>
        <w:rPr>
          <w:spacing w:val="26"/>
          <w:sz w:val="24"/>
        </w:rPr>
        <w:t> </w:t>
      </w:r>
      <w:r>
        <w:rPr>
          <w:sz w:val="24"/>
        </w:rPr>
        <w:t>até</w:t>
      </w:r>
      <w:r>
        <w:rPr>
          <w:spacing w:val="27"/>
          <w:sz w:val="24"/>
        </w:rPr>
        <w:t> </w:t>
      </w:r>
      <w:r>
        <w:rPr>
          <w:b/>
          <w:sz w:val="24"/>
          <w:u w:val="single"/>
        </w:rPr>
        <w:t>60</w:t>
      </w:r>
      <w:r>
        <w:rPr>
          <w:b/>
          <w:spacing w:val="27"/>
          <w:sz w:val="24"/>
          <w:u w:val="single"/>
        </w:rPr>
        <w:t> </w:t>
      </w:r>
      <w:r>
        <w:rPr>
          <w:sz w:val="24"/>
          <w:u w:val="single"/>
        </w:rPr>
        <w:t>dias</w:t>
      </w:r>
      <w:r>
        <w:rPr>
          <w:sz w:val="24"/>
        </w:rPr>
        <w:t>,</w:t>
      </w:r>
      <w:r>
        <w:rPr>
          <w:spacing w:val="4"/>
          <w:position w:val="-2"/>
          <w:sz w:val="24"/>
        </w:rPr>
        <w:drawing>
          <wp:inline distT="0" distB="0" distL="0" distR="0">
            <wp:extent cx="53150" cy="9524"/>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35" cstate="print"/>
                    <a:stretch>
                      <a:fillRect/>
                    </a:stretch>
                  </pic:blipFill>
                  <pic:spPr>
                    <a:xfrm>
                      <a:off x="0" y="0"/>
                      <a:ext cx="53150" cy="9524"/>
                    </a:xfrm>
                    <a:prstGeom prst="rect">
                      <a:avLst/>
                    </a:prstGeom>
                  </pic:spPr>
                </pic:pic>
              </a:graphicData>
            </a:graphic>
          </wp:inline>
        </w:drawing>
      </w:r>
      <w:r>
        <w:rPr>
          <w:spacing w:val="4"/>
          <w:position w:val="-2"/>
          <w:sz w:val="24"/>
        </w:rPr>
      </w:r>
      <w:r>
        <w:rPr>
          <w:sz w:val="24"/>
        </w:rPr>
        <w:t>após</w:t>
      </w:r>
      <w:r>
        <w:rPr>
          <w:spacing w:val="26"/>
          <w:sz w:val="24"/>
        </w:rPr>
        <w:t> </w:t>
      </w:r>
      <w:r>
        <w:rPr>
          <w:sz w:val="24"/>
        </w:rPr>
        <w:t>a</w:t>
      </w:r>
      <w:r>
        <w:rPr>
          <w:spacing w:val="26"/>
          <w:sz w:val="24"/>
        </w:rPr>
        <w:t> </w:t>
      </w:r>
      <w:r>
        <w:rPr>
          <w:sz w:val="24"/>
        </w:rPr>
        <w:t>entrega</w:t>
      </w:r>
      <w:r>
        <w:rPr>
          <w:spacing w:val="26"/>
          <w:sz w:val="24"/>
        </w:rPr>
        <w:t> </w:t>
      </w:r>
      <w:r>
        <w:rPr>
          <w:sz w:val="24"/>
        </w:rPr>
        <w:t>do</w:t>
      </w:r>
      <w:r>
        <w:rPr>
          <w:spacing w:val="26"/>
          <w:sz w:val="24"/>
        </w:rPr>
        <w:t> </w:t>
      </w:r>
      <w:r>
        <w:rPr>
          <w:sz w:val="24"/>
        </w:rPr>
        <w:t>roteiro</w:t>
      </w:r>
      <w:r>
        <w:rPr>
          <w:spacing w:val="26"/>
          <w:sz w:val="24"/>
        </w:rPr>
        <w:t> </w:t>
      </w:r>
      <w:r>
        <w:rPr>
          <w:sz w:val="24"/>
        </w:rPr>
        <w:t>em</w:t>
      </w:r>
      <w:r>
        <w:rPr>
          <w:spacing w:val="26"/>
          <w:sz w:val="24"/>
        </w:rPr>
        <w:t> </w:t>
      </w:r>
      <w:r>
        <w:rPr>
          <w:sz w:val="24"/>
        </w:rPr>
        <w:t>inglês</w:t>
      </w:r>
      <w:r>
        <w:rPr>
          <w:spacing w:val="26"/>
          <w:sz w:val="24"/>
        </w:rPr>
        <w:t> </w:t>
      </w:r>
      <w:r>
        <w:rPr>
          <w:sz w:val="24"/>
        </w:rPr>
        <w:t>e </w:t>
      </w:r>
      <w:r>
        <w:rPr>
          <w:spacing w:val="-2"/>
          <w:sz w:val="24"/>
        </w:rPr>
        <w:t>português.</w:t>
      </w:r>
    </w:p>
    <w:p>
      <w:pPr>
        <w:pStyle w:val="BodyText"/>
        <w:spacing w:before="228"/>
        <w:ind w:left="0"/>
      </w:pPr>
    </w:p>
    <w:p>
      <w:pPr>
        <w:pStyle w:val="Heading1"/>
        <w:numPr>
          <w:ilvl w:val="0"/>
          <w:numId w:val="12"/>
        </w:numPr>
        <w:tabs>
          <w:tab w:pos="689" w:val="left" w:leader="none"/>
        </w:tabs>
        <w:spacing w:line="240" w:lineRule="auto" w:before="1" w:after="0"/>
        <w:ind w:left="689" w:right="0" w:hanging="240"/>
        <w:jc w:val="left"/>
      </w:pPr>
      <w:r>
        <w:rPr/>
        <w:t>DA</w:t>
      </w:r>
      <w:r>
        <w:rPr>
          <w:spacing w:val="-15"/>
        </w:rPr>
        <w:t> </w:t>
      </w:r>
      <w:r>
        <w:rPr/>
        <w:t>CLASSIFICAÇÃO</w:t>
      </w:r>
      <w:r>
        <w:rPr>
          <w:spacing w:val="-2"/>
        </w:rPr>
        <w:t> </w:t>
      </w:r>
      <w:r>
        <w:rPr/>
        <w:t>DOS</w:t>
      </w:r>
      <w:r>
        <w:rPr>
          <w:spacing w:val="-1"/>
        </w:rPr>
        <w:t> </w:t>
      </w:r>
      <w:r>
        <w:rPr/>
        <w:t>SERVIÇOS</w:t>
      </w:r>
      <w:r>
        <w:rPr>
          <w:spacing w:val="-1"/>
        </w:rPr>
        <w:t> </w:t>
      </w:r>
      <w:r>
        <w:rPr/>
        <w:t>E</w:t>
      </w:r>
      <w:r>
        <w:rPr>
          <w:spacing w:val="-2"/>
        </w:rPr>
        <w:t> </w:t>
      </w:r>
      <w:r>
        <w:rPr/>
        <w:t>CRITÉRIOS</w:t>
      </w:r>
      <w:r>
        <w:rPr>
          <w:spacing w:val="-1"/>
        </w:rPr>
        <w:t> </w:t>
      </w:r>
      <w:r>
        <w:rPr/>
        <w:t>DE</w:t>
      </w:r>
      <w:r>
        <w:rPr>
          <w:spacing w:val="-1"/>
        </w:rPr>
        <w:t> </w:t>
      </w:r>
      <w:r>
        <w:rPr>
          <w:spacing w:val="-2"/>
        </w:rPr>
        <w:t>JULGAMENTO</w:t>
      </w:r>
    </w:p>
    <w:p>
      <w:pPr>
        <w:pStyle w:val="ListParagraph"/>
        <w:numPr>
          <w:ilvl w:val="1"/>
          <w:numId w:val="16"/>
        </w:numPr>
        <w:tabs>
          <w:tab w:pos="869" w:val="left" w:leader="none"/>
        </w:tabs>
        <w:spacing w:line="235" w:lineRule="auto" w:before="118" w:after="0"/>
        <w:ind w:left="449" w:right="433" w:firstLine="0"/>
        <w:jc w:val="both"/>
        <w:rPr>
          <w:sz w:val="24"/>
        </w:rPr>
      </w:pPr>
      <w:r>
        <w:rPr>
          <w:sz w:val="24"/>
        </w:rPr>
        <w:t>Os</w:t>
      </w:r>
      <w:r>
        <w:rPr>
          <w:spacing w:val="-2"/>
          <w:sz w:val="24"/>
        </w:rPr>
        <w:t> </w:t>
      </w:r>
      <w:r>
        <w:rPr>
          <w:sz w:val="24"/>
        </w:rPr>
        <w:t>serviços</w:t>
      </w:r>
      <w:r>
        <w:rPr>
          <w:spacing w:val="-2"/>
          <w:sz w:val="24"/>
        </w:rPr>
        <w:t> </w:t>
      </w:r>
      <w:r>
        <w:rPr>
          <w:sz w:val="24"/>
        </w:rPr>
        <w:t>objeto</w:t>
      </w:r>
      <w:r>
        <w:rPr>
          <w:spacing w:val="-2"/>
          <w:sz w:val="24"/>
        </w:rPr>
        <w:t> </w:t>
      </w:r>
      <w:r>
        <w:rPr>
          <w:sz w:val="24"/>
        </w:rPr>
        <w:t>da</w:t>
      </w:r>
      <w:r>
        <w:rPr>
          <w:spacing w:val="-2"/>
          <w:sz w:val="24"/>
        </w:rPr>
        <w:t> </w:t>
      </w:r>
      <w:r>
        <w:rPr>
          <w:sz w:val="24"/>
        </w:rPr>
        <w:t>presente</w:t>
      </w:r>
      <w:r>
        <w:rPr>
          <w:spacing w:val="-2"/>
          <w:sz w:val="24"/>
        </w:rPr>
        <w:t> </w:t>
      </w:r>
      <w:r>
        <w:rPr>
          <w:sz w:val="24"/>
        </w:rPr>
        <w:t>contratação</w:t>
      </w:r>
      <w:r>
        <w:rPr>
          <w:spacing w:val="-2"/>
          <w:sz w:val="24"/>
        </w:rPr>
        <w:t> </w:t>
      </w:r>
      <w:r>
        <w:rPr>
          <w:sz w:val="24"/>
        </w:rPr>
        <w:t>caracterizam-se</w:t>
      </w:r>
      <w:r>
        <w:rPr>
          <w:spacing w:val="-2"/>
          <w:sz w:val="24"/>
        </w:rPr>
        <w:t> </w:t>
      </w:r>
      <w:r>
        <w:rPr>
          <w:sz w:val="24"/>
        </w:rPr>
        <w:t>como</w:t>
      </w:r>
      <w:r>
        <w:rPr>
          <w:spacing w:val="-2"/>
          <w:sz w:val="24"/>
        </w:rPr>
        <w:t> </w:t>
      </w:r>
      <w:r>
        <w:rPr>
          <w:sz w:val="24"/>
        </w:rPr>
        <w:t>de</w:t>
      </w:r>
      <w:r>
        <w:rPr>
          <w:spacing w:val="-2"/>
          <w:sz w:val="24"/>
        </w:rPr>
        <w:t> </w:t>
      </w:r>
      <w:r>
        <w:rPr>
          <w:sz w:val="24"/>
        </w:rPr>
        <w:t>natureza</w:t>
      </w:r>
      <w:r>
        <w:rPr>
          <w:spacing w:val="-2"/>
          <w:sz w:val="24"/>
        </w:rPr>
        <w:t> </w:t>
      </w:r>
      <w:r>
        <w:rPr>
          <w:sz w:val="24"/>
        </w:rPr>
        <w:t>comum,</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10.520/02,</w:t>
      </w:r>
      <w:r>
        <w:rPr>
          <w:spacing w:val="-2"/>
          <w:sz w:val="24"/>
        </w:rPr>
        <w:t> </w:t>
      </w:r>
      <w:r>
        <w:rPr>
          <w:sz w:val="24"/>
        </w:rPr>
        <w:t>tendo</w:t>
      </w:r>
      <w:r>
        <w:rPr>
          <w:spacing w:val="-2"/>
          <w:sz w:val="24"/>
        </w:rPr>
        <w:t> </w:t>
      </w:r>
      <w:r>
        <w:rPr>
          <w:sz w:val="24"/>
        </w:rPr>
        <w:t>em</w:t>
      </w:r>
      <w:r>
        <w:rPr>
          <w:spacing w:val="-2"/>
          <w:sz w:val="24"/>
        </w:rPr>
        <w:t> </w:t>
      </w:r>
      <w:r>
        <w:rPr>
          <w:sz w:val="24"/>
        </w:rPr>
        <w:t>vista que são geralmente oferecidos por diversos fornecedores e são facilmente comparáveis entre si, de modo a permitir a decisão de compra com base no menor preço, por meio de especificações usuais praticadas no mercado.</w:t>
      </w:r>
    </w:p>
    <w:p>
      <w:pPr>
        <w:pStyle w:val="ListParagraph"/>
        <w:numPr>
          <w:ilvl w:val="1"/>
          <w:numId w:val="16"/>
        </w:numPr>
        <w:tabs>
          <w:tab w:pos="881" w:val="left" w:leader="none"/>
        </w:tabs>
        <w:spacing w:line="235" w:lineRule="auto" w:before="119" w:after="0"/>
        <w:ind w:left="449" w:right="433" w:firstLine="0"/>
        <w:jc w:val="both"/>
        <w:rPr>
          <w:sz w:val="24"/>
        </w:rPr>
      </w:pPr>
      <w:r>
        <w:rPr>
          <w:sz w:val="24"/>
        </w:rPr>
        <w:t>Para seleção do fornecedor, em função do enquadramento exposto no item anterior, propõe-se a modalidade Pregão, em sua forma </w:t>
      </w:r>
      <w:r>
        <w:rPr>
          <w:sz w:val="24"/>
        </w:rPr>
        <w:t>eletrônica, de acordo com o Decreto nº 5.450, de 2005.</w:t>
      </w:r>
    </w:p>
    <w:p>
      <w:pPr>
        <w:pStyle w:val="ListParagraph"/>
        <w:numPr>
          <w:ilvl w:val="1"/>
          <w:numId w:val="16"/>
        </w:numPr>
        <w:tabs>
          <w:tab w:pos="886" w:val="left" w:leader="none"/>
        </w:tabs>
        <w:spacing w:line="235" w:lineRule="auto" w:before="119" w:after="0"/>
        <w:ind w:left="449" w:right="433" w:firstLine="0"/>
        <w:jc w:val="left"/>
        <w:rPr>
          <w:sz w:val="24"/>
        </w:rPr>
      </w:pPr>
      <w:r>
        <w:rPr>
          <w:sz w:val="24"/>
        </w:rPr>
        <w:t>O julgamento das propostas será MENOR VALOR GLOBAL POR ITEM COM MELHOR TÉCNICA; definindo o modo de disputa (aberto</w:t>
      </w:r>
      <w:r>
        <w:rPr>
          <w:spacing w:val="40"/>
          <w:sz w:val="24"/>
        </w:rPr>
        <w:t> </w:t>
      </w:r>
      <w:r>
        <w:rPr>
          <w:sz w:val="24"/>
        </w:rPr>
        <w:t>com lances).</w:t>
      </w:r>
    </w:p>
    <w:p>
      <w:pPr>
        <w:pStyle w:val="ListParagraph"/>
        <w:numPr>
          <w:ilvl w:val="2"/>
          <w:numId w:val="16"/>
        </w:numPr>
        <w:tabs>
          <w:tab w:pos="1018" w:val="left" w:leader="none"/>
        </w:tabs>
        <w:spacing w:line="235" w:lineRule="auto" w:before="119" w:after="0"/>
        <w:ind w:left="449" w:right="433" w:firstLine="0"/>
        <w:jc w:val="left"/>
        <w:rPr>
          <w:sz w:val="24"/>
        </w:rPr>
      </w:pPr>
      <w:r>
        <w:rPr>
          <w:sz w:val="24"/>
        </w:rPr>
        <w:t>O</w:t>
      </w:r>
      <w:r>
        <w:rPr>
          <w:spacing w:val="26"/>
          <w:sz w:val="24"/>
        </w:rPr>
        <w:t> </w:t>
      </w:r>
      <w:r>
        <w:rPr>
          <w:sz w:val="24"/>
        </w:rPr>
        <w:t>julgamento</w:t>
      </w:r>
      <w:r>
        <w:rPr>
          <w:spacing w:val="26"/>
          <w:sz w:val="24"/>
        </w:rPr>
        <w:t> </w:t>
      </w:r>
      <w:r>
        <w:rPr>
          <w:sz w:val="24"/>
        </w:rPr>
        <w:t>das</w:t>
      </w:r>
      <w:r>
        <w:rPr>
          <w:spacing w:val="26"/>
          <w:sz w:val="24"/>
        </w:rPr>
        <w:t> </w:t>
      </w:r>
      <w:r>
        <w:rPr>
          <w:sz w:val="24"/>
        </w:rPr>
        <w:t>propostas</w:t>
      </w:r>
      <w:r>
        <w:rPr>
          <w:spacing w:val="26"/>
          <w:sz w:val="24"/>
        </w:rPr>
        <w:t> </w:t>
      </w:r>
      <w:r>
        <w:rPr>
          <w:sz w:val="24"/>
        </w:rPr>
        <w:t>observará</w:t>
      </w:r>
      <w:r>
        <w:rPr>
          <w:spacing w:val="26"/>
          <w:sz w:val="24"/>
        </w:rPr>
        <w:t> </w:t>
      </w:r>
      <w:r>
        <w:rPr>
          <w:sz w:val="24"/>
        </w:rPr>
        <w:t>o</w:t>
      </w:r>
      <w:r>
        <w:rPr>
          <w:spacing w:val="26"/>
          <w:sz w:val="24"/>
        </w:rPr>
        <w:t> </w:t>
      </w:r>
      <w:r>
        <w:rPr>
          <w:sz w:val="24"/>
        </w:rPr>
        <w:t>critério</w:t>
      </w:r>
      <w:r>
        <w:rPr>
          <w:spacing w:val="26"/>
          <w:sz w:val="24"/>
        </w:rPr>
        <w:t> </w:t>
      </w:r>
      <w:r>
        <w:rPr>
          <w:sz w:val="24"/>
        </w:rPr>
        <w:t>de</w:t>
      </w:r>
      <w:r>
        <w:rPr>
          <w:spacing w:val="26"/>
          <w:sz w:val="24"/>
        </w:rPr>
        <w:t> </w:t>
      </w:r>
      <w:r>
        <w:rPr>
          <w:sz w:val="24"/>
        </w:rPr>
        <w:t>técnica</w:t>
      </w:r>
      <w:r>
        <w:rPr>
          <w:spacing w:val="26"/>
          <w:sz w:val="24"/>
        </w:rPr>
        <w:t> </w:t>
      </w:r>
      <w:r>
        <w:rPr>
          <w:sz w:val="24"/>
        </w:rPr>
        <w:t>e</w:t>
      </w:r>
      <w:r>
        <w:rPr>
          <w:spacing w:val="26"/>
          <w:sz w:val="24"/>
        </w:rPr>
        <w:t> </w:t>
      </w:r>
      <w:r>
        <w:rPr>
          <w:sz w:val="24"/>
        </w:rPr>
        <w:t>preço,</w:t>
      </w:r>
      <w:r>
        <w:rPr>
          <w:spacing w:val="26"/>
          <w:sz w:val="24"/>
        </w:rPr>
        <w:t> </w:t>
      </w:r>
      <w:r>
        <w:rPr>
          <w:sz w:val="24"/>
        </w:rPr>
        <w:t>nos</w:t>
      </w:r>
      <w:r>
        <w:rPr>
          <w:spacing w:val="26"/>
          <w:sz w:val="24"/>
        </w:rPr>
        <w:t> </w:t>
      </w:r>
      <w:r>
        <w:rPr>
          <w:sz w:val="24"/>
        </w:rPr>
        <w:t>termos</w:t>
      </w:r>
      <w:r>
        <w:rPr>
          <w:spacing w:val="26"/>
          <w:sz w:val="24"/>
        </w:rPr>
        <w:t> </w:t>
      </w:r>
      <w:r>
        <w:rPr>
          <w:sz w:val="24"/>
        </w:rPr>
        <w:t>definidos</w:t>
      </w:r>
      <w:r>
        <w:rPr>
          <w:spacing w:val="26"/>
          <w:sz w:val="24"/>
        </w:rPr>
        <w:t> </w:t>
      </w:r>
      <w:r>
        <w:rPr>
          <w:sz w:val="24"/>
        </w:rPr>
        <w:t>neste</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e</w:t>
      </w:r>
      <w:r>
        <w:rPr>
          <w:spacing w:val="26"/>
          <w:sz w:val="24"/>
        </w:rPr>
        <w:t> </w:t>
      </w:r>
      <w:r>
        <w:rPr>
          <w:sz w:val="24"/>
        </w:rPr>
        <w:t>no</w:t>
      </w:r>
      <w:r>
        <w:rPr>
          <w:spacing w:val="26"/>
          <w:sz w:val="24"/>
        </w:rPr>
        <w:t> </w:t>
      </w:r>
      <w:r>
        <w:rPr>
          <w:sz w:val="24"/>
        </w:rPr>
        <w:t>edital,</w:t>
      </w:r>
      <w:r>
        <w:rPr>
          <w:spacing w:val="26"/>
          <w:sz w:val="24"/>
        </w:rPr>
        <w:t> </w:t>
      </w:r>
      <w:r>
        <w:rPr>
          <w:sz w:val="24"/>
        </w:rPr>
        <w:t>sendo</w:t>
      </w:r>
      <w:r>
        <w:rPr>
          <w:spacing w:val="26"/>
          <w:sz w:val="24"/>
        </w:rPr>
        <w:t> </w:t>
      </w:r>
      <w:r>
        <w:rPr>
          <w:sz w:val="24"/>
        </w:rPr>
        <w:t>a classificação final obtida a partir da pontuação global resultante da aplicação da fórmula de ponderação entre as notas técnica e de preço.</w:t>
      </w:r>
    </w:p>
    <w:p>
      <w:pPr>
        <w:pStyle w:val="ListParagraph"/>
        <w:numPr>
          <w:ilvl w:val="2"/>
          <w:numId w:val="16"/>
        </w:numPr>
        <w:tabs>
          <w:tab w:pos="1001" w:val="left" w:leader="none"/>
        </w:tabs>
        <w:spacing w:line="235" w:lineRule="auto" w:before="119" w:after="0"/>
        <w:ind w:left="449" w:right="433" w:firstLine="0"/>
        <w:jc w:val="left"/>
        <w:rPr>
          <w:sz w:val="24"/>
        </w:rPr>
      </w:pPr>
      <w:r>
        <w:rPr>
          <w:sz w:val="24"/>
        </w:rPr>
        <w:t>Considerar-se-á empate quando duas ou mais propostas alcançarem pontuação final idêntica, após a aplicação integral dos critérios </w:t>
      </w:r>
      <w:r>
        <w:rPr>
          <w:sz w:val="24"/>
        </w:rPr>
        <w:t>técnicos, da avaliação de preços e da fórmula de cálculo da pontuação global.</w:t>
      </w:r>
    </w:p>
    <w:p>
      <w:pPr>
        <w:pStyle w:val="ListParagraph"/>
        <w:numPr>
          <w:ilvl w:val="2"/>
          <w:numId w:val="16"/>
        </w:numPr>
        <w:tabs>
          <w:tab w:pos="1032" w:val="left" w:leader="none"/>
        </w:tabs>
        <w:spacing w:line="235" w:lineRule="auto" w:before="119" w:after="0"/>
        <w:ind w:left="449" w:right="433" w:firstLine="0"/>
        <w:jc w:val="left"/>
        <w:rPr>
          <w:sz w:val="24"/>
        </w:rPr>
      </w:pPr>
      <w:r>
        <w:rPr>
          <w:sz w:val="24"/>
        </w:rPr>
        <w:t>Verificado</w:t>
      </w:r>
      <w:r>
        <w:rPr>
          <w:spacing w:val="40"/>
          <w:sz w:val="24"/>
        </w:rPr>
        <w:t> </w:t>
      </w:r>
      <w:r>
        <w:rPr>
          <w:sz w:val="24"/>
        </w:rPr>
        <w:t>o</w:t>
      </w:r>
      <w:r>
        <w:rPr>
          <w:spacing w:val="40"/>
          <w:sz w:val="24"/>
        </w:rPr>
        <w:t> </w:t>
      </w:r>
      <w:r>
        <w:rPr>
          <w:sz w:val="24"/>
        </w:rPr>
        <w:t>empate</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subitem</w:t>
      </w:r>
      <w:r>
        <w:rPr>
          <w:spacing w:val="40"/>
          <w:sz w:val="24"/>
        </w:rPr>
        <w:t> </w:t>
      </w:r>
      <w:r>
        <w:rPr>
          <w:sz w:val="24"/>
        </w:rPr>
        <w:t>anterior,</w:t>
      </w:r>
      <w:r>
        <w:rPr>
          <w:spacing w:val="40"/>
          <w:sz w:val="24"/>
        </w:rPr>
        <w:t> </w:t>
      </w:r>
      <w:r>
        <w:rPr>
          <w:sz w:val="24"/>
        </w:rPr>
        <w:t>o</w:t>
      </w:r>
      <w:r>
        <w:rPr>
          <w:spacing w:val="40"/>
          <w:sz w:val="24"/>
        </w:rPr>
        <w:t> </w:t>
      </w:r>
      <w:r>
        <w:rPr>
          <w:sz w:val="24"/>
        </w:rPr>
        <w:t>desempate</w:t>
      </w:r>
      <w:r>
        <w:rPr>
          <w:spacing w:val="40"/>
          <w:sz w:val="24"/>
        </w:rPr>
        <w:t> </w:t>
      </w:r>
      <w:r>
        <w:rPr>
          <w:sz w:val="24"/>
        </w:rPr>
        <w:t>observará,</w:t>
      </w:r>
      <w:r>
        <w:rPr>
          <w:spacing w:val="40"/>
          <w:sz w:val="24"/>
        </w:rPr>
        <w:t> </w:t>
      </w:r>
      <w:r>
        <w:rPr>
          <w:sz w:val="24"/>
        </w:rPr>
        <w:t>sucessivamente,</w:t>
      </w:r>
      <w:r>
        <w:rPr>
          <w:spacing w:val="40"/>
          <w:sz w:val="24"/>
        </w:rPr>
        <w:t> </w:t>
      </w:r>
      <w:r>
        <w:rPr>
          <w:sz w:val="24"/>
        </w:rPr>
        <w:t>os</w:t>
      </w:r>
      <w:r>
        <w:rPr>
          <w:spacing w:val="40"/>
          <w:sz w:val="24"/>
        </w:rPr>
        <w:t> </w:t>
      </w:r>
      <w:r>
        <w:rPr>
          <w:sz w:val="24"/>
        </w:rPr>
        <w:t>critérios</w:t>
      </w:r>
      <w:r>
        <w:rPr>
          <w:spacing w:val="40"/>
          <w:sz w:val="24"/>
        </w:rPr>
        <w:t> </w:t>
      </w:r>
      <w:r>
        <w:rPr>
          <w:sz w:val="24"/>
        </w:rPr>
        <w:t>previstos</w:t>
      </w:r>
      <w:r>
        <w:rPr>
          <w:spacing w:val="40"/>
          <w:sz w:val="24"/>
        </w:rPr>
        <w:t> </w:t>
      </w:r>
      <w:r>
        <w:rPr>
          <w:sz w:val="24"/>
        </w:rPr>
        <w:t>no</w:t>
      </w:r>
      <w:r>
        <w:rPr>
          <w:spacing w:val="40"/>
          <w:sz w:val="24"/>
        </w:rPr>
        <w:t> </w:t>
      </w:r>
      <w:r>
        <w:rPr>
          <w:sz w:val="24"/>
        </w:rPr>
        <w:t>art.</w:t>
      </w:r>
      <w:r>
        <w:rPr>
          <w:spacing w:val="40"/>
          <w:sz w:val="24"/>
        </w:rPr>
        <w:t> </w:t>
      </w:r>
      <w:r>
        <w:rPr>
          <w:sz w:val="24"/>
        </w:rPr>
        <w:t>60</w:t>
      </w:r>
      <w:r>
        <w:rPr>
          <w:spacing w:val="40"/>
          <w:sz w:val="24"/>
        </w:rPr>
        <w:t> </w:t>
      </w:r>
      <w:r>
        <w:rPr>
          <w:sz w:val="24"/>
        </w:rPr>
        <w:t>da</w:t>
      </w:r>
      <w:r>
        <w:rPr>
          <w:spacing w:val="40"/>
          <w:sz w:val="24"/>
        </w:rPr>
        <w:t> </w:t>
      </w:r>
      <w:r>
        <w:rPr>
          <w:sz w:val="24"/>
        </w:rPr>
        <w:t>Lei</w:t>
      </w:r>
      <w:r>
        <w:rPr>
          <w:spacing w:val="40"/>
          <w:sz w:val="24"/>
        </w:rPr>
        <w:t> </w:t>
      </w:r>
      <w:r>
        <w:rPr>
          <w:sz w:val="24"/>
        </w:rPr>
        <w:t>nº 14.133/2021, quais sejam:</w:t>
      </w:r>
    </w:p>
    <w:p>
      <w:pPr>
        <w:pStyle w:val="ListParagraph"/>
        <w:numPr>
          <w:ilvl w:val="0"/>
          <w:numId w:val="17"/>
        </w:numPr>
        <w:tabs>
          <w:tab w:pos="618" w:val="left" w:leader="none"/>
        </w:tabs>
        <w:spacing w:line="235" w:lineRule="auto" w:before="119" w:after="0"/>
        <w:ind w:left="449" w:right="433" w:firstLine="0"/>
        <w:jc w:val="left"/>
        <w:rPr>
          <w:sz w:val="24"/>
        </w:rPr>
      </w:pPr>
      <w:r>
        <w:rPr>
          <w:sz w:val="24"/>
        </w:rPr>
        <w:t>–</w:t>
      </w:r>
      <w:r>
        <w:rPr>
          <w:spacing w:val="28"/>
          <w:sz w:val="24"/>
        </w:rPr>
        <w:t> </w:t>
      </w:r>
      <w:r>
        <w:rPr>
          <w:sz w:val="24"/>
        </w:rPr>
        <w:t>disputa</w:t>
      </w:r>
      <w:r>
        <w:rPr>
          <w:spacing w:val="28"/>
          <w:sz w:val="24"/>
        </w:rPr>
        <w:t> </w:t>
      </w:r>
      <w:r>
        <w:rPr>
          <w:sz w:val="24"/>
        </w:rPr>
        <w:t>final,</w:t>
      </w:r>
      <w:r>
        <w:rPr>
          <w:spacing w:val="28"/>
          <w:sz w:val="24"/>
        </w:rPr>
        <w:t> </w:t>
      </w:r>
      <w:r>
        <w:rPr>
          <w:sz w:val="24"/>
        </w:rPr>
        <w:t>por</w:t>
      </w:r>
      <w:r>
        <w:rPr>
          <w:spacing w:val="28"/>
          <w:sz w:val="24"/>
        </w:rPr>
        <w:t> </w:t>
      </w:r>
      <w:r>
        <w:rPr>
          <w:sz w:val="24"/>
        </w:rPr>
        <w:t>meio</w:t>
      </w:r>
      <w:r>
        <w:rPr>
          <w:spacing w:val="28"/>
          <w:sz w:val="24"/>
        </w:rPr>
        <w:t> </w:t>
      </w:r>
      <w:r>
        <w:rPr>
          <w:sz w:val="24"/>
        </w:rPr>
        <w:t>do</w:t>
      </w:r>
      <w:r>
        <w:rPr>
          <w:spacing w:val="28"/>
          <w:sz w:val="24"/>
        </w:rPr>
        <w:t> </w:t>
      </w:r>
      <w:r>
        <w:rPr>
          <w:sz w:val="24"/>
        </w:rPr>
        <w:t>sistema</w:t>
      </w:r>
      <w:r>
        <w:rPr>
          <w:spacing w:val="28"/>
          <w:sz w:val="24"/>
        </w:rPr>
        <w:t> </w:t>
      </w:r>
      <w:r>
        <w:rPr>
          <w:sz w:val="24"/>
        </w:rPr>
        <w:t>eletrônico,</w:t>
      </w:r>
      <w:r>
        <w:rPr>
          <w:spacing w:val="28"/>
          <w:sz w:val="24"/>
        </w:rPr>
        <w:t> </w:t>
      </w:r>
      <w:r>
        <w:rPr>
          <w:sz w:val="24"/>
        </w:rPr>
        <w:t>entre</w:t>
      </w:r>
      <w:r>
        <w:rPr>
          <w:spacing w:val="28"/>
          <w:sz w:val="24"/>
        </w:rPr>
        <w:t> </w:t>
      </w:r>
      <w:r>
        <w:rPr>
          <w:sz w:val="24"/>
        </w:rPr>
        <w:t>os</w:t>
      </w:r>
      <w:r>
        <w:rPr>
          <w:spacing w:val="28"/>
          <w:sz w:val="24"/>
        </w:rPr>
        <w:t> </w:t>
      </w:r>
      <w:r>
        <w:rPr>
          <w:sz w:val="24"/>
        </w:rPr>
        <w:t>licitantes</w:t>
      </w:r>
      <w:r>
        <w:rPr>
          <w:spacing w:val="28"/>
          <w:sz w:val="24"/>
        </w:rPr>
        <w:t> </w:t>
      </w:r>
      <w:r>
        <w:rPr>
          <w:sz w:val="24"/>
        </w:rPr>
        <w:t>empatados,</w:t>
      </w:r>
      <w:r>
        <w:rPr>
          <w:spacing w:val="28"/>
          <w:sz w:val="24"/>
        </w:rPr>
        <w:t> </w:t>
      </w:r>
      <w:r>
        <w:rPr>
          <w:sz w:val="24"/>
        </w:rPr>
        <w:t>quando</w:t>
      </w:r>
      <w:r>
        <w:rPr>
          <w:spacing w:val="28"/>
          <w:sz w:val="24"/>
        </w:rPr>
        <w:t> </w:t>
      </w:r>
      <w:r>
        <w:rPr>
          <w:sz w:val="24"/>
        </w:rPr>
        <w:t>compatível</w:t>
      </w:r>
      <w:r>
        <w:rPr>
          <w:spacing w:val="28"/>
          <w:sz w:val="24"/>
        </w:rPr>
        <w:t> </w:t>
      </w:r>
      <w:r>
        <w:rPr>
          <w:sz w:val="24"/>
        </w:rPr>
        <w:t>com</w:t>
      </w:r>
      <w:r>
        <w:rPr>
          <w:spacing w:val="28"/>
          <w:sz w:val="24"/>
        </w:rPr>
        <w:t> </w:t>
      </w:r>
      <w:r>
        <w:rPr>
          <w:sz w:val="24"/>
        </w:rPr>
        <w:t>o</w:t>
      </w:r>
      <w:r>
        <w:rPr>
          <w:spacing w:val="28"/>
          <w:sz w:val="24"/>
        </w:rPr>
        <w:t> </w:t>
      </w:r>
      <w:r>
        <w:rPr>
          <w:sz w:val="24"/>
        </w:rPr>
        <w:t>modo</w:t>
      </w:r>
      <w:r>
        <w:rPr>
          <w:spacing w:val="28"/>
          <w:sz w:val="24"/>
        </w:rPr>
        <w:t> </w:t>
      </w:r>
      <w:r>
        <w:rPr>
          <w:sz w:val="24"/>
        </w:rPr>
        <w:t>de</w:t>
      </w:r>
      <w:r>
        <w:rPr>
          <w:spacing w:val="28"/>
          <w:sz w:val="24"/>
        </w:rPr>
        <w:t> </w:t>
      </w:r>
      <w:r>
        <w:rPr>
          <w:sz w:val="24"/>
        </w:rPr>
        <w:t>disputa</w:t>
      </w:r>
      <w:r>
        <w:rPr>
          <w:spacing w:val="28"/>
          <w:sz w:val="24"/>
        </w:rPr>
        <w:t> </w:t>
      </w:r>
      <w:r>
        <w:rPr>
          <w:sz w:val="24"/>
        </w:rPr>
        <w:t>adotado</w:t>
      </w:r>
      <w:r>
        <w:rPr>
          <w:spacing w:val="28"/>
          <w:sz w:val="24"/>
        </w:rPr>
        <w:t> </w:t>
      </w:r>
      <w:r>
        <w:rPr>
          <w:sz w:val="24"/>
        </w:rPr>
        <w:t>no</w:t>
      </w:r>
      <w:r>
        <w:rPr>
          <w:spacing w:val="28"/>
          <w:sz w:val="24"/>
        </w:rPr>
        <w:t> </w:t>
      </w:r>
      <w:r>
        <w:rPr>
          <w:sz w:val="24"/>
        </w:rPr>
        <w:t>pregão </w:t>
      </w:r>
      <w:r>
        <w:rPr>
          <w:spacing w:val="-2"/>
          <w:sz w:val="24"/>
        </w:rPr>
        <w:t>eletrônico;</w:t>
      </w:r>
    </w:p>
    <w:p>
      <w:pPr>
        <w:pStyle w:val="ListParagraph"/>
        <w:numPr>
          <w:ilvl w:val="0"/>
          <w:numId w:val="17"/>
        </w:numPr>
        <w:tabs>
          <w:tab w:pos="729" w:val="left" w:leader="none"/>
        </w:tabs>
        <w:spacing w:line="235" w:lineRule="auto" w:before="119" w:after="0"/>
        <w:ind w:left="449" w:right="433" w:firstLine="0"/>
        <w:jc w:val="left"/>
        <w:rPr>
          <w:sz w:val="24"/>
        </w:rPr>
      </w:pPr>
      <w:r>
        <w:rPr>
          <w:sz w:val="24"/>
        </w:rPr>
        <w:t>–</w:t>
      </w:r>
      <w:r>
        <w:rPr>
          <w:spacing w:val="59"/>
          <w:sz w:val="24"/>
        </w:rPr>
        <w:t> </w:t>
      </w:r>
      <w:r>
        <w:rPr>
          <w:sz w:val="24"/>
        </w:rPr>
        <w:t>avaliação</w:t>
      </w:r>
      <w:r>
        <w:rPr>
          <w:spacing w:val="59"/>
          <w:sz w:val="24"/>
        </w:rPr>
        <w:t> </w:t>
      </w:r>
      <w:r>
        <w:rPr>
          <w:sz w:val="24"/>
        </w:rPr>
        <w:t>do</w:t>
      </w:r>
      <w:r>
        <w:rPr>
          <w:spacing w:val="59"/>
          <w:sz w:val="24"/>
        </w:rPr>
        <w:t> </w:t>
      </w:r>
      <w:r>
        <w:rPr>
          <w:sz w:val="24"/>
        </w:rPr>
        <w:t>desempenho</w:t>
      </w:r>
      <w:r>
        <w:rPr>
          <w:spacing w:val="59"/>
          <w:sz w:val="24"/>
        </w:rPr>
        <w:t> </w:t>
      </w:r>
      <w:r>
        <w:rPr>
          <w:sz w:val="24"/>
        </w:rPr>
        <w:t>contratual</w:t>
      </w:r>
      <w:r>
        <w:rPr>
          <w:spacing w:val="59"/>
          <w:sz w:val="24"/>
        </w:rPr>
        <w:t> </w:t>
      </w:r>
      <w:r>
        <w:rPr>
          <w:sz w:val="24"/>
        </w:rPr>
        <w:t>prévio</w:t>
      </w:r>
      <w:r>
        <w:rPr>
          <w:spacing w:val="59"/>
          <w:sz w:val="24"/>
        </w:rPr>
        <w:t> </w:t>
      </w:r>
      <w:r>
        <w:rPr>
          <w:sz w:val="24"/>
        </w:rPr>
        <w:t>dos</w:t>
      </w:r>
      <w:r>
        <w:rPr>
          <w:spacing w:val="59"/>
          <w:sz w:val="24"/>
        </w:rPr>
        <w:t> </w:t>
      </w:r>
      <w:r>
        <w:rPr>
          <w:sz w:val="24"/>
        </w:rPr>
        <w:t>licitantes,</w:t>
      </w:r>
      <w:r>
        <w:rPr>
          <w:spacing w:val="59"/>
          <w:sz w:val="24"/>
        </w:rPr>
        <w:t> </w:t>
      </w:r>
      <w:r>
        <w:rPr>
          <w:sz w:val="24"/>
        </w:rPr>
        <w:t>desde</w:t>
      </w:r>
      <w:r>
        <w:rPr>
          <w:spacing w:val="59"/>
          <w:sz w:val="24"/>
        </w:rPr>
        <w:t> </w:t>
      </w:r>
      <w:r>
        <w:rPr>
          <w:sz w:val="24"/>
        </w:rPr>
        <w:t>que</w:t>
      </w:r>
      <w:r>
        <w:rPr>
          <w:spacing w:val="59"/>
          <w:sz w:val="24"/>
        </w:rPr>
        <w:t> </w:t>
      </w:r>
      <w:r>
        <w:rPr>
          <w:sz w:val="24"/>
        </w:rPr>
        <w:t>exista</w:t>
      </w:r>
      <w:r>
        <w:rPr>
          <w:spacing w:val="59"/>
          <w:sz w:val="24"/>
        </w:rPr>
        <w:t> </w:t>
      </w:r>
      <w:r>
        <w:rPr>
          <w:sz w:val="24"/>
        </w:rPr>
        <w:t>sistema</w:t>
      </w:r>
      <w:r>
        <w:rPr>
          <w:spacing w:val="59"/>
          <w:sz w:val="24"/>
        </w:rPr>
        <w:t> </w:t>
      </w:r>
      <w:r>
        <w:rPr>
          <w:sz w:val="24"/>
        </w:rPr>
        <w:t>objetivo</w:t>
      </w:r>
      <w:r>
        <w:rPr>
          <w:spacing w:val="59"/>
          <w:sz w:val="24"/>
        </w:rPr>
        <w:t> </w:t>
      </w:r>
      <w:r>
        <w:rPr>
          <w:sz w:val="24"/>
        </w:rPr>
        <w:t>de</w:t>
      </w:r>
      <w:r>
        <w:rPr>
          <w:spacing w:val="59"/>
          <w:sz w:val="24"/>
        </w:rPr>
        <w:t> </w:t>
      </w:r>
      <w:r>
        <w:rPr>
          <w:sz w:val="24"/>
        </w:rPr>
        <w:t>avaliação</w:t>
      </w:r>
      <w:r>
        <w:rPr>
          <w:spacing w:val="59"/>
          <w:sz w:val="24"/>
        </w:rPr>
        <w:t> </w:t>
      </w:r>
      <w:r>
        <w:rPr>
          <w:sz w:val="24"/>
        </w:rPr>
        <w:t>previamente</w:t>
      </w:r>
      <w:r>
        <w:rPr>
          <w:spacing w:val="59"/>
          <w:sz w:val="24"/>
        </w:rPr>
        <w:t> </w:t>
      </w:r>
      <w:r>
        <w:rPr>
          <w:sz w:val="24"/>
        </w:rPr>
        <w:t>instituído</w:t>
      </w:r>
      <w:r>
        <w:rPr>
          <w:spacing w:val="59"/>
          <w:sz w:val="24"/>
        </w:rPr>
        <w:t> </w:t>
      </w:r>
      <w:r>
        <w:rPr>
          <w:sz w:val="24"/>
        </w:rPr>
        <w:t>pela </w:t>
      </w:r>
      <w:r>
        <w:rPr>
          <w:spacing w:val="-2"/>
          <w:sz w:val="24"/>
        </w:rPr>
        <w:t>Administração;</w:t>
      </w:r>
    </w:p>
    <w:p>
      <w:pPr>
        <w:pStyle w:val="ListParagraph"/>
        <w:numPr>
          <w:ilvl w:val="0"/>
          <w:numId w:val="17"/>
        </w:numPr>
        <w:tabs>
          <w:tab w:pos="748" w:val="left" w:leader="none"/>
        </w:tabs>
        <w:spacing w:line="240" w:lineRule="auto" w:before="115" w:after="0"/>
        <w:ind w:left="748" w:right="0" w:hanging="299"/>
        <w:jc w:val="left"/>
        <w:rPr>
          <w:sz w:val="24"/>
        </w:rPr>
      </w:pPr>
      <w:r>
        <w:rPr>
          <w:sz w:val="24"/>
        </w:rPr>
        <w:t>– desenvolvimento de ações de equidade entre homens e mulheres no ambiente de trabalho, comprovadas na forma definida no </w:t>
      </w:r>
      <w:r>
        <w:rPr>
          <w:spacing w:val="-2"/>
          <w:sz w:val="24"/>
        </w:rPr>
        <w:t>edital;</w:t>
      </w:r>
    </w:p>
    <w:p>
      <w:pPr>
        <w:pStyle w:val="ListParagraph"/>
        <w:numPr>
          <w:ilvl w:val="0"/>
          <w:numId w:val="17"/>
        </w:numPr>
        <w:tabs>
          <w:tab w:pos="757" w:val="left" w:leader="none"/>
        </w:tabs>
        <w:spacing w:line="240" w:lineRule="auto" w:before="114" w:after="0"/>
        <w:ind w:left="757" w:right="0" w:hanging="308"/>
        <w:jc w:val="left"/>
        <w:rPr>
          <w:sz w:val="24"/>
        </w:rPr>
      </w:pPr>
      <w:r>
        <w:rPr>
          <w:sz w:val="24"/>
        </w:rPr>
        <w:t>– desenvolvimento de programa de integridade, nos termos da legislação vigente, quando </w:t>
      </w:r>
      <w:r>
        <w:rPr>
          <w:spacing w:val="-2"/>
          <w:sz w:val="24"/>
        </w:rPr>
        <w:t>aplicável;</w:t>
      </w:r>
    </w:p>
    <w:p>
      <w:pPr>
        <w:pStyle w:val="ListParagraph"/>
        <w:numPr>
          <w:ilvl w:val="0"/>
          <w:numId w:val="17"/>
        </w:numPr>
        <w:tabs>
          <w:tab w:pos="677" w:val="left" w:leader="none"/>
        </w:tabs>
        <w:spacing w:line="240" w:lineRule="auto" w:before="114" w:after="0"/>
        <w:ind w:left="677" w:right="0" w:hanging="228"/>
        <w:jc w:val="left"/>
        <w:rPr>
          <w:sz w:val="24"/>
        </w:rPr>
      </w:pPr>
      <w:r>
        <w:rPr>
          <w:sz w:val="24"/>
        </w:rPr>
        <w:t>– preferência para serviços prestados por empresas brasileiras, observada a legislação </w:t>
      </w:r>
      <w:r>
        <w:rPr>
          <w:spacing w:val="-2"/>
          <w:sz w:val="24"/>
        </w:rPr>
        <w:t>aplicável;</w:t>
      </w:r>
    </w:p>
    <w:p>
      <w:pPr>
        <w:pStyle w:val="ListParagraph"/>
        <w:numPr>
          <w:ilvl w:val="0"/>
          <w:numId w:val="17"/>
        </w:numPr>
        <w:tabs>
          <w:tab w:pos="762" w:val="left" w:leader="none"/>
        </w:tabs>
        <w:spacing w:line="240" w:lineRule="auto" w:before="114" w:after="0"/>
        <w:ind w:left="762" w:right="0" w:hanging="313"/>
        <w:jc w:val="left"/>
        <w:rPr>
          <w:sz w:val="24"/>
        </w:rPr>
      </w:pPr>
      <w:r>
        <w:rPr>
          <w:sz w:val="24"/>
        </w:rPr>
        <w:t>– preferência para serviços prestados por empresas brasileiras que invistam em pesquisa e no desenvolvimento de tecnologia no </w:t>
      </w:r>
      <w:r>
        <w:rPr>
          <w:spacing w:val="-2"/>
          <w:sz w:val="24"/>
        </w:rPr>
        <w:t>País;</w:t>
      </w:r>
    </w:p>
    <w:p>
      <w:pPr>
        <w:pStyle w:val="ListParagraph"/>
        <w:numPr>
          <w:ilvl w:val="0"/>
          <w:numId w:val="17"/>
        </w:numPr>
        <w:tabs>
          <w:tab w:pos="850" w:val="left" w:leader="none"/>
        </w:tabs>
        <w:spacing w:line="235" w:lineRule="auto" w:before="118" w:after="0"/>
        <w:ind w:left="449" w:right="433" w:firstLine="0"/>
        <w:jc w:val="left"/>
        <w:rPr>
          <w:sz w:val="24"/>
        </w:rPr>
      </w:pPr>
      <w:r>
        <w:rPr>
          <w:sz w:val="24"/>
        </w:rPr>
        <w:t>– preferência para empresas brasileiras que comprovem o cumprimento da reserva de cargos para pessoas com deficiência ou para </w:t>
      </w:r>
      <w:r>
        <w:rPr>
          <w:sz w:val="24"/>
        </w:rPr>
        <w:t>reabilitados da Previdência Social, nos termos da legislação vigente.</w:t>
      </w:r>
    </w:p>
    <w:p>
      <w:pPr>
        <w:pStyle w:val="BodyText"/>
        <w:spacing w:before="233"/>
        <w:ind w:left="0"/>
      </w:pPr>
    </w:p>
    <w:p>
      <w:pPr>
        <w:pStyle w:val="ListParagraph"/>
        <w:numPr>
          <w:ilvl w:val="2"/>
          <w:numId w:val="16"/>
        </w:numPr>
        <w:tabs>
          <w:tab w:pos="1022" w:val="left" w:leader="none"/>
        </w:tabs>
        <w:spacing w:line="235" w:lineRule="auto" w:before="0" w:after="0"/>
        <w:ind w:left="449" w:right="433" w:firstLine="0"/>
        <w:jc w:val="both"/>
        <w:rPr>
          <w:sz w:val="24"/>
        </w:rPr>
      </w:pPr>
      <w:r>
        <w:rPr>
          <w:sz w:val="24"/>
        </w:rPr>
        <w:t>Persistindo o empate após a aplicação dos critérios previstos no subitem 5.3.3, será realizado sorteio eletrônico, por meio do sistema </w:t>
      </w:r>
      <w:r>
        <w:rPr>
          <w:sz w:val="24"/>
        </w:rPr>
        <w:t>do pregão, com registro em ata e acompanhamento dos licitantes.</w:t>
      </w:r>
    </w:p>
    <w:p>
      <w:pPr>
        <w:pStyle w:val="ListParagraph"/>
        <w:numPr>
          <w:ilvl w:val="2"/>
          <w:numId w:val="16"/>
        </w:numPr>
        <w:tabs>
          <w:tab w:pos="986" w:val="left" w:leader="none"/>
        </w:tabs>
        <w:spacing w:line="235" w:lineRule="auto" w:before="120" w:after="0"/>
        <w:ind w:left="449" w:right="433" w:firstLine="0"/>
        <w:jc w:val="both"/>
        <w:rPr>
          <w:sz w:val="24"/>
        </w:rPr>
      </w:pPr>
      <w:r>
        <w:rPr>
          <w:sz w:val="24"/>
        </w:rPr>
        <w:t>A</w:t>
      </w:r>
      <w:r>
        <w:rPr>
          <w:spacing w:val="-5"/>
          <w:sz w:val="24"/>
        </w:rPr>
        <w:t> </w:t>
      </w:r>
      <w:r>
        <w:rPr>
          <w:sz w:val="24"/>
        </w:rPr>
        <w:t>comprovação do atendimento aos critérios de desempate será exigida exclusivamente dos licitantes empatados, nos momentos e condições definidos no edital, vedada a exigência prévia que restrinja a competitividade do certame.</w:t>
      </w:r>
    </w:p>
    <w:p>
      <w:pPr>
        <w:pStyle w:val="ListParagraph"/>
        <w:numPr>
          <w:ilvl w:val="1"/>
          <w:numId w:val="16"/>
        </w:numPr>
        <w:tabs>
          <w:tab w:pos="916" w:val="left" w:leader="none"/>
        </w:tabs>
        <w:spacing w:line="235" w:lineRule="auto" w:before="119" w:after="0"/>
        <w:ind w:left="449" w:right="433" w:firstLine="0"/>
        <w:jc w:val="both"/>
        <w:rPr>
          <w:sz w:val="24"/>
        </w:rPr>
      </w:pPr>
      <w:r>
        <w:rPr>
          <w:sz w:val="24"/>
        </w:rPr>
        <w:t>Os serviços a serem contratados enquadram-se nos pressupostos do Decreto n° 2.251, de 1995, constituindo-se em atividades materiais acessórias, instrumentais ou complementares à área de competência legal do órgão licitante, não inerentes às categorias funcionais abrangidas por seu respectivo plano de cargos.</w:t>
      </w:r>
    </w:p>
    <w:p>
      <w:pPr>
        <w:pStyle w:val="ListParagraph"/>
        <w:numPr>
          <w:ilvl w:val="1"/>
          <w:numId w:val="16"/>
        </w:numPr>
        <w:tabs>
          <w:tab w:pos="889" w:val="left" w:leader="none"/>
        </w:tabs>
        <w:spacing w:line="235" w:lineRule="auto" w:before="118" w:after="0"/>
        <w:ind w:left="449" w:right="433" w:firstLine="0"/>
        <w:jc w:val="both"/>
        <w:rPr>
          <w:sz w:val="24"/>
        </w:rPr>
      </w:pPr>
      <w:r>
        <w:rPr>
          <w:sz w:val="24"/>
        </w:rPr>
        <w:t>A prestação dos serviços não gera vínculo empregatício entre os empregados da CONTRATADA e a Administração, vedando-se qualquer relação entre estes que caracterize pessoalidade e subordinação direta</w:t>
      </w:r>
    </w:p>
    <w:p>
      <w:pPr>
        <w:pStyle w:val="BodyText"/>
        <w:spacing w:before="229"/>
        <w:ind w:left="0"/>
      </w:pPr>
    </w:p>
    <w:p>
      <w:pPr>
        <w:pStyle w:val="Heading1"/>
        <w:numPr>
          <w:ilvl w:val="0"/>
          <w:numId w:val="12"/>
        </w:numPr>
        <w:tabs>
          <w:tab w:pos="689" w:val="left" w:leader="none"/>
        </w:tabs>
        <w:spacing w:line="240" w:lineRule="auto" w:before="0" w:after="0"/>
        <w:ind w:left="689" w:right="0" w:hanging="240"/>
        <w:jc w:val="left"/>
      </w:pPr>
      <w:r>
        <w:rPr/>
        <w:t>DOS</w:t>
      </w:r>
      <w:r>
        <w:rPr>
          <w:spacing w:val="-2"/>
        </w:rPr>
        <w:t> </w:t>
      </w:r>
      <w:r>
        <w:rPr/>
        <w:t>REQUISITOS</w:t>
      </w:r>
      <w:r>
        <w:rPr>
          <w:spacing w:val="-1"/>
        </w:rPr>
        <w:t> </w:t>
      </w:r>
      <w:r>
        <w:rPr/>
        <w:t>DE</w:t>
      </w:r>
      <w:r>
        <w:rPr>
          <w:spacing w:val="-1"/>
        </w:rPr>
        <w:t> </w:t>
      </w:r>
      <w:r>
        <w:rPr/>
        <w:t>QUALIFICAÇÃO</w:t>
      </w:r>
      <w:r>
        <w:rPr>
          <w:spacing w:val="-6"/>
        </w:rPr>
        <w:t> </w:t>
      </w:r>
      <w:r>
        <w:rPr>
          <w:spacing w:val="-2"/>
        </w:rPr>
        <w:t>TÉCNICA</w:t>
      </w:r>
    </w:p>
    <w:p>
      <w:pPr>
        <w:pStyle w:val="ListParagraph"/>
        <w:numPr>
          <w:ilvl w:val="1"/>
          <w:numId w:val="18"/>
        </w:numPr>
        <w:tabs>
          <w:tab w:pos="869" w:val="left" w:leader="none"/>
        </w:tabs>
        <w:spacing w:line="240" w:lineRule="auto" w:before="114" w:after="0"/>
        <w:ind w:left="869" w:right="0" w:hanging="420"/>
        <w:jc w:val="both"/>
        <w:rPr>
          <w:sz w:val="24"/>
        </w:rPr>
      </w:pPr>
      <w:r>
        <w:rPr>
          <w:sz w:val="24"/>
        </w:rPr>
        <w:t>Independentemente de cadastro e regularidade no SIGA, a comprovação da qualificação técnica, se dará por meio </w:t>
      </w:r>
      <w:r>
        <w:rPr>
          <w:spacing w:val="-5"/>
          <w:sz w:val="24"/>
        </w:rPr>
        <w:t>de:</w:t>
      </w:r>
    </w:p>
    <w:p>
      <w:pPr>
        <w:pStyle w:val="ListParagraph"/>
        <w:numPr>
          <w:ilvl w:val="2"/>
          <w:numId w:val="18"/>
        </w:numPr>
        <w:tabs>
          <w:tab w:pos="1109" w:val="left" w:leader="none"/>
        </w:tabs>
        <w:spacing w:line="235" w:lineRule="auto" w:before="118" w:after="0"/>
        <w:ind w:left="449" w:right="432" w:firstLine="0"/>
        <w:jc w:val="both"/>
        <w:rPr>
          <w:sz w:val="24"/>
        </w:rPr>
      </w:pPr>
      <w:r>
        <w:rPr>
          <w:b/>
          <w:sz w:val="24"/>
        </w:rPr>
        <w:t>Prova de capacidade técnica da empresa, mediante a apresentação de pelo menos dois (2) atestado(s) de capacidade técnica fornecido(s) por pessoas jurídicas de direito público ou privado, juntamente com</w:t>
      </w:r>
      <w:r>
        <w:rPr>
          <w:b/>
          <w:spacing w:val="-6"/>
          <w:sz w:val="24"/>
        </w:rPr>
        <w:t> </w:t>
      </w:r>
      <w:r>
        <w:rPr>
          <w:b/>
          <w:sz w:val="24"/>
        </w:rPr>
        <w:t>AMOSTRA</w:t>
      </w:r>
      <w:r>
        <w:rPr>
          <w:b/>
          <w:spacing w:val="-6"/>
          <w:sz w:val="24"/>
        </w:rPr>
        <w:t> </w:t>
      </w:r>
      <w:r>
        <w:rPr>
          <w:b/>
          <w:sz w:val="24"/>
        </w:rPr>
        <w:t>de material produzido equivalente ao objeto dessa licitação</w:t>
      </w:r>
      <w:r>
        <w:rPr>
          <w:sz w:val="24"/>
        </w:rPr>
        <w:t>, que comprove(m) que a empresa executou ou executa, conforme unidade de medida a ser CONTRATADA, o quantitativo mínimo de 50% dos serviços objeto deste termo de referência, de forma adequada, por pelo menos 3 (três) anos; O</w:t>
      </w:r>
      <w:r>
        <w:rPr>
          <w:spacing w:val="-8"/>
          <w:sz w:val="24"/>
        </w:rPr>
        <w:t> </w:t>
      </w:r>
      <w:r>
        <w:rPr>
          <w:sz w:val="24"/>
        </w:rPr>
        <w:t>ATESTADO, bem como a</w:t>
      </w:r>
      <w:r>
        <w:rPr>
          <w:spacing w:val="-8"/>
          <w:sz w:val="24"/>
        </w:rPr>
        <w:t> </w:t>
      </w:r>
      <w:r>
        <w:rPr>
          <w:sz w:val="24"/>
        </w:rPr>
        <w:t>AMOSTRA, se justificam pelo caráter científico universitário das publicações, preservando a legibilidade textual adequada ao alto padrão científico no </w:t>
      </w:r>
      <w:r>
        <w:rPr>
          <w:sz w:val="24"/>
        </w:rPr>
        <w:t>idioma</w:t>
      </w:r>
      <w:r>
        <w:rPr>
          <w:spacing w:val="40"/>
          <w:sz w:val="24"/>
        </w:rPr>
        <w:t> </w:t>
      </w:r>
      <w:r>
        <w:rPr>
          <w:sz w:val="24"/>
        </w:rPr>
        <w:t>da publicação (inglês), sendo o inglês o principal idioma da ciência no mundo.</w:t>
      </w:r>
    </w:p>
    <w:p>
      <w:pPr>
        <w:pStyle w:val="ListParagraph"/>
        <w:numPr>
          <w:ilvl w:val="2"/>
          <w:numId w:val="18"/>
        </w:numPr>
        <w:tabs>
          <w:tab w:pos="1087" w:val="left" w:leader="none"/>
        </w:tabs>
        <w:spacing w:line="235" w:lineRule="auto" w:before="118" w:after="0"/>
        <w:ind w:left="449" w:right="433" w:firstLine="0"/>
        <w:jc w:val="both"/>
        <w:rPr>
          <w:sz w:val="24"/>
        </w:rPr>
      </w:pPr>
      <w:r>
        <w:rPr>
          <w:sz w:val="24"/>
        </w:rPr>
        <w:t>Para a comprovação destes montantes aqui definidos, será aceito, a somatória de atestados diferentes (desde que compreendam objetos pertinentes a esta contratação), para atendimento dos quantitativos aqui definidos;</w:t>
      </w:r>
    </w:p>
    <w:p>
      <w:pPr>
        <w:pStyle w:val="ListParagraph"/>
        <w:numPr>
          <w:ilvl w:val="2"/>
          <w:numId w:val="18"/>
        </w:numPr>
        <w:tabs>
          <w:tab w:pos="1072" w:val="left" w:leader="none"/>
        </w:tabs>
        <w:spacing w:line="235" w:lineRule="auto" w:before="119" w:after="0"/>
        <w:ind w:left="449" w:right="433" w:firstLine="0"/>
        <w:jc w:val="both"/>
        <w:rPr>
          <w:sz w:val="24"/>
        </w:rPr>
      </w:pPr>
      <w:r>
        <w:rPr>
          <w:sz w:val="24"/>
        </w:rPr>
        <w:t>Somente serão aceitos atestados expedidos após a conclusão do contrato ou se decorrido, pelo menos, um ano do início de sua execução, exceto se firmado para ser executado em prazo inferior;</w:t>
      </w:r>
    </w:p>
    <w:p>
      <w:pPr>
        <w:pStyle w:val="ListParagraph"/>
        <w:numPr>
          <w:ilvl w:val="2"/>
          <w:numId w:val="18"/>
        </w:numPr>
        <w:tabs>
          <w:tab w:pos="1058" w:val="left" w:leader="none"/>
        </w:tabs>
        <w:spacing w:line="235" w:lineRule="auto" w:before="119" w:after="0"/>
        <w:ind w:left="449" w:right="433" w:firstLine="0"/>
        <w:jc w:val="both"/>
        <w:rPr>
          <w:sz w:val="24"/>
        </w:rPr>
      </w:pPr>
      <w:r>
        <w:rPr>
          <w:sz w:val="24"/>
        </w:rPr>
        <w:t>Os atestados deverão referir-se a serviços prestados no âmbito de sua atividade econômica principal ou secundária especificadas no contrato social vigente;</w:t>
      </w:r>
    </w:p>
    <w:p>
      <w:pPr>
        <w:pStyle w:val="ListParagraph"/>
        <w:numPr>
          <w:ilvl w:val="2"/>
          <w:numId w:val="18"/>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HUPE/UERJ</w:t>
      </w:r>
      <w:r>
        <w:rPr>
          <w:spacing w:val="-2"/>
          <w:sz w:val="24"/>
        </w:rPr>
        <w:t> </w:t>
      </w:r>
      <w:r>
        <w:rPr>
          <w:sz w:val="24"/>
        </w:rPr>
        <w:t>se</w:t>
      </w:r>
      <w:r>
        <w:rPr>
          <w:spacing w:val="-2"/>
          <w:sz w:val="24"/>
        </w:rPr>
        <w:t> </w:t>
      </w:r>
      <w:r>
        <w:rPr>
          <w:sz w:val="24"/>
        </w:rPr>
        <w:t>reserva</w:t>
      </w:r>
      <w:r>
        <w:rPr>
          <w:spacing w:val="-2"/>
          <w:sz w:val="24"/>
        </w:rPr>
        <w:t> </w:t>
      </w:r>
      <w:r>
        <w:rPr>
          <w:sz w:val="24"/>
        </w:rPr>
        <w:t>ao</w:t>
      </w:r>
      <w:r>
        <w:rPr>
          <w:spacing w:val="-2"/>
          <w:sz w:val="24"/>
        </w:rPr>
        <w:t> </w:t>
      </w:r>
      <w:r>
        <w:rPr>
          <w:sz w:val="24"/>
        </w:rPr>
        <w:t>direito</w:t>
      </w:r>
      <w:r>
        <w:rPr>
          <w:spacing w:val="-2"/>
          <w:sz w:val="24"/>
        </w:rPr>
        <w:t> </w:t>
      </w:r>
      <w:r>
        <w:rPr>
          <w:sz w:val="24"/>
        </w:rPr>
        <w:t>de</w:t>
      </w:r>
      <w:r>
        <w:rPr>
          <w:spacing w:val="-2"/>
          <w:sz w:val="24"/>
        </w:rPr>
        <w:t> </w:t>
      </w:r>
      <w:r>
        <w:rPr>
          <w:sz w:val="24"/>
        </w:rPr>
        <w:t>realizar</w:t>
      </w:r>
      <w:r>
        <w:rPr>
          <w:spacing w:val="-2"/>
          <w:sz w:val="24"/>
        </w:rPr>
        <w:t> </w:t>
      </w:r>
      <w:r>
        <w:rPr>
          <w:sz w:val="24"/>
        </w:rPr>
        <w:t>diligências</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comprovar</w:t>
      </w:r>
      <w:r>
        <w:rPr>
          <w:spacing w:val="-2"/>
          <w:sz w:val="24"/>
        </w:rPr>
        <w:t> </w:t>
      </w:r>
      <w:r>
        <w:rPr>
          <w:sz w:val="24"/>
        </w:rPr>
        <w:t>se</w:t>
      </w:r>
      <w:r>
        <w:rPr>
          <w:spacing w:val="-2"/>
          <w:sz w:val="24"/>
        </w:rPr>
        <w:t> </w:t>
      </w:r>
      <w:r>
        <w:rPr>
          <w:sz w:val="24"/>
        </w:rPr>
        <w:t>a</w:t>
      </w:r>
      <w:r>
        <w:rPr>
          <w:spacing w:val="-2"/>
          <w:sz w:val="24"/>
        </w:rPr>
        <w:t> </w:t>
      </w:r>
      <w:r>
        <w:rPr>
          <w:sz w:val="24"/>
        </w:rPr>
        <w:t>licitante</w:t>
      </w:r>
      <w:r>
        <w:rPr>
          <w:spacing w:val="-2"/>
          <w:sz w:val="24"/>
        </w:rPr>
        <w:t> </w:t>
      </w:r>
      <w:r>
        <w:rPr>
          <w:sz w:val="24"/>
        </w:rPr>
        <w:t>possui</w:t>
      </w:r>
      <w:r>
        <w:rPr>
          <w:spacing w:val="-2"/>
          <w:sz w:val="24"/>
        </w:rPr>
        <w:t> </w:t>
      </w:r>
      <w:r>
        <w:rPr>
          <w:sz w:val="24"/>
        </w:rPr>
        <w:t>estrutura</w:t>
      </w:r>
      <w:r>
        <w:rPr>
          <w:spacing w:val="-2"/>
          <w:sz w:val="24"/>
        </w:rPr>
        <w:t> </w:t>
      </w:r>
      <w:r>
        <w:rPr>
          <w:sz w:val="24"/>
        </w:rPr>
        <w:t>adequada</w:t>
      </w:r>
      <w:r>
        <w:rPr>
          <w:spacing w:val="-2"/>
          <w:sz w:val="24"/>
        </w:rPr>
        <w:t> </w:t>
      </w:r>
      <w:r>
        <w:rPr>
          <w:sz w:val="24"/>
        </w:rPr>
        <w:t>e</w:t>
      </w:r>
      <w:r>
        <w:rPr>
          <w:spacing w:val="-2"/>
          <w:sz w:val="24"/>
        </w:rPr>
        <w:t> </w:t>
      </w:r>
      <w:r>
        <w:rPr>
          <w:sz w:val="24"/>
        </w:rPr>
        <w:t>atende</w:t>
      </w:r>
      <w:r>
        <w:rPr>
          <w:spacing w:val="-2"/>
          <w:sz w:val="24"/>
        </w:rPr>
        <w:t> </w:t>
      </w:r>
      <w:r>
        <w:rPr>
          <w:sz w:val="24"/>
        </w:rPr>
        <w:t>aos</w:t>
      </w:r>
      <w:r>
        <w:rPr>
          <w:spacing w:val="-2"/>
          <w:sz w:val="24"/>
        </w:rPr>
        <w:t> </w:t>
      </w:r>
      <w:r>
        <w:rPr>
          <w:sz w:val="24"/>
        </w:rPr>
        <w:t>requisitos necessários à prestação de serviços objeto desta licitação.</w:t>
      </w:r>
    </w:p>
    <w:p>
      <w:pPr>
        <w:pStyle w:val="ListParagraph"/>
        <w:numPr>
          <w:ilvl w:val="2"/>
          <w:numId w:val="18"/>
        </w:numPr>
        <w:tabs>
          <w:tab w:pos="1067" w:val="left" w:leader="none"/>
        </w:tabs>
        <w:spacing w:line="235" w:lineRule="auto" w:before="119" w:after="0"/>
        <w:ind w:left="449" w:right="433" w:firstLine="0"/>
        <w:jc w:val="both"/>
        <w:rPr>
          <w:sz w:val="24"/>
        </w:rPr>
      </w:pPr>
      <w:r>
        <w:rPr>
          <w:sz w:val="24"/>
        </w:rPr>
        <w:t>A CONTRATADA deverá apresentar o mínimo de 02 (dois) Atestados de Capacidade Técnica por cliente da área de saúde, referentes a serviço equivalente (revisão e/ou produção de livros e revistas científicas). O ATESTADO se justifica pelo caráter científico universitário das publicações, preservando a legibilidade textual adequada ao alto padrão científico no idioma da publicação (inglês), sendo o inglês o </w:t>
      </w:r>
      <w:r>
        <w:rPr>
          <w:sz w:val="24"/>
        </w:rPr>
        <w:t>principal idioma da ciência no mundo.</w:t>
      </w:r>
    </w:p>
    <w:p>
      <w:pPr>
        <w:pStyle w:val="ListParagraph"/>
        <w:numPr>
          <w:ilvl w:val="2"/>
          <w:numId w:val="18"/>
        </w:numPr>
        <w:tabs>
          <w:tab w:pos="1068" w:val="left" w:leader="none"/>
        </w:tabs>
        <w:spacing w:line="235" w:lineRule="auto" w:before="118" w:after="0"/>
        <w:ind w:left="449" w:right="433" w:firstLine="0"/>
        <w:jc w:val="both"/>
        <w:rPr>
          <w:sz w:val="24"/>
        </w:rPr>
      </w:pPr>
      <w:r>
        <w:rPr>
          <w:sz w:val="24"/>
        </w:rPr>
        <w:t>Se houver necessidade, p</w:t>
      </w:r>
      <w:r>
        <w:rPr>
          <w:sz w:val="24"/>
          <w:u w:val="single"/>
        </w:rPr>
        <w:t>oderá haver solicita</w:t>
      </w:r>
      <w:r>
        <w:rPr>
          <w:sz w:val="24"/>
        </w:rPr>
        <w:t>ç</w:t>
      </w:r>
      <w:r>
        <w:rPr>
          <w:sz w:val="24"/>
          <w:u w:val="single"/>
        </w:rPr>
        <w:t>ão de entrega de emissão de amostras de servi</w:t>
      </w:r>
      <w:r>
        <w:rPr>
          <w:sz w:val="24"/>
        </w:rPr>
        <w:t>ç</w:t>
      </w:r>
      <w:r>
        <w:rPr>
          <w:sz w:val="24"/>
          <w:u w:val="single"/>
        </w:rPr>
        <w:t>os equivalentes</w:t>
      </w:r>
      <w:r>
        <w:rPr>
          <w:sz w:val="24"/>
        </w:rPr>
        <w:t> p</w:t>
      </w:r>
      <w:r>
        <w:rPr>
          <w:sz w:val="24"/>
          <w:u w:val="single"/>
        </w:rPr>
        <w:t>roduzidos</w:t>
      </w:r>
      <w:r>
        <w:rPr>
          <w:sz w:val="24"/>
        </w:rPr>
        <w:t> p</w:t>
      </w:r>
      <w:r>
        <w:rPr>
          <w:sz w:val="24"/>
          <w:u w:val="single"/>
        </w:rPr>
        <w:t>elo LICITANTE</w:t>
      </w:r>
      <w:r>
        <w:rPr>
          <w:sz w:val="24"/>
        </w:rPr>
        <w:t> para instituições da área da saúde e/ou educação.</w:t>
      </w:r>
      <w:r>
        <w:rPr>
          <w:spacing w:val="-6"/>
          <w:sz w:val="24"/>
        </w:rPr>
        <w:t> </w:t>
      </w:r>
      <w:r>
        <w:rPr>
          <w:sz w:val="24"/>
        </w:rPr>
        <w:t>A</w:t>
      </w:r>
      <w:r>
        <w:rPr>
          <w:spacing w:val="-22"/>
          <w:sz w:val="24"/>
        </w:rPr>
        <w:t> </w:t>
      </w:r>
      <w:r>
        <w:rPr>
          <w:sz w:val="24"/>
        </w:rPr>
        <w:t>AMOSTRA</w:t>
      </w:r>
      <w:r>
        <w:rPr>
          <w:spacing w:val="-6"/>
          <w:sz w:val="24"/>
        </w:rPr>
        <w:t> </w:t>
      </w:r>
      <w:r>
        <w:rPr>
          <w:sz w:val="24"/>
        </w:rPr>
        <w:t>será solicitada na fase de comprovação técnica.</w:t>
      </w:r>
    </w:p>
    <w:p>
      <w:pPr>
        <w:pStyle w:val="ListParagraph"/>
        <w:numPr>
          <w:ilvl w:val="2"/>
          <w:numId w:val="18"/>
        </w:numPr>
        <w:tabs>
          <w:tab w:pos="1049" w:val="left" w:leader="none"/>
        </w:tabs>
        <w:spacing w:line="240" w:lineRule="auto" w:before="115" w:after="0"/>
        <w:ind w:left="1049" w:right="0" w:hanging="600"/>
        <w:jc w:val="both"/>
        <w:rPr>
          <w:sz w:val="24"/>
        </w:rPr>
      </w:pPr>
      <w:r>
        <w:rPr>
          <w:sz w:val="24"/>
        </w:rPr>
        <w:t>O PRAZO para entrega de amostras será de até 5 dias úteis a partir da data para apresentação da habilitação </w:t>
      </w:r>
      <w:r>
        <w:rPr>
          <w:spacing w:val="-2"/>
          <w:sz w:val="24"/>
        </w:rPr>
        <w:t>técnica.</w:t>
      </w:r>
    </w:p>
    <w:p>
      <w:pPr>
        <w:pStyle w:val="ListParagraph"/>
        <w:spacing w:after="0" w:line="240" w:lineRule="auto"/>
        <w:jc w:val="both"/>
        <w:rPr>
          <w:sz w:val="24"/>
        </w:rPr>
        <w:sectPr>
          <w:pgSz w:w="15840" w:h="24480"/>
          <w:pgMar w:top="880" w:bottom="280" w:left="360" w:right="360"/>
        </w:sectPr>
      </w:pPr>
    </w:p>
    <w:p>
      <w:pPr>
        <w:pStyle w:val="Heading1"/>
        <w:numPr>
          <w:ilvl w:val="0"/>
          <w:numId w:val="12"/>
        </w:numPr>
        <w:tabs>
          <w:tab w:pos="689" w:val="left" w:leader="none"/>
        </w:tabs>
        <w:spacing w:line="240" w:lineRule="auto" w:before="66" w:after="0"/>
        <w:ind w:left="689" w:right="0" w:hanging="240"/>
        <w:jc w:val="left"/>
      </w:pPr>
      <w:r>
        <w:rPr/>
        <w:t>INFORMAÇÕES</w:t>
      </w:r>
      <w:r>
        <w:rPr>
          <w:spacing w:val="-17"/>
        </w:rPr>
        <w:t> </w:t>
      </w:r>
      <w:r>
        <w:rPr/>
        <w:t>RELEVANTES</w:t>
      </w:r>
      <w:r>
        <w:rPr>
          <w:spacing w:val="-15"/>
        </w:rPr>
        <w:t> </w:t>
      </w:r>
      <w:r>
        <w:rPr/>
        <w:t>PARA</w:t>
      </w:r>
      <w:r>
        <w:rPr>
          <w:spacing w:val="-15"/>
        </w:rPr>
        <w:t> </w:t>
      </w:r>
      <w:r>
        <w:rPr/>
        <w:t>O</w:t>
      </w:r>
      <w:r>
        <w:rPr>
          <w:spacing w:val="-13"/>
        </w:rPr>
        <w:t> </w:t>
      </w:r>
      <w:r>
        <w:rPr/>
        <w:t>DIMENSIONAMENTO</w:t>
      </w:r>
      <w:r>
        <w:rPr>
          <w:spacing w:val="-9"/>
        </w:rPr>
        <w:t> </w:t>
      </w:r>
      <w:r>
        <w:rPr/>
        <w:t>DA</w:t>
      </w:r>
      <w:r>
        <w:rPr>
          <w:spacing w:val="-15"/>
        </w:rPr>
        <w:t> </w:t>
      </w:r>
      <w:r>
        <w:rPr>
          <w:spacing w:val="-2"/>
        </w:rPr>
        <w:t>PROPOSTA</w:t>
      </w:r>
    </w:p>
    <w:p>
      <w:pPr>
        <w:pStyle w:val="ListParagraph"/>
        <w:numPr>
          <w:ilvl w:val="1"/>
          <w:numId w:val="19"/>
        </w:numPr>
        <w:tabs>
          <w:tab w:pos="869" w:val="left" w:leader="none"/>
        </w:tabs>
        <w:spacing w:line="235" w:lineRule="auto" w:before="118" w:after="0"/>
        <w:ind w:left="449" w:right="433" w:firstLine="0"/>
        <w:jc w:val="both"/>
        <w:rPr>
          <w:sz w:val="24"/>
        </w:rPr>
      </w:pPr>
      <w:r>
        <w:rPr>
          <w:sz w:val="24"/>
        </w:rPr>
        <w:t>As propostas deverão ser apresentadas de forma clara e objetiva, em conformidade com o instrumento convocatório, devendo conter todos </w:t>
      </w:r>
      <w:r>
        <w:rPr>
          <w:sz w:val="24"/>
        </w:rPr>
        <w:t>os elementos que influenciam no valor final da contratação, detalhando ainda:</w:t>
      </w:r>
    </w:p>
    <w:p>
      <w:pPr>
        <w:pStyle w:val="ListParagraph"/>
        <w:numPr>
          <w:ilvl w:val="2"/>
          <w:numId w:val="19"/>
        </w:numPr>
        <w:tabs>
          <w:tab w:pos="989" w:val="left" w:leader="none"/>
        </w:tabs>
        <w:spacing w:line="235" w:lineRule="auto" w:before="119" w:after="0"/>
        <w:ind w:left="449" w:right="432" w:firstLine="0"/>
        <w:jc w:val="both"/>
        <w:rPr>
          <w:sz w:val="24"/>
        </w:rPr>
      </w:pPr>
      <w:r>
        <w:rPr>
          <w:sz w:val="24"/>
          <w:u w:val="single"/>
        </w:rPr>
        <w:t>Os</w:t>
      </w:r>
      <w:r>
        <w:rPr>
          <w:spacing w:val="-1"/>
          <w:sz w:val="24"/>
        </w:rPr>
        <w:t> </w:t>
      </w:r>
      <w:r>
        <w:rPr>
          <w:sz w:val="24"/>
          <w:u w:val="single"/>
        </w:rPr>
        <w:t>pre</w:t>
      </w:r>
      <w:r>
        <w:rPr>
          <w:sz w:val="24"/>
        </w:rPr>
        <w:t>ç</w:t>
      </w:r>
      <w:r>
        <w:rPr>
          <w:sz w:val="24"/>
          <w:u w:val="single"/>
        </w:rPr>
        <w:t>os</w:t>
      </w:r>
      <w:r>
        <w:rPr>
          <w:spacing w:val="-1"/>
          <w:sz w:val="24"/>
          <w:u w:val="single"/>
        </w:rPr>
        <w:t> </w:t>
      </w:r>
      <w:r>
        <w:rPr>
          <w:sz w:val="24"/>
          <w:u w:val="single"/>
        </w:rPr>
        <w:t>referentes</w:t>
      </w:r>
      <w:r>
        <w:rPr>
          <w:spacing w:val="-1"/>
          <w:sz w:val="24"/>
          <w:u w:val="single"/>
        </w:rPr>
        <w:t> </w:t>
      </w:r>
      <w:r>
        <w:rPr>
          <w:sz w:val="24"/>
          <w:u w:val="single"/>
        </w:rPr>
        <w:t>ao</w:t>
      </w:r>
      <w:r>
        <w:rPr>
          <w:spacing w:val="-1"/>
          <w:sz w:val="24"/>
          <w:u w:val="single"/>
        </w:rPr>
        <w:t> </w:t>
      </w:r>
      <w:r>
        <w:rPr>
          <w:sz w:val="24"/>
          <w:u w:val="single"/>
        </w:rPr>
        <w:t>total</w:t>
      </w:r>
      <w:r>
        <w:rPr>
          <w:spacing w:val="-1"/>
          <w:sz w:val="24"/>
          <w:u w:val="single"/>
        </w:rPr>
        <w:t> </w:t>
      </w:r>
      <w:r>
        <w:rPr>
          <w:sz w:val="24"/>
          <w:u w:val="single"/>
        </w:rPr>
        <w:t>do</w:t>
      </w:r>
      <w:r>
        <w:rPr>
          <w:spacing w:val="-1"/>
          <w:sz w:val="24"/>
        </w:rPr>
        <w:t> </w:t>
      </w:r>
      <w:r>
        <w:rPr>
          <w:sz w:val="24"/>
          <w:u w:val="single"/>
        </w:rPr>
        <w:t>prazo</w:t>
      </w:r>
      <w:r>
        <w:rPr>
          <w:sz w:val="24"/>
        </w:rPr>
        <w:t>:</w:t>
      </w:r>
      <w:r>
        <w:rPr>
          <w:spacing w:val="-1"/>
          <w:sz w:val="24"/>
        </w:rPr>
        <w:t> </w:t>
      </w:r>
      <w:r>
        <w:rPr>
          <w:sz w:val="24"/>
        </w:rPr>
        <w:t>o</w:t>
      </w:r>
      <w:r>
        <w:rPr>
          <w:spacing w:val="-1"/>
          <w:sz w:val="24"/>
        </w:rPr>
        <w:t> </w:t>
      </w:r>
      <w:r>
        <w:rPr>
          <w:sz w:val="24"/>
        </w:rPr>
        <w:t>valor</w:t>
      </w:r>
      <w:r>
        <w:rPr>
          <w:spacing w:val="-1"/>
          <w:sz w:val="24"/>
        </w:rPr>
        <w:t> </w:t>
      </w:r>
      <w:r>
        <w:rPr>
          <w:sz w:val="24"/>
        </w:rPr>
        <w:t>para</w:t>
      </w:r>
      <w:r>
        <w:rPr>
          <w:spacing w:val="-1"/>
          <w:sz w:val="24"/>
        </w:rPr>
        <w:t> </w:t>
      </w:r>
      <w:r>
        <w:rPr>
          <w:sz w:val="24"/>
        </w:rPr>
        <w:t>24</w:t>
      </w:r>
      <w:r>
        <w:rPr>
          <w:spacing w:val="-1"/>
          <w:sz w:val="24"/>
        </w:rPr>
        <w:t> </w:t>
      </w:r>
      <w:r>
        <w:rPr>
          <w:sz w:val="24"/>
        </w:rPr>
        <w:t>meses</w:t>
      </w:r>
      <w:r>
        <w:rPr>
          <w:spacing w:val="-1"/>
          <w:sz w:val="24"/>
        </w:rPr>
        <w:t> </w:t>
      </w:r>
      <w:r>
        <w:rPr>
          <w:sz w:val="24"/>
        </w:rPr>
        <w:t>de</w:t>
      </w:r>
      <w:r>
        <w:rPr>
          <w:spacing w:val="-1"/>
          <w:sz w:val="24"/>
        </w:rPr>
        <w:t> </w:t>
      </w:r>
      <w:r>
        <w:rPr>
          <w:sz w:val="24"/>
        </w:rPr>
        <w:t>serviço</w:t>
      </w:r>
      <w:r>
        <w:rPr>
          <w:spacing w:val="-1"/>
          <w:sz w:val="24"/>
        </w:rPr>
        <w:t> </w:t>
      </w:r>
      <w:r>
        <w:rPr>
          <w:sz w:val="24"/>
        </w:rPr>
        <w:t>– p</w:t>
      </w:r>
      <w:r>
        <w:rPr>
          <w:sz w:val="24"/>
          <w:u w:val="single"/>
        </w:rPr>
        <w:t>ara</w:t>
      </w:r>
      <w:r>
        <w:rPr>
          <w:spacing w:val="-1"/>
          <w:sz w:val="24"/>
          <w:u w:val="single"/>
        </w:rPr>
        <w:t> </w:t>
      </w:r>
      <w:r>
        <w:rPr>
          <w:sz w:val="24"/>
          <w:u w:val="single"/>
        </w:rPr>
        <w:t>o</w:t>
      </w:r>
      <w:r>
        <w:rPr>
          <w:spacing w:val="-1"/>
          <w:sz w:val="24"/>
          <w:u w:val="single"/>
        </w:rPr>
        <w:t> </w:t>
      </w:r>
      <w:r>
        <w:rPr>
          <w:sz w:val="24"/>
          <w:u w:val="single"/>
        </w:rPr>
        <w:t>item</w:t>
      </w:r>
      <w:r>
        <w:rPr>
          <w:spacing w:val="-1"/>
          <w:sz w:val="24"/>
          <w:u w:val="single"/>
        </w:rPr>
        <w:t> </w:t>
      </w:r>
      <w:r>
        <w:rPr>
          <w:sz w:val="24"/>
          <w:u w:val="single"/>
        </w:rPr>
        <w:t>1</w:t>
      </w:r>
      <w:r>
        <w:rPr>
          <w:sz w:val="24"/>
        </w:rPr>
        <w:t>:</w:t>
      </w:r>
      <w:r>
        <w:rPr>
          <w:spacing w:val="-1"/>
          <w:sz w:val="24"/>
        </w:rPr>
        <w:t> </w:t>
      </w:r>
      <w:r>
        <w:rPr>
          <w:sz w:val="24"/>
        </w:rPr>
        <w:t>são</w:t>
      </w:r>
      <w:r>
        <w:rPr>
          <w:spacing w:val="-1"/>
          <w:sz w:val="24"/>
        </w:rPr>
        <w:t> </w:t>
      </w:r>
      <w:r>
        <w:rPr>
          <w:sz w:val="24"/>
        </w:rPr>
        <w:t>três</w:t>
      </w:r>
      <w:r>
        <w:rPr>
          <w:spacing w:val="-1"/>
          <w:sz w:val="24"/>
        </w:rPr>
        <w:t> </w:t>
      </w:r>
      <w:r>
        <w:rPr>
          <w:sz w:val="24"/>
        </w:rPr>
        <w:t>(3)</w:t>
      </w:r>
      <w:r>
        <w:rPr>
          <w:spacing w:val="-1"/>
          <w:sz w:val="24"/>
        </w:rPr>
        <w:t> </w:t>
      </w:r>
      <w:r>
        <w:rPr>
          <w:sz w:val="24"/>
        </w:rPr>
        <w:t>edições</w:t>
      </w:r>
      <w:r>
        <w:rPr>
          <w:spacing w:val="-1"/>
          <w:sz w:val="24"/>
        </w:rPr>
        <w:t> </w:t>
      </w:r>
      <w:r>
        <w:rPr>
          <w:sz w:val="24"/>
        </w:rPr>
        <w:t>BJHBS</w:t>
      </w:r>
      <w:r>
        <w:rPr>
          <w:spacing w:val="-1"/>
          <w:sz w:val="24"/>
        </w:rPr>
        <w:t> </w:t>
      </w:r>
      <w:r>
        <w:rPr>
          <w:sz w:val="24"/>
        </w:rPr>
        <w:t>por</w:t>
      </w:r>
      <w:r>
        <w:rPr>
          <w:spacing w:val="-1"/>
          <w:sz w:val="24"/>
        </w:rPr>
        <w:t> </w:t>
      </w:r>
      <w:r>
        <w:rPr>
          <w:sz w:val="24"/>
        </w:rPr>
        <w:t>ano,</w:t>
      </w:r>
      <w:r>
        <w:rPr>
          <w:spacing w:val="-1"/>
          <w:sz w:val="24"/>
        </w:rPr>
        <w:t> </w:t>
      </w:r>
      <w:r>
        <w:rPr>
          <w:sz w:val="24"/>
        </w:rPr>
        <w:t>somando</w:t>
      </w:r>
      <w:r>
        <w:rPr>
          <w:spacing w:val="-1"/>
          <w:sz w:val="24"/>
        </w:rPr>
        <w:t> </w:t>
      </w:r>
      <w:r>
        <w:rPr>
          <w:sz w:val="24"/>
        </w:rPr>
        <w:t>seis</w:t>
      </w:r>
      <w:r>
        <w:rPr>
          <w:spacing w:val="-1"/>
          <w:sz w:val="24"/>
        </w:rPr>
        <w:t> </w:t>
      </w:r>
      <w:r>
        <w:rPr>
          <w:sz w:val="24"/>
        </w:rPr>
        <w:t>(6) serviços durante os 24 meses; e p</w:t>
      </w:r>
      <w:r>
        <w:rPr>
          <w:sz w:val="24"/>
          <w:u w:val="single"/>
        </w:rPr>
        <w:t>ara os itens 2</w:t>
      </w:r>
      <w:r>
        <w:rPr>
          <w:sz w:val="24"/>
        </w:rPr>
        <w:t>,</w:t>
      </w:r>
      <w:r>
        <w:rPr>
          <w:sz w:val="24"/>
          <w:u w:val="single"/>
        </w:rPr>
        <w:t> 3 e 4</w:t>
      </w:r>
      <w:r>
        <w:rPr>
          <w:sz w:val="24"/>
        </w:rPr>
        <w:t>: um (1) serviço de cada item a cada semestre (três (3) itens por semestre somam seis (6) serviços</w:t>
      </w:r>
      <w:r>
        <w:rPr>
          <w:spacing w:val="-2"/>
          <w:sz w:val="24"/>
        </w:rPr>
        <w:t> </w:t>
      </w:r>
      <w:r>
        <w:rPr>
          <w:sz w:val="24"/>
        </w:rPr>
        <w:t>por</w:t>
      </w:r>
      <w:r>
        <w:rPr>
          <w:spacing w:val="-2"/>
          <w:sz w:val="24"/>
        </w:rPr>
        <w:t> </w:t>
      </w:r>
      <w:r>
        <w:rPr>
          <w:sz w:val="24"/>
        </w:rPr>
        <w:t>ano),</w:t>
      </w:r>
      <w:r>
        <w:rPr>
          <w:spacing w:val="-2"/>
          <w:sz w:val="24"/>
        </w:rPr>
        <w:t> </w:t>
      </w:r>
      <w:r>
        <w:rPr>
          <w:sz w:val="24"/>
        </w:rPr>
        <w:t>totalizando</w:t>
      </w:r>
      <w:r>
        <w:rPr>
          <w:spacing w:val="-2"/>
          <w:sz w:val="24"/>
        </w:rPr>
        <w:t> </w:t>
      </w:r>
      <w:r>
        <w:rPr>
          <w:sz w:val="24"/>
        </w:rPr>
        <w:t>doze</w:t>
      </w:r>
      <w:r>
        <w:rPr>
          <w:spacing w:val="-2"/>
          <w:sz w:val="24"/>
        </w:rPr>
        <w:t> </w:t>
      </w:r>
      <w:r>
        <w:rPr>
          <w:sz w:val="24"/>
        </w:rPr>
        <w:t>(12)</w:t>
      </w:r>
      <w:r>
        <w:rPr>
          <w:spacing w:val="-2"/>
          <w:sz w:val="24"/>
        </w:rPr>
        <w:t> </w:t>
      </w:r>
      <w:r>
        <w:rPr>
          <w:sz w:val="24"/>
        </w:rPr>
        <w:t>serviços</w:t>
      </w:r>
      <w:r>
        <w:rPr>
          <w:spacing w:val="-2"/>
          <w:sz w:val="24"/>
        </w:rPr>
        <w:t> </w:t>
      </w:r>
      <w:r>
        <w:rPr>
          <w:sz w:val="24"/>
        </w:rPr>
        <w:t>durante</w:t>
      </w:r>
      <w:r>
        <w:rPr>
          <w:spacing w:val="-2"/>
          <w:sz w:val="24"/>
        </w:rPr>
        <w:t> </w:t>
      </w:r>
      <w:r>
        <w:rPr>
          <w:sz w:val="24"/>
        </w:rPr>
        <w:t>os</w:t>
      </w:r>
      <w:r>
        <w:rPr>
          <w:spacing w:val="-2"/>
          <w:sz w:val="24"/>
        </w:rPr>
        <w:t> </w:t>
      </w:r>
      <w:r>
        <w:rPr>
          <w:sz w:val="24"/>
        </w:rPr>
        <w:t>24</w:t>
      </w:r>
      <w:r>
        <w:rPr>
          <w:spacing w:val="-2"/>
          <w:sz w:val="24"/>
        </w:rPr>
        <w:t> </w:t>
      </w:r>
      <w:r>
        <w:rPr>
          <w:sz w:val="24"/>
        </w:rPr>
        <w:t>meses.</w:t>
      </w:r>
      <w:r>
        <w:rPr>
          <w:spacing w:val="-6"/>
          <w:sz w:val="24"/>
        </w:rPr>
        <w:t> </w:t>
      </w:r>
      <w:r>
        <w:rPr>
          <w:sz w:val="24"/>
        </w:rPr>
        <w:t>Total</w:t>
      </w:r>
      <w:r>
        <w:rPr>
          <w:spacing w:val="-2"/>
          <w:sz w:val="24"/>
        </w:rPr>
        <w:t> </w:t>
      </w:r>
      <w:r>
        <w:rPr>
          <w:sz w:val="24"/>
        </w:rPr>
        <w:t>para</w:t>
      </w:r>
      <w:r>
        <w:rPr>
          <w:spacing w:val="-2"/>
          <w:sz w:val="24"/>
        </w:rPr>
        <w:t> </w:t>
      </w:r>
      <w:r>
        <w:rPr>
          <w:sz w:val="24"/>
        </w:rPr>
        <w:t>24</w:t>
      </w:r>
      <w:r>
        <w:rPr>
          <w:spacing w:val="-2"/>
          <w:sz w:val="24"/>
        </w:rPr>
        <w:t> </w:t>
      </w:r>
      <w:r>
        <w:rPr>
          <w:sz w:val="24"/>
        </w:rPr>
        <w:t>meses:</w:t>
      </w:r>
      <w:r>
        <w:rPr>
          <w:spacing w:val="-2"/>
          <w:sz w:val="24"/>
        </w:rPr>
        <w:t> </w:t>
      </w:r>
      <w:r>
        <w:rPr>
          <w:sz w:val="24"/>
        </w:rPr>
        <w:t>seis</w:t>
      </w:r>
      <w:r>
        <w:rPr>
          <w:spacing w:val="-2"/>
          <w:sz w:val="24"/>
        </w:rPr>
        <w:t> </w:t>
      </w:r>
      <w:r>
        <w:rPr>
          <w:sz w:val="24"/>
        </w:rPr>
        <w:t>(6)</w:t>
      </w:r>
      <w:r>
        <w:rPr>
          <w:spacing w:val="-2"/>
          <w:sz w:val="24"/>
        </w:rPr>
        <w:t> </w:t>
      </w:r>
      <w:r>
        <w:rPr>
          <w:sz w:val="24"/>
        </w:rPr>
        <w:t>serviços</w:t>
      </w:r>
      <w:r>
        <w:rPr>
          <w:spacing w:val="-2"/>
          <w:sz w:val="24"/>
        </w:rPr>
        <w:t> </w:t>
      </w:r>
      <w:r>
        <w:rPr>
          <w:sz w:val="24"/>
        </w:rPr>
        <w:t>do</w:t>
      </w:r>
      <w:r>
        <w:rPr>
          <w:spacing w:val="-2"/>
          <w:sz w:val="24"/>
        </w:rPr>
        <w:t> </w:t>
      </w:r>
      <w:r>
        <w:rPr>
          <w:sz w:val="24"/>
        </w:rPr>
        <w:t>item</w:t>
      </w:r>
      <w:r>
        <w:rPr>
          <w:spacing w:val="-2"/>
          <w:sz w:val="24"/>
        </w:rPr>
        <w:t> </w:t>
      </w:r>
      <w:r>
        <w:rPr>
          <w:sz w:val="24"/>
        </w:rPr>
        <w:t>1</w:t>
      </w:r>
      <w:r>
        <w:rPr>
          <w:spacing w:val="-2"/>
          <w:sz w:val="24"/>
        </w:rPr>
        <w:t> </w:t>
      </w:r>
      <w:r>
        <w:rPr>
          <w:sz w:val="24"/>
        </w:rPr>
        <w:t>e</w:t>
      </w:r>
      <w:r>
        <w:rPr>
          <w:spacing w:val="-2"/>
          <w:sz w:val="24"/>
        </w:rPr>
        <w:t> </w:t>
      </w:r>
      <w:r>
        <w:rPr>
          <w:sz w:val="24"/>
        </w:rPr>
        <w:t>doze</w:t>
      </w:r>
      <w:r>
        <w:rPr>
          <w:spacing w:val="-2"/>
          <w:sz w:val="24"/>
        </w:rPr>
        <w:t> </w:t>
      </w:r>
      <w:r>
        <w:rPr>
          <w:sz w:val="24"/>
        </w:rPr>
        <w:t>(12)</w:t>
      </w:r>
      <w:r>
        <w:rPr>
          <w:spacing w:val="-2"/>
          <w:sz w:val="24"/>
        </w:rPr>
        <w:t> </w:t>
      </w:r>
      <w:r>
        <w:rPr>
          <w:sz w:val="24"/>
        </w:rPr>
        <w:t>serviços</w:t>
      </w:r>
      <w:r>
        <w:rPr>
          <w:spacing w:val="-2"/>
          <w:sz w:val="24"/>
        </w:rPr>
        <w:t> </w:t>
      </w:r>
      <w:r>
        <w:rPr>
          <w:sz w:val="24"/>
        </w:rPr>
        <w:t>dos</w:t>
      </w:r>
      <w:r>
        <w:rPr>
          <w:spacing w:val="-2"/>
          <w:sz w:val="24"/>
        </w:rPr>
        <w:t> </w:t>
      </w:r>
      <w:r>
        <w:rPr>
          <w:sz w:val="24"/>
        </w:rPr>
        <w:t>itens 2, 3 e 4.</w:t>
      </w:r>
    </w:p>
    <w:p>
      <w:pPr>
        <w:pStyle w:val="ListParagraph"/>
        <w:numPr>
          <w:ilvl w:val="2"/>
          <w:numId w:val="20"/>
        </w:numPr>
        <w:tabs>
          <w:tab w:pos="1049" w:val="left" w:leader="none"/>
        </w:tabs>
        <w:spacing w:line="240" w:lineRule="auto" w:before="114" w:after="0"/>
        <w:ind w:left="1049" w:right="0" w:hanging="600"/>
        <w:jc w:val="both"/>
        <w:rPr>
          <w:sz w:val="24"/>
        </w:rPr>
      </w:pPr>
      <w:r>
        <w:rPr>
          <w:sz w:val="24"/>
        </w:rPr>
        <w:t>Os custos decorrentes da execução contratual, mediante o preenchimento do modelo de planilha de custos e formação de </w:t>
      </w:r>
      <w:r>
        <w:rPr>
          <w:spacing w:val="-2"/>
          <w:sz w:val="24"/>
        </w:rPr>
        <w:t>preços.</w:t>
      </w:r>
    </w:p>
    <w:p>
      <w:pPr>
        <w:pStyle w:val="ListParagraph"/>
        <w:numPr>
          <w:ilvl w:val="2"/>
          <w:numId w:val="20"/>
        </w:numPr>
        <w:tabs>
          <w:tab w:pos="1076" w:val="left" w:leader="none"/>
        </w:tabs>
        <w:spacing w:line="235" w:lineRule="auto" w:before="118" w:after="0"/>
        <w:ind w:left="449" w:right="433" w:firstLine="0"/>
        <w:jc w:val="both"/>
        <w:rPr>
          <w:sz w:val="24"/>
        </w:rPr>
      </w:pPr>
      <w:r>
        <w:rPr>
          <w:sz w:val="24"/>
        </w:rPr>
        <w:t>A indicação dos sindicatos, acordos coletivos, convenções coletivas ou sentenças normativas que regem as categorias profissionais que executarão o serviço e as respectivas datas bases e vigências, com base no Código Brasileiro de Ocupações – CBO.</w:t>
      </w:r>
    </w:p>
    <w:p>
      <w:pPr>
        <w:pStyle w:val="BodyText"/>
        <w:spacing w:before="229"/>
        <w:ind w:left="0"/>
      </w:pPr>
    </w:p>
    <w:p>
      <w:pPr>
        <w:pStyle w:val="Heading1"/>
        <w:numPr>
          <w:ilvl w:val="0"/>
          <w:numId w:val="12"/>
        </w:numPr>
        <w:tabs>
          <w:tab w:pos="689" w:val="left" w:leader="none"/>
        </w:tabs>
        <w:spacing w:line="240" w:lineRule="auto" w:before="0" w:after="0"/>
        <w:ind w:left="689" w:right="0" w:hanging="240"/>
        <w:jc w:val="left"/>
      </w:pPr>
      <w:r>
        <w:rPr/>
        <w:t>DA</w:t>
      </w:r>
      <w:r>
        <w:rPr>
          <w:spacing w:val="-18"/>
        </w:rPr>
        <w:t> </w:t>
      </w:r>
      <w:r>
        <w:rPr/>
        <w:t>VIGÊNCIA</w:t>
      </w:r>
      <w:r>
        <w:rPr>
          <w:spacing w:val="-14"/>
        </w:rPr>
        <w:t> </w:t>
      </w:r>
      <w:r>
        <w:rPr>
          <w:spacing w:val="-2"/>
        </w:rPr>
        <w:t>CONTRATUAL:</w:t>
      </w:r>
    </w:p>
    <w:p>
      <w:pPr>
        <w:pStyle w:val="ListParagraph"/>
        <w:numPr>
          <w:ilvl w:val="1"/>
          <w:numId w:val="21"/>
        </w:numPr>
        <w:tabs>
          <w:tab w:pos="858" w:val="left" w:leader="none"/>
        </w:tabs>
        <w:spacing w:line="235" w:lineRule="auto" w:before="119" w:after="0"/>
        <w:ind w:left="449" w:right="432" w:firstLine="0"/>
        <w:jc w:val="both"/>
        <w:rPr>
          <w:sz w:val="24"/>
        </w:rPr>
      </w:pPr>
      <w:r>
        <w:rPr>
          <w:sz w:val="24"/>
        </w:rPr>
        <w:t>A</w:t>
      </w:r>
      <w:r>
        <w:rPr>
          <w:spacing w:val="-12"/>
          <w:sz w:val="24"/>
        </w:rPr>
        <w:t> </w:t>
      </w:r>
      <w:r>
        <w:rPr>
          <w:sz w:val="24"/>
        </w:rPr>
        <w:t>contratação terá vigência de </w:t>
      </w:r>
      <w:r>
        <w:rPr>
          <w:b/>
          <w:sz w:val="24"/>
        </w:rPr>
        <w:t>24 (vinte e quatro meses) meses</w:t>
      </w:r>
      <w:r>
        <w:rPr>
          <w:sz w:val="24"/>
        </w:rPr>
        <w:t>, contados a partir da data disposta na Carta de Início da Execução de Serviços, </w:t>
      </w:r>
      <w:r>
        <w:rPr>
          <w:b/>
          <w:sz w:val="24"/>
        </w:rPr>
        <w:t>preferencialmente com início até 30/04/2026, </w:t>
      </w:r>
      <w:r>
        <w:rPr>
          <w:sz w:val="24"/>
        </w:rPr>
        <w:t>podendo ser prorrogado sucessivamente, nos termos dos arts. 106 e 107 da Lei nº 14.133/2021, até</w:t>
      </w:r>
      <w:r>
        <w:rPr>
          <w:spacing w:val="40"/>
          <w:sz w:val="24"/>
        </w:rPr>
        <w:t> </w:t>
      </w:r>
      <w:r>
        <w:rPr>
          <w:sz w:val="24"/>
        </w:rPr>
        <w:t>o limite legal aplicável aos serviços de natureza contínua, desde que comprovada a manutenção das condições inicialmente pactuadas, a vantajosidade da prorrogação para a Administração Pública, mediante avaliação periódica, e a existência de interesse público </w:t>
      </w:r>
      <w:r>
        <w:rPr>
          <w:sz w:val="24"/>
        </w:rPr>
        <w:t>devidamente </w:t>
      </w:r>
      <w:r>
        <w:rPr>
          <w:spacing w:val="-2"/>
          <w:sz w:val="24"/>
        </w:rPr>
        <w:t>justificado.</w:t>
      </w:r>
    </w:p>
    <w:p>
      <w:pPr>
        <w:pStyle w:val="ListParagraph"/>
        <w:numPr>
          <w:ilvl w:val="1"/>
          <w:numId w:val="21"/>
        </w:numPr>
        <w:tabs>
          <w:tab w:pos="876" w:val="left" w:leader="none"/>
        </w:tabs>
        <w:spacing w:line="235" w:lineRule="auto" w:before="117" w:after="0"/>
        <w:ind w:left="449" w:right="433" w:firstLine="0"/>
        <w:jc w:val="both"/>
        <w:rPr>
          <w:sz w:val="24"/>
        </w:rPr>
      </w:pPr>
      <w:r>
        <w:rPr>
          <w:sz w:val="24"/>
        </w:rPr>
        <w:t>A execução contratual será acompanhada e fiscalizada por representante(s) da Administração especialmente designado(s), na forma dos arts. 117 e 118 da referida Lei, sem prejuízo da responsabilidade da CONTRATADA</w:t>
      </w:r>
      <w:r>
        <w:rPr>
          <w:spacing w:val="-10"/>
          <w:sz w:val="24"/>
        </w:rPr>
        <w:t> </w:t>
      </w:r>
      <w:r>
        <w:rPr>
          <w:sz w:val="24"/>
        </w:rPr>
        <w:t>pelo fiel cumprimento das obrigações assumidas.</w:t>
      </w:r>
    </w:p>
    <w:p>
      <w:pPr>
        <w:pStyle w:val="BodyText"/>
        <w:spacing w:before="229"/>
        <w:ind w:left="0"/>
      </w:pPr>
    </w:p>
    <w:p>
      <w:pPr>
        <w:pStyle w:val="Heading1"/>
        <w:numPr>
          <w:ilvl w:val="0"/>
          <w:numId w:val="12"/>
        </w:numPr>
        <w:tabs>
          <w:tab w:pos="689" w:val="left" w:leader="none"/>
        </w:tabs>
        <w:spacing w:line="240" w:lineRule="auto" w:before="0" w:after="0"/>
        <w:ind w:left="689" w:right="0" w:hanging="240"/>
        <w:jc w:val="left"/>
      </w:pPr>
      <w:r>
        <w:rPr/>
        <w:t>MODELO</w:t>
      </w:r>
      <w:r>
        <w:rPr>
          <w:spacing w:val="-2"/>
        </w:rPr>
        <w:t> </w:t>
      </w:r>
      <w:r>
        <w:rPr/>
        <w:t>DE GESTÃO E FISCALIZAÇÃO DO </w:t>
      </w:r>
      <w:r>
        <w:rPr>
          <w:spacing w:val="-2"/>
        </w:rPr>
        <w:t>CONTRATO</w:t>
      </w:r>
    </w:p>
    <w:p>
      <w:pPr>
        <w:pStyle w:val="BodyText"/>
        <w:spacing w:before="114"/>
      </w:pPr>
      <w:r>
        <w:rPr/>
        <w:t>*(Arts. 17 e 18 do Decreto nº </w:t>
      </w:r>
      <w:r>
        <w:rPr>
          <w:spacing w:val="-2"/>
        </w:rPr>
        <w:t>48.817/2023)*</w:t>
      </w:r>
    </w:p>
    <w:p>
      <w:pPr>
        <w:pStyle w:val="BodyText"/>
        <w:spacing w:before="228"/>
        <w:ind w:left="0"/>
      </w:pPr>
    </w:p>
    <w:p>
      <w:pPr>
        <w:pStyle w:val="ListParagraph"/>
        <w:numPr>
          <w:ilvl w:val="1"/>
          <w:numId w:val="12"/>
        </w:numPr>
        <w:tabs>
          <w:tab w:pos="795" w:val="left" w:leader="none"/>
        </w:tabs>
        <w:spacing w:line="240" w:lineRule="auto" w:before="0" w:after="0"/>
        <w:ind w:left="795" w:right="0" w:hanging="346"/>
        <w:jc w:val="both"/>
        <w:rPr>
          <w:sz w:val="24"/>
        </w:rPr>
      </w:pPr>
      <w:r>
        <w:rPr>
          <w:sz w:val="24"/>
        </w:rPr>
        <w:t>A</w:t>
      </w:r>
      <w:r>
        <w:rPr>
          <w:spacing w:val="-14"/>
          <w:sz w:val="24"/>
        </w:rPr>
        <w:t> </w:t>
      </w:r>
      <w:r>
        <w:rPr>
          <w:sz w:val="24"/>
        </w:rPr>
        <w:t>execução do contrato será acompanhada e fiscalizada pela</w:t>
      </w:r>
      <w:r>
        <w:rPr>
          <w:spacing w:val="-14"/>
          <w:sz w:val="24"/>
        </w:rPr>
        <w:t> </w:t>
      </w:r>
      <w:r>
        <w:rPr>
          <w:sz w:val="24"/>
        </w:rPr>
        <w:t>Administração, nos termos dos arts. 17 e 18 do Decreto nº </w:t>
      </w:r>
      <w:r>
        <w:rPr>
          <w:spacing w:val="-2"/>
          <w:sz w:val="24"/>
        </w:rPr>
        <w:t>48.817/2023.</w:t>
      </w:r>
    </w:p>
    <w:p>
      <w:pPr>
        <w:pStyle w:val="ListParagraph"/>
        <w:numPr>
          <w:ilvl w:val="1"/>
          <w:numId w:val="12"/>
        </w:numPr>
        <w:tabs>
          <w:tab w:pos="809" w:val="left" w:leader="none"/>
        </w:tabs>
        <w:spacing w:line="240" w:lineRule="auto" w:before="114" w:after="0"/>
        <w:ind w:left="809" w:right="0" w:hanging="360"/>
        <w:jc w:val="both"/>
        <w:rPr>
          <w:sz w:val="24"/>
        </w:rPr>
      </w:pPr>
      <w:r>
        <w:rPr>
          <w:sz w:val="24"/>
        </w:rPr>
        <w:t>Para fins de gestão e fiscalização da execução contratual, a</w:t>
      </w:r>
      <w:r>
        <w:rPr>
          <w:spacing w:val="-14"/>
          <w:sz w:val="24"/>
        </w:rPr>
        <w:t> </w:t>
      </w:r>
      <w:r>
        <w:rPr>
          <w:sz w:val="24"/>
        </w:rPr>
        <w:t>Administração designará </w:t>
      </w:r>
      <w:r>
        <w:rPr>
          <w:spacing w:val="-2"/>
          <w:sz w:val="24"/>
        </w:rPr>
        <w:t>formalmente:</w:t>
      </w:r>
    </w:p>
    <w:p>
      <w:pPr>
        <w:pStyle w:val="ListParagraph"/>
        <w:numPr>
          <w:ilvl w:val="0"/>
          <w:numId w:val="22"/>
        </w:numPr>
        <w:tabs>
          <w:tab w:pos="613" w:val="left" w:leader="none"/>
        </w:tabs>
        <w:spacing w:line="235" w:lineRule="auto" w:before="118" w:after="0"/>
        <w:ind w:left="449" w:right="433" w:firstLine="0"/>
        <w:jc w:val="both"/>
        <w:rPr>
          <w:sz w:val="24"/>
        </w:rPr>
      </w:pPr>
      <w:r>
        <w:rPr>
          <w:sz w:val="24"/>
        </w:rPr>
        <w:t>– Gestor do Contrato, responsável pelo gerenciamento administrativo do ajuste, incluindo o acompanhamento de prazos, controle da </w:t>
      </w:r>
      <w:r>
        <w:rPr>
          <w:sz w:val="24"/>
        </w:rPr>
        <w:t>vigência, análise do cumprimento das obrigações contratuais, comunicação com a contratada e adoção das providências necessárias à regular execução do </w:t>
      </w:r>
      <w:r>
        <w:rPr>
          <w:spacing w:val="-2"/>
          <w:sz w:val="24"/>
        </w:rPr>
        <w:t>contrato;</w:t>
      </w:r>
    </w:p>
    <w:p>
      <w:pPr>
        <w:pStyle w:val="ListParagraph"/>
        <w:numPr>
          <w:ilvl w:val="0"/>
          <w:numId w:val="22"/>
        </w:numPr>
        <w:tabs>
          <w:tab w:pos="673" w:val="left" w:leader="none"/>
        </w:tabs>
        <w:spacing w:line="235" w:lineRule="auto" w:before="119" w:after="0"/>
        <w:ind w:left="449" w:right="433" w:firstLine="0"/>
        <w:jc w:val="both"/>
        <w:rPr>
          <w:sz w:val="24"/>
        </w:rPr>
      </w:pPr>
      <w:r>
        <w:rPr>
          <w:sz w:val="24"/>
        </w:rPr>
        <w:t>–Fiscal(is)</w:t>
      </w:r>
      <w:r>
        <w:rPr>
          <w:spacing w:val="-1"/>
          <w:sz w:val="24"/>
        </w:rPr>
        <w:t> </w:t>
      </w:r>
      <w:r>
        <w:rPr>
          <w:sz w:val="24"/>
        </w:rPr>
        <w:t>Técnico(s) do Contrato, responsável(is) pelo acompanhamento técnico da execução dos serviços, verificação da conformidade com </w:t>
      </w:r>
      <w:r>
        <w:rPr>
          <w:sz w:val="24"/>
        </w:rPr>
        <w:t>as especificações técnicas, metodologias, cronograma, níveis de serviço e resultados previstos neste Termo de Referência, bem como pelo ateste das medições e dos relatórios apresentados pela contratada.</w:t>
      </w:r>
    </w:p>
    <w:p>
      <w:pPr>
        <w:pStyle w:val="ListParagraph"/>
        <w:numPr>
          <w:ilvl w:val="1"/>
          <w:numId w:val="12"/>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fiscalização</w:t>
      </w:r>
      <w:r>
        <w:rPr>
          <w:spacing w:val="-1"/>
          <w:sz w:val="24"/>
        </w:rPr>
        <w:t> </w:t>
      </w:r>
      <w:r>
        <w:rPr>
          <w:sz w:val="24"/>
        </w:rPr>
        <w:t>será</w:t>
      </w:r>
      <w:r>
        <w:rPr>
          <w:spacing w:val="-1"/>
          <w:sz w:val="24"/>
        </w:rPr>
        <w:t> </w:t>
      </w:r>
      <w:r>
        <w:rPr>
          <w:sz w:val="24"/>
        </w:rPr>
        <w:t>exercida de</w:t>
      </w:r>
      <w:r>
        <w:rPr>
          <w:spacing w:val="-1"/>
          <w:sz w:val="24"/>
        </w:rPr>
        <w:t> </w:t>
      </w:r>
      <w:r>
        <w:rPr>
          <w:sz w:val="24"/>
        </w:rPr>
        <w:t>forma</w:t>
      </w:r>
      <w:r>
        <w:rPr>
          <w:spacing w:val="-1"/>
          <w:sz w:val="24"/>
        </w:rPr>
        <w:t> </w:t>
      </w:r>
      <w:r>
        <w:rPr>
          <w:sz w:val="24"/>
        </w:rPr>
        <w:t>sistemática</w:t>
      </w:r>
      <w:r>
        <w:rPr>
          <w:spacing w:val="-1"/>
          <w:sz w:val="24"/>
        </w:rPr>
        <w:t> </w:t>
      </w:r>
      <w:r>
        <w:rPr>
          <w:sz w:val="24"/>
        </w:rPr>
        <w:t>e</w:t>
      </w:r>
      <w:r>
        <w:rPr>
          <w:spacing w:val="-1"/>
          <w:sz w:val="24"/>
        </w:rPr>
        <w:t> </w:t>
      </w:r>
      <w:r>
        <w:rPr>
          <w:sz w:val="24"/>
        </w:rPr>
        <w:t>permanente, podendo</w:t>
      </w:r>
      <w:r>
        <w:rPr>
          <w:spacing w:val="-1"/>
          <w:sz w:val="24"/>
        </w:rPr>
        <w:t> </w:t>
      </w:r>
      <w:r>
        <w:rPr>
          <w:sz w:val="24"/>
        </w:rPr>
        <w:t>compreender,</w:t>
      </w:r>
      <w:r>
        <w:rPr>
          <w:spacing w:val="-1"/>
          <w:sz w:val="24"/>
        </w:rPr>
        <w:t> </w:t>
      </w:r>
      <w:r>
        <w:rPr>
          <w:sz w:val="24"/>
        </w:rPr>
        <w:t>entre</w:t>
      </w:r>
      <w:r>
        <w:rPr>
          <w:spacing w:val="-1"/>
          <w:sz w:val="24"/>
        </w:rPr>
        <w:t> </w:t>
      </w:r>
      <w:r>
        <w:rPr>
          <w:sz w:val="24"/>
        </w:rPr>
        <w:t>outras </w:t>
      </w:r>
      <w:r>
        <w:rPr>
          <w:spacing w:val="-2"/>
          <w:sz w:val="24"/>
        </w:rPr>
        <w:t>atividades:</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análise de relatórios técnicos e </w:t>
      </w:r>
      <w:r>
        <w:rPr>
          <w:spacing w:val="-2"/>
          <w:sz w:val="24"/>
        </w:rPr>
        <w:t>gerenciais;</w:t>
      </w:r>
    </w:p>
    <w:p>
      <w:pPr>
        <w:pStyle w:val="ListParagraph"/>
        <w:numPr>
          <w:ilvl w:val="0"/>
          <w:numId w:val="23"/>
        </w:numPr>
        <w:tabs>
          <w:tab w:pos="708" w:val="left" w:leader="none"/>
        </w:tabs>
        <w:spacing w:line="240" w:lineRule="auto" w:before="114" w:after="0"/>
        <w:ind w:left="708" w:right="0" w:hanging="259"/>
        <w:jc w:val="left"/>
        <w:rPr>
          <w:sz w:val="24"/>
        </w:rPr>
      </w:pPr>
      <w:r>
        <w:rPr>
          <w:sz w:val="24"/>
        </w:rPr>
        <w:t>realização de reuniões periódicas de </w:t>
      </w:r>
      <w:r>
        <w:rPr>
          <w:spacing w:val="-2"/>
          <w:sz w:val="24"/>
        </w:rPr>
        <w:t>acompanhamento;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verificação do cumprimento dos níveis de serviço e indicadores de </w:t>
      </w:r>
      <w:r>
        <w:rPr>
          <w:spacing w:val="-2"/>
          <w:sz w:val="24"/>
        </w:rPr>
        <w:t>desempenho;</w:t>
      </w:r>
    </w:p>
    <w:p>
      <w:pPr>
        <w:pStyle w:val="ListParagraph"/>
        <w:numPr>
          <w:ilvl w:val="0"/>
          <w:numId w:val="23"/>
        </w:numPr>
        <w:tabs>
          <w:tab w:pos="708" w:val="left" w:leader="none"/>
        </w:tabs>
        <w:spacing w:line="240" w:lineRule="auto" w:before="114" w:after="0"/>
        <w:ind w:left="708" w:right="0" w:hanging="259"/>
        <w:jc w:val="left"/>
        <w:rPr>
          <w:sz w:val="24"/>
        </w:rPr>
      </w:pPr>
      <w:r>
        <w:rPr>
          <w:sz w:val="24"/>
        </w:rPr>
        <w:t>inspeções in loco, quando </w:t>
      </w:r>
      <w:r>
        <w:rPr>
          <w:spacing w:val="-2"/>
          <w:sz w:val="24"/>
        </w:rPr>
        <w:t>aplicável.</w:t>
      </w:r>
    </w:p>
    <w:p>
      <w:pPr>
        <w:pStyle w:val="ListParagraph"/>
        <w:numPr>
          <w:ilvl w:val="1"/>
          <w:numId w:val="12"/>
        </w:numPr>
        <w:tabs>
          <w:tab w:pos="867" w:val="left" w:leader="none"/>
        </w:tabs>
        <w:spacing w:line="235" w:lineRule="auto" w:before="119" w:after="0"/>
        <w:ind w:left="449" w:right="433" w:firstLine="0"/>
        <w:jc w:val="left"/>
        <w:rPr>
          <w:sz w:val="24"/>
        </w:rPr>
      </w:pPr>
      <w:r>
        <w:rPr>
          <w:sz w:val="24"/>
        </w:rPr>
        <w:t>A</w:t>
      </w:r>
      <w:r>
        <w:rPr>
          <w:spacing w:val="57"/>
          <w:sz w:val="24"/>
        </w:rPr>
        <w:t> </w:t>
      </w:r>
      <w:r>
        <w:rPr>
          <w:sz w:val="24"/>
        </w:rPr>
        <w:t>atuação</w:t>
      </w:r>
      <w:r>
        <w:rPr>
          <w:spacing w:val="69"/>
          <w:sz w:val="24"/>
        </w:rPr>
        <w:t> </w:t>
      </w:r>
      <w:r>
        <w:rPr>
          <w:sz w:val="24"/>
        </w:rPr>
        <w:t>da</w:t>
      </w:r>
      <w:r>
        <w:rPr>
          <w:spacing w:val="69"/>
          <w:sz w:val="24"/>
        </w:rPr>
        <w:t> </w:t>
      </w:r>
      <w:r>
        <w:rPr>
          <w:sz w:val="24"/>
        </w:rPr>
        <w:t>fiscalização</w:t>
      </w:r>
      <w:r>
        <w:rPr>
          <w:spacing w:val="69"/>
          <w:sz w:val="24"/>
        </w:rPr>
        <w:t> </w:t>
      </w:r>
      <w:r>
        <w:rPr>
          <w:sz w:val="24"/>
        </w:rPr>
        <w:t>não</w:t>
      </w:r>
      <w:r>
        <w:rPr>
          <w:spacing w:val="69"/>
          <w:sz w:val="24"/>
        </w:rPr>
        <w:t> </w:t>
      </w:r>
      <w:r>
        <w:rPr>
          <w:sz w:val="24"/>
        </w:rPr>
        <w:t>exclui</w:t>
      </w:r>
      <w:r>
        <w:rPr>
          <w:spacing w:val="69"/>
          <w:sz w:val="24"/>
        </w:rPr>
        <w:t> </w:t>
      </w:r>
      <w:r>
        <w:rPr>
          <w:sz w:val="24"/>
        </w:rPr>
        <w:t>nem</w:t>
      </w:r>
      <w:r>
        <w:rPr>
          <w:spacing w:val="69"/>
          <w:sz w:val="24"/>
        </w:rPr>
        <w:t> </w:t>
      </w:r>
      <w:r>
        <w:rPr>
          <w:sz w:val="24"/>
        </w:rPr>
        <w:t>reduz</w:t>
      </w:r>
      <w:r>
        <w:rPr>
          <w:spacing w:val="69"/>
          <w:sz w:val="24"/>
        </w:rPr>
        <w:t> </w:t>
      </w:r>
      <w:r>
        <w:rPr>
          <w:sz w:val="24"/>
        </w:rPr>
        <w:t>a</w:t>
      </w:r>
      <w:r>
        <w:rPr>
          <w:spacing w:val="69"/>
          <w:sz w:val="24"/>
        </w:rPr>
        <w:t> </w:t>
      </w:r>
      <w:r>
        <w:rPr>
          <w:sz w:val="24"/>
        </w:rPr>
        <w:t>responsabilidade</w:t>
      </w:r>
      <w:r>
        <w:rPr>
          <w:spacing w:val="69"/>
          <w:sz w:val="24"/>
        </w:rPr>
        <w:t> </w:t>
      </w:r>
      <w:r>
        <w:rPr>
          <w:sz w:val="24"/>
        </w:rPr>
        <w:t>da</w:t>
      </w:r>
      <w:r>
        <w:rPr>
          <w:spacing w:val="69"/>
          <w:sz w:val="24"/>
        </w:rPr>
        <w:t> </w:t>
      </w:r>
      <w:r>
        <w:rPr>
          <w:sz w:val="24"/>
        </w:rPr>
        <w:t>contratada</w:t>
      </w:r>
      <w:r>
        <w:rPr>
          <w:spacing w:val="69"/>
          <w:sz w:val="24"/>
        </w:rPr>
        <w:t> </w:t>
      </w:r>
      <w:r>
        <w:rPr>
          <w:sz w:val="24"/>
        </w:rPr>
        <w:t>pela</w:t>
      </w:r>
      <w:r>
        <w:rPr>
          <w:spacing w:val="69"/>
          <w:sz w:val="24"/>
        </w:rPr>
        <w:t> </w:t>
      </w:r>
      <w:r>
        <w:rPr>
          <w:sz w:val="24"/>
        </w:rPr>
        <w:t>completa</w:t>
      </w:r>
      <w:r>
        <w:rPr>
          <w:spacing w:val="69"/>
          <w:sz w:val="24"/>
        </w:rPr>
        <w:t> </w:t>
      </w:r>
      <w:r>
        <w:rPr>
          <w:sz w:val="24"/>
        </w:rPr>
        <w:t>e</w:t>
      </w:r>
      <w:r>
        <w:rPr>
          <w:spacing w:val="69"/>
          <w:sz w:val="24"/>
        </w:rPr>
        <w:t> </w:t>
      </w:r>
      <w:r>
        <w:rPr>
          <w:sz w:val="24"/>
        </w:rPr>
        <w:t>adequada</w:t>
      </w:r>
      <w:r>
        <w:rPr>
          <w:spacing w:val="69"/>
          <w:sz w:val="24"/>
        </w:rPr>
        <w:t> </w:t>
      </w:r>
      <w:r>
        <w:rPr>
          <w:sz w:val="24"/>
        </w:rPr>
        <w:t>execução</w:t>
      </w:r>
      <w:r>
        <w:rPr>
          <w:spacing w:val="69"/>
          <w:sz w:val="24"/>
        </w:rPr>
        <w:t> </w:t>
      </w:r>
      <w:r>
        <w:rPr>
          <w:sz w:val="24"/>
        </w:rPr>
        <w:t>dos</w:t>
      </w:r>
      <w:r>
        <w:rPr>
          <w:spacing w:val="69"/>
          <w:sz w:val="24"/>
        </w:rPr>
        <w:t> </w:t>
      </w:r>
      <w:r>
        <w:rPr>
          <w:sz w:val="24"/>
        </w:rPr>
        <w:t>serviços, permanecendo esta responsável por quaisquer danos decorrentes de falhas, omissões ou irregularidades na prestação do serviço.</w:t>
      </w:r>
    </w:p>
    <w:p>
      <w:pPr>
        <w:pStyle w:val="ListParagraph"/>
        <w:numPr>
          <w:ilvl w:val="1"/>
          <w:numId w:val="12"/>
        </w:numPr>
        <w:tabs>
          <w:tab w:pos="827" w:val="left" w:leader="none"/>
        </w:tabs>
        <w:spacing w:line="235" w:lineRule="auto" w:before="119" w:after="0"/>
        <w:ind w:left="449" w:right="433" w:firstLine="0"/>
        <w:jc w:val="left"/>
        <w:rPr>
          <w:sz w:val="24"/>
        </w:rPr>
      </w:pPr>
      <w:r>
        <w:rPr>
          <w:sz w:val="24"/>
        </w:rPr>
        <w:t>As</w:t>
      </w:r>
      <w:r>
        <w:rPr>
          <w:spacing w:val="29"/>
          <w:sz w:val="24"/>
        </w:rPr>
        <w:t> </w:t>
      </w:r>
      <w:r>
        <w:rPr>
          <w:sz w:val="24"/>
        </w:rPr>
        <w:t>ocorrências</w:t>
      </w:r>
      <w:r>
        <w:rPr>
          <w:spacing w:val="29"/>
          <w:sz w:val="24"/>
        </w:rPr>
        <w:t> </w:t>
      </w:r>
      <w:r>
        <w:rPr>
          <w:sz w:val="24"/>
        </w:rPr>
        <w:t>verificadas</w:t>
      </w:r>
      <w:r>
        <w:rPr>
          <w:spacing w:val="29"/>
          <w:sz w:val="24"/>
        </w:rPr>
        <w:t> </w:t>
      </w:r>
      <w:r>
        <w:rPr>
          <w:sz w:val="24"/>
        </w:rPr>
        <w:t>durante</w:t>
      </w:r>
      <w:r>
        <w:rPr>
          <w:spacing w:val="29"/>
          <w:sz w:val="24"/>
        </w:rPr>
        <w:t> </w:t>
      </w:r>
      <w:r>
        <w:rPr>
          <w:sz w:val="24"/>
        </w:rPr>
        <w:t>a</w:t>
      </w:r>
      <w:r>
        <w:rPr>
          <w:spacing w:val="29"/>
          <w:sz w:val="24"/>
        </w:rPr>
        <w:t> </w:t>
      </w:r>
      <w:r>
        <w:rPr>
          <w:sz w:val="24"/>
        </w:rPr>
        <w:t>execução</w:t>
      </w:r>
      <w:r>
        <w:rPr>
          <w:spacing w:val="29"/>
          <w:sz w:val="24"/>
        </w:rPr>
        <w:t> </w:t>
      </w:r>
      <w:r>
        <w:rPr>
          <w:sz w:val="24"/>
        </w:rPr>
        <w:t>contratual</w:t>
      </w:r>
      <w:r>
        <w:rPr>
          <w:spacing w:val="29"/>
          <w:sz w:val="24"/>
        </w:rPr>
        <w:t> </w:t>
      </w:r>
      <w:r>
        <w:rPr>
          <w:sz w:val="24"/>
        </w:rPr>
        <w:t>serão</w:t>
      </w:r>
      <w:r>
        <w:rPr>
          <w:spacing w:val="29"/>
          <w:sz w:val="24"/>
        </w:rPr>
        <w:t> </w:t>
      </w:r>
      <w:r>
        <w:rPr>
          <w:sz w:val="24"/>
        </w:rPr>
        <w:t>registradas</w:t>
      </w:r>
      <w:r>
        <w:rPr>
          <w:spacing w:val="29"/>
          <w:sz w:val="24"/>
        </w:rPr>
        <w:t> </w:t>
      </w:r>
      <w:r>
        <w:rPr>
          <w:sz w:val="24"/>
        </w:rPr>
        <w:t>formalmente,</w:t>
      </w:r>
      <w:r>
        <w:rPr>
          <w:spacing w:val="29"/>
          <w:sz w:val="24"/>
        </w:rPr>
        <w:t> </w:t>
      </w:r>
      <w:r>
        <w:rPr>
          <w:sz w:val="24"/>
        </w:rPr>
        <w:t>cabendo</w:t>
      </w:r>
      <w:r>
        <w:rPr>
          <w:spacing w:val="29"/>
          <w:sz w:val="24"/>
        </w:rPr>
        <w:t> </w:t>
      </w:r>
      <w:r>
        <w:rPr>
          <w:sz w:val="24"/>
        </w:rPr>
        <w:t>à</w:t>
      </w:r>
      <w:r>
        <w:rPr>
          <w:spacing w:val="29"/>
          <w:sz w:val="24"/>
        </w:rPr>
        <w:t> </w:t>
      </w:r>
      <w:r>
        <w:rPr>
          <w:sz w:val="24"/>
        </w:rPr>
        <w:t>contratada</w:t>
      </w:r>
      <w:r>
        <w:rPr>
          <w:spacing w:val="29"/>
          <w:sz w:val="24"/>
        </w:rPr>
        <w:t> </w:t>
      </w:r>
      <w:r>
        <w:rPr>
          <w:sz w:val="24"/>
        </w:rPr>
        <w:t>adotar</w:t>
      </w:r>
      <w:r>
        <w:rPr>
          <w:spacing w:val="29"/>
          <w:sz w:val="24"/>
        </w:rPr>
        <w:t> </w:t>
      </w:r>
      <w:r>
        <w:rPr>
          <w:sz w:val="24"/>
        </w:rPr>
        <w:t>as</w:t>
      </w:r>
      <w:r>
        <w:rPr>
          <w:spacing w:val="29"/>
          <w:sz w:val="24"/>
        </w:rPr>
        <w:t> </w:t>
      </w:r>
      <w:r>
        <w:rPr>
          <w:sz w:val="24"/>
        </w:rPr>
        <w:t>medidas</w:t>
      </w:r>
      <w:r>
        <w:rPr>
          <w:spacing w:val="29"/>
          <w:sz w:val="24"/>
        </w:rPr>
        <w:t> </w:t>
      </w:r>
      <w:r>
        <w:rPr>
          <w:sz w:val="24"/>
        </w:rPr>
        <w:t>corretivas necessárias no prazo estipulado pela</w:t>
      </w:r>
      <w:r>
        <w:rPr>
          <w:spacing w:val="-4"/>
          <w:sz w:val="24"/>
        </w:rPr>
        <w:t> </w:t>
      </w:r>
      <w:r>
        <w:rPr>
          <w:sz w:val="24"/>
        </w:rPr>
        <w:t>Administração, sem prejuízo da aplicação das sanções previstas.</w:t>
      </w:r>
    </w:p>
    <w:p>
      <w:pPr>
        <w:pStyle w:val="BodyText"/>
        <w:spacing w:before="228"/>
        <w:ind w:left="0"/>
      </w:pPr>
    </w:p>
    <w:p>
      <w:pPr>
        <w:pStyle w:val="Heading1"/>
        <w:numPr>
          <w:ilvl w:val="0"/>
          <w:numId w:val="12"/>
        </w:numPr>
        <w:tabs>
          <w:tab w:pos="809" w:val="left" w:leader="none"/>
        </w:tabs>
        <w:spacing w:line="240" w:lineRule="auto" w:before="1" w:after="0"/>
        <w:ind w:left="809" w:right="0" w:hanging="360"/>
        <w:jc w:val="left"/>
      </w:pPr>
      <w:r>
        <w:rPr>
          <w:spacing w:val="-2"/>
        </w:rPr>
        <w:t>HABILITAÇÃO</w:t>
      </w:r>
      <w:r>
        <w:rPr>
          <w:spacing w:val="2"/>
        </w:rPr>
        <w:t> </w:t>
      </w:r>
      <w:r>
        <w:rPr>
          <w:spacing w:val="-2"/>
        </w:rPr>
        <w:t>JURÍDICA</w:t>
      </w:r>
    </w:p>
    <w:p>
      <w:pPr>
        <w:pStyle w:val="ListParagraph"/>
        <w:numPr>
          <w:ilvl w:val="1"/>
          <w:numId w:val="12"/>
        </w:numPr>
        <w:tabs>
          <w:tab w:pos="929" w:val="left" w:leader="none"/>
        </w:tabs>
        <w:spacing w:line="240" w:lineRule="auto" w:before="114" w:after="0"/>
        <w:ind w:left="929" w:right="0" w:hanging="480"/>
        <w:jc w:val="left"/>
        <w:rPr>
          <w:sz w:val="24"/>
        </w:rPr>
      </w:pPr>
      <w:r>
        <w:rPr>
          <w:sz w:val="24"/>
        </w:rPr>
        <w:t>Para fins de habilitação jurídica, as licitantes deverão </w:t>
      </w:r>
      <w:r>
        <w:rPr>
          <w:spacing w:val="-2"/>
          <w:sz w:val="24"/>
        </w:rPr>
        <w:t>apresentar:</w:t>
      </w:r>
    </w:p>
    <w:p>
      <w:pPr>
        <w:pStyle w:val="ListParagraph"/>
        <w:numPr>
          <w:ilvl w:val="0"/>
          <w:numId w:val="24"/>
        </w:numPr>
        <w:tabs>
          <w:tab w:pos="647" w:val="left" w:leader="none"/>
        </w:tabs>
        <w:spacing w:line="235" w:lineRule="auto" w:before="118" w:after="0"/>
        <w:ind w:left="449" w:right="433" w:firstLine="0"/>
        <w:jc w:val="left"/>
        <w:rPr>
          <w:sz w:val="24"/>
        </w:rPr>
      </w:pPr>
      <w:r>
        <w:rPr>
          <w:sz w:val="24"/>
        </w:rPr>
        <w:t>–</w:t>
      </w:r>
      <w:r>
        <w:rPr>
          <w:spacing w:val="57"/>
          <w:sz w:val="24"/>
        </w:rPr>
        <w:t> </w:t>
      </w:r>
      <w:r>
        <w:rPr>
          <w:sz w:val="24"/>
        </w:rPr>
        <w:t>ato</w:t>
      </w:r>
      <w:r>
        <w:rPr>
          <w:spacing w:val="57"/>
          <w:sz w:val="24"/>
        </w:rPr>
        <w:t> </w:t>
      </w:r>
      <w:r>
        <w:rPr>
          <w:sz w:val="24"/>
        </w:rPr>
        <w:t>constitutivo,</w:t>
      </w:r>
      <w:r>
        <w:rPr>
          <w:spacing w:val="57"/>
          <w:sz w:val="24"/>
        </w:rPr>
        <w:t> </w:t>
      </w:r>
      <w:r>
        <w:rPr>
          <w:sz w:val="24"/>
        </w:rPr>
        <w:t>estatuto</w:t>
      </w:r>
      <w:r>
        <w:rPr>
          <w:spacing w:val="57"/>
          <w:sz w:val="24"/>
        </w:rPr>
        <w:t> </w:t>
      </w:r>
      <w:r>
        <w:rPr>
          <w:sz w:val="24"/>
        </w:rPr>
        <w:t>ou</w:t>
      </w:r>
      <w:r>
        <w:rPr>
          <w:spacing w:val="57"/>
          <w:sz w:val="24"/>
        </w:rPr>
        <w:t> </w:t>
      </w:r>
      <w:r>
        <w:rPr>
          <w:sz w:val="24"/>
        </w:rPr>
        <w:t>contrato</w:t>
      </w:r>
      <w:r>
        <w:rPr>
          <w:spacing w:val="57"/>
          <w:sz w:val="24"/>
        </w:rPr>
        <w:t> </w:t>
      </w:r>
      <w:r>
        <w:rPr>
          <w:sz w:val="24"/>
        </w:rPr>
        <w:t>social</w:t>
      </w:r>
      <w:r>
        <w:rPr>
          <w:spacing w:val="57"/>
          <w:sz w:val="24"/>
        </w:rPr>
        <w:t> </w:t>
      </w:r>
      <w:r>
        <w:rPr>
          <w:sz w:val="24"/>
        </w:rPr>
        <w:t>em</w:t>
      </w:r>
      <w:r>
        <w:rPr>
          <w:spacing w:val="57"/>
          <w:sz w:val="24"/>
        </w:rPr>
        <w:t> </w:t>
      </w:r>
      <w:r>
        <w:rPr>
          <w:sz w:val="24"/>
        </w:rPr>
        <w:t>vigor,</w:t>
      </w:r>
      <w:r>
        <w:rPr>
          <w:spacing w:val="57"/>
          <w:sz w:val="24"/>
        </w:rPr>
        <w:t> </w:t>
      </w:r>
      <w:r>
        <w:rPr>
          <w:sz w:val="24"/>
        </w:rPr>
        <w:t>devidamente</w:t>
      </w:r>
      <w:r>
        <w:rPr>
          <w:spacing w:val="57"/>
          <w:sz w:val="24"/>
        </w:rPr>
        <w:t> </w:t>
      </w:r>
      <w:r>
        <w:rPr>
          <w:sz w:val="24"/>
        </w:rPr>
        <w:t>registrado,</w:t>
      </w:r>
      <w:r>
        <w:rPr>
          <w:spacing w:val="57"/>
          <w:sz w:val="24"/>
        </w:rPr>
        <w:t> </w:t>
      </w:r>
      <w:r>
        <w:rPr>
          <w:sz w:val="24"/>
        </w:rPr>
        <w:t>com</w:t>
      </w:r>
      <w:r>
        <w:rPr>
          <w:spacing w:val="57"/>
          <w:sz w:val="24"/>
        </w:rPr>
        <w:t> </w:t>
      </w:r>
      <w:r>
        <w:rPr>
          <w:sz w:val="24"/>
        </w:rPr>
        <w:t>objeto</w:t>
      </w:r>
      <w:r>
        <w:rPr>
          <w:spacing w:val="57"/>
          <w:sz w:val="24"/>
        </w:rPr>
        <w:t> </w:t>
      </w:r>
      <w:r>
        <w:rPr>
          <w:sz w:val="24"/>
        </w:rPr>
        <w:t>social</w:t>
      </w:r>
      <w:r>
        <w:rPr>
          <w:spacing w:val="57"/>
          <w:sz w:val="24"/>
        </w:rPr>
        <w:t> </w:t>
      </w:r>
      <w:r>
        <w:rPr>
          <w:sz w:val="24"/>
        </w:rPr>
        <w:t>compatível</w:t>
      </w:r>
      <w:r>
        <w:rPr>
          <w:spacing w:val="57"/>
          <w:sz w:val="24"/>
        </w:rPr>
        <w:t> </w:t>
      </w:r>
      <w:r>
        <w:rPr>
          <w:sz w:val="24"/>
        </w:rPr>
        <w:t>com</w:t>
      </w:r>
      <w:r>
        <w:rPr>
          <w:spacing w:val="57"/>
          <w:sz w:val="24"/>
        </w:rPr>
        <w:t> </w:t>
      </w:r>
      <w:r>
        <w:rPr>
          <w:sz w:val="24"/>
        </w:rPr>
        <w:t>os</w:t>
      </w:r>
      <w:r>
        <w:rPr>
          <w:spacing w:val="57"/>
          <w:sz w:val="24"/>
        </w:rPr>
        <w:t> </w:t>
      </w:r>
      <w:r>
        <w:rPr>
          <w:sz w:val="24"/>
        </w:rPr>
        <w:t>serviços</w:t>
      </w:r>
      <w:r>
        <w:rPr>
          <w:spacing w:val="57"/>
          <w:sz w:val="24"/>
        </w:rPr>
        <w:t> </w:t>
      </w:r>
      <w:r>
        <w:rPr>
          <w:sz w:val="24"/>
        </w:rPr>
        <w:t>a</w:t>
      </w:r>
      <w:r>
        <w:rPr>
          <w:spacing w:val="57"/>
          <w:sz w:val="24"/>
        </w:rPr>
        <w:t> </w:t>
      </w:r>
      <w:r>
        <w:rPr>
          <w:sz w:val="24"/>
        </w:rPr>
        <w:t>serem </w:t>
      </w:r>
      <w:r>
        <w:rPr>
          <w:spacing w:val="-2"/>
          <w:sz w:val="24"/>
        </w:rPr>
        <w:t>contratados;</w:t>
      </w:r>
    </w:p>
    <w:p>
      <w:pPr>
        <w:pStyle w:val="ListParagraph"/>
        <w:numPr>
          <w:ilvl w:val="0"/>
          <w:numId w:val="24"/>
        </w:numPr>
        <w:tabs>
          <w:tab w:pos="668" w:val="left" w:leader="none"/>
        </w:tabs>
        <w:spacing w:line="240" w:lineRule="auto" w:before="115" w:after="0"/>
        <w:ind w:left="668" w:right="0" w:hanging="219"/>
        <w:jc w:val="left"/>
        <w:rPr>
          <w:sz w:val="24"/>
        </w:rPr>
      </w:pPr>
      <w:r>
        <w:rPr>
          <w:sz w:val="24"/>
        </w:rPr>
        <w:t>– documentos de eleição de seus administradores, quando </w:t>
      </w:r>
      <w:r>
        <w:rPr>
          <w:spacing w:val="-2"/>
          <w:sz w:val="24"/>
        </w:rPr>
        <w:t>aplicável;</w:t>
      </w:r>
    </w:p>
    <w:p>
      <w:pPr>
        <w:pStyle w:val="ListParagraph"/>
        <w:numPr>
          <w:ilvl w:val="0"/>
          <w:numId w:val="24"/>
        </w:numPr>
        <w:tabs>
          <w:tab w:pos="748" w:val="left" w:leader="none"/>
        </w:tabs>
        <w:spacing w:line="240" w:lineRule="auto" w:before="114" w:after="0"/>
        <w:ind w:left="748" w:right="0" w:hanging="299"/>
        <w:jc w:val="left"/>
        <w:rPr>
          <w:sz w:val="24"/>
        </w:rPr>
      </w:pPr>
      <w:r>
        <w:rPr>
          <w:sz w:val="24"/>
        </w:rPr>
        <w:t>– no caso de empresa individual, inscrição do ato constitutivo no registro </w:t>
      </w:r>
      <w:r>
        <w:rPr>
          <w:spacing w:val="-2"/>
          <w:sz w:val="24"/>
        </w:rPr>
        <w:t>competente;</w:t>
      </w:r>
    </w:p>
    <w:p>
      <w:pPr>
        <w:pStyle w:val="ListParagraph"/>
        <w:numPr>
          <w:ilvl w:val="0"/>
          <w:numId w:val="24"/>
        </w:numPr>
        <w:tabs>
          <w:tab w:pos="757" w:val="left" w:leader="none"/>
        </w:tabs>
        <w:spacing w:line="240" w:lineRule="auto" w:before="114" w:after="0"/>
        <w:ind w:left="757" w:right="0" w:hanging="308"/>
        <w:jc w:val="left"/>
        <w:rPr>
          <w:sz w:val="24"/>
        </w:rPr>
      </w:pPr>
      <w:r>
        <w:rPr>
          <w:sz w:val="24"/>
        </w:rPr>
        <w:t>– decreto de autorização, em se tratando de empresa estrangeira autorizada a funcionar no País, quando </w:t>
      </w:r>
      <w:r>
        <w:rPr>
          <w:spacing w:val="-2"/>
          <w:sz w:val="24"/>
        </w:rPr>
        <w:t>exigível.</w:t>
      </w:r>
    </w:p>
    <w:p>
      <w:pPr>
        <w:pStyle w:val="ListParagraph"/>
        <w:numPr>
          <w:ilvl w:val="1"/>
          <w:numId w:val="12"/>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compatibilidade entre o objeto social da licitante e o objeto da contratação será condição para </w:t>
      </w:r>
      <w:r>
        <w:rPr>
          <w:spacing w:val="-2"/>
          <w:sz w:val="24"/>
        </w:rPr>
        <w:t>habilitação.</w:t>
      </w:r>
    </w:p>
    <w:p>
      <w:pPr>
        <w:pStyle w:val="BodyText"/>
        <w:spacing w:before="228"/>
        <w:ind w:left="0"/>
      </w:pPr>
    </w:p>
    <w:p>
      <w:pPr>
        <w:pStyle w:val="Heading1"/>
        <w:numPr>
          <w:ilvl w:val="0"/>
          <w:numId w:val="12"/>
        </w:numPr>
        <w:tabs>
          <w:tab w:pos="795" w:val="left" w:leader="none"/>
        </w:tabs>
        <w:spacing w:line="240" w:lineRule="auto" w:before="0" w:after="0"/>
        <w:ind w:left="795" w:right="0" w:hanging="346"/>
        <w:jc w:val="left"/>
      </w:pPr>
      <w:r>
        <w:rPr>
          <w:spacing w:val="-2"/>
        </w:rPr>
        <w:t>HABILITAÇÃO</w:t>
      </w:r>
      <w:r>
        <w:rPr>
          <w:spacing w:val="-1"/>
        </w:rPr>
        <w:t> </w:t>
      </w:r>
      <w:r>
        <w:rPr>
          <w:spacing w:val="-2"/>
        </w:rPr>
        <w:t>TÉCNICA</w:t>
      </w:r>
    </w:p>
    <w:p>
      <w:pPr>
        <w:pStyle w:val="BodyText"/>
        <w:spacing w:before="228"/>
        <w:ind w:left="0"/>
        <w:rPr>
          <w:b/>
        </w:rPr>
      </w:pPr>
    </w:p>
    <w:p>
      <w:pPr>
        <w:pStyle w:val="ListParagraph"/>
        <w:numPr>
          <w:ilvl w:val="1"/>
          <w:numId w:val="12"/>
        </w:numPr>
        <w:tabs>
          <w:tab w:pos="906" w:val="left" w:leader="none"/>
        </w:tabs>
        <w:spacing w:line="240" w:lineRule="auto" w:before="0" w:after="0"/>
        <w:ind w:left="906" w:right="0" w:hanging="457"/>
        <w:jc w:val="left"/>
        <w:rPr>
          <w:sz w:val="24"/>
        </w:rPr>
      </w:pPr>
      <w:r>
        <w:rPr>
          <w:sz w:val="24"/>
        </w:rPr>
        <w:t>A</w:t>
      </w:r>
      <w:r>
        <w:rPr>
          <w:spacing w:val="-14"/>
          <w:sz w:val="24"/>
        </w:rPr>
        <w:t> </w:t>
      </w:r>
      <w:r>
        <w:rPr>
          <w:sz w:val="24"/>
        </w:rPr>
        <w:t>qualificação técnica será comprovada </w:t>
      </w:r>
      <w:r>
        <w:rPr>
          <w:spacing w:val="-2"/>
          <w:sz w:val="24"/>
        </w:rPr>
        <w:t>mediante:</w:t>
      </w:r>
    </w:p>
    <w:p>
      <w:pPr>
        <w:pStyle w:val="ListParagraph"/>
        <w:numPr>
          <w:ilvl w:val="0"/>
          <w:numId w:val="25"/>
        </w:numPr>
        <w:tabs>
          <w:tab w:pos="595" w:val="left" w:leader="none"/>
        </w:tabs>
        <w:spacing w:line="235" w:lineRule="auto" w:before="118" w:after="0"/>
        <w:ind w:left="449" w:right="433" w:firstLine="0"/>
        <w:jc w:val="left"/>
        <w:rPr>
          <w:sz w:val="24"/>
        </w:rPr>
      </w:pPr>
      <w:r>
        <w:rPr>
          <w:sz w:val="24"/>
        </w:rPr>
        <w:t>– apresentação de </w:t>
      </w:r>
      <w:r>
        <w:rPr>
          <w:b/>
          <w:sz w:val="24"/>
        </w:rPr>
        <w:t>atestado(s) de capacidade técnica</w:t>
      </w:r>
      <w:r>
        <w:rPr>
          <w:sz w:val="24"/>
        </w:rPr>
        <w:t>, emitido(s) por pessoa jurídica de direito público ou privado, que comprove(m) a execução anterior de serviços compatíveis com o objeto desta contratação, em características, quantidades e complexidade;</w:t>
      </w:r>
    </w:p>
    <w:p>
      <w:pPr>
        <w:pStyle w:val="ListParagraph"/>
        <w:numPr>
          <w:ilvl w:val="0"/>
          <w:numId w:val="25"/>
        </w:numPr>
        <w:tabs>
          <w:tab w:pos="694" w:val="left" w:leader="none"/>
        </w:tabs>
        <w:spacing w:line="235" w:lineRule="auto" w:before="119" w:after="0"/>
        <w:ind w:left="449" w:right="433" w:firstLine="0"/>
        <w:jc w:val="left"/>
        <w:rPr>
          <w:sz w:val="24"/>
        </w:rPr>
      </w:pPr>
      <w:r>
        <w:rPr>
          <w:sz w:val="24"/>
        </w:rPr>
        <w:t>–</w:t>
      </w:r>
      <w:r>
        <w:rPr>
          <w:spacing w:val="24"/>
          <w:sz w:val="24"/>
        </w:rPr>
        <w:t> </w:t>
      </w:r>
      <w:r>
        <w:rPr>
          <w:sz w:val="24"/>
        </w:rPr>
        <w:t>comprovação</w:t>
      </w:r>
      <w:r>
        <w:rPr>
          <w:spacing w:val="24"/>
          <w:sz w:val="24"/>
        </w:rPr>
        <w:t> </w:t>
      </w:r>
      <w:r>
        <w:rPr>
          <w:sz w:val="24"/>
        </w:rPr>
        <w:t>de</w:t>
      </w:r>
      <w:r>
        <w:rPr>
          <w:spacing w:val="24"/>
          <w:sz w:val="24"/>
        </w:rPr>
        <w:t> </w:t>
      </w:r>
      <w:r>
        <w:rPr>
          <w:sz w:val="24"/>
        </w:rPr>
        <w:t>que</w:t>
      </w:r>
      <w:r>
        <w:rPr>
          <w:spacing w:val="24"/>
          <w:sz w:val="24"/>
        </w:rPr>
        <w:t> </w:t>
      </w:r>
      <w:r>
        <w:rPr>
          <w:sz w:val="24"/>
        </w:rPr>
        <w:t>a</w:t>
      </w:r>
      <w:r>
        <w:rPr>
          <w:spacing w:val="24"/>
          <w:sz w:val="24"/>
        </w:rPr>
        <w:t> </w:t>
      </w:r>
      <w:r>
        <w:rPr>
          <w:sz w:val="24"/>
        </w:rPr>
        <w:t>licitante</w:t>
      </w:r>
      <w:r>
        <w:rPr>
          <w:spacing w:val="24"/>
          <w:sz w:val="24"/>
        </w:rPr>
        <w:t> </w:t>
      </w:r>
      <w:r>
        <w:rPr>
          <w:sz w:val="24"/>
        </w:rPr>
        <w:t>dispõe</w:t>
      </w:r>
      <w:r>
        <w:rPr>
          <w:spacing w:val="24"/>
          <w:sz w:val="24"/>
        </w:rPr>
        <w:t> </w:t>
      </w:r>
      <w:r>
        <w:rPr>
          <w:sz w:val="24"/>
        </w:rPr>
        <w:t>de</w:t>
      </w:r>
      <w:r>
        <w:rPr>
          <w:spacing w:val="24"/>
          <w:sz w:val="24"/>
        </w:rPr>
        <w:t> </w:t>
      </w:r>
      <w:r>
        <w:rPr>
          <w:sz w:val="24"/>
        </w:rPr>
        <w:t>equipe</w:t>
      </w:r>
      <w:r>
        <w:rPr>
          <w:spacing w:val="24"/>
          <w:sz w:val="24"/>
        </w:rPr>
        <w:t> </w:t>
      </w:r>
      <w:r>
        <w:rPr>
          <w:sz w:val="24"/>
        </w:rPr>
        <w:t>técnica,</w:t>
      </w:r>
      <w:r>
        <w:rPr>
          <w:spacing w:val="24"/>
          <w:sz w:val="24"/>
        </w:rPr>
        <w:t> </w:t>
      </w:r>
      <w:r>
        <w:rPr>
          <w:sz w:val="24"/>
        </w:rPr>
        <w:t>recursos</w:t>
      </w:r>
      <w:r>
        <w:rPr>
          <w:spacing w:val="24"/>
          <w:sz w:val="24"/>
        </w:rPr>
        <w:t> </w:t>
      </w:r>
      <w:r>
        <w:rPr>
          <w:sz w:val="24"/>
        </w:rPr>
        <w:t>humanos,</w:t>
      </w:r>
      <w:r>
        <w:rPr>
          <w:spacing w:val="24"/>
          <w:sz w:val="24"/>
        </w:rPr>
        <w:t> </w:t>
      </w:r>
      <w:r>
        <w:rPr>
          <w:sz w:val="24"/>
        </w:rPr>
        <w:t>infraestrutura</w:t>
      </w:r>
      <w:r>
        <w:rPr>
          <w:spacing w:val="24"/>
          <w:sz w:val="24"/>
        </w:rPr>
        <w:t> </w:t>
      </w:r>
      <w:r>
        <w:rPr>
          <w:sz w:val="24"/>
        </w:rPr>
        <w:t>e</w:t>
      </w:r>
      <w:r>
        <w:rPr>
          <w:spacing w:val="24"/>
          <w:sz w:val="24"/>
        </w:rPr>
        <w:t> </w:t>
      </w:r>
      <w:r>
        <w:rPr>
          <w:sz w:val="24"/>
        </w:rPr>
        <w:t>meios</w:t>
      </w:r>
      <w:r>
        <w:rPr>
          <w:spacing w:val="24"/>
          <w:sz w:val="24"/>
        </w:rPr>
        <w:t> </w:t>
      </w:r>
      <w:r>
        <w:rPr>
          <w:sz w:val="24"/>
        </w:rPr>
        <w:t>operacionais</w:t>
      </w:r>
      <w:r>
        <w:rPr>
          <w:spacing w:val="24"/>
          <w:sz w:val="24"/>
        </w:rPr>
        <w:t> </w:t>
      </w:r>
      <w:r>
        <w:rPr>
          <w:sz w:val="24"/>
        </w:rPr>
        <w:t>adequados</w:t>
      </w:r>
      <w:r>
        <w:rPr>
          <w:spacing w:val="24"/>
          <w:sz w:val="24"/>
        </w:rPr>
        <w:t> </w:t>
      </w:r>
      <w:r>
        <w:rPr>
          <w:sz w:val="24"/>
        </w:rPr>
        <w:t>à</w:t>
      </w:r>
      <w:r>
        <w:rPr>
          <w:spacing w:val="24"/>
          <w:sz w:val="24"/>
        </w:rPr>
        <w:t> </w:t>
      </w:r>
      <w:r>
        <w:rPr>
          <w:sz w:val="24"/>
        </w:rPr>
        <w:t>execução</w:t>
      </w:r>
      <w:r>
        <w:rPr>
          <w:spacing w:val="24"/>
          <w:sz w:val="24"/>
        </w:rPr>
        <w:t> </w:t>
      </w:r>
      <w:r>
        <w:rPr>
          <w:sz w:val="24"/>
        </w:rPr>
        <w:t>dos </w:t>
      </w:r>
      <w:r>
        <w:rPr>
          <w:spacing w:val="-2"/>
          <w:sz w:val="24"/>
        </w:rPr>
        <w:t>serviços;</w:t>
      </w:r>
    </w:p>
    <w:p>
      <w:pPr>
        <w:pStyle w:val="ListParagraph"/>
        <w:numPr>
          <w:ilvl w:val="0"/>
          <w:numId w:val="25"/>
        </w:numPr>
        <w:tabs>
          <w:tab w:pos="748" w:val="left" w:leader="none"/>
        </w:tabs>
        <w:spacing w:line="240" w:lineRule="auto" w:before="115" w:after="0"/>
        <w:ind w:left="748" w:right="0" w:hanging="299"/>
        <w:jc w:val="left"/>
        <w:rPr>
          <w:sz w:val="24"/>
        </w:rPr>
      </w:pPr>
      <w:r>
        <w:rPr>
          <w:sz w:val="24"/>
        </w:rPr>
        <w:t>– quando aplicável, comprovação de registro da empresa e/ou dos profissionais responsáveis nos conselhos profissionais </w:t>
      </w:r>
      <w:r>
        <w:rPr>
          <w:spacing w:val="-2"/>
          <w:sz w:val="24"/>
        </w:rPr>
        <w:t>competentes.</w:t>
      </w:r>
    </w:p>
    <w:p>
      <w:pPr>
        <w:pStyle w:val="BodyText"/>
        <w:spacing w:before="232"/>
        <w:ind w:left="0"/>
      </w:pPr>
    </w:p>
    <w:p>
      <w:pPr>
        <w:pStyle w:val="ListParagraph"/>
        <w:numPr>
          <w:ilvl w:val="1"/>
          <w:numId w:val="12"/>
        </w:numPr>
        <w:tabs>
          <w:tab w:pos="926" w:val="left" w:leader="none"/>
        </w:tabs>
        <w:spacing w:line="235" w:lineRule="auto" w:before="1" w:after="0"/>
        <w:ind w:left="449" w:right="433" w:firstLine="0"/>
        <w:jc w:val="left"/>
        <w:rPr>
          <w:sz w:val="24"/>
        </w:rPr>
      </w:pPr>
      <w:r>
        <w:rPr>
          <w:sz w:val="24"/>
        </w:rPr>
        <w:t>Os atestados deverão conter, no mínimo, identificação da contratante, descrição dos serviços executados, período de execução e declaração de que os serviços foram prestados a contento.</w:t>
      </w:r>
    </w:p>
    <w:p>
      <w:pPr>
        <w:pStyle w:val="ListParagraph"/>
        <w:numPr>
          <w:ilvl w:val="1"/>
          <w:numId w:val="12"/>
        </w:numPr>
        <w:tabs>
          <w:tab w:pos="926" w:val="left" w:leader="none"/>
        </w:tabs>
        <w:spacing w:line="235" w:lineRule="auto" w:before="119" w:after="0"/>
        <w:ind w:left="449" w:right="433" w:firstLine="0"/>
        <w:jc w:val="left"/>
        <w:rPr>
          <w:sz w:val="24"/>
        </w:rPr>
      </w:pPr>
      <w:r>
        <w:rPr>
          <w:sz w:val="24"/>
        </w:rPr>
        <w:t>As</w:t>
      </w:r>
      <w:r>
        <w:rPr>
          <w:spacing w:val="17"/>
          <w:sz w:val="24"/>
        </w:rPr>
        <w:t> </w:t>
      </w:r>
      <w:r>
        <w:rPr>
          <w:sz w:val="24"/>
        </w:rPr>
        <w:t>exigências</w:t>
      </w:r>
      <w:r>
        <w:rPr>
          <w:spacing w:val="17"/>
          <w:sz w:val="24"/>
        </w:rPr>
        <w:t> </w:t>
      </w:r>
      <w:r>
        <w:rPr>
          <w:sz w:val="24"/>
        </w:rPr>
        <w:t>de</w:t>
      </w:r>
      <w:r>
        <w:rPr>
          <w:spacing w:val="17"/>
          <w:sz w:val="24"/>
        </w:rPr>
        <w:t> </w:t>
      </w:r>
      <w:r>
        <w:rPr>
          <w:sz w:val="24"/>
        </w:rPr>
        <w:t>qualificação</w:t>
      </w:r>
      <w:r>
        <w:rPr>
          <w:spacing w:val="17"/>
          <w:sz w:val="24"/>
        </w:rPr>
        <w:t> </w:t>
      </w:r>
      <w:r>
        <w:rPr>
          <w:sz w:val="24"/>
        </w:rPr>
        <w:t>técnica</w:t>
      </w:r>
      <w:r>
        <w:rPr>
          <w:spacing w:val="17"/>
          <w:sz w:val="24"/>
        </w:rPr>
        <w:t> </w:t>
      </w:r>
      <w:r>
        <w:rPr>
          <w:sz w:val="24"/>
        </w:rPr>
        <w:t>deverão</w:t>
      </w:r>
      <w:r>
        <w:rPr>
          <w:spacing w:val="17"/>
          <w:sz w:val="24"/>
        </w:rPr>
        <w:t> </w:t>
      </w:r>
      <w:r>
        <w:rPr>
          <w:sz w:val="24"/>
        </w:rPr>
        <w:t>guardar</w:t>
      </w:r>
      <w:r>
        <w:rPr>
          <w:spacing w:val="17"/>
          <w:sz w:val="24"/>
        </w:rPr>
        <w:t> </w:t>
      </w:r>
      <w:r>
        <w:rPr>
          <w:sz w:val="24"/>
        </w:rPr>
        <w:t>proporcionalidade</w:t>
      </w:r>
      <w:r>
        <w:rPr>
          <w:spacing w:val="17"/>
          <w:sz w:val="24"/>
        </w:rPr>
        <w:t> </w:t>
      </w:r>
      <w:r>
        <w:rPr>
          <w:sz w:val="24"/>
        </w:rPr>
        <w:t>com</w:t>
      </w:r>
      <w:r>
        <w:rPr>
          <w:spacing w:val="17"/>
          <w:sz w:val="24"/>
        </w:rPr>
        <w:t> </w:t>
      </w:r>
      <w:r>
        <w:rPr>
          <w:sz w:val="24"/>
        </w:rPr>
        <w:t>a</w:t>
      </w:r>
      <w:r>
        <w:rPr>
          <w:spacing w:val="17"/>
          <w:sz w:val="24"/>
        </w:rPr>
        <w:t> </w:t>
      </w:r>
      <w:r>
        <w:rPr>
          <w:sz w:val="24"/>
        </w:rPr>
        <w:t>natureza</w:t>
      </w:r>
      <w:r>
        <w:rPr>
          <w:spacing w:val="17"/>
          <w:sz w:val="24"/>
        </w:rPr>
        <w:t> </w:t>
      </w:r>
      <w:r>
        <w:rPr>
          <w:sz w:val="24"/>
        </w:rPr>
        <w:t>do</w:t>
      </w:r>
      <w:r>
        <w:rPr>
          <w:spacing w:val="17"/>
          <w:sz w:val="24"/>
        </w:rPr>
        <w:t> </w:t>
      </w:r>
      <w:r>
        <w:rPr>
          <w:sz w:val="24"/>
        </w:rPr>
        <w:t>objeto,</w:t>
      </w:r>
      <w:r>
        <w:rPr>
          <w:spacing w:val="17"/>
          <w:sz w:val="24"/>
        </w:rPr>
        <w:t> </w:t>
      </w:r>
      <w:r>
        <w:rPr>
          <w:sz w:val="24"/>
        </w:rPr>
        <w:t>sendo</w:t>
      </w:r>
      <w:r>
        <w:rPr>
          <w:spacing w:val="17"/>
          <w:sz w:val="24"/>
        </w:rPr>
        <w:t> </w:t>
      </w:r>
      <w:r>
        <w:rPr>
          <w:sz w:val="24"/>
        </w:rPr>
        <w:t>vedada</w:t>
      </w:r>
      <w:r>
        <w:rPr>
          <w:spacing w:val="17"/>
          <w:sz w:val="24"/>
        </w:rPr>
        <w:t> </w:t>
      </w:r>
      <w:r>
        <w:rPr>
          <w:sz w:val="24"/>
        </w:rPr>
        <w:t>a</w:t>
      </w:r>
      <w:r>
        <w:rPr>
          <w:spacing w:val="17"/>
          <w:sz w:val="24"/>
        </w:rPr>
        <w:t> </w:t>
      </w:r>
      <w:r>
        <w:rPr>
          <w:sz w:val="24"/>
        </w:rPr>
        <w:t>imposição</w:t>
      </w:r>
      <w:r>
        <w:rPr>
          <w:spacing w:val="17"/>
          <w:sz w:val="24"/>
        </w:rPr>
        <w:t> </w:t>
      </w:r>
      <w:r>
        <w:rPr>
          <w:sz w:val="24"/>
        </w:rPr>
        <w:t>de</w:t>
      </w:r>
      <w:r>
        <w:rPr>
          <w:spacing w:val="17"/>
          <w:sz w:val="24"/>
        </w:rPr>
        <w:t> </w:t>
      </w:r>
      <w:r>
        <w:rPr>
          <w:sz w:val="24"/>
        </w:rPr>
        <w:t>requisitos que restrinjam indevidamente a competitividade do certame.</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REGULARIDADE</w:t>
      </w:r>
      <w:r>
        <w:rPr>
          <w:spacing w:val="-2"/>
        </w:rPr>
        <w:t> </w:t>
      </w:r>
      <w:r>
        <w:rPr/>
        <w:t>FISCAL, SOCIAL</w:t>
      </w:r>
      <w:r>
        <w:rPr>
          <w:spacing w:val="-14"/>
        </w:rPr>
        <w:t> </w:t>
      </w:r>
      <w:r>
        <w:rPr/>
        <w:t>E</w:t>
      </w:r>
      <w:r>
        <w:rPr>
          <w:spacing w:val="-5"/>
        </w:rPr>
        <w:t> </w:t>
      </w:r>
      <w:r>
        <w:rPr>
          <w:spacing w:val="-2"/>
        </w:rPr>
        <w:t>TRABALHISTA</w:t>
      </w:r>
    </w:p>
    <w:p>
      <w:pPr>
        <w:pStyle w:val="Heading1"/>
        <w:spacing w:after="0" w:line="240" w:lineRule="auto"/>
        <w:jc w:val="left"/>
        <w:sectPr>
          <w:pgSz w:w="15840" w:h="24480"/>
          <w:pgMar w:top="880" w:bottom="280" w:left="360" w:right="360"/>
        </w:sectPr>
      </w:pPr>
    </w:p>
    <w:p>
      <w:pPr>
        <w:pStyle w:val="ListParagraph"/>
        <w:numPr>
          <w:ilvl w:val="1"/>
          <w:numId w:val="12"/>
        </w:numPr>
        <w:tabs>
          <w:tab w:pos="915" w:val="left" w:leader="none"/>
        </w:tabs>
        <w:spacing w:line="240" w:lineRule="auto" w:before="66" w:after="0"/>
        <w:ind w:left="915" w:right="0" w:hanging="466"/>
        <w:jc w:val="left"/>
        <w:rPr>
          <w:sz w:val="24"/>
        </w:rPr>
      </w:pPr>
      <w:r>
        <w:rPr>
          <w:sz w:val="24"/>
        </w:rPr>
        <w:t>A</w:t>
      </w:r>
      <w:r>
        <w:rPr>
          <w:spacing w:val="-14"/>
          <w:sz w:val="24"/>
        </w:rPr>
        <w:t> </w:t>
      </w:r>
      <w:r>
        <w:rPr>
          <w:sz w:val="24"/>
        </w:rPr>
        <w:t>regularidade fiscal, social e trabalhista será comprovada mediante a apresentação </w:t>
      </w:r>
      <w:r>
        <w:rPr>
          <w:spacing w:val="-5"/>
          <w:sz w:val="24"/>
        </w:rPr>
        <w:t>de:</w:t>
      </w:r>
    </w:p>
    <w:p>
      <w:pPr>
        <w:pStyle w:val="ListParagraph"/>
        <w:numPr>
          <w:ilvl w:val="0"/>
          <w:numId w:val="26"/>
        </w:numPr>
        <w:tabs>
          <w:tab w:pos="588" w:val="left" w:leader="none"/>
        </w:tabs>
        <w:spacing w:line="240" w:lineRule="auto" w:before="114" w:after="0"/>
        <w:ind w:left="588" w:right="0" w:hanging="139"/>
        <w:jc w:val="left"/>
        <w:rPr>
          <w:sz w:val="24"/>
        </w:rPr>
      </w:pPr>
      <w:r>
        <w:rPr>
          <w:sz w:val="24"/>
        </w:rPr>
        <w:t>– prova de inscrição no Cadastro Nacional da Pessoa Jurídica – </w:t>
      </w:r>
      <w:r>
        <w:rPr>
          <w:spacing w:val="-2"/>
          <w:sz w:val="24"/>
        </w:rPr>
        <w:t>CNPJ;</w:t>
      </w:r>
    </w:p>
    <w:p>
      <w:pPr>
        <w:pStyle w:val="ListParagraph"/>
        <w:numPr>
          <w:ilvl w:val="0"/>
          <w:numId w:val="26"/>
        </w:numPr>
        <w:tabs>
          <w:tab w:pos="668" w:val="left" w:leader="none"/>
        </w:tabs>
        <w:spacing w:line="240" w:lineRule="auto" w:before="114" w:after="0"/>
        <w:ind w:left="668" w:right="0" w:hanging="219"/>
        <w:jc w:val="left"/>
        <w:rPr>
          <w:sz w:val="24"/>
        </w:rPr>
      </w:pPr>
      <w:r>
        <w:rPr>
          <w:sz w:val="24"/>
        </w:rPr>
        <w:t>– prova de regularidade perante as Fazendas Federal, Estadual e Municipal do domicílio ou sede da </w:t>
      </w:r>
      <w:r>
        <w:rPr>
          <w:spacing w:val="-2"/>
          <w:sz w:val="24"/>
        </w:rPr>
        <w:t>licitante;</w:t>
      </w:r>
    </w:p>
    <w:p>
      <w:pPr>
        <w:pStyle w:val="ListParagraph"/>
        <w:numPr>
          <w:ilvl w:val="0"/>
          <w:numId w:val="26"/>
        </w:numPr>
        <w:tabs>
          <w:tab w:pos="748" w:val="left" w:leader="none"/>
        </w:tabs>
        <w:spacing w:line="240" w:lineRule="auto" w:before="114" w:after="0"/>
        <w:ind w:left="748" w:right="0" w:hanging="299"/>
        <w:jc w:val="left"/>
        <w:rPr>
          <w:sz w:val="24"/>
        </w:rPr>
      </w:pPr>
      <w:r>
        <w:rPr>
          <w:sz w:val="24"/>
        </w:rPr>
        <w:t>–</w:t>
      </w:r>
      <w:r>
        <w:rPr>
          <w:spacing w:val="-2"/>
          <w:sz w:val="24"/>
        </w:rPr>
        <w:t> </w:t>
      </w:r>
      <w:r>
        <w:rPr>
          <w:sz w:val="24"/>
        </w:rPr>
        <w:t>prova</w:t>
      </w:r>
      <w:r>
        <w:rPr>
          <w:spacing w:val="-1"/>
          <w:sz w:val="24"/>
        </w:rPr>
        <w:t> </w:t>
      </w:r>
      <w:r>
        <w:rPr>
          <w:sz w:val="24"/>
        </w:rPr>
        <w:t>de</w:t>
      </w:r>
      <w:r>
        <w:rPr>
          <w:spacing w:val="-1"/>
          <w:sz w:val="24"/>
        </w:rPr>
        <w:t> </w:t>
      </w:r>
      <w:r>
        <w:rPr>
          <w:sz w:val="24"/>
        </w:rPr>
        <w:t>regularidade</w:t>
      </w:r>
      <w:r>
        <w:rPr>
          <w:spacing w:val="-1"/>
          <w:sz w:val="24"/>
        </w:rPr>
        <w:t> </w:t>
      </w:r>
      <w:r>
        <w:rPr>
          <w:sz w:val="24"/>
        </w:rPr>
        <w:t>perante</w:t>
      </w:r>
      <w:r>
        <w:rPr>
          <w:spacing w:val="-2"/>
          <w:sz w:val="24"/>
        </w:rPr>
        <w:t> </w:t>
      </w:r>
      <w:r>
        <w:rPr>
          <w:sz w:val="24"/>
        </w:rPr>
        <w:t>o</w:t>
      </w:r>
      <w:r>
        <w:rPr>
          <w:spacing w:val="-1"/>
          <w:sz w:val="24"/>
        </w:rPr>
        <w:t> </w:t>
      </w:r>
      <w:r>
        <w:rPr>
          <w:sz w:val="24"/>
        </w:rPr>
        <w:t>Fundo</w:t>
      </w:r>
      <w:r>
        <w:rPr>
          <w:spacing w:val="-1"/>
          <w:sz w:val="24"/>
        </w:rPr>
        <w:t> </w:t>
      </w:r>
      <w:r>
        <w:rPr>
          <w:sz w:val="24"/>
        </w:rPr>
        <w:t>de</w:t>
      </w:r>
      <w:r>
        <w:rPr>
          <w:spacing w:val="-1"/>
          <w:sz w:val="24"/>
        </w:rPr>
        <w:t> </w:t>
      </w:r>
      <w:r>
        <w:rPr>
          <w:sz w:val="24"/>
        </w:rPr>
        <w:t>Garantia</w:t>
      </w:r>
      <w:r>
        <w:rPr>
          <w:spacing w:val="-1"/>
          <w:sz w:val="24"/>
        </w:rPr>
        <w:t> </w:t>
      </w:r>
      <w:r>
        <w:rPr>
          <w:sz w:val="24"/>
        </w:rPr>
        <w:t>do</w:t>
      </w:r>
      <w:r>
        <w:rPr>
          <w:spacing w:val="-7"/>
          <w:sz w:val="24"/>
        </w:rPr>
        <w:t> </w:t>
      </w:r>
      <w:r>
        <w:rPr>
          <w:sz w:val="24"/>
        </w:rPr>
        <w:t>Tempo</w:t>
      </w:r>
      <w:r>
        <w:rPr>
          <w:spacing w:val="-1"/>
          <w:sz w:val="24"/>
        </w:rPr>
        <w:t> </w:t>
      </w:r>
      <w:r>
        <w:rPr>
          <w:sz w:val="24"/>
        </w:rPr>
        <w:t>de</w:t>
      </w:r>
      <w:r>
        <w:rPr>
          <w:spacing w:val="-1"/>
          <w:sz w:val="24"/>
        </w:rPr>
        <w:t> </w:t>
      </w:r>
      <w:r>
        <w:rPr>
          <w:sz w:val="24"/>
        </w:rPr>
        <w:t>Serviço</w:t>
      </w:r>
      <w:r>
        <w:rPr>
          <w:spacing w:val="-1"/>
          <w:sz w:val="24"/>
        </w:rPr>
        <w:t> </w:t>
      </w:r>
      <w:r>
        <w:rPr>
          <w:sz w:val="24"/>
        </w:rPr>
        <w:t>–</w:t>
      </w:r>
      <w:r>
        <w:rPr>
          <w:spacing w:val="-1"/>
          <w:sz w:val="24"/>
        </w:rPr>
        <w:t> </w:t>
      </w:r>
      <w:r>
        <w:rPr>
          <w:spacing w:val="-2"/>
          <w:sz w:val="24"/>
        </w:rPr>
        <w:t>FGTS;</w:t>
      </w:r>
    </w:p>
    <w:p>
      <w:pPr>
        <w:pStyle w:val="ListParagraph"/>
        <w:numPr>
          <w:ilvl w:val="0"/>
          <w:numId w:val="26"/>
        </w:numPr>
        <w:tabs>
          <w:tab w:pos="810" w:val="left" w:leader="none"/>
        </w:tabs>
        <w:spacing w:line="235" w:lineRule="auto" w:before="118" w:after="0"/>
        <w:ind w:left="449" w:right="433" w:firstLine="0"/>
        <w:jc w:val="left"/>
        <w:rPr>
          <w:sz w:val="24"/>
        </w:rPr>
      </w:pPr>
      <w:r>
        <w:rPr>
          <w:sz w:val="24"/>
        </w:rPr>
        <w:t>–</w:t>
      </w:r>
      <w:r>
        <w:rPr>
          <w:spacing w:val="40"/>
          <w:sz w:val="24"/>
        </w:rPr>
        <w:t> </w:t>
      </w:r>
      <w:r>
        <w:rPr>
          <w:sz w:val="24"/>
        </w:rPr>
        <w:t>prova</w:t>
      </w:r>
      <w:r>
        <w:rPr>
          <w:spacing w:val="40"/>
          <w:sz w:val="24"/>
        </w:rPr>
        <w:t> </w:t>
      </w:r>
      <w:r>
        <w:rPr>
          <w:sz w:val="24"/>
        </w:rPr>
        <w:t>de</w:t>
      </w:r>
      <w:r>
        <w:rPr>
          <w:spacing w:val="40"/>
          <w:sz w:val="24"/>
        </w:rPr>
        <w:t> </w:t>
      </w:r>
      <w:r>
        <w:rPr>
          <w:sz w:val="24"/>
        </w:rPr>
        <w:t>inexistência</w:t>
      </w:r>
      <w:r>
        <w:rPr>
          <w:spacing w:val="40"/>
          <w:sz w:val="24"/>
        </w:rPr>
        <w:t> </w:t>
      </w:r>
      <w:r>
        <w:rPr>
          <w:sz w:val="24"/>
        </w:rPr>
        <w:t>de</w:t>
      </w:r>
      <w:r>
        <w:rPr>
          <w:spacing w:val="40"/>
          <w:sz w:val="24"/>
        </w:rPr>
        <w:t> </w:t>
      </w:r>
      <w:r>
        <w:rPr>
          <w:sz w:val="24"/>
        </w:rPr>
        <w:t>débitos</w:t>
      </w:r>
      <w:r>
        <w:rPr>
          <w:spacing w:val="40"/>
          <w:sz w:val="24"/>
        </w:rPr>
        <w:t> </w:t>
      </w:r>
      <w:r>
        <w:rPr>
          <w:sz w:val="24"/>
        </w:rPr>
        <w:t>inadimplidos</w:t>
      </w:r>
      <w:r>
        <w:rPr>
          <w:spacing w:val="40"/>
          <w:sz w:val="24"/>
        </w:rPr>
        <w:t> </w:t>
      </w:r>
      <w:r>
        <w:rPr>
          <w:sz w:val="24"/>
        </w:rPr>
        <w:t>perante</w:t>
      </w:r>
      <w:r>
        <w:rPr>
          <w:spacing w:val="40"/>
          <w:sz w:val="24"/>
        </w:rPr>
        <w:t> </w:t>
      </w:r>
      <w:r>
        <w:rPr>
          <w:sz w:val="24"/>
        </w:rPr>
        <w:t>a</w:t>
      </w:r>
      <w:r>
        <w:rPr>
          <w:spacing w:val="40"/>
          <w:sz w:val="24"/>
        </w:rPr>
        <w:t> </w:t>
      </w:r>
      <w:r>
        <w:rPr>
          <w:sz w:val="24"/>
        </w:rPr>
        <w:t>Justiça</w:t>
      </w:r>
      <w:r>
        <w:rPr>
          <w:spacing w:val="40"/>
          <w:sz w:val="24"/>
        </w:rPr>
        <w:t> </w:t>
      </w:r>
      <w:r>
        <w:rPr>
          <w:sz w:val="24"/>
        </w:rPr>
        <w:t>do</w:t>
      </w:r>
      <w:r>
        <w:rPr>
          <w:spacing w:val="40"/>
          <w:sz w:val="24"/>
        </w:rPr>
        <w:t> </w:t>
      </w:r>
      <w:r>
        <w:rPr>
          <w:sz w:val="24"/>
        </w:rPr>
        <w:t>Trabalho,</w:t>
      </w:r>
      <w:r>
        <w:rPr>
          <w:spacing w:val="40"/>
          <w:sz w:val="24"/>
        </w:rPr>
        <w:t> </w:t>
      </w:r>
      <w:r>
        <w:rPr>
          <w:sz w:val="24"/>
        </w:rPr>
        <w:t>mediante</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Débitos Trabalhistas – CNDT.</w:t>
      </w:r>
    </w:p>
    <w:p>
      <w:pPr>
        <w:pStyle w:val="BodyText"/>
        <w:spacing w:before="229"/>
        <w:ind w:left="0"/>
      </w:pPr>
    </w:p>
    <w:p>
      <w:pPr>
        <w:pStyle w:val="ListParagraph"/>
        <w:numPr>
          <w:ilvl w:val="1"/>
          <w:numId w:val="12"/>
        </w:numPr>
        <w:tabs>
          <w:tab w:pos="929" w:val="left" w:leader="none"/>
        </w:tabs>
        <w:spacing w:line="240" w:lineRule="auto" w:before="0" w:after="0"/>
        <w:ind w:left="929" w:right="0" w:hanging="480"/>
        <w:jc w:val="left"/>
        <w:rPr>
          <w:sz w:val="24"/>
        </w:rPr>
      </w:pPr>
      <w:r>
        <w:rPr>
          <w:sz w:val="24"/>
        </w:rPr>
        <w:t>Será</w:t>
      </w:r>
      <w:r>
        <w:rPr>
          <w:spacing w:val="-1"/>
          <w:sz w:val="24"/>
        </w:rPr>
        <w:t> </w:t>
      </w:r>
      <w:r>
        <w:rPr>
          <w:sz w:val="24"/>
        </w:rPr>
        <w:t>admitida</w:t>
      </w:r>
      <w:r>
        <w:rPr>
          <w:spacing w:val="-1"/>
          <w:sz w:val="24"/>
        </w:rPr>
        <w:t> </w:t>
      </w:r>
      <w:r>
        <w:rPr>
          <w:sz w:val="24"/>
        </w:rPr>
        <w:t>a</w:t>
      </w:r>
      <w:r>
        <w:rPr>
          <w:spacing w:val="-1"/>
          <w:sz w:val="24"/>
        </w:rPr>
        <w:t> </w:t>
      </w:r>
      <w:r>
        <w:rPr>
          <w:sz w:val="24"/>
        </w:rPr>
        <w:t>regularização</w:t>
      </w:r>
      <w:r>
        <w:rPr>
          <w:spacing w:val="-1"/>
          <w:sz w:val="24"/>
        </w:rPr>
        <w:t> </w:t>
      </w:r>
      <w:r>
        <w:rPr>
          <w:sz w:val="24"/>
        </w:rPr>
        <w:t>fiscal posterior,</w:t>
      </w:r>
      <w:r>
        <w:rPr>
          <w:spacing w:val="-1"/>
          <w:sz w:val="24"/>
        </w:rPr>
        <w:t> </w:t>
      </w:r>
      <w:r>
        <w:rPr>
          <w:sz w:val="24"/>
        </w:rPr>
        <w:t>nos</w:t>
      </w:r>
      <w:r>
        <w:rPr>
          <w:spacing w:val="-1"/>
          <w:sz w:val="24"/>
        </w:rPr>
        <w:t> </w:t>
      </w:r>
      <w:r>
        <w:rPr>
          <w:sz w:val="24"/>
        </w:rPr>
        <w:t>prazos</w:t>
      </w:r>
      <w:r>
        <w:rPr>
          <w:spacing w:val="-1"/>
          <w:sz w:val="24"/>
        </w:rPr>
        <w:t> </w:t>
      </w:r>
      <w:r>
        <w:rPr>
          <w:sz w:val="24"/>
        </w:rPr>
        <w:t>e condições</w:t>
      </w:r>
      <w:r>
        <w:rPr>
          <w:spacing w:val="-1"/>
          <w:sz w:val="24"/>
        </w:rPr>
        <w:t> </w:t>
      </w:r>
      <w:r>
        <w:rPr>
          <w:sz w:val="24"/>
        </w:rPr>
        <w:t>previstos</w:t>
      </w:r>
      <w:r>
        <w:rPr>
          <w:spacing w:val="-1"/>
          <w:sz w:val="24"/>
        </w:rPr>
        <w:t> </w:t>
      </w:r>
      <w:r>
        <w:rPr>
          <w:sz w:val="24"/>
        </w:rPr>
        <w:t>na</w:t>
      </w:r>
      <w:r>
        <w:rPr>
          <w:spacing w:val="-1"/>
          <w:sz w:val="24"/>
        </w:rPr>
        <w:t> </w:t>
      </w:r>
      <w:r>
        <w:rPr>
          <w:sz w:val="24"/>
        </w:rPr>
        <w:t>legislação </w:t>
      </w:r>
      <w:r>
        <w:rPr>
          <w:spacing w:val="-2"/>
          <w:sz w:val="24"/>
        </w:rPr>
        <w:t>aplicável.</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spacing w:val="-2"/>
        </w:rPr>
        <w:t>HABILITAÇÃO</w:t>
      </w:r>
      <w:r>
        <w:rPr>
          <w:spacing w:val="22"/>
        </w:rPr>
        <w:t> </w:t>
      </w:r>
      <w:r>
        <w:rPr>
          <w:spacing w:val="-2"/>
        </w:rPr>
        <w:t>ECONÔMICO-FINANCEIRA</w:t>
      </w:r>
    </w:p>
    <w:p>
      <w:pPr>
        <w:pStyle w:val="BodyText"/>
        <w:spacing w:before="228"/>
        <w:ind w:left="0"/>
        <w:rPr>
          <w:b/>
        </w:rPr>
      </w:pPr>
    </w:p>
    <w:p>
      <w:pPr>
        <w:pStyle w:val="ListParagraph"/>
        <w:numPr>
          <w:ilvl w:val="1"/>
          <w:numId w:val="12"/>
        </w:numPr>
        <w:tabs>
          <w:tab w:pos="915" w:val="left" w:leader="none"/>
        </w:tabs>
        <w:spacing w:line="240" w:lineRule="auto" w:before="0" w:after="0"/>
        <w:ind w:left="915" w:right="0" w:hanging="466"/>
        <w:jc w:val="left"/>
        <w:rPr>
          <w:sz w:val="24"/>
        </w:rPr>
      </w:pPr>
      <w:r>
        <w:rPr>
          <w:sz w:val="24"/>
        </w:rPr>
        <w:t>A</w:t>
      </w:r>
      <w:r>
        <w:rPr>
          <w:spacing w:val="-14"/>
          <w:sz w:val="24"/>
        </w:rPr>
        <w:t> </w:t>
      </w:r>
      <w:r>
        <w:rPr>
          <w:sz w:val="24"/>
        </w:rPr>
        <w:t>qualificação econômico-financeira será comprovada </w:t>
      </w:r>
      <w:r>
        <w:rPr>
          <w:spacing w:val="-2"/>
          <w:sz w:val="24"/>
        </w:rPr>
        <w:t>mediante:</w:t>
      </w:r>
    </w:p>
    <w:p>
      <w:pPr>
        <w:pStyle w:val="ListParagraph"/>
        <w:numPr>
          <w:ilvl w:val="0"/>
          <w:numId w:val="27"/>
        </w:numPr>
        <w:tabs>
          <w:tab w:pos="630" w:val="left" w:leader="none"/>
        </w:tabs>
        <w:spacing w:line="235" w:lineRule="auto" w:before="118" w:after="0"/>
        <w:ind w:left="449" w:right="433" w:firstLine="0"/>
        <w:jc w:val="left"/>
        <w:rPr>
          <w:sz w:val="24"/>
        </w:rPr>
      </w:pPr>
      <w:r>
        <w:rPr>
          <w:sz w:val="24"/>
        </w:rPr>
        <w:t>–</w:t>
      </w:r>
      <w:r>
        <w:rPr>
          <w:spacing w:val="40"/>
          <w:sz w:val="24"/>
        </w:rPr>
        <w:t> </w:t>
      </w:r>
      <w:r>
        <w:rPr>
          <w:sz w:val="24"/>
        </w:rPr>
        <w:t>apresentação</w:t>
      </w:r>
      <w:r>
        <w:rPr>
          <w:spacing w:val="40"/>
          <w:sz w:val="24"/>
        </w:rPr>
        <w:t> </w:t>
      </w:r>
      <w:r>
        <w:rPr>
          <w:sz w:val="24"/>
        </w:rPr>
        <w:t>de</w:t>
      </w:r>
      <w:r>
        <w:rPr>
          <w:spacing w:val="40"/>
          <w:sz w:val="24"/>
        </w:rPr>
        <w:t> </w:t>
      </w:r>
      <w:r>
        <w:rPr>
          <w:sz w:val="24"/>
        </w:rPr>
        <w:t>balanço</w:t>
      </w:r>
      <w:r>
        <w:rPr>
          <w:spacing w:val="40"/>
          <w:sz w:val="24"/>
        </w:rPr>
        <w:t> </w:t>
      </w:r>
      <w:r>
        <w:rPr>
          <w:sz w:val="24"/>
        </w:rPr>
        <w:t>patrimonial</w:t>
      </w:r>
      <w:r>
        <w:rPr>
          <w:spacing w:val="40"/>
          <w:sz w:val="24"/>
        </w:rPr>
        <w:t> </w:t>
      </w:r>
      <w:r>
        <w:rPr>
          <w:sz w:val="24"/>
        </w:rPr>
        <w:t>e</w:t>
      </w:r>
      <w:r>
        <w:rPr>
          <w:spacing w:val="40"/>
          <w:sz w:val="24"/>
        </w:rPr>
        <w:t> </w:t>
      </w:r>
      <w:r>
        <w:rPr>
          <w:sz w:val="24"/>
        </w:rPr>
        <w:t>demonstrações</w:t>
      </w:r>
      <w:r>
        <w:rPr>
          <w:spacing w:val="40"/>
          <w:sz w:val="24"/>
        </w:rPr>
        <w:t> </w:t>
      </w:r>
      <w:r>
        <w:rPr>
          <w:sz w:val="24"/>
        </w:rPr>
        <w:t>contábeis</w:t>
      </w:r>
      <w:r>
        <w:rPr>
          <w:spacing w:val="40"/>
          <w:sz w:val="24"/>
        </w:rPr>
        <w:t> </w:t>
      </w:r>
      <w:r>
        <w:rPr>
          <w:sz w:val="24"/>
        </w:rPr>
        <w:t>do</w:t>
      </w:r>
      <w:r>
        <w:rPr>
          <w:spacing w:val="40"/>
          <w:sz w:val="24"/>
        </w:rPr>
        <w:t> </w:t>
      </w:r>
      <w:r>
        <w:rPr>
          <w:sz w:val="24"/>
        </w:rPr>
        <w:t>último</w:t>
      </w:r>
      <w:r>
        <w:rPr>
          <w:spacing w:val="40"/>
          <w:sz w:val="24"/>
        </w:rPr>
        <w:t> </w:t>
      </w:r>
      <w:r>
        <w:rPr>
          <w:sz w:val="24"/>
        </w:rPr>
        <w:t>exercício</w:t>
      </w:r>
      <w:r>
        <w:rPr>
          <w:spacing w:val="40"/>
          <w:sz w:val="24"/>
        </w:rPr>
        <w:t> </w:t>
      </w:r>
      <w:r>
        <w:rPr>
          <w:sz w:val="24"/>
        </w:rPr>
        <w:t>social</w:t>
      </w:r>
      <w:r>
        <w:rPr>
          <w:spacing w:val="40"/>
          <w:sz w:val="24"/>
        </w:rPr>
        <w:t> </w:t>
      </w:r>
      <w:r>
        <w:rPr>
          <w:sz w:val="24"/>
        </w:rPr>
        <w:t>já</w:t>
      </w:r>
      <w:r>
        <w:rPr>
          <w:spacing w:val="40"/>
          <w:sz w:val="24"/>
        </w:rPr>
        <w:t> </w:t>
      </w:r>
      <w:r>
        <w:rPr>
          <w:sz w:val="24"/>
        </w:rPr>
        <w:t>exigível,</w:t>
      </w:r>
      <w:r>
        <w:rPr>
          <w:spacing w:val="40"/>
          <w:sz w:val="24"/>
        </w:rPr>
        <w:t> </w:t>
      </w:r>
      <w:r>
        <w:rPr>
          <w:sz w:val="24"/>
        </w:rPr>
        <w:t>apresentados</w:t>
      </w:r>
      <w:r>
        <w:rPr>
          <w:spacing w:val="40"/>
          <w:sz w:val="24"/>
        </w:rPr>
        <w:t> </w:t>
      </w:r>
      <w:r>
        <w:rPr>
          <w:sz w:val="24"/>
        </w:rPr>
        <w:t>na</w:t>
      </w:r>
      <w:r>
        <w:rPr>
          <w:spacing w:val="40"/>
          <w:sz w:val="24"/>
        </w:rPr>
        <w:t> </w:t>
      </w:r>
      <w:r>
        <w:rPr>
          <w:sz w:val="24"/>
        </w:rPr>
        <w:t>forma</w:t>
      </w:r>
      <w:r>
        <w:rPr>
          <w:spacing w:val="40"/>
          <w:sz w:val="24"/>
        </w:rPr>
        <w:t> </w:t>
      </w:r>
      <w:r>
        <w:rPr>
          <w:sz w:val="24"/>
        </w:rPr>
        <w:t>da</w:t>
      </w:r>
      <w:r>
        <w:rPr>
          <w:spacing w:val="40"/>
          <w:sz w:val="24"/>
        </w:rPr>
        <w:t> </w:t>
      </w:r>
      <w:r>
        <w:rPr>
          <w:sz w:val="24"/>
        </w:rPr>
        <w:t>lei,</w:t>
      </w:r>
      <w:r>
        <w:rPr>
          <w:spacing w:val="40"/>
          <w:sz w:val="24"/>
        </w:rPr>
        <w:t> </w:t>
      </w:r>
      <w:r>
        <w:rPr>
          <w:sz w:val="24"/>
        </w:rPr>
        <w:t>que evidenciem a capacidade financeira da licitante para execução dos serviços;</w:t>
      </w:r>
    </w:p>
    <w:p>
      <w:pPr>
        <w:pStyle w:val="ListParagraph"/>
        <w:numPr>
          <w:ilvl w:val="0"/>
          <w:numId w:val="27"/>
        </w:numPr>
        <w:tabs>
          <w:tab w:pos="668" w:val="left" w:leader="none"/>
        </w:tabs>
        <w:spacing w:line="240" w:lineRule="auto" w:before="115" w:after="0"/>
        <w:ind w:left="668" w:right="0" w:hanging="219"/>
        <w:jc w:val="left"/>
        <w:rPr>
          <w:sz w:val="24"/>
        </w:rPr>
      </w:pPr>
      <w:r>
        <w:rPr>
          <w:sz w:val="24"/>
        </w:rPr>
        <w:t>– certidão negativa de falência, recuperação judicial ou extrajudicial, expedida pelo distribuidor da sede da pessoa </w:t>
      </w:r>
      <w:r>
        <w:rPr>
          <w:spacing w:val="-2"/>
          <w:sz w:val="24"/>
        </w:rPr>
        <w:t>jurídica;</w:t>
      </w:r>
    </w:p>
    <w:p>
      <w:pPr>
        <w:pStyle w:val="ListParagraph"/>
        <w:numPr>
          <w:ilvl w:val="0"/>
          <w:numId w:val="27"/>
        </w:numPr>
        <w:tabs>
          <w:tab w:pos="748" w:val="left" w:leader="none"/>
        </w:tabs>
        <w:spacing w:line="240" w:lineRule="auto" w:before="114" w:after="0"/>
        <w:ind w:left="748" w:right="0" w:hanging="299"/>
        <w:jc w:val="left"/>
        <w:rPr>
          <w:sz w:val="24"/>
        </w:rPr>
      </w:pPr>
      <w:r>
        <w:rPr>
          <w:sz w:val="24"/>
        </w:rPr>
        <w:t>– quando tecnicamente justificado, apresentação de índices econômicos mínimos, compatíveis com o vulto e a complexidade da </w:t>
      </w:r>
      <w:r>
        <w:rPr>
          <w:spacing w:val="-2"/>
          <w:sz w:val="24"/>
        </w:rPr>
        <w:t>contratação.</w:t>
      </w:r>
    </w:p>
    <w:p>
      <w:pPr>
        <w:pStyle w:val="BodyText"/>
        <w:spacing w:before="232"/>
        <w:ind w:left="0"/>
      </w:pPr>
    </w:p>
    <w:p>
      <w:pPr>
        <w:pStyle w:val="ListParagraph"/>
        <w:numPr>
          <w:ilvl w:val="1"/>
          <w:numId w:val="12"/>
        </w:numPr>
        <w:tabs>
          <w:tab w:pos="949" w:val="left" w:leader="none"/>
        </w:tabs>
        <w:spacing w:line="235" w:lineRule="auto" w:before="1" w:after="0"/>
        <w:ind w:left="449" w:right="433" w:firstLine="0"/>
        <w:jc w:val="left"/>
        <w:rPr>
          <w:sz w:val="24"/>
        </w:rPr>
      </w:pPr>
      <w:r>
        <w:rPr>
          <w:sz w:val="24"/>
        </w:rPr>
        <w:t>As</w:t>
      </w:r>
      <w:r>
        <w:rPr>
          <w:spacing w:val="31"/>
          <w:sz w:val="24"/>
        </w:rPr>
        <w:t> </w:t>
      </w:r>
      <w:r>
        <w:rPr>
          <w:sz w:val="24"/>
        </w:rPr>
        <w:t>exigências</w:t>
      </w:r>
      <w:r>
        <w:rPr>
          <w:spacing w:val="31"/>
          <w:sz w:val="24"/>
        </w:rPr>
        <w:t> </w:t>
      </w:r>
      <w:r>
        <w:rPr>
          <w:sz w:val="24"/>
        </w:rPr>
        <w:t>econômico-financeiras</w:t>
      </w:r>
      <w:r>
        <w:rPr>
          <w:spacing w:val="31"/>
          <w:sz w:val="24"/>
        </w:rPr>
        <w:t> </w:t>
      </w:r>
      <w:r>
        <w:rPr>
          <w:sz w:val="24"/>
        </w:rPr>
        <w:t>deverão</w:t>
      </w:r>
      <w:r>
        <w:rPr>
          <w:spacing w:val="31"/>
          <w:sz w:val="24"/>
        </w:rPr>
        <w:t> </w:t>
      </w:r>
      <w:r>
        <w:rPr>
          <w:sz w:val="24"/>
        </w:rPr>
        <w:t>observar</w:t>
      </w:r>
      <w:r>
        <w:rPr>
          <w:spacing w:val="31"/>
          <w:sz w:val="24"/>
        </w:rPr>
        <w:t> </w:t>
      </w:r>
      <w:r>
        <w:rPr>
          <w:sz w:val="24"/>
        </w:rPr>
        <w:t>os</w:t>
      </w:r>
      <w:r>
        <w:rPr>
          <w:spacing w:val="31"/>
          <w:sz w:val="24"/>
        </w:rPr>
        <w:t> </w:t>
      </w:r>
      <w:r>
        <w:rPr>
          <w:sz w:val="24"/>
        </w:rPr>
        <w:t>princípios</w:t>
      </w:r>
      <w:r>
        <w:rPr>
          <w:spacing w:val="31"/>
          <w:sz w:val="24"/>
        </w:rPr>
        <w:t> </w:t>
      </w:r>
      <w:r>
        <w:rPr>
          <w:sz w:val="24"/>
        </w:rPr>
        <w:t>da</w:t>
      </w:r>
      <w:r>
        <w:rPr>
          <w:spacing w:val="31"/>
          <w:sz w:val="24"/>
        </w:rPr>
        <w:t> </w:t>
      </w:r>
      <w:r>
        <w:rPr>
          <w:sz w:val="24"/>
        </w:rPr>
        <w:t>razoabilidade</w:t>
      </w:r>
      <w:r>
        <w:rPr>
          <w:spacing w:val="31"/>
          <w:sz w:val="24"/>
        </w:rPr>
        <w:t> </w:t>
      </w:r>
      <w:r>
        <w:rPr>
          <w:sz w:val="24"/>
        </w:rPr>
        <w:t>e</w:t>
      </w:r>
      <w:r>
        <w:rPr>
          <w:spacing w:val="31"/>
          <w:sz w:val="24"/>
        </w:rPr>
        <w:t> </w:t>
      </w:r>
      <w:r>
        <w:rPr>
          <w:sz w:val="24"/>
        </w:rPr>
        <w:t>da</w:t>
      </w:r>
      <w:r>
        <w:rPr>
          <w:spacing w:val="31"/>
          <w:sz w:val="24"/>
        </w:rPr>
        <w:t> </w:t>
      </w:r>
      <w:r>
        <w:rPr>
          <w:sz w:val="24"/>
        </w:rPr>
        <w:t>competitividade,</w:t>
      </w:r>
      <w:r>
        <w:rPr>
          <w:spacing w:val="31"/>
          <w:sz w:val="24"/>
        </w:rPr>
        <w:t> </w:t>
      </w:r>
      <w:r>
        <w:rPr>
          <w:sz w:val="24"/>
        </w:rPr>
        <w:t>sendo</w:t>
      </w:r>
      <w:r>
        <w:rPr>
          <w:spacing w:val="31"/>
          <w:sz w:val="24"/>
        </w:rPr>
        <w:t> </w:t>
      </w:r>
      <w:r>
        <w:rPr>
          <w:sz w:val="24"/>
        </w:rPr>
        <w:t>vedada</w:t>
      </w:r>
      <w:r>
        <w:rPr>
          <w:spacing w:val="31"/>
          <w:sz w:val="24"/>
        </w:rPr>
        <w:t> </w:t>
      </w:r>
      <w:r>
        <w:rPr>
          <w:sz w:val="24"/>
        </w:rPr>
        <w:t>a</w:t>
      </w:r>
      <w:r>
        <w:rPr>
          <w:spacing w:val="31"/>
          <w:sz w:val="24"/>
        </w:rPr>
        <w:t> </w:t>
      </w:r>
      <w:r>
        <w:rPr>
          <w:sz w:val="24"/>
        </w:rPr>
        <w:t>imposição</w:t>
      </w:r>
      <w:r>
        <w:rPr>
          <w:spacing w:val="31"/>
          <w:sz w:val="24"/>
        </w:rPr>
        <w:t> </w:t>
      </w:r>
      <w:r>
        <w:rPr>
          <w:sz w:val="24"/>
        </w:rPr>
        <w:t>de requisitos desproporcionais ao objeto contratado.</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DAS OBRIGAÇÕES DA</w:t>
      </w:r>
      <w:r>
        <w:rPr>
          <w:spacing w:val="-14"/>
        </w:rPr>
        <w:t> </w:t>
      </w:r>
      <w:r>
        <w:rPr>
          <w:spacing w:val="-2"/>
        </w:rPr>
        <w:t>CONTRATADA:</w:t>
      </w:r>
    </w:p>
    <w:p>
      <w:pPr>
        <w:pStyle w:val="ListParagraph"/>
        <w:numPr>
          <w:ilvl w:val="1"/>
          <w:numId w:val="28"/>
        </w:numPr>
        <w:tabs>
          <w:tab w:pos="989" w:val="left" w:leader="none"/>
        </w:tabs>
        <w:spacing w:line="235" w:lineRule="auto" w:before="119" w:after="0"/>
        <w:ind w:left="449" w:right="433" w:firstLine="0"/>
        <w:jc w:val="left"/>
        <w:rPr>
          <w:sz w:val="24"/>
        </w:rPr>
      </w:pPr>
      <w:r>
        <w:rPr>
          <w:sz w:val="24"/>
        </w:rPr>
        <w:t>Zelar</w:t>
      </w:r>
      <w:r>
        <w:rPr>
          <w:spacing w:val="-2"/>
          <w:sz w:val="24"/>
        </w:rPr>
        <w:t> </w:t>
      </w:r>
      <w:r>
        <w:rPr>
          <w:sz w:val="24"/>
        </w:rPr>
        <w:t>pela</w:t>
      </w:r>
      <w:r>
        <w:rPr>
          <w:spacing w:val="-2"/>
          <w:sz w:val="24"/>
        </w:rPr>
        <w:t> </w:t>
      </w:r>
      <w:r>
        <w:rPr>
          <w:sz w:val="24"/>
        </w:rPr>
        <w:t>perfeita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contratados,</w:t>
      </w:r>
      <w:r>
        <w:rPr>
          <w:spacing w:val="-2"/>
          <w:sz w:val="24"/>
        </w:rPr>
        <w:t> </w:t>
      </w:r>
      <w:r>
        <w:rPr>
          <w:sz w:val="24"/>
        </w:rPr>
        <w:t>devendo</w:t>
      </w:r>
      <w:r>
        <w:rPr>
          <w:spacing w:val="-2"/>
          <w:sz w:val="24"/>
        </w:rPr>
        <w:t> </w:t>
      </w:r>
      <w:r>
        <w:rPr>
          <w:sz w:val="24"/>
        </w:rPr>
        <w:t>as</w:t>
      </w:r>
      <w:r>
        <w:rPr>
          <w:spacing w:val="-2"/>
          <w:sz w:val="24"/>
        </w:rPr>
        <w:t> </w:t>
      </w:r>
      <w:r>
        <w:rPr>
          <w:sz w:val="24"/>
        </w:rPr>
        <w:t>falhas,</w:t>
      </w:r>
      <w:r>
        <w:rPr>
          <w:spacing w:val="-2"/>
          <w:sz w:val="24"/>
        </w:rPr>
        <w:t> </w:t>
      </w:r>
      <w:r>
        <w:rPr>
          <w:sz w:val="24"/>
        </w:rPr>
        <w:t>que</w:t>
      </w:r>
      <w:r>
        <w:rPr>
          <w:spacing w:val="-2"/>
          <w:sz w:val="24"/>
        </w:rPr>
        <w:t> </w:t>
      </w:r>
      <w:r>
        <w:rPr>
          <w:sz w:val="24"/>
        </w:rPr>
        <w:t>porventura</w:t>
      </w:r>
      <w:r>
        <w:rPr>
          <w:spacing w:val="-2"/>
          <w:sz w:val="24"/>
        </w:rPr>
        <w:t> </w:t>
      </w:r>
      <w:r>
        <w:rPr>
          <w:sz w:val="24"/>
        </w:rPr>
        <w:t>venham</w:t>
      </w:r>
      <w:r>
        <w:rPr>
          <w:spacing w:val="-2"/>
          <w:sz w:val="24"/>
        </w:rPr>
        <w:t> </w:t>
      </w:r>
      <w:r>
        <w:rPr>
          <w:sz w:val="24"/>
        </w:rPr>
        <w:t>a</w:t>
      </w:r>
      <w:r>
        <w:rPr>
          <w:spacing w:val="-2"/>
          <w:sz w:val="24"/>
        </w:rPr>
        <w:t> </w:t>
      </w:r>
      <w:r>
        <w:rPr>
          <w:sz w:val="24"/>
        </w:rPr>
        <w:t>ocorrer,</w:t>
      </w:r>
      <w:r>
        <w:rPr>
          <w:spacing w:val="-2"/>
          <w:sz w:val="24"/>
        </w:rPr>
        <w:t> </w:t>
      </w:r>
      <w:r>
        <w:rPr>
          <w:sz w:val="24"/>
        </w:rPr>
        <w:t>serem</w:t>
      </w:r>
      <w:r>
        <w:rPr>
          <w:spacing w:val="-2"/>
          <w:sz w:val="24"/>
        </w:rPr>
        <w:t> </w:t>
      </w:r>
      <w:r>
        <w:rPr>
          <w:sz w:val="24"/>
        </w:rPr>
        <w:t>sanadas</w:t>
      </w:r>
      <w:r>
        <w:rPr>
          <w:spacing w:val="-2"/>
          <w:sz w:val="24"/>
        </w:rPr>
        <w:t> </w:t>
      </w:r>
      <w:r>
        <w:rPr>
          <w:sz w:val="24"/>
        </w:rPr>
        <w:t>no</w:t>
      </w:r>
      <w:r>
        <w:rPr>
          <w:spacing w:val="-2"/>
          <w:sz w:val="24"/>
        </w:rPr>
        <w:t> </w:t>
      </w:r>
      <w:r>
        <w:rPr>
          <w:sz w:val="24"/>
        </w:rPr>
        <w:t>prazo</w:t>
      </w:r>
      <w:r>
        <w:rPr>
          <w:spacing w:val="-2"/>
          <w:sz w:val="24"/>
        </w:rPr>
        <w:t> </w:t>
      </w:r>
      <w:r>
        <w:rPr>
          <w:sz w:val="24"/>
        </w:rPr>
        <w:t>estipulado pelos Gestores e Fiscais do Contrato.</w:t>
      </w:r>
      <w:r>
        <w:rPr>
          <w:spacing w:val="-5"/>
          <w:sz w:val="24"/>
        </w:rPr>
        <w:t> </w:t>
      </w:r>
      <w:r>
        <w:rPr>
          <w:sz w:val="24"/>
        </w:rPr>
        <w:t>Além disso, a CONTRATADA</w:t>
      </w:r>
      <w:r>
        <w:rPr>
          <w:spacing w:val="-5"/>
          <w:sz w:val="24"/>
        </w:rPr>
        <w:t> </w:t>
      </w:r>
      <w:r>
        <w:rPr>
          <w:sz w:val="24"/>
        </w:rPr>
        <w:t>deve:</w:t>
      </w:r>
    </w:p>
    <w:p>
      <w:pPr>
        <w:pStyle w:val="ListParagraph"/>
        <w:numPr>
          <w:ilvl w:val="0"/>
          <w:numId w:val="29"/>
        </w:numPr>
        <w:tabs>
          <w:tab w:pos="695" w:val="left" w:leader="none"/>
        </w:tabs>
        <w:spacing w:line="240" w:lineRule="auto" w:before="114" w:after="0"/>
        <w:ind w:left="695" w:right="0" w:hanging="246"/>
        <w:jc w:val="left"/>
        <w:rPr>
          <w:sz w:val="24"/>
        </w:rPr>
      </w:pPr>
      <w:r>
        <w:rPr>
          <w:sz w:val="24"/>
        </w:rPr>
        <w:t>Entregar as revisões via </w:t>
      </w:r>
      <w:r>
        <w:rPr>
          <w:spacing w:val="-2"/>
          <w:sz w:val="24"/>
        </w:rPr>
        <w:t>eletrônica;</w:t>
      </w:r>
    </w:p>
    <w:p>
      <w:pPr>
        <w:pStyle w:val="ListParagraph"/>
        <w:numPr>
          <w:ilvl w:val="0"/>
          <w:numId w:val="29"/>
        </w:numPr>
        <w:tabs>
          <w:tab w:pos="708" w:val="left" w:leader="none"/>
        </w:tabs>
        <w:spacing w:line="240" w:lineRule="auto" w:before="114" w:after="0"/>
        <w:ind w:left="708" w:right="0" w:hanging="259"/>
        <w:jc w:val="left"/>
        <w:rPr>
          <w:sz w:val="24"/>
        </w:rPr>
      </w:pPr>
      <w:r>
        <w:rPr>
          <w:sz w:val="24"/>
        </w:rPr>
        <w:t>e estabelecer cronograma de entregas parciais a cada edição </w:t>
      </w:r>
      <w:r>
        <w:rPr>
          <w:spacing w:val="-2"/>
          <w:sz w:val="24"/>
        </w:rPr>
        <w:t>semestral;</w:t>
      </w:r>
    </w:p>
    <w:p>
      <w:pPr>
        <w:pStyle w:val="ListParagraph"/>
        <w:numPr>
          <w:ilvl w:val="0"/>
          <w:numId w:val="29"/>
        </w:numPr>
        <w:tabs>
          <w:tab w:pos="695" w:val="left" w:leader="none"/>
        </w:tabs>
        <w:spacing w:line="240" w:lineRule="auto" w:before="114" w:after="0"/>
        <w:ind w:left="695" w:right="0" w:hanging="246"/>
        <w:jc w:val="left"/>
        <w:rPr>
          <w:sz w:val="24"/>
        </w:rPr>
      </w:pPr>
      <w:r>
        <w:rPr>
          <w:sz w:val="24"/>
        </w:rPr>
        <w:t>Emitir Nota Fiscal com dados de cada serviço, com informação de Nota de Empenho e a descrição do serviço </w:t>
      </w:r>
      <w:r>
        <w:rPr>
          <w:spacing w:val="-2"/>
          <w:sz w:val="24"/>
        </w:rPr>
        <w:t>contratado.</w:t>
      </w:r>
    </w:p>
    <w:p>
      <w:pPr>
        <w:pStyle w:val="BodyText"/>
        <w:spacing w:before="233"/>
        <w:ind w:left="0"/>
      </w:pPr>
    </w:p>
    <w:p>
      <w:pPr>
        <w:pStyle w:val="ListParagraph"/>
        <w:numPr>
          <w:ilvl w:val="1"/>
          <w:numId w:val="28"/>
        </w:numPr>
        <w:tabs>
          <w:tab w:pos="1019" w:val="left" w:leader="none"/>
        </w:tabs>
        <w:spacing w:line="235" w:lineRule="auto" w:before="0" w:after="0"/>
        <w:ind w:left="449" w:right="433" w:firstLine="0"/>
        <w:jc w:val="both"/>
        <w:rPr>
          <w:sz w:val="24"/>
        </w:rPr>
      </w:pPr>
      <w:r>
        <w:rPr>
          <w:sz w:val="24"/>
        </w:rPr>
        <w:t>Comunicar a CONTRATANTE, por escrito eventuais anormalidades nos serviços, prestando os esclarecimentos necessários e </w:t>
      </w:r>
      <w:r>
        <w:rPr>
          <w:sz w:val="24"/>
        </w:rPr>
        <w:t>informando quais as providências tomadas e os respectivos prazos para a solução.</w:t>
      </w:r>
    </w:p>
    <w:p>
      <w:pPr>
        <w:pStyle w:val="ListParagraph"/>
        <w:numPr>
          <w:ilvl w:val="1"/>
          <w:numId w:val="28"/>
        </w:numPr>
        <w:tabs>
          <w:tab w:pos="986" w:val="left" w:leader="none"/>
        </w:tabs>
        <w:spacing w:line="235" w:lineRule="auto" w:before="119" w:after="0"/>
        <w:ind w:left="449" w:right="433" w:firstLine="0"/>
        <w:jc w:val="both"/>
        <w:rPr>
          <w:sz w:val="24"/>
        </w:rPr>
      </w:pPr>
      <w:r>
        <w:rPr>
          <w:sz w:val="24"/>
        </w:rPr>
        <w:t>A</w:t>
      </w:r>
      <w:r>
        <w:rPr>
          <w:spacing w:val="-7"/>
          <w:sz w:val="24"/>
        </w:rPr>
        <w:t> </w:t>
      </w:r>
      <w:r>
        <w:rPr>
          <w:sz w:val="24"/>
        </w:rPr>
        <w:t>presença da Fiscalização da CONTRATANTE durante a execução dos serviços, quaisquer que sejam os atos praticados no desempenho de suas atribuições, não implicará solidariedade ou corresponsabilidade com a CONTRATADA, que responderá única e integralmente pela execução dos serviços.</w:t>
      </w:r>
    </w:p>
    <w:p>
      <w:pPr>
        <w:pStyle w:val="ListParagraph"/>
        <w:numPr>
          <w:ilvl w:val="1"/>
          <w:numId w:val="28"/>
        </w:numPr>
        <w:tabs>
          <w:tab w:pos="995" w:val="left" w:leader="none"/>
        </w:tabs>
        <w:spacing w:line="235" w:lineRule="auto" w:before="119" w:after="0"/>
        <w:ind w:left="449" w:right="433" w:firstLine="0"/>
        <w:jc w:val="both"/>
        <w:rPr>
          <w:sz w:val="24"/>
        </w:rPr>
      </w:pPr>
      <w:r>
        <w:rPr>
          <w:sz w:val="24"/>
        </w:rPr>
        <w:t>Reparar, corrigir, remover ou substituir, às suas expensas, no total ou em parte, no prazo fixado pelo Fiscal do contrato, os serviços efetuados em que se verificarem vícios, defeitos ou incorreções resultantes da execução ou dos materiais empregados.</w:t>
      </w:r>
    </w:p>
    <w:p>
      <w:pPr>
        <w:pStyle w:val="ListParagraph"/>
        <w:numPr>
          <w:ilvl w:val="1"/>
          <w:numId w:val="28"/>
        </w:numPr>
        <w:tabs>
          <w:tab w:pos="1016" w:val="left" w:leader="none"/>
        </w:tabs>
        <w:spacing w:line="235" w:lineRule="auto" w:before="119" w:after="0"/>
        <w:ind w:left="449" w:right="433" w:firstLine="0"/>
        <w:jc w:val="both"/>
        <w:rPr>
          <w:sz w:val="24"/>
        </w:rPr>
      </w:pPr>
      <w:r>
        <w:rPr>
          <w:sz w:val="24"/>
        </w:rPr>
        <w:t>Responsabilizar-se pelos vícios e danos decorrentes da execução do objeto, de acordo com os art. 14 e 15 a 25, do Código de Defesa do Consumidor (Lei nº 6.056/1990), ficando a CONTRATANTE autorizada a descontar da garantia, caso exigida no Edital, ou dos pagamentos devidos à CONTRATADA, o valor correspondente aos danos sofridos.</w:t>
      </w:r>
    </w:p>
    <w:p>
      <w:pPr>
        <w:pStyle w:val="ListParagraph"/>
        <w:numPr>
          <w:ilvl w:val="1"/>
          <w:numId w:val="28"/>
        </w:numPr>
        <w:tabs>
          <w:tab w:pos="1049" w:val="left" w:leader="none"/>
        </w:tabs>
        <w:spacing w:line="235" w:lineRule="auto" w:before="118" w:after="0"/>
        <w:ind w:left="449" w:right="433" w:firstLine="0"/>
        <w:jc w:val="both"/>
        <w:rPr>
          <w:sz w:val="24"/>
        </w:rPr>
      </w:pPr>
      <w:r>
        <w:rPr>
          <w:sz w:val="24"/>
        </w:rPr>
        <w:t>Utilizar empregados habilitados e com conhecimentos básicos dos serviços a serem executados, em conformidade com as normas </w:t>
      </w:r>
      <w:r>
        <w:rPr>
          <w:sz w:val="24"/>
        </w:rPr>
        <w:t>e determinações em vigor.</w:t>
      </w:r>
    </w:p>
    <w:p>
      <w:pPr>
        <w:pStyle w:val="ListParagraph"/>
        <w:numPr>
          <w:ilvl w:val="1"/>
          <w:numId w:val="28"/>
        </w:numPr>
        <w:tabs>
          <w:tab w:pos="991" w:val="left" w:leader="none"/>
        </w:tabs>
        <w:spacing w:line="235" w:lineRule="auto" w:before="119" w:after="0"/>
        <w:ind w:left="449" w:right="433" w:firstLine="0"/>
        <w:jc w:val="both"/>
        <w:rPr>
          <w:sz w:val="24"/>
        </w:rPr>
      </w:pPr>
      <w:r>
        <w:rPr>
          <w:sz w:val="24"/>
        </w:rPr>
        <w:t>Vedar a utilização, na execução dos serviços, de empregado que seja familiar de agente público ocupante de cargo em comissão ou função de confiança no órgão CONTRATANTE, nos termos do art. 5° do Decreto n° 5.203/2010.</w:t>
      </w:r>
    </w:p>
    <w:p>
      <w:pPr>
        <w:pStyle w:val="ListParagraph"/>
        <w:numPr>
          <w:ilvl w:val="1"/>
          <w:numId w:val="28"/>
        </w:numPr>
        <w:tabs>
          <w:tab w:pos="986" w:val="left" w:leader="none"/>
        </w:tabs>
        <w:spacing w:line="235" w:lineRule="auto" w:before="120" w:after="0"/>
        <w:ind w:left="449" w:right="433" w:firstLine="0"/>
        <w:jc w:val="both"/>
        <w:rPr>
          <w:sz w:val="24"/>
        </w:rPr>
      </w:pPr>
      <w:r>
        <w:rPr>
          <w:sz w:val="24"/>
        </w:rPr>
        <w:t>Apresentar, caso a CONTRATADA</w:t>
      </w:r>
      <w:r>
        <w:rPr>
          <w:spacing w:val="-8"/>
          <w:sz w:val="24"/>
        </w:rPr>
        <w:t> </w:t>
      </w:r>
      <w:r>
        <w:rPr>
          <w:sz w:val="24"/>
        </w:rPr>
        <w:t>seja regida pela Consolidação das Leis do Trabalho (CLT), a seguinte documentação no primeiro mês de prestação dos serviços:</w:t>
      </w:r>
    </w:p>
    <w:p>
      <w:pPr>
        <w:pStyle w:val="ListParagraph"/>
        <w:numPr>
          <w:ilvl w:val="1"/>
          <w:numId w:val="28"/>
        </w:numPr>
        <w:tabs>
          <w:tab w:pos="998" w:val="left" w:leader="none"/>
        </w:tabs>
        <w:spacing w:line="235" w:lineRule="auto" w:before="119" w:after="0"/>
        <w:ind w:left="449" w:right="433" w:firstLine="0"/>
        <w:jc w:val="both"/>
        <w:rPr>
          <w:sz w:val="24"/>
        </w:rPr>
      </w:pPr>
      <w:r>
        <w:rPr>
          <w:sz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pPr>
        <w:pStyle w:val="ListParagraph"/>
        <w:numPr>
          <w:ilvl w:val="1"/>
          <w:numId w:val="28"/>
        </w:numPr>
        <w:tabs>
          <w:tab w:pos="1151" w:val="left" w:leader="none"/>
        </w:tabs>
        <w:spacing w:line="235" w:lineRule="auto" w:before="119" w:after="0"/>
        <w:ind w:left="449" w:right="433" w:firstLine="0"/>
        <w:jc w:val="both"/>
        <w:rPr>
          <w:sz w:val="24"/>
        </w:rPr>
      </w:pPr>
      <w:r>
        <w:rPr>
          <w:sz w:val="24"/>
        </w:rPr>
        <w:t>Carteira de Trabalho e Previdência Social (CTPS) dos empregados admitidos e dos responsáveis técnicos pela execução dos serviços, quando for o caso, devidamente assinada pela CONTRATADA.</w:t>
      </w:r>
    </w:p>
    <w:p>
      <w:pPr>
        <w:pStyle w:val="ListParagraph"/>
        <w:numPr>
          <w:ilvl w:val="1"/>
          <w:numId w:val="28"/>
        </w:numPr>
        <w:tabs>
          <w:tab w:pos="1173" w:val="left" w:leader="none"/>
        </w:tabs>
        <w:spacing w:line="235" w:lineRule="auto" w:before="119" w:after="0"/>
        <w:ind w:left="449" w:right="433" w:firstLine="0"/>
        <w:jc w:val="both"/>
        <w:rPr>
          <w:sz w:val="24"/>
        </w:rPr>
      </w:pPr>
      <w:r>
        <w:rPr>
          <w:sz w:val="24"/>
        </w:rPr>
        <w:t>Os documentos acima mencionados deverão ser apresentados para cada novo empregado que se vincule à prestação do contrato administrativo. De igual modo, o desligamento de empregados no curso do contrato de prestação de serviços deve ser devidamente comunicado, com toda a documentação pertinente ao empregado dispensado, à semelhança do que se exige quando do encerramento do contrato administrativo.</w:t>
      </w:r>
    </w:p>
    <w:p>
      <w:pPr>
        <w:pStyle w:val="ListParagraph"/>
        <w:numPr>
          <w:ilvl w:val="1"/>
          <w:numId w:val="28"/>
        </w:numPr>
        <w:tabs>
          <w:tab w:pos="1151" w:val="left" w:leader="none"/>
        </w:tabs>
        <w:spacing w:line="235" w:lineRule="auto" w:before="118" w:after="0"/>
        <w:ind w:left="449" w:right="433" w:firstLine="0"/>
        <w:jc w:val="both"/>
        <w:rPr>
          <w:sz w:val="24"/>
        </w:rPr>
      </w:pPr>
      <w:r>
        <w:rPr>
          <w:sz w:val="24"/>
        </w:rPr>
        <w:t>Quando não for possível a verificação da regularidade no Sistema de Cadastro de Fornecedores, a CONTRATADA cujos </w:t>
      </w:r>
      <w:r>
        <w:rPr>
          <w:sz w:val="24"/>
        </w:rPr>
        <w:t>empregados vinculados ao serviço sejam regidos pela CLT deverá entregar ao setor responsável pela fiscalização do contrato, até o dia 30 (trinta) do mês seguinte ao da prestação dos serviços, os seguintes documentos:</w:t>
      </w:r>
    </w:p>
    <w:p>
      <w:pPr>
        <w:pStyle w:val="ListParagraph"/>
        <w:numPr>
          <w:ilvl w:val="0"/>
          <w:numId w:val="30"/>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708" w:val="left" w:leader="none"/>
        </w:tabs>
        <w:spacing w:line="240" w:lineRule="auto" w:before="114" w:after="0"/>
        <w:ind w:left="708" w:right="0" w:hanging="259"/>
        <w:jc w:val="left"/>
        <w:rPr>
          <w:sz w:val="24"/>
        </w:rPr>
      </w:pPr>
      <w:r>
        <w:rPr>
          <w:sz w:val="24"/>
        </w:rPr>
        <w:t>Certidão conjunta relativa aos tributos federais, estaduais e à Dívida</w:t>
      </w:r>
      <w:r>
        <w:rPr>
          <w:spacing w:val="-14"/>
          <w:sz w:val="24"/>
        </w:rPr>
        <w:t> </w:t>
      </w:r>
      <w:r>
        <w:rPr>
          <w:spacing w:val="-2"/>
          <w:sz w:val="24"/>
        </w:rPr>
        <w:t>Ativa;</w:t>
      </w:r>
    </w:p>
    <w:p>
      <w:pPr>
        <w:pStyle w:val="ListParagraph"/>
        <w:numPr>
          <w:ilvl w:val="0"/>
          <w:numId w:val="30"/>
        </w:numPr>
        <w:tabs>
          <w:tab w:pos="695" w:val="left" w:leader="none"/>
        </w:tabs>
        <w:spacing w:line="240" w:lineRule="auto" w:before="114" w:after="0"/>
        <w:ind w:left="695" w:right="0" w:hanging="246"/>
        <w:jc w:val="left"/>
        <w:rPr>
          <w:sz w:val="24"/>
        </w:rPr>
      </w:pPr>
      <w:r>
        <w:rPr>
          <w:sz w:val="24"/>
        </w:rPr>
        <w:t>Certidões que comprovem a regularidade perante as Fazendas Estadual, Distrital e Municipal do domicílio ou sede do </w:t>
      </w:r>
      <w:r>
        <w:rPr>
          <w:spacing w:val="-2"/>
          <w:sz w:val="24"/>
        </w:rPr>
        <w:t>contratado;</w:t>
      </w:r>
    </w:p>
    <w:p>
      <w:pPr>
        <w:pStyle w:val="ListParagraph"/>
        <w:numPr>
          <w:ilvl w:val="0"/>
          <w:numId w:val="30"/>
        </w:numPr>
        <w:tabs>
          <w:tab w:pos="708" w:val="left" w:leader="none"/>
        </w:tabs>
        <w:spacing w:line="240" w:lineRule="auto" w:before="114" w:after="0"/>
        <w:ind w:left="708" w:right="0" w:hanging="259"/>
        <w:jc w:val="left"/>
        <w:rPr>
          <w:sz w:val="24"/>
        </w:rPr>
      </w:pPr>
      <w:r>
        <w:rPr>
          <w:sz w:val="24"/>
        </w:rPr>
        <w:t>Certidão de Regularidade do FGTS </w:t>
      </w:r>
      <w:r>
        <w:rPr>
          <w:spacing w:val="-2"/>
          <w:sz w:val="24"/>
        </w:rPr>
        <w:t>(CRF);</w:t>
      </w:r>
    </w:p>
    <w:p>
      <w:pPr>
        <w:pStyle w:val="ListParagraph"/>
        <w:numPr>
          <w:ilvl w:val="0"/>
          <w:numId w:val="30"/>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7"/>
          <w:sz w:val="24"/>
        </w:rPr>
        <w:t> </w:t>
      </w:r>
      <w:r>
        <w:rPr>
          <w:sz w:val="24"/>
        </w:rPr>
        <w:t>Trabalhistas</w:t>
      </w:r>
      <w:r>
        <w:rPr>
          <w:spacing w:val="-1"/>
          <w:sz w:val="24"/>
        </w:rPr>
        <w:t> </w:t>
      </w:r>
      <w:r>
        <w:rPr>
          <w:spacing w:val="-2"/>
          <w:sz w:val="24"/>
        </w:rPr>
        <w:t>(CNDT).</w:t>
      </w:r>
    </w:p>
    <w:p>
      <w:pPr>
        <w:pStyle w:val="ListParagraph"/>
        <w:numPr>
          <w:ilvl w:val="1"/>
          <w:numId w:val="28"/>
        </w:numPr>
        <w:tabs>
          <w:tab w:pos="1133" w:val="left" w:leader="none"/>
        </w:tabs>
        <w:spacing w:line="235" w:lineRule="auto" w:before="118" w:after="0"/>
        <w:ind w:left="449" w:right="433" w:firstLine="0"/>
        <w:jc w:val="left"/>
        <w:rPr>
          <w:sz w:val="24"/>
        </w:rPr>
      </w:pPr>
      <w:r>
        <w:rPr>
          <w:sz w:val="24"/>
        </w:rPr>
        <w:t>Responsabilizar-se</w:t>
      </w:r>
      <w:r>
        <w:rPr>
          <w:spacing w:val="21"/>
          <w:sz w:val="24"/>
        </w:rPr>
        <w:t> </w:t>
      </w:r>
      <w:r>
        <w:rPr>
          <w:sz w:val="24"/>
        </w:rPr>
        <w:t>por</w:t>
      </w:r>
      <w:r>
        <w:rPr>
          <w:spacing w:val="21"/>
          <w:sz w:val="24"/>
        </w:rPr>
        <w:t> </w:t>
      </w:r>
      <w:r>
        <w:rPr>
          <w:sz w:val="24"/>
        </w:rPr>
        <w:t>todas</w:t>
      </w:r>
      <w:r>
        <w:rPr>
          <w:spacing w:val="21"/>
          <w:sz w:val="24"/>
        </w:rPr>
        <w:t> </w:t>
      </w:r>
      <w:r>
        <w:rPr>
          <w:sz w:val="24"/>
        </w:rPr>
        <w:t>as</w:t>
      </w:r>
      <w:r>
        <w:rPr>
          <w:spacing w:val="21"/>
          <w:sz w:val="24"/>
        </w:rPr>
        <w:t> </w:t>
      </w:r>
      <w:r>
        <w:rPr>
          <w:sz w:val="24"/>
        </w:rPr>
        <w:t>obrigações</w:t>
      </w:r>
      <w:r>
        <w:rPr>
          <w:spacing w:val="21"/>
          <w:sz w:val="24"/>
        </w:rPr>
        <w:t> </w:t>
      </w:r>
      <w:r>
        <w:rPr>
          <w:sz w:val="24"/>
        </w:rPr>
        <w:t>trabalhistas,</w:t>
      </w:r>
      <w:r>
        <w:rPr>
          <w:spacing w:val="21"/>
          <w:sz w:val="24"/>
        </w:rPr>
        <w:t> </w:t>
      </w:r>
      <w:r>
        <w:rPr>
          <w:sz w:val="24"/>
        </w:rPr>
        <w:t>sociais,</w:t>
      </w:r>
      <w:r>
        <w:rPr>
          <w:spacing w:val="21"/>
          <w:sz w:val="24"/>
        </w:rPr>
        <w:t> </w:t>
      </w:r>
      <w:r>
        <w:rPr>
          <w:sz w:val="24"/>
        </w:rPr>
        <w:t>previdenciárias,</w:t>
      </w:r>
      <w:r>
        <w:rPr>
          <w:spacing w:val="21"/>
          <w:sz w:val="24"/>
        </w:rPr>
        <w:t> </w:t>
      </w:r>
      <w:r>
        <w:rPr>
          <w:sz w:val="24"/>
        </w:rPr>
        <w:t>tributárias</w:t>
      </w:r>
      <w:r>
        <w:rPr>
          <w:spacing w:val="21"/>
          <w:sz w:val="24"/>
        </w:rPr>
        <w:t> </w:t>
      </w:r>
      <w:r>
        <w:rPr>
          <w:sz w:val="24"/>
        </w:rPr>
        <w:t>e</w:t>
      </w:r>
      <w:r>
        <w:rPr>
          <w:spacing w:val="21"/>
          <w:sz w:val="24"/>
        </w:rPr>
        <w:t> </w:t>
      </w:r>
      <w:r>
        <w:rPr>
          <w:sz w:val="24"/>
        </w:rPr>
        <w:t>as</w:t>
      </w:r>
      <w:r>
        <w:rPr>
          <w:spacing w:val="21"/>
          <w:sz w:val="24"/>
        </w:rPr>
        <w:t> </w:t>
      </w:r>
      <w:r>
        <w:rPr>
          <w:sz w:val="24"/>
        </w:rPr>
        <w:t>demais</w:t>
      </w:r>
      <w:r>
        <w:rPr>
          <w:spacing w:val="21"/>
          <w:sz w:val="24"/>
        </w:rPr>
        <w:t> </w:t>
      </w:r>
      <w:r>
        <w:rPr>
          <w:sz w:val="24"/>
        </w:rPr>
        <w:t>previstas</w:t>
      </w:r>
      <w:r>
        <w:rPr>
          <w:spacing w:val="21"/>
          <w:sz w:val="24"/>
        </w:rPr>
        <w:t> </w:t>
      </w:r>
      <w:r>
        <w:rPr>
          <w:sz w:val="24"/>
        </w:rPr>
        <w:t>na</w:t>
      </w:r>
      <w:r>
        <w:rPr>
          <w:spacing w:val="21"/>
          <w:sz w:val="24"/>
        </w:rPr>
        <w:t> </w:t>
      </w:r>
      <w:r>
        <w:rPr>
          <w:sz w:val="24"/>
        </w:rPr>
        <w:t>legislação</w:t>
      </w:r>
      <w:r>
        <w:rPr>
          <w:spacing w:val="21"/>
          <w:sz w:val="24"/>
        </w:rPr>
        <w:t> </w:t>
      </w:r>
      <w:r>
        <w:rPr>
          <w:sz w:val="24"/>
        </w:rPr>
        <w:t>específica, cuja inadimplência não transfere responsabilidade à CONTRATANTE.</w:t>
      </w:r>
    </w:p>
    <w:p>
      <w:pPr>
        <w:pStyle w:val="ListParagraph"/>
        <w:numPr>
          <w:ilvl w:val="1"/>
          <w:numId w:val="28"/>
        </w:numPr>
        <w:tabs>
          <w:tab w:pos="1145" w:val="left" w:leader="none"/>
        </w:tabs>
        <w:spacing w:line="235" w:lineRule="auto" w:before="119" w:after="0"/>
        <w:ind w:left="449" w:right="433" w:firstLine="0"/>
        <w:jc w:val="left"/>
        <w:rPr>
          <w:sz w:val="24"/>
        </w:rPr>
      </w:pPr>
      <w:r>
        <w:rPr>
          <w:sz w:val="24"/>
        </w:rPr>
        <w:t>Manter</w:t>
      </w:r>
      <w:r>
        <w:rPr>
          <w:spacing w:val="28"/>
          <w:sz w:val="24"/>
        </w:rPr>
        <w:t> </w:t>
      </w:r>
      <w:r>
        <w:rPr>
          <w:sz w:val="24"/>
        </w:rPr>
        <w:t>preposto</w:t>
      </w:r>
      <w:r>
        <w:rPr>
          <w:spacing w:val="28"/>
          <w:sz w:val="24"/>
        </w:rPr>
        <w:t> </w:t>
      </w:r>
      <w:r>
        <w:rPr>
          <w:sz w:val="24"/>
        </w:rPr>
        <w:t>responsável</w:t>
      </w:r>
      <w:r>
        <w:rPr>
          <w:spacing w:val="28"/>
          <w:sz w:val="24"/>
        </w:rPr>
        <w:t> </w:t>
      </w:r>
      <w:r>
        <w:rPr>
          <w:sz w:val="24"/>
        </w:rPr>
        <w:t>pelos</w:t>
      </w:r>
      <w:r>
        <w:rPr>
          <w:spacing w:val="28"/>
          <w:sz w:val="24"/>
        </w:rPr>
        <w:t> </w:t>
      </w:r>
      <w:r>
        <w:rPr>
          <w:sz w:val="24"/>
        </w:rPr>
        <w:t>locais</w:t>
      </w:r>
      <w:r>
        <w:rPr>
          <w:spacing w:val="28"/>
          <w:sz w:val="24"/>
        </w:rPr>
        <w:t> </w:t>
      </w:r>
      <w:r>
        <w:rPr>
          <w:sz w:val="24"/>
        </w:rPr>
        <w:t>de</w:t>
      </w:r>
      <w:r>
        <w:rPr>
          <w:spacing w:val="28"/>
          <w:sz w:val="24"/>
        </w:rPr>
        <w:t> </w:t>
      </w:r>
      <w:r>
        <w:rPr>
          <w:sz w:val="24"/>
        </w:rPr>
        <w:t>prestação</w:t>
      </w:r>
      <w:r>
        <w:rPr>
          <w:spacing w:val="28"/>
          <w:sz w:val="24"/>
        </w:rPr>
        <w:t> </w:t>
      </w:r>
      <w:r>
        <w:rPr>
          <w:sz w:val="24"/>
        </w:rPr>
        <w:t>de</w:t>
      </w:r>
      <w:r>
        <w:rPr>
          <w:spacing w:val="28"/>
          <w:sz w:val="24"/>
        </w:rPr>
        <w:t> </w:t>
      </w:r>
      <w:r>
        <w:rPr>
          <w:sz w:val="24"/>
        </w:rPr>
        <w:t>serviço,</w:t>
      </w:r>
      <w:r>
        <w:rPr>
          <w:spacing w:val="28"/>
          <w:sz w:val="24"/>
        </w:rPr>
        <w:t> </w:t>
      </w:r>
      <w:r>
        <w:rPr>
          <w:sz w:val="24"/>
        </w:rPr>
        <w:t>aceito</w:t>
      </w:r>
      <w:r>
        <w:rPr>
          <w:spacing w:val="28"/>
          <w:sz w:val="24"/>
        </w:rPr>
        <w:t> </w:t>
      </w:r>
      <w:r>
        <w:rPr>
          <w:sz w:val="24"/>
        </w:rPr>
        <w:t>pela</w:t>
      </w:r>
      <w:r>
        <w:rPr>
          <w:spacing w:val="28"/>
          <w:sz w:val="24"/>
        </w:rPr>
        <w:t> </w:t>
      </w:r>
      <w:r>
        <w:rPr>
          <w:sz w:val="24"/>
        </w:rPr>
        <w:t>CONTRATANTE,</w:t>
      </w:r>
      <w:r>
        <w:rPr>
          <w:spacing w:val="28"/>
          <w:sz w:val="24"/>
        </w:rPr>
        <w:t> </w:t>
      </w:r>
      <w:r>
        <w:rPr>
          <w:sz w:val="24"/>
        </w:rPr>
        <w:t>para</w:t>
      </w:r>
      <w:r>
        <w:rPr>
          <w:spacing w:val="28"/>
          <w:sz w:val="24"/>
        </w:rPr>
        <w:t> </w:t>
      </w:r>
      <w:r>
        <w:rPr>
          <w:sz w:val="24"/>
        </w:rPr>
        <w:t>representar</w:t>
      </w:r>
      <w:r>
        <w:rPr>
          <w:spacing w:val="28"/>
          <w:sz w:val="24"/>
        </w:rPr>
        <w:t> </w:t>
      </w:r>
      <w:r>
        <w:rPr>
          <w:sz w:val="24"/>
        </w:rPr>
        <w:t>a</w:t>
      </w:r>
      <w:r>
        <w:rPr>
          <w:spacing w:val="28"/>
          <w:sz w:val="24"/>
        </w:rPr>
        <w:t> </w:t>
      </w:r>
      <w:r>
        <w:rPr>
          <w:sz w:val="24"/>
        </w:rPr>
        <w:t>CONTRATADA</w:t>
      </w:r>
      <w:r>
        <w:rPr>
          <w:spacing w:val="16"/>
          <w:sz w:val="24"/>
        </w:rPr>
        <w:t> </w:t>
      </w:r>
      <w:r>
        <w:rPr>
          <w:sz w:val="24"/>
        </w:rPr>
        <w:t>na execução do contrato.</w:t>
      </w:r>
    </w:p>
    <w:p>
      <w:pPr>
        <w:pStyle w:val="ListParagraph"/>
        <w:numPr>
          <w:ilvl w:val="1"/>
          <w:numId w:val="28"/>
        </w:numPr>
        <w:tabs>
          <w:tab w:pos="1109" w:val="left" w:leader="none"/>
        </w:tabs>
        <w:spacing w:line="240" w:lineRule="auto" w:before="115" w:after="0"/>
        <w:ind w:left="1109" w:right="0" w:hanging="660"/>
        <w:jc w:val="both"/>
        <w:rPr>
          <w:sz w:val="24"/>
        </w:rPr>
      </w:pPr>
      <w:r>
        <w:rPr>
          <w:sz w:val="24"/>
        </w:rPr>
        <w:t>Relatar</w:t>
      </w:r>
      <w:r>
        <w:rPr>
          <w:spacing w:val="-6"/>
          <w:sz w:val="24"/>
        </w:rPr>
        <w:t> </w:t>
      </w:r>
      <w:r>
        <w:rPr>
          <w:sz w:val="24"/>
        </w:rPr>
        <w:t>à</w:t>
      </w:r>
      <w:r>
        <w:rPr>
          <w:spacing w:val="-4"/>
          <w:sz w:val="24"/>
        </w:rPr>
        <w:t> </w:t>
      </w:r>
      <w:r>
        <w:rPr>
          <w:sz w:val="24"/>
        </w:rPr>
        <w:t>CONTRATANTE</w:t>
      </w:r>
      <w:r>
        <w:rPr>
          <w:spacing w:val="-3"/>
          <w:sz w:val="24"/>
        </w:rPr>
        <w:t> </w:t>
      </w:r>
      <w:r>
        <w:rPr>
          <w:sz w:val="24"/>
        </w:rPr>
        <w:t>toda</w:t>
      </w:r>
      <w:r>
        <w:rPr>
          <w:spacing w:val="-4"/>
          <w:sz w:val="24"/>
        </w:rPr>
        <w:t> </w:t>
      </w:r>
      <w:r>
        <w:rPr>
          <w:sz w:val="24"/>
        </w:rPr>
        <w:t>e</w:t>
      </w:r>
      <w:r>
        <w:rPr>
          <w:spacing w:val="-4"/>
          <w:sz w:val="24"/>
        </w:rPr>
        <w:t> </w:t>
      </w:r>
      <w:r>
        <w:rPr>
          <w:sz w:val="24"/>
        </w:rPr>
        <w:t>qualquer</w:t>
      </w:r>
      <w:r>
        <w:rPr>
          <w:spacing w:val="-3"/>
          <w:sz w:val="24"/>
        </w:rPr>
        <w:t> </w:t>
      </w:r>
      <w:r>
        <w:rPr>
          <w:sz w:val="24"/>
        </w:rPr>
        <w:t>irregularidade</w:t>
      </w:r>
      <w:r>
        <w:rPr>
          <w:spacing w:val="-4"/>
          <w:sz w:val="24"/>
        </w:rPr>
        <w:t> </w:t>
      </w:r>
      <w:r>
        <w:rPr>
          <w:sz w:val="24"/>
        </w:rPr>
        <w:t>verificada</w:t>
      </w:r>
      <w:r>
        <w:rPr>
          <w:spacing w:val="-3"/>
          <w:sz w:val="24"/>
        </w:rPr>
        <w:t> </w:t>
      </w:r>
      <w:r>
        <w:rPr>
          <w:sz w:val="24"/>
        </w:rPr>
        <w:t>no</w:t>
      </w:r>
      <w:r>
        <w:rPr>
          <w:spacing w:val="-4"/>
          <w:sz w:val="24"/>
        </w:rPr>
        <w:t> </w:t>
      </w:r>
      <w:r>
        <w:rPr>
          <w:sz w:val="24"/>
        </w:rPr>
        <w:t>decorrer</w:t>
      </w:r>
      <w:r>
        <w:rPr>
          <w:spacing w:val="-4"/>
          <w:sz w:val="24"/>
        </w:rPr>
        <w:t> </w:t>
      </w:r>
      <w:r>
        <w:rPr>
          <w:sz w:val="24"/>
        </w:rPr>
        <w:t>da</w:t>
      </w:r>
      <w:r>
        <w:rPr>
          <w:spacing w:val="-3"/>
          <w:sz w:val="24"/>
        </w:rPr>
        <w:t> </w:t>
      </w:r>
      <w:r>
        <w:rPr>
          <w:sz w:val="24"/>
        </w:rPr>
        <w:t>prestação</w:t>
      </w:r>
      <w:r>
        <w:rPr>
          <w:spacing w:val="-4"/>
          <w:sz w:val="24"/>
        </w:rPr>
        <w:t> </w:t>
      </w:r>
      <w:r>
        <w:rPr>
          <w:sz w:val="24"/>
        </w:rPr>
        <w:t>dos</w:t>
      </w:r>
      <w:r>
        <w:rPr>
          <w:spacing w:val="-3"/>
          <w:sz w:val="24"/>
        </w:rPr>
        <w:t> </w:t>
      </w:r>
      <w:r>
        <w:rPr>
          <w:spacing w:val="-2"/>
          <w:sz w:val="24"/>
        </w:rPr>
        <w:t>serviços.</w:t>
      </w:r>
    </w:p>
    <w:p>
      <w:pPr>
        <w:pStyle w:val="ListParagraph"/>
        <w:numPr>
          <w:ilvl w:val="1"/>
          <w:numId w:val="28"/>
        </w:numPr>
        <w:tabs>
          <w:tab w:pos="1215" w:val="left" w:leader="none"/>
        </w:tabs>
        <w:spacing w:line="235" w:lineRule="auto" w:before="118" w:after="0"/>
        <w:ind w:left="449" w:right="433" w:firstLine="0"/>
        <w:jc w:val="both"/>
        <w:rPr>
          <w:sz w:val="24"/>
        </w:rPr>
      </w:pPr>
      <w:r>
        <w:rPr>
          <w:sz w:val="24"/>
        </w:rPr>
        <w:t>É vedada a utilização de trabalho de menor de 16 (dezesseis) anos, salvo na condição de aprendiz, a partir dos 14 (quatorze) anos, bem como a utilização de trabalho de menor de 18 (dezoito) anos em atividades noturnas, perigosas ou insalubres, nos termos da Constituição Federal, da Consolidação das Leis do Trabalho e da Lei nº 14.133/2021.</w:t>
      </w:r>
    </w:p>
    <w:p>
      <w:pPr>
        <w:pStyle w:val="ListParagraph"/>
        <w:spacing w:after="0" w:line="235" w:lineRule="auto"/>
        <w:jc w:val="both"/>
        <w:rPr>
          <w:sz w:val="24"/>
        </w:rPr>
        <w:sectPr>
          <w:pgSz w:w="15840" w:h="24480"/>
          <w:pgMar w:top="880" w:bottom="280" w:left="360" w:right="360"/>
        </w:sectPr>
      </w:pPr>
    </w:p>
    <w:p>
      <w:pPr>
        <w:pStyle w:val="ListParagraph"/>
        <w:numPr>
          <w:ilvl w:val="1"/>
          <w:numId w:val="28"/>
        </w:numPr>
        <w:tabs>
          <w:tab w:pos="1144" w:val="left" w:leader="none"/>
        </w:tabs>
        <w:spacing w:line="235" w:lineRule="auto" w:before="80" w:after="0"/>
        <w:ind w:left="449" w:right="433" w:firstLine="0"/>
        <w:jc w:val="left"/>
        <w:rPr>
          <w:sz w:val="24"/>
        </w:rPr>
      </w:pPr>
      <w:r>
        <w:rPr>
          <w:sz w:val="24"/>
        </w:rPr>
        <w:t>O</w:t>
      </w:r>
      <w:r>
        <w:rPr>
          <w:spacing w:val="29"/>
          <w:sz w:val="24"/>
        </w:rPr>
        <w:t> </w:t>
      </w:r>
      <w:r>
        <w:rPr>
          <w:sz w:val="24"/>
        </w:rPr>
        <w:t>descumprimento</w:t>
      </w:r>
      <w:r>
        <w:rPr>
          <w:spacing w:val="29"/>
          <w:sz w:val="24"/>
        </w:rPr>
        <w:t> </w:t>
      </w:r>
      <w:r>
        <w:rPr>
          <w:sz w:val="24"/>
        </w:rPr>
        <w:t>das</w:t>
      </w:r>
      <w:r>
        <w:rPr>
          <w:spacing w:val="29"/>
          <w:sz w:val="24"/>
        </w:rPr>
        <w:t> </w:t>
      </w:r>
      <w:r>
        <w:rPr>
          <w:sz w:val="24"/>
        </w:rPr>
        <w:t>disposições</w:t>
      </w:r>
      <w:r>
        <w:rPr>
          <w:spacing w:val="29"/>
          <w:sz w:val="24"/>
        </w:rPr>
        <w:t> </w:t>
      </w:r>
      <w:r>
        <w:rPr>
          <w:sz w:val="24"/>
        </w:rPr>
        <w:t>trabalhistas</w:t>
      </w:r>
      <w:r>
        <w:rPr>
          <w:spacing w:val="29"/>
          <w:sz w:val="24"/>
        </w:rPr>
        <w:t> </w:t>
      </w:r>
      <w:r>
        <w:rPr>
          <w:sz w:val="24"/>
        </w:rPr>
        <w:t>e</w:t>
      </w:r>
      <w:r>
        <w:rPr>
          <w:spacing w:val="29"/>
          <w:sz w:val="24"/>
        </w:rPr>
        <w:t> </w:t>
      </w:r>
      <w:r>
        <w:rPr>
          <w:sz w:val="24"/>
        </w:rPr>
        <w:t>sociais</w:t>
      </w:r>
      <w:r>
        <w:rPr>
          <w:spacing w:val="29"/>
          <w:sz w:val="24"/>
        </w:rPr>
        <w:t> </w:t>
      </w:r>
      <w:r>
        <w:rPr>
          <w:sz w:val="24"/>
        </w:rPr>
        <w:t>previstas</w:t>
      </w:r>
      <w:r>
        <w:rPr>
          <w:spacing w:val="29"/>
          <w:sz w:val="24"/>
        </w:rPr>
        <w:t> </w:t>
      </w:r>
      <w:r>
        <w:rPr>
          <w:sz w:val="24"/>
        </w:rPr>
        <w:t>nesta</w:t>
      </w:r>
      <w:r>
        <w:rPr>
          <w:spacing w:val="29"/>
          <w:sz w:val="24"/>
        </w:rPr>
        <w:t> </w:t>
      </w:r>
      <w:r>
        <w:rPr>
          <w:sz w:val="24"/>
        </w:rPr>
        <w:t>cláusula</w:t>
      </w:r>
      <w:r>
        <w:rPr>
          <w:spacing w:val="29"/>
          <w:sz w:val="24"/>
        </w:rPr>
        <w:t> </w:t>
      </w:r>
      <w:r>
        <w:rPr>
          <w:sz w:val="24"/>
        </w:rPr>
        <w:t>sujeitará</w:t>
      </w:r>
      <w:r>
        <w:rPr>
          <w:spacing w:val="29"/>
          <w:sz w:val="24"/>
        </w:rPr>
        <w:t> </w:t>
      </w:r>
      <w:r>
        <w:rPr>
          <w:sz w:val="24"/>
        </w:rPr>
        <w:t>a</w:t>
      </w:r>
      <w:r>
        <w:rPr>
          <w:spacing w:val="29"/>
          <w:sz w:val="24"/>
        </w:rPr>
        <w:t> </w:t>
      </w:r>
      <w:r>
        <w:rPr>
          <w:sz w:val="24"/>
        </w:rPr>
        <w:t>CONTRATADA às</w:t>
      </w:r>
      <w:r>
        <w:rPr>
          <w:spacing w:val="29"/>
          <w:sz w:val="24"/>
        </w:rPr>
        <w:t> </w:t>
      </w:r>
      <w:r>
        <w:rPr>
          <w:sz w:val="24"/>
        </w:rPr>
        <w:t>sanções</w:t>
      </w:r>
      <w:r>
        <w:rPr>
          <w:spacing w:val="29"/>
          <w:sz w:val="24"/>
        </w:rPr>
        <w:t> </w:t>
      </w:r>
      <w:r>
        <w:rPr>
          <w:sz w:val="24"/>
        </w:rPr>
        <w:t>administrativas cabíveis, sem prejuízo das responsabilidades civil, trabalhista e penal aplicáveis.</w:t>
      </w:r>
    </w:p>
    <w:p>
      <w:pPr>
        <w:pStyle w:val="ListParagraph"/>
        <w:numPr>
          <w:ilvl w:val="1"/>
          <w:numId w:val="28"/>
        </w:numPr>
        <w:tabs>
          <w:tab w:pos="1165" w:val="left" w:leader="none"/>
        </w:tabs>
        <w:spacing w:line="235" w:lineRule="auto" w:before="119" w:after="0"/>
        <w:ind w:left="449" w:right="433" w:firstLine="0"/>
        <w:jc w:val="left"/>
        <w:rPr>
          <w:sz w:val="24"/>
        </w:rPr>
      </w:pPr>
      <w:r>
        <w:rPr>
          <w:sz w:val="24"/>
        </w:rPr>
        <w:t>Manter</w:t>
      </w:r>
      <w:r>
        <w:rPr>
          <w:spacing w:val="40"/>
          <w:sz w:val="24"/>
        </w:rPr>
        <w:t> </w:t>
      </w:r>
      <w:r>
        <w:rPr>
          <w:sz w:val="24"/>
        </w:rPr>
        <w:t>durante</w:t>
      </w:r>
      <w:r>
        <w:rPr>
          <w:spacing w:val="40"/>
          <w:sz w:val="24"/>
        </w:rPr>
        <w:t> </w:t>
      </w:r>
      <w:r>
        <w:rPr>
          <w:sz w:val="24"/>
        </w:rPr>
        <w:t>toda</w:t>
      </w:r>
      <w:r>
        <w:rPr>
          <w:spacing w:val="40"/>
          <w:sz w:val="24"/>
        </w:rPr>
        <w:t> </w:t>
      </w:r>
      <w:r>
        <w:rPr>
          <w:sz w:val="24"/>
        </w:rPr>
        <w:t>a</w:t>
      </w:r>
      <w:r>
        <w:rPr>
          <w:spacing w:val="40"/>
          <w:sz w:val="24"/>
        </w:rPr>
        <w:t> </w:t>
      </w:r>
      <w:r>
        <w:rPr>
          <w:sz w:val="24"/>
        </w:rPr>
        <w:t>vigência</w:t>
      </w:r>
      <w:r>
        <w:rPr>
          <w:spacing w:val="40"/>
          <w:sz w:val="24"/>
        </w:rPr>
        <w:t> </w:t>
      </w:r>
      <w:r>
        <w:rPr>
          <w:sz w:val="24"/>
        </w:rPr>
        <w:t>do</w:t>
      </w:r>
      <w:r>
        <w:rPr>
          <w:spacing w:val="40"/>
          <w:sz w:val="24"/>
        </w:rPr>
        <w:t> </w:t>
      </w:r>
      <w:r>
        <w:rPr>
          <w:sz w:val="24"/>
        </w:rPr>
        <w:t>contrato,</w:t>
      </w:r>
      <w:r>
        <w:rPr>
          <w:spacing w:val="40"/>
          <w:sz w:val="24"/>
        </w:rPr>
        <w:t> </w:t>
      </w:r>
      <w:r>
        <w:rPr>
          <w:sz w:val="24"/>
        </w:rPr>
        <w:t>em</w:t>
      </w:r>
      <w:r>
        <w:rPr>
          <w:spacing w:val="40"/>
          <w:sz w:val="24"/>
        </w:rPr>
        <w:t> </w:t>
      </w:r>
      <w:r>
        <w:rPr>
          <w:sz w:val="24"/>
        </w:rPr>
        <w:t>compatibilidade</w:t>
      </w:r>
      <w:r>
        <w:rPr>
          <w:spacing w:val="40"/>
          <w:sz w:val="24"/>
        </w:rPr>
        <w:t> </w:t>
      </w:r>
      <w:r>
        <w:rPr>
          <w:sz w:val="24"/>
        </w:rPr>
        <w:t>com</w:t>
      </w:r>
      <w:r>
        <w:rPr>
          <w:spacing w:val="40"/>
          <w:sz w:val="24"/>
        </w:rPr>
        <w:t> </w:t>
      </w:r>
      <w:r>
        <w:rPr>
          <w:sz w:val="24"/>
        </w:rPr>
        <w:t>as</w:t>
      </w:r>
      <w:r>
        <w:rPr>
          <w:spacing w:val="40"/>
          <w:sz w:val="24"/>
        </w:rPr>
        <w:t> </w:t>
      </w:r>
      <w:r>
        <w:rPr>
          <w:sz w:val="24"/>
        </w:rPr>
        <w:t>obrigações</w:t>
      </w:r>
      <w:r>
        <w:rPr>
          <w:spacing w:val="40"/>
          <w:sz w:val="24"/>
        </w:rPr>
        <w:t> </w:t>
      </w:r>
      <w:r>
        <w:rPr>
          <w:sz w:val="24"/>
        </w:rPr>
        <w:t>assumidas,</w:t>
      </w:r>
      <w:r>
        <w:rPr>
          <w:spacing w:val="40"/>
          <w:sz w:val="24"/>
        </w:rPr>
        <w:t> </w:t>
      </w:r>
      <w:r>
        <w:rPr>
          <w:sz w:val="24"/>
        </w:rPr>
        <w:t>todas</w:t>
      </w:r>
      <w:r>
        <w:rPr>
          <w:spacing w:val="40"/>
          <w:sz w:val="24"/>
        </w:rPr>
        <w:t> </w:t>
      </w:r>
      <w:r>
        <w:rPr>
          <w:sz w:val="24"/>
        </w:rPr>
        <w:t>as</w:t>
      </w:r>
      <w:r>
        <w:rPr>
          <w:spacing w:val="40"/>
          <w:sz w:val="24"/>
        </w:rPr>
        <w:t> </w:t>
      </w:r>
      <w:r>
        <w:rPr>
          <w:sz w:val="24"/>
        </w:rPr>
        <w:t>condições</w:t>
      </w:r>
      <w:r>
        <w:rPr>
          <w:spacing w:val="40"/>
          <w:sz w:val="24"/>
        </w:rPr>
        <w:t> </w:t>
      </w:r>
      <w:r>
        <w:rPr>
          <w:sz w:val="24"/>
        </w:rPr>
        <w:t>de</w:t>
      </w:r>
      <w:r>
        <w:rPr>
          <w:spacing w:val="40"/>
          <w:sz w:val="24"/>
        </w:rPr>
        <w:t> </w:t>
      </w:r>
      <w:r>
        <w:rPr>
          <w:sz w:val="24"/>
        </w:rPr>
        <w:t>habilitação</w:t>
      </w:r>
      <w:r>
        <w:rPr>
          <w:spacing w:val="40"/>
          <w:sz w:val="24"/>
        </w:rPr>
        <w:t> </w:t>
      </w:r>
      <w:r>
        <w:rPr>
          <w:sz w:val="24"/>
        </w:rPr>
        <w:t>e</w:t>
      </w:r>
      <w:r>
        <w:rPr>
          <w:spacing w:val="80"/>
          <w:sz w:val="24"/>
        </w:rPr>
        <w:t> </w:t>
      </w:r>
      <w:r>
        <w:rPr>
          <w:sz w:val="24"/>
        </w:rPr>
        <w:t>qualificação exigidas na licitação.</w:t>
      </w:r>
    </w:p>
    <w:p>
      <w:pPr>
        <w:pStyle w:val="ListParagraph"/>
        <w:numPr>
          <w:ilvl w:val="1"/>
          <w:numId w:val="28"/>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spacing w:line="273" w:lineRule="exact" w:before="114"/>
        <w:ind w:left="449" w:right="0" w:firstLine="0"/>
        <w:jc w:val="left"/>
        <w:rPr>
          <w:b/>
          <w:sz w:val="24"/>
        </w:rPr>
      </w:pPr>
      <w:r>
        <w:rPr>
          <w:sz w:val="24"/>
        </w:rPr>
        <w:t>14.20</w:t>
      </w:r>
      <w:r>
        <w:rPr>
          <w:spacing w:val="-14"/>
          <w:sz w:val="24"/>
        </w:rPr>
        <w:t> </w:t>
      </w:r>
      <w:r>
        <w:rPr>
          <w:sz w:val="24"/>
        </w:rPr>
        <w:t>A</w:t>
      </w:r>
      <w:r>
        <w:rPr>
          <w:spacing w:val="-13"/>
          <w:sz w:val="24"/>
        </w:rPr>
        <w:t> </w:t>
      </w:r>
      <w:r>
        <w:rPr>
          <w:sz w:val="24"/>
        </w:rPr>
        <w:t>CONTRATADA</w:t>
      </w:r>
      <w:r>
        <w:rPr>
          <w:spacing w:val="-14"/>
          <w:sz w:val="24"/>
        </w:rPr>
        <w:t> </w:t>
      </w:r>
      <w:r>
        <w:rPr>
          <w:sz w:val="24"/>
        </w:rPr>
        <w:t>não</w:t>
      </w:r>
      <w:r>
        <w:rPr>
          <w:spacing w:val="-1"/>
          <w:sz w:val="24"/>
        </w:rPr>
        <w:t> </w:t>
      </w:r>
      <w:r>
        <w:rPr>
          <w:sz w:val="24"/>
        </w:rPr>
        <w:t>poderá</w:t>
      </w:r>
      <w:r>
        <w:rPr>
          <w:spacing w:val="-1"/>
          <w:sz w:val="24"/>
        </w:rPr>
        <w:t> </w:t>
      </w:r>
      <w:r>
        <w:rPr>
          <w:sz w:val="24"/>
        </w:rPr>
        <w:t>se</w:t>
      </w:r>
      <w:r>
        <w:rPr>
          <w:spacing w:val="-1"/>
          <w:sz w:val="24"/>
        </w:rPr>
        <w:t> </w:t>
      </w:r>
      <w:r>
        <w:rPr>
          <w:sz w:val="24"/>
        </w:rPr>
        <w:t>beneficiar</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2"/>
          <w:sz w:val="24"/>
        </w:rPr>
        <w:t> </w:t>
      </w:r>
      <w:r>
        <w:rPr>
          <w:sz w:val="24"/>
        </w:rPr>
        <w:t>optante</w:t>
      </w:r>
      <w:r>
        <w:rPr>
          <w:spacing w:val="-1"/>
          <w:sz w:val="24"/>
        </w:rPr>
        <w:t> </w:t>
      </w:r>
      <w:r>
        <w:rPr>
          <w:sz w:val="24"/>
        </w:rPr>
        <w:t>pelo</w:t>
      </w:r>
      <w:r>
        <w:rPr>
          <w:spacing w:val="-1"/>
          <w:sz w:val="24"/>
        </w:rPr>
        <w:t> </w:t>
      </w:r>
      <w:r>
        <w:rPr>
          <w:sz w:val="24"/>
        </w:rPr>
        <w:t>Simples</w:t>
      </w:r>
      <w:r>
        <w:rPr>
          <w:spacing w:val="-1"/>
          <w:sz w:val="24"/>
        </w:rPr>
        <w:t> </w:t>
      </w:r>
      <w:r>
        <w:rPr>
          <w:sz w:val="24"/>
        </w:rPr>
        <w:t>Nacional,</w:t>
      </w:r>
      <w:r>
        <w:rPr>
          <w:spacing w:val="-1"/>
          <w:sz w:val="24"/>
        </w:rPr>
        <w:t> </w:t>
      </w:r>
      <w:r>
        <w:rPr>
          <w:b/>
          <w:sz w:val="24"/>
        </w:rPr>
        <w:t>salvo</w:t>
      </w:r>
      <w:r>
        <w:rPr>
          <w:b/>
          <w:spacing w:val="-1"/>
          <w:sz w:val="24"/>
        </w:rPr>
        <w:t> </w:t>
      </w:r>
      <w:r>
        <w:rPr>
          <w:b/>
          <w:sz w:val="24"/>
        </w:rPr>
        <w:t>nas</w:t>
      </w:r>
      <w:r>
        <w:rPr>
          <w:b/>
          <w:spacing w:val="-1"/>
          <w:sz w:val="24"/>
        </w:rPr>
        <w:t> </w:t>
      </w:r>
      <w:r>
        <w:rPr>
          <w:b/>
          <w:sz w:val="24"/>
        </w:rPr>
        <w:t>hipóteses</w:t>
      </w:r>
      <w:r>
        <w:rPr>
          <w:b/>
          <w:spacing w:val="-1"/>
          <w:sz w:val="24"/>
        </w:rPr>
        <w:t> </w:t>
      </w:r>
      <w:r>
        <w:rPr>
          <w:b/>
          <w:sz w:val="24"/>
        </w:rPr>
        <w:t>expressamente</w:t>
      </w:r>
      <w:r>
        <w:rPr>
          <w:b/>
          <w:spacing w:val="-1"/>
          <w:sz w:val="24"/>
        </w:rPr>
        <w:t> </w:t>
      </w:r>
      <w:r>
        <w:rPr>
          <w:b/>
          <w:sz w:val="24"/>
        </w:rPr>
        <w:t>previstas</w:t>
      </w:r>
      <w:r>
        <w:rPr>
          <w:b/>
          <w:spacing w:val="-1"/>
          <w:sz w:val="24"/>
        </w:rPr>
        <w:t> </w:t>
      </w:r>
      <w:r>
        <w:rPr>
          <w:b/>
          <w:spacing w:val="-5"/>
          <w:sz w:val="24"/>
        </w:rPr>
        <w:t>no</w:t>
      </w:r>
    </w:p>
    <w:p>
      <w:pPr>
        <w:spacing w:line="273" w:lineRule="exact" w:before="0"/>
        <w:ind w:left="449" w:right="0" w:firstLine="0"/>
        <w:jc w:val="left"/>
        <w:rPr>
          <w:sz w:val="24"/>
        </w:rPr>
      </w:pPr>
      <w:r>
        <w:rPr>
          <w:b/>
          <w:sz w:val="24"/>
        </w:rPr>
        <w:t>§ 5º-C do art. 17 da Lei Complementar</w:t>
      </w:r>
      <w:r>
        <w:rPr>
          <w:b/>
          <w:spacing w:val="-5"/>
          <w:sz w:val="24"/>
        </w:rPr>
        <w:t> </w:t>
      </w:r>
      <w:r>
        <w:rPr>
          <w:b/>
          <w:sz w:val="24"/>
        </w:rPr>
        <w:t>nº 123/2006</w:t>
      </w:r>
      <w:r>
        <w:rPr>
          <w:sz w:val="24"/>
        </w:rPr>
        <w:t>, quando aplicável ao objeto </w:t>
      </w:r>
      <w:r>
        <w:rPr>
          <w:spacing w:val="-2"/>
          <w:sz w:val="24"/>
        </w:rPr>
        <w:t>contratado.</w:t>
      </w:r>
    </w:p>
    <w:p>
      <w:pPr>
        <w:pStyle w:val="ListParagraph"/>
        <w:numPr>
          <w:ilvl w:val="1"/>
          <w:numId w:val="31"/>
        </w:numPr>
        <w:tabs>
          <w:tab w:pos="1130" w:val="left" w:leader="none"/>
        </w:tabs>
        <w:spacing w:line="235" w:lineRule="auto" w:before="118" w:after="0"/>
        <w:ind w:left="449" w:right="433" w:firstLine="0"/>
        <w:jc w:val="left"/>
        <w:rPr>
          <w:sz w:val="24"/>
        </w:rPr>
      </w:pPr>
      <w:r>
        <w:rPr>
          <w:sz w:val="24"/>
        </w:rPr>
        <w:t>Os</w:t>
      </w:r>
      <w:r>
        <w:rPr>
          <w:spacing w:val="20"/>
          <w:sz w:val="24"/>
        </w:rPr>
        <w:t> </w:t>
      </w:r>
      <w:r>
        <w:rPr>
          <w:sz w:val="24"/>
        </w:rPr>
        <w:t>casos</w:t>
      </w:r>
      <w:r>
        <w:rPr>
          <w:spacing w:val="20"/>
          <w:sz w:val="24"/>
        </w:rPr>
        <w:t> </w:t>
      </w:r>
      <w:r>
        <w:rPr>
          <w:sz w:val="24"/>
        </w:rPr>
        <w:t>omissos</w:t>
      </w:r>
      <w:r>
        <w:rPr>
          <w:spacing w:val="20"/>
          <w:sz w:val="24"/>
        </w:rPr>
        <w:t> </w:t>
      </w:r>
      <w:r>
        <w:rPr>
          <w:sz w:val="24"/>
        </w:rPr>
        <w:t>serão</w:t>
      </w:r>
      <w:r>
        <w:rPr>
          <w:spacing w:val="20"/>
          <w:sz w:val="24"/>
        </w:rPr>
        <w:t> </w:t>
      </w:r>
      <w:r>
        <w:rPr>
          <w:sz w:val="24"/>
        </w:rPr>
        <w:t>analisados</w:t>
      </w:r>
      <w:r>
        <w:rPr>
          <w:spacing w:val="20"/>
          <w:sz w:val="24"/>
        </w:rPr>
        <w:t> </w:t>
      </w:r>
      <w:r>
        <w:rPr>
          <w:sz w:val="24"/>
        </w:rPr>
        <w:t>pela Administração</w:t>
      </w:r>
      <w:r>
        <w:rPr>
          <w:spacing w:val="20"/>
          <w:sz w:val="24"/>
        </w:rPr>
        <w:t> </w:t>
      </w:r>
      <w:r>
        <w:rPr>
          <w:sz w:val="24"/>
        </w:rPr>
        <w:t>Pública,</w:t>
      </w:r>
      <w:r>
        <w:rPr>
          <w:spacing w:val="20"/>
          <w:sz w:val="24"/>
        </w:rPr>
        <w:t> </w:t>
      </w:r>
      <w:r>
        <w:rPr>
          <w:sz w:val="24"/>
        </w:rPr>
        <w:t>à</w:t>
      </w:r>
      <w:r>
        <w:rPr>
          <w:spacing w:val="20"/>
          <w:sz w:val="24"/>
        </w:rPr>
        <w:t> </w:t>
      </w:r>
      <w:r>
        <w:rPr>
          <w:sz w:val="24"/>
        </w:rPr>
        <w:t>luz</w:t>
      </w:r>
      <w:r>
        <w:rPr>
          <w:spacing w:val="20"/>
          <w:sz w:val="24"/>
        </w:rPr>
        <w:t> </w:t>
      </w:r>
      <w:r>
        <w:rPr>
          <w:sz w:val="24"/>
        </w:rPr>
        <w:t>da</w:t>
      </w:r>
      <w:r>
        <w:rPr>
          <w:spacing w:val="20"/>
          <w:sz w:val="24"/>
        </w:rPr>
        <w:t> </w:t>
      </w:r>
      <w:r>
        <w:rPr>
          <w:sz w:val="24"/>
        </w:rPr>
        <w:t>legislação</w:t>
      </w:r>
      <w:r>
        <w:rPr>
          <w:spacing w:val="20"/>
          <w:sz w:val="24"/>
        </w:rPr>
        <w:t> </w:t>
      </w:r>
      <w:r>
        <w:rPr>
          <w:sz w:val="24"/>
        </w:rPr>
        <w:t>vigente</w:t>
      </w:r>
      <w:r>
        <w:rPr>
          <w:spacing w:val="20"/>
          <w:sz w:val="24"/>
        </w:rPr>
        <w:t> </w:t>
      </w:r>
      <w:r>
        <w:rPr>
          <w:sz w:val="24"/>
        </w:rPr>
        <w:t>e</w:t>
      </w:r>
      <w:r>
        <w:rPr>
          <w:spacing w:val="20"/>
          <w:sz w:val="24"/>
        </w:rPr>
        <w:t> </w:t>
      </w:r>
      <w:r>
        <w:rPr>
          <w:sz w:val="24"/>
        </w:rPr>
        <w:t>aplicável</w:t>
      </w:r>
      <w:r>
        <w:rPr>
          <w:spacing w:val="20"/>
          <w:sz w:val="24"/>
        </w:rPr>
        <w:t> </w:t>
      </w:r>
      <w:r>
        <w:rPr>
          <w:sz w:val="24"/>
        </w:rPr>
        <w:t>à</w:t>
      </w:r>
      <w:r>
        <w:rPr>
          <w:spacing w:val="20"/>
          <w:sz w:val="24"/>
        </w:rPr>
        <w:t> </w:t>
      </w:r>
      <w:r>
        <w:rPr>
          <w:sz w:val="24"/>
        </w:rPr>
        <w:t>espécie,</w:t>
      </w:r>
      <w:r>
        <w:rPr>
          <w:spacing w:val="20"/>
          <w:sz w:val="24"/>
        </w:rPr>
        <w:t> </w:t>
      </w:r>
      <w:r>
        <w:rPr>
          <w:sz w:val="24"/>
        </w:rPr>
        <w:t>especialmente</w:t>
      </w:r>
      <w:r>
        <w:rPr>
          <w:spacing w:val="20"/>
          <w:sz w:val="24"/>
        </w:rPr>
        <w:t> </w:t>
      </w:r>
      <w:r>
        <w:rPr>
          <w:sz w:val="24"/>
        </w:rPr>
        <w:t>da</w:t>
      </w:r>
      <w:r>
        <w:rPr>
          <w:spacing w:val="21"/>
          <w:sz w:val="24"/>
        </w:rPr>
        <w:t> </w:t>
      </w:r>
      <w:r>
        <w:rPr>
          <w:b/>
          <w:sz w:val="24"/>
        </w:rPr>
        <w:t>Lei</w:t>
      </w:r>
      <w:r>
        <w:rPr>
          <w:b/>
          <w:spacing w:val="20"/>
          <w:sz w:val="24"/>
        </w:rPr>
        <w:t> </w:t>
      </w:r>
      <w:r>
        <w:rPr>
          <w:b/>
          <w:sz w:val="24"/>
        </w:rPr>
        <w:t>nº 14.133/2021</w:t>
      </w:r>
      <w:r>
        <w:rPr>
          <w:sz w:val="24"/>
        </w:rPr>
        <w:t>, não gerando, em nenhuma hipótese, prejuízo às partes.</w:t>
      </w:r>
    </w:p>
    <w:p>
      <w:pPr>
        <w:pStyle w:val="ListParagraph"/>
        <w:numPr>
          <w:ilvl w:val="1"/>
          <w:numId w:val="31"/>
        </w:numPr>
        <w:tabs>
          <w:tab w:pos="1117" w:val="left" w:leader="none"/>
        </w:tabs>
        <w:spacing w:line="235" w:lineRule="auto" w:before="119" w:after="0"/>
        <w:ind w:left="449" w:right="433" w:firstLine="0"/>
        <w:jc w:val="left"/>
        <w:rPr>
          <w:sz w:val="24"/>
        </w:rPr>
      </w:pPr>
      <w:r>
        <w:rPr>
          <w:sz w:val="24"/>
        </w:rPr>
        <w:t>Em hipótese alguma poderá a CONTRATADA</w:t>
      </w:r>
      <w:r>
        <w:rPr>
          <w:spacing w:val="-10"/>
          <w:sz w:val="24"/>
        </w:rPr>
        <w:t> </w:t>
      </w:r>
      <w:r>
        <w:rPr>
          <w:sz w:val="24"/>
        </w:rPr>
        <w:t>alegar desconhecimento das condições estabelecidas no Edital, no</w:t>
      </w:r>
      <w:r>
        <w:rPr>
          <w:spacing w:val="-1"/>
          <w:sz w:val="24"/>
        </w:rPr>
        <w:t> </w:t>
      </w:r>
      <w:r>
        <w:rPr>
          <w:sz w:val="24"/>
        </w:rPr>
        <w:t>Termo de Referência e no </w:t>
      </w:r>
      <w:r>
        <w:rPr>
          <w:spacing w:val="-2"/>
          <w:sz w:val="24"/>
        </w:rPr>
        <w:t>Contrato.</w:t>
      </w:r>
    </w:p>
    <w:p>
      <w:pPr>
        <w:pStyle w:val="ListParagraph"/>
        <w:numPr>
          <w:ilvl w:val="1"/>
          <w:numId w:val="31"/>
        </w:numPr>
        <w:tabs>
          <w:tab w:pos="1119" w:val="left" w:leader="none"/>
        </w:tabs>
        <w:spacing w:line="235" w:lineRule="auto" w:before="120" w:after="0"/>
        <w:ind w:left="449" w:right="433" w:firstLine="0"/>
        <w:jc w:val="left"/>
        <w:rPr>
          <w:sz w:val="24"/>
        </w:rPr>
      </w:pPr>
      <w:r>
        <w:rPr>
          <w:sz w:val="24"/>
        </w:rPr>
        <w:t>Os casos omissos serão analisados pelos representantes legais das partes, sem que haja prejuízo para nenhuma dessas, tendo por base o </w:t>
      </w:r>
      <w:r>
        <w:rPr>
          <w:sz w:val="24"/>
        </w:rPr>
        <w:t>que dispõe a legislação vigente e aplicável à espécie.</w:t>
      </w:r>
    </w:p>
    <w:p>
      <w:pPr>
        <w:pStyle w:val="ListParagraph"/>
        <w:numPr>
          <w:ilvl w:val="1"/>
          <w:numId w:val="31"/>
        </w:numPr>
        <w:tabs>
          <w:tab w:pos="1109" w:val="left" w:leader="none"/>
        </w:tabs>
        <w:spacing w:line="240" w:lineRule="auto" w:before="114" w:after="0"/>
        <w:ind w:left="1109" w:right="0" w:hanging="660"/>
        <w:jc w:val="left"/>
        <w:rPr>
          <w:sz w:val="24"/>
        </w:rPr>
      </w:pPr>
      <w:r>
        <w:rPr>
          <w:sz w:val="24"/>
        </w:rPr>
        <w:t>Em</w:t>
      </w:r>
      <w:r>
        <w:rPr>
          <w:spacing w:val="-6"/>
          <w:sz w:val="24"/>
        </w:rPr>
        <w:t> </w:t>
      </w:r>
      <w:r>
        <w:rPr>
          <w:sz w:val="24"/>
        </w:rPr>
        <w:t>hipótese</w:t>
      </w:r>
      <w:r>
        <w:rPr>
          <w:spacing w:val="-4"/>
          <w:sz w:val="24"/>
        </w:rPr>
        <w:t> </w:t>
      </w:r>
      <w:r>
        <w:rPr>
          <w:sz w:val="24"/>
        </w:rPr>
        <w:t>alguma,</w:t>
      </w:r>
      <w:r>
        <w:rPr>
          <w:spacing w:val="-3"/>
          <w:sz w:val="24"/>
        </w:rPr>
        <w:t> </w:t>
      </w:r>
      <w:r>
        <w:rPr>
          <w:sz w:val="24"/>
        </w:rPr>
        <w:t>poderá</w:t>
      </w:r>
      <w:r>
        <w:rPr>
          <w:spacing w:val="-4"/>
          <w:sz w:val="24"/>
        </w:rPr>
        <w:t> </w:t>
      </w:r>
      <w:r>
        <w:rPr>
          <w:sz w:val="24"/>
        </w:rPr>
        <w:t>a</w:t>
      </w:r>
      <w:r>
        <w:rPr>
          <w:spacing w:val="-3"/>
          <w:sz w:val="24"/>
        </w:rPr>
        <w:t> </w:t>
      </w:r>
      <w:r>
        <w:rPr>
          <w:sz w:val="24"/>
        </w:rPr>
        <w:t>CONTRATADA</w:t>
      </w:r>
      <w:r>
        <w:rPr>
          <w:spacing w:val="-15"/>
          <w:sz w:val="24"/>
        </w:rPr>
        <w:t> </w:t>
      </w:r>
      <w:r>
        <w:rPr>
          <w:sz w:val="24"/>
        </w:rPr>
        <w:t>alegar</w:t>
      </w:r>
      <w:r>
        <w:rPr>
          <w:spacing w:val="-4"/>
          <w:sz w:val="24"/>
        </w:rPr>
        <w:t> </w:t>
      </w:r>
      <w:r>
        <w:rPr>
          <w:sz w:val="24"/>
        </w:rPr>
        <w:t>desconhecimento</w:t>
      </w:r>
      <w:r>
        <w:rPr>
          <w:spacing w:val="-4"/>
          <w:sz w:val="24"/>
        </w:rPr>
        <w:t> </w:t>
      </w:r>
      <w:r>
        <w:rPr>
          <w:sz w:val="24"/>
        </w:rPr>
        <w:t>das</w:t>
      </w:r>
      <w:r>
        <w:rPr>
          <w:spacing w:val="-3"/>
          <w:sz w:val="24"/>
        </w:rPr>
        <w:t> </w:t>
      </w:r>
      <w:r>
        <w:rPr>
          <w:sz w:val="24"/>
        </w:rPr>
        <w:t>condições</w:t>
      </w:r>
      <w:r>
        <w:rPr>
          <w:spacing w:val="-4"/>
          <w:sz w:val="24"/>
        </w:rPr>
        <w:t> </w:t>
      </w:r>
      <w:r>
        <w:rPr>
          <w:sz w:val="24"/>
        </w:rPr>
        <w:t>do</w:t>
      </w:r>
      <w:r>
        <w:rPr>
          <w:spacing w:val="-3"/>
          <w:sz w:val="24"/>
        </w:rPr>
        <w:t> </w:t>
      </w:r>
      <w:r>
        <w:rPr>
          <w:sz w:val="24"/>
        </w:rPr>
        <w:t>Edital,</w:t>
      </w:r>
      <w:r>
        <w:rPr>
          <w:spacing w:val="-4"/>
          <w:sz w:val="24"/>
        </w:rPr>
        <w:t> </w:t>
      </w:r>
      <w:r>
        <w:rPr>
          <w:sz w:val="24"/>
        </w:rPr>
        <w:t>do</w:t>
      </w:r>
      <w:r>
        <w:rPr>
          <w:spacing w:val="-8"/>
          <w:sz w:val="24"/>
        </w:rPr>
        <w:t> </w:t>
      </w:r>
      <w:r>
        <w:rPr>
          <w:sz w:val="24"/>
        </w:rPr>
        <w:t>Termo</w:t>
      </w:r>
      <w:r>
        <w:rPr>
          <w:spacing w:val="-4"/>
          <w:sz w:val="24"/>
        </w:rPr>
        <w:t> </w:t>
      </w:r>
      <w:r>
        <w:rPr>
          <w:sz w:val="24"/>
        </w:rPr>
        <w:t>de</w:t>
      </w:r>
      <w:r>
        <w:rPr>
          <w:spacing w:val="-4"/>
          <w:sz w:val="24"/>
        </w:rPr>
        <w:t> </w:t>
      </w:r>
      <w:r>
        <w:rPr>
          <w:sz w:val="24"/>
        </w:rPr>
        <w:t>Referência</w:t>
      </w:r>
      <w:r>
        <w:rPr>
          <w:spacing w:val="-3"/>
          <w:sz w:val="24"/>
        </w:rPr>
        <w:t> </w:t>
      </w:r>
      <w:r>
        <w:rPr>
          <w:sz w:val="24"/>
        </w:rPr>
        <w:t>e</w:t>
      </w:r>
      <w:r>
        <w:rPr>
          <w:spacing w:val="-4"/>
          <w:sz w:val="24"/>
        </w:rPr>
        <w:t> </w:t>
      </w:r>
      <w:r>
        <w:rPr>
          <w:sz w:val="24"/>
        </w:rPr>
        <w:t>do</w:t>
      </w:r>
      <w:r>
        <w:rPr>
          <w:spacing w:val="-3"/>
          <w:sz w:val="24"/>
        </w:rPr>
        <w:t> </w:t>
      </w:r>
      <w:r>
        <w:rPr>
          <w:spacing w:val="-2"/>
          <w:sz w:val="24"/>
        </w:rPr>
        <w:t>Contrato.</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DAS OBRIGAÇÕES DA</w:t>
      </w:r>
      <w:r>
        <w:rPr>
          <w:spacing w:val="-14"/>
        </w:rPr>
        <w:t> </w:t>
      </w:r>
      <w:r>
        <w:rPr>
          <w:spacing w:val="-2"/>
        </w:rPr>
        <w:t>CONTRATANTE:</w:t>
      </w:r>
    </w:p>
    <w:p>
      <w:pPr>
        <w:pStyle w:val="ListParagraph"/>
        <w:numPr>
          <w:ilvl w:val="1"/>
          <w:numId w:val="32"/>
        </w:numPr>
        <w:tabs>
          <w:tab w:pos="995" w:val="left" w:leader="none"/>
        </w:tabs>
        <w:spacing w:line="235" w:lineRule="auto" w:before="119" w:after="0"/>
        <w:ind w:left="449" w:right="433" w:firstLine="0"/>
        <w:jc w:val="both"/>
        <w:rPr>
          <w:sz w:val="24"/>
        </w:rPr>
      </w:pPr>
      <w:r>
        <w:rPr>
          <w:sz w:val="24"/>
        </w:rPr>
        <w:t>Acompanhar, fiscalizar e avaliar a prestação dos serviços objeto desta contratação, não obstante a CONTRATADA seja a única e exclusiva responsável pela sua execução, reservando-se o direito de, sem que de qualquer forma restrinja a plenitude desta responsabilidade, exercer a mais ampla e completa fiscalização, diretamente ou por prepostos designados.</w:t>
      </w:r>
    </w:p>
    <w:p>
      <w:pPr>
        <w:pStyle w:val="ListParagraph"/>
        <w:numPr>
          <w:ilvl w:val="1"/>
          <w:numId w:val="32"/>
        </w:numPr>
        <w:tabs>
          <w:tab w:pos="989" w:val="left" w:leader="none"/>
        </w:tabs>
        <w:spacing w:line="240" w:lineRule="auto" w:before="114" w:after="0"/>
        <w:ind w:left="989" w:right="0" w:hanging="540"/>
        <w:jc w:val="left"/>
        <w:rPr>
          <w:sz w:val="24"/>
        </w:rPr>
      </w:pPr>
      <w:r>
        <w:rPr>
          <w:sz w:val="24"/>
        </w:rPr>
        <w:t>Comunicar</w:t>
      </w:r>
      <w:r>
        <w:rPr>
          <w:spacing w:val="-7"/>
          <w:sz w:val="24"/>
        </w:rPr>
        <w:t> </w:t>
      </w:r>
      <w:r>
        <w:rPr>
          <w:sz w:val="24"/>
        </w:rPr>
        <w:t>à</w:t>
      </w:r>
      <w:r>
        <w:rPr>
          <w:spacing w:val="-3"/>
          <w:sz w:val="24"/>
        </w:rPr>
        <w:t> </w:t>
      </w:r>
      <w:r>
        <w:rPr>
          <w:sz w:val="24"/>
        </w:rPr>
        <w:t>CONTRATADA</w:t>
      </w:r>
      <w:r>
        <w:rPr>
          <w:spacing w:val="-15"/>
          <w:sz w:val="24"/>
        </w:rPr>
        <w:t> </w:t>
      </w:r>
      <w:r>
        <w:rPr>
          <w:sz w:val="24"/>
        </w:rPr>
        <w:t>toda</w:t>
      </w:r>
      <w:r>
        <w:rPr>
          <w:spacing w:val="-3"/>
          <w:sz w:val="24"/>
        </w:rPr>
        <w:t> </w:t>
      </w:r>
      <w:r>
        <w:rPr>
          <w:sz w:val="24"/>
        </w:rPr>
        <w:t>e</w:t>
      </w:r>
      <w:r>
        <w:rPr>
          <w:spacing w:val="-3"/>
          <w:sz w:val="24"/>
        </w:rPr>
        <w:t> </w:t>
      </w:r>
      <w:r>
        <w:rPr>
          <w:sz w:val="24"/>
        </w:rPr>
        <w:t>qualquer</w:t>
      </w:r>
      <w:r>
        <w:rPr>
          <w:spacing w:val="-3"/>
          <w:sz w:val="24"/>
        </w:rPr>
        <w:t> </w:t>
      </w:r>
      <w:r>
        <w:rPr>
          <w:sz w:val="24"/>
        </w:rPr>
        <w:t>irregularidade</w:t>
      </w:r>
      <w:r>
        <w:rPr>
          <w:spacing w:val="-3"/>
          <w:sz w:val="24"/>
        </w:rPr>
        <w:t> </w:t>
      </w:r>
      <w:r>
        <w:rPr>
          <w:sz w:val="24"/>
        </w:rPr>
        <w:t>referente</w:t>
      </w:r>
      <w:r>
        <w:rPr>
          <w:spacing w:val="-3"/>
          <w:sz w:val="24"/>
        </w:rPr>
        <w:t> </w:t>
      </w:r>
      <w:r>
        <w:rPr>
          <w:sz w:val="24"/>
        </w:rPr>
        <w:t>à</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respectiva</w:t>
      </w:r>
      <w:r>
        <w:rPr>
          <w:spacing w:val="-3"/>
          <w:sz w:val="24"/>
        </w:rPr>
        <w:t> </w:t>
      </w:r>
      <w:r>
        <w:rPr>
          <w:sz w:val="24"/>
        </w:rPr>
        <w:t>prestação</w:t>
      </w:r>
      <w:r>
        <w:rPr>
          <w:spacing w:val="-3"/>
          <w:sz w:val="24"/>
        </w:rPr>
        <w:t> </w:t>
      </w:r>
      <w:r>
        <w:rPr>
          <w:sz w:val="24"/>
        </w:rPr>
        <w:t>dos</w:t>
      </w:r>
      <w:r>
        <w:rPr>
          <w:spacing w:val="-2"/>
          <w:sz w:val="24"/>
        </w:rPr>
        <w:t> serviços.</w:t>
      </w:r>
    </w:p>
    <w:p>
      <w:pPr>
        <w:pStyle w:val="ListParagraph"/>
        <w:numPr>
          <w:ilvl w:val="1"/>
          <w:numId w:val="32"/>
        </w:numPr>
        <w:tabs>
          <w:tab w:pos="989" w:val="left" w:leader="none"/>
        </w:tabs>
        <w:spacing w:line="240" w:lineRule="auto" w:before="114" w:after="0"/>
        <w:ind w:left="989" w:right="0" w:hanging="540"/>
        <w:jc w:val="left"/>
        <w:rPr>
          <w:sz w:val="24"/>
        </w:rPr>
      </w:pPr>
      <w:r>
        <w:rPr>
          <w:sz w:val="24"/>
        </w:rPr>
        <w:t>Prestar as informações e os esclarecimentos que venham a ser solicitados pela </w:t>
      </w:r>
      <w:r>
        <w:rPr>
          <w:spacing w:val="-2"/>
          <w:sz w:val="24"/>
        </w:rPr>
        <w:t>CONTRATADA.</w:t>
      </w:r>
    </w:p>
    <w:p>
      <w:pPr>
        <w:pStyle w:val="ListParagraph"/>
        <w:numPr>
          <w:ilvl w:val="1"/>
          <w:numId w:val="32"/>
        </w:numPr>
        <w:tabs>
          <w:tab w:pos="989" w:val="left" w:leader="none"/>
        </w:tabs>
        <w:spacing w:line="240" w:lineRule="auto" w:before="114" w:after="0"/>
        <w:ind w:left="989" w:right="0" w:hanging="540"/>
        <w:jc w:val="left"/>
        <w:rPr>
          <w:sz w:val="24"/>
        </w:rPr>
      </w:pPr>
      <w:r>
        <w:rPr>
          <w:sz w:val="24"/>
        </w:rPr>
        <w:t>Comunicar</w:t>
      </w:r>
      <w:r>
        <w:rPr>
          <w:spacing w:val="-7"/>
          <w:sz w:val="24"/>
        </w:rPr>
        <w:t> </w:t>
      </w:r>
      <w:r>
        <w:rPr>
          <w:sz w:val="24"/>
        </w:rPr>
        <w:t>oficialmente,</w:t>
      </w:r>
      <w:r>
        <w:rPr>
          <w:spacing w:val="-5"/>
          <w:sz w:val="24"/>
        </w:rPr>
        <w:t> </w:t>
      </w:r>
      <w:r>
        <w:rPr>
          <w:sz w:val="24"/>
        </w:rPr>
        <w:t>à</w:t>
      </w:r>
      <w:r>
        <w:rPr>
          <w:spacing w:val="-5"/>
          <w:sz w:val="24"/>
        </w:rPr>
        <w:t> </w:t>
      </w:r>
      <w:r>
        <w:rPr>
          <w:sz w:val="24"/>
        </w:rPr>
        <w:t>CONTRATADA,</w:t>
      </w:r>
      <w:r>
        <w:rPr>
          <w:spacing w:val="-4"/>
          <w:sz w:val="24"/>
        </w:rPr>
        <w:t> </w:t>
      </w:r>
      <w:r>
        <w:rPr>
          <w:sz w:val="24"/>
        </w:rPr>
        <w:t>quaisquer</w:t>
      </w:r>
      <w:r>
        <w:rPr>
          <w:spacing w:val="-5"/>
          <w:sz w:val="24"/>
        </w:rPr>
        <w:t> </w:t>
      </w:r>
      <w:r>
        <w:rPr>
          <w:sz w:val="24"/>
        </w:rPr>
        <w:t>falhas</w:t>
      </w:r>
      <w:r>
        <w:rPr>
          <w:spacing w:val="-5"/>
          <w:sz w:val="24"/>
        </w:rPr>
        <w:t> </w:t>
      </w:r>
      <w:r>
        <w:rPr>
          <w:sz w:val="24"/>
        </w:rPr>
        <w:t>ocorridas,</w:t>
      </w:r>
      <w:r>
        <w:rPr>
          <w:spacing w:val="-4"/>
          <w:sz w:val="24"/>
        </w:rPr>
        <w:t> </w:t>
      </w:r>
      <w:r>
        <w:rPr>
          <w:sz w:val="24"/>
        </w:rPr>
        <w:t>consideradas</w:t>
      </w:r>
      <w:r>
        <w:rPr>
          <w:spacing w:val="-5"/>
          <w:sz w:val="24"/>
        </w:rPr>
        <w:t> </w:t>
      </w:r>
      <w:r>
        <w:rPr>
          <w:sz w:val="24"/>
        </w:rPr>
        <w:t>de</w:t>
      </w:r>
      <w:r>
        <w:rPr>
          <w:spacing w:val="-5"/>
          <w:sz w:val="24"/>
        </w:rPr>
        <w:t> </w:t>
      </w:r>
      <w:r>
        <w:rPr>
          <w:sz w:val="24"/>
        </w:rPr>
        <w:t>natureza</w:t>
      </w:r>
      <w:r>
        <w:rPr>
          <w:spacing w:val="-4"/>
          <w:sz w:val="24"/>
        </w:rPr>
        <w:t> </w:t>
      </w:r>
      <w:r>
        <w:rPr>
          <w:spacing w:val="-2"/>
          <w:sz w:val="24"/>
        </w:rPr>
        <w:t>grave.</w:t>
      </w:r>
    </w:p>
    <w:p>
      <w:pPr>
        <w:pStyle w:val="ListParagraph"/>
        <w:numPr>
          <w:ilvl w:val="1"/>
          <w:numId w:val="32"/>
        </w:numPr>
        <w:tabs>
          <w:tab w:pos="1000" w:val="left" w:leader="none"/>
        </w:tabs>
        <w:spacing w:line="235" w:lineRule="auto" w:before="118" w:after="0"/>
        <w:ind w:left="449" w:right="433" w:firstLine="0"/>
        <w:jc w:val="left"/>
        <w:rPr>
          <w:sz w:val="24"/>
        </w:rPr>
      </w:pPr>
      <w:r>
        <w:rPr>
          <w:sz w:val="24"/>
        </w:rPr>
        <w:t>Proporcionar todas as condições para que a CONTRATADA</w:t>
      </w:r>
      <w:r>
        <w:rPr>
          <w:spacing w:val="-6"/>
          <w:sz w:val="24"/>
        </w:rPr>
        <w:t> </w:t>
      </w:r>
      <w:r>
        <w:rPr>
          <w:sz w:val="24"/>
        </w:rPr>
        <w:t>possa desempenhar seus serviços de acordo com as determinações do Contrato, do Edital e deste Termo de Referência, tais como:</w:t>
      </w:r>
    </w:p>
    <w:p>
      <w:pPr>
        <w:pStyle w:val="ListParagraph"/>
        <w:numPr>
          <w:ilvl w:val="0"/>
          <w:numId w:val="33"/>
        </w:numPr>
        <w:tabs>
          <w:tab w:pos="695" w:val="left" w:leader="none"/>
        </w:tabs>
        <w:spacing w:line="240" w:lineRule="auto" w:before="115" w:after="0"/>
        <w:ind w:left="695" w:right="0" w:hanging="246"/>
        <w:jc w:val="left"/>
        <w:rPr>
          <w:sz w:val="24"/>
        </w:rPr>
      </w:pPr>
      <w:r>
        <w:rPr>
          <w:sz w:val="24"/>
        </w:rPr>
        <w:t>Entregar os manuscritos e o roteiro via eletrônica, com informações das Normas da Publicação, Referências e leiaute da revista e/ou </w:t>
      </w:r>
      <w:r>
        <w:rPr>
          <w:spacing w:val="-2"/>
          <w:sz w:val="24"/>
        </w:rPr>
        <w:t>livro;</w:t>
      </w:r>
    </w:p>
    <w:p>
      <w:pPr>
        <w:pStyle w:val="ListParagraph"/>
        <w:numPr>
          <w:ilvl w:val="0"/>
          <w:numId w:val="33"/>
        </w:numPr>
        <w:tabs>
          <w:tab w:pos="708" w:val="left" w:leader="none"/>
        </w:tabs>
        <w:spacing w:line="240" w:lineRule="auto" w:before="114" w:after="0"/>
        <w:ind w:left="708" w:right="0" w:hanging="259"/>
        <w:jc w:val="left"/>
        <w:rPr>
          <w:sz w:val="24"/>
        </w:rPr>
      </w:pPr>
      <w:r>
        <w:rPr>
          <w:sz w:val="24"/>
        </w:rPr>
        <w:t>Estabelecer cronograma de entregas parciais a cada edição </w:t>
      </w:r>
      <w:r>
        <w:rPr>
          <w:spacing w:val="-2"/>
          <w:sz w:val="24"/>
        </w:rPr>
        <w:t>semestral;</w:t>
      </w:r>
    </w:p>
    <w:p>
      <w:pPr>
        <w:pStyle w:val="ListParagraph"/>
        <w:numPr>
          <w:ilvl w:val="0"/>
          <w:numId w:val="33"/>
        </w:numPr>
        <w:tabs>
          <w:tab w:pos="695" w:val="left" w:leader="none"/>
        </w:tabs>
        <w:spacing w:line="240" w:lineRule="auto" w:before="114" w:after="0"/>
        <w:ind w:left="695" w:right="0" w:hanging="246"/>
        <w:jc w:val="left"/>
        <w:rPr>
          <w:sz w:val="24"/>
        </w:rPr>
      </w:pPr>
      <w:r>
        <w:rPr>
          <w:sz w:val="24"/>
        </w:rPr>
        <w:t>Emitir Nota de Empenho e enviá-la ao </w:t>
      </w:r>
      <w:r>
        <w:rPr>
          <w:spacing w:val="-2"/>
          <w:sz w:val="24"/>
        </w:rPr>
        <w:t>fornecedor;</w:t>
      </w:r>
    </w:p>
    <w:p>
      <w:pPr>
        <w:pStyle w:val="ListParagraph"/>
        <w:numPr>
          <w:ilvl w:val="0"/>
          <w:numId w:val="33"/>
        </w:numPr>
        <w:tabs>
          <w:tab w:pos="694" w:val="left" w:leader="none"/>
        </w:tabs>
        <w:spacing w:line="240" w:lineRule="auto" w:before="114" w:after="0"/>
        <w:ind w:left="694" w:right="0" w:hanging="245"/>
        <w:jc w:val="left"/>
        <w:rPr>
          <w:sz w:val="24"/>
        </w:rPr>
      </w:pPr>
      <w:r>
        <w:rPr>
          <w:sz w:val="24"/>
        </w:rPr>
        <w:t>Aprovar/atestar Nota Fiscal para pagamento após cada </w:t>
      </w:r>
      <w:r>
        <w:rPr>
          <w:spacing w:val="-2"/>
          <w:sz w:val="24"/>
        </w:rPr>
        <w:t>entrega.</w:t>
      </w:r>
    </w:p>
    <w:p>
      <w:pPr>
        <w:pStyle w:val="ListParagraph"/>
        <w:numPr>
          <w:ilvl w:val="1"/>
          <w:numId w:val="32"/>
        </w:numPr>
        <w:tabs>
          <w:tab w:pos="982" w:val="left" w:leader="none"/>
        </w:tabs>
        <w:spacing w:line="235" w:lineRule="auto" w:before="119" w:after="0"/>
        <w:ind w:left="449" w:right="433" w:firstLine="0"/>
        <w:jc w:val="both"/>
        <w:rPr>
          <w:sz w:val="24"/>
        </w:rPr>
      </w:pPr>
      <w:r>
        <w:rPr>
          <w:sz w:val="24"/>
        </w:rPr>
        <w:t>Acompanhar e fiscalizar a execução dos serviços, por servidor designado pela autoridade competente, especificamente nomeado por </w:t>
      </w:r>
      <w:r>
        <w:rPr>
          <w:sz w:val="24"/>
        </w:rPr>
        <w:t>Portaria, em caso de assinatura de ata/contrato, inclusive atestando as Notas Fiscais para fins de pagamento, comprovada a prestação dos serviços de forma </w:t>
      </w:r>
      <w:r>
        <w:rPr>
          <w:spacing w:val="-2"/>
          <w:sz w:val="24"/>
        </w:rPr>
        <w:t>correta.</w:t>
      </w:r>
    </w:p>
    <w:p>
      <w:pPr>
        <w:pStyle w:val="ListParagraph"/>
        <w:numPr>
          <w:ilvl w:val="1"/>
          <w:numId w:val="32"/>
        </w:numPr>
        <w:tabs>
          <w:tab w:pos="989" w:val="left" w:leader="none"/>
        </w:tabs>
        <w:spacing w:line="240" w:lineRule="auto" w:before="114" w:after="0"/>
        <w:ind w:left="989" w:right="0" w:hanging="540"/>
        <w:jc w:val="both"/>
        <w:rPr>
          <w:sz w:val="24"/>
        </w:rPr>
      </w:pPr>
      <w:r>
        <w:rPr>
          <w:sz w:val="24"/>
        </w:rPr>
        <w:t>Rejeitar</w:t>
      </w:r>
      <w:r>
        <w:rPr>
          <w:spacing w:val="-1"/>
          <w:sz w:val="24"/>
        </w:rPr>
        <w:t> </w:t>
      </w:r>
      <w:r>
        <w:rPr>
          <w:sz w:val="24"/>
        </w:rPr>
        <w:t>os</w:t>
      </w:r>
      <w:r>
        <w:rPr>
          <w:spacing w:val="-1"/>
          <w:sz w:val="24"/>
        </w:rPr>
        <w:t> </w:t>
      </w:r>
      <w:r>
        <w:rPr>
          <w:sz w:val="24"/>
        </w:rPr>
        <w:t>serviços</w:t>
      </w:r>
      <w:r>
        <w:rPr>
          <w:spacing w:val="-1"/>
          <w:sz w:val="24"/>
        </w:rPr>
        <w:t> </w:t>
      </w:r>
      <w:r>
        <w:rPr>
          <w:sz w:val="24"/>
        </w:rPr>
        <w:t>que</w:t>
      </w:r>
      <w:r>
        <w:rPr>
          <w:spacing w:val="-1"/>
          <w:sz w:val="24"/>
        </w:rPr>
        <w:t> </w:t>
      </w:r>
      <w:r>
        <w:rPr>
          <w:sz w:val="24"/>
        </w:rPr>
        <w:t>não</w:t>
      </w:r>
      <w:r>
        <w:rPr>
          <w:spacing w:val="-1"/>
          <w:sz w:val="24"/>
        </w:rPr>
        <w:t> </w:t>
      </w:r>
      <w:r>
        <w:rPr>
          <w:sz w:val="24"/>
        </w:rPr>
        <w:t>atendam</w:t>
      </w:r>
      <w:r>
        <w:rPr>
          <w:spacing w:val="-1"/>
          <w:sz w:val="24"/>
        </w:rPr>
        <w:t> </w:t>
      </w:r>
      <w:r>
        <w:rPr>
          <w:sz w:val="24"/>
        </w:rPr>
        <w:t>aos</w:t>
      </w:r>
      <w:r>
        <w:rPr>
          <w:spacing w:val="-1"/>
          <w:sz w:val="24"/>
        </w:rPr>
        <w:t> </w:t>
      </w:r>
      <w:r>
        <w:rPr>
          <w:sz w:val="24"/>
        </w:rPr>
        <w:t>requisitos</w:t>
      </w:r>
      <w:r>
        <w:rPr>
          <w:spacing w:val="-1"/>
          <w:sz w:val="24"/>
        </w:rPr>
        <w:t> </w:t>
      </w:r>
      <w:r>
        <w:rPr>
          <w:sz w:val="24"/>
        </w:rPr>
        <w:t>constantes</w:t>
      </w:r>
      <w:r>
        <w:rPr>
          <w:spacing w:val="-1"/>
          <w:sz w:val="24"/>
        </w:rPr>
        <w:t> </w:t>
      </w:r>
      <w:r>
        <w:rPr>
          <w:sz w:val="24"/>
        </w:rPr>
        <w:t>deste</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e</w:t>
      </w:r>
      <w:r>
        <w:rPr>
          <w:spacing w:val="-1"/>
          <w:sz w:val="24"/>
        </w:rPr>
        <w:t> </w:t>
      </w:r>
      <w:r>
        <w:rPr>
          <w:sz w:val="24"/>
        </w:rPr>
        <w:t>das</w:t>
      </w:r>
      <w:r>
        <w:rPr>
          <w:spacing w:val="-1"/>
          <w:sz w:val="24"/>
        </w:rPr>
        <w:t> </w:t>
      </w:r>
      <w:r>
        <w:rPr>
          <w:sz w:val="24"/>
        </w:rPr>
        <w:t>demais</w:t>
      </w:r>
      <w:r>
        <w:rPr>
          <w:spacing w:val="-1"/>
          <w:sz w:val="24"/>
        </w:rPr>
        <w:t> </w:t>
      </w:r>
      <w:r>
        <w:rPr>
          <w:sz w:val="24"/>
        </w:rPr>
        <w:t>especificações</w:t>
      </w:r>
      <w:r>
        <w:rPr>
          <w:spacing w:val="-1"/>
          <w:sz w:val="24"/>
        </w:rPr>
        <w:t> </w:t>
      </w:r>
      <w:r>
        <w:rPr>
          <w:sz w:val="24"/>
        </w:rPr>
        <w:t>da </w:t>
      </w:r>
      <w:r>
        <w:rPr>
          <w:spacing w:val="-2"/>
          <w:sz w:val="24"/>
        </w:rPr>
        <w:t>contratação.</w:t>
      </w:r>
    </w:p>
    <w:p>
      <w:pPr>
        <w:pStyle w:val="ListParagraph"/>
        <w:numPr>
          <w:ilvl w:val="1"/>
          <w:numId w:val="32"/>
        </w:numPr>
        <w:tabs>
          <w:tab w:pos="1005" w:val="left" w:leader="none"/>
        </w:tabs>
        <w:spacing w:line="235" w:lineRule="auto" w:before="118" w:after="0"/>
        <w:ind w:left="449" w:right="433" w:firstLine="0"/>
        <w:jc w:val="both"/>
        <w:rPr>
          <w:sz w:val="24"/>
        </w:rPr>
      </w:pPr>
      <w:r>
        <w:rPr>
          <w:sz w:val="24"/>
        </w:rPr>
        <w:t>Notificar a CONTRATADA, por escrito, sobre imperfeições, falhas ou irregularidades constatadas nos serviços, para que sejam adotadas as medidas corretivas necessárias.</w:t>
      </w:r>
    </w:p>
    <w:p>
      <w:pPr>
        <w:pStyle w:val="ListParagraph"/>
        <w:numPr>
          <w:ilvl w:val="1"/>
          <w:numId w:val="32"/>
        </w:numPr>
        <w:tabs>
          <w:tab w:pos="1013" w:val="left" w:leader="none"/>
        </w:tabs>
        <w:spacing w:line="235" w:lineRule="auto" w:before="119" w:after="0"/>
        <w:ind w:left="449" w:right="433" w:firstLine="0"/>
        <w:jc w:val="both"/>
        <w:rPr>
          <w:sz w:val="24"/>
        </w:rPr>
      </w:pPr>
      <w:r>
        <w:rPr>
          <w:sz w:val="24"/>
        </w:rPr>
        <w:t>Exigir o cumprimento de todas as obrigações assumidas pela CONTRATADA, de acordo com as cláusulas contratuais e os termos de sua </w:t>
      </w:r>
      <w:r>
        <w:rPr>
          <w:spacing w:val="-2"/>
          <w:sz w:val="24"/>
        </w:rPr>
        <w:t>proposta.</w:t>
      </w:r>
    </w:p>
    <w:p>
      <w:pPr>
        <w:pStyle w:val="ListParagraph"/>
        <w:numPr>
          <w:ilvl w:val="1"/>
          <w:numId w:val="32"/>
        </w:numPr>
        <w:tabs>
          <w:tab w:pos="1109" w:val="left" w:leader="none"/>
        </w:tabs>
        <w:spacing w:line="338" w:lineRule="auto" w:before="115" w:after="0"/>
        <w:ind w:left="449" w:right="5469" w:firstLine="0"/>
        <w:jc w:val="left"/>
        <w:rPr>
          <w:sz w:val="24"/>
        </w:rPr>
      </w:pPr>
      <w:r>
        <w:rPr>
          <w:sz w:val="24"/>
        </w:rPr>
        <w:t>Pagar</w:t>
      </w:r>
      <w:r>
        <w:rPr>
          <w:spacing w:val="-11"/>
          <w:sz w:val="24"/>
        </w:rPr>
        <w:t> </w:t>
      </w:r>
      <w:r>
        <w:rPr>
          <w:sz w:val="24"/>
        </w:rPr>
        <w:t>à</w:t>
      </w:r>
      <w:r>
        <w:rPr>
          <w:spacing w:val="-7"/>
          <w:sz w:val="24"/>
        </w:rPr>
        <w:t> </w:t>
      </w:r>
      <w:r>
        <w:rPr>
          <w:sz w:val="24"/>
        </w:rPr>
        <w:t>CONTRATADA</w:t>
      </w:r>
      <w:r>
        <w:rPr>
          <w:spacing w:val="-15"/>
          <w:sz w:val="24"/>
        </w:rPr>
        <w:t> </w:t>
      </w:r>
      <w:r>
        <w:rPr>
          <w:sz w:val="24"/>
        </w:rPr>
        <w:t>o</w:t>
      </w:r>
      <w:r>
        <w:rPr>
          <w:spacing w:val="-7"/>
          <w:sz w:val="24"/>
        </w:rPr>
        <w:t> </w:t>
      </w:r>
      <w:r>
        <w:rPr>
          <w:sz w:val="24"/>
        </w:rPr>
        <w:t>valor</w:t>
      </w:r>
      <w:r>
        <w:rPr>
          <w:spacing w:val="-7"/>
          <w:sz w:val="24"/>
        </w:rPr>
        <w:t> </w:t>
      </w:r>
      <w:r>
        <w:rPr>
          <w:sz w:val="24"/>
        </w:rPr>
        <w:t>resultante</w:t>
      </w:r>
      <w:r>
        <w:rPr>
          <w:spacing w:val="-7"/>
          <w:sz w:val="24"/>
        </w:rPr>
        <w:t> </w:t>
      </w:r>
      <w:r>
        <w:rPr>
          <w:sz w:val="24"/>
        </w:rPr>
        <w:t>da</w:t>
      </w:r>
      <w:r>
        <w:rPr>
          <w:spacing w:val="-7"/>
          <w:sz w:val="24"/>
        </w:rPr>
        <w:t> </w:t>
      </w:r>
      <w:r>
        <w:rPr>
          <w:sz w:val="24"/>
        </w:rPr>
        <w:t>prestação</w:t>
      </w:r>
      <w:r>
        <w:rPr>
          <w:spacing w:val="-7"/>
          <w:sz w:val="24"/>
        </w:rPr>
        <w:t> </w:t>
      </w:r>
      <w:r>
        <w:rPr>
          <w:sz w:val="24"/>
        </w:rPr>
        <w:t>do</w:t>
      </w:r>
      <w:r>
        <w:rPr>
          <w:spacing w:val="-7"/>
          <w:sz w:val="24"/>
        </w:rPr>
        <w:t> </w:t>
      </w:r>
      <w:r>
        <w:rPr>
          <w:sz w:val="24"/>
        </w:rPr>
        <w:t>serviço,</w:t>
      </w:r>
      <w:r>
        <w:rPr>
          <w:spacing w:val="-7"/>
          <w:sz w:val="24"/>
        </w:rPr>
        <w:t> </w:t>
      </w:r>
      <w:r>
        <w:rPr>
          <w:sz w:val="24"/>
        </w:rPr>
        <w:t>no</w:t>
      </w:r>
      <w:r>
        <w:rPr>
          <w:spacing w:val="-7"/>
          <w:sz w:val="24"/>
        </w:rPr>
        <w:t> </w:t>
      </w:r>
      <w:r>
        <w:rPr>
          <w:sz w:val="24"/>
        </w:rPr>
        <w:t>prazo</w:t>
      </w:r>
      <w:r>
        <w:rPr>
          <w:spacing w:val="-7"/>
          <w:sz w:val="24"/>
        </w:rPr>
        <w:t> </w:t>
      </w:r>
      <w:r>
        <w:rPr>
          <w:sz w:val="24"/>
        </w:rPr>
        <w:t>e</w:t>
      </w:r>
      <w:r>
        <w:rPr>
          <w:spacing w:val="-7"/>
          <w:sz w:val="24"/>
        </w:rPr>
        <w:t> </w:t>
      </w:r>
      <w:r>
        <w:rPr>
          <w:sz w:val="24"/>
        </w:rPr>
        <w:t>condições estabelecidas no Edital e seus anexos.</w:t>
      </w:r>
    </w:p>
    <w:p>
      <w:pPr>
        <w:pStyle w:val="ListParagraph"/>
        <w:numPr>
          <w:ilvl w:val="1"/>
          <w:numId w:val="32"/>
        </w:numPr>
        <w:tabs>
          <w:tab w:pos="1100" w:val="left" w:leader="none"/>
        </w:tabs>
        <w:spacing w:line="240" w:lineRule="auto" w:before="2" w:after="0"/>
        <w:ind w:left="1100" w:right="0" w:hanging="651"/>
        <w:jc w:val="left"/>
        <w:rPr>
          <w:sz w:val="24"/>
        </w:rPr>
      </w:pPr>
      <w:r>
        <w:rPr>
          <w:sz w:val="24"/>
        </w:rPr>
        <w:t>Direcionar a contratação de pessoas para trabalhar na </w:t>
      </w:r>
      <w:r>
        <w:rPr>
          <w:spacing w:val="-2"/>
          <w:sz w:val="24"/>
        </w:rPr>
        <w:t>CONTRATADA.</w:t>
      </w:r>
    </w:p>
    <w:p>
      <w:pPr>
        <w:pStyle w:val="ListParagraph"/>
        <w:numPr>
          <w:ilvl w:val="1"/>
          <w:numId w:val="32"/>
        </w:numPr>
        <w:tabs>
          <w:tab w:pos="1153" w:val="left" w:leader="none"/>
        </w:tabs>
        <w:spacing w:line="235" w:lineRule="auto" w:before="118" w:after="0"/>
        <w:ind w:left="449" w:right="433" w:firstLine="0"/>
        <w:jc w:val="left"/>
        <w:rPr>
          <w:sz w:val="24"/>
        </w:rPr>
      </w:pPr>
      <w:r>
        <w:rPr>
          <w:sz w:val="24"/>
        </w:rPr>
        <w:t>Realizar</w:t>
      </w:r>
      <w:r>
        <w:rPr>
          <w:spacing w:val="39"/>
          <w:sz w:val="24"/>
        </w:rPr>
        <w:t> </w:t>
      </w:r>
      <w:r>
        <w:rPr>
          <w:sz w:val="24"/>
        </w:rPr>
        <w:t>visitas</w:t>
      </w:r>
      <w:r>
        <w:rPr>
          <w:spacing w:val="39"/>
          <w:sz w:val="24"/>
        </w:rPr>
        <w:t> </w:t>
      </w:r>
      <w:r>
        <w:rPr>
          <w:sz w:val="24"/>
        </w:rPr>
        <w:t>técnicas</w:t>
      </w:r>
      <w:r>
        <w:rPr>
          <w:spacing w:val="39"/>
          <w:sz w:val="24"/>
        </w:rPr>
        <w:t> </w:t>
      </w:r>
      <w:r>
        <w:rPr>
          <w:sz w:val="24"/>
        </w:rPr>
        <w:t>às</w:t>
      </w:r>
      <w:r>
        <w:rPr>
          <w:spacing w:val="39"/>
          <w:sz w:val="24"/>
        </w:rPr>
        <w:t> </w:t>
      </w:r>
      <w:r>
        <w:rPr>
          <w:sz w:val="24"/>
        </w:rPr>
        <w:t>instalações</w:t>
      </w:r>
      <w:r>
        <w:rPr>
          <w:spacing w:val="39"/>
          <w:sz w:val="24"/>
        </w:rPr>
        <w:t> </w:t>
      </w:r>
      <w:r>
        <w:rPr>
          <w:sz w:val="24"/>
        </w:rPr>
        <w:t>da</w:t>
      </w:r>
      <w:r>
        <w:rPr>
          <w:spacing w:val="39"/>
          <w:sz w:val="24"/>
        </w:rPr>
        <w:t> </w:t>
      </w:r>
      <w:r>
        <w:rPr>
          <w:sz w:val="24"/>
        </w:rPr>
        <w:t>CONTRATADA,</w:t>
      </w:r>
      <w:r>
        <w:rPr>
          <w:spacing w:val="39"/>
          <w:sz w:val="24"/>
        </w:rPr>
        <w:t> </w:t>
      </w:r>
      <w:r>
        <w:rPr>
          <w:sz w:val="24"/>
        </w:rPr>
        <w:t>durante</w:t>
      </w:r>
      <w:r>
        <w:rPr>
          <w:spacing w:val="39"/>
          <w:sz w:val="24"/>
        </w:rPr>
        <w:t> </w:t>
      </w:r>
      <w:r>
        <w:rPr>
          <w:sz w:val="24"/>
        </w:rPr>
        <w:t>a</w:t>
      </w:r>
      <w:r>
        <w:rPr>
          <w:spacing w:val="39"/>
          <w:sz w:val="24"/>
        </w:rPr>
        <w:t> </w:t>
      </w:r>
      <w:r>
        <w:rPr>
          <w:sz w:val="24"/>
        </w:rPr>
        <w:t>vigência</w:t>
      </w:r>
      <w:r>
        <w:rPr>
          <w:spacing w:val="39"/>
          <w:sz w:val="24"/>
        </w:rPr>
        <w:t> </w:t>
      </w:r>
      <w:r>
        <w:rPr>
          <w:sz w:val="24"/>
        </w:rPr>
        <w:t>do</w:t>
      </w:r>
      <w:r>
        <w:rPr>
          <w:spacing w:val="39"/>
          <w:sz w:val="24"/>
        </w:rPr>
        <w:t> </w:t>
      </w:r>
      <w:r>
        <w:rPr>
          <w:sz w:val="24"/>
        </w:rPr>
        <w:t>contrato,</w:t>
      </w:r>
      <w:r>
        <w:rPr>
          <w:spacing w:val="39"/>
          <w:sz w:val="24"/>
        </w:rPr>
        <w:t> </w:t>
      </w:r>
      <w:r>
        <w:rPr>
          <w:sz w:val="24"/>
        </w:rPr>
        <w:t>sem</w:t>
      </w:r>
      <w:r>
        <w:rPr>
          <w:spacing w:val="39"/>
          <w:sz w:val="24"/>
        </w:rPr>
        <w:t> </w:t>
      </w:r>
      <w:r>
        <w:rPr>
          <w:sz w:val="24"/>
        </w:rPr>
        <w:t>prévio</w:t>
      </w:r>
      <w:r>
        <w:rPr>
          <w:spacing w:val="39"/>
          <w:sz w:val="24"/>
        </w:rPr>
        <w:t> </w:t>
      </w:r>
      <w:r>
        <w:rPr>
          <w:sz w:val="24"/>
        </w:rPr>
        <w:t>aviso,</w:t>
      </w:r>
      <w:r>
        <w:rPr>
          <w:spacing w:val="39"/>
          <w:sz w:val="24"/>
        </w:rPr>
        <w:t> </w:t>
      </w:r>
      <w:r>
        <w:rPr>
          <w:sz w:val="24"/>
        </w:rPr>
        <w:t>objetivando</w:t>
      </w:r>
      <w:r>
        <w:rPr>
          <w:spacing w:val="39"/>
          <w:sz w:val="24"/>
        </w:rPr>
        <w:t> </w:t>
      </w:r>
      <w:r>
        <w:rPr>
          <w:sz w:val="24"/>
        </w:rPr>
        <w:t>vistoriar</w:t>
      </w:r>
      <w:r>
        <w:rPr>
          <w:spacing w:val="39"/>
          <w:sz w:val="24"/>
        </w:rPr>
        <w:t> </w:t>
      </w:r>
      <w:r>
        <w:rPr>
          <w:sz w:val="24"/>
        </w:rPr>
        <w:t>as condições técnicas, devendo manter o mesmo nível de qualidade constatado na primeira diligência técnica realizada.</w:t>
      </w:r>
    </w:p>
    <w:p>
      <w:pPr>
        <w:pStyle w:val="BodyText"/>
        <w:spacing w:before="229"/>
        <w:ind w:left="0"/>
      </w:pPr>
    </w:p>
    <w:p>
      <w:pPr>
        <w:pStyle w:val="Heading1"/>
        <w:numPr>
          <w:ilvl w:val="0"/>
          <w:numId w:val="12"/>
        </w:numPr>
        <w:tabs>
          <w:tab w:pos="795" w:val="left" w:leader="none"/>
        </w:tabs>
        <w:spacing w:line="240" w:lineRule="auto" w:before="0" w:after="0"/>
        <w:ind w:left="795" w:right="0" w:hanging="346"/>
        <w:jc w:val="left"/>
      </w:pPr>
      <w:r>
        <w:rPr/>
        <w:t>ACORDOS DE NÍVEL</w:t>
      </w:r>
      <w:r>
        <w:rPr>
          <w:spacing w:val="-14"/>
        </w:rPr>
        <w:t> </w:t>
      </w:r>
      <w:r>
        <w:rPr/>
        <w:t>DE </w:t>
      </w:r>
      <w:r>
        <w:rPr>
          <w:spacing w:val="-2"/>
        </w:rPr>
        <w:t>SERVIÇO</w:t>
      </w:r>
    </w:p>
    <w:p>
      <w:pPr>
        <w:pStyle w:val="ListParagraph"/>
        <w:numPr>
          <w:ilvl w:val="1"/>
          <w:numId w:val="34"/>
        </w:numPr>
        <w:tabs>
          <w:tab w:pos="1006" w:val="left" w:leader="none"/>
        </w:tabs>
        <w:spacing w:line="235" w:lineRule="auto" w:before="118" w:after="0"/>
        <w:ind w:left="449" w:right="433" w:firstLine="0"/>
        <w:jc w:val="both"/>
        <w:rPr>
          <w:sz w:val="24"/>
        </w:rPr>
      </w:pPr>
      <w:r>
        <w:rPr>
          <w:sz w:val="24"/>
        </w:rPr>
        <w:t>Os</w:t>
      </w:r>
      <w:r>
        <w:rPr>
          <w:spacing w:val="-1"/>
          <w:sz w:val="24"/>
        </w:rPr>
        <w:t> </w:t>
      </w:r>
      <w:r>
        <w:rPr>
          <w:sz w:val="24"/>
        </w:rPr>
        <w:t>Acordos de Nível de Serviço (ANS) são uma disposição, pactuada entre a CONTRATANTE e a CONTRATADA, que definem critérios objetivos de mensuração de resultados, preferencialmente pela utilização de ferramenta informatizada, que possibilite a</w:t>
      </w:r>
      <w:r>
        <w:rPr>
          <w:spacing w:val="-4"/>
          <w:sz w:val="24"/>
        </w:rPr>
        <w:t> </w:t>
      </w:r>
      <w:r>
        <w:rPr>
          <w:sz w:val="24"/>
        </w:rPr>
        <w:t>Administração verificar se os resultados contratados foram realizados nas quantidades e qualidades exigidas, e adequar o pagamento aos resultados efetivamente obtidos.</w:t>
      </w:r>
    </w:p>
    <w:p>
      <w:pPr>
        <w:pStyle w:val="ListParagraph"/>
        <w:numPr>
          <w:ilvl w:val="1"/>
          <w:numId w:val="34"/>
        </w:numPr>
        <w:tabs>
          <w:tab w:pos="1000" w:val="left" w:leader="none"/>
        </w:tabs>
        <w:spacing w:line="235" w:lineRule="auto" w:before="119" w:after="0"/>
        <w:ind w:left="449" w:right="433" w:firstLine="0"/>
        <w:jc w:val="both"/>
        <w:rPr>
          <w:sz w:val="24"/>
        </w:rPr>
      </w:pPr>
      <w:r>
        <w:rPr>
          <w:sz w:val="24"/>
        </w:rPr>
        <w:t>Os indicadores definidos para adoção dos</w:t>
      </w:r>
      <w:r>
        <w:rPr>
          <w:spacing w:val="-4"/>
          <w:sz w:val="24"/>
        </w:rPr>
        <w:t> </w:t>
      </w:r>
      <w:r>
        <w:rPr>
          <w:sz w:val="24"/>
        </w:rPr>
        <w:t>Acordos de Nível de Serviço do objeto deste Termo de Referência foram elaborados com base em critérios</w:t>
      </w:r>
      <w:r>
        <w:rPr>
          <w:spacing w:val="-2"/>
          <w:sz w:val="24"/>
        </w:rPr>
        <w:t> </w:t>
      </w:r>
      <w:r>
        <w:rPr>
          <w:sz w:val="24"/>
        </w:rPr>
        <w:t>objetivos</w:t>
      </w:r>
      <w:r>
        <w:rPr>
          <w:spacing w:val="-2"/>
          <w:sz w:val="24"/>
        </w:rPr>
        <w:t> </w:t>
      </w:r>
      <w:r>
        <w:rPr>
          <w:sz w:val="24"/>
        </w:rPr>
        <w:t>de</w:t>
      </w:r>
      <w:r>
        <w:rPr>
          <w:spacing w:val="-2"/>
          <w:sz w:val="24"/>
        </w:rPr>
        <w:t> </w:t>
      </w:r>
      <w:r>
        <w:rPr>
          <w:sz w:val="24"/>
        </w:rPr>
        <w:t>mensuração</w:t>
      </w:r>
      <w:r>
        <w:rPr>
          <w:spacing w:val="-2"/>
          <w:sz w:val="24"/>
        </w:rPr>
        <w:t> </w:t>
      </w:r>
      <w:r>
        <w:rPr>
          <w:sz w:val="24"/>
        </w:rPr>
        <w:t>de</w:t>
      </w:r>
      <w:r>
        <w:rPr>
          <w:spacing w:val="-2"/>
          <w:sz w:val="24"/>
        </w:rPr>
        <w:t> </w:t>
      </w:r>
      <w:r>
        <w:rPr>
          <w:sz w:val="24"/>
        </w:rPr>
        <w:t>resultados,</w:t>
      </w:r>
      <w:r>
        <w:rPr>
          <w:spacing w:val="-2"/>
          <w:sz w:val="24"/>
        </w:rPr>
        <w:t> </w:t>
      </w:r>
      <w:r>
        <w:rPr>
          <w:sz w:val="24"/>
        </w:rPr>
        <w:t>a</w:t>
      </w:r>
      <w:r>
        <w:rPr>
          <w:spacing w:val="-2"/>
          <w:sz w:val="24"/>
        </w:rPr>
        <w:t> </w:t>
      </w:r>
      <w:r>
        <w:rPr>
          <w:sz w:val="24"/>
        </w:rPr>
        <w:t>serem</w:t>
      </w:r>
      <w:r>
        <w:rPr>
          <w:spacing w:val="-2"/>
          <w:sz w:val="24"/>
        </w:rPr>
        <w:t> </w:t>
      </w:r>
      <w:r>
        <w:rPr>
          <w:sz w:val="24"/>
        </w:rPr>
        <w:t>aferidos</w:t>
      </w:r>
      <w:r>
        <w:rPr>
          <w:spacing w:val="-2"/>
          <w:sz w:val="24"/>
        </w:rPr>
        <w:t> </w:t>
      </w:r>
      <w:r>
        <w:rPr>
          <w:sz w:val="24"/>
        </w:rPr>
        <w:t>conforme</w:t>
      </w:r>
      <w:r>
        <w:rPr>
          <w:spacing w:val="-15"/>
          <w:sz w:val="24"/>
        </w:rPr>
        <w:t> </w:t>
      </w:r>
      <w:r>
        <w:rPr>
          <w:sz w:val="24"/>
        </w:rPr>
        <w:t>ANEXO</w:t>
      </w:r>
      <w:r>
        <w:rPr>
          <w:spacing w:val="-15"/>
          <w:sz w:val="24"/>
        </w:rPr>
        <w:t> </w:t>
      </w:r>
      <w:r>
        <w:rPr>
          <w:sz w:val="24"/>
        </w:rPr>
        <w:t>A,</w:t>
      </w:r>
      <w:r>
        <w:rPr>
          <w:spacing w:val="-2"/>
          <w:sz w:val="24"/>
        </w:rPr>
        <w:t> </w:t>
      </w:r>
      <w:r>
        <w:rPr>
          <w:sz w:val="24"/>
        </w:rPr>
        <w:t>possibilitando</w:t>
      </w:r>
      <w:r>
        <w:rPr>
          <w:spacing w:val="-2"/>
          <w:sz w:val="24"/>
        </w:rPr>
        <w:t> </w:t>
      </w:r>
      <w:r>
        <w:rPr>
          <w:sz w:val="24"/>
        </w:rPr>
        <w:t>à</w:t>
      </w:r>
      <w:r>
        <w:rPr>
          <w:spacing w:val="-2"/>
          <w:sz w:val="24"/>
        </w:rPr>
        <w:t> </w:t>
      </w:r>
      <w:r>
        <w:rPr>
          <w:sz w:val="24"/>
        </w:rPr>
        <w:t>CONTRATANTE</w:t>
      </w:r>
      <w:r>
        <w:rPr>
          <w:spacing w:val="-2"/>
          <w:sz w:val="24"/>
        </w:rPr>
        <w:t> </w:t>
      </w:r>
      <w:r>
        <w:rPr>
          <w:sz w:val="24"/>
        </w:rPr>
        <w:t>verificar</w:t>
      </w:r>
      <w:r>
        <w:rPr>
          <w:spacing w:val="-2"/>
          <w:sz w:val="24"/>
        </w:rPr>
        <w:t> </w:t>
      </w:r>
      <w:r>
        <w:rPr>
          <w:sz w:val="24"/>
        </w:rPr>
        <w:t>se</w:t>
      </w:r>
      <w:r>
        <w:rPr>
          <w:spacing w:val="-2"/>
          <w:sz w:val="24"/>
        </w:rPr>
        <w:t> </w:t>
      </w:r>
      <w:r>
        <w:rPr>
          <w:sz w:val="24"/>
        </w:rPr>
        <w:t>os</w:t>
      </w:r>
      <w:r>
        <w:rPr>
          <w:spacing w:val="-2"/>
          <w:sz w:val="24"/>
        </w:rPr>
        <w:t> </w:t>
      </w:r>
      <w:r>
        <w:rPr>
          <w:sz w:val="24"/>
        </w:rPr>
        <w:t>resultados contratados foram realizados nas quantidades e qualidades exigidas, e adequar o pagamento aos resultados efetivamente obtidos. Os indicadores de desempenho dos</w:t>
      </w:r>
      <w:r>
        <w:rPr>
          <w:spacing w:val="-10"/>
          <w:sz w:val="24"/>
        </w:rPr>
        <w:t> </w:t>
      </w:r>
      <w:r>
        <w:rPr>
          <w:sz w:val="24"/>
        </w:rPr>
        <w:t>Acordos de Nível de Serviço do objeto deste</w:t>
      </w:r>
      <w:r>
        <w:rPr>
          <w:spacing w:val="-2"/>
          <w:sz w:val="24"/>
        </w:rPr>
        <w:t> </w:t>
      </w:r>
      <w:r>
        <w:rPr>
          <w:sz w:val="24"/>
        </w:rPr>
        <w:t>Termo de Referência poderão, a qualquer tempo e em comum acordo entre as partes, ser ajustados, ampliados e/ou reduzidos, desde que estas alterações sejam devidamente formalizadas através de Termo</w:t>
      </w:r>
      <w:r>
        <w:rPr>
          <w:spacing w:val="-8"/>
          <w:sz w:val="24"/>
        </w:rPr>
        <w:t> </w:t>
      </w:r>
      <w:r>
        <w:rPr>
          <w:sz w:val="24"/>
        </w:rPr>
        <w:t>Aditivo de Contrato.</w:t>
      </w:r>
    </w:p>
    <w:p>
      <w:pPr>
        <w:pStyle w:val="ListParagraph"/>
        <w:numPr>
          <w:ilvl w:val="1"/>
          <w:numId w:val="34"/>
        </w:numPr>
        <w:tabs>
          <w:tab w:pos="989" w:val="left" w:leader="none"/>
        </w:tabs>
        <w:spacing w:line="235" w:lineRule="auto" w:before="118" w:after="0"/>
        <w:ind w:left="449" w:right="433" w:firstLine="0"/>
        <w:jc w:val="both"/>
        <w:rPr>
          <w:sz w:val="24"/>
        </w:rPr>
      </w:pPr>
      <w:r>
        <w:rPr>
          <w:sz w:val="24"/>
        </w:rPr>
        <w:t>A</w:t>
      </w:r>
      <w:r>
        <w:rPr>
          <w:spacing w:val="-4"/>
          <w:sz w:val="24"/>
        </w:rPr>
        <w:t> </w:t>
      </w:r>
      <w:r>
        <w:rPr>
          <w:sz w:val="24"/>
        </w:rPr>
        <w:t>frequência de aferição dos</w:t>
      </w:r>
      <w:r>
        <w:rPr>
          <w:spacing w:val="-4"/>
          <w:sz w:val="24"/>
        </w:rPr>
        <w:t> </w:t>
      </w:r>
      <w:r>
        <w:rPr>
          <w:sz w:val="24"/>
        </w:rPr>
        <w:t>Acordos de Nível de Serviço será mensal, devendo a CONTRATADA</w:t>
      </w:r>
      <w:r>
        <w:rPr>
          <w:spacing w:val="-4"/>
          <w:sz w:val="24"/>
        </w:rPr>
        <w:t> </w:t>
      </w:r>
      <w:r>
        <w:rPr>
          <w:sz w:val="24"/>
        </w:rPr>
        <w:t>emitir relatório sintético dos </w:t>
      </w:r>
      <w:r>
        <w:rPr>
          <w:sz w:val="24"/>
        </w:rPr>
        <w:t>indicadores supracitados, apresentando-o à CONTRATANTE até o 5º (quinto) dia útil do mês subsequente ao da prestação do serviço.</w:t>
      </w:r>
    </w:p>
    <w:p>
      <w:pPr>
        <w:pStyle w:val="ListParagraph"/>
        <w:numPr>
          <w:ilvl w:val="1"/>
          <w:numId w:val="34"/>
        </w:numPr>
        <w:tabs>
          <w:tab w:pos="996" w:val="left" w:leader="none"/>
        </w:tabs>
        <w:spacing w:line="235" w:lineRule="auto" w:before="119" w:after="0"/>
        <w:ind w:left="449" w:right="433" w:firstLine="0"/>
        <w:jc w:val="both"/>
        <w:rPr>
          <w:sz w:val="24"/>
        </w:rPr>
      </w:pPr>
      <w:r>
        <w:rPr>
          <w:sz w:val="24"/>
        </w:rPr>
        <w:t>Não haverá a incidência de bônus ou pagamentos adicionais para os casos em que a CONTRATADA</w:t>
      </w:r>
      <w:r>
        <w:rPr>
          <w:spacing w:val="-9"/>
          <w:sz w:val="24"/>
        </w:rPr>
        <w:t> </w:t>
      </w:r>
      <w:r>
        <w:rPr>
          <w:sz w:val="24"/>
        </w:rPr>
        <w:t>superar as metas previstas, ou caso seja necessária à alocação de maior número de profissionais para o alcance das metas. E a superação de uma das metas não poderá ser utilizada para compensar o não atendimento de outras metas no mesmo período, bem como o não atendimento da mesma meta em outro período.</w:t>
      </w:r>
    </w:p>
    <w:p>
      <w:pPr>
        <w:pStyle w:val="BodyText"/>
        <w:spacing w:before="228"/>
        <w:ind w:left="0"/>
      </w:pPr>
    </w:p>
    <w:p>
      <w:pPr>
        <w:pStyle w:val="Heading1"/>
        <w:numPr>
          <w:ilvl w:val="0"/>
          <w:numId w:val="12"/>
        </w:numPr>
        <w:tabs>
          <w:tab w:pos="795" w:val="left" w:leader="none"/>
        </w:tabs>
        <w:spacing w:line="240" w:lineRule="auto" w:before="0" w:after="0"/>
        <w:ind w:left="795" w:right="0" w:hanging="346"/>
        <w:jc w:val="left"/>
      </w:pPr>
      <w:r>
        <w:rPr>
          <w:spacing w:val="-2"/>
        </w:rPr>
        <w:t>ACOMPANHAMENTO</w:t>
      </w:r>
      <w:r>
        <w:rPr>
          <w:spacing w:val="5"/>
        </w:rPr>
        <w:t> </w:t>
      </w:r>
      <w:r>
        <w:rPr>
          <w:spacing w:val="-2"/>
        </w:rPr>
        <w:t>DA</w:t>
      </w:r>
      <w:r>
        <w:rPr>
          <w:spacing w:val="-10"/>
        </w:rPr>
        <w:t> </w:t>
      </w:r>
      <w:r>
        <w:rPr>
          <w:spacing w:val="-2"/>
        </w:rPr>
        <w:t>EXECUÇÃO:</w:t>
      </w:r>
    </w:p>
    <w:p>
      <w:pPr>
        <w:pStyle w:val="ListParagraph"/>
        <w:numPr>
          <w:ilvl w:val="1"/>
          <w:numId w:val="35"/>
        </w:numPr>
        <w:tabs>
          <w:tab w:pos="1016" w:val="left" w:leader="none"/>
        </w:tabs>
        <w:spacing w:line="235" w:lineRule="auto" w:before="118" w:after="0"/>
        <w:ind w:left="449" w:right="433" w:firstLine="0"/>
        <w:jc w:val="both"/>
        <w:rPr>
          <w:sz w:val="24"/>
        </w:rPr>
      </w:pPr>
      <w:r>
        <w:rPr>
          <w:sz w:val="24"/>
        </w:rPr>
        <w:t>A fiscalização e o acompanhamento da execução do contrato consistem na verificação da conformidade da prestação dos serviços e da alocação dos recursos necessários, de forma a assegurar o perfeito cumprimento do ajuste, devendo ser exercidos por um ou mais representantes da </w:t>
      </w:r>
      <w:r>
        <w:rPr>
          <w:spacing w:val="-2"/>
          <w:sz w:val="24"/>
        </w:rPr>
        <w:t>CONTRATANTE.</w:t>
      </w:r>
    </w:p>
    <w:p>
      <w:pPr>
        <w:pStyle w:val="ListParagraph"/>
        <w:numPr>
          <w:ilvl w:val="1"/>
          <w:numId w:val="35"/>
        </w:numPr>
        <w:tabs>
          <w:tab w:pos="1031" w:val="left" w:leader="none"/>
        </w:tabs>
        <w:spacing w:line="235" w:lineRule="auto" w:before="119" w:after="0"/>
        <w:ind w:left="449" w:right="433" w:firstLine="0"/>
        <w:jc w:val="both"/>
        <w:rPr>
          <w:sz w:val="24"/>
        </w:rPr>
      </w:pPr>
      <w:r>
        <w:rPr>
          <w:sz w:val="24"/>
        </w:rPr>
        <w:t>A fiscalização dos contratos, no que se refere ao cumprimento das obrigações trabalhistas, deve ser realizada com base em </w:t>
      </w:r>
      <w:r>
        <w:rPr>
          <w:sz w:val="24"/>
        </w:rPr>
        <w:t>critérios estatísticos, levando-se em consideração falhas que impactem o contrato como um todo e não apenas erros e falhas eventuais no pagamento de alguma vantagem a um determinado empregado.</w:t>
      </w:r>
    </w:p>
    <w:p>
      <w:pPr>
        <w:pStyle w:val="ListParagraph"/>
        <w:numPr>
          <w:ilvl w:val="1"/>
          <w:numId w:val="35"/>
        </w:numPr>
        <w:tabs>
          <w:tab w:pos="1006" w:val="left" w:leader="none"/>
        </w:tabs>
        <w:spacing w:line="235" w:lineRule="auto" w:before="119" w:after="0"/>
        <w:ind w:left="449" w:right="433" w:firstLine="0"/>
        <w:jc w:val="both"/>
        <w:rPr>
          <w:sz w:val="24"/>
        </w:rPr>
      </w:pPr>
      <w:r>
        <w:rPr>
          <w:sz w:val="24"/>
        </w:rPr>
        <w:t>O representante da CONTRATANTE deverá ter a experiência necessária para o acompanhamento e controle da execução dos serviços e do </w:t>
      </w:r>
      <w:r>
        <w:rPr>
          <w:spacing w:val="-2"/>
          <w:sz w:val="24"/>
        </w:rPr>
        <w:t>contrato.</w:t>
      </w:r>
    </w:p>
    <w:p>
      <w:pPr>
        <w:pStyle w:val="ListParagraph"/>
        <w:numPr>
          <w:ilvl w:val="1"/>
          <w:numId w:val="35"/>
        </w:numPr>
        <w:tabs>
          <w:tab w:pos="975" w:val="left" w:leader="none"/>
        </w:tabs>
        <w:spacing w:line="240" w:lineRule="auto" w:before="114" w:after="0"/>
        <w:ind w:left="975" w:right="0" w:hanging="526"/>
        <w:jc w:val="both"/>
        <w:rPr>
          <w:sz w:val="24"/>
        </w:rPr>
      </w:pPr>
      <w:r>
        <w:rPr>
          <w:sz w:val="24"/>
        </w:rPr>
        <w:t>A</w:t>
      </w:r>
      <w:r>
        <w:rPr>
          <w:spacing w:val="-17"/>
          <w:sz w:val="24"/>
        </w:rPr>
        <w:t> </w:t>
      </w:r>
      <w:r>
        <w:rPr>
          <w:sz w:val="24"/>
        </w:rPr>
        <w:t>verificação</w:t>
      </w:r>
      <w:r>
        <w:rPr>
          <w:spacing w:val="-1"/>
          <w:sz w:val="24"/>
        </w:rPr>
        <w:t> </w:t>
      </w:r>
      <w:r>
        <w:rPr>
          <w:sz w:val="24"/>
        </w:rPr>
        <w:t>da</w:t>
      </w:r>
      <w:r>
        <w:rPr>
          <w:spacing w:val="-1"/>
          <w:sz w:val="24"/>
        </w:rPr>
        <w:t> </w:t>
      </w:r>
      <w:r>
        <w:rPr>
          <w:sz w:val="24"/>
        </w:rPr>
        <w:t>adequação</w:t>
      </w:r>
      <w:r>
        <w:rPr>
          <w:spacing w:val="-1"/>
          <w:sz w:val="24"/>
        </w:rPr>
        <w:t> </w:t>
      </w:r>
      <w:r>
        <w:rPr>
          <w:sz w:val="24"/>
        </w:rPr>
        <w:t>da</w:t>
      </w:r>
      <w:r>
        <w:rPr>
          <w:spacing w:val="-1"/>
          <w:sz w:val="24"/>
        </w:rPr>
        <w:t> </w:t>
      </w:r>
      <w:r>
        <w:rPr>
          <w:sz w:val="24"/>
        </w:rPr>
        <w:t>prestação</w:t>
      </w:r>
      <w:r>
        <w:rPr>
          <w:spacing w:val="-1"/>
          <w:sz w:val="24"/>
        </w:rPr>
        <w:t> </w:t>
      </w:r>
      <w:r>
        <w:rPr>
          <w:sz w:val="24"/>
        </w:rPr>
        <w:t>do</w:t>
      </w:r>
      <w:r>
        <w:rPr>
          <w:spacing w:val="-1"/>
          <w:sz w:val="24"/>
        </w:rPr>
        <w:t> </w:t>
      </w:r>
      <w:r>
        <w:rPr>
          <w:sz w:val="24"/>
        </w:rPr>
        <w:t>serviço</w:t>
      </w:r>
      <w:r>
        <w:rPr>
          <w:spacing w:val="-1"/>
          <w:sz w:val="24"/>
        </w:rPr>
        <w:t> </w:t>
      </w:r>
      <w:r>
        <w:rPr>
          <w:sz w:val="24"/>
        </w:rPr>
        <w:t>deverá ser</w:t>
      </w:r>
      <w:r>
        <w:rPr>
          <w:spacing w:val="-1"/>
          <w:sz w:val="24"/>
        </w:rPr>
        <w:t> </w:t>
      </w:r>
      <w:r>
        <w:rPr>
          <w:sz w:val="24"/>
        </w:rPr>
        <w:t>realizada</w:t>
      </w:r>
      <w:r>
        <w:rPr>
          <w:spacing w:val="-1"/>
          <w:sz w:val="24"/>
        </w:rPr>
        <w:t> </w:t>
      </w:r>
      <w:r>
        <w:rPr>
          <w:sz w:val="24"/>
        </w:rPr>
        <w:t>com</w:t>
      </w:r>
      <w:r>
        <w:rPr>
          <w:spacing w:val="-1"/>
          <w:sz w:val="24"/>
        </w:rPr>
        <w:t> </w:t>
      </w:r>
      <w:r>
        <w:rPr>
          <w:sz w:val="24"/>
        </w:rPr>
        <w:t>base</w:t>
      </w:r>
      <w:r>
        <w:rPr>
          <w:spacing w:val="-1"/>
          <w:sz w:val="24"/>
        </w:rPr>
        <w:t> </w:t>
      </w:r>
      <w:r>
        <w:rPr>
          <w:sz w:val="24"/>
        </w:rPr>
        <w:t>nos</w:t>
      </w:r>
      <w:r>
        <w:rPr>
          <w:spacing w:val="-1"/>
          <w:sz w:val="24"/>
        </w:rPr>
        <w:t> </w:t>
      </w:r>
      <w:r>
        <w:rPr>
          <w:sz w:val="24"/>
        </w:rPr>
        <w:t>critérios</w:t>
      </w:r>
      <w:r>
        <w:rPr>
          <w:spacing w:val="-1"/>
          <w:sz w:val="24"/>
        </w:rPr>
        <w:t> </w:t>
      </w:r>
      <w:r>
        <w:rPr>
          <w:sz w:val="24"/>
        </w:rPr>
        <w:t>previstos</w:t>
      </w:r>
      <w:r>
        <w:rPr>
          <w:spacing w:val="-1"/>
          <w:sz w:val="24"/>
        </w:rPr>
        <w:t> </w:t>
      </w:r>
      <w:r>
        <w:rPr>
          <w:sz w:val="24"/>
        </w:rPr>
        <w:t>neste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35"/>
        </w:numPr>
        <w:tabs>
          <w:tab w:pos="1013" w:val="left" w:leader="none"/>
        </w:tabs>
        <w:spacing w:line="235" w:lineRule="auto" w:before="119" w:after="0"/>
        <w:ind w:left="449" w:right="433" w:firstLine="0"/>
        <w:jc w:val="both"/>
        <w:rPr>
          <w:sz w:val="24"/>
        </w:rPr>
      </w:pPr>
      <w:r>
        <w:rPr>
          <w:sz w:val="24"/>
        </w:rPr>
        <w:t>O fiscal ou gestor do contrato, ao verificar a ocorrência de subdimensionamento da produtividade pactuada, sem prejuízo da qualidade na execução</w:t>
      </w:r>
      <w:r>
        <w:rPr>
          <w:spacing w:val="15"/>
          <w:sz w:val="24"/>
        </w:rPr>
        <w:t> </w:t>
      </w:r>
      <w:r>
        <w:rPr>
          <w:sz w:val="24"/>
        </w:rPr>
        <w:t>dos</w:t>
      </w:r>
      <w:r>
        <w:rPr>
          <w:spacing w:val="15"/>
          <w:sz w:val="24"/>
        </w:rPr>
        <w:t> </w:t>
      </w:r>
      <w:r>
        <w:rPr>
          <w:sz w:val="24"/>
        </w:rPr>
        <w:t>serviços,</w:t>
      </w:r>
      <w:r>
        <w:rPr>
          <w:spacing w:val="15"/>
          <w:sz w:val="24"/>
        </w:rPr>
        <w:t> </w:t>
      </w:r>
      <w:r>
        <w:rPr>
          <w:sz w:val="24"/>
        </w:rPr>
        <w:t>deverá</w:t>
      </w:r>
      <w:r>
        <w:rPr>
          <w:spacing w:val="15"/>
          <w:sz w:val="24"/>
        </w:rPr>
        <w:t> </w:t>
      </w:r>
      <w:r>
        <w:rPr>
          <w:sz w:val="24"/>
        </w:rPr>
        <w:t>comunicar</w:t>
      </w:r>
      <w:r>
        <w:rPr>
          <w:spacing w:val="15"/>
          <w:sz w:val="24"/>
        </w:rPr>
        <w:t> </w:t>
      </w:r>
      <w:r>
        <w:rPr>
          <w:sz w:val="24"/>
        </w:rPr>
        <w:t>o</w:t>
      </w:r>
      <w:r>
        <w:rPr>
          <w:spacing w:val="15"/>
          <w:sz w:val="24"/>
        </w:rPr>
        <w:t> </w:t>
      </w:r>
      <w:r>
        <w:rPr>
          <w:sz w:val="24"/>
        </w:rPr>
        <w:t>fato</w:t>
      </w:r>
      <w:r>
        <w:rPr>
          <w:spacing w:val="15"/>
          <w:sz w:val="24"/>
        </w:rPr>
        <w:t> </w:t>
      </w:r>
      <w:r>
        <w:rPr>
          <w:sz w:val="24"/>
        </w:rPr>
        <w:t>à</w:t>
      </w:r>
      <w:r>
        <w:rPr>
          <w:spacing w:val="15"/>
          <w:sz w:val="24"/>
        </w:rPr>
        <w:t> </w:t>
      </w:r>
      <w:r>
        <w:rPr>
          <w:sz w:val="24"/>
        </w:rPr>
        <w:t>autoridade</w:t>
      </w:r>
      <w:r>
        <w:rPr>
          <w:spacing w:val="15"/>
          <w:sz w:val="24"/>
        </w:rPr>
        <w:t> </w:t>
      </w:r>
      <w:r>
        <w:rPr>
          <w:sz w:val="24"/>
        </w:rPr>
        <w:t>competente,</w:t>
      </w:r>
      <w:r>
        <w:rPr>
          <w:spacing w:val="15"/>
          <w:sz w:val="24"/>
        </w:rPr>
        <w:t> </w:t>
      </w:r>
      <w:r>
        <w:rPr>
          <w:sz w:val="24"/>
        </w:rPr>
        <w:t>para</w:t>
      </w:r>
      <w:r>
        <w:rPr>
          <w:spacing w:val="15"/>
          <w:sz w:val="24"/>
        </w:rPr>
        <w:t> </w:t>
      </w:r>
      <w:r>
        <w:rPr>
          <w:sz w:val="24"/>
        </w:rPr>
        <w:t>que</w:t>
      </w:r>
      <w:r>
        <w:rPr>
          <w:spacing w:val="15"/>
          <w:sz w:val="24"/>
        </w:rPr>
        <w:t> </w:t>
      </w:r>
      <w:r>
        <w:rPr>
          <w:sz w:val="24"/>
        </w:rPr>
        <w:t>esta</w:t>
      </w:r>
      <w:r>
        <w:rPr>
          <w:spacing w:val="15"/>
          <w:sz w:val="24"/>
        </w:rPr>
        <w:t> </w:t>
      </w:r>
      <w:r>
        <w:rPr>
          <w:sz w:val="24"/>
        </w:rPr>
        <w:t>avalie</w:t>
      </w:r>
      <w:r>
        <w:rPr>
          <w:spacing w:val="15"/>
          <w:sz w:val="24"/>
        </w:rPr>
        <w:t> </w:t>
      </w:r>
      <w:r>
        <w:rPr>
          <w:sz w:val="24"/>
        </w:rPr>
        <w:t>e,</w:t>
      </w:r>
      <w:r>
        <w:rPr>
          <w:spacing w:val="15"/>
          <w:sz w:val="24"/>
        </w:rPr>
        <w:t> </w:t>
      </w:r>
      <w:r>
        <w:rPr>
          <w:sz w:val="24"/>
        </w:rPr>
        <w:t>se</w:t>
      </w:r>
      <w:r>
        <w:rPr>
          <w:spacing w:val="15"/>
          <w:sz w:val="24"/>
        </w:rPr>
        <w:t> </w:t>
      </w:r>
      <w:r>
        <w:rPr>
          <w:sz w:val="24"/>
        </w:rPr>
        <w:t>for</w:t>
      </w:r>
      <w:r>
        <w:rPr>
          <w:spacing w:val="15"/>
          <w:sz w:val="24"/>
        </w:rPr>
        <w:t> </w:t>
      </w:r>
      <w:r>
        <w:rPr>
          <w:sz w:val="24"/>
        </w:rPr>
        <w:t>o</w:t>
      </w:r>
      <w:r>
        <w:rPr>
          <w:spacing w:val="15"/>
          <w:sz w:val="24"/>
        </w:rPr>
        <w:t> </w:t>
      </w:r>
      <w:r>
        <w:rPr>
          <w:sz w:val="24"/>
        </w:rPr>
        <w:t>caso,</w:t>
      </w:r>
      <w:r>
        <w:rPr>
          <w:spacing w:val="15"/>
          <w:sz w:val="24"/>
        </w:rPr>
        <w:t> </w:t>
      </w:r>
      <w:r>
        <w:rPr>
          <w:sz w:val="24"/>
        </w:rPr>
        <w:t>promova</w:t>
      </w:r>
      <w:r>
        <w:rPr>
          <w:spacing w:val="15"/>
          <w:sz w:val="24"/>
        </w:rPr>
        <w:t> </w:t>
      </w:r>
      <w:r>
        <w:rPr>
          <w:sz w:val="24"/>
        </w:rPr>
        <w:t>a</w:t>
      </w:r>
      <w:r>
        <w:rPr>
          <w:spacing w:val="15"/>
          <w:sz w:val="24"/>
        </w:rPr>
        <w:t> </w:t>
      </w:r>
      <w:r>
        <w:rPr>
          <w:sz w:val="24"/>
        </w:rPr>
        <w:t>adequação</w:t>
      </w:r>
      <w:r>
        <w:rPr>
          <w:spacing w:val="15"/>
          <w:sz w:val="24"/>
        </w:rPr>
        <w:t> </w:t>
      </w:r>
      <w:r>
        <w:rPr>
          <w:sz w:val="24"/>
        </w:rPr>
        <w:t>contratual</w:t>
      </w:r>
      <w:r>
        <w:rPr>
          <w:spacing w:val="15"/>
          <w:sz w:val="24"/>
        </w:rPr>
        <w:t> </w:t>
      </w:r>
      <w:r>
        <w:rPr>
          <w:spacing w:val="-10"/>
          <w:sz w:val="24"/>
        </w:rPr>
        <w:t>à</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produtividade efetivamente realizada, observados o interesse público, a vantajosidade para a Administração e os limites legais para </w:t>
      </w:r>
      <w:r>
        <w:rPr/>
        <w:t>alterações contratuais previstos no art. 124 da Lei nº 14.133/2021.</w:t>
      </w:r>
    </w:p>
    <w:p>
      <w:pPr>
        <w:pStyle w:val="ListParagraph"/>
        <w:numPr>
          <w:ilvl w:val="1"/>
          <w:numId w:val="35"/>
        </w:numPr>
        <w:tabs>
          <w:tab w:pos="986" w:val="left" w:leader="none"/>
        </w:tabs>
        <w:spacing w:line="235" w:lineRule="auto" w:before="119" w:after="0"/>
        <w:ind w:left="449" w:right="433" w:firstLine="0"/>
        <w:jc w:val="both"/>
        <w:rPr>
          <w:sz w:val="24"/>
        </w:rPr>
      </w:pPr>
      <w:r>
        <w:rPr>
          <w:sz w:val="24"/>
        </w:rPr>
        <w:t>A</w:t>
      </w:r>
      <w:r>
        <w:rPr>
          <w:spacing w:val="-7"/>
          <w:sz w:val="24"/>
        </w:rPr>
        <w:t> </w:t>
      </w:r>
      <w:r>
        <w:rPr>
          <w:sz w:val="24"/>
        </w:rPr>
        <w:t>conformidade do material a ser utilizado na execução dos serviços deverá ser verificada juntamente com o documento da </w:t>
      </w:r>
      <w:r>
        <w:rPr>
          <w:sz w:val="24"/>
        </w:rPr>
        <w:t>CONTRATADA que contenha a relação detalhada dos mesmos, de acordo com o estabelecido neste Termo de Referência e na proposta, informando as respectivas quantidades e especificações técnicas, tais como marca, qualidade e forma de uso.</w:t>
      </w:r>
    </w:p>
    <w:p>
      <w:pPr>
        <w:pStyle w:val="ListParagraph"/>
        <w:numPr>
          <w:ilvl w:val="1"/>
          <w:numId w:val="35"/>
        </w:numPr>
        <w:tabs>
          <w:tab w:pos="1018" w:val="left" w:leader="none"/>
        </w:tabs>
        <w:spacing w:line="235" w:lineRule="auto" w:before="119" w:after="0"/>
        <w:ind w:left="449" w:right="433" w:firstLine="0"/>
        <w:jc w:val="both"/>
        <w:rPr>
          <w:sz w:val="24"/>
        </w:rPr>
      </w:pPr>
      <w:r>
        <w:rPr>
          <w:sz w:val="24"/>
        </w:rPr>
        <w:t>O representante da Administração deverá promover o registro formal das ocorrências verificadas durante a execução contratual, </w:t>
      </w:r>
      <w:r>
        <w:rPr>
          <w:sz w:val="24"/>
        </w:rPr>
        <w:t>adotando tempestivamente as providências necessárias ao fiel cumprimento das cláusulas contratuais, nos termos do art. 117 e seus parágrafos da Lei nº 14.133/2021, inclusive quanto à comunicação à autoridade superior quando constatadas irregularidades que extrapolem sua competência.</w:t>
      </w:r>
    </w:p>
    <w:p>
      <w:pPr>
        <w:pStyle w:val="ListParagraph"/>
        <w:numPr>
          <w:ilvl w:val="1"/>
          <w:numId w:val="35"/>
        </w:numPr>
        <w:tabs>
          <w:tab w:pos="991" w:val="left" w:leader="none"/>
        </w:tabs>
        <w:spacing w:line="235" w:lineRule="auto" w:before="118" w:after="0"/>
        <w:ind w:left="449" w:right="433" w:firstLine="0"/>
        <w:jc w:val="both"/>
        <w:rPr>
          <w:sz w:val="24"/>
        </w:rPr>
      </w:pPr>
      <w:r>
        <w:rPr>
          <w:sz w:val="24"/>
        </w:rPr>
        <w:t>O</w:t>
      </w:r>
      <w:r>
        <w:rPr>
          <w:spacing w:val="-3"/>
          <w:sz w:val="24"/>
        </w:rPr>
        <w:t> </w:t>
      </w:r>
      <w:r>
        <w:rPr>
          <w:sz w:val="24"/>
        </w:rPr>
        <w:t>fiscal</w:t>
      </w:r>
      <w:r>
        <w:rPr>
          <w:spacing w:val="-3"/>
          <w:sz w:val="24"/>
        </w:rPr>
        <w:t> </w:t>
      </w:r>
      <w:r>
        <w:rPr>
          <w:sz w:val="24"/>
        </w:rPr>
        <w:t>do</w:t>
      </w:r>
      <w:r>
        <w:rPr>
          <w:spacing w:val="-3"/>
          <w:sz w:val="24"/>
        </w:rPr>
        <w:t> </w:t>
      </w:r>
      <w:r>
        <w:rPr>
          <w:sz w:val="24"/>
        </w:rPr>
        <w:t>contrato</w:t>
      </w:r>
      <w:r>
        <w:rPr>
          <w:spacing w:val="-3"/>
          <w:sz w:val="24"/>
        </w:rPr>
        <w:t> </w:t>
      </w:r>
      <w:r>
        <w:rPr>
          <w:sz w:val="24"/>
        </w:rPr>
        <w:t>poderá</w:t>
      </w:r>
      <w:r>
        <w:rPr>
          <w:spacing w:val="-3"/>
          <w:sz w:val="24"/>
        </w:rPr>
        <w:t> </w:t>
      </w:r>
      <w:r>
        <w:rPr>
          <w:sz w:val="24"/>
        </w:rPr>
        <w:t>solicitar</w:t>
      </w:r>
      <w:r>
        <w:rPr>
          <w:spacing w:val="-3"/>
          <w:sz w:val="24"/>
        </w:rPr>
        <w:t> </w:t>
      </w:r>
      <w:r>
        <w:rPr>
          <w:sz w:val="24"/>
        </w:rPr>
        <w:t>à</w:t>
      </w:r>
      <w:r>
        <w:rPr>
          <w:spacing w:val="-3"/>
          <w:sz w:val="24"/>
        </w:rPr>
        <w:t> </w:t>
      </w:r>
      <w:r>
        <w:rPr>
          <w:sz w:val="24"/>
        </w:rPr>
        <w:t>CONTRATADA,</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seu</w:t>
      </w:r>
      <w:r>
        <w:rPr>
          <w:spacing w:val="-3"/>
          <w:sz w:val="24"/>
        </w:rPr>
        <w:t> </w:t>
      </w:r>
      <w:r>
        <w:rPr>
          <w:sz w:val="24"/>
        </w:rPr>
        <w:t>preposto,</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documentos</w:t>
      </w:r>
      <w:r>
        <w:rPr>
          <w:spacing w:val="-3"/>
          <w:sz w:val="24"/>
        </w:rPr>
        <w:t> </w:t>
      </w:r>
      <w:r>
        <w:rPr>
          <w:sz w:val="24"/>
        </w:rPr>
        <w:t>trabalhistas,</w:t>
      </w:r>
      <w:r>
        <w:rPr>
          <w:spacing w:val="-3"/>
          <w:sz w:val="24"/>
        </w:rPr>
        <w:t> </w:t>
      </w:r>
      <w:r>
        <w:rPr>
          <w:sz w:val="24"/>
        </w:rPr>
        <w:t>previdenciários, fiscais, técnicos, operacionais e administrativos necessários à verificação do fiel cumprimento das obrigações contratuais, inclusive aqueles</w:t>
      </w:r>
      <w:r>
        <w:rPr>
          <w:spacing w:val="40"/>
          <w:sz w:val="24"/>
        </w:rPr>
        <w:t> </w:t>
      </w:r>
      <w:r>
        <w:rPr>
          <w:sz w:val="24"/>
        </w:rPr>
        <w:t>relativos aos empregados vinculados à execução dos serviços, à regularidade dos encargos sociais, à segurança e saúde do trabalho e à conformidade técnica dos materiais e serviços, nos termos dos arts. 117 a 121 da Lei nº 14.133/2021.</w:t>
      </w:r>
    </w:p>
    <w:p>
      <w:pPr>
        <w:pStyle w:val="ListParagraph"/>
        <w:numPr>
          <w:ilvl w:val="1"/>
          <w:numId w:val="35"/>
        </w:numPr>
        <w:tabs>
          <w:tab w:pos="1032" w:val="left" w:leader="none"/>
        </w:tabs>
        <w:spacing w:line="235" w:lineRule="auto" w:before="119" w:after="0"/>
        <w:ind w:left="449" w:right="433" w:firstLine="0"/>
        <w:jc w:val="both"/>
        <w:rPr>
          <w:sz w:val="24"/>
        </w:rPr>
      </w:pPr>
      <w:r>
        <w:rPr>
          <w:sz w:val="24"/>
        </w:rPr>
        <w:t>O descumprimento total ou parcial das obrigações e responsabilidades assumidas pela CONTRATADA, inclusive o inadimplemento de obrigações trabalhistas, previdenciárias ou fiscais, bem como a não manutenção das condições de habilitação e qualificação exigidas, ensejará </w:t>
      </w:r>
      <w:r>
        <w:rPr>
          <w:sz w:val="24"/>
        </w:rPr>
        <w:t>a aplicação das sanções administrativas previstas no instrumento convocatório, neste Termo de Referência e na Lei nº 14.133/2021, observado o devido processo administrativo, podendo resultar, conforme o caso, na extinção do contrato, nos termos dos arts. 156 a 159 da referida Lei.</w:t>
      </w:r>
    </w:p>
    <w:p>
      <w:pPr>
        <w:pStyle w:val="ListParagraph"/>
        <w:numPr>
          <w:ilvl w:val="1"/>
          <w:numId w:val="35"/>
        </w:numPr>
        <w:tabs>
          <w:tab w:pos="1129" w:val="left" w:leader="none"/>
        </w:tabs>
        <w:spacing w:line="235" w:lineRule="auto" w:before="118" w:after="0"/>
        <w:ind w:left="449" w:right="433" w:firstLine="0"/>
        <w:jc w:val="both"/>
        <w:rPr>
          <w:sz w:val="24"/>
        </w:rPr>
      </w:pPr>
      <w:r>
        <w:rPr>
          <w:sz w:val="24"/>
        </w:rPr>
        <w:t>O contrato só será considerado integralmente cumprido após a comprovação, pela CONTRATADA, do pagamento de todas as </w:t>
      </w:r>
      <w:r>
        <w:rPr>
          <w:sz w:val="24"/>
        </w:rPr>
        <w:t>obrigações trabalhistas, sociais e previdenciárias referentes à mão de obra alocada em sua execução, inclusive quanto às verbas rescisórias.</w:t>
      </w:r>
    </w:p>
    <w:p>
      <w:pPr>
        <w:pStyle w:val="ListParagraph"/>
        <w:numPr>
          <w:ilvl w:val="1"/>
          <w:numId w:val="35"/>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fiscalização exercida pela</w:t>
      </w:r>
      <w:r>
        <w:rPr>
          <w:spacing w:val="-6"/>
          <w:sz w:val="24"/>
        </w:rPr>
        <w:t> </w:t>
      </w:r>
      <w:r>
        <w:rPr>
          <w:sz w:val="24"/>
        </w:rPr>
        <w:t>Administração, nos termos dos arts. 117 a 121 da Lei nº 14.133/2021, não exclui nem reduz a </w:t>
      </w:r>
      <w:r>
        <w:rPr>
          <w:sz w:val="24"/>
        </w:rPr>
        <w:t>responsabilidade integral da CONTRATADA, inclusive perante terceiros, por quaisquer danos, irregularidades ou prejuízos decorrentes da execução contratual, ainda que resultantes de falhas técnicas, vícios aparentes ou ocultos, vícios redibitórios, ou do emprego de materiais, equipamentos ou insumos inadequados ou de qualidade inferior, não implicando, em nenhuma hipótese, corresponsabilidade da Administração Pública ou de seus agentes e </w:t>
      </w:r>
      <w:r>
        <w:rPr>
          <w:spacing w:val="-2"/>
          <w:sz w:val="24"/>
        </w:rPr>
        <w:t>representantes.</w:t>
      </w:r>
    </w:p>
    <w:p>
      <w:pPr>
        <w:pStyle w:val="ListParagraph"/>
        <w:numPr>
          <w:ilvl w:val="1"/>
          <w:numId w:val="35"/>
        </w:numPr>
        <w:tabs>
          <w:tab w:pos="1145" w:val="left" w:leader="none"/>
        </w:tabs>
        <w:spacing w:line="235" w:lineRule="auto" w:before="118" w:after="0"/>
        <w:ind w:left="449" w:right="433" w:firstLine="0"/>
        <w:jc w:val="both"/>
        <w:rPr>
          <w:sz w:val="24"/>
        </w:rPr>
      </w:pPr>
      <w:r>
        <w:rPr>
          <w:sz w:val="24"/>
        </w:rPr>
        <w:t>O descumprimento total ou parcial das obrigações e responsabilidades assumidas pela CONTRATADA, inclusive o inadimplemento de obrigações trabalhistas, previdenciárias ou fiscais, bem como a não manutenção das condições de habilitação e qualificação exigidas, ensejará </w:t>
      </w:r>
      <w:r>
        <w:rPr>
          <w:sz w:val="24"/>
        </w:rPr>
        <w:t>a aplicação das sanções administrativas previstas no instrumento convocatório, neste Termo de Referência e na Lei nº 14.133/2021, observado o devido processo administrativo, podendo resultar, conforme o caso, na extinção do contrato, nos termos dos arts. 156 a 159 da referida Lei.</w:t>
      </w:r>
    </w:p>
    <w:p>
      <w:pPr>
        <w:pStyle w:val="ListParagraph"/>
        <w:numPr>
          <w:ilvl w:val="1"/>
          <w:numId w:val="35"/>
        </w:numPr>
        <w:tabs>
          <w:tab w:pos="1116" w:val="left" w:leader="none"/>
        </w:tabs>
        <w:spacing w:line="235" w:lineRule="auto" w:before="118" w:after="0"/>
        <w:ind w:left="449" w:right="433" w:firstLine="0"/>
        <w:jc w:val="both"/>
        <w:rPr>
          <w:sz w:val="24"/>
        </w:rPr>
      </w:pPr>
      <w:r>
        <w:rPr>
          <w:sz w:val="24"/>
        </w:rPr>
        <w:t>A atuação do gestor e do fiscal do contrato, ainda que contínua e sistemática, não afasta nem mitiga as obrigações legais e contratuais da CONTRATADA,</w:t>
      </w:r>
      <w:r>
        <w:rPr>
          <w:spacing w:val="-5"/>
          <w:sz w:val="24"/>
        </w:rPr>
        <w:t> </w:t>
      </w:r>
      <w:r>
        <w:rPr>
          <w:sz w:val="24"/>
        </w:rPr>
        <w:t>que</w:t>
      </w:r>
      <w:r>
        <w:rPr>
          <w:spacing w:val="-5"/>
          <w:sz w:val="24"/>
        </w:rPr>
        <w:t> </w:t>
      </w:r>
      <w:r>
        <w:rPr>
          <w:sz w:val="24"/>
        </w:rPr>
        <w:t>permanecerá</w:t>
      </w:r>
      <w:r>
        <w:rPr>
          <w:spacing w:val="-5"/>
          <w:sz w:val="24"/>
        </w:rPr>
        <w:t> </w:t>
      </w:r>
      <w:r>
        <w:rPr>
          <w:sz w:val="24"/>
        </w:rPr>
        <w:t>plenamente</w:t>
      </w:r>
      <w:r>
        <w:rPr>
          <w:spacing w:val="-5"/>
          <w:sz w:val="24"/>
        </w:rPr>
        <w:t> </w:t>
      </w:r>
      <w:r>
        <w:rPr>
          <w:sz w:val="24"/>
        </w:rPr>
        <w:t>responsável</w:t>
      </w:r>
      <w:r>
        <w:rPr>
          <w:spacing w:val="-5"/>
          <w:sz w:val="24"/>
        </w:rPr>
        <w:t> </w:t>
      </w:r>
      <w:r>
        <w:rPr>
          <w:sz w:val="24"/>
        </w:rPr>
        <w:t>pelo</w:t>
      </w:r>
      <w:r>
        <w:rPr>
          <w:spacing w:val="-5"/>
          <w:sz w:val="24"/>
        </w:rPr>
        <w:t> </w:t>
      </w:r>
      <w:r>
        <w:rPr>
          <w:sz w:val="24"/>
        </w:rPr>
        <w:t>fiel</w:t>
      </w:r>
      <w:r>
        <w:rPr>
          <w:spacing w:val="-5"/>
          <w:sz w:val="24"/>
        </w:rPr>
        <w:t> </w:t>
      </w:r>
      <w:r>
        <w:rPr>
          <w:sz w:val="24"/>
        </w:rPr>
        <w:t>cumprimento</w:t>
      </w:r>
      <w:r>
        <w:rPr>
          <w:spacing w:val="-5"/>
          <w:sz w:val="24"/>
        </w:rPr>
        <w:t> </w:t>
      </w:r>
      <w:r>
        <w:rPr>
          <w:sz w:val="24"/>
        </w:rPr>
        <w:t>do</w:t>
      </w:r>
      <w:r>
        <w:rPr>
          <w:spacing w:val="-5"/>
          <w:sz w:val="24"/>
        </w:rPr>
        <w:t> </w:t>
      </w:r>
      <w:r>
        <w:rPr>
          <w:sz w:val="24"/>
        </w:rPr>
        <w:t>objeto</w:t>
      </w:r>
      <w:r>
        <w:rPr>
          <w:spacing w:val="-5"/>
          <w:sz w:val="24"/>
        </w:rPr>
        <w:t> </w:t>
      </w:r>
      <w:r>
        <w:rPr>
          <w:sz w:val="24"/>
        </w:rPr>
        <w:t>contratado</w:t>
      </w:r>
      <w:r>
        <w:rPr>
          <w:spacing w:val="-5"/>
          <w:sz w:val="24"/>
        </w:rPr>
        <w:t> </w:t>
      </w:r>
      <w:r>
        <w:rPr>
          <w:sz w:val="24"/>
        </w:rPr>
        <w:t>e</w:t>
      </w:r>
      <w:r>
        <w:rPr>
          <w:spacing w:val="-5"/>
          <w:sz w:val="24"/>
        </w:rPr>
        <w:t> </w:t>
      </w:r>
      <w:r>
        <w:rPr>
          <w:sz w:val="24"/>
        </w:rPr>
        <w:t>pelos</w:t>
      </w:r>
      <w:r>
        <w:rPr>
          <w:spacing w:val="-5"/>
          <w:sz w:val="24"/>
        </w:rPr>
        <w:t> </w:t>
      </w:r>
      <w:r>
        <w:rPr>
          <w:sz w:val="24"/>
        </w:rPr>
        <w:t>efeitos</w:t>
      </w:r>
      <w:r>
        <w:rPr>
          <w:spacing w:val="-5"/>
          <w:sz w:val="24"/>
        </w:rPr>
        <w:t> </w:t>
      </w:r>
      <w:r>
        <w:rPr>
          <w:sz w:val="24"/>
        </w:rPr>
        <w:t>decorrentes</w:t>
      </w:r>
      <w:r>
        <w:rPr>
          <w:spacing w:val="-5"/>
          <w:sz w:val="24"/>
        </w:rPr>
        <w:t> </w:t>
      </w:r>
      <w:r>
        <w:rPr>
          <w:sz w:val="24"/>
        </w:rPr>
        <w:t>de</w:t>
      </w:r>
      <w:r>
        <w:rPr>
          <w:spacing w:val="-5"/>
          <w:sz w:val="24"/>
        </w:rPr>
        <w:t> </w:t>
      </w:r>
      <w:r>
        <w:rPr>
          <w:sz w:val="24"/>
        </w:rPr>
        <w:t>sua</w:t>
      </w:r>
      <w:r>
        <w:rPr>
          <w:spacing w:val="-5"/>
          <w:sz w:val="24"/>
        </w:rPr>
        <w:t> </w:t>
      </w:r>
      <w:r>
        <w:rPr>
          <w:sz w:val="24"/>
        </w:rPr>
        <w:t>execução, inclusive perante terceiros, nos termos da Lei nº 14.133/2021, sem prejuízo da aplicação das sanções administrativas cabíveis.</w:t>
      </w:r>
    </w:p>
    <w:p>
      <w:pPr>
        <w:pStyle w:val="ListParagraph"/>
        <w:numPr>
          <w:ilvl w:val="1"/>
          <w:numId w:val="35"/>
        </w:numPr>
        <w:tabs>
          <w:tab w:pos="1141" w:val="left" w:leader="none"/>
        </w:tabs>
        <w:spacing w:line="235" w:lineRule="auto" w:before="118" w:after="0"/>
        <w:ind w:left="449" w:right="433" w:firstLine="0"/>
        <w:jc w:val="both"/>
        <w:rPr>
          <w:sz w:val="24"/>
        </w:rPr>
      </w:pPr>
      <w:r>
        <w:rPr>
          <w:sz w:val="24"/>
        </w:rPr>
        <w:t>Os documentos necessários à comprovação do cumprimento das obrigações sociais, trabalhistas, previdenciárias e fiscais relacionadas à execução do contrato poderão ser apresentados em original, por cópia autenticada ou por meio eletrônico, inclusive mediante sistemas oficiais </w:t>
      </w:r>
      <w:r>
        <w:rPr>
          <w:sz w:val="24"/>
        </w:rPr>
        <w:t>ou plataformas digitais reconhecidas pela Administração, observadas as disposições da Lei nº 14.133/2021 quanto à formalização e à gestão </w:t>
      </w:r>
      <w:r>
        <w:rPr>
          <w:spacing w:val="-2"/>
          <w:sz w:val="24"/>
        </w:rPr>
        <w:t>documental.</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DA</w:t>
      </w:r>
      <w:r>
        <w:rPr>
          <w:spacing w:val="-14"/>
        </w:rPr>
        <w:t> </w:t>
      </w:r>
      <w:r>
        <w:rPr/>
        <w:t>SEGURANÇA</w:t>
      </w:r>
      <w:r>
        <w:rPr>
          <w:spacing w:val="-14"/>
        </w:rPr>
        <w:t> </w:t>
      </w:r>
      <w:r>
        <w:rPr/>
        <w:t>DA</w:t>
      </w:r>
      <w:r>
        <w:rPr>
          <w:spacing w:val="-14"/>
        </w:rPr>
        <w:t> </w:t>
      </w:r>
      <w:r>
        <w:rPr/>
        <w:t>INFORMAÇÃO </w:t>
      </w:r>
      <w:r>
        <w:rPr>
          <w:spacing w:val="-2"/>
        </w:rPr>
        <w:t>INSTITUCIONAL</w:t>
      </w:r>
    </w:p>
    <w:p>
      <w:pPr>
        <w:pStyle w:val="ListParagraph"/>
        <w:numPr>
          <w:ilvl w:val="1"/>
          <w:numId w:val="36"/>
        </w:numPr>
        <w:tabs>
          <w:tab w:pos="1038" w:val="left" w:leader="none"/>
        </w:tabs>
        <w:spacing w:line="235" w:lineRule="auto" w:before="119" w:after="0"/>
        <w:ind w:left="449" w:right="432" w:firstLine="0"/>
        <w:jc w:val="both"/>
        <w:rPr>
          <w:sz w:val="24"/>
        </w:rPr>
      </w:pPr>
      <w:r>
        <w:rPr>
          <w:sz w:val="24"/>
        </w:rPr>
        <w:t>A CONTRATADA, por meio de seu representante legal, deverá se comprometer a manter sob o mais rigoroso sigilo todos os </w:t>
      </w:r>
      <w:r>
        <w:rPr>
          <w:sz w:val="24"/>
        </w:rPr>
        <w:t>dados, informações, documentos e especificações que venham a lhe ser confiados ou que venha a ter acesso em razão da execução dos serviços, não podendo, sob qualquer pretexto, revelá-los, divulgá-los, reproduzi-los ou deles dar conhecimento a quaisquer terceiros.</w:t>
      </w:r>
    </w:p>
    <w:p>
      <w:pPr>
        <w:pStyle w:val="ListParagraph"/>
        <w:numPr>
          <w:ilvl w:val="1"/>
          <w:numId w:val="36"/>
        </w:numPr>
        <w:tabs>
          <w:tab w:pos="1063" w:val="left" w:leader="none"/>
        </w:tabs>
        <w:spacing w:line="235" w:lineRule="auto" w:before="118" w:after="0"/>
        <w:ind w:left="449" w:right="432" w:firstLine="0"/>
        <w:jc w:val="both"/>
        <w:rPr>
          <w:sz w:val="24"/>
        </w:rPr>
      </w:pPr>
      <w:r>
        <w:rPr>
          <w:sz w:val="24"/>
        </w:rPr>
        <w:t>Toda a documentação gerada na prestação dos serviços, objeto do presente Termo de Referência, com dados sobre a solução da CONTRATANTE, bem como quaisquer outros dados inerentes aos dados técnicos e científicos é de propriedade exclusiva da CONTRATANTE, e devem ser mantidos em sigilo absoluto na prestação do serviço.</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spacing w:val="-2"/>
        </w:rPr>
        <w:t>DOTAÇÃO</w:t>
      </w:r>
      <w:r>
        <w:rPr>
          <w:spacing w:val="-6"/>
        </w:rPr>
        <w:t> </w:t>
      </w:r>
      <w:r>
        <w:rPr>
          <w:spacing w:val="-2"/>
        </w:rPr>
        <w:t>ORÇAMENTÁRIA:</w:t>
      </w:r>
    </w:p>
    <w:p>
      <w:pPr>
        <w:pStyle w:val="BodyText"/>
        <w:spacing w:line="235" w:lineRule="auto"/>
        <w:ind w:right="433"/>
        <w:jc w:val="both"/>
      </w:pPr>
      <w:r>
        <w:rPr/>
        <w:t>19.1. Os recursos necessários à realização do objeto ora licitado correrão à conta do Fundo Estadual de Saúde e estarão vinculados à seguinte dotação orçamentária:</w:t>
      </w:r>
    </w:p>
    <w:p>
      <w:pPr>
        <w:pStyle w:val="BodyText"/>
        <w:spacing w:before="115"/>
        <w:jc w:val="both"/>
      </w:pPr>
      <w:r>
        <w:rPr/>
        <w:t>FONTE: </w:t>
      </w:r>
      <w:r>
        <w:rPr>
          <w:spacing w:val="-5"/>
        </w:rPr>
        <w:t>100</w:t>
      </w:r>
    </w:p>
    <w:p>
      <w:pPr>
        <w:pStyle w:val="BodyText"/>
        <w:spacing w:line="338" w:lineRule="auto" w:before="114"/>
        <w:ind w:right="9729"/>
      </w:pPr>
      <w:r>
        <w:rPr/>
        <w:t>PROGRAMA</w:t>
      </w:r>
      <w:r>
        <w:rPr>
          <w:spacing w:val="-15"/>
        </w:rPr>
        <w:t> </w:t>
      </w:r>
      <w:r>
        <w:rPr/>
        <w:t>DE</w:t>
      </w:r>
      <w:r>
        <w:rPr>
          <w:spacing w:val="-15"/>
        </w:rPr>
        <w:t> </w:t>
      </w:r>
      <w:r>
        <w:rPr/>
        <w:t>TRABALHO:</w:t>
      </w:r>
      <w:r>
        <w:rPr>
          <w:spacing w:val="-15"/>
        </w:rPr>
        <w:t> </w:t>
      </w:r>
      <w:r>
        <w:rPr/>
        <w:t>2682 NATUREZA</w:t>
      </w:r>
      <w:r>
        <w:rPr>
          <w:spacing w:val="-2"/>
        </w:rPr>
        <w:t> </w:t>
      </w:r>
      <w:r>
        <w:rPr/>
        <w:t>DA</w:t>
      </w:r>
      <w:r>
        <w:rPr>
          <w:spacing w:val="-2"/>
        </w:rPr>
        <w:t> </w:t>
      </w:r>
      <w:r>
        <w:rPr/>
        <w:t>DESPESA: 339039</w:t>
      </w:r>
    </w:p>
    <w:p>
      <w:pPr>
        <w:pStyle w:val="BodyText"/>
        <w:spacing w:before="115"/>
        <w:ind w:left="0"/>
      </w:pPr>
    </w:p>
    <w:p>
      <w:pPr>
        <w:pStyle w:val="Heading1"/>
        <w:numPr>
          <w:ilvl w:val="0"/>
          <w:numId w:val="12"/>
        </w:numPr>
        <w:tabs>
          <w:tab w:pos="809" w:val="left" w:leader="none"/>
        </w:tabs>
        <w:spacing w:line="240" w:lineRule="auto" w:before="0" w:after="0"/>
        <w:ind w:left="809" w:right="0" w:hanging="360"/>
        <w:jc w:val="left"/>
      </w:pPr>
      <w:r>
        <w:rPr/>
        <w:t>DO </w:t>
      </w:r>
      <w:r>
        <w:rPr>
          <w:spacing w:val="-2"/>
        </w:rPr>
        <w:t>PAGAMENTO:</w:t>
      </w:r>
    </w:p>
    <w:p>
      <w:pPr>
        <w:pStyle w:val="ListParagraph"/>
        <w:numPr>
          <w:ilvl w:val="1"/>
          <w:numId w:val="37"/>
        </w:numPr>
        <w:tabs>
          <w:tab w:pos="997" w:val="left" w:leader="none"/>
        </w:tabs>
        <w:spacing w:line="235" w:lineRule="auto" w:before="119" w:after="0"/>
        <w:ind w:left="449" w:right="433" w:firstLine="0"/>
        <w:jc w:val="both"/>
        <w:rPr>
          <w:sz w:val="24"/>
        </w:rPr>
      </w:pPr>
      <w:r>
        <w:rPr>
          <w:sz w:val="24"/>
        </w:rPr>
        <w:t>Os pagamentos serão efetuados, semestralmente, por meio de crédito em conta corrente da instituição financeira atualmente CONTRATADA pelo Estado do Rio de Janeiro – atualmente o Banco Bradesco S/A –, cujo número e agência deverão ser informados pela CONTRATADA até a assinatura do Contrato.</w:t>
      </w:r>
    </w:p>
    <w:p>
      <w:pPr>
        <w:pStyle w:val="ListParagraph"/>
        <w:numPr>
          <w:ilvl w:val="1"/>
          <w:numId w:val="37"/>
        </w:numPr>
        <w:tabs>
          <w:tab w:pos="996" w:val="left" w:leader="none"/>
        </w:tabs>
        <w:spacing w:line="235" w:lineRule="auto" w:before="118" w:after="0"/>
        <w:ind w:left="449" w:right="43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w:t>
      </w:r>
      <w:r>
        <w:rPr>
          <w:spacing w:val="-1"/>
          <w:sz w:val="24"/>
        </w:rPr>
        <w:t> </w:t>
      </w:r>
      <w:r>
        <w:rPr>
          <w:sz w:val="24"/>
        </w:rPr>
        <w:t>CONTRATADA</w:t>
      </w:r>
      <w:r>
        <w:rPr>
          <w:spacing w:val="-12"/>
          <w:sz w:val="24"/>
        </w:rPr>
        <w:t> </w:t>
      </w:r>
      <w:r>
        <w:rPr>
          <w:sz w:val="24"/>
        </w:rPr>
        <w:t>estar</w:t>
      </w:r>
      <w:r>
        <w:rPr>
          <w:spacing w:val="-1"/>
          <w:sz w:val="24"/>
        </w:rPr>
        <w:t> </w:t>
      </w:r>
      <w:r>
        <w:rPr>
          <w:sz w:val="24"/>
        </w:rPr>
        <w:t>estabelecida</w:t>
      </w:r>
      <w:r>
        <w:rPr>
          <w:spacing w:val="-1"/>
          <w:sz w:val="24"/>
        </w:rPr>
        <w:t> </w:t>
      </w:r>
      <w:r>
        <w:rPr>
          <w:sz w:val="24"/>
        </w:rPr>
        <w:t>em</w:t>
      </w:r>
      <w:r>
        <w:rPr>
          <w:spacing w:val="-1"/>
          <w:sz w:val="24"/>
        </w:rPr>
        <w:t> </w:t>
      </w:r>
      <w:r>
        <w:rPr>
          <w:sz w:val="24"/>
        </w:rPr>
        <w:t>localidade</w:t>
      </w:r>
      <w:r>
        <w:rPr>
          <w:spacing w:val="-1"/>
          <w:sz w:val="24"/>
        </w:rPr>
        <w:t> </w:t>
      </w:r>
      <w:r>
        <w:rPr>
          <w:sz w:val="24"/>
        </w:rPr>
        <w:t>que</w:t>
      </w:r>
      <w:r>
        <w:rPr>
          <w:spacing w:val="-1"/>
          <w:sz w:val="24"/>
        </w:rPr>
        <w:t> </w:t>
      </w:r>
      <w:r>
        <w:rPr>
          <w:sz w:val="24"/>
        </w:rPr>
        <w:t>não</w:t>
      </w:r>
      <w:r>
        <w:rPr>
          <w:spacing w:val="-1"/>
          <w:sz w:val="24"/>
        </w:rPr>
        <w:t> </w:t>
      </w:r>
      <w:r>
        <w:rPr>
          <w:sz w:val="24"/>
        </w:rPr>
        <w:t>possua</w:t>
      </w:r>
      <w:r>
        <w:rPr>
          <w:spacing w:val="-1"/>
          <w:sz w:val="24"/>
        </w:rPr>
        <w:t> </w:t>
      </w:r>
      <w:r>
        <w:rPr>
          <w:sz w:val="24"/>
        </w:rPr>
        <w:t>agência</w:t>
      </w:r>
      <w:r>
        <w:rPr>
          <w:spacing w:val="-1"/>
          <w:sz w:val="24"/>
        </w:rPr>
        <w:t> </w:t>
      </w:r>
      <w:r>
        <w:rPr>
          <w:sz w:val="24"/>
        </w:rPr>
        <w:t>da</w:t>
      </w:r>
      <w:r>
        <w:rPr>
          <w:spacing w:val="-1"/>
          <w:sz w:val="24"/>
        </w:rPr>
        <w:t> </w:t>
      </w:r>
      <w:r>
        <w:rPr>
          <w:sz w:val="24"/>
        </w:rPr>
        <w:t>instituição</w:t>
      </w:r>
      <w:r>
        <w:rPr>
          <w:spacing w:val="-1"/>
          <w:sz w:val="24"/>
        </w:rPr>
        <w:t> </w:t>
      </w:r>
      <w:r>
        <w:rPr>
          <w:sz w:val="24"/>
        </w:rPr>
        <w:t>financeira</w:t>
      </w:r>
      <w:r>
        <w:rPr>
          <w:spacing w:val="-1"/>
          <w:sz w:val="24"/>
        </w:rPr>
        <w:t> </w:t>
      </w:r>
      <w:r>
        <w:rPr>
          <w:sz w:val="24"/>
        </w:rPr>
        <w:t>CONTRATADA</w:t>
      </w:r>
      <w:r>
        <w:rPr>
          <w:spacing w:val="-12"/>
          <w:sz w:val="24"/>
        </w:rPr>
        <w:t> </w:t>
      </w:r>
      <w:r>
        <w:rPr>
          <w:sz w:val="24"/>
        </w:rPr>
        <w:t>pelo</w:t>
      </w:r>
      <w:r>
        <w:rPr>
          <w:spacing w:val="-1"/>
          <w:sz w:val="24"/>
        </w:rPr>
        <w:t> </w:t>
      </w:r>
      <w:r>
        <w:rPr>
          <w:sz w:val="24"/>
        </w:rPr>
        <w:t>Estado do Rio de Janeiro, ou caso verificada pelo Órgão Gestor a impossibilidade de a CONTRATADA,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pPr>
        <w:pStyle w:val="ListParagraph"/>
        <w:numPr>
          <w:ilvl w:val="1"/>
          <w:numId w:val="37"/>
        </w:numPr>
        <w:tabs>
          <w:tab w:pos="975" w:val="left" w:leader="none"/>
        </w:tabs>
        <w:spacing w:line="240" w:lineRule="auto" w:before="114" w:after="0"/>
        <w:ind w:left="975" w:right="0" w:hanging="526"/>
        <w:jc w:val="left"/>
        <w:rPr>
          <w:sz w:val="24"/>
        </w:rPr>
      </w:pPr>
      <w:r>
        <w:rPr>
          <w:sz w:val="24"/>
        </w:rPr>
        <w:t>A</w:t>
      </w:r>
      <w:r>
        <w:rPr>
          <w:spacing w:val="-15"/>
          <w:sz w:val="24"/>
        </w:rPr>
        <w:t> </w:t>
      </w:r>
      <w:r>
        <w:rPr>
          <w:sz w:val="24"/>
        </w:rPr>
        <w:t>CONTRATADA</w:t>
      </w:r>
      <w:r>
        <w:rPr>
          <w:spacing w:val="-15"/>
          <w:sz w:val="24"/>
        </w:rPr>
        <w:t> </w:t>
      </w:r>
      <w:r>
        <w:rPr>
          <w:sz w:val="24"/>
        </w:rPr>
        <w:t>deverá</w:t>
      </w:r>
      <w:r>
        <w:rPr>
          <w:spacing w:val="-12"/>
          <w:sz w:val="24"/>
        </w:rPr>
        <w:t> </w:t>
      </w:r>
      <w:r>
        <w:rPr>
          <w:sz w:val="24"/>
        </w:rPr>
        <w:t>encaminhar</w:t>
      </w:r>
      <w:r>
        <w:rPr>
          <w:spacing w:val="-6"/>
          <w:sz w:val="24"/>
        </w:rPr>
        <w:t> </w:t>
      </w:r>
      <w:r>
        <w:rPr>
          <w:sz w:val="24"/>
        </w:rPr>
        <w:t>a</w:t>
      </w:r>
      <w:r>
        <w:rPr>
          <w:spacing w:val="-5"/>
          <w:sz w:val="24"/>
        </w:rPr>
        <w:t> </w:t>
      </w:r>
      <w:r>
        <w:rPr>
          <w:sz w:val="24"/>
        </w:rPr>
        <w:t>fatura</w:t>
      </w:r>
      <w:r>
        <w:rPr>
          <w:spacing w:val="-6"/>
          <w:sz w:val="24"/>
        </w:rPr>
        <w:t> </w:t>
      </w:r>
      <w:r>
        <w:rPr>
          <w:sz w:val="24"/>
        </w:rPr>
        <w:t>ao</w:t>
      </w:r>
      <w:r>
        <w:rPr>
          <w:spacing w:val="-5"/>
          <w:sz w:val="24"/>
        </w:rPr>
        <w:t> </w:t>
      </w:r>
      <w:r>
        <w:rPr>
          <w:sz w:val="24"/>
        </w:rPr>
        <w:t>HUPE</w:t>
      </w:r>
      <w:r>
        <w:rPr>
          <w:spacing w:val="-6"/>
          <w:sz w:val="24"/>
        </w:rPr>
        <w:t> </w:t>
      </w:r>
      <w:r>
        <w:rPr>
          <w:sz w:val="24"/>
        </w:rPr>
        <w:t>para</w:t>
      </w:r>
      <w:r>
        <w:rPr>
          <w:spacing w:val="-5"/>
          <w:sz w:val="24"/>
        </w:rPr>
        <w:t> </w:t>
      </w:r>
      <w:r>
        <w:rPr>
          <w:spacing w:val="-2"/>
          <w:sz w:val="24"/>
        </w:rPr>
        <w:t>COCIPE.</w:t>
      </w:r>
    </w:p>
    <w:p>
      <w:pPr>
        <w:pStyle w:val="ListParagraph"/>
        <w:numPr>
          <w:ilvl w:val="1"/>
          <w:numId w:val="3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fiscalização do contrato terá o prazo de até 5 (cinco) dias consecutivos para atestar a nota fiscal e encaminhá-la para </w:t>
      </w:r>
      <w:r>
        <w:rPr>
          <w:spacing w:val="-2"/>
          <w:sz w:val="24"/>
        </w:rPr>
        <w:t>pagamento.</w:t>
      </w:r>
    </w:p>
    <w:p>
      <w:pPr>
        <w:pStyle w:val="ListParagraph"/>
        <w:numPr>
          <w:ilvl w:val="1"/>
          <w:numId w:val="37"/>
        </w:numPr>
        <w:tabs>
          <w:tab w:pos="1037" w:val="left" w:leader="none"/>
        </w:tabs>
        <w:spacing w:line="235" w:lineRule="auto" w:before="118" w:after="0"/>
        <w:ind w:left="449" w:right="433" w:firstLine="0"/>
        <w:jc w:val="both"/>
        <w:rPr>
          <w:sz w:val="24"/>
        </w:rPr>
      </w:pPr>
      <w:r>
        <w:rPr>
          <w:sz w:val="24"/>
        </w:rPr>
        <w:t>Os pagamentos eventualmente realizados com atraso, desde que não decorram de ato ou fato atribuível à CONTRATADA, sofrerão a incidência de atualização financeira pelo Índice Nacional de Preços ao Consumidor – INPC, calculado e divulgado pelo Instituto Brasileiro de Geografia e Estatísticas – IBGE, e juros moratórios de 0,5% ao mês, calculado </w:t>
      </w:r>
      <w:r>
        <w:rPr>
          <w:i/>
          <w:sz w:val="24"/>
        </w:rPr>
        <w:t>pro rata die</w:t>
      </w:r>
      <w:r>
        <w:rPr>
          <w:sz w:val="24"/>
        </w:rPr>
        <w:t>.</w:t>
      </w:r>
    </w:p>
    <w:p>
      <w:pPr>
        <w:pStyle w:val="BodyText"/>
        <w:spacing w:before="114"/>
        <w:jc w:val="both"/>
      </w:pPr>
      <w:r>
        <w:rPr/>
        <w:t>O</w:t>
      </w:r>
      <w:r>
        <w:rPr>
          <w:spacing w:val="-6"/>
        </w:rPr>
        <w:t> </w:t>
      </w:r>
      <w:r>
        <w:rPr/>
        <w:t>CONTRATANTE</w:t>
      </w:r>
      <w:r>
        <w:rPr>
          <w:spacing w:val="-5"/>
        </w:rPr>
        <w:t> </w:t>
      </w:r>
      <w:r>
        <w:rPr/>
        <w:t>será</w:t>
      </w:r>
      <w:r>
        <w:rPr>
          <w:spacing w:val="-5"/>
        </w:rPr>
        <w:t> </w:t>
      </w:r>
      <w:r>
        <w:rPr/>
        <w:t>responsável</w:t>
      </w:r>
      <w:r>
        <w:rPr>
          <w:spacing w:val="-5"/>
        </w:rPr>
        <w:t> </w:t>
      </w:r>
      <w:r>
        <w:rPr/>
        <w:t>pelo</w:t>
      </w:r>
      <w:r>
        <w:rPr>
          <w:spacing w:val="-6"/>
        </w:rPr>
        <w:t> </w:t>
      </w:r>
      <w:r>
        <w:rPr/>
        <w:t>pagamento</w:t>
      </w:r>
      <w:r>
        <w:rPr>
          <w:spacing w:val="-5"/>
        </w:rPr>
        <w:t> </w:t>
      </w:r>
      <w:r>
        <w:rPr/>
        <w:t>da</w:t>
      </w:r>
      <w:r>
        <w:rPr>
          <w:spacing w:val="-5"/>
        </w:rPr>
        <w:t> </w:t>
      </w:r>
      <w:r>
        <w:rPr/>
        <w:t>Prestação</w:t>
      </w:r>
      <w:r>
        <w:rPr>
          <w:spacing w:val="-5"/>
        </w:rPr>
        <w:t> </w:t>
      </w:r>
      <w:r>
        <w:rPr/>
        <w:t>de</w:t>
      </w:r>
      <w:r>
        <w:rPr>
          <w:spacing w:val="-5"/>
        </w:rPr>
        <w:t> </w:t>
      </w:r>
      <w:r>
        <w:rPr>
          <w:spacing w:val="-2"/>
        </w:rPr>
        <w:t>Serviços.</w:t>
      </w:r>
    </w:p>
    <w:p>
      <w:pPr>
        <w:pStyle w:val="ListParagraph"/>
        <w:numPr>
          <w:ilvl w:val="1"/>
          <w:numId w:val="37"/>
        </w:numPr>
        <w:tabs>
          <w:tab w:pos="1004" w:val="left" w:leader="none"/>
        </w:tabs>
        <w:spacing w:line="235" w:lineRule="auto" w:before="119" w:after="0"/>
        <w:ind w:left="449" w:right="433" w:firstLine="0"/>
        <w:jc w:val="both"/>
        <w:rPr>
          <w:sz w:val="24"/>
        </w:rPr>
      </w:pPr>
      <w:r>
        <w:rPr>
          <w:sz w:val="24"/>
        </w:rPr>
        <w:t>O pagamento será feito através de Nota Fiscal de Serviço única para cada período, onde deve estar discriminado apenas o valor do serviço, formado</w:t>
      </w:r>
      <w:r>
        <w:rPr>
          <w:spacing w:val="-1"/>
          <w:sz w:val="24"/>
        </w:rPr>
        <w:t> </w:t>
      </w:r>
      <w:r>
        <w:rPr>
          <w:sz w:val="24"/>
        </w:rPr>
        <w:t>pela</w:t>
      </w:r>
      <w:r>
        <w:rPr>
          <w:spacing w:val="-1"/>
          <w:sz w:val="24"/>
        </w:rPr>
        <w:t> </w:t>
      </w:r>
      <w:r>
        <w:rPr>
          <w:sz w:val="24"/>
        </w:rPr>
        <w:t>parcela</w:t>
      </w:r>
      <w:r>
        <w:rPr>
          <w:spacing w:val="-1"/>
          <w:sz w:val="24"/>
        </w:rPr>
        <w:t> </w:t>
      </w:r>
      <w:r>
        <w:rPr>
          <w:sz w:val="24"/>
        </w:rPr>
        <w:t>do</w:t>
      </w:r>
      <w:r>
        <w:rPr>
          <w:spacing w:val="-1"/>
          <w:sz w:val="24"/>
        </w:rPr>
        <w:t> </w:t>
      </w:r>
      <w:r>
        <w:rPr>
          <w:sz w:val="24"/>
        </w:rPr>
        <w:t>“Valor</w:t>
      </w:r>
      <w:r>
        <w:rPr>
          <w:spacing w:val="-1"/>
          <w:sz w:val="24"/>
        </w:rPr>
        <w:t> </w:t>
      </w:r>
      <w:r>
        <w:rPr>
          <w:sz w:val="24"/>
        </w:rPr>
        <w:t>Semestral</w:t>
      </w:r>
      <w:r>
        <w:rPr>
          <w:spacing w:val="-1"/>
          <w:sz w:val="24"/>
        </w:rPr>
        <w:t> </w:t>
      </w:r>
      <w:r>
        <w:rPr>
          <w:sz w:val="24"/>
        </w:rPr>
        <w:t>do</w:t>
      </w:r>
      <w:r>
        <w:rPr>
          <w:spacing w:val="-1"/>
          <w:sz w:val="24"/>
        </w:rPr>
        <w:t> </w:t>
      </w:r>
      <w:r>
        <w:rPr>
          <w:sz w:val="24"/>
        </w:rPr>
        <w:t>Serviço”,</w:t>
      </w:r>
      <w:r>
        <w:rPr>
          <w:spacing w:val="-1"/>
          <w:sz w:val="24"/>
        </w:rPr>
        <w:t> </w:t>
      </w:r>
      <w:r>
        <w:rPr>
          <w:sz w:val="24"/>
        </w:rPr>
        <w:t>com</w:t>
      </w:r>
      <w:r>
        <w:rPr>
          <w:spacing w:val="-1"/>
          <w:sz w:val="24"/>
        </w:rPr>
        <w:t> </w:t>
      </w:r>
      <w:r>
        <w:rPr>
          <w:sz w:val="24"/>
        </w:rPr>
        <w:t>eventuais</w:t>
      </w:r>
      <w:r>
        <w:rPr>
          <w:spacing w:val="-1"/>
          <w:sz w:val="24"/>
        </w:rPr>
        <w:t> </w:t>
      </w:r>
      <w:r>
        <w:rPr>
          <w:sz w:val="24"/>
        </w:rPr>
        <w:t>descontos</w:t>
      </w:r>
      <w:r>
        <w:rPr>
          <w:spacing w:val="-1"/>
          <w:sz w:val="24"/>
        </w:rPr>
        <w:t> </w:t>
      </w:r>
      <w:r>
        <w:rPr>
          <w:sz w:val="24"/>
        </w:rPr>
        <w:t>referentes</w:t>
      </w:r>
      <w:r>
        <w:rPr>
          <w:spacing w:val="-1"/>
          <w:sz w:val="24"/>
        </w:rPr>
        <w:t> </w:t>
      </w:r>
      <w:r>
        <w:rPr>
          <w:sz w:val="24"/>
        </w:rPr>
        <w:t>aos</w:t>
      </w:r>
      <w:r>
        <w:rPr>
          <w:spacing w:val="-14"/>
          <w:sz w:val="24"/>
        </w:rPr>
        <w:t> </w:t>
      </w:r>
      <w:r>
        <w:rPr>
          <w:sz w:val="24"/>
        </w:rPr>
        <w:t>Acordos</w:t>
      </w:r>
      <w:r>
        <w:rPr>
          <w:spacing w:val="-1"/>
          <w:sz w:val="24"/>
        </w:rPr>
        <w:t> </w:t>
      </w:r>
      <w:r>
        <w:rPr>
          <w:sz w:val="24"/>
        </w:rPr>
        <w:t>de</w:t>
      </w:r>
      <w:r>
        <w:rPr>
          <w:spacing w:val="-1"/>
          <w:sz w:val="24"/>
        </w:rPr>
        <w:t> </w:t>
      </w:r>
      <w:r>
        <w:rPr>
          <w:sz w:val="24"/>
        </w:rPr>
        <w:t>Nível</w:t>
      </w:r>
      <w:r>
        <w:rPr>
          <w:spacing w:val="-1"/>
          <w:sz w:val="24"/>
        </w:rPr>
        <w:t> </w:t>
      </w:r>
      <w:r>
        <w:rPr>
          <w:sz w:val="24"/>
        </w:rPr>
        <w:t>de</w:t>
      </w:r>
      <w:r>
        <w:rPr>
          <w:spacing w:val="-1"/>
          <w:sz w:val="24"/>
        </w:rPr>
        <w:t> </w:t>
      </w:r>
      <w:r>
        <w:rPr>
          <w:sz w:val="24"/>
        </w:rPr>
        <w:t>Serviço</w:t>
      </w:r>
      <w:r>
        <w:rPr>
          <w:spacing w:val="-1"/>
          <w:sz w:val="24"/>
        </w:rPr>
        <w:t> </w:t>
      </w:r>
      <w:r>
        <w:rPr>
          <w:sz w:val="24"/>
        </w:rPr>
        <w:t>e/ou</w:t>
      </w:r>
      <w:r>
        <w:rPr>
          <w:spacing w:val="-1"/>
          <w:sz w:val="24"/>
        </w:rPr>
        <w:t> </w:t>
      </w:r>
      <w:r>
        <w:rPr>
          <w:sz w:val="24"/>
        </w:rPr>
        <w:t>eventuais</w:t>
      </w:r>
      <w:r>
        <w:rPr>
          <w:spacing w:val="-1"/>
          <w:sz w:val="24"/>
        </w:rPr>
        <w:t> </w:t>
      </w:r>
      <w:r>
        <w:rPr>
          <w:sz w:val="24"/>
        </w:rPr>
        <w:t>sanções contratuais aplicadas.</w:t>
      </w:r>
    </w:p>
    <w:p>
      <w:pPr>
        <w:pStyle w:val="ListParagraph"/>
        <w:numPr>
          <w:ilvl w:val="1"/>
          <w:numId w:val="37"/>
        </w:numPr>
        <w:tabs>
          <w:tab w:pos="1049" w:val="left" w:leader="none"/>
        </w:tabs>
        <w:spacing w:line="235" w:lineRule="auto" w:before="119" w:after="0"/>
        <w:ind w:left="449" w:right="433" w:firstLine="0"/>
        <w:jc w:val="both"/>
        <w:rPr>
          <w:sz w:val="24"/>
        </w:rPr>
      </w:pPr>
      <w:r>
        <w:rPr>
          <w:sz w:val="24"/>
        </w:rPr>
        <w:t>O CONTRATANTE efetuará o pagamento até o 30º (trigésimo) dia, após o recebimento da documentação fiscal da Empresa </w:t>
      </w:r>
      <w:r>
        <w:rPr>
          <w:sz w:val="24"/>
        </w:rPr>
        <w:t>(Nota Fiscal/Fatura discriminativa) atestada pelo setor competente, em 2 (duas) vias.</w:t>
      </w:r>
    </w:p>
    <w:p>
      <w:pPr>
        <w:pStyle w:val="ListParagraph"/>
        <w:numPr>
          <w:ilvl w:val="1"/>
          <w:numId w:val="37"/>
        </w:numPr>
        <w:tabs>
          <w:tab w:pos="989" w:val="left" w:leader="none"/>
        </w:tabs>
        <w:spacing w:line="240" w:lineRule="auto" w:before="114" w:after="0"/>
        <w:ind w:left="989" w:right="0" w:hanging="540"/>
        <w:jc w:val="both"/>
        <w:rPr>
          <w:sz w:val="24"/>
        </w:rPr>
      </w:pPr>
      <w:r>
        <w:rPr>
          <w:sz w:val="24"/>
        </w:rPr>
        <w:t>O</w:t>
      </w:r>
      <w:r>
        <w:rPr>
          <w:spacing w:val="-3"/>
          <w:sz w:val="24"/>
        </w:rPr>
        <w:t> </w:t>
      </w:r>
      <w:r>
        <w:rPr>
          <w:sz w:val="24"/>
        </w:rPr>
        <w:t>CONTRATANTE</w:t>
      </w:r>
      <w:r>
        <w:rPr>
          <w:spacing w:val="-2"/>
          <w:sz w:val="24"/>
        </w:rPr>
        <w:t> </w:t>
      </w:r>
      <w:r>
        <w:rPr>
          <w:sz w:val="24"/>
        </w:rPr>
        <w:t>deve</w:t>
      </w:r>
      <w:r>
        <w:rPr>
          <w:spacing w:val="-3"/>
          <w:sz w:val="24"/>
        </w:rPr>
        <w:t> </w:t>
      </w:r>
      <w:r>
        <w:rPr>
          <w:sz w:val="24"/>
        </w:rPr>
        <w:t>especificar</w:t>
      </w:r>
      <w:r>
        <w:rPr>
          <w:spacing w:val="-2"/>
          <w:sz w:val="24"/>
        </w:rPr>
        <w:t> </w:t>
      </w:r>
      <w:r>
        <w:rPr>
          <w:sz w:val="24"/>
        </w:rPr>
        <w:t>na</w:t>
      </w:r>
      <w:r>
        <w:rPr>
          <w:spacing w:val="-2"/>
          <w:sz w:val="24"/>
        </w:rPr>
        <w:t> </w:t>
      </w:r>
      <w:r>
        <w:rPr>
          <w:sz w:val="24"/>
        </w:rPr>
        <w:t>Nota</w:t>
      </w:r>
      <w:r>
        <w:rPr>
          <w:spacing w:val="-3"/>
          <w:sz w:val="24"/>
        </w:rPr>
        <w:t> </w:t>
      </w:r>
      <w:r>
        <w:rPr>
          <w:sz w:val="24"/>
        </w:rPr>
        <w:t>Fiscal</w:t>
      </w:r>
      <w:r>
        <w:rPr>
          <w:spacing w:val="-2"/>
          <w:sz w:val="24"/>
        </w:rPr>
        <w:t> </w:t>
      </w:r>
      <w:r>
        <w:rPr>
          <w:sz w:val="24"/>
        </w:rPr>
        <w:t>de</w:t>
      </w:r>
      <w:r>
        <w:rPr>
          <w:spacing w:val="-2"/>
          <w:sz w:val="24"/>
        </w:rPr>
        <w:t> </w:t>
      </w:r>
      <w:r>
        <w:rPr>
          <w:sz w:val="24"/>
        </w:rPr>
        <w:t>Serviço</w:t>
      </w:r>
      <w:r>
        <w:rPr>
          <w:spacing w:val="-3"/>
          <w:sz w:val="24"/>
        </w:rPr>
        <w:t> </w:t>
      </w:r>
      <w:r>
        <w:rPr>
          <w:sz w:val="24"/>
        </w:rPr>
        <w:t>o</w:t>
      </w:r>
      <w:r>
        <w:rPr>
          <w:spacing w:val="-2"/>
          <w:sz w:val="24"/>
        </w:rPr>
        <w:t> </w:t>
      </w:r>
      <w:r>
        <w:rPr>
          <w:sz w:val="24"/>
        </w:rPr>
        <w:t>mês</w:t>
      </w:r>
      <w:r>
        <w:rPr>
          <w:spacing w:val="-2"/>
          <w:sz w:val="24"/>
        </w:rPr>
        <w:t> </w:t>
      </w:r>
      <w:r>
        <w:rPr>
          <w:sz w:val="24"/>
        </w:rPr>
        <w:t>referente</w:t>
      </w:r>
      <w:r>
        <w:rPr>
          <w:spacing w:val="-3"/>
          <w:sz w:val="24"/>
        </w:rPr>
        <w:t> </w:t>
      </w:r>
      <w:r>
        <w:rPr>
          <w:sz w:val="24"/>
        </w:rPr>
        <w:t>à</w:t>
      </w:r>
      <w:r>
        <w:rPr>
          <w:spacing w:val="-2"/>
          <w:sz w:val="24"/>
        </w:rPr>
        <w:t> </w:t>
      </w:r>
      <w:r>
        <w:rPr>
          <w:sz w:val="24"/>
        </w:rPr>
        <w:t>prestação</w:t>
      </w:r>
      <w:r>
        <w:rPr>
          <w:spacing w:val="-2"/>
          <w:sz w:val="24"/>
        </w:rPr>
        <w:t> </w:t>
      </w:r>
      <w:r>
        <w:rPr>
          <w:sz w:val="24"/>
        </w:rPr>
        <w:t>de</w:t>
      </w:r>
      <w:r>
        <w:rPr>
          <w:spacing w:val="-3"/>
          <w:sz w:val="24"/>
        </w:rPr>
        <w:t> </w:t>
      </w:r>
      <w:r>
        <w:rPr>
          <w:sz w:val="24"/>
        </w:rPr>
        <w:t>serviço</w:t>
      </w:r>
      <w:r>
        <w:rPr>
          <w:spacing w:val="-2"/>
          <w:sz w:val="24"/>
        </w:rPr>
        <w:t> </w:t>
      </w:r>
      <w:r>
        <w:rPr>
          <w:sz w:val="24"/>
        </w:rPr>
        <w:t>e</w:t>
      </w:r>
      <w:r>
        <w:rPr>
          <w:spacing w:val="-2"/>
          <w:sz w:val="24"/>
        </w:rPr>
        <w:t> </w:t>
      </w:r>
      <w:r>
        <w:rPr>
          <w:sz w:val="24"/>
        </w:rPr>
        <w:t>o</w:t>
      </w:r>
      <w:r>
        <w:rPr>
          <w:spacing w:val="-3"/>
          <w:sz w:val="24"/>
        </w:rPr>
        <w:t> </w:t>
      </w:r>
      <w:r>
        <w:rPr>
          <w:sz w:val="24"/>
        </w:rPr>
        <w:t>objeto</w:t>
      </w:r>
      <w:r>
        <w:rPr>
          <w:spacing w:val="-2"/>
          <w:sz w:val="24"/>
        </w:rPr>
        <w:t> </w:t>
      </w:r>
      <w:r>
        <w:rPr>
          <w:sz w:val="24"/>
        </w:rPr>
        <w:t>do</w:t>
      </w:r>
      <w:r>
        <w:rPr>
          <w:spacing w:val="-2"/>
          <w:sz w:val="24"/>
        </w:rPr>
        <w:t> contrato.</w:t>
      </w:r>
    </w:p>
    <w:p>
      <w:pPr>
        <w:pStyle w:val="ListParagraph"/>
        <w:spacing w:after="0" w:line="240" w:lineRule="auto"/>
        <w:jc w:val="both"/>
        <w:rPr>
          <w:sz w:val="24"/>
        </w:rPr>
        <w:sectPr>
          <w:pgSz w:w="15840" w:h="24480"/>
          <w:pgMar w:top="480" w:bottom="280" w:left="360" w:right="360"/>
        </w:sectPr>
      </w:pPr>
    </w:p>
    <w:p>
      <w:pPr>
        <w:pStyle w:val="ListParagraph"/>
        <w:numPr>
          <w:ilvl w:val="1"/>
          <w:numId w:val="37"/>
        </w:numPr>
        <w:tabs>
          <w:tab w:pos="995" w:val="left" w:leader="none"/>
        </w:tabs>
        <w:spacing w:line="235" w:lineRule="auto" w:before="80" w:after="0"/>
        <w:ind w:left="449" w:right="433" w:firstLine="0"/>
        <w:jc w:val="left"/>
        <w:rPr>
          <w:sz w:val="24"/>
        </w:rPr>
      </w:pPr>
      <w:r>
        <w:rPr>
          <w:sz w:val="24"/>
        </w:rPr>
        <w:t>A cada pagamento à CONTRATADA, a Administração realizará consulta ao SIGA e à Justiça do Trabalho para verificar a manutenção das</w:t>
      </w:r>
      <w:r>
        <w:rPr>
          <w:spacing w:val="80"/>
          <w:sz w:val="24"/>
        </w:rPr>
        <w:t> </w:t>
      </w:r>
      <w:r>
        <w:rPr>
          <w:sz w:val="24"/>
        </w:rPr>
        <w:t>condições de habilitação.</w:t>
      </w:r>
    </w:p>
    <w:p>
      <w:pPr>
        <w:pStyle w:val="ListParagraph"/>
        <w:numPr>
          <w:ilvl w:val="1"/>
          <w:numId w:val="37"/>
        </w:numPr>
        <w:tabs>
          <w:tab w:pos="1126" w:val="left" w:leader="none"/>
        </w:tabs>
        <w:spacing w:line="235" w:lineRule="auto" w:before="119" w:after="0"/>
        <w:ind w:left="449" w:right="433" w:firstLine="0"/>
        <w:jc w:val="left"/>
        <w:rPr>
          <w:sz w:val="24"/>
        </w:rPr>
      </w:pPr>
      <w:r>
        <w:rPr>
          <w:sz w:val="24"/>
        </w:rPr>
        <w:t>Constatando-se, junto ao SIGA, a situação de irregularidade do fornecedor contratado, este deverá proceder à atualização em sua Unidade</w:t>
      </w:r>
      <w:r>
        <w:rPr>
          <w:spacing w:val="80"/>
          <w:w w:val="150"/>
          <w:sz w:val="24"/>
        </w:rPr>
        <w:t> </w:t>
      </w:r>
      <w:r>
        <w:rPr>
          <w:sz w:val="24"/>
        </w:rPr>
        <w:t>Cadastradora no prazo de 5 (cinco) dias úteis, podendo este prazo ser prorrogado uma vez, por igual período, a critério da</w:t>
      </w:r>
      <w:r>
        <w:rPr>
          <w:spacing w:val="-9"/>
          <w:sz w:val="24"/>
        </w:rPr>
        <w:t> </w:t>
      </w:r>
      <w:r>
        <w:rPr>
          <w:sz w:val="24"/>
        </w:rPr>
        <w:t>Administração.</w:t>
      </w:r>
    </w:p>
    <w:p>
      <w:pPr>
        <w:pStyle w:val="ListParagraph"/>
        <w:numPr>
          <w:ilvl w:val="1"/>
          <w:numId w:val="37"/>
        </w:numPr>
        <w:tabs>
          <w:tab w:pos="1145" w:val="left" w:leader="none"/>
        </w:tabs>
        <w:spacing w:line="235" w:lineRule="auto" w:before="119" w:after="0"/>
        <w:ind w:left="449" w:right="433" w:firstLine="0"/>
        <w:jc w:val="left"/>
        <w:rPr>
          <w:sz w:val="24"/>
        </w:rPr>
      </w:pPr>
      <w:r>
        <w:rPr>
          <w:sz w:val="24"/>
        </w:rPr>
        <w:t>Se,</w:t>
      </w:r>
      <w:r>
        <w:rPr>
          <w:spacing w:val="38"/>
          <w:sz w:val="24"/>
        </w:rPr>
        <w:t> </w:t>
      </w:r>
      <w:r>
        <w:rPr>
          <w:sz w:val="24"/>
        </w:rPr>
        <w:t>por</w:t>
      </w:r>
      <w:r>
        <w:rPr>
          <w:spacing w:val="38"/>
          <w:sz w:val="24"/>
        </w:rPr>
        <w:t> </w:t>
      </w:r>
      <w:r>
        <w:rPr>
          <w:sz w:val="24"/>
        </w:rPr>
        <w:t>motivo</w:t>
      </w:r>
      <w:r>
        <w:rPr>
          <w:spacing w:val="38"/>
          <w:sz w:val="24"/>
        </w:rPr>
        <w:t> </w:t>
      </w:r>
      <w:r>
        <w:rPr>
          <w:sz w:val="24"/>
        </w:rPr>
        <w:t>de</w:t>
      </w:r>
      <w:r>
        <w:rPr>
          <w:spacing w:val="38"/>
          <w:sz w:val="24"/>
        </w:rPr>
        <w:t> </w:t>
      </w:r>
      <w:r>
        <w:rPr>
          <w:sz w:val="24"/>
        </w:rPr>
        <w:t>força</w:t>
      </w:r>
      <w:r>
        <w:rPr>
          <w:spacing w:val="38"/>
          <w:sz w:val="24"/>
        </w:rPr>
        <w:t> </w:t>
      </w:r>
      <w:r>
        <w:rPr>
          <w:sz w:val="24"/>
        </w:rPr>
        <w:t>maior,</w:t>
      </w:r>
      <w:r>
        <w:rPr>
          <w:spacing w:val="38"/>
          <w:sz w:val="24"/>
        </w:rPr>
        <w:t> </w:t>
      </w:r>
      <w:r>
        <w:rPr>
          <w:sz w:val="24"/>
        </w:rPr>
        <w:t>essa</w:t>
      </w:r>
      <w:r>
        <w:rPr>
          <w:spacing w:val="38"/>
          <w:sz w:val="24"/>
        </w:rPr>
        <w:t> </w:t>
      </w:r>
      <w:r>
        <w:rPr>
          <w:sz w:val="24"/>
        </w:rPr>
        <w:t>atualização</w:t>
      </w:r>
      <w:r>
        <w:rPr>
          <w:spacing w:val="38"/>
          <w:sz w:val="24"/>
        </w:rPr>
        <w:t> </w:t>
      </w:r>
      <w:r>
        <w:rPr>
          <w:sz w:val="24"/>
        </w:rPr>
        <w:t>não</w:t>
      </w:r>
      <w:r>
        <w:rPr>
          <w:spacing w:val="38"/>
          <w:sz w:val="24"/>
        </w:rPr>
        <w:t> </w:t>
      </w:r>
      <w:r>
        <w:rPr>
          <w:sz w:val="24"/>
        </w:rPr>
        <w:t>for</w:t>
      </w:r>
      <w:r>
        <w:rPr>
          <w:spacing w:val="38"/>
          <w:sz w:val="24"/>
        </w:rPr>
        <w:t> </w:t>
      </w:r>
      <w:r>
        <w:rPr>
          <w:sz w:val="24"/>
        </w:rPr>
        <w:t>possível,</w:t>
      </w:r>
      <w:r>
        <w:rPr>
          <w:spacing w:val="38"/>
          <w:sz w:val="24"/>
        </w:rPr>
        <w:t> </w:t>
      </w:r>
      <w:r>
        <w:rPr>
          <w:sz w:val="24"/>
        </w:rPr>
        <w:t>a</w:t>
      </w:r>
      <w:r>
        <w:rPr>
          <w:spacing w:val="38"/>
          <w:sz w:val="24"/>
        </w:rPr>
        <w:t> </w:t>
      </w:r>
      <w:r>
        <w:rPr>
          <w:sz w:val="24"/>
        </w:rPr>
        <w:t>CONTRATADA</w:t>
      </w:r>
      <w:r>
        <w:rPr>
          <w:spacing w:val="25"/>
          <w:sz w:val="24"/>
        </w:rPr>
        <w:t> </w:t>
      </w:r>
      <w:r>
        <w:rPr>
          <w:sz w:val="24"/>
        </w:rPr>
        <w:t>poderá</w:t>
      </w:r>
      <w:r>
        <w:rPr>
          <w:spacing w:val="38"/>
          <w:sz w:val="24"/>
        </w:rPr>
        <w:t> </w:t>
      </w:r>
      <w:r>
        <w:rPr>
          <w:sz w:val="24"/>
        </w:rPr>
        <w:t>apresentar</w:t>
      </w:r>
      <w:r>
        <w:rPr>
          <w:spacing w:val="38"/>
          <w:sz w:val="24"/>
        </w:rPr>
        <w:t> </w:t>
      </w:r>
      <w:r>
        <w:rPr>
          <w:sz w:val="24"/>
        </w:rPr>
        <w:t>à</w:t>
      </w:r>
      <w:r>
        <w:rPr>
          <w:spacing w:val="38"/>
          <w:sz w:val="24"/>
        </w:rPr>
        <w:t> </w:t>
      </w:r>
      <w:r>
        <w:rPr>
          <w:sz w:val="24"/>
        </w:rPr>
        <w:t>CONTRATANTE</w:t>
      </w:r>
      <w:r>
        <w:rPr>
          <w:spacing w:val="38"/>
          <w:sz w:val="24"/>
        </w:rPr>
        <w:t> </w:t>
      </w:r>
      <w:r>
        <w:rPr>
          <w:sz w:val="24"/>
        </w:rPr>
        <w:t>a</w:t>
      </w:r>
      <w:r>
        <w:rPr>
          <w:spacing w:val="38"/>
          <w:sz w:val="24"/>
        </w:rPr>
        <w:t> </w:t>
      </w:r>
      <w:r>
        <w:rPr>
          <w:sz w:val="24"/>
        </w:rPr>
        <w:t>certidão negativa ou positiva com efeito de negativa válida.</w:t>
      </w:r>
    </w:p>
    <w:p>
      <w:pPr>
        <w:pStyle w:val="ListParagraph"/>
        <w:numPr>
          <w:ilvl w:val="1"/>
          <w:numId w:val="37"/>
        </w:numPr>
        <w:tabs>
          <w:tab w:pos="1127" w:val="left" w:leader="none"/>
        </w:tabs>
        <w:spacing w:line="235" w:lineRule="auto" w:before="119" w:after="0"/>
        <w:ind w:left="449" w:right="433" w:firstLine="0"/>
        <w:jc w:val="left"/>
        <w:rPr>
          <w:sz w:val="24"/>
        </w:rPr>
      </w:pPr>
      <w:r>
        <w:rPr>
          <w:sz w:val="24"/>
        </w:rPr>
        <w:t>O</w:t>
      </w:r>
      <w:r>
        <w:rPr>
          <w:spacing w:val="16"/>
          <w:sz w:val="24"/>
        </w:rPr>
        <w:t> </w:t>
      </w:r>
      <w:r>
        <w:rPr>
          <w:sz w:val="24"/>
        </w:rPr>
        <w:t>CNPJ</w:t>
      </w:r>
      <w:r>
        <w:rPr>
          <w:spacing w:val="16"/>
          <w:sz w:val="24"/>
        </w:rPr>
        <w:t> </w:t>
      </w:r>
      <w:r>
        <w:rPr>
          <w:sz w:val="24"/>
        </w:rPr>
        <w:t>da</w:t>
      </w:r>
      <w:r>
        <w:rPr>
          <w:spacing w:val="16"/>
          <w:sz w:val="24"/>
        </w:rPr>
        <w:t> </w:t>
      </w:r>
      <w:r>
        <w:rPr>
          <w:sz w:val="24"/>
        </w:rPr>
        <w:t>proponente,</w:t>
      </w:r>
      <w:r>
        <w:rPr>
          <w:spacing w:val="16"/>
          <w:sz w:val="24"/>
        </w:rPr>
        <w:t> </w:t>
      </w:r>
      <w:r>
        <w:rPr>
          <w:sz w:val="24"/>
        </w:rPr>
        <w:t>para</w:t>
      </w:r>
      <w:r>
        <w:rPr>
          <w:spacing w:val="16"/>
          <w:sz w:val="24"/>
        </w:rPr>
        <w:t> </w:t>
      </w:r>
      <w:r>
        <w:rPr>
          <w:sz w:val="24"/>
        </w:rPr>
        <w:t>efeito</w:t>
      </w:r>
      <w:r>
        <w:rPr>
          <w:spacing w:val="16"/>
          <w:sz w:val="24"/>
        </w:rPr>
        <w:t> </w:t>
      </w:r>
      <w:r>
        <w:rPr>
          <w:sz w:val="24"/>
        </w:rPr>
        <w:t>de</w:t>
      </w:r>
      <w:r>
        <w:rPr>
          <w:spacing w:val="16"/>
          <w:sz w:val="24"/>
        </w:rPr>
        <w:t> </w:t>
      </w:r>
      <w:r>
        <w:rPr>
          <w:sz w:val="24"/>
        </w:rPr>
        <w:t>emissão</w:t>
      </w:r>
      <w:r>
        <w:rPr>
          <w:spacing w:val="16"/>
          <w:sz w:val="24"/>
        </w:rPr>
        <w:t> </w:t>
      </w:r>
      <w:r>
        <w:rPr>
          <w:sz w:val="24"/>
        </w:rPr>
        <w:t>das</w:t>
      </w:r>
      <w:r>
        <w:rPr>
          <w:spacing w:val="16"/>
          <w:sz w:val="24"/>
        </w:rPr>
        <w:t> </w:t>
      </w:r>
      <w:r>
        <w:rPr>
          <w:sz w:val="24"/>
        </w:rPr>
        <w:t>notas</w:t>
      </w:r>
      <w:r>
        <w:rPr>
          <w:spacing w:val="16"/>
          <w:sz w:val="24"/>
        </w:rPr>
        <w:t> </w:t>
      </w:r>
      <w:r>
        <w:rPr>
          <w:sz w:val="24"/>
        </w:rPr>
        <w:t>fiscais</w:t>
      </w:r>
      <w:r>
        <w:rPr>
          <w:spacing w:val="16"/>
          <w:sz w:val="24"/>
        </w:rPr>
        <w:t> </w:t>
      </w:r>
      <w:r>
        <w:rPr>
          <w:sz w:val="24"/>
        </w:rPr>
        <w:t>e</w:t>
      </w:r>
      <w:r>
        <w:rPr>
          <w:spacing w:val="16"/>
          <w:sz w:val="24"/>
        </w:rPr>
        <w:t> </w:t>
      </w:r>
      <w:r>
        <w:rPr>
          <w:sz w:val="24"/>
        </w:rPr>
        <w:t>de</w:t>
      </w:r>
      <w:r>
        <w:rPr>
          <w:spacing w:val="16"/>
          <w:sz w:val="24"/>
        </w:rPr>
        <w:t> </w:t>
      </w:r>
      <w:r>
        <w:rPr>
          <w:sz w:val="24"/>
        </w:rPr>
        <w:t>posterior</w:t>
      </w:r>
      <w:r>
        <w:rPr>
          <w:spacing w:val="16"/>
          <w:sz w:val="24"/>
        </w:rPr>
        <w:t> </w:t>
      </w:r>
      <w:r>
        <w:rPr>
          <w:sz w:val="24"/>
        </w:rPr>
        <w:t>pagamento,</w:t>
      </w:r>
      <w:r>
        <w:rPr>
          <w:spacing w:val="16"/>
          <w:sz w:val="24"/>
        </w:rPr>
        <w:t> </w:t>
      </w:r>
      <w:r>
        <w:rPr>
          <w:sz w:val="24"/>
        </w:rPr>
        <w:t>deverá</w:t>
      </w:r>
      <w:r>
        <w:rPr>
          <w:spacing w:val="16"/>
          <w:sz w:val="24"/>
        </w:rPr>
        <w:t> </w:t>
      </w:r>
      <w:r>
        <w:rPr>
          <w:sz w:val="24"/>
        </w:rPr>
        <w:t>ser</w:t>
      </w:r>
      <w:r>
        <w:rPr>
          <w:spacing w:val="16"/>
          <w:sz w:val="24"/>
        </w:rPr>
        <w:t> </w:t>
      </w:r>
      <w:r>
        <w:rPr>
          <w:sz w:val="24"/>
        </w:rPr>
        <w:t>o</w:t>
      </w:r>
      <w:r>
        <w:rPr>
          <w:spacing w:val="16"/>
          <w:sz w:val="24"/>
        </w:rPr>
        <w:t> </w:t>
      </w:r>
      <w:r>
        <w:rPr>
          <w:sz w:val="24"/>
        </w:rPr>
        <w:t>mesmo</w:t>
      </w:r>
      <w:r>
        <w:rPr>
          <w:spacing w:val="16"/>
          <w:sz w:val="24"/>
        </w:rPr>
        <w:t> </w:t>
      </w:r>
      <w:r>
        <w:rPr>
          <w:sz w:val="24"/>
        </w:rPr>
        <w:t>utilizado</w:t>
      </w:r>
      <w:r>
        <w:rPr>
          <w:spacing w:val="16"/>
          <w:sz w:val="24"/>
        </w:rPr>
        <w:t> </w:t>
      </w:r>
      <w:r>
        <w:rPr>
          <w:sz w:val="24"/>
        </w:rPr>
        <w:t>na</w:t>
      </w:r>
      <w:r>
        <w:rPr>
          <w:spacing w:val="16"/>
          <w:sz w:val="24"/>
        </w:rPr>
        <w:t> </w:t>
      </w:r>
      <w:r>
        <w:rPr>
          <w:sz w:val="24"/>
        </w:rPr>
        <w:t>proposta</w:t>
      </w:r>
      <w:r>
        <w:rPr>
          <w:spacing w:val="16"/>
          <w:sz w:val="24"/>
        </w:rPr>
        <w:t> </w:t>
      </w:r>
      <w:r>
        <w:rPr>
          <w:sz w:val="24"/>
        </w:rPr>
        <w:t>para participação no processo licitatório.</w:t>
      </w:r>
    </w:p>
    <w:p>
      <w:pPr>
        <w:pStyle w:val="ListParagraph"/>
        <w:numPr>
          <w:ilvl w:val="1"/>
          <w:numId w:val="37"/>
        </w:numPr>
        <w:tabs>
          <w:tab w:pos="1109" w:val="left" w:leader="none"/>
        </w:tabs>
        <w:spacing w:line="240" w:lineRule="auto" w:before="115" w:after="0"/>
        <w:ind w:left="1109" w:right="0" w:hanging="660"/>
        <w:jc w:val="left"/>
        <w:rPr>
          <w:sz w:val="24"/>
        </w:rPr>
      </w:pPr>
      <w:r>
        <w:rPr>
          <w:sz w:val="24"/>
        </w:rPr>
        <w:t>Entende-se como data de pagamento, a da entrega da ordem bancária no </w:t>
      </w:r>
      <w:r>
        <w:rPr>
          <w:spacing w:val="-2"/>
          <w:sz w:val="24"/>
        </w:rPr>
        <w:t>Banco.</w:t>
      </w:r>
    </w:p>
    <w:p>
      <w:pPr>
        <w:pStyle w:val="ListParagraph"/>
        <w:numPr>
          <w:ilvl w:val="1"/>
          <w:numId w:val="37"/>
        </w:numPr>
        <w:tabs>
          <w:tab w:pos="1138" w:val="left" w:leader="none"/>
        </w:tabs>
        <w:spacing w:line="235" w:lineRule="auto" w:before="118" w:after="0"/>
        <w:ind w:left="449" w:right="433" w:firstLine="0"/>
        <w:jc w:val="both"/>
        <w:rPr>
          <w:sz w:val="24"/>
        </w:rPr>
      </w:pPr>
      <w:r>
        <w:rPr>
          <w:sz w:val="24"/>
        </w:rPr>
        <w:t>Dentro do prazo de que trata o subitem 20.6, se for constatado que o fornecimento não atende às condições estipuladas neste Termo </w:t>
      </w:r>
      <w:r>
        <w:rPr>
          <w:sz w:val="24"/>
        </w:rPr>
        <w:t>de Referência, o CONTRATANTE terá o direito de suspender o pagamento até que sejam sanadas as irregularidades, sem que isso lhe acarrete encargos financeiros adicionais.</w:t>
      </w:r>
    </w:p>
    <w:p>
      <w:pPr>
        <w:pStyle w:val="ListParagraph"/>
        <w:numPr>
          <w:ilvl w:val="1"/>
          <w:numId w:val="37"/>
        </w:numPr>
        <w:tabs>
          <w:tab w:pos="1109" w:val="left" w:leader="none"/>
        </w:tabs>
        <w:spacing w:line="240" w:lineRule="auto" w:before="115" w:after="0"/>
        <w:ind w:left="1109" w:right="0" w:hanging="660"/>
        <w:jc w:val="both"/>
        <w:rPr>
          <w:sz w:val="24"/>
        </w:rPr>
      </w:pPr>
      <w:r>
        <w:rPr>
          <w:sz w:val="24"/>
        </w:rPr>
        <w:t>Quando</w:t>
      </w:r>
      <w:r>
        <w:rPr>
          <w:spacing w:val="-1"/>
          <w:sz w:val="24"/>
        </w:rPr>
        <w:t> </w:t>
      </w:r>
      <w:r>
        <w:rPr>
          <w:sz w:val="24"/>
        </w:rPr>
        <w:t>do pagamento, a</w:t>
      </w:r>
      <w:r>
        <w:rPr>
          <w:spacing w:val="-1"/>
          <w:sz w:val="24"/>
        </w:rPr>
        <w:t> </w:t>
      </w:r>
      <w:r>
        <w:rPr>
          <w:sz w:val="24"/>
        </w:rPr>
        <w:t>empresa terá descontado</w:t>
      </w:r>
      <w:r>
        <w:rPr>
          <w:spacing w:val="-1"/>
          <w:sz w:val="24"/>
        </w:rPr>
        <w:t> </w:t>
      </w:r>
      <w:r>
        <w:rPr>
          <w:sz w:val="24"/>
        </w:rPr>
        <w:t>do valor total a</w:t>
      </w:r>
      <w:r>
        <w:rPr>
          <w:spacing w:val="-1"/>
          <w:sz w:val="24"/>
        </w:rPr>
        <w:t> </w:t>
      </w:r>
      <w:r>
        <w:rPr>
          <w:sz w:val="24"/>
        </w:rPr>
        <w:t>receber os encargos</w:t>
      </w:r>
      <w:r>
        <w:rPr>
          <w:spacing w:val="-1"/>
          <w:sz w:val="24"/>
        </w:rPr>
        <w:t> </w:t>
      </w:r>
      <w:r>
        <w:rPr>
          <w:sz w:val="24"/>
        </w:rPr>
        <w:t>previstos na legislação </w:t>
      </w:r>
      <w:r>
        <w:rPr>
          <w:spacing w:val="-2"/>
          <w:sz w:val="24"/>
        </w:rPr>
        <w:t>pertinente.</w:t>
      </w:r>
    </w:p>
    <w:p>
      <w:pPr>
        <w:pStyle w:val="ListParagraph"/>
        <w:numPr>
          <w:ilvl w:val="1"/>
          <w:numId w:val="37"/>
        </w:numPr>
        <w:tabs>
          <w:tab w:pos="1144" w:val="left" w:leader="none"/>
        </w:tabs>
        <w:spacing w:line="235" w:lineRule="auto" w:before="118" w:after="0"/>
        <w:ind w:left="449" w:right="433" w:firstLine="0"/>
        <w:jc w:val="both"/>
        <w:rPr>
          <w:sz w:val="24"/>
        </w:rPr>
      </w:pPr>
      <w:r>
        <w:rPr>
          <w:sz w:val="24"/>
        </w:rPr>
        <w:t>Havendo erro na apresentação da Nota Fiscal/Fatura ou dos documentos pertinentes à aquisição, ou, ainda, circunstância que impeça a liquidação da despesa, o pagamento ficará pendente até que a CONTRATADA providencie as medidas saneadoras. Nesta hipótese, o prazo para pagamento iniciar-se-á após a regularização da situação, não acarretando qualquer ônus para a CONTRATANTE.</w:t>
      </w:r>
    </w:p>
    <w:p>
      <w:pPr>
        <w:pStyle w:val="ListParagraph"/>
        <w:numPr>
          <w:ilvl w:val="1"/>
          <w:numId w:val="37"/>
        </w:numPr>
        <w:tabs>
          <w:tab w:pos="1152" w:val="left" w:leader="none"/>
        </w:tabs>
        <w:spacing w:line="235" w:lineRule="auto" w:before="119" w:after="0"/>
        <w:ind w:left="449" w:right="433" w:firstLine="0"/>
        <w:jc w:val="both"/>
        <w:rPr>
          <w:sz w:val="24"/>
        </w:rPr>
      </w:pPr>
      <w:r>
        <w:rPr>
          <w:sz w:val="24"/>
        </w:rPr>
        <w:t>No caso de atraso de pagamento, desde que a CONTRATADA não tenha concorrido de alguma forma para tanto, serão devidos </w:t>
      </w:r>
      <w:r>
        <w:rPr>
          <w:sz w:val="24"/>
        </w:rPr>
        <w:t>pela CONTRATANTE, encargos moratórios.</w:t>
      </w:r>
    </w:p>
    <w:p>
      <w:pPr>
        <w:pStyle w:val="ListParagraph"/>
        <w:numPr>
          <w:ilvl w:val="1"/>
          <w:numId w:val="37"/>
        </w:numPr>
        <w:tabs>
          <w:tab w:pos="1109" w:val="left" w:leader="none"/>
        </w:tabs>
        <w:spacing w:line="240" w:lineRule="auto" w:before="114" w:after="0"/>
        <w:ind w:left="1109" w:right="0" w:hanging="660"/>
        <w:jc w:val="both"/>
        <w:rPr>
          <w:sz w:val="24"/>
        </w:rPr>
      </w:pPr>
      <w:r>
        <w:rPr>
          <w:sz w:val="24"/>
        </w:rPr>
        <w:t>Não</w:t>
      </w:r>
      <w:r>
        <w:rPr>
          <w:spacing w:val="-5"/>
          <w:sz w:val="24"/>
        </w:rPr>
        <w:t> </w:t>
      </w:r>
      <w:r>
        <w:rPr>
          <w:sz w:val="24"/>
        </w:rPr>
        <w:t>haverá</w:t>
      </w:r>
      <w:r>
        <w:rPr>
          <w:spacing w:val="-3"/>
          <w:sz w:val="24"/>
        </w:rPr>
        <w:t> </w:t>
      </w:r>
      <w:r>
        <w:rPr>
          <w:sz w:val="24"/>
        </w:rPr>
        <w:t>descontos</w:t>
      </w:r>
      <w:r>
        <w:rPr>
          <w:spacing w:val="-3"/>
          <w:sz w:val="24"/>
        </w:rPr>
        <w:t> </w:t>
      </w:r>
      <w:r>
        <w:rPr>
          <w:sz w:val="24"/>
        </w:rPr>
        <w:t>por</w:t>
      </w:r>
      <w:r>
        <w:rPr>
          <w:spacing w:val="-3"/>
          <w:sz w:val="24"/>
        </w:rPr>
        <w:t> </w:t>
      </w:r>
      <w:r>
        <w:rPr>
          <w:sz w:val="24"/>
        </w:rPr>
        <w:t>antecipação</w:t>
      </w:r>
      <w:r>
        <w:rPr>
          <w:spacing w:val="-3"/>
          <w:sz w:val="24"/>
        </w:rPr>
        <w:t> </w:t>
      </w:r>
      <w:r>
        <w:rPr>
          <w:sz w:val="24"/>
        </w:rPr>
        <w:t>de</w:t>
      </w:r>
      <w:r>
        <w:rPr>
          <w:spacing w:val="-2"/>
          <w:sz w:val="24"/>
        </w:rPr>
        <w:t> </w:t>
      </w:r>
      <w:r>
        <w:rPr>
          <w:sz w:val="24"/>
        </w:rPr>
        <w:t>pagamento</w:t>
      </w:r>
      <w:r>
        <w:rPr>
          <w:spacing w:val="-3"/>
          <w:sz w:val="24"/>
        </w:rPr>
        <w:t> </w:t>
      </w:r>
      <w:r>
        <w:rPr>
          <w:sz w:val="24"/>
        </w:rPr>
        <w:t>(Lei</w:t>
      </w:r>
      <w:r>
        <w:rPr>
          <w:spacing w:val="-3"/>
          <w:sz w:val="24"/>
        </w:rPr>
        <w:t> </w:t>
      </w:r>
      <w:r>
        <w:rPr>
          <w:sz w:val="24"/>
        </w:rPr>
        <w:t>8.666/93,</w:t>
      </w:r>
      <w:r>
        <w:rPr>
          <w:spacing w:val="-3"/>
          <w:sz w:val="24"/>
        </w:rPr>
        <w:t> </w:t>
      </w:r>
      <w:r>
        <w:rPr>
          <w:sz w:val="24"/>
        </w:rPr>
        <w:t>art.40,</w:t>
      </w:r>
      <w:r>
        <w:rPr>
          <w:spacing w:val="-3"/>
          <w:sz w:val="24"/>
        </w:rPr>
        <w:t> </w:t>
      </w:r>
      <w:r>
        <w:rPr>
          <w:sz w:val="24"/>
        </w:rPr>
        <w:t>XIV,</w:t>
      </w:r>
      <w:r>
        <w:rPr>
          <w:spacing w:val="-2"/>
          <w:sz w:val="24"/>
        </w:rPr>
        <w:t> </w:t>
      </w:r>
      <w:r>
        <w:rPr>
          <w:spacing w:val="-5"/>
          <w:sz w:val="24"/>
        </w:rPr>
        <w:t>d).</w:t>
      </w:r>
    </w:p>
    <w:p>
      <w:pPr>
        <w:pStyle w:val="ListParagraph"/>
        <w:numPr>
          <w:ilvl w:val="1"/>
          <w:numId w:val="37"/>
        </w:numPr>
        <w:tabs>
          <w:tab w:pos="1108" w:val="left" w:leader="none"/>
        </w:tabs>
        <w:spacing w:line="235" w:lineRule="auto" w:before="119" w:after="0"/>
        <w:ind w:left="449" w:right="433" w:firstLine="0"/>
        <w:jc w:val="left"/>
        <w:rPr>
          <w:sz w:val="24"/>
        </w:rPr>
      </w:pPr>
      <w:r>
        <w:rPr>
          <w:sz w:val="24"/>
        </w:rPr>
        <w:t>A</w:t>
      </w:r>
      <w:r>
        <w:rPr>
          <w:spacing w:val="-7"/>
          <w:sz w:val="24"/>
        </w:rPr>
        <w:t> </w:t>
      </w:r>
      <w:r>
        <w:rPr>
          <w:sz w:val="24"/>
        </w:rPr>
        <w:t>CONTRATANTE não se responsabilizará por qualquer despesa que venha a ser efetuada pela CONTRATADA</w:t>
      </w:r>
      <w:r>
        <w:rPr>
          <w:spacing w:val="-7"/>
          <w:sz w:val="24"/>
        </w:rPr>
        <w:t> </w:t>
      </w:r>
      <w:r>
        <w:rPr>
          <w:sz w:val="24"/>
        </w:rPr>
        <w:t>que porventura não tenha sido acordada no contrato.</w:t>
      </w:r>
    </w:p>
    <w:p>
      <w:pPr>
        <w:pStyle w:val="BodyText"/>
        <w:spacing w:before="228"/>
        <w:ind w:left="0"/>
      </w:pPr>
    </w:p>
    <w:p>
      <w:pPr>
        <w:pStyle w:val="Heading1"/>
        <w:numPr>
          <w:ilvl w:val="0"/>
          <w:numId w:val="12"/>
        </w:numPr>
        <w:tabs>
          <w:tab w:pos="809" w:val="left" w:leader="none"/>
        </w:tabs>
        <w:spacing w:line="240" w:lineRule="auto" w:before="1" w:after="0"/>
        <w:ind w:left="809" w:right="0" w:hanging="360"/>
        <w:jc w:val="left"/>
      </w:pPr>
      <w:r>
        <w:rPr/>
        <w:t>GARANTIA</w:t>
      </w:r>
      <w:r>
        <w:rPr>
          <w:spacing w:val="-14"/>
        </w:rPr>
        <w:t> </w:t>
      </w:r>
      <w:r>
        <w:rPr>
          <w:spacing w:val="-2"/>
        </w:rPr>
        <w:t>CONTRATUAL</w:t>
      </w:r>
    </w:p>
    <w:p>
      <w:pPr>
        <w:pStyle w:val="BodyText"/>
        <w:spacing w:before="114"/>
        <w:jc w:val="both"/>
      </w:pPr>
      <w:r>
        <w:rPr/>
        <w:t>21.1. Será dispensada a prestação de garantia contratual, conforme item 3 da Ordem de Serviço OS-</w:t>
      </w:r>
      <w:r>
        <w:rPr>
          <w:spacing w:val="-2"/>
        </w:rPr>
        <w:t>003/GDG/2024.</w:t>
      </w:r>
    </w:p>
    <w:p>
      <w:pPr>
        <w:pStyle w:val="BodyText"/>
        <w:spacing w:before="227"/>
        <w:ind w:left="0"/>
      </w:pPr>
    </w:p>
    <w:p>
      <w:pPr>
        <w:pStyle w:val="Heading1"/>
        <w:numPr>
          <w:ilvl w:val="0"/>
          <w:numId w:val="12"/>
        </w:numPr>
        <w:tabs>
          <w:tab w:pos="809" w:val="left" w:leader="none"/>
        </w:tabs>
        <w:spacing w:line="240" w:lineRule="auto" w:before="1" w:after="0"/>
        <w:ind w:left="809" w:right="0" w:hanging="360"/>
        <w:jc w:val="left"/>
      </w:pPr>
      <w:r>
        <w:rPr/>
        <w:t>DA</w:t>
      </w:r>
      <w:r>
        <w:rPr>
          <w:spacing w:val="-14"/>
        </w:rPr>
        <w:t> </w:t>
      </w:r>
      <w:r>
        <w:rPr>
          <w:spacing w:val="-2"/>
        </w:rPr>
        <w:t>SUBCONTRATAÇÃO</w:t>
      </w:r>
    </w:p>
    <w:p>
      <w:pPr>
        <w:pStyle w:val="BodyText"/>
        <w:spacing w:line="235" w:lineRule="auto" w:before="118"/>
        <w:ind w:right="433"/>
        <w:jc w:val="both"/>
      </w:pPr>
      <w:r>
        <w:rPr/>
        <w:t>22.1. Será admitida a subcontratação do objeto licitatório.</w:t>
      </w:r>
      <w:r>
        <w:rPr>
          <w:spacing w:val="-3"/>
        </w:rPr>
        <w:t> </w:t>
      </w:r>
      <w:r>
        <w:rPr/>
        <w:t>A</w:t>
      </w:r>
      <w:r>
        <w:rPr>
          <w:spacing w:val="-3"/>
        </w:rPr>
        <w:t> </w:t>
      </w:r>
      <w:r>
        <w:rPr/>
        <w:t>possibilidade de subcontratação se encontra prevista no art. 122, da Lei nº 14.133/21. No</w:t>
      </w:r>
      <w:r>
        <w:rPr>
          <w:spacing w:val="-1"/>
        </w:rPr>
        <w:t> </w:t>
      </w:r>
      <w:r>
        <w:rPr/>
        <w:t>entanto,</w:t>
      </w:r>
      <w:r>
        <w:rPr>
          <w:spacing w:val="-1"/>
        </w:rPr>
        <w:t> </w:t>
      </w:r>
      <w:r>
        <w:rPr/>
        <w:t>a</w:t>
      </w:r>
      <w:r>
        <w:rPr>
          <w:spacing w:val="-1"/>
        </w:rPr>
        <w:t> </w:t>
      </w:r>
      <w:r>
        <w:rPr/>
        <w:t>subcontratação</w:t>
      </w:r>
      <w:r>
        <w:rPr>
          <w:spacing w:val="-1"/>
        </w:rPr>
        <w:t> </w:t>
      </w:r>
      <w:r>
        <w:rPr/>
        <w:t>está</w:t>
      </w:r>
      <w:r>
        <w:rPr>
          <w:spacing w:val="-1"/>
        </w:rPr>
        <w:t> </w:t>
      </w:r>
      <w:r>
        <w:rPr/>
        <w:t>restrita</w:t>
      </w:r>
      <w:r>
        <w:rPr>
          <w:spacing w:val="-1"/>
        </w:rPr>
        <w:t> </w:t>
      </w:r>
      <w:r>
        <w:rPr/>
        <w:t>à</w:t>
      </w:r>
      <w:r>
        <w:rPr>
          <w:spacing w:val="-1"/>
        </w:rPr>
        <w:t> </w:t>
      </w:r>
      <w:r>
        <w:rPr/>
        <w:t>execução</w:t>
      </w:r>
      <w:r>
        <w:rPr>
          <w:spacing w:val="-1"/>
        </w:rPr>
        <w:t> </w:t>
      </w:r>
      <w:r>
        <w:rPr/>
        <w:t>de</w:t>
      </w:r>
      <w:r>
        <w:rPr>
          <w:spacing w:val="-1"/>
        </w:rPr>
        <w:t> </w:t>
      </w:r>
      <w:r>
        <w:rPr/>
        <w:t>partes</w:t>
      </w:r>
      <w:r>
        <w:rPr>
          <w:spacing w:val="-1"/>
        </w:rPr>
        <w:t> </w:t>
      </w:r>
      <w:r>
        <w:rPr/>
        <w:t>da</w:t>
      </w:r>
      <w:r>
        <w:rPr>
          <w:spacing w:val="-1"/>
        </w:rPr>
        <w:t> </w:t>
      </w:r>
      <w:r>
        <w:rPr/>
        <w:t>obra,</w:t>
      </w:r>
      <w:r>
        <w:rPr>
          <w:spacing w:val="-1"/>
        </w:rPr>
        <w:t> </w:t>
      </w:r>
      <w:r>
        <w:rPr/>
        <w:t>serviço</w:t>
      </w:r>
      <w:r>
        <w:rPr>
          <w:spacing w:val="-1"/>
        </w:rPr>
        <w:t> </w:t>
      </w:r>
      <w:r>
        <w:rPr/>
        <w:t>ou</w:t>
      </w:r>
      <w:r>
        <w:rPr>
          <w:spacing w:val="-1"/>
        </w:rPr>
        <w:t> </w:t>
      </w:r>
      <w:r>
        <w:rPr/>
        <w:t>fornecimento,</w:t>
      </w:r>
      <w:r>
        <w:rPr>
          <w:spacing w:val="-1"/>
        </w:rPr>
        <w:t> </w:t>
      </w:r>
      <w:r>
        <w:rPr/>
        <w:t>ou</w:t>
      </w:r>
      <w:r>
        <w:rPr>
          <w:spacing w:val="-1"/>
        </w:rPr>
        <w:t> </w:t>
      </w:r>
      <w:r>
        <w:rPr/>
        <w:t>seja,</w:t>
      </w:r>
      <w:r>
        <w:rPr>
          <w:spacing w:val="-1"/>
        </w:rPr>
        <w:t> </w:t>
      </w:r>
      <w:r>
        <w:rPr/>
        <w:t>vedada</w:t>
      </w:r>
      <w:r>
        <w:rPr>
          <w:spacing w:val="-1"/>
        </w:rPr>
        <w:t> </w:t>
      </w:r>
      <w:r>
        <w:rPr/>
        <w:t>a</w:t>
      </w:r>
      <w:r>
        <w:rPr>
          <w:spacing w:val="-1"/>
        </w:rPr>
        <w:t> </w:t>
      </w:r>
      <w:r>
        <w:rPr/>
        <w:t>subcontratação</w:t>
      </w:r>
      <w:r>
        <w:rPr>
          <w:spacing w:val="-1"/>
        </w:rPr>
        <w:t> </w:t>
      </w:r>
      <w:r>
        <w:rPr/>
        <w:t>total.</w:t>
      </w:r>
      <w:r>
        <w:rPr>
          <w:spacing w:val="-14"/>
        </w:rPr>
        <w:t> </w:t>
      </w:r>
      <w:r>
        <w:rPr/>
        <w:t>Além</w:t>
      </w:r>
      <w:r>
        <w:rPr>
          <w:spacing w:val="-1"/>
        </w:rPr>
        <w:t> </w:t>
      </w:r>
      <w:r>
        <w:rPr/>
        <w:t>disso, a subcontratação se encontra sujeita a limites a serem estabelecidos pela</w:t>
      </w:r>
      <w:r>
        <w:rPr>
          <w:spacing w:val="-12"/>
        </w:rPr>
        <w:t> </w:t>
      </w:r>
      <w:r>
        <w:rPr/>
        <w:t>Administração. Neste caso, o limite de subcontratação fica definido em </w:t>
      </w:r>
      <w:r>
        <w:rPr/>
        <w:t>até 40% dos serviços.</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spacing w:val="-2"/>
        </w:rPr>
        <w:t>DA</w:t>
      </w:r>
      <w:r>
        <w:rPr>
          <w:spacing w:val="-27"/>
        </w:rPr>
        <w:t> </w:t>
      </w:r>
      <w:r>
        <w:rPr>
          <w:spacing w:val="-2"/>
        </w:rPr>
        <w:t>ALTERAÇÃO</w:t>
      </w:r>
      <w:r>
        <w:rPr>
          <w:spacing w:val="-1"/>
        </w:rPr>
        <w:t> </w:t>
      </w:r>
      <w:r>
        <w:rPr>
          <w:spacing w:val="-2"/>
        </w:rPr>
        <w:t>SUBJETIVA</w:t>
      </w:r>
    </w:p>
    <w:p>
      <w:pPr>
        <w:pStyle w:val="BodyText"/>
        <w:spacing w:line="235" w:lineRule="auto" w:before="118"/>
        <w:ind w:right="433"/>
        <w:jc w:val="both"/>
      </w:pPr>
      <w:r>
        <w:rPr/>
        <w:t>23.1. É admissível a fusão, cisão ou incorporação da CONTRATADA</w:t>
      </w:r>
      <w:r>
        <w:rPr>
          <w:spacing w:val="-9"/>
        </w:rPr>
        <w:t> </w:t>
      </w:r>
      <w:r>
        <w:rPr/>
        <w:t>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w:t>
      </w:r>
      <w:r>
        <w:rPr>
          <w:spacing w:val="-7"/>
        </w:rPr>
        <w:t> </w:t>
      </w:r>
      <w:r>
        <w:rPr/>
        <w:t>Administração à continuidade do contrato.</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DA</w:t>
      </w:r>
      <w:r>
        <w:rPr>
          <w:spacing w:val="-14"/>
        </w:rPr>
        <w:t> </w:t>
      </w:r>
      <w:r>
        <w:rPr>
          <w:spacing w:val="-2"/>
        </w:rPr>
        <w:t>REPACTUAÇÃO:</w:t>
      </w:r>
    </w:p>
    <w:p>
      <w:pPr>
        <w:pStyle w:val="ListParagraph"/>
        <w:numPr>
          <w:ilvl w:val="1"/>
          <w:numId w:val="38"/>
        </w:numPr>
        <w:tabs>
          <w:tab w:pos="1018" w:val="left" w:leader="none"/>
        </w:tabs>
        <w:spacing w:line="235" w:lineRule="auto" w:before="119" w:after="0"/>
        <w:ind w:left="449" w:right="433" w:firstLine="0"/>
        <w:jc w:val="both"/>
        <w:rPr>
          <w:sz w:val="24"/>
        </w:rPr>
      </w:pPr>
      <w:r>
        <w:rPr>
          <w:sz w:val="24"/>
        </w:rPr>
        <w:t>Será admitida, por solicitação da CONTRATADA, a repactuação dos preços dos serviços continuados contratados com prazo de </w:t>
      </w:r>
      <w:r>
        <w:rPr>
          <w:sz w:val="24"/>
        </w:rPr>
        <w:t>vigência igual ou superior a doze meses, desde que seja observado o interregno mínimo de 1 (um) ano, e demonstrada de forma analítica a variação dos componentes dos custos do contrato, devidamente justificada, de acordo com o artigo 5° do Decreto n° 2.251, de 1995, e com os dispositivos aplicáveis da Instrução Normativa da Secretaria de Gestão do Ministério do Planejamento, Desenvolvimento e Gestão n° 05, de 26 de maio de</w:t>
      </w:r>
      <w:r>
        <w:rPr>
          <w:spacing w:val="40"/>
          <w:sz w:val="24"/>
        </w:rPr>
        <w:t> </w:t>
      </w:r>
      <w:r>
        <w:rPr>
          <w:spacing w:val="-2"/>
          <w:sz w:val="24"/>
        </w:rPr>
        <w:t>2012.</w:t>
      </w:r>
    </w:p>
    <w:p>
      <w:pPr>
        <w:pStyle w:val="ListParagraph"/>
        <w:numPr>
          <w:ilvl w:val="1"/>
          <w:numId w:val="38"/>
        </w:numPr>
        <w:tabs>
          <w:tab w:pos="982" w:val="left" w:leader="none"/>
        </w:tabs>
        <w:spacing w:line="235" w:lineRule="auto" w:before="118" w:after="0"/>
        <w:ind w:left="449" w:right="433" w:firstLine="0"/>
        <w:jc w:val="both"/>
        <w:rPr>
          <w:sz w:val="24"/>
        </w:rPr>
      </w:pPr>
      <w:r>
        <w:rPr>
          <w:sz w:val="24"/>
        </w:rPr>
        <w:t>A</w:t>
      </w:r>
      <w:r>
        <w:rPr>
          <w:spacing w:val="-9"/>
          <w:sz w:val="24"/>
        </w:rPr>
        <w:t> </w:t>
      </w:r>
      <w:r>
        <w:rPr>
          <w:sz w:val="24"/>
        </w:rPr>
        <w:t>repactuação poderá ser dividida em tantas parcelas quantas forem necessárias, em respeito ao princípio da anualidade do reajustamento </w:t>
      </w:r>
      <w:r>
        <w:rPr>
          <w:sz w:val="24"/>
        </w:rPr>
        <w:t>dos preços da contratação, conforme ETP, p. 18, podendo ser realizada em momentos distintos para discutir a variação de custos que tenham sua anualidade resultante em datas diferenciadas, tais como os custos decorrentes da mão de obra e os custos decorrentes dos insumos necessários à execução do serviço.</w:t>
      </w:r>
    </w:p>
    <w:p>
      <w:pPr>
        <w:pStyle w:val="ListParagraph"/>
        <w:numPr>
          <w:ilvl w:val="1"/>
          <w:numId w:val="38"/>
        </w:numPr>
        <w:tabs>
          <w:tab w:pos="1022" w:val="left" w:leader="none"/>
        </w:tabs>
        <w:spacing w:line="235" w:lineRule="auto" w:before="118" w:after="0"/>
        <w:ind w:left="449" w:right="433" w:firstLine="0"/>
        <w:jc w:val="both"/>
        <w:rPr>
          <w:sz w:val="24"/>
        </w:rPr>
      </w:pPr>
      <w:r>
        <w:rPr>
          <w:sz w:val="24"/>
        </w:rPr>
        <w:t>Quando a contratação envolver mais de uma categoria profissional, com datas-bases diferenciadas, a repactuação deverá ser dividida </w:t>
      </w:r>
      <w:r>
        <w:rPr>
          <w:sz w:val="24"/>
        </w:rPr>
        <w:t>em tantas parcelas quantos forem os acordos, dissídios ou convenções coletivas das categorias envolvidas na contratação.</w:t>
      </w:r>
    </w:p>
    <w:p>
      <w:pPr>
        <w:pStyle w:val="ListParagraph"/>
        <w:numPr>
          <w:ilvl w:val="1"/>
          <w:numId w:val="38"/>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repactuação não poderá alterar o equilíbrio econômico-financeiro original do </w:t>
      </w:r>
      <w:r>
        <w:rPr>
          <w:spacing w:val="-2"/>
          <w:sz w:val="24"/>
        </w:rPr>
        <w:t>contrato.</w:t>
      </w:r>
    </w:p>
    <w:p>
      <w:pPr>
        <w:pStyle w:val="ListParagraph"/>
        <w:numPr>
          <w:ilvl w:val="1"/>
          <w:numId w:val="38"/>
        </w:numPr>
        <w:tabs>
          <w:tab w:pos="999" w:val="left" w:leader="none"/>
        </w:tabs>
        <w:spacing w:line="235" w:lineRule="auto" w:before="119" w:after="0"/>
        <w:ind w:left="449" w:right="433" w:firstLine="0"/>
        <w:jc w:val="both"/>
        <w:rPr>
          <w:sz w:val="24"/>
        </w:rPr>
      </w:pPr>
      <w:r>
        <w:rPr>
          <w:sz w:val="24"/>
        </w:rPr>
        <w:t>É vedada a inclusão, por ocasião da repactuação, de benefícios não previstos na proposta inicial, exceto quando se tornarem obrigatórios </w:t>
      </w:r>
      <w:r>
        <w:rPr>
          <w:sz w:val="24"/>
        </w:rPr>
        <w:t>por força de instrumento legal, sentença normativa, acordo coletivo ou convenção coletiva.</w:t>
      </w:r>
    </w:p>
    <w:p>
      <w:pPr>
        <w:pStyle w:val="ListParagraph"/>
        <w:numPr>
          <w:ilvl w:val="1"/>
          <w:numId w:val="38"/>
        </w:numPr>
        <w:tabs>
          <w:tab w:pos="991" w:val="left" w:leader="none"/>
        </w:tabs>
        <w:spacing w:line="235" w:lineRule="auto" w:before="119" w:after="0"/>
        <w:ind w:left="449" w:right="433" w:firstLine="0"/>
        <w:jc w:val="both"/>
        <w:rPr>
          <w:sz w:val="24"/>
        </w:rPr>
      </w:pPr>
      <w:r>
        <w:rPr>
          <w:sz w:val="24"/>
        </w:rPr>
        <w:t>O aumento dos custos da mão de obra decorrente de novo acordo, dissídio ou convenção coletiva deverá ser integralmente repassado ao preço repactuado, exceto na hipótese descrita no subitem abaixo.</w:t>
      </w:r>
    </w:p>
    <w:p>
      <w:pPr>
        <w:pStyle w:val="ListParagraph"/>
        <w:numPr>
          <w:ilvl w:val="1"/>
          <w:numId w:val="38"/>
        </w:numPr>
        <w:tabs>
          <w:tab w:pos="982" w:val="left" w:leader="none"/>
        </w:tabs>
        <w:spacing w:line="235" w:lineRule="auto" w:before="119" w:after="0"/>
        <w:ind w:left="449" w:right="433" w:firstLine="0"/>
        <w:jc w:val="both"/>
        <w:rPr>
          <w:sz w:val="24"/>
        </w:rPr>
      </w:pPr>
      <w:r>
        <w:rPr>
          <w:sz w:val="24"/>
        </w:rPr>
        <w:t>A</w:t>
      </w:r>
      <w:r>
        <w:rPr>
          <w:spacing w:val="-15"/>
          <w:sz w:val="24"/>
        </w:rPr>
        <w:t> </w:t>
      </w:r>
      <w:r>
        <w:rPr>
          <w:sz w:val="24"/>
        </w:rPr>
        <w:t>Administração</w:t>
      </w:r>
      <w:r>
        <w:rPr>
          <w:spacing w:val="-3"/>
          <w:sz w:val="24"/>
        </w:rPr>
        <w:t> </w:t>
      </w:r>
      <w:r>
        <w:rPr>
          <w:sz w:val="24"/>
        </w:rPr>
        <w:t>não se vincula às disposições contidas em</w:t>
      </w:r>
      <w:r>
        <w:rPr>
          <w:spacing w:val="-9"/>
          <w:sz w:val="24"/>
        </w:rPr>
        <w:t> </w:t>
      </w:r>
      <w:r>
        <w:rPr>
          <w:sz w:val="24"/>
        </w:rPr>
        <w:t>Acordos e Convenções Coletivas que não tratem de matéria trabalhista, tais </w:t>
      </w:r>
      <w:r>
        <w:rPr>
          <w:sz w:val="24"/>
        </w:rPr>
        <w:t>como as que estabeleçam valores ou índices obrigatórios de encargos sociais ou previdenciários, bem como de preços para os insumos relacionados ao exercício da atividade.</w:t>
      </w:r>
    </w:p>
    <w:p>
      <w:pPr>
        <w:pStyle w:val="ListParagraph"/>
        <w:numPr>
          <w:ilvl w:val="1"/>
          <w:numId w:val="38"/>
        </w:numPr>
        <w:tabs>
          <w:tab w:pos="989" w:val="left" w:leader="none"/>
        </w:tabs>
        <w:spacing w:line="240" w:lineRule="auto" w:before="114" w:after="0"/>
        <w:ind w:left="989" w:right="0" w:hanging="540"/>
        <w:jc w:val="both"/>
        <w:rPr>
          <w:sz w:val="24"/>
        </w:rPr>
      </w:pPr>
      <w:r>
        <w:rPr>
          <w:sz w:val="24"/>
        </w:rPr>
        <w:t>O interregno mínimo de 1 (um) ano será </w:t>
      </w:r>
      <w:r>
        <w:rPr>
          <w:spacing w:val="-2"/>
          <w:sz w:val="24"/>
        </w:rPr>
        <w:t>contado:</w:t>
      </w:r>
    </w:p>
    <w:p>
      <w:pPr>
        <w:pStyle w:val="ListParagraph"/>
        <w:numPr>
          <w:ilvl w:val="2"/>
          <w:numId w:val="38"/>
        </w:numPr>
        <w:tabs>
          <w:tab w:pos="1169" w:val="left" w:leader="none"/>
        </w:tabs>
        <w:spacing w:line="240" w:lineRule="auto" w:before="114" w:after="0"/>
        <w:ind w:left="1169" w:right="0" w:hanging="720"/>
        <w:jc w:val="both"/>
        <w:rPr>
          <w:sz w:val="24"/>
        </w:rPr>
      </w:pPr>
      <w:r>
        <w:rPr>
          <w:sz w:val="24"/>
        </w:rPr>
        <w:t>Para a primeira </w:t>
      </w:r>
      <w:r>
        <w:rPr>
          <w:spacing w:val="-2"/>
          <w:sz w:val="24"/>
        </w:rPr>
        <w:t>repactuação;</w:t>
      </w:r>
    </w:p>
    <w:p>
      <w:pPr>
        <w:pStyle w:val="ListParagraph"/>
        <w:numPr>
          <w:ilvl w:val="2"/>
          <w:numId w:val="38"/>
        </w:numPr>
        <w:tabs>
          <w:tab w:pos="1217" w:val="left" w:leader="none"/>
        </w:tabs>
        <w:spacing w:line="235" w:lineRule="auto" w:before="119" w:after="0"/>
        <w:ind w:left="449" w:right="433" w:firstLine="0"/>
        <w:jc w:val="both"/>
        <w:rPr>
          <w:sz w:val="24"/>
        </w:rPr>
      </w:pPr>
      <w:r>
        <w:rPr>
          <w:sz w:val="24"/>
        </w:rPr>
        <w:t>Para os custos relativos ao gerenciamento interno (à mão de obra), vinculados à data-base da categoria profissional: a partir do dia correspondente à data da vigência dos efeitos financeiros do acordo, dissídio ou convenção coletiva de trabalho, vigente à época da apresentação da proposta, relativo à categoria profissional abrangida pelo contrato;</w:t>
      </w:r>
    </w:p>
    <w:p>
      <w:pPr>
        <w:pStyle w:val="ListParagraph"/>
        <w:numPr>
          <w:ilvl w:val="2"/>
          <w:numId w:val="38"/>
        </w:numPr>
        <w:tabs>
          <w:tab w:pos="1202" w:val="left" w:leader="none"/>
        </w:tabs>
        <w:spacing w:line="235" w:lineRule="auto" w:before="118" w:after="0"/>
        <w:ind w:left="449" w:right="433" w:firstLine="0"/>
        <w:jc w:val="both"/>
        <w:rPr>
          <w:sz w:val="24"/>
        </w:rPr>
      </w:pPr>
      <w:r>
        <w:rPr>
          <w:sz w:val="24"/>
        </w:rPr>
        <w:t>Para os custos, sujeitos à variação de preços do mercado: a partir do dia correspondente à data limite para apresentação das propostas constantes do Edital;</w:t>
      </w:r>
    </w:p>
    <w:p>
      <w:pPr>
        <w:pStyle w:val="ListParagraph"/>
        <w:numPr>
          <w:ilvl w:val="2"/>
          <w:numId w:val="38"/>
        </w:numPr>
        <w:tabs>
          <w:tab w:pos="1169" w:val="left" w:leader="none"/>
        </w:tabs>
        <w:spacing w:line="240" w:lineRule="auto" w:before="115" w:after="0"/>
        <w:ind w:left="1169" w:right="0" w:hanging="720"/>
        <w:jc w:val="both"/>
        <w:rPr>
          <w:sz w:val="24"/>
        </w:rPr>
      </w:pPr>
      <w:r>
        <w:rPr>
          <w:sz w:val="24"/>
        </w:rPr>
        <w:t>Para as repactuações subsequentes à primeira: a partir da data do fato gerador que deu ensejo à última repactuação ocorrida ou </w:t>
      </w:r>
      <w:r>
        <w:rPr>
          <w:spacing w:val="-2"/>
          <w:sz w:val="24"/>
        </w:rPr>
        <w:t>preclusa;</w:t>
      </w:r>
    </w:p>
    <w:p>
      <w:pPr>
        <w:pStyle w:val="ListParagraph"/>
        <w:numPr>
          <w:ilvl w:val="2"/>
          <w:numId w:val="38"/>
        </w:numPr>
        <w:tabs>
          <w:tab w:pos="1184" w:val="left" w:leader="none"/>
        </w:tabs>
        <w:spacing w:line="235" w:lineRule="auto" w:before="119" w:after="0"/>
        <w:ind w:left="449" w:right="433" w:firstLine="0"/>
        <w:jc w:val="both"/>
        <w:rPr>
          <w:sz w:val="24"/>
        </w:rPr>
      </w:pPr>
      <w:r>
        <w:rPr>
          <w:sz w:val="24"/>
        </w:rPr>
        <w:t>O prazo para a CONTRATADA</w:t>
      </w:r>
      <w:r>
        <w:rPr>
          <w:spacing w:val="-2"/>
          <w:sz w:val="24"/>
        </w:rPr>
        <w:t> </w:t>
      </w:r>
      <w:r>
        <w:rPr>
          <w:sz w:val="24"/>
        </w:rPr>
        <w:t>solicitar a repactuação encerra-se na data da prorrogação contratual subsequente ao novo acordo, dissídio ou convenção coletiva que fixar os novos custos de mão de obra da categoria profissional abrangida pelo contrato, ou na data do encerramento da vigência do contrato, caso não haja prorrogação;</w:t>
      </w:r>
    </w:p>
    <w:p>
      <w:pPr>
        <w:pStyle w:val="ListParagraph"/>
        <w:numPr>
          <w:ilvl w:val="2"/>
          <w:numId w:val="38"/>
        </w:numPr>
        <w:tabs>
          <w:tab w:pos="1213" w:val="left" w:leader="none"/>
        </w:tabs>
        <w:spacing w:line="235" w:lineRule="auto" w:before="118" w:after="0"/>
        <w:ind w:left="449" w:right="433" w:firstLine="0"/>
        <w:jc w:val="both"/>
        <w:rPr>
          <w:sz w:val="24"/>
        </w:rPr>
      </w:pPr>
      <w:r>
        <w:rPr>
          <w:sz w:val="24"/>
        </w:rPr>
        <w:t>Caso a CONTRATADA não solicite a repactuação tempestivamente, dentro do prazo acima fixado, ocorrerá a preclusão do direito à </w:t>
      </w:r>
      <w:r>
        <w:rPr>
          <w:spacing w:val="-2"/>
          <w:sz w:val="24"/>
        </w:rPr>
        <w:t>repactuação;</w:t>
      </w:r>
    </w:p>
    <w:p>
      <w:pPr>
        <w:pStyle w:val="ListParagraph"/>
        <w:spacing w:after="0" w:line="235" w:lineRule="auto"/>
        <w:jc w:val="both"/>
        <w:rPr>
          <w:sz w:val="24"/>
        </w:rPr>
        <w:sectPr>
          <w:pgSz w:w="15840" w:h="24480"/>
          <w:pgMar w:top="480" w:bottom="280" w:left="360" w:right="360"/>
        </w:sectPr>
      </w:pPr>
    </w:p>
    <w:p>
      <w:pPr>
        <w:pStyle w:val="ListParagraph"/>
        <w:numPr>
          <w:ilvl w:val="2"/>
          <w:numId w:val="38"/>
        </w:numPr>
        <w:tabs>
          <w:tab w:pos="1183" w:val="left" w:leader="none"/>
        </w:tabs>
        <w:spacing w:line="235" w:lineRule="auto" w:before="80" w:after="0"/>
        <w:ind w:left="449" w:right="433" w:firstLine="0"/>
        <w:jc w:val="both"/>
        <w:rPr>
          <w:sz w:val="24"/>
        </w:rPr>
      </w:pPr>
      <w:r>
        <w:rPr>
          <w:sz w:val="24"/>
        </w:rPr>
        <w:t>Se a vigência do contrato tiver sido prorrogada, nova repactuação só poderá ser pleiteada após o decurso de novo interregno mínimo de 1 (um) ano, contado na forma prevista neste Termo de Referência;</w:t>
      </w:r>
    </w:p>
    <w:p>
      <w:pPr>
        <w:pStyle w:val="ListParagraph"/>
        <w:numPr>
          <w:ilvl w:val="2"/>
          <w:numId w:val="38"/>
        </w:numPr>
        <w:tabs>
          <w:tab w:pos="1199" w:val="left" w:leader="none"/>
        </w:tabs>
        <w:spacing w:line="235" w:lineRule="auto" w:before="119" w:after="0"/>
        <w:ind w:left="449" w:right="433" w:firstLine="0"/>
        <w:jc w:val="both"/>
        <w:rPr>
          <w:sz w:val="24"/>
        </w:rPr>
      </w:pPr>
      <w:r>
        <w:rPr>
          <w:sz w:val="24"/>
        </w:rPr>
        <w:t>Caso, na data da prorrogação contratual, ainda não tenha sido registrado o novo acordo, dissídio ou convenção coletiva da categoria, a CONTRATADA</w:t>
      </w:r>
      <w:r>
        <w:rPr>
          <w:spacing w:val="-14"/>
          <w:sz w:val="24"/>
        </w:rPr>
        <w:t> </w:t>
      </w:r>
      <w:r>
        <w:rPr>
          <w:sz w:val="24"/>
        </w:rPr>
        <w:t>deverá</w:t>
      </w:r>
      <w:r>
        <w:rPr>
          <w:spacing w:val="-2"/>
          <w:sz w:val="24"/>
        </w:rPr>
        <w:t> </w:t>
      </w:r>
      <w:r>
        <w:rPr>
          <w:sz w:val="24"/>
        </w:rPr>
        <w:t>solicitar</w:t>
      </w:r>
      <w:r>
        <w:rPr>
          <w:spacing w:val="-2"/>
          <w:sz w:val="24"/>
        </w:rPr>
        <w:t> </w:t>
      </w:r>
      <w:r>
        <w:rPr>
          <w:sz w:val="24"/>
        </w:rPr>
        <w:t>a</w:t>
      </w:r>
      <w:r>
        <w:rPr>
          <w:spacing w:val="-2"/>
          <w:sz w:val="24"/>
        </w:rPr>
        <w:t> </w:t>
      </w:r>
      <w:r>
        <w:rPr>
          <w:sz w:val="24"/>
        </w:rPr>
        <w:t>inserção</w:t>
      </w:r>
      <w:r>
        <w:rPr>
          <w:spacing w:val="-2"/>
          <w:sz w:val="24"/>
        </w:rPr>
        <w:t> </w:t>
      </w:r>
      <w:r>
        <w:rPr>
          <w:sz w:val="24"/>
        </w:rPr>
        <w:t>de</w:t>
      </w:r>
      <w:r>
        <w:rPr>
          <w:spacing w:val="-2"/>
          <w:sz w:val="24"/>
        </w:rPr>
        <w:t> </w:t>
      </w: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que</w:t>
      </w:r>
      <w:r>
        <w:rPr>
          <w:spacing w:val="-2"/>
          <w:sz w:val="24"/>
        </w:rPr>
        <w:t> </w:t>
      </w:r>
      <w:r>
        <w:rPr>
          <w:sz w:val="24"/>
        </w:rPr>
        <w:t>resguarde</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à</w:t>
      </w:r>
      <w:r>
        <w:rPr>
          <w:spacing w:val="-2"/>
          <w:sz w:val="24"/>
        </w:rPr>
        <w:t> </w:t>
      </w:r>
      <w:r>
        <w:rPr>
          <w:sz w:val="24"/>
        </w:rPr>
        <w:t>repactuação,</w:t>
      </w:r>
      <w:r>
        <w:rPr>
          <w:spacing w:val="-2"/>
          <w:sz w:val="24"/>
        </w:rPr>
        <w:t> </w:t>
      </w:r>
      <w:r>
        <w:rPr>
          <w:sz w:val="24"/>
        </w:rPr>
        <w:t>a</w:t>
      </w:r>
      <w:r>
        <w:rPr>
          <w:spacing w:val="-2"/>
          <w:sz w:val="24"/>
        </w:rPr>
        <w:t> </w:t>
      </w:r>
      <w:r>
        <w:rPr>
          <w:sz w:val="24"/>
        </w:rPr>
        <w:t>ser</w:t>
      </w:r>
      <w:r>
        <w:rPr>
          <w:spacing w:val="-2"/>
          <w:sz w:val="24"/>
        </w:rPr>
        <w:t> </w:t>
      </w:r>
      <w:r>
        <w:rPr>
          <w:sz w:val="24"/>
        </w:rPr>
        <w:t>exercido tão logo disponha daquele instrumento devidamente registrado, sob pena de preclusão;</w:t>
      </w:r>
    </w:p>
    <w:p>
      <w:pPr>
        <w:pStyle w:val="ListParagraph"/>
        <w:numPr>
          <w:ilvl w:val="1"/>
          <w:numId w:val="38"/>
        </w:numPr>
        <w:tabs>
          <w:tab w:pos="989" w:val="left" w:leader="none"/>
        </w:tabs>
        <w:spacing w:line="240" w:lineRule="auto" w:before="114" w:after="0"/>
        <w:ind w:left="989" w:right="0" w:hanging="540"/>
        <w:jc w:val="both"/>
        <w:rPr>
          <w:sz w:val="24"/>
        </w:rPr>
      </w:pPr>
      <w:r>
        <w:rPr>
          <w:sz w:val="24"/>
        </w:rPr>
        <w:t>O</w:t>
      </w:r>
      <w:r>
        <w:rPr>
          <w:spacing w:val="-6"/>
          <w:sz w:val="24"/>
        </w:rPr>
        <w:t> </w:t>
      </w:r>
      <w:r>
        <w:rPr>
          <w:sz w:val="24"/>
        </w:rPr>
        <w:t>CONTRATANTE</w:t>
      </w:r>
      <w:r>
        <w:rPr>
          <w:spacing w:val="-4"/>
          <w:sz w:val="24"/>
        </w:rPr>
        <w:t> </w:t>
      </w:r>
      <w:r>
        <w:rPr>
          <w:sz w:val="24"/>
        </w:rPr>
        <w:t>poderá</w:t>
      </w:r>
      <w:r>
        <w:rPr>
          <w:spacing w:val="-3"/>
          <w:sz w:val="24"/>
        </w:rPr>
        <w:t> </w:t>
      </w:r>
      <w:r>
        <w:rPr>
          <w:sz w:val="24"/>
        </w:rPr>
        <w:t>realizar</w:t>
      </w:r>
      <w:r>
        <w:rPr>
          <w:spacing w:val="-4"/>
          <w:sz w:val="24"/>
        </w:rPr>
        <w:t> </w:t>
      </w:r>
      <w:r>
        <w:rPr>
          <w:sz w:val="24"/>
        </w:rPr>
        <w:t>diligências</w:t>
      </w:r>
      <w:r>
        <w:rPr>
          <w:spacing w:val="-4"/>
          <w:sz w:val="24"/>
        </w:rPr>
        <w:t> </w:t>
      </w:r>
      <w:r>
        <w:rPr>
          <w:sz w:val="24"/>
        </w:rPr>
        <w:t>para</w:t>
      </w:r>
      <w:r>
        <w:rPr>
          <w:spacing w:val="-3"/>
          <w:sz w:val="24"/>
        </w:rPr>
        <w:t> </w:t>
      </w:r>
      <w:r>
        <w:rPr>
          <w:sz w:val="24"/>
        </w:rPr>
        <w:t>conferir</w:t>
      </w:r>
      <w:r>
        <w:rPr>
          <w:spacing w:val="-4"/>
          <w:sz w:val="24"/>
        </w:rPr>
        <w:t> </w:t>
      </w:r>
      <w:r>
        <w:rPr>
          <w:sz w:val="24"/>
        </w:rPr>
        <w:t>a</w:t>
      </w:r>
      <w:r>
        <w:rPr>
          <w:spacing w:val="-3"/>
          <w:sz w:val="24"/>
        </w:rPr>
        <w:t> </w:t>
      </w:r>
      <w:r>
        <w:rPr>
          <w:sz w:val="24"/>
        </w:rPr>
        <w:t>variação</w:t>
      </w:r>
      <w:r>
        <w:rPr>
          <w:spacing w:val="-4"/>
          <w:sz w:val="24"/>
        </w:rPr>
        <w:t> </w:t>
      </w:r>
      <w:r>
        <w:rPr>
          <w:sz w:val="24"/>
        </w:rPr>
        <w:t>de</w:t>
      </w:r>
      <w:r>
        <w:rPr>
          <w:spacing w:val="-4"/>
          <w:sz w:val="24"/>
        </w:rPr>
        <w:t> </w:t>
      </w:r>
      <w:r>
        <w:rPr>
          <w:sz w:val="24"/>
        </w:rPr>
        <w:t>custos</w:t>
      </w:r>
      <w:r>
        <w:rPr>
          <w:spacing w:val="-3"/>
          <w:sz w:val="24"/>
        </w:rPr>
        <w:t> </w:t>
      </w:r>
      <w:r>
        <w:rPr>
          <w:sz w:val="24"/>
        </w:rPr>
        <w:t>alegada</w:t>
      </w:r>
      <w:r>
        <w:rPr>
          <w:spacing w:val="-4"/>
          <w:sz w:val="24"/>
        </w:rPr>
        <w:t> </w:t>
      </w:r>
      <w:r>
        <w:rPr>
          <w:sz w:val="24"/>
        </w:rPr>
        <w:t>pela</w:t>
      </w:r>
      <w:r>
        <w:rPr>
          <w:spacing w:val="-3"/>
          <w:sz w:val="24"/>
        </w:rPr>
        <w:t> </w:t>
      </w:r>
      <w:r>
        <w:rPr>
          <w:spacing w:val="-2"/>
          <w:sz w:val="24"/>
        </w:rPr>
        <w:t>CONTRATADA.</w:t>
      </w:r>
    </w:p>
    <w:p>
      <w:pPr>
        <w:pStyle w:val="ListParagraph"/>
        <w:numPr>
          <w:ilvl w:val="1"/>
          <w:numId w:val="38"/>
        </w:numPr>
        <w:tabs>
          <w:tab w:pos="1111" w:val="left" w:leader="none"/>
        </w:tabs>
        <w:spacing w:line="235" w:lineRule="auto" w:before="119" w:after="0"/>
        <w:ind w:left="449" w:right="433" w:firstLine="0"/>
        <w:jc w:val="left"/>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38"/>
        </w:numPr>
        <w:tabs>
          <w:tab w:pos="1099" w:val="left" w:leader="none"/>
        </w:tabs>
        <w:spacing w:line="235" w:lineRule="auto" w:before="119" w:after="0"/>
        <w:ind w:left="449" w:right="433" w:firstLine="0"/>
        <w:jc w:val="left"/>
        <w:rPr>
          <w:sz w:val="24"/>
        </w:rPr>
      </w:pPr>
      <w:r>
        <w:rPr>
          <w:sz w:val="24"/>
        </w:rPr>
        <w:t>A</w:t>
      </w:r>
      <w:r>
        <w:rPr>
          <w:spacing w:val="-3"/>
          <w:sz w:val="24"/>
        </w:rPr>
        <w:t> </w:t>
      </w:r>
      <w:r>
        <w:rPr>
          <w:sz w:val="24"/>
        </w:rPr>
        <w:t>decisão sobre o pedido de repactuação deve ser feita no prazo máximo de sessenta dias, contados a partir da solicitação e da entrega </w:t>
      </w:r>
      <w:r>
        <w:rPr>
          <w:sz w:val="24"/>
        </w:rPr>
        <w:t>dos</w:t>
      </w:r>
      <w:r>
        <w:rPr>
          <w:spacing w:val="80"/>
          <w:sz w:val="24"/>
        </w:rPr>
        <w:t> </w:t>
      </w:r>
      <w:r>
        <w:rPr>
          <w:sz w:val="24"/>
        </w:rPr>
        <w:t>comprovantes de variação dos custos.</w:t>
      </w:r>
    </w:p>
    <w:p>
      <w:pPr>
        <w:pStyle w:val="ListParagraph"/>
        <w:numPr>
          <w:ilvl w:val="1"/>
          <w:numId w:val="38"/>
        </w:numPr>
        <w:tabs>
          <w:tab w:pos="1154" w:val="left" w:leader="none"/>
        </w:tabs>
        <w:spacing w:line="235" w:lineRule="auto" w:before="119" w:after="0"/>
        <w:ind w:left="449" w:right="433" w:firstLine="0"/>
        <w:jc w:val="left"/>
        <w:rPr>
          <w:sz w:val="24"/>
        </w:rPr>
      </w:pPr>
      <w:r>
        <w:rPr>
          <w:sz w:val="24"/>
        </w:rPr>
        <w:t>O</w:t>
      </w:r>
      <w:r>
        <w:rPr>
          <w:spacing w:val="40"/>
          <w:sz w:val="24"/>
        </w:rPr>
        <w:t> </w:t>
      </w:r>
      <w:r>
        <w:rPr>
          <w:sz w:val="24"/>
        </w:rPr>
        <w:t>prazo</w:t>
      </w:r>
      <w:r>
        <w:rPr>
          <w:spacing w:val="40"/>
          <w:sz w:val="24"/>
        </w:rPr>
        <w:t> </w:t>
      </w:r>
      <w:r>
        <w:rPr>
          <w:sz w:val="24"/>
        </w:rPr>
        <w:t>referido</w:t>
      </w:r>
      <w:r>
        <w:rPr>
          <w:spacing w:val="40"/>
          <w:sz w:val="24"/>
        </w:rPr>
        <w:t> </w:t>
      </w:r>
      <w:r>
        <w:rPr>
          <w:sz w:val="24"/>
        </w:rPr>
        <w:t>no</w:t>
      </w:r>
      <w:r>
        <w:rPr>
          <w:spacing w:val="40"/>
          <w:sz w:val="24"/>
        </w:rPr>
        <w:t> </w:t>
      </w:r>
      <w:r>
        <w:rPr>
          <w:sz w:val="24"/>
        </w:rPr>
        <w:t>subitem</w:t>
      </w:r>
      <w:r>
        <w:rPr>
          <w:spacing w:val="40"/>
          <w:sz w:val="24"/>
        </w:rPr>
        <w:t> </w:t>
      </w:r>
      <w:r>
        <w:rPr>
          <w:sz w:val="24"/>
        </w:rPr>
        <w:t>anterior</w:t>
      </w:r>
      <w:r>
        <w:rPr>
          <w:spacing w:val="40"/>
          <w:sz w:val="24"/>
        </w:rPr>
        <w:t> </w:t>
      </w:r>
      <w:r>
        <w:rPr>
          <w:sz w:val="24"/>
        </w:rPr>
        <w:t>ficará</w:t>
      </w:r>
      <w:r>
        <w:rPr>
          <w:spacing w:val="40"/>
          <w:sz w:val="24"/>
        </w:rPr>
        <w:t> </w:t>
      </w:r>
      <w:r>
        <w:rPr>
          <w:sz w:val="24"/>
        </w:rPr>
        <w:t>suspenso</w:t>
      </w:r>
      <w:r>
        <w:rPr>
          <w:spacing w:val="40"/>
          <w:sz w:val="24"/>
        </w:rPr>
        <w:t> </w:t>
      </w:r>
      <w:r>
        <w:rPr>
          <w:sz w:val="24"/>
        </w:rPr>
        <w:t>enquanto</w:t>
      </w:r>
      <w:r>
        <w:rPr>
          <w:spacing w:val="40"/>
          <w:sz w:val="24"/>
        </w:rPr>
        <w:t> </w:t>
      </w:r>
      <w:r>
        <w:rPr>
          <w:sz w:val="24"/>
        </w:rPr>
        <w:t>a</w:t>
      </w:r>
      <w:r>
        <w:rPr>
          <w:spacing w:val="40"/>
          <w:sz w:val="24"/>
        </w:rPr>
        <w:t> </w:t>
      </w:r>
      <w:r>
        <w:rPr>
          <w:sz w:val="24"/>
        </w:rPr>
        <w:t>CONTRATADA</w:t>
      </w:r>
      <w:r>
        <w:rPr>
          <w:spacing w:val="28"/>
          <w:sz w:val="24"/>
        </w:rPr>
        <w:t> </w:t>
      </w:r>
      <w:r>
        <w:rPr>
          <w:sz w:val="24"/>
        </w:rPr>
        <w:t>não</w:t>
      </w:r>
      <w:r>
        <w:rPr>
          <w:spacing w:val="40"/>
          <w:sz w:val="24"/>
        </w:rPr>
        <w:t> </w:t>
      </w:r>
      <w:r>
        <w:rPr>
          <w:sz w:val="24"/>
        </w:rPr>
        <w:t>cumprir</w:t>
      </w:r>
      <w:r>
        <w:rPr>
          <w:spacing w:val="40"/>
          <w:sz w:val="24"/>
        </w:rPr>
        <w:t> </w:t>
      </w:r>
      <w:r>
        <w:rPr>
          <w:sz w:val="24"/>
        </w:rPr>
        <w:t>os</w:t>
      </w:r>
      <w:r>
        <w:rPr>
          <w:spacing w:val="40"/>
          <w:sz w:val="24"/>
        </w:rPr>
        <w:t> </w:t>
      </w:r>
      <w:r>
        <w:rPr>
          <w:sz w:val="24"/>
        </w:rPr>
        <w:t>atos</w:t>
      </w:r>
      <w:r>
        <w:rPr>
          <w:spacing w:val="40"/>
          <w:sz w:val="24"/>
        </w:rPr>
        <w:t> </w:t>
      </w:r>
      <w:r>
        <w:rPr>
          <w:sz w:val="24"/>
        </w:rPr>
        <w:t>ou</w:t>
      </w:r>
      <w:r>
        <w:rPr>
          <w:spacing w:val="40"/>
          <w:sz w:val="24"/>
        </w:rPr>
        <w:t> </w:t>
      </w:r>
      <w:r>
        <w:rPr>
          <w:sz w:val="24"/>
        </w:rPr>
        <w:t>apresentar</w:t>
      </w:r>
      <w:r>
        <w:rPr>
          <w:spacing w:val="40"/>
          <w:sz w:val="24"/>
        </w:rPr>
        <w:t> </w:t>
      </w:r>
      <w:r>
        <w:rPr>
          <w:sz w:val="24"/>
        </w:rPr>
        <w:t>a</w:t>
      </w:r>
      <w:r>
        <w:rPr>
          <w:spacing w:val="40"/>
          <w:sz w:val="24"/>
        </w:rPr>
        <w:t> </w:t>
      </w:r>
      <w:r>
        <w:rPr>
          <w:sz w:val="24"/>
        </w:rPr>
        <w:t>documentação solicitada pelo HUPE para a comprovação da variação dos custos.</w:t>
      </w:r>
    </w:p>
    <w:p>
      <w:pPr>
        <w:pStyle w:val="ListParagraph"/>
        <w:numPr>
          <w:ilvl w:val="1"/>
          <w:numId w:val="38"/>
        </w:numPr>
        <w:tabs>
          <w:tab w:pos="1131" w:val="left" w:leader="none"/>
        </w:tabs>
        <w:spacing w:line="235" w:lineRule="auto" w:before="119" w:after="0"/>
        <w:ind w:left="449" w:right="433" w:firstLine="0"/>
        <w:jc w:val="left"/>
        <w:rPr>
          <w:sz w:val="24"/>
        </w:rPr>
      </w:pPr>
      <w:r>
        <w:rPr>
          <w:sz w:val="24"/>
        </w:rPr>
        <w:t>As</w:t>
      </w:r>
      <w:r>
        <w:rPr>
          <w:spacing w:val="33"/>
          <w:sz w:val="24"/>
        </w:rPr>
        <w:t> </w:t>
      </w:r>
      <w:r>
        <w:rPr>
          <w:sz w:val="24"/>
        </w:rPr>
        <w:t>repactuações</w:t>
      </w:r>
      <w:r>
        <w:rPr>
          <w:spacing w:val="33"/>
          <w:sz w:val="24"/>
        </w:rPr>
        <w:t> </w:t>
      </w:r>
      <w:r>
        <w:rPr>
          <w:sz w:val="24"/>
        </w:rPr>
        <w:t>serão</w:t>
      </w:r>
      <w:r>
        <w:rPr>
          <w:spacing w:val="33"/>
          <w:sz w:val="24"/>
        </w:rPr>
        <w:t> </w:t>
      </w:r>
      <w:r>
        <w:rPr>
          <w:sz w:val="24"/>
        </w:rPr>
        <w:t>formalizadas</w:t>
      </w:r>
      <w:r>
        <w:rPr>
          <w:spacing w:val="33"/>
          <w:sz w:val="24"/>
        </w:rPr>
        <w:t> </w:t>
      </w:r>
      <w:r>
        <w:rPr>
          <w:sz w:val="24"/>
        </w:rPr>
        <w:t>por</w:t>
      </w:r>
      <w:r>
        <w:rPr>
          <w:spacing w:val="33"/>
          <w:sz w:val="24"/>
        </w:rPr>
        <w:t> </w:t>
      </w:r>
      <w:r>
        <w:rPr>
          <w:sz w:val="24"/>
        </w:rPr>
        <w:t>meio</w:t>
      </w:r>
      <w:r>
        <w:rPr>
          <w:spacing w:val="33"/>
          <w:sz w:val="24"/>
        </w:rPr>
        <w:t> </w:t>
      </w:r>
      <w:r>
        <w:rPr>
          <w:sz w:val="24"/>
        </w:rPr>
        <w:t>de</w:t>
      </w:r>
      <w:r>
        <w:rPr>
          <w:spacing w:val="33"/>
          <w:sz w:val="24"/>
        </w:rPr>
        <w:t> </w:t>
      </w:r>
      <w:r>
        <w:rPr>
          <w:sz w:val="24"/>
        </w:rPr>
        <w:t>apostilamento,</w:t>
      </w:r>
      <w:r>
        <w:rPr>
          <w:spacing w:val="33"/>
          <w:sz w:val="24"/>
        </w:rPr>
        <w:t> </w:t>
      </w:r>
      <w:r>
        <w:rPr>
          <w:sz w:val="24"/>
        </w:rPr>
        <w:t>exceto</w:t>
      </w:r>
      <w:r>
        <w:rPr>
          <w:spacing w:val="33"/>
          <w:sz w:val="24"/>
        </w:rPr>
        <w:t> </w:t>
      </w:r>
      <w:r>
        <w:rPr>
          <w:sz w:val="24"/>
        </w:rPr>
        <w:t>quando</w:t>
      </w:r>
      <w:r>
        <w:rPr>
          <w:spacing w:val="33"/>
          <w:sz w:val="24"/>
        </w:rPr>
        <w:t> </w:t>
      </w:r>
      <w:r>
        <w:rPr>
          <w:sz w:val="24"/>
        </w:rPr>
        <w:t>coincidirem</w:t>
      </w:r>
      <w:r>
        <w:rPr>
          <w:spacing w:val="33"/>
          <w:sz w:val="24"/>
        </w:rPr>
        <w:t> </w:t>
      </w:r>
      <w:r>
        <w:rPr>
          <w:sz w:val="24"/>
        </w:rPr>
        <w:t>com</w:t>
      </w:r>
      <w:r>
        <w:rPr>
          <w:spacing w:val="33"/>
          <w:sz w:val="24"/>
        </w:rPr>
        <w:t> </w:t>
      </w:r>
      <w:r>
        <w:rPr>
          <w:sz w:val="24"/>
        </w:rPr>
        <w:t>a</w:t>
      </w:r>
      <w:r>
        <w:rPr>
          <w:spacing w:val="33"/>
          <w:sz w:val="24"/>
        </w:rPr>
        <w:t> </w:t>
      </w:r>
      <w:r>
        <w:rPr>
          <w:sz w:val="24"/>
        </w:rPr>
        <w:t>prorrogação</w:t>
      </w:r>
      <w:r>
        <w:rPr>
          <w:spacing w:val="33"/>
          <w:sz w:val="24"/>
        </w:rPr>
        <w:t> </w:t>
      </w:r>
      <w:r>
        <w:rPr>
          <w:sz w:val="24"/>
        </w:rPr>
        <w:t>contratual,</w:t>
      </w:r>
      <w:r>
        <w:rPr>
          <w:spacing w:val="33"/>
          <w:sz w:val="24"/>
        </w:rPr>
        <w:t> </w:t>
      </w:r>
      <w:r>
        <w:rPr>
          <w:sz w:val="24"/>
        </w:rPr>
        <w:t>caso</w:t>
      </w:r>
      <w:r>
        <w:rPr>
          <w:spacing w:val="33"/>
          <w:sz w:val="24"/>
        </w:rPr>
        <w:t> </w:t>
      </w:r>
      <w:r>
        <w:rPr>
          <w:sz w:val="24"/>
        </w:rPr>
        <w:t>em</w:t>
      </w:r>
      <w:r>
        <w:rPr>
          <w:spacing w:val="33"/>
          <w:sz w:val="24"/>
        </w:rPr>
        <w:t> </w:t>
      </w:r>
      <w:r>
        <w:rPr>
          <w:sz w:val="24"/>
        </w:rPr>
        <w:t>que deverão ser formalizadas por aditamento ao contrato.</w:t>
      </w:r>
    </w:p>
    <w:p>
      <w:pPr>
        <w:pStyle w:val="BodyText"/>
        <w:spacing w:before="229"/>
        <w:ind w:left="0"/>
      </w:pPr>
    </w:p>
    <w:p>
      <w:pPr>
        <w:pStyle w:val="Heading1"/>
        <w:numPr>
          <w:ilvl w:val="0"/>
          <w:numId w:val="12"/>
        </w:numPr>
        <w:tabs>
          <w:tab w:pos="809" w:val="left" w:leader="none"/>
        </w:tabs>
        <w:spacing w:line="240" w:lineRule="auto" w:before="0" w:after="0"/>
        <w:ind w:left="809" w:right="0" w:hanging="360"/>
        <w:jc w:val="left"/>
      </w:pPr>
      <w:r>
        <w:rPr/>
        <w:t>DAS</w:t>
      </w:r>
      <w:r>
        <w:rPr>
          <w:spacing w:val="-15"/>
        </w:rPr>
        <w:t> </w:t>
      </w:r>
      <w:r>
        <w:rPr/>
        <w:t>AÇÕES</w:t>
      </w:r>
      <w:r>
        <w:rPr>
          <w:spacing w:val="-11"/>
        </w:rPr>
        <w:t> </w:t>
      </w:r>
      <w:r>
        <w:rPr/>
        <w:t>DE</w:t>
      </w:r>
      <w:r>
        <w:rPr>
          <w:spacing w:val="-5"/>
        </w:rPr>
        <w:t> </w:t>
      </w:r>
      <w:r>
        <w:rPr/>
        <w:t>SUSTENTABILIDADE</w:t>
      </w:r>
      <w:r>
        <w:rPr>
          <w:spacing w:val="-15"/>
        </w:rPr>
        <w:t> </w:t>
      </w:r>
      <w:r>
        <w:rPr>
          <w:spacing w:val="-2"/>
        </w:rPr>
        <w:t>AMBIENTAL</w:t>
      </w:r>
    </w:p>
    <w:p>
      <w:pPr>
        <w:pStyle w:val="ListParagraph"/>
        <w:numPr>
          <w:ilvl w:val="1"/>
          <w:numId w:val="39"/>
        </w:numPr>
        <w:tabs>
          <w:tab w:pos="1005" w:val="left" w:leader="none"/>
        </w:tabs>
        <w:spacing w:line="235" w:lineRule="auto" w:before="118" w:after="0"/>
        <w:ind w:left="449" w:right="433" w:firstLine="0"/>
        <w:jc w:val="both"/>
        <w:rPr>
          <w:sz w:val="24"/>
        </w:rPr>
      </w:pPr>
      <w:r>
        <w:rPr>
          <w:sz w:val="24"/>
        </w:rPr>
        <w:t>É responsabilidade da CONTRATADA, no ato da prestação de serviços, realizar no mínimo as ações de sustentabilidade ambiental </w:t>
      </w:r>
      <w:r>
        <w:rPr>
          <w:sz w:val="24"/>
        </w:rPr>
        <w:t>prevista neste termo e na Instrução Normativa da Secretaria de Gestão do Ministério do Planejamento, Desenvolvimento e Gestão n° 05, de 26 de maio de 2012, de modo que promovam: Reciclagem e destinação adequada dos resíduos gerados;</w:t>
      </w:r>
    </w:p>
    <w:p>
      <w:pPr>
        <w:pStyle w:val="ListParagraph"/>
        <w:numPr>
          <w:ilvl w:val="1"/>
          <w:numId w:val="39"/>
        </w:numPr>
        <w:tabs>
          <w:tab w:pos="1002" w:val="left" w:leader="none"/>
        </w:tabs>
        <w:spacing w:line="235" w:lineRule="auto" w:before="119" w:after="0"/>
        <w:ind w:left="449" w:right="433" w:firstLine="0"/>
        <w:jc w:val="both"/>
        <w:rPr>
          <w:sz w:val="24"/>
        </w:rPr>
      </w:pPr>
      <w:r>
        <w:rPr>
          <w:sz w:val="24"/>
        </w:rPr>
        <w:t>Deverá ser promovido pela CONTRATADA, a otimização da utilização de recursos e a redução de desperdícios e da poluição, notadamente quanto ao uso de substâncias tóxicas ou poluentes;</w:t>
      </w:r>
    </w:p>
    <w:p>
      <w:pPr>
        <w:pStyle w:val="ListParagraph"/>
        <w:numPr>
          <w:ilvl w:val="1"/>
          <w:numId w:val="39"/>
        </w:numPr>
        <w:tabs>
          <w:tab w:pos="1006" w:val="left" w:leader="none"/>
        </w:tabs>
        <w:spacing w:line="235" w:lineRule="auto" w:before="119" w:after="0"/>
        <w:ind w:left="449" w:right="433" w:firstLine="0"/>
        <w:jc w:val="both"/>
        <w:rPr>
          <w:sz w:val="24"/>
        </w:rPr>
      </w:pPr>
      <w:r>
        <w:rPr>
          <w:sz w:val="24"/>
        </w:rPr>
        <w:t>Deverá ser prevista a destinação ambiental adequada dos bens usados ou inservíveis, através do desenvolvimento ou adoção de manuais de procedimentos de descarte de materiais potencialmente poluidores, dentre as quais os produtos utilizados na lavagem e desinfecção de roupas.</w:t>
      </w:r>
    </w:p>
    <w:p>
      <w:pPr>
        <w:pStyle w:val="ListParagraph"/>
        <w:numPr>
          <w:ilvl w:val="1"/>
          <w:numId w:val="39"/>
        </w:numPr>
        <w:tabs>
          <w:tab w:pos="975" w:val="left" w:leader="none"/>
        </w:tabs>
        <w:spacing w:line="240" w:lineRule="auto" w:before="115" w:after="0"/>
        <w:ind w:left="975" w:right="0" w:hanging="526"/>
        <w:jc w:val="both"/>
        <w:rPr>
          <w:sz w:val="24"/>
        </w:rPr>
      </w:pPr>
      <w:r>
        <w:rPr>
          <w:sz w:val="24"/>
        </w:rPr>
        <w:t>A</w:t>
      </w:r>
      <w:r>
        <w:rPr>
          <w:spacing w:val="-17"/>
          <w:sz w:val="24"/>
        </w:rPr>
        <w:t> </w:t>
      </w:r>
      <w:r>
        <w:rPr>
          <w:sz w:val="24"/>
        </w:rPr>
        <w:t>CONTRATADA</w:t>
      </w:r>
      <w:r>
        <w:rPr>
          <w:spacing w:val="-15"/>
          <w:sz w:val="24"/>
        </w:rPr>
        <w:t> </w:t>
      </w:r>
      <w:r>
        <w:rPr>
          <w:sz w:val="24"/>
        </w:rPr>
        <w:t>deverá</w:t>
      </w:r>
      <w:r>
        <w:rPr>
          <w:spacing w:val="-9"/>
          <w:sz w:val="24"/>
        </w:rPr>
        <w:t> </w:t>
      </w:r>
      <w:r>
        <w:rPr>
          <w:sz w:val="24"/>
        </w:rPr>
        <w:t>adotar</w:t>
      </w:r>
      <w:r>
        <w:rPr>
          <w:spacing w:val="-4"/>
          <w:sz w:val="24"/>
        </w:rPr>
        <w:t> </w:t>
      </w:r>
      <w:r>
        <w:rPr>
          <w:sz w:val="24"/>
        </w:rPr>
        <w:t>medidas</w:t>
      </w:r>
      <w:r>
        <w:rPr>
          <w:spacing w:val="-4"/>
          <w:sz w:val="24"/>
        </w:rPr>
        <w:t> </w:t>
      </w:r>
      <w:r>
        <w:rPr>
          <w:sz w:val="24"/>
        </w:rPr>
        <w:t>para</w:t>
      </w:r>
      <w:r>
        <w:rPr>
          <w:spacing w:val="-4"/>
          <w:sz w:val="24"/>
        </w:rPr>
        <w:t> </w:t>
      </w:r>
      <w:r>
        <w:rPr>
          <w:sz w:val="24"/>
        </w:rPr>
        <w:t>evitar</w:t>
      </w:r>
      <w:r>
        <w:rPr>
          <w:spacing w:val="-4"/>
          <w:sz w:val="24"/>
        </w:rPr>
        <w:t> </w:t>
      </w:r>
      <w:r>
        <w:rPr>
          <w:sz w:val="24"/>
        </w:rPr>
        <w:t>o</w:t>
      </w:r>
      <w:r>
        <w:rPr>
          <w:spacing w:val="-4"/>
          <w:sz w:val="24"/>
        </w:rPr>
        <w:t> </w:t>
      </w:r>
      <w:r>
        <w:rPr>
          <w:sz w:val="24"/>
        </w:rPr>
        <w:t>desperdício</w:t>
      </w:r>
      <w:r>
        <w:rPr>
          <w:spacing w:val="-4"/>
          <w:sz w:val="24"/>
        </w:rPr>
        <w:t> </w:t>
      </w:r>
      <w:r>
        <w:rPr>
          <w:sz w:val="24"/>
        </w:rPr>
        <w:t>de</w:t>
      </w:r>
      <w:r>
        <w:rPr>
          <w:spacing w:val="-4"/>
          <w:sz w:val="24"/>
        </w:rPr>
        <w:t> </w:t>
      </w:r>
      <w:r>
        <w:rPr>
          <w:sz w:val="24"/>
        </w:rPr>
        <w:t>água</w:t>
      </w:r>
      <w:r>
        <w:rPr>
          <w:spacing w:val="-4"/>
          <w:sz w:val="24"/>
        </w:rPr>
        <w:t> </w:t>
      </w:r>
      <w:r>
        <w:rPr>
          <w:sz w:val="24"/>
        </w:rPr>
        <w:t>e</w:t>
      </w:r>
      <w:r>
        <w:rPr>
          <w:spacing w:val="-4"/>
          <w:sz w:val="24"/>
        </w:rPr>
        <w:t> </w:t>
      </w:r>
      <w:r>
        <w:rPr>
          <w:spacing w:val="-2"/>
          <w:sz w:val="24"/>
        </w:rPr>
        <w:t>energia;</w:t>
      </w:r>
    </w:p>
    <w:p>
      <w:pPr>
        <w:pStyle w:val="ListParagraph"/>
        <w:numPr>
          <w:ilvl w:val="1"/>
          <w:numId w:val="39"/>
        </w:numPr>
        <w:tabs>
          <w:tab w:pos="1014" w:val="left" w:leader="none"/>
        </w:tabs>
        <w:spacing w:line="235" w:lineRule="auto" w:before="118" w:after="0"/>
        <w:ind w:left="449" w:right="433" w:firstLine="0"/>
        <w:jc w:val="both"/>
        <w:rPr>
          <w:sz w:val="24"/>
        </w:rPr>
      </w:pPr>
      <w:r>
        <w:rPr>
          <w:sz w:val="24"/>
        </w:rPr>
        <w:t>Deverão ser tomados os cuidados necessários nas lavagens com o uso da água não contaminada ou com a presença de metais pesados </w:t>
      </w:r>
      <w:r>
        <w:rPr>
          <w:sz w:val="24"/>
        </w:rPr>
        <w:t>ou agentes bacteriológicos que possam a vir causar danos ao meio ambiente e ou os equipamentos da CONTRATANTE;</w:t>
      </w:r>
    </w:p>
    <w:p>
      <w:pPr>
        <w:pStyle w:val="ListParagraph"/>
        <w:numPr>
          <w:ilvl w:val="1"/>
          <w:numId w:val="39"/>
        </w:numPr>
        <w:tabs>
          <w:tab w:pos="993" w:val="left" w:leader="none"/>
        </w:tabs>
        <w:spacing w:line="235" w:lineRule="auto" w:before="119" w:after="0"/>
        <w:ind w:left="449" w:right="433" w:firstLine="0"/>
        <w:jc w:val="both"/>
        <w:rPr>
          <w:sz w:val="24"/>
        </w:rPr>
      </w:pPr>
      <w:r>
        <w:rPr>
          <w:sz w:val="24"/>
        </w:rPr>
        <w:t>A CONTRATADA deverá respeitar as Normas Brasileiras - NBR publicadas pela Associação Brasileira de Normas Técnicas sobre resíduos </w:t>
      </w:r>
      <w:r>
        <w:rPr>
          <w:spacing w:val="-2"/>
          <w:sz w:val="24"/>
        </w:rPr>
        <w:t>sólidos;</w:t>
      </w:r>
    </w:p>
    <w:p>
      <w:pPr>
        <w:pStyle w:val="ListParagraph"/>
        <w:numPr>
          <w:ilvl w:val="1"/>
          <w:numId w:val="39"/>
        </w:numPr>
        <w:tabs>
          <w:tab w:pos="989" w:val="left" w:leader="none"/>
        </w:tabs>
        <w:spacing w:line="240" w:lineRule="auto" w:before="115" w:after="0"/>
        <w:ind w:left="989" w:right="0" w:hanging="540"/>
        <w:jc w:val="both"/>
        <w:rPr>
          <w:sz w:val="24"/>
        </w:rPr>
      </w:pPr>
      <w:r>
        <w:rPr>
          <w:sz w:val="24"/>
        </w:rPr>
        <w:t>É</w:t>
      </w:r>
      <w:r>
        <w:rPr>
          <w:spacing w:val="-5"/>
          <w:sz w:val="24"/>
        </w:rPr>
        <w:t> </w:t>
      </w:r>
      <w:r>
        <w:rPr>
          <w:sz w:val="24"/>
        </w:rPr>
        <w:t>responsabilidade</w:t>
      </w:r>
      <w:r>
        <w:rPr>
          <w:spacing w:val="-3"/>
          <w:sz w:val="24"/>
        </w:rPr>
        <w:t> </w:t>
      </w:r>
      <w:r>
        <w:rPr>
          <w:sz w:val="24"/>
        </w:rPr>
        <w:t>ainda</w:t>
      </w:r>
      <w:r>
        <w:rPr>
          <w:spacing w:val="-3"/>
          <w:sz w:val="24"/>
        </w:rPr>
        <w:t> </w:t>
      </w:r>
      <w:r>
        <w:rPr>
          <w:sz w:val="24"/>
        </w:rPr>
        <w:t>da</w:t>
      </w:r>
      <w:r>
        <w:rPr>
          <w:spacing w:val="-3"/>
          <w:sz w:val="24"/>
        </w:rPr>
        <w:t> </w:t>
      </w:r>
      <w:r>
        <w:rPr>
          <w:sz w:val="24"/>
        </w:rPr>
        <w:t>CONTRATADA,</w:t>
      </w:r>
      <w:r>
        <w:rPr>
          <w:spacing w:val="-3"/>
          <w:sz w:val="24"/>
        </w:rPr>
        <w:t> </w:t>
      </w:r>
      <w:r>
        <w:rPr>
          <w:sz w:val="24"/>
        </w:rPr>
        <w:t>a</w:t>
      </w:r>
      <w:r>
        <w:rPr>
          <w:spacing w:val="-3"/>
          <w:sz w:val="24"/>
        </w:rPr>
        <w:t> </w:t>
      </w:r>
      <w:r>
        <w:rPr>
          <w:sz w:val="24"/>
        </w:rPr>
        <w:t>destinação</w:t>
      </w:r>
      <w:r>
        <w:rPr>
          <w:spacing w:val="-3"/>
          <w:sz w:val="24"/>
        </w:rPr>
        <w:t> </w:t>
      </w:r>
      <w:r>
        <w:rPr>
          <w:sz w:val="24"/>
        </w:rPr>
        <w:t>de</w:t>
      </w:r>
      <w:r>
        <w:rPr>
          <w:spacing w:val="-3"/>
          <w:sz w:val="24"/>
        </w:rPr>
        <w:t> </w:t>
      </w:r>
      <w:r>
        <w:rPr>
          <w:sz w:val="24"/>
        </w:rPr>
        <w:t>todos</w:t>
      </w:r>
      <w:r>
        <w:rPr>
          <w:spacing w:val="-3"/>
          <w:sz w:val="24"/>
        </w:rPr>
        <w:t> </w:t>
      </w:r>
      <w:r>
        <w:rPr>
          <w:sz w:val="24"/>
        </w:rPr>
        <w:t>os</w:t>
      </w:r>
      <w:r>
        <w:rPr>
          <w:spacing w:val="-3"/>
          <w:sz w:val="24"/>
        </w:rPr>
        <w:t> </w:t>
      </w:r>
      <w:r>
        <w:rPr>
          <w:sz w:val="24"/>
        </w:rPr>
        <w:t>resíduos</w:t>
      </w:r>
      <w:r>
        <w:rPr>
          <w:spacing w:val="-3"/>
          <w:sz w:val="24"/>
        </w:rPr>
        <w:t> </w:t>
      </w:r>
      <w:r>
        <w:rPr>
          <w:sz w:val="24"/>
        </w:rPr>
        <w:t>gerados</w:t>
      </w:r>
      <w:r>
        <w:rPr>
          <w:spacing w:val="-3"/>
          <w:sz w:val="24"/>
        </w:rPr>
        <w:t> </w:t>
      </w:r>
      <w:r>
        <w:rPr>
          <w:sz w:val="24"/>
        </w:rPr>
        <w:t>durante</w:t>
      </w:r>
      <w:r>
        <w:rPr>
          <w:spacing w:val="-3"/>
          <w:sz w:val="24"/>
        </w:rPr>
        <w:t> </w:t>
      </w:r>
      <w:r>
        <w:rPr>
          <w:sz w:val="24"/>
        </w:rPr>
        <w:t>o</w:t>
      </w:r>
      <w:r>
        <w:rPr>
          <w:spacing w:val="-3"/>
          <w:sz w:val="24"/>
        </w:rPr>
        <w:t> </w:t>
      </w:r>
      <w:r>
        <w:rPr>
          <w:sz w:val="24"/>
        </w:rPr>
        <w:t>processamento</w:t>
      </w:r>
      <w:r>
        <w:rPr>
          <w:spacing w:val="-3"/>
          <w:sz w:val="24"/>
        </w:rPr>
        <w:t> </w:t>
      </w:r>
      <w:r>
        <w:rPr>
          <w:sz w:val="24"/>
        </w:rPr>
        <w:t>de</w:t>
      </w:r>
      <w:r>
        <w:rPr>
          <w:spacing w:val="-2"/>
          <w:sz w:val="24"/>
        </w:rPr>
        <w:t> roupas.</w:t>
      </w:r>
    </w:p>
    <w:p>
      <w:pPr>
        <w:pStyle w:val="ListParagraph"/>
        <w:numPr>
          <w:ilvl w:val="1"/>
          <w:numId w:val="39"/>
        </w:numPr>
        <w:tabs>
          <w:tab w:pos="1007" w:val="left" w:leader="none"/>
        </w:tabs>
        <w:spacing w:line="235" w:lineRule="auto" w:before="118" w:after="0"/>
        <w:ind w:left="449" w:right="433" w:firstLine="0"/>
        <w:jc w:val="both"/>
        <w:rPr>
          <w:sz w:val="24"/>
        </w:rPr>
      </w:pPr>
      <w:r>
        <w:rPr>
          <w:sz w:val="24"/>
        </w:rPr>
        <w:t>Fica a cargo da empresa CONTRATADA para o serviço de lavanderia, a retirada dos resíduos sólidos gerados no processo de lavagem das </w:t>
      </w:r>
      <w:r>
        <w:rPr>
          <w:spacing w:val="-2"/>
          <w:sz w:val="24"/>
        </w:rPr>
        <w:t>roupas.</w:t>
      </w:r>
    </w:p>
    <w:p>
      <w:pPr>
        <w:pStyle w:val="ListParagraph"/>
        <w:numPr>
          <w:ilvl w:val="1"/>
          <w:numId w:val="39"/>
        </w:numPr>
        <w:tabs>
          <w:tab w:pos="991" w:val="left" w:leader="none"/>
        </w:tabs>
        <w:spacing w:line="235" w:lineRule="auto" w:before="119" w:after="0"/>
        <w:ind w:left="449" w:right="433" w:firstLine="0"/>
        <w:jc w:val="both"/>
        <w:rPr>
          <w:sz w:val="24"/>
        </w:rPr>
      </w:pPr>
      <w:r>
        <w:rPr>
          <w:sz w:val="24"/>
        </w:rPr>
        <w:t>O procedimento de recolhimento dos resíduos gerados no processo de lavanderia hospitalar deve sempre contemplar as etapas de tratamento e disposição final, sempre obedecendo às normas da</w:t>
      </w:r>
      <w:r>
        <w:rPr>
          <w:spacing w:val="-7"/>
          <w:sz w:val="24"/>
        </w:rPr>
        <w:t> </w:t>
      </w:r>
      <w:r>
        <w:rPr>
          <w:sz w:val="24"/>
        </w:rPr>
        <w:t>ABNT, do PGRSS da Unidade e legislação vigente;</w:t>
      </w:r>
    </w:p>
    <w:p>
      <w:pPr>
        <w:pStyle w:val="ListParagraph"/>
        <w:numPr>
          <w:ilvl w:val="1"/>
          <w:numId w:val="39"/>
        </w:numPr>
        <w:tabs>
          <w:tab w:pos="1120" w:val="left" w:leader="none"/>
        </w:tabs>
        <w:spacing w:line="235" w:lineRule="auto" w:before="119" w:after="0"/>
        <w:ind w:left="449" w:right="433" w:firstLine="0"/>
        <w:jc w:val="both"/>
        <w:rPr>
          <w:sz w:val="24"/>
        </w:rPr>
      </w:pPr>
      <w:r>
        <w:rPr>
          <w:sz w:val="24"/>
        </w:rPr>
        <w:t>As peças de roupa quando descartadas, deverão passar pelo processo de lavagem, para em seguida ser colocada dentro do lixo comum e entregue à empresa CONTRATADA especificamente para tal.</w:t>
      </w:r>
    </w:p>
    <w:p>
      <w:pPr>
        <w:pStyle w:val="ListParagraph"/>
        <w:numPr>
          <w:ilvl w:val="1"/>
          <w:numId w:val="39"/>
        </w:numPr>
        <w:tabs>
          <w:tab w:pos="1108" w:val="left" w:leader="none"/>
        </w:tabs>
        <w:spacing w:line="235" w:lineRule="auto" w:before="120" w:after="0"/>
        <w:ind w:left="449" w:right="433" w:firstLine="0"/>
        <w:jc w:val="both"/>
        <w:rPr>
          <w:sz w:val="24"/>
        </w:rPr>
      </w:pPr>
      <w:r>
        <w:rPr>
          <w:sz w:val="24"/>
        </w:rPr>
        <w:t>Selecionada a proposta, antes da assinatura do contrato, em caso de inexistência de certificação que ateste a adequação, o órgão ou </w:t>
      </w:r>
      <w:r>
        <w:rPr>
          <w:sz w:val="24"/>
        </w:rPr>
        <w:t>entidade CONTRATANTE poderá realizar diligências para verificar a adequação do serviço às exigências do ato convocatório, correndo as despesas por conta da licitante selecionada. Caso não se confirme a adequação do serviço, a proposta selecionada será desclassificada.</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DAS SANÇÕES</w:t>
      </w:r>
      <w:r>
        <w:rPr>
          <w:spacing w:val="-14"/>
        </w:rPr>
        <w:t> </w:t>
      </w:r>
      <w:r>
        <w:rPr>
          <w:spacing w:val="-2"/>
        </w:rPr>
        <w:t>ADMINISTRATIVAS:</w:t>
      </w:r>
    </w:p>
    <w:p>
      <w:pPr>
        <w:pStyle w:val="ListParagraph"/>
        <w:numPr>
          <w:ilvl w:val="1"/>
          <w:numId w:val="40"/>
        </w:numPr>
        <w:tabs>
          <w:tab w:pos="1015" w:val="left" w:leader="none"/>
        </w:tabs>
        <w:spacing w:line="235" w:lineRule="auto" w:before="118" w:after="0"/>
        <w:ind w:left="449" w:right="433" w:firstLine="0"/>
        <w:jc w:val="both"/>
        <w:rPr>
          <w:sz w:val="24"/>
        </w:rPr>
      </w:pPr>
      <w:r>
        <w:rPr>
          <w:sz w:val="24"/>
        </w:rPr>
        <w:t>O inadimplemento total ou parcial das obrigações assumidas pela CONTRATADA, a execução irregular ou imperfeita do objeto, o atraso injustificado na execução contratual ou qualquer outra infração administrativa, sujeitará a CONTRATADA às sanções previstas neste Termo </w:t>
      </w:r>
      <w:r>
        <w:rPr>
          <w:sz w:val="24"/>
        </w:rPr>
        <w:t>de Referência, no instrumento convocatório e na Lei nº 14.133/2021, sem prejuízo das responsabilidades civil e penal cabíveis, assegurados o contraditório e a ampla defesa.</w:t>
      </w:r>
    </w:p>
    <w:p>
      <w:pPr>
        <w:pStyle w:val="ListParagraph"/>
        <w:numPr>
          <w:ilvl w:val="1"/>
          <w:numId w:val="40"/>
        </w:numPr>
        <w:tabs>
          <w:tab w:pos="989" w:val="left" w:leader="none"/>
        </w:tabs>
        <w:spacing w:line="273" w:lineRule="exact" w:before="114" w:after="0"/>
        <w:ind w:left="989" w:right="0" w:hanging="540"/>
        <w:jc w:val="both"/>
        <w:rPr>
          <w:sz w:val="24"/>
        </w:rPr>
      </w:pPr>
      <w:r>
        <w:rPr>
          <w:sz w:val="24"/>
        </w:rPr>
        <w:t>Constituem infrações administrativas, nos termos do art. 155 da Lei nº 14.133/2021, dentre </w:t>
      </w:r>
      <w:r>
        <w:rPr>
          <w:spacing w:val="-2"/>
          <w:sz w:val="24"/>
        </w:rPr>
        <w:t>outras:</w:t>
      </w:r>
    </w:p>
    <w:p>
      <w:pPr>
        <w:pStyle w:val="ListParagraph"/>
        <w:numPr>
          <w:ilvl w:val="0"/>
          <w:numId w:val="41"/>
        </w:numPr>
        <w:tabs>
          <w:tab w:pos="588" w:val="left" w:leader="none"/>
        </w:tabs>
        <w:spacing w:line="270" w:lineRule="exact" w:before="0" w:after="0"/>
        <w:ind w:left="588" w:right="0" w:hanging="139"/>
        <w:jc w:val="left"/>
        <w:rPr>
          <w:sz w:val="24"/>
        </w:rPr>
      </w:pPr>
      <w:r>
        <w:rPr>
          <w:sz w:val="24"/>
        </w:rPr>
        <w:t>– não executar total ou parcialmente o </w:t>
      </w:r>
      <w:r>
        <w:rPr>
          <w:spacing w:val="-2"/>
          <w:sz w:val="24"/>
        </w:rPr>
        <w:t>contrato;</w:t>
      </w:r>
    </w:p>
    <w:p>
      <w:pPr>
        <w:pStyle w:val="ListParagraph"/>
        <w:numPr>
          <w:ilvl w:val="0"/>
          <w:numId w:val="41"/>
        </w:numPr>
        <w:tabs>
          <w:tab w:pos="668" w:val="left" w:leader="none"/>
        </w:tabs>
        <w:spacing w:line="270" w:lineRule="exact" w:before="0" w:after="0"/>
        <w:ind w:left="668" w:right="0" w:hanging="219"/>
        <w:jc w:val="left"/>
        <w:rPr>
          <w:sz w:val="24"/>
        </w:rPr>
      </w:pPr>
      <w:r>
        <w:rPr>
          <w:sz w:val="24"/>
        </w:rPr>
        <w:t>– ensejar o retardamento da execução </w:t>
      </w:r>
      <w:r>
        <w:rPr>
          <w:spacing w:val="-2"/>
          <w:sz w:val="24"/>
        </w:rPr>
        <w:t>contratual;</w:t>
      </w:r>
    </w:p>
    <w:p>
      <w:pPr>
        <w:pStyle w:val="ListParagraph"/>
        <w:numPr>
          <w:ilvl w:val="0"/>
          <w:numId w:val="41"/>
        </w:numPr>
        <w:tabs>
          <w:tab w:pos="748" w:val="left" w:leader="none"/>
        </w:tabs>
        <w:spacing w:line="270" w:lineRule="exact" w:before="0" w:after="0"/>
        <w:ind w:left="748" w:right="0" w:hanging="299"/>
        <w:jc w:val="left"/>
        <w:rPr>
          <w:sz w:val="24"/>
        </w:rPr>
      </w:pPr>
      <w:r>
        <w:rPr>
          <w:sz w:val="24"/>
        </w:rPr>
        <w:t>– falhar ou fraudar na execução do </w:t>
      </w:r>
      <w:r>
        <w:rPr>
          <w:spacing w:val="-2"/>
          <w:sz w:val="24"/>
        </w:rPr>
        <w:t>contrato;</w:t>
      </w:r>
    </w:p>
    <w:p>
      <w:pPr>
        <w:pStyle w:val="ListParagraph"/>
        <w:numPr>
          <w:ilvl w:val="0"/>
          <w:numId w:val="41"/>
        </w:numPr>
        <w:tabs>
          <w:tab w:pos="757" w:val="left" w:leader="none"/>
        </w:tabs>
        <w:spacing w:line="270" w:lineRule="exact" w:before="0" w:after="0"/>
        <w:ind w:left="757" w:right="0" w:hanging="308"/>
        <w:jc w:val="left"/>
        <w:rPr>
          <w:sz w:val="24"/>
        </w:rPr>
      </w:pPr>
      <w:r>
        <w:rPr>
          <w:sz w:val="24"/>
        </w:rPr>
        <w:t>–</w:t>
      </w:r>
      <w:r>
        <w:rPr>
          <w:spacing w:val="-4"/>
          <w:sz w:val="24"/>
        </w:rPr>
        <w:t> </w:t>
      </w:r>
      <w:r>
        <w:rPr>
          <w:sz w:val="24"/>
        </w:rPr>
        <w:t>comportar-se</w:t>
      </w:r>
      <w:r>
        <w:rPr>
          <w:spacing w:val="-1"/>
          <w:sz w:val="24"/>
        </w:rPr>
        <w:t> </w:t>
      </w:r>
      <w:r>
        <w:rPr>
          <w:sz w:val="24"/>
        </w:rPr>
        <w:t>de</w:t>
      </w:r>
      <w:r>
        <w:rPr>
          <w:spacing w:val="-1"/>
          <w:sz w:val="24"/>
        </w:rPr>
        <w:t> </w:t>
      </w:r>
      <w:r>
        <w:rPr>
          <w:sz w:val="24"/>
        </w:rPr>
        <w:t>modo</w:t>
      </w:r>
      <w:r>
        <w:rPr>
          <w:spacing w:val="-1"/>
          <w:sz w:val="24"/>
        </w:rPr>
        <w:t> </w:t>
      </w:r>
      <w:r>
        <w:rPr>
          <w:spacing w:val="-2"/>
          <w:sz w:val="24"/>
        </w:rPr>
        <w:t>inidôneo;</w:t>
      </w:r>
    </w:p>
    <w:p>
      <w:pPr>
        <w:pStyle w:val="ListParagraph"/>
        <w:numPr>
          <w:ilvl w:val="0"/>
          <w:numId w:val="41"/>
        </w:numPr>
        <w:tabs>
          <w:tab w:pos="677" w:val="left" w:leader="none"/>
        </w:tabs>
        <w:spacing w:line="270" w:lineRule="exact" w:before="0" w:after="0"/>
        <w:ind w:left="677" w:right="0" w:hanging="228"/>
        <w:jc w:val="left"/>
        <w:rPr>
          <w:sz w:val="24"/>
        </w:rPr>
      </w:pPr>
      <w:r>
        <w:rPr>
          <w:sz w:val="24"/>
        </w:rPr>
        <w:t>– cometer fraude </w:t>
      </w:r>
      <w:r>
        <w:rPr>
          <w:spacing w:val="-2"/>
          <w:sz w:val="24"/>
        </w:rPr>
        <w:t>fiscal;</w:t>
      </w:r>
    </w:p>
    <w:p>
      <w:pPr>
        <w:pStyle w:val="ListParagraph"/>
        <w:numPr>
          <w:ilvl w:val="0"/>
          <w:numId w:val="41"/>
        </w:numPr>
        <w:tabs>
          <w:tab w:pos="762" w:val="left" w:leader="none"/>
        </w:tabs>
        <w:spacing w:line="270" w:lineRule="exact" w:before="0" w:after="0"/>
        <w:ind w:left="762" w:right="0" w:hanging="313"/>
        <w:jc w:val="left"/>
        <w:rPr>
          <w:sz w:val="24"/>
        </w:rPr>
      </w:pPr>
      <w:r>
        <w:rPr>
          <w:sz w:val="24"/>
        </w:rPr>
        <w:t>– não manter as condições de </w:t>
      </w:r>
      <w:r>
        <w:rPr>
          <w:spacing w:val="-2"/>
          <w:sz w:val="24"/>
        </w:rPr>
        <w:t>habilitação;</w:t>
      </w:r>
    </w:p>
    <w:p>
      <w:pPr>
        <w:pStyle w:val="ListParagraph"/>
        <w:numPr>
          <w:ilvl w:val="0"/>
          <w:numId w:val="41"/>
        </w:numPr>
        <w:tabs>
          <w:tab w:pos="842" w:val="left" w:leader="none"/>
        </w:tabs>
        <w:spacing w:line="270" w:lineRule="exact" w:before="0" w:after="0"/>
        <w:ind w:left="842" w:right="0" w:hanging="393"/>
        <w:jc w:val="left"/>
        <w:rPr>
          <w:sz w:val="24"/>
        </w:rPr>
      </w:pPr>
      <w:r>
        <w:rPr>
          <w:sz w:val="24"/>
        </w:rPr>
        <w:t>– apresentar documentação ou declaração </w:t>
      </w:r>
      <w:r>
        <w:rPr>
          <w:spacing w:val="-2"/>
          <w:sz w:val="24"/>
        </w:rPr>
        <w:t>falsa;</w:t>
      </w:r>
    </w:p>
    <w:p>
      <w:pPr>
        <w:pStyle w:val="ListParagraph"/>
        <w:numPr>
          <w:ilvl w:val="0"/>
          <w:numId w:val="41"/>
        </w:numPr>
        <w:tabs>
          <w:tab w:pos="922" w:val="left" w:leader="none"/>
        </w:tabs>
        <w:spacing w:line="273" w:lineRule="exact" w:before="0" w:after="0"/>
        <w:ind w:left="922" w:right="0" w:hanging="473"/>
        <w:jc w:val="left"/>
        <w:rPr>
          <w:sz w:val="24"/>
        </w:rPr>
      </w:pPr>
      <w:r>
        <w:rPr>
          <w:sz w:val="24"/>
        </w:rPr>
        <w:t>–</w:t>
      </w:r>
      <w:r>
        <w:rPr>
          <w:spacing w:val="-2"/>
          <w:sz w:val="24"/>
        </w:rPr>
        <w:t> </w:t>
      </w:r>
      <w:r>
        <w:rPr>
          <w:sz w:val="24"/>
        </w:rPr>
        <w:t>descumprir</w:t>
      </w:r>
      <w:r>
        <w:rPr>
          <w:spacing w:val="-1"/>
          <w:sz w:val="24"/>
        </w:rPr>
        <w:t> </w:t>
      </w:r>
      <w:r>
        <w:rPr>
          <w:sz w:val="24"/>
        </w:rPr>
        <w:t>quaisquer</w:t>
      </w:r>
      <w:r>
        <w:rPr>
          <w:spacing w:val="-1"/>
          <w:sz w:val="24"/>
        </w:rPr>
        <w:t> </w:t>
      </w:r>
      <w:r>
        <w:rPr>
          <w:sz w:val="24"/>
        </w:rPr>
        <w:t>obrigações</w:t>
      </w:r>
      <w:r>
        <w:rPr>
          <w:spacing w:val="-2"/>
          <w:sz w:val="24"/>
        </w:rPr>
        <w:t> </w:t>
      </w:r>
      <w:r>
        <w:rPr>
          <w:sz w:val="24"/>
        </w:rPr>
        <w:t>previstas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no</w:t>
      </w:r>
      <w:r>
        <w:rPr>
          <w:spacing w:val="-2"/>
          <w:sz w:val="24"/>
        </w:rPr>
        <w:t> </w:t>
      </w:r>
      <w:r>
        <w:rPr>
          <w:sz w:val="24"/>
        </w:rPr>
        <w:t>Edital</w:t>
      </w:r>
      <w:r>
        <w:rPr>
          <w:spacing w:val="-1"/>
          <w:sz w:val="24"/>
        </w:rPr>
        <w:t> </w:t>
      </w:r>
      <w:r>
        <w:rPr>
          <w:sz w:val="24"/>
        </w:rPr>
        <w:t>ou</w:t>
      </w:r>
      <w:r>
        <w:rPr>
          <w:spacing w:val="-1"/>
          <w:sz w:val="24"/>
        </w:rPr>
        <w:t> </w:t>
      </w:r>
      <w:r>
        <w:rPr>
          <w:sz w:val="24"/>
        </w:rPr>
        <w:t>no</w:t>
      </w:r>
      <w:r>
        <w:rPr>
          <w:spacing w:val="-1"/>
          <w:sz w:val="24"/>
        </w:rPr>
        <w:t> </w:t>
      </w:r>
      <w:r>
        <w:rPr>
          <w:spacing w:val="-2"/>
          <w:sz w:val="24"/>
        </w:rPr>
        <w:t>Contrato.</w:t>
      </w:r>
    </w:p>
    <w:p>
      <w:pPr>
        <w:pStyle w:val="ListParagraph"/>
        <w:numPr>
          <w:ilvl w:val="1"/>
          <w:numId w:val="40"/>
        </w:numPr>
        <w:tabs>
          <w:tab w:pos="991" w:val="left" w:leader="none"/>
        </w:tabs>
        <w:spacing w:line="235" w:lineRule="auto" w:before="118" w:after="0"/>
        <w:ind w:left="449" w:right="433" w:firstLine="0"/>
        <w:jc w:val="left"/>
        <w:rPr>
          <w:sz w:val="24"/>
        </w:rPr>
      </w:pPr>
      <w:r>
        <w:rPr>
          <w:sz w:val="24"/>
        </w:rPr>
        <w:t>Pela</w:t>
      </w:r>
      <w:r>
        <w:rPr>
          <w:spacing w:val="-6"/>
          <w:sz w:val="24"/>
        </w:rPr>
        <w:t> </w:t>
      </w:r>
      <w:r>
        <w:rPr>
          <w:sz w:val="24"/>
        </w:rPr>
        <w:t>prática</w:t>
      </w:r>
      <w:r>
        <w:rPr>
          <w:spacing w:val="-4"/>
          <w:sz w:val="24"/>
        </w:rPr>
        <w:t> </w:t>
      </w:r>
      <w:r>
        <w:rPr>
          <w:sz w:val="24"/>
        </w:rPr>
        <w:t>das</w:t>
      </w:r>
      <w:r>
        <w:rPr>
          <w:spacing w:val="-4"/>
          <w:sz w:val="24"/>
        </w:rPr>
        <w:t> </w:t>
      </w:r>
      <w:r>
        <w:rPr>
          <w:sz w:val="24"/>
        </w:rPr>
        <w:t>infrações</w:t>
      </w:r>
      <w:r>
        <w:rPr>
          <w:spacing w:val="-4"/>
          <w:sz w:val="24"/>
        </w:rPr>
        <w:t> </w:t>
      </w:r>
      <w:r>
        <w:rPr>
          <w:sz w:val="24"/>
        </w:rPr>
        <w:t>administrativas,</w:t>
      </w:r>
      <w:r>
        <w:rPr>
          <w:spacing w:val="-4"/>
          <w:sz w:val="24"/>
        </w:rPr>
        <w:t> </w:t>
      </w:r>
      <w:r>
        <w:rPr>
          <w:sz w:val="24"/>
        </w:rPr>
        <w:t>a</w:t>
      </w:r>
      <w:r>
        <w:rPr>
          <w:spacing w:val="-4"/>
          <w:sz w:val="24"/>
        </w:rPr>
        <w:t> </w:t>
      </w:r>
      <w:r>
        <w:rPr>
          <w:sz w:val="24"/>
        </w:rPr>
        <w:t>CONTRATADA</w:t>
      </w:r>
      <w:r>
        <w:rPr>
          <w:spacing w:val="-15"/>
          <w:sz w:val="24"/>
        </w:rPr>
        <w:t> </w:t>
      </w:r>
      <w:r>
        <w:rPr>
          <w:sz w:val="24"/>
        </w:rPr>
        <w:t>poderá</w:t>
      </w:r>
      <w:r>
        <w:rPr>
          <w:spacing w:val="-4"/>
          <w:sz w:val="24"/>
        </w:rPr>
        <w:t> </w:t>
      </w:r>
      <w:r>
        <w:rPr>
          <w:sz w:val="24"/>
        </w:rPr>
        <w:t>sofrer,</w:t>
      </w:r>
      <w:r>
        <w:rPr>
          <w:spacing w:val="-4"/>
          <w:sz w:val="24"/>
        </w:rPr>
        <w:t> </w:t>
      </w:r>
      <w:r>
        <w:rPr>
          <w:sz w:val="24"/>
        </w:rPr>
        <w:t>observado</w:t>
      </w:r>
      <w:r>
        <w:rPr>
          <w:spacing w:val="-4"/>
          <w:sz w:val="24"/>
        </w:rPr>
        <w:t> </w:t>
      </w:r>
      <w:r>
        <w:rPr>
          <w:sz w:val="24"/>
        </w:rPr>
        <w:t>o</w:t>
      </w:r>
      <w:r>
        <w:rPr>
          <w:spacing w:val="-4"/>
          <w:sz w:val="24"/>
        </w:rPr>
        <w:t> </w:t>
      </w:r>
      <w:r>
        <w:rPr>
          <w:sz w:val="24"/>
        </w:rPr>
        <w:t>devido</w:t>
      </w:r>
      <w:r>
        <w:rPr>
          <w:spacing w:val="-4"/>
          <w:sz w:val="24"/>
        </w:rPr>
        <w:t> </w:t>
      </w:r>
      <w:r>
        <w:rPr>
          <w:sz w:val="24"/>
        </w:rPr>
        <w:t>processo</w:t>
      </w:r>
      <w:r>
        <w:rPr>
          <w:spacing w:val="-4"/>
          <w:sz w:val="24"/>
        </w:rPr>
        <w:t> </w:t>
      </w:r>
      <w:r>
        <w:rPr>
          <w:sz w:val="24"/>
        </w:rPr>
        <w:t>administrativo,</w:t>
      </w:r>
      <w:r>
        <w:rPr>
          <w:spacing w:val="-4"/>
          <w:sz w:val="24"/>
        </w:rPr>
        <w:t> </w:t>
      </w:r>
      <w:r>
        <w:rPr>
          <w:sz w:val="24"/>
        </w:rPr>
        <w:t>as</w:t>
      </w:r>
      <w:r>
        <w:rPr>
          <w:spacing w:val="-4"/>
          <w:sz w:val="24"/>
        </w:rPr>
        <w:t> </w:t>
      </w:r>
      <w:r>
        <w:rPr>
          <w:sz w:val="24"/>
        </w:rPr>
        <w:t>seguintes</w:t>
      </w:r>
      <w:r>
        <w:rPr>
          <w:spacing w:val="-4"/>
          <w:sz w:val="24"/>
        </w:rPr>
        <w:t> </w:t>
      </w:r>
      <w:r>
        <w:rPr>
          <w:sz w:val="24"/>
        </w:rPr>
        <w:t>sanções, nos termos do art. 156 da Lei nº 14.133/2021, aplicadas isolada ou cumulativamente:</w:t>
      </w:r>
    </w:p>
    <w:p>
      <w:pPr>
        <w:pStyle w:val="ListParagraph"/>
        <w:numPr>
          <w:ilvl w:val="0"/>
          <w:numId w:val="42"/>
        </w:numPr>
        <w:tabs>
          <w:tab w:pos="588" w:val="left" w:leader="none"/>
        </w:tabs>
        <w:spacing w:line="268" w:lineRule="exact" w:before="0" w:after="0"/>
        <w:ind w:left="588" w:right="0" w:hanging="139"/>
        <w:jc w:val="left"/>
        <w:rPr>
          <w:sz w:val="24"/>
        </w:rPr>
      </w:pPr>
      <w:r>
        <w:rPr>
          <w:sz w:val="24"/>
        </w:rPr>
        <w:t>– </w:t>
      </w:r>
      <w:r>
        <w:rPr>
          <w:spacing w:val="-2"/>
          <w:sz w:val="24"/>
        </w:rPr>
        <w:t>advertência;</w:t>
      </w:r>
    </w:p>
    <w:p>
      <w:pPr>
        <w:pStyle w:val="ListParagraph"/>
        <w:numPr>
          <w:ilvl w:val="0"/>
          <w:numId w:val="42"/>
        </w:numPr>
        <w:tabs>
          <w:tab w:pos="668" w:val="left" w:leader="none"/>
        </w:tabs>
        <w:spacing w:line="270" w:lineRule="exact" w:before="0" w:after="0"/>
        <w:ind w:left="668" w:right="0" w:hanging="219"/>
        <w:jc w:val="left"/>
        <w:rPr>
          <w:sz w:val="24"/>
        </w:rPr>
      </w:pPr>
      <w:r>
        <w:rPr>
          <w:sz w:val="24"/>
        </w:rPr>
        <w:t>– </w:t>
      </w:r>
      <w:r>
        <w:rPr>
          <w:spacing w:val="-2"/>
          <w:sz w:val="24"/>
        </w:rPr>
        <w:t>multa;</w:t>
      </w:r>
    </w:p>
    <w:p>
      <w:pPr>
        <w:pStyle w:val="ListParagraph"/>
        <w:numPr>
          <w:ilvl w:val="0"/>
          <w:numId w:val="42"/>
        </w:numPr>
        <w:tabs>
          <w:tab w:pos="748" w:val="left" w:leader="none"/>
        </w:tabs>
        <w:spacing w:line="270" w:lineRule="exact" w:before="0" w:after="0"/>
        <w:ind w:left="748" w:right="0" w:hanging="299"/>
        <w:jc w:val="left"/>
        <w:rPr>
          <w:sz w:val="24"/>
        </w:rPr>
      </w:pPr>
      <w:r>
        <w:rPr>
          <w:sz w:val="24"/>
        </w:rPr>
        <w:t>– impedimento de licitar e contratar com a</w:t>
      </w:r>
      <w:r>
        <w:rPr>
          <w:spacing w:val="-14"/>
          <w:sz w:val="24"/>
        </w:rPr>
        <w:t> </w:t>
      </w:r>
      <w:r>
        <w:rPr>
          <w:sz w:val="24"/>
        </w:rPr>
        <w:t>Administração Pública, pelo prazo de até 3 (três) </w:t>
      </w:r>
      <w:r>
        <w:rPr>
          <w:spacing w:val="-2"/>
          <w:sz w:val="24"/>
        </w:rPr>
        <w:t>anos;</w:t>
      </w:r>
    </w:p>
    <w:p>
      <w:pPr>
        <w:pStyle w:val="ListParagraph"/>
        <w:numPr>
          <w:ilvl w:val="0"/>
          <w:numId w:val="42"/>
        </w:numPr>
        <w:tabs>
          <w:tab w:pos="766" w:val="left" w:leader="none"/>
        </w:tabs>
        <w:spacing w:line="235" w:lineRule="auto" w:before="2" w:after="0"/>
        <w:ind w:left="449" w:right="433" w:firstLine="0"/>
        <w:jc w:val="left"/>
        <w:rPr>
          <w:sz w:val="24"/>
        </w:rPr>
      </w:pPr>
      <w:r>
        <w:rPr>
          <w:sz w:val="24"/>
        </w:rPr>
        <w:t>– declaração de inidoneidade para licitar ou contratar com a</w:t>
      </w:r>
      <w:r>
        <w:rPr>
          <w:spacing w:val="-7"/>
          <w:sz w:val="24"/>
        </w:rPr>
        <w:t> </w:t>
      </w:r>
      <w:r>
        <w:rPr>
          <w:sz w:val="24"/>
        </w:rPr>
        <w:t>Administração Pública, enquanto perdurarem os motivos determinantes da punição ou até que seja promovida a reabilitação.</w:t>
      </w:r>
    </w:p>
    <w:p>
      <w:pPr>
        <w:pStyle w:val="ListParagraph"/>
        <w:numPr>
          <w:ilvl w:val="1"/>
          <w:numId w:val="40"/>
        </w:numPr>
        <w:tabs>
          <w:tab w:pos="975" w:val="left" w:leader="none"/>
        </w:tabs>
        <w:spacing w:line="273" w:lineRule="exact" w:before="114" w:after="0"/>
        <w:ind w:left="975" w:right="0" w:hanging="526"/>
        <w:jc w:val="left"/>
        <w:rPr>
          <w:sz w:val="24"/>
        </w:rPr>
      </w:pPr>
      <w:r>
        <w:rPr>
          <w:sz w:val="24"/>
        </w:rPr>
        <w:t>As multas poderão ser aplicadas nos seguintes percentuais, observado o princípio da </w:t>
      </w:r>
      <w:r>
        <w:rPr>
          <w:spacing w:val="-2"/>
          <w:sz w:val="24"/>
        </w:rPr>
        <w:t>proporcionalidade:</w:t>
      </w:r>
    </w:p>
    <w:p>
      <w:pPr>
        <w:pStyle w:val="ListParagraph"/>
        <w:numPr>
          <w:ilvl w:val="0"/>
          <w:numId w:val="43"/>
        </w:numPr>
        <w:tabs>
          <w:tab w:pos="625" w:val="left" w:leader="none"/>
        </w:tabs>
        <w:spacing w:line="235" w:lineRule="auto" w:before="2" w:after="0"/>
        <w:ind w:left="449" w:right="433" w:firstLine="0"/>
        <w:jc w:val="left"/>
        <w:rPr>
          <w:sz w:val="24"/>
        </w:rPr>
      </w:pPr>
      <w:r>
        <w:rPr>
          <w:sz w:val="24"/>
        </w:rPr>
        <w:t>–</w:t>
      </w:r>
      <w:r>
        <w:rPr>
          <w:spacing w:val="35"/>
          <w:sz w:val="24"/>
        </w:rPr>
        <w:t> </w:t>
      </w:r>
      <w:r>
        <w:rPr>
          <w:sz w:val="24"/>
        </w:rPr>
        <w:t>multa</w:t>
      </w:r>
      <w:r>
        <w:rPr>
          <w:spacing w:val="35"/>
          <w:sz w:val="24"/>
        </w:rPr>
        <w:t> </w:t>
      </w:r>
      <w:r>
        <w:rPr>
          <w:sz w:val="24"/>
        </w:rPr>
        <w:t>moratória</w:t>
      </w:r>
      <w:r>
        <w:rPr>
          <w:spacing w:val="35"/>
          <w:sz w:val="24"/>
        </w:rPr>
        <w:t> </w:t>
      </w:r>
      <w:r>
        <w:rPr>
          <w:sz w:val="24"/>
        </w:rPr>
        <w:t>diária,</w:t>
      </w:r>
      <w:r>
        <w:rPr>
          <w:spacing w:val="35"/>
          <w:sz w:val="24"/>
        </w:rPr>
        <w:t> </w:t>
      </w:r>
      <w:r>
        <w:rPr>
          <w:sz w:val="24"/>
        </w:rPr>
        <w:t>em</w:t>
      </w:r>
      <w:r>
        <w:rPr>
          <w:spacing w:val="35"/>
          <w:sz w:val="24"/>
        </w:rPr>
        <w:t> </w:t>
      </w:r>
      <w:r>
        <w:rPr>
          <w:sz w:val="24"/>
        </w:rPr>
        <w:t>caso</w:t>
      </w:r>
      <w:r>
        <w:rPr>
          <w:spacing w:val="35"/>
          <w:sz w:val="24"/>
        </w:rPr>
        <w:t> </w:t>
      </w:r>
      <w:r>
        <w:rPr>
          <w:sz w:val="24"/>
        </w:rPr>
        <w:t>de</w:t>
      </w:r>
      <w:r>
        <w:rPr>
          <w:spacing w:val="35"/>
          <w:sz w:val="24"/>
        </w:rPr>
        <w:t> </w:t>
      </w:r>
      <w:r>
        <w:rPr>
          <w:sz w:val="24"/>
        </w:rPr>
        <w:t>atraso</w:t>
      </w:r>
      <w:r>
        <w:rPr>
          <w:spacing w:val="35"/>
          <w:sz w:val="24"/>
        </w:rPr>
        <w:t> </w:t>
      </w:r>
      <w:r>
        <w:rPr>
          <w:sz w:val="24"/>
        </w:rPr>
        <w:t>injustificado</w:t>
      </w:r>
      <w:r>
        <w:rPr>
          <w:spacing w:val="35"/>
          <w:sz w:val="24"/>
        </w:rPr>
        <w:t> </w:t>
      </w:r>
      <w:r>
        <w:rPr>
          <w:sz w:val="24"/>
        </w:rPr>
        <w:t>na</w:t>
      </w:r>
      <w:r>
        <w:rPr>
          <w:spacing w:val="35"/>
          <w:sz w:val="24"/>
        </w:rPr>
        <w:t> </w:t>
      </w:r>
      <w:r>
        <w:rPr>
          <w:sz w:val="24"/>
        </w:rPr>
        <w:t>execução</w:t>
      </w:r>
      <w:r>
        <w:rPr>
          <w:spacing w:val="35"/>
          <w:sz w:val="24"/>
        </w:rPr>
        <w:t> </w:t>
      </w:r>
      <w:r>
        <w:rPr>
          <w:sz w:val="24"/>
        </w:rPr>
        <w:t>dos</w:t>
      </w:r>
      <w:r>
        <w:rPr>
          <w:spacing w:val="35"/>
          <w:sz w:val="24"/>
        </w:rPr>
        <w:t> </w:t>
      </w:r>
      <w:r>
        <w:rPr>
          <w:sz w:val="24"/>
        </w:rPr>
        <w:t>serviços,</w:t>
      </w:r>
      <w:r>
        <w:rPr>
          <w:spacing w:val="35"/>
          <w:sz w:val="24"/>
        </w:rPr>
        <w:t> </w:t>
      </w:r>
      <w:r>
        <w:rPr>
          <w:sz w:val="24"/>
        </w:rPr>
        <w:t>limitada</w:t>
      </w:r>
      <w:r>
        <w:rPr>
          <w:spacing w:val="35"/>
          <w:sz w:val="24"/>
        </w:rPr>
        <w:t> </w:t>
      </w:r>
      <w:r>
        <w:rPr>
          <w:sz w:val="24"/>
        </w:rPr>
        <w:t>ao</w:t>
      </w:r>
      <w:r>
        <w:rPr>
          <w:spacing w:val="35"/>
          <w:sz w:val="24"/>
        </w:rPr>
        <w:t> </w:t>
      </w:r>
      <w:r>
        <w:rPr>
          <w:sz w:val="24"/>
        </w:rPr>
        <w:t>percentual</w:t>
      </w:r>
      <w:r>
        <w:rPr>
          <w:spacing w:val="35"/>
          <w:sz w:val="24"/>
        </w:rPr>
        <w:t> </w:t>
      </w:r>
      <w:r>
        <w:rPr>
          <w:sz w:val="24"/>
        </w:rPr>
        <w:t>máximo</w:t>
      </w:r>
      <w:r>
        <w:rPr>
          <w:spacing w:val="35"/>
          <w:sz w:val="24"/>
        </w:rPr>
        <w:t> </w:t>
      </w:r>
      <w:r>
        <w:rPr>
          <w:sz w:val="24"/>
        </w:rPr>
        <w:t>definido</w:t>
      </w:r>
      <w:r>
        <w:rPr>
          <w:spacing w:val="35"/>
          <w:sz w:val="24"/>
        </w:rPr>
        <w:t> </w:t>
      </w:r>
      <w:r>
        <w:rPr>
          <w:sz w:val="24"/>
        </w:rPr>
        <w:t>no</w:t>
      </w:r>
      <w:r>
        <w:rPr>
          <w:spacing w:val="35"/>
          <w:sz w:val="24"/>
        </w:rPr>
        <w:t> </w:t>
      </w:r>
      <w:r>
        <w:rPr>
          <w:sz w:val="24"/>
        </w:rPr>
        <w:t>instrumento </w:t>
      </w:r>
      <w:r>
        <w:rPr>
          <w:spacing w:val="-2"/>
          <w:sz w:val="24"/>
        </w:rPr>
        <w:t>convocatório;</w:t>
      </w:r>
    </w:p>
    <w:p>
      <w:pPr>
        <w:pStyle w:val="ListParagraph"/>
        <w:numPr>
          <w:ilvl w:val="0"/>
          <w:numId w:val="43"/>
        </w:numPr>
        <w:tabs>
          <w:tab w:pos="668" w:val="left" w:leader="none"/>
        </w:tabs>
        <w:spacing w:line="271" w:lineRule="exact" w:before="0" w:after="0"/>
        <w:ind w:left="668" w:right="0" w:hanging="219"/>
        <w:jc w:val="left"/>
        <w:rPr>
          <w:sz w:val="24"/>
        </w:rPr>
      </w:pPr>
      <w:r>
        <w:rPr>
          <w:sz w:val="24"/>
        </w:rPr>
        <w:t>– multa compensatória, de até 20% (vinte por cento) do valor do contrato, nos casos de inexecução parcial ou </w:t>
      </w:r>
      <w:r>
        <w:rPr>
          <w:spacing w:val="-2"/>
          <w:sz w:val="24"/>
        </w:rPr>
        <w:t>total.</w:t>
      </w:r>
    </w:p>
    <w:p>
      <w:pPr>
        <w:pStyle w:val="ListParagraph"/>
        <w:numPr>
          <w:ilvl w:val="1"/>
          <w:numId w:val="40"/>
        </w:numPr>
        <w:tabs>
          <w:tab w:pos="975" w:val="left" w:leader="none"/>
        </w:tabs>
        <w:spacing w:line="273" w:lineRule="exact" w:before="114" w:after="0"/>
        <w:ind w:left="975" w:right="0" w:hanging="526"/>
        <w:jc w:val="left"/>
        <w:rPr>
          <w:sz w:val="24"/>
        </w:rPr>
      </w:pPr>
      <w:r>
        <w:rPr>
          <w:sz w:val="24"/>
        </w:rPr>
        <w:t>A</w:t>
      </w:r>
      <w:r>
        <w:rPr>
          <w:spacing w:val="-14"/>
          <w:sz w:val="24"/>
        </w:rPr>
        <w:t> </w:t>
      </w:r>
      <w:r>
        <w:rPr>
          <w:sz w:val="24"/>
        </w:rPr>
        <w:t>aplicação das sanções observará os critérios de dosimetria previstos no § 1º do art. 156 da Lei nº 14.133/2021, considerando, entre </w:t>
      </w:r>
      <w:r>
        <w:rPr>
          <w:spacing w:val="-2"/>
          <w:sz w:val="24"/>
        </w:rPr>
        <w:t>outros:</w:t>
      </w:r>
    </w:p>
    <w:p>
      <w:pPr>
        <w:pStyle w:val="ListParagraph"/>
        <w:numPr>
          <w:ilvl w:val="0"/>
          <w:numId w:val="44"/>
        </w:numPr>
        <w:tabs>
          <w:tab w:pos="588" w:val="left" w:leader="none"/>
        </w:tabs>
        <w:spacing w:line="270" w:lineRule="exact" w:before="0" w:after="0"/>
        <w:ind w:left="588" w:right="0" w:hanging="139"/>
        <w:jc w:val="left"/>
        <w:rPr>
          <w:sz w:val="24"/>
        </w:rPr>
      </w:pPr>
      <w:r>
        <w:rPr>
          <w:sz w:val="24"/>
        </w:rPr>
        <w:t>– a gravidade da </w:t>
      </w:r>
      <w:r>
        <w:rPr>
          <w:spacing w:val="-2"/>
          <w:sz w:val="24"/>
        </w:rPr>
        <w:t>infração;</w:t>
      </w:r>
    </w:p>
    <w:p>
      <w:pPr>
        <w:pStyle w:val="ListParagraph"/>
        <w:numPr>
          <w:ilvl w:val="0"/>
          <w:numId w:val="44"/>
        </w:numPr>
        <w:tabs>
          <w:tab w:pos="668" w:val="left" w:leader="none"/>
        </w:tabs>
        <w:spacing w:line="270" w:lineRule="exact" w:before="0" w:after="0"/>
        <w:ind w:left="668" w:right="0" w:hanging="219"/>
        <w:jc w:val="left"/>
        <w:rPr>
          <w:sz w:val="24"/>
        </w:rPr>
      </w:pPr>
      <w:r>
        <w:rPr>
          <w:sz w:val="24"/>
        </w:rPr>
        <w:t>– os danos causados à</w:t>
      </w:r>
      <w:r>
        <w:rPr>
          <w:spacing w:val="-14"/>
          <w:sz w:val="24"/>
        </w:rPr>
        <w:t> </w:t>
      </w:r>
      <w:r>
        <w:rPr>
          <w:spacing w:val="-2"/>
          <w:sz w:val="24"/>
        </w:rPr>
        <w:t>Administração;</w:t>
      </w:r>
    </w:p>
    <w:p>
      <w:pPr>
        <w:pStyle w:val="ListParagraph"/>
        <w:numPr>
          <w:ilvl w:val="0"/>
          <w:numId w:val="44"/>
        </w:numPr>
        <w:tabs>
          <w:tab w:pos="748" w:val="left" w:leader="none"/>
        </w:tabs>
        <w:spacing w:line="270" w:lineRule="exact" w:before="0" w:after="0"/>
        <w:ind w:left="748" w:right="0" w:hanging="299"/>
        <w:jc w:val="left"/>
        <w:rPr>
          <w:sz w:val="24"/>
        </w:rPr>
      </w:pPr>
      <w:r>
        <w:rPr>
          <w:sz w:val="24"/>
        </w:rPr>
        <w:t>– a vantagem auferida ou </w:t>
      </w:r>
      <w:r>
        <w:rPr>
          <w:spacing w:val="-2"/>
          <w:sz w:val="24"/>
        </w:rPr>
        <w:t>pretendida;</w:t>
      </w:r>
    </w:p>
    <w:p>
      <w:pPr>
        <w:pStyle w:val="ListParagraph"/>
        <w:numPr>
          <w:ilvl w:val="0"/>
          <w:numId w:val="44"/>
        </w:numPr>
        <w:tabs>
          <w:tab w:pos="757" w:val="left" w:leader="none"/>
        </w:tabs>
        <w:spacing w:line="270" w:lineRule="exact" w:before="0" w:after="0"/>
        <w:ind w:left="757" w:right="0" w:hanging="308"/>
        <w:jc w:val="left"/>
        <w:rPr>
          <w:sz w:val="24"/>
        </w:rPr>
      </w:pPr>
      <w:r>
        <w:rPr>
          <w:sz w:val="24"/>
        </w:rPr>
        <w:t>– a </w:t>
      </w:r>
      <w:r>
        <w:rPr>
          <w:spacing w:val="-2"/>
          <w:sz w:val="24"/>
        </w:rPr>
        <w:t>reincidência;</w:t>
      </w:r>
    </w:p>
    <w:p>
      <w:pPr>
        <w:pStyle w:val="ListParagraph"/>
        <w:numPr>
          <w:ilvl w:val="0"/>
          <w:numId w:val="44"/>
        </w:numPr>
        <w:tabs>
          <w:tab w:pos="677" w:val="left" w:leader="none"/>
        </w:tabs>
        <w:spacing w:line="273" w:lineRule="exact" w:before="0" w:after="0"/>
        <w:ind w:left="677" w:right="0" w:hanging="228"/>
        <w:jc w:val="left"/>
        <w:rPr>
          <w:sz w:val="24"/>
        </w:rPr>
      </w:pPr>
      <w:r>
        <w:rPr>
          <w:sz w:val="24"/>
        </w:rPr>
        <w:t>– a boa-fé do </w:t>
      </w:r>
      <w:r>
        <w:rPr>
          <w:spacing w:val="-2"/>
          <w:sz w:val="24"/>
        </w:rPr>
        <w:t>infrator.</w:t>
      </w:r>
    </w:p>
    <w:p>
      <w:pPr>
        <w:pStyle w:val="ListParagraph"/>
        <w:numPr>
          <w:ilvl w:val="1"/>
          <w:numId w:val="40"/>
        </w:numPr>
        <w:tabs>
          <w:tab w:pos="993" w:val="left" w:leader="none"/>
        </w:tabs>
        <w:spacing w:line="235" w:lineRule="auto" w:before="119" w:after="0"/>
        <w:ind w:left="449" w:right="433" w:firstLine="0"/>
        <w:jc w:val="left"/>
        <w:rPr>
          <w:sz w:val="24"/>
        </w:rPr>
      </w:pPr>
      <w:r>
        <w:rPr>
          <w:sz w:val="24"/>
        </w:rPr>
        <w:t>A aplicação</w:t>
      </w:r>
      <w:r>
        <w:rPr>
          <w:spacing w:val="15"/>
          <w:sz w:val="24"/>
        </w:rPr>
        <w:t> </w:t>
      </w:r>
      <w:r>
        <w:rPr>
          <w:sz w:val="24"/>
        </w:rPr>
        <w:t>das</w:t>
      </w:r>
      <w:r>
        <w:rPr>
          <w:spacing w:val="15"/>
          <w:sz w:val="24"/>
        </w:rPr>
        <w:t> </w:t>
      </w:r>
      <w:r>
        <w:rPr>
          <w:sz w:val="24"/>
        </w:rPr>
        <w:t>sanções</w:t>
      </w:r>
      <w:r>
        <w:rPr>
          <w:spacing w:val="15"/>
          <w:sz w:val="24"/>
        </w:rPr>
        <w:t> </w:t>
      </w:r>
      <w:r>
        <w:rPr>
          <w:sz w:val="24"/>
        </w:rPr>
        <w:t>será</w:t>
      </w:r>
      <w:r>
        <w:rPr>
          <w:spacing w:val="15"/>
          <w:sz w:val="24"/>
        </w:rPr>
        <w:t> </w:t>
      </w:r>
      <w:r>
        <w:rPr>
          <w:sz w:val="24"/>
        </w:rPr>
        <w:t>precedida</w:t>
      </w:r>
      <w:r>
        <w:rPr>
          <w:spacing w:val="15"/>
          <w:sz w:val="24"/>
        </w:rPr>
        <w:t> </w:t>
      </w:r>
      <w:r>
        <w:rPr>
          <w:sz w:val="24"/>
        </w:rPr>
        <w:t>de</w:t>
      </w:r>
      <w:r>
        <w:rPr>
          <w:spacing w:val="15"/>
          <w:sz w:val="24"/>
        </w:rPr>
        <w:t> </w:t>
      </w:r>
      <w:r>
        <w:rPr>
          <w:sz w:val="24"/>
        </w:rPr>
        <w:t>processo</w:t>
      </w:r>
      <w:r>
        <w:rPr>
          <w:spacing w:val="15"/>
          <w:sz w:val="24"/>
        </w:rPr>
        <w:t> </w:t>
      </w:r>
      <w:r>
        <w:rPr>
          <w:sz w:val="24"/>
        </w:rPr>
        <w:t>administrativo</w:t>
      </w:r>
      <w:r>
        <w:rPr>
          <w:spacing w:val="15"/>
          <w:sz w:val="24"/>
        </w:rPr>
        <w:t> </w:t>
      </w:r>
      <w:r>
        <w:rPr>
          <w:sz w:val="24"/>
        </w:rPr>
        <w:t>formal,</w:t>
      </w:r>
      <w:r>
        <w:rPr>
          <w:spacing w:val="15"/>
          <w:sz w:val="24"/>
        </w:rPr>
        <w:t> </w:t>
      </w:r>
      <w:r>
        <w:rPr>
          <w:sz w:val="24"/>
        </w:rPr>
        <w:t>assegurados</w:t>
      </w:r>
      <w:r>
        <w:rPr>
          <w:spacing w:val="15"/>
          <w:sz w:val="24"/>
        </w:rPr>
        <w:t> </w:t>
      </w:r>
      <w:r>
        <w:rPr>
          <w:sz w:val="24"/>
        </w:rPr>
        <w:t>o</w:t>
      </w:r>
      <w:r>
        <w:rPr>
          <w:spacing w:val="15"/>
          <w:sz w:val="24"/>
        </w:rPr>
        <w:t> </w:t>
      </w:r>
      <w:r>
        <w:rPr>
          <w:sz w:val="24"/>
        </w:rPr>
        <w:t>contraditório</w:t>
      </w:r>
      <w:r>
        <w:rPr>
          <w:spacing w:val="15"/>
          <w:sz w:val="24"/>
        </w:rPr>
        <w:t> </w:t>
      </w:r>
      <w:r>
        <w:rPr>
          <w:sz w:val="24"/>
        </w:rPr>
        <w:t>e</w:t>
      </w:r>
      <w:r>
        <w:rPr>
          <w:spacing w:val="15"/>
          <w:sz w:val="24"/>
        </w:rPr>
        <w:t> </w:t>
      </w:r>
      <w:r>
        <w:rPr>
          <w:sz w:val="24"/>
        </w:rPr>
        <w:t>a</w:t>
      </w:r>
      <w:r>
        <w:rPr>
          <w:spacing w:val="15"/>
          <w:sz w:val="24"/>
        </w:rPr>
        <w:t> </w:t>
      </w:r>
      <w:r>
        <w:rPr>
          <w:sz w:val="24"/>
        </w:rPr>
        <w:t>ampla</w:t>
      </w:r>
      <w:r>
        <w:rPr>
          <w:spacing w:val="15"/>
          <w:sz w:val="24"/>
        </w:rPr>
        <w:t> </w:t>
      </w:r>
      <w:r>
        <w:rPr>
          <w:sz w:val="24"/>
        </w:rPr>
        <w:t>defesa,</w:t>
      </w:r>
      <w:r>
        <w:rPr>
          <w:spacing w:val="15"/>
          <w:sz w:val="24"/>
        </w:rPr>
        <w:t> </w:t>
      </w:r>
      <w:r>
        <w:rPr>
          <w:sz w:val="24"/>
        </w:rPr>
        <w:t>nos</w:t>
      </w:r>
      <w:r>
        <w:rPr>
          <w:spacing w:val="15"/>
          <w:sz w:val="24"/>
        </w:rPr>
        <w:t> </w:t>
      </w:r>
      <w:r>
        <w:rPr>
          <w:sz w:val="24"/>
        </w:rPr>
        <w:t>termos</w:t>
      </w:r>
      <w:r>
        <w:rPr>
          <w:spacing w:val="15"/>
          <w:sz w:val="24"/>
        </w:rPr>
        <w:t> </w:t>
      </w:r>
      <w:r>
        <w:rPr>
          <w:sz w:val="24"/>
        </w:rPr>
        <w:t>do</w:t>
      </w:r>
      <w:r>
        <w:rPr>
          <w:spacing w:val="15"/>
          <w:sz w:val="24"/>
        </w:rPr>
        <w:t> </w:t>
      </w:r>
      <w:r>
        <w:rPr>
          <w:sz w:val="24"/>
        </w:rPr>
        <w:t>art. 158 da Lei nº 14.133/2021.</w:t>
      </w:r>
    </w:p>
    <w:p>
      <w:pPr>
        <w:pStyle w:val="ListParagraph"/>
        <w:numPr>
          <w:ilvl w:val="1"/>
          <w:numId w:val="40"/>
        </w:numPr>
        <w:tabs>
          <w:tab w:pos="1017" w:val="left" w:leader="none"/>
        </w:tabs>
        <w:spacing w:line="235" w:lineRule="auto" w:before="119" w:after="0"/>
        <w:ind w:left="449" w:right="433" w:firstLine="0"/>
        <w:jc w:val="left"/>
        <w:rPr>
          <w:sz w:val="24"/>
        </w:rPr>
      </w:pPr>
      <w:r>
        <w:rPr>
          <w:sz w:val="24"/>
        </w:rPr>
        <w:t>O</w:t>
      </w:r>
      <w:r>
        <w:rPr>
          <w:spacing w:val="26"/>
          <w:sz w:val="24"/>
        </w:rPr>
        <w:t> </w:t>
      </w:r>
      <w:r>
        <w:rPr>
          <w:sz w:val="24"/>
        </w:rPr>
        <w:t>não</w:t>
      </w:r>
      <w:r>
        <w:rPr>
          <w:spacing w:val="26"/>
          <w:sz w:val="24"/>
        </w:rPr>
        <w:t> </w:t>
      </w:r>
      <w:r>
        <w:rPr>
          <w:sz w:val="24"/>
        </w:rPr>
        <w:t>recolhimento</w:t>
      </w:r>
      <w:r>
        <w:rPr>
          <w:spacing w:val="26"/>
          <w:sz w:val="24"/>
        </w:rPr>
        <w:t> </w:t>
      </w:r>
      <w:r>
        <w:rPr>
          <w:sz w:val="24"/>
        </w:rPr>
        <w:t>de</w:t>
      </w:r>
      <w:r>
        <w:rPr>
          <w:spacing w:val="26"/>
          <w:sz w:val="24"/>
        </w:rPr>
        <w:t> </w:t>
      </w:r>
      <w:r>
        <w:rPr>
          <w:sz w:val="24"/>
        </w:rPr>
        <w:t>encargos</w:t>
      </w:r>
      <w:r>
        <w:rPr>
          <w:spacing w:val="26"/>
          <w:sz w:val="24"/>
        </w:rPr>
        <w:t> </w:t>
      </w:r>
      <w:r>
        <w:rPr>
          <w:sz w:val="24"/>
        </w:rPr>
        <w:t>trabalhistas,</w:t>
      </w:r>
      <w:r>
        <w:rPr>
          <w:spacing w:val="26"/>
          <w:sz w:val="24"/>
        </w:rPr>
        <w:t> </w:t>
      </w:r>
      <w:r>
        <w:rPr>
          <w:sz w:val="24"/>
        </w:rPr>
        <w:t>previdenciários</w:t>
      </w:r>
      <w:r>
        <w:rPr>
          <w:spacing w:val="26"/>
          <w:sz w:val="24"/>
        </w:rPr>
        <w:t> </w:t>
      </w:r>
      <w:r>
        <w:rPr>
          <w:sz w:val="24"/>
        </w:rPr>
        <w:t>ou</w:t>
      </w:r>
      <w:r>
        <w:rPr>
          <w:spacing w:val="26"/>
          <w:sz w:val="24"/>
        </w:rPr>
        <w:t> </w:t>
      </w:r>
      <w:r>
        <w:rPr>
          <w:sz w:val="24"/>
        </w:rPr>
        <w:t>fundiários,</w:t>
      </w:r>
      <w:r>
        <w:rPr>
          <w:spacing w:val="26"/>
          <w:sz w:val="24"/>
        </w:rPr>
        <w:t> </w:t>
      </w:r>
      <w:r>
        <w:rPr>
          <w:sz w:val="24"/>
        </w:rPr>
        <w:t>a</w:t>
      </w:r>
      <w:r>
        <w:rPr>
          <w:spacing w:val="26"/>
          <w:sz w:val="24"/>
        </w:rPr>
        <w:t> </w:t>
      </w:r>
      <w:r>
        <w:rPr>
          <w:sz w:val="24"/>
        </w:rPr>
        <w:t>não</w:t>
      </w:r>
      <w:r>
        <w:rPr>
          <w:spacing w:val="26"/>
          <w:sz w:val="24"/>
        </w:rPr>
        <w:t> </w:t>
      </w:r>
      <w:r>
        <w:rPr>
          <w:sz w:val="24"/>
        </w:rPr>
        <w:t>manutenção</w:t>
      </w:r>
      <w:r>
        <w:rPr>
          <w:spacing w:val="26"/>
          <w:sz w:val="24"/>
        </w:rPr>
        <w:t> </w:t>
      </w:r>
      <w:r>
        <w:rPr>
          <w:sz w:val="24"/>
        </w:rPr>
        <w:t>das</w:t>
      </w:r>
      <w:r>
        <w:rPr>
          <w:spacing w:val="26"/>
          <w:sz w:val="24"/>
        </w:rPr>
        <w:t> </w:t>
      </w:r>
      <w:r>
        <w:rPr>
          <w:sz w:val="24"/>
        </w:rPr>
        <w:t>condições</w:t>
      </w:r>
      <w:r>
        <w:rPr>
          <w:spacing w:val="26"/>
          <w:sz w:val="24"/>
        </w:rPr>
        <w:t> </w:t>
      </w:r>
      <w:r>
        <w:rPr>
          <w:sz w:val="24"/>
        </w:rPr>
        <w:t>de</w:t>
      </w:r>
      <w:r>
        <w:rPr>
          <w:spacing w:val="26"/>
          <w:sz w:val="24"/>
        </w:rPr>
        <w:t> </w:t>
      </w:r>
      <w:r>
        <w:rPr>
          <w:sz w:val="24"/>
        </w:rPr>
        <w:t>habilitação,</w:t>
      </w:r>
      <w:r>
        <w:rPr>
          <w:spacing w:val="26"/>
          <w:sz w:val="24"/>
        </w:rPr>
        <w:t> </w:t>
      </w:r>
      <w:r>
        <w:rPr>
          <w:sz w:val="24"/>
        </w:rPr>
        <w:t>bem</w:t>
      </w:r>
      <w:r>
        <w:rPr>
          <w:spacing w:val="26"/>
          <w:sz w:val="24"/>
        </w:rPr>
        <w:t> </w:t>
      </w:r>
      <w:r>
        <w:rPr>
          <w:sz w:val="24"/>
        </w:rPr>
        <w:t>como</w:t>
      </w:r>
      <w:r>
        <w:rPr>
          <w:spacing w:val="26"/>
          <w:sz w:val="24"/>
        </w:rPr>
        <w:t> </w:t>
      </w:r>
      <w:r>
        <w:rPr>
          <w:sz w:val="24"/>
        </w:rPr>
        <w:t>o inadimplemento</w:t>
      </w:r>
      <w:r>
        <w:rPr>
          <w:spacing w:val="14"/>
          <w:sz w:val="24"/>
        </w:rPr>
        <w:t> </w:t>
      </w:r>
      <w:r>
        <w:rPr>
          <w:sz w:val="24"/>
        </w:rPr>
        <w:t>de</w:t>
      </w:r>
      <w:r>
        <w:rPr>
          <w:spacing w:val="14"/>
          <w:sz w:val="24"/>
        </w:rPr>
        <w:t> </w:t>
      </w:r>
      <w:r>
        <w:rPr>
          <w:sz w:val="24"/>
        </w:rPr>
        <w:t>salários</w:t>
      </w:r>
      <w:r>
        <w:rPr>
          <w:spacing w:val="14"/>
          <w:sz w:val="24"/>
        </w:rPr>
        <w:t> </w:t>
      </w:r>
      <w:r>
        <w:rPr>
          <w:sz w:val="24"/>
        </w:rPr>
        <w:t>e</w:t>
      </w:r>
      <w:r>
        <w:rPr>
          <w:spacing w:val="14"/>
          <w:sz w:val="24"/>
        </w:rPr>
        <w:t> </w:t>
      </w:r>
      <w:r>
        <w:rPr>
          <w:sz w:val="24"/>
        </w:rPr>
        <w:t>benefícios</w:t>
      </w:r>
      <w:r>
        <w:rPr>
          <w:spacing w:val="14"/>
          <w:sz w:val="24"/>
        </w:rPr>
        <w:t> </w:t>
      </w:r>
      <w:r>
        <w:rPr>
          <w:sz w:val="24"/>
        </w:rPr>
        <w:t>dos</w:t>
      </w:r>
      <w:r>
        <w:rPr>
          <w:spacing w:val="14"/>
          <w:sz w:val="24"/>
        </w:rPr>
        <w:t> </w:t>
      </w:r>
      <w:r>
        <w:rPr>
          <w:sz w:val="24"/>
        </w:rPr>
        <w:t>empregados</w:t>
      </w:r>
      <w:r>
        <w:rPr>
          <w:spacing w:val="14"/>
          <w:sz w:val="24"/>
        </w:rPr>
        <w:t> </w:t>
      </w:r>
      <w:r>
        <w:rPr>
          <w:sz w:val="24"/>
        </w:rPr>
        <w:t>vinculados</w:t>
      </w:r>
      <w:r>
        <w:rPr>
          <w:spacing w:val="14"/>
          <w:sz w:val="24"/>
        </w:rPr>
        <w:t> </w:t>
      </w:r>
      <w:r>
        <w:rPr>
          <w:sz w:val="24"/>
        </w:rPr>
        <w:t>à</w:t>
      </w:r>
      <w:r>
        <w:rPr>
          <w:spacing w:val="14"/>
          <w:sz w:val="24"/>
        </w:rPr>
        <w:t> </w:t>
      </w:r>
      <w:r>
        <w:rPr>
          <w:sz w:val="24"/>
        </w:rPr>
        <w:t>execução</w:t>
      </w:r>
      <w:r>
        <w:rPr>
          <w:spacing w:val="14"/>
          <w:sz w:val="24"/>
        </w:rPr>
        <w:t> </w:t>
      </w:r>
      <w:r>
        <w:rPr>
          <w:sz w:val="24"/>
        </w:rPr>
        <w:t>contratual,</w:t>
      </w:r>
      <w:r>
        <w:rPr>
          <w:spacing w:val="14"/>
          <w:sz w:val="24"/>
        </w:rPr>
        <w:t> </w:t>
      </w:r>
      <w:r>
        <w:rPr>
          <w:sz w:val="24"/>
        </w:rPr>
        <w:t>caracterizam</w:t>
      </w:r>
      <w:r>
        <w:rPr>
          <w:spacing w:val="14"/>
          <w:sz w:val="24"/>
        </w:rPr>
        <w:t> </w:t>
      </w:r>
      <w:r>
        <w:rPr>
          <w:sz w:val="24"/>
        </w:rPr>
        <w:t>falta</w:t>
      </w:r>
      <w:r>
        <w:rPr>
          <w:spacing w:val="14"/>
          <w:sz w:val="24"/>
        </w:rPr>
        <w:t> </w:t>
      </w:r>
      <w:r>
        <w:rPr>
          <w:sz w:val="24"/>
        </w:rPr>
        <w:t>grave,</w:t>
      </w:r>
      <w:r>
        <w:rPr>
          <w:spacing w:val="14"/>
          <w:sz w:val="24"/>
        </w:rPr>
        <w:t> </w:t>
      </w:r>
      <w:r>
        <w:rPr>
          <w:sz w:val="24"/>
        </w:rPr>
        <w:t>podendo</w:t>
      </w:r>
      <w:r>
        <w:rPr>
          <w:spacing w:val="14"/>
          <w:sz w:val="24"/>
        </w:rPr>
        <w:t> </w:t>
      </w:r>
      <w:r>
        <w:rPr>
          <w:sz w:val="24"/>
        </w:rPr>
        <w:t>ensejar</w:t>
      </w:r>
      <w:r>
        <w:rPr>
          <w:spacing w:val="14"/>
          <w:sz w:val="24"/>
        </w:rPr>
        <w:t> </w:t>
      </w:r>
      <w:r>
        <w:rPr>
          <w:sz w:val="24"/>
        </w:rPr>
        <w:t>a</w:t>
      </w:r>
      <w:r>
        <w:rPr>
          <w:spacing w:val="14"/>
          <w:sz w:val="24"/>
        </w:rPr>
        <w:t> </w:t>
      </w:r>
      <w:r>
        <w:rPr>
          <w:sz w:val="24"/>
        </w:rPr>
        <w:t>aplicação</w:t>
      </w:r>
    </w:p>
    <w:p>
      <w:pPr>
        <w:pStyle w:val="ListParagraph"/>
        <w:spacing w:after="0" w:line="235" w:lineRule="auto"/>
        <w:jc w:val="left"/>
        <w:rPr>
          <w:sz w:val="24"/>
        </w:rPr>
        <w:sectPr>
          <w:pgSz w:w="15840" w:h="24480"/>
          <w:pgMar w:top="480" w:bottom="280" w:left="360" w:right="360"/>
        </w:sectPr>
      </w:pPr>
    </w:p>
    <w:p>
      <w:pPr>
        <w:pStyle w:val="BodyText"/>
        <w:spacing w:before="76"/>
      </w:pPr>
      <w:r>
        <w:rPr/>
        <w:t>das sanções cabíveis e a extinção do contrato, nos termos da Lei nº </w:t>
      </w:r>
      <w:r>
        <w:rPr>
          <w:spacing w:val="-2"/>
        </w:rPr>
        <w:t>14.133/2021.</w:t>
      </w:r>
    </w:p>
    <w:p>
      <w:pPr>
        <w:pStyle w:val="ListParagraph"/>
        <w:numPr>
          <w:ilvl w:val="1"/>
          <w:numId w:val="40"/>
        </w:numPr>
        <w:tabs>
          <w:tab w:pos="1001" w:val="left" w:leader="none"/>
        </w:tabs>
        <w:spacing w:line="235" w:lineRule="auto" w:before="118" w:after="0"/>
        <w:ind w:left="449" w:right="433" w:firstLine="0"/>
        <w:jc w:val="left"/>
        <w:rPr>
          <w:sz w:val="24"/>
        </w:rPr>
      </w:pPr>
      <w:r>
        <w:rPr>
          <w:sz w:val="24"/>
        </w:rPr>
        <w:t>As</w:t>
      </w:r>
      <w:r>
        <w:rPr>
          <w:spacing w:val="23"/>
          <w:sz w:val="24"/>
        </w:rPr>
        <w:t> </w:t>
      </w:r>
      <w:r>
        <w:rPr>
          <w:sz w:val="24"/>
        </w:rPr>
        <w:t>multas</w:t>
      </w:r>
      <w:r>
        <w:rPr>
          <w:spacing w:val="23"/>
          <w:sz w:val="24"/>
        </w:rPr>
        <w:t> </w:t>
      </w:r>
      <w:r>
        <w:rPr>
          <w:sz w:val="24"/>
        </w:rPr>
        <w:t>aplicadas</w:t>
      </w:r>
      <w:r>
        <w:rPr>
          <w:spacing w:val="23"/>
          <w:sz w:val="24"/>
        </w:rPr>
        <w:t> </w:t>
      </w:r>
      <w:r>
        <w:rPr>
          <w:sz w:val="24"/>
        </w:rPr>
        <w:t>e</w:t>
      </w:r>
      <w:r>
        <w:rPr>
          <w:spacing w:val="23"/>
          <w:sz w:val="24"/>
        </w:rPr>
        <w:t> </w:t>
      </w:r>
      <w:r>
        <w:rPr>
          <w:sz w:val="24"/>
        </w:rPr>
        <w:t>os</w:t>
      </w:r>
      <w:r>
        <w:rPr>
          <w:spacing w:val="23"/>
          <w:sz w:val="24"/>
        </w:rPr>
        <w:t> </w:t>
      </w:r>
      <w:r>
        <w:rPr>
          <w:sz w:val="24"/>
        </w:rPr>
        <w:t>prejuízos</w:t>
      </w:r>
      <w:r>
        <w:rPr>
          <w:spacing w:val="23"/>
          <w:sz w:val="24"/>
        </w:rPr>
        <w:t> </w:t>
      </w:r>
      <w:r>
        <w:rPr>
          <w:sz w:val="24"/>
        </w:rPr>
        <w:t>causados</w:t>
      </w:r>
      <w:r>
        <w:rPr>
          <w:spacing w:val="23"/>
          <w:sz w:val="24"/>
        </w:rPr>
        <w:t> </w:t>
      </w:r>
      <w:r>
        <w:rPr>
          <w:sz w:val="24"/>
        </w:rPr>
        <w:t>à Administração</w:t>
      </w:r>
      <w:r>
        <w:rPr>
          <w:spacing w:val="23"/>
          <w:sz w:val="24"/>
        </w:rPr>
        <w:t> </w:t>
      </w:r>
      <w:r>
        <w:rPr>
          <w:sz w:val="24"/>
        </w:rPr>
        <w:t>poderão</w:t>
      </w:r>
      <w:r>
        <w:rPr>
          <w:spacing w:val="23"/>
          <w:sz w:val="24"/>
        </w:rPr>
        <w:t> </w:t>
      </w:r>
      <w:r>
        <w:rPr>
          <w:sz w:val="24"/>
        </w:rPr>
        <w:t>ser</w:t>
      </w:r>
      <w:r>
        <w:rPr>
          <w:spacing w:val="23"/>
          <w:sz w:val="24"/>
        </w:rPr>
        <w:t> </w:t>
      </w:r>
      <w:r>
        <w:rPr>
          <w:sz w:val="24"/>
        </w:rPr>
        <w:t>descontados</w:t>
      </w:r>
      <w:r>
        <w:rPr>
          <w:spacing w:val="23"/>
          <w:sz w:val="24"/>
        </w:rPr>
        <w:t> </w:t>
      </w:r>
      <w:r>
        <w:rPr>
          <w:sz w:val="24"/>
        </w:rPr>
        <w:t>dos</w:t>
      </w:r>
      <w:r>
        <w:rPr>
          <w:spacing w:val="23"/>
          <w:sz w:val="24"/>
        </w:rPr>
        <w:t> </w:t>
      </w:r>
      <w:r>
        <w:rPr>
          <w:sz w:val="24"/>
        </w:rPr>
        <w:t>pagamentos</w:t>
      </w:r>
      <w:r>
        <w:rPr>
          <w:spacing w:val="23"/>
          <w:sz w:val="24"/>
        </w:rPr>
        <w:t> </w:t>
      </w:r>
      <w:r>
        <w:rPr>
          <w:sz w:val="24"/>
        </w:rPr>
        <w:t>devidos,</w:t>
      </w:r>
      <w:r>
        <w:rPr>
          <w:spacing w:val="23"/>
          <w:sz w:val="24"/>
        </w:rPr>
        <w:t> </w:t>
      </w:r>
      <w:r>
        <w:rPr>
          <w:sz w:val="24"/>
        </w:rPr>
        <w:t>da</w:t>
      </w:r>
      <w:r>
        <w:rPr>
          <w:spacing w:val="23"/>
          <w:sz w:val="24"/>
        </w:rPr>
        <w:t> </w:t>
      </w:r>
      <w:r>
        <w:rPr>
          <w:sz w:val="24"/>
        </w:rPr>
        <w:t>garantia</w:t>
      </w:r>
      <w:r>
        <w:rPr>
          <w:spacing w:val="23"/>
          <w:sz w:val="24"/>
        </w:rPr>
        <w:t> </w:t>
      </w:r>
      <w:r>
        <w:rPr>
          <w:sz w:val="24"/>
        </w:rPr>
        <w:t>contratual,</w:t>
      </w:r>
      <w:r>
        <w:rPr>
          <w:spacing w:val="23"/>
          <w:sz w:val="24"/>
        </w:rPr>
        <w:t> </w:t>
      </w:r>
      <w:r>
        <w:rPr>
          <w:sz w:val="24"/>
        </w:rPr>
        <w:t>ou cobrados administrativa, ou judicialmente, conforme o caso.</w:t>
      </w:r>
    </w:p>
    <w:p>
      <w:pPr>
        <w:pStyle w:val="BodyText"/>
        <w:spacing w:before="229"/>
        <w:ind w:left="0"/>
      </w:pPr>
    </w:p>
    <w:p>
      <w:pPr>
        <w:pStyle w:val="Heading1"/>
        <w:numPr>
          <w:ilvl w:val="0"/>
          <w:numId w:val="12"/>
        </w:numPr>
        <w:tabs>
          <w:tab w:pos="795" w:val="left" w:leader="none"/>
        </w:tabs>
        <w:spacing w:line="240" w:lineRule="auto" w:before="0" w:after="0"/>
        <w:ind w:left="795" w:right="0" w:hanging="346"/>
        <w:jc w:val="left"/>
      </w:pPr>
      <w:r>
        <w:rPr>
          <w:spacing w:val="-2"/>
        </w:rPr>
        <w:t>ANEXOS:</w:t>
      </w:r>
    </w:p>
    <w:p>
      <w:pPr>
        <w:pStyle w:val="BodyText"/>
        <w:spacing w:before="114"/>
      </w:pPr>
      <w:r>
        <w:rPr/>
        <w:t>ANEXO</w:t>
      </w:r>
      <w:r>
        <w:rPr>
          <w:spacing w:val="-3"/>
        </w:rPr>
        <w:t> </w:t>
      </w:r>
      <w:r>
        <w:rPr/>
        <w:t>DO</w:t>
      </w:r>
      <w:r>
        <w:rPr>
          <w:spacing w:val="-7"/>
        </w:rPr>
        <w:t> </w:t>
      </w:r>
      <w:r>
        <w:rPr/>
        <w:t>TERMO</w:t>
      </w:r>
      <w:r>
        <w:rPr>
          <w:spacing w:val="-2"/>
        </w:rPr>
        <w:t> </w:t>
      </w:r>
      <w:r>
        <w:rPr/>
        <w:t>DE</w:t>
      </w:r>
      <w:r>
        <w:rPr>
          <w:spacing w:val="-2"/>
        </w:rPr>
        <w:t> </w:t>
      </w:r>
      <w:r>
        <w:rPr/>
        <w:t>REFERÊNCIA</w:t>
      </w:r>
      <w:r>
        <w:rPr>
          <w:spacing w:val="-15"/>
        </w:rPr>
        <w:t> </w:t>
      </w:r>
      <w:r>
        <w:rPr/>
        <w:t>OU</w:t>
      </w:r>
      <w:r>
        <w:rPr>
          <w:spacing w:val="-1"/>
        </w:rPr>
        <w:t> </w:t>
      </w:r>
      <w:r>
        <w:rPr/>
        <w:t>PROJETO</w:t>
      </w:r>
      <w:r>
        <w:rPr>
          <w:spacing w:val="-2"/>
        </w:rPr>
        <w:t> </w:t>
      </w:r>
      <w:r>
        <w:rPr/>
        <w:t>BÁSICO</w:t>
      </w:r>
      <w:r>
        <w:rPr>
          <w:spacing w:val="-2"/>
        </w:rPr>
        <w:t> </w:t>
      </w:r>
      <w:r>
        <w:rPr/>
        <w:t>–</w:t>
      </w:r>
      <w:r>
        <w:rPr>
          <w:spacing w:val="-15"/>
        </w:rPr>
        <w:t> </w:t>
      </w:r>
      <w:r>
        <w:rPr/>
        <w:t>ACORDO</w:t>
      </w:r>
      <w:r>
        <w:rPr>
          <w:spacing w:val="-2"/>
        </w:rPr>
        <w:t> </w:t>
      </w:r>
      <w:r>
        <w:rPr/>
        <w:t>DE</w:t>
      </w:r>
      <w:r>
        <w:rPr>
          <w:spacing w:val="-1"/>
        </w:rPr>
        <w:t> </w:t>
      </w:r>
      <w:r>
        <w:rPr/>
        <w:t>NÍVEL</w:t>
      </w:r>
      <w:r>
        <w:rPr>
          <w:spacing w:val="-11"/>
        </w:rPr>
        <w:t> </w:t>
      </w:r>
      <w:r>
        <w:rPr/>
        <w:t>DE</w:t>
      </w:r>
      <w:r>
        <w:rPr>
          <w:spacing w:val="-2"/>
        </w:rPr>
        <w:t> </w:t>
      </w:r>
      <w:r>
        <w:rPr/>
        <w:t>SERVIÇO</w:t>
      </w:r>
      <w:r>
        <w:rPr>
          <w:spacing w:val="-1"/>
        </w:rPr>
        <w:t> </w:t>
      </w:r>
      <w:r>
        <w:rPr/>
        <w:t>-</w:t>
      </w:r>
      <w:r>
        <w:rPr>
          <w:spacing w:val="-15"/>
        </w:rPr>
        <w:t> </w:t>
      </w:r>
      <w:r>
        <w:rPr>
          <w:spacing w:val="-5"/>
        </w:rPr>
        <w:t>ANS</w:t>
      </w:r>
    </w:p>
    <w:p>
      <w:pPr>
        <w:pStyle w:val="BodyText"/>
        <w:spacing w:line="235" w:lineRule="auto" w:before="118"/>
        <w:ind w:right="466"/>
      </w:pPr>
      <w:r>
        <w:rPr/>
        <w:t>A</w:t>
      </w:r>
      <w:r>
        <w:rPr>
          <w:spacing w:val="-8"/>
        </w:rPr>
        <w:t> </w:t>
      </w:r>
      <w:r>
        <w:rPr/>
        <w:t>Universidade do Estado do Rio de Janeiro adotará</w:t>
      </w:r>
      <w:r>
        <w:rPr>
          <w:spacing w:val="-8"/>
        </w:rPr>
        <w:t> </w:t>
      </w:r>
      <w:r>
        <w:rPr/>
        <w:t>Acordo de Nível de Serviços –</w:t>
      </w:r>
      <w:r>
        <w:rPr>
          <w:spacing w:val="-8"/>
        </w:rPr>
        <w:t> </w:t>
      </w:r>
      <w:r>
        <w:rPr/>
        <w:t>ANS como instrumento para avaliação e controle da qualidade</w:t>
      </w:r>
      <w:r>
        <w:rPr>
          <w:spacing w:val="40"/>
        </w:rPr>
        <w:t> </w:t>
      </w:r>
      <w:r>
        <w:rPr/>
        <w:t>e desempenho dos serviços prestados pela CONTRATADA, segundo os critérios indicados nos itens subsequentes:</w:t>
      </w:r>
    </w:p>
    <w:p>
      <w:pPr>
        <w:pStyle w:val="BodyText"/>
        <w:spacing w:before="233"/>
        <w:ind w:left="0"/>
      </w:pPr>
    </w:p>
    <w:p>
      <w:pPr>
        <w:pStyle w:val="ListParagraph"/>
        <w:numPr>
          <w:ilvl w:val="0"/>
          <w:numId w:val="45"/>
        </w:numPr>
        <w:tabs>
          <w:tab w:pos="707" w:val="left" w:leader="none"/>
        </w:tabs>
        <w:spacing w:line="235" w:lineRule="auto" w:before="0" w:after="0"/>
        <w:ind w:left="449" w:right="432" w:firstLine="0"/>
        <w:jc w:val="left"/>
        <w:rPr>
          <w:sz w:val="24"/>
        </w:rPr>
      </w:pPr>
      <w:r>
        <w:rPr>
          <w:b/>
          <w:sz w:val="24"/>
        </w:rPr>
        <w:t>FINALIDADE</w:t>
      </w:r>
      <w:r>
        <w:rPr>
          <w:sz w:val="24"/>
        </w:rPr>
        <w:t>:</w:t>
      </w:r>
      <w:r>
        <w:rPr>
          <w:spacing w:val="16"/>
          <w:sz w:val="24"/>
        </w:rPr>
        <w:t> </w:t>
      </w:r>
      <w:r>
        <w:rPr>
          <w:sz w:val="24"/>
        </w:rPr>
        <w:t>Garantir</w:t>
      </w:r>
      <w:r>
        <w:rPr>
          <w:spacing w:val="16"/>
          <w:sz w:val="24"/>
        </w:rPr>
        <w:t> </w:t>
      </w:r>
      <w:r>
        <w:rPr>
          <w:sz w:val="24"/>
        </w:rPr>
        <w:t>que</w:t>
      </w:r>
      <w:r>
        <w:rPr>
          <w:spacing w:val="16"/>
          <w:sz w:val="24"/>
        </w:rPr>
        <w:t> </w:t>
      </w:r>
      <w:r>
        <w:rPr>
          <w:sz w:val="24"/>
        </w:rPr>
        <w:t>a</w:t>
      </w:r>
      <w:r>
        <w:rPr>
          <w:spacing w:val="16"/>
          <w:sz w:val="24"/>
        </w:rPr>
        <w:t> </w:t>
      </w:r>
      <w:r>
        <w:rPr>
          <w:sz w:val="24"/>
        </w:rPr>
        <w:t>prestação</w:t>
      </w:r>
      <w:r>
        <w:rPr>
          <w:spacing w:val="16"/>
          <w:sz w:val="24"/>
        </w:rPr>
        <w:t> </w:t>
      </w:r>
      <w:r>
        <w:rPr>
          <w:sz w:val="24"/>
        </w:rPr>
        <w:t>dos</w:t>
      </w:r>
      <w:r>
        <w:rPr>
          <w:spacing w:val="16"/>
          <w:sz w:val="24"/>
        </w:rPr>
        <w:t> </w:t>
      </w:r>
      <w:r>
        <w:rPr>
          <w:sz w:val="24"/>
        </w:rPr>
        <w:t>serviços</w:t>
      </w:r>
      <w:r>
        <w:rPr>
          <w:spacing w:val="16"/>
          <w:sz w:val="24"/>
        </w:rPr>
        <w:t> </w:t>
      </w:r>
      <w:r>
        <w:rPr>
          <w:sz w:val="24"/>
        </w:rPr>
        <w:t>seja</w:t>
      </w:r>
      <w:r>
        <w:rPr>
          <w:spacing w:val="16"/>
          <w:sz w:val="24"/>
        </w:rPr>
        <w:t> </w:t>
      </w:r>
      <w:r>
        <w:rPr>
          <w:sz w:val="24"/>
        </w:rPr>
        <w:t>executada</w:t>
      </w:r>
      <w:r>
        <w:rPr>
          <w:spacing w:val="16"/>
          <w:sz w:val="24"/>
        </w:rPr>
        <w:t> </w:t>
      </w:r>
      <w:r>
        <w:rPr>
          <w:sz w:val="24"/>
        </w:rPr>
        <w:t>com</w:t>
      </w:r>
      <w:r>
        <w:rPr>
          <w:spacing w:val="16"/>
          <w:sz w:val="24"/>
        </w:rPr>
        <w:t> </w:t>
      </w:r>
      <w:r>
        <w:rPr>
          <w:sz w:val="24"/>
        </w:rPr>
        <w:t>qualidade</w:t>
      </w:r>
      <w:r>
        <w:rPr>
          <w:spacing w:val="16"/>
          <w:sz w:val="24"/>
        </w:rPr>
        <w:t> </w:t>
      </w:r>
      <w:r>
        <w:rPr>
          <w:sz w:val="24"/>
        </w:rPr>
        <w:t>e</w:t>
      </w:r>
      <w:r>
        <w:rPr>
          <w:spacing w:val="16"/>
          <w:sz w:val="24"/>
        </w:rPr>
        <w:t> </w:t>
      </w:r>
      <w:r>
        <w:rPr>
          <w:sz w:val="24"/>
        </w:rPr>
        <w:t>eficiência</w:t>
      </w:r>
      <w:r>
        <w:rPr>
          <w:spacing w:val="16"/>
          <w:sz w:val="24"/>
        </w:rPr>
        <w:t> </w:t>
      </w:r>
      <w:r>
        <w:rPr>
          <w:sz w:val="24"/>
        </w:rPr>
        <w:t>e,</w:t>
      </w:r>
      <w:r>
        <w:rPr>
          <w:spacing w:val="16"/>
          <w:sz w:val="24"/>
        </w:rPr>
        <w:t> </w:t>
      </w:r>
      <w:r>
        <w:rPr>
          <w:sz w:val="24"/>
        </w:rPr>
        <w:t>por</w:t>
      </w:r>
      <w:r>
        <w:rPr>
          <w:spacing w:val="16"/>
          <w:sz w:val="24"/>
        </w:rPr>
        <w:t> </w:t>
      </w:r>
      <w:r>
        <w:rPr>
          <w:sz w:val="24"/>
        </w:rPr>
        <w:t>conseguinte,</w:t>
      </w:r>
      <w:r>
        <w:rPr>
          <w:spacing w:val="16"/>
          <w:sz w:val="24"/>
        </w:rPr>
        <w:t> </w:t>
      </w:r>
      <w:r>
        <w:rPr>
          <w:sz w:val="24"/>
        </w:rPr>
        <w:t>esteja</w:t>
      </w:r>
      <w:r>
        <w:rPr>
          <w:spacing w:val="16"/>
          <w:sz w:val="24"/>
        </w:rPr>
        <w:t> </w:t>
      </w:r>
      <w:r>
        <w:rPr>
          <w:sz w:val="24"/>
        </w:rPr>
        <w:t>condizente</w:t>
      </w:r>
      <w:r>
        <w:rPr>
          <w:spacing w:val="16"/>
          <w:sz w:val="24"/>
        </w:rPr>
        <w:t> </w:t>
      </w:r>
      <w:r>
        <w:rPr>
          <w:sz w:val="24"/>
        </w:rPr>
        <w:t>com</w:t>
      </w:r>
      <w:r>
        <w:rPr>
          <w:spacing w:val="16"/>
          <w:sz w:val="24"/>
        </w:rPr>
        <w:t> </w:t>
      </w:r>
      <w:r>
        <w:rPr>
          <w:sz w:val="24"/>
        </w:rPr>
        <w:t>os requisitos discriminados no Termo de Referência (Projeto Básico).</w:t>
      </w:r>
    </w:p>
    <w:p>
      <w:pPr>
        <w:pStyle w:val="ListParagraph"/>
        <w:numPr>
          <w:ilvl w:val="0"/>
          <w:numId w:val="45"/>
        </w:numPr>
        <w:tabs>
          <w:tab w:pos="807" w:val="left" w:leader="none"/>
        </w:tabs>
        <w:spacing w:line="235" w:lineRule="auto" w:before="119" w:after="0"/>
        <w:ind w:left="449" w:right="432" w:firstLine="89"/>
        <w:jc w:val="left"/>
        <w:rPr>
          <w:sz w:val="24"/>
        </w:rPr>
      </w:pPr>
      <w:r>
        <w:rPr>
          <w:b/>
          <w:sz w:val="24"/>
        </w:rPr>
        <w:t>INSTRUMENTO</w:t>
      </w:r>
      <w:r>
        <w:rPr>
          <w:b/>
          <w:spacing w:val="26"/>
          <w:sz w:val="24"/>
        </w:rPr>
        <w:t> </w:t>
      </w:r>
      <w:r>
        <w:rPr>
          <w:b/>
          <w:sz w:val="24"/>
        </w:rPr>
        <w:t>DE</w:t>
      </w:r>
      <w:r>
        <w:rPr>
          <w:b/>
          <w:spacing w:val="26"/>
          <w:sz w:val="24"/>
        </w:rPr>
        <w:t> </w:t>
      </w:r>
      <w:r>
        <w:rPr>
          <w:b/>
          <w:sz w:val="24"/>
        </w:rPr>
        <w:t>MEDIÇÃO</w:t>
      </w:r>
      <w:r>
        <w:rPr>
          <w:sz w:val="24"/>
        </w:rPr>
        <w:t>:</w:t>
      </w:r>
      <w:r>
        <w:rPr>
          <w:spacing w:val="26"/>
          <w:sz w:val="24"/>
        </w:rPr>
        <w:t> </w:t>
      </w:r>
      <w:r>
        <w:rPr>
          <w:sz w:val="24"/>
        </w:rPr>
        <w:t>Utilização</w:t>
      </w:r>
      <w:r>
        <w:rPr>
          <w:spacing w:val="26"/>
          <w:sz w:val="24"/>
        </w:rPr>
        <w:t> </w:t>
      </w:r>
      <w:r>
        <w:rPr>
          <w:sz w:val="24"/>
        </w:rPr>
        <w:t>do</w:t>
      </w:r>
      <w:r>
        <w:rPr>
          <w:spacing w:val="26"/>
          <w:sz w:val="24"/>
        </w:rPr>
        <w:t> </w:t>
      </w:r>
      <w:r>
        <w:rPr>
          <w:sz w:val="24"/>
        </w:rPr>
        <w:t>Livro</w:t>
      </w:r>
      <w:r>
        <w:rPr>
          <w:spacing w:val="26"/>
          <w:sz w:val="24"/>
        </w:rPr>
        <w:t> </w:t>
      </w:r>
      <w:r>
        <w:rPr>
          <w:sz w:val="24"/>
        </w:rPr>
        <w:t>da</w:t>
      </w:r>
      <w:r>
        <w:rPr>
          <w:spacing w:val="26"/>
          <w:sz w:val="24"/>
        </w:rPr>
        <w:t> </w:t>
      </w:r>
      <w:r>
        <w:rPr>
          <w:sz w:val="24"/>
        </w:rPr>
        <w:t>Fiscalização</w:t>
      </w:r>
      <w:r>
        <w:rPr>
          <w:spacing w:val="26"/>
          <w:sz w:val="24"/>
        </w:rPr>
        <w:t> </w:t>
      </w:r>
      <w:r>
        <w:rPr>
          <w:sz w:val="24"/>
        </w:rPr>
        <w:t>para</w:t>
      </w:r>
      <w:r>
        <w:rPr>
          <w:spacing w:val="26"/>
          <w:sz w:val="24"/>
        </w:rPr>
        <w:t> </w:t>
      </w:r>
      <w:r>
        <w:rPr>
          <w:sz w:val="24"/>
        </w:rPr>
        <w:t>os</w:t>
      </w:r>
      <w:r>
        <w:rPr>
          <w:spacing w:val="26"/>
          <w:sz w:val="24"/>
        </w:rPr>
        <w:t> </w:t>
      </w:r>
      <w:r>
        <w:rPr>
          <w:sz w:val="24"/>
        </w:rPr>
        <w:t>registros</w:t>
      </w:r>
      <w:r>
        <w:rPr>
          <w:spacing w:val="26"/>
          <w:sz w:val="24"/>
        </w:rPr>
        <w:t> </w:t>
      </w:r>
      <w:r>
        <w:rPr>
          <w:sz w:val="24"/>
        </w:rPr>
        <w:t>individualizados</w:t>
      </w:r>
      <w:r>
        <w:rPr>
          <w:spacing w:val="26"/>
          <w:sz w:val="24"/>
        </w:rPr>
        <w:t> </w:t>
      </w:r>
      <w:r>
        <w:rPr>
          <w:sz w:val="24"/>
        </w:rPr>
        <w:t>de</w:t>
      </w:r>
      <w:r>
        <w:rPr>
          <w:spacing w:val="26"/>
          <w:sz w:val="24"/>
        </w:rPr>
        <w:t> </w:t>
      </w:r>
      <w:r>
        <w:rPr>
          <w:sz w:val="24"/>
        </w:rPr>
        <w:t>cada</w:t>
      </w:r>
      <w:r>
        <w:rPr>
          <w:spacing w:val="26"/>
          <w:sz w:val="24"/>
        </w:rPr>
        <w:t> </w:t>
      </w:r>
      <w:r>
        <w:rPr>
          <w:sz w:val="24"/>
        </w:rPr>
        <w:t>possível</w:t>
      </w:r>
      <w:r>
        <w:rPr>
          <w:spacing w:val="26"/>
          <w:sz w:val="24"/>
        </w:rPr>
        <w:t> </w:t>
      </w:r>
      <w:r>
        <w:rPr>
          <w:sz w:val="24"/>
        </w:rPr>
        <w:t>pontuação,</w:t>
      </w:r>
      <w:r>
        <w:rPr>
          <w:spacing w:val="26"/>
          <w:sz w:val="24"/>
        </w:rPr>
        <w:t> </w:t>
      </w:r>
      <w:r>
        <w:rPr>
          <w:sz w:val="24"/>
        </w:rPr>
        <w:t>que deverá ser preenchido tempestivamente a cada ocorrência.</w:t>
      </w:r>
    </w:p>
    <w:p>
      <w:pPr>
        <w:pStyle w:val="ListParagraph"/>
        <w:numPr>
          <w:ilvl w:val="0"/>
          <w:numId w:val="45"/>
        </w:numPr>
        <w:tabs>
          <w:tab w:pos="789" w:val="left" w:leader="none"/>
        </w:tabs>
        <w:spacing w:line="235" w:lineRule="auto" w:before="120" w:after="0"/>
        <w:ind w:left="449" w:right="433" w:firstLine="80"/>
        <w:jc w:val="left"/>
        <w:rPr>
          <w:sz w:val="24"/>
        </w:rPr>
      </w:pPr>
      <w:r>
        <w:rPr>
          <w:b/>
          <w:sz w:val="24"/>
        </w:rPr>
        <w:t>JUSTIFICATIVA</w:t>
      </w:r>
      <w:r>
        <w:rPr>
          <w:sz w:val="24"/>
        </w:rPr>
        <w:t>: A Contratada poderá apresentar justificativa para todos os registros passíveis de pontuação, que deverá ser analisada pela</w:t>
      </w:r>
      <w:r>
        <w:rPr>
          <w:spacing w:val="80"/>
          <w:sz w:val="24"/>
        </w:rPr>
        <w:t> </w:t>
      </w:r>
      <w:r>
        <w:rPr>
          <w:sz w:val="24"/>
        </w:rPr>
        <w:t>Fiscalização do Contrato e respondida antes da aplicação da pontuação.</w:t>
      </w:r>
    </w:p>
    <w:p>
      <w:pPr>
        <w:pStyle w:val="BodyText"/>
        <w:spacing w:before="228"/>
        <w:ind w:left="0"/>
      </w:pPr>
    </w:p>
    <w:p>
      <w:pPr>
        <w:pStyle w:val="Heading1"/>
        <w:numPr>
          <w:ilvl w:val="0"/>
          <w:numId w:val="45"/>
        </w:numPr>
        <w:tabs>
          <w:tab w:pos="689" w:val="left" w:leader="none"/>
        </w:tabs>
        <w:spacing w:line="240" w:lineRule="auto" w:before="0" w:after="0"/>
        <w:ind w:left="689" w:right="0" w:hanging="240"/>
        <w:jc w:val="left"/>
        <w:rPr>
          <w:b w:val="0"/>
        </w:rPr>
      </w:pPr>
      <w:r>
        <w:rPr/>
        <w:t>FORMA</w:t>
      </w:r>
      <w:r>
        <w:rPr>
          <w:spacing w:val="-15"/>
        </w:rPr>
        <w:t> </w:t>
      </w:r>
      <w:r>
        <w:rPr/>
        <w:t>DE</w:t>
      </w:r>
      <w:r>
        <w:rPr>
          <w:spacing w:val="-15"/>
        </w:rPr>
        <w:t> </w:t>
      </w:r>
      <w:r>
        <w:rPr/>
        <w:t>ACOMPANHAMENTO</w:t>
      </w:r>
      <w:r>
        <w:rPr>
          <w:spacing w:val="-15"/>
        </w:rPr>
        <w:t> </w:t>
      </w:r>
      <w:r>
        <w:rPr/>
        <w:t>E</w:t>
      </w:r>
      <w:r>
        <w:rPr>
          <w:spacing w:val="-6"/>
        </w:rPr>
        <w:t> </w:t>
      </w:r>
      <w:r>
        <w:rPr>
          <w:spacing w:val="-2"/>
        </w:rPr>
        <w:t>PONTUAÇÃO</w:t>
      </w:r>
      <w:r>
        <w:rPr>
          <w:b w:val="0"/>
          <w:spacing w:val="-2"/>
        </w:rPr>
        <w:t>:</w:t>
      </w:r>
    </w:p>
    <w:p>
      <w:pPr>
        <w:pStyle w:val="BodyText"/>
        <w:spacing w:before="0"/>
        <w:ind w:left="0"/>
        <w:rPr>
          <w:sz w:val="19"/>
        </w:rPr>
      </w:pPr>
    </w:p>
    <w:tbl>
      <w:tblPr>
        <w:tblW w:w="0" w:type="auto"/>
        <w:jc w:val="left"/>
        <w:tblInd w:w="3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20"/>
        <w:gridCol w:w="3495"/>
        <w:gridCol w:w="1125"/>
        <w:gridCol w:w="2820"/>
      </w:tblGrid>
      <w:tr>
        <w:trPr>
          <w:trHeight w:val="569" w:hRule="atLeast"/>
        </w:trPr>
        <w:tc>
          <w:tcPr>
            <w:tcW w:w="1020" w:type="dxa"/>
          </w:tcPr>
          <w:p>
            <w:pPr>
              <w:pStyle w:val="TableParagraph"/>
              <w:spacing w:line="235" w:lineRule="auto" w:before="5"/>
              <w:ind w:left="15" w:firstLine="122"/>
              <w:rPr>
                <w:b/>
                <w:sz w:val="24"/>
              </w:rPr>
            </w:pPr>
            <w:r>
              <w:rPr>
                <w:b/>
                <w:sz w:val="24"/>
              </w:rPr>
              <w:t>Item</w:t>
            </w:r>
            <w:r>
              <w:rPr>
                <w:b/>
                <w:spacing w:val="25"/>
                <w:sz w:val="24"/>
              </w:rPr>
              <w:t> </w:t>
            </w:r>
            <w:r>
              <w:rPr>
                <w:b/>
                <w:sz w:val="24"/>
              </w:rPr>
              <w:t>do </w:t>
            </w:r>
            <w:r>
              <w:rPr>
                <w:b/>
                <w:spacing w:val="-4"/>
                <w:sz w:val="24"/>
              </w:rPr>
              <w:t>ANS</w:t>
            </w:r>
          </w:p>
        </w:tc>
        <w:tc>
          <w:tcPr>
            <w:tcW w:w="3495" w:type="dxa"/>
          </w:tcPr>
          <w:p>
            <w:pPr>
              <w:pStyle w:val="TableParagraph"/>
              <w:tabs>
                <w:tab w:pos="1477" w:val="left" w:leader="none"/>
                <w:tab w:pos="2083" w:val="left" w:leader="none"/>
              </w:tabs>
              <w:spacing w:line="235" w:lineRule="auto" w:before="5"/>
              <w:ind w:left="18" w:right="7"/>
              <w:rPr>
                <w:b/>
                <w:sz w:val="24"/>
              </w:rPr>
            </w:pPr>
            <w:r>
              <w:rPr>
                <w:b/>
                <w:spacing w:val="-2"/>
                <w:sz w:val="24"/>
              </w:rPr>
              <w:t>Referência</w:t>
            </w:r>
            <w:r>
              <w:rPr>
                <w:b/>
                <w:sz w:val="24"/>
              </w:rPr>
              <w:tab/>
            </w:r>
            <w:r>
              <w:rPr>
                <w:b/>
                <w:spacing w:val="-6"/>
                <w:sz w:val="24"/>
              </w:rPr>
              <w:t>na</w:t>
            </w:r>
            <w:r>
              <w:rPr>
                <w:b/>
                <w:sz w:val="24"/>
              </w:rPr>
              <w:tab/>
            </w:r>
            <w:r>
              <w:rPr>
                <w:b/>
                <w:spacing w:val="-2"/>
                <w:sz w:val="24"/>
              </w:rPr>
              <w:t>Especificação Técnica</w:t>
            </w:r>
          </w:p>
        </w:tc>
        <w:tc>
          <w:tcPr>
            <w:tcW w:w="1125" w:type="dxa"/>
          </w:tcPr>
          <w:p>
            <w:pPr>
              <w:pStyle w:val="TableParagraph"/>
              <w:spacing w:before="136"/>
              <w:ind w:left="20"/>
              <w:rPr>
                <w:b/>
                <w:sz w:val="24"/>
              </w:rPr>
            </w:pPr>
            <w:r>
              <w:rPr>
                <w:b/>
                <w:spacing w:val="-2"/>
                <w:sz w:val="24"/>
              </w:rPr>
              <w:t>Pontuação</w:t>
            </w:r>
          </w:p>
        </w:tc>
        <w:tc>
          <w:tcPr>
            <w:tcW w:w="2820" w:type="dxa"/>
          </w:tcPr>
          <w:p>
            <w:pPr>
              <w:pStyle w:val="TableParagraph"/>
              <w:spacing w:before="136"/>
              <w:ind w:left="20"/>
              <w:rPr>
                <w:b/>
                <w:sz w:val="24"/>
              </w:rPr>
            </w:pPr>
            <w:r>
              <w:rPr>
                <w:b/>
                <w:spacing w:val="-2"/>
                <w:sz w:val="24"/>
              </w:rPr>
              <w:t>Critério</w:t>
            </w:r>
          </w:p>
        </w:tc>
      </w:tr>
      <w:tr>
        <w:trPr>
          <w:trHeight w:val="839" w:hRule="atLeast"/>
        </w:trPr>
        <w:tc>
          <w:tcPr>
            <w:tcW w:w="1020" w:type="dxa"/>
          </w:tcPr>
          <w:p>
            <w:pPr>
              <w:pStyle w:val="TableParagraph"/>
              <w:spacing w:before="271"/>
              <w:ind w:left="15"/>
              <w:rPr>
                <w:b/>
                <w:sz w:val="24"/>
              </w:rPr>
            </w:pPr>
            <w:r>
              <w:rPr>
                <w:b/>
                <w:spacing w:val="-10"/>
                <w:sz w:val="24"/>
              </w:rPr>
              <w:t>1</w:t>
            </w:r>
          </w:p>
        </w:tc>
        <w:tc>
          <w:tcPr>
            <w:tcW w:w="3495" w:type="dxa"/>
          </w:tcPr>
          <w:p>
            <w:pPr>
              <w:pStyle w:val="TableParagraph"/>
              <w:spacing w:line="235" w:lineRule="auto" w:before="140"/>
              <w:ind w:left="18" w:right="7"/>
              <w:rPr>
                <w:sz w:val="24"/>
              </w:rPr>
            </w:pPr>
            <w:r>
              <w:rPr>
                <w:sz w:val="24"/>
              </w:rPr>
              <w:t>Deixar de fazer a normalização </w:t>
            </w:r>
            <w:r>
              <w:rPr>
                <w:sz w:val="24"/>
              </w:rPr>
              <w:t>dos </w:t>
            </w:r>
            <w:r>
              <w:rPr>
                <w:spacing w:val="-2"/>
                <w:sz w:val="24"/>
              </w:rPr>
              <w:t>artigos/capítulos.</w:t>
            </w:r>
          </w:p>
        </w:tc>
        <w:tc>
          <w:tcPr>
            <w:tcW w:w="1125" w:type="dxa"/>
          </w:tcPr>
          <w:p>
            <w:pPr>
              <w:pStyle w:val="TableParagraph"/>
              <w:spacing w:before="271"/>
              <w:ind w:left="20"/>
              <w:rPr>
                <w:sz w:val="24"/>
              </w:rPr>
            </w:pPr>
            <w:r>
              <w:rPr>
                <w:spacing w:val="-10"/>
                <w:sz w:val="24"/>
              </w:rPr>
              <w:t>1</w:t>
            </w:r>
          </w:p>
        </w:tc>
        <w:tc>
          <w:tcPr>
            <w:tcW w:w="2820" w:type="dxa"/>
          </w:tcPr>
          <w:p>
            <w:pPr>
              <w:pStyle w:val="TableParagraph"/>
              <w:spacing w:line="235" w:lineRule="auto" w:before="5"/>
              <w:ind w:left="20" w:right="1"/>
              <w:jc w:val="both"/>
              <w:rPr>
                <w:sz w:val="24"/>
              </w:rPr>
            </w:pPr>
            <w:r>
              <w:rPr>
                <w:sz w:val="24"/>
              </w:rPr>
              <w:t>A</w:t>
            </w:r>
            <w:r>
              <w:rPr>
                <w:spacing w:val="-9"/>
                <w:sz w:val="24"/>
              </w:rPr>
              <w:t> </w:t>
            </w:r>
            <w:r>
              <w:rPr>
                <w:sz w:val="24"/>
              </w:rPr>
              <w:t>cada artigo/capítulo sem </w:t>
            </w:r>
            <w:r>
              <w:rPr>
                <w:sz w:val="24"/>
              </w:rPr>
              <w:t>a normalização: resumos, descritores, referências.</w:t>
            </w:r>
          </w:p>
        </w:tc>
      </w:tr>
      <w:tr>
        <w:trPr>
          <w:trHeight w:val="569" w:hRule="atLeast"/>
        </w:trPr>
        <w:tc>
          <w:tcPr>
            <w:tcW w:w="1020" w:type="dxa"/>
          </w:tcPr>
          <w:p>
            <w:pPr>
              <w:pStyle w:val="TableParagraph"/>
              <w:spacing w:before="136"/>
              <w:ind w:left="15"/>
              <w:rPr>
                <w:b/>
                <w:sz w:val="24"/>
              </w:rPr>
            </w:pPr>
            <w:r>
              <w:rPr>
                <w:b/>
                <w:spacing w:val="-10"/>
                <w:sz w:val="24"/>
              </w:rPr>
              <w:t>2</w:t>
            </w:r>
          </w:p>
        </w:tc>
        <w:tc>
          <w:tcPr>
            <w:tcW w:w="3495" w:type="dxa"/>
          </w:tcPr>
          <w:p>
            <w:pPr>
              <w:pStyle w:val="TableParagraph"/>
              <w:spacing w:line="235" w:lineRule="auto" w:before="5"/>
              <w:ind w:left="18" w:right="7"/>
              <w:rPr>
                <w:sz w:val="24"/>
              </w:rPr>
            </w:pPr>
            <w:r>
              <w:rPr>
                <w:sz w:val="24"/>
              </w:rPr>
              <w:t>Deixar de entregar a diagramação </w:t>
            </w:r>
            <w:r>
              <w:rPr>
                <w:sz w:val="24"/>
              </w:rPr>
              <w:t>e impressão no prazo estipulado.</w:t>
            </w:r>
          </w:p>
        </w:tc>
        <w:tc>
          <w:tcPr>
            <w:tcW w:w="1125" w:type="dxa"/>
          </w:tcPr>
          <w:p>
            <w:pPr>
              <w:pStyle w:val="TableParagraph"/>
              <w:spacing w:before="136"/>
              <w:ind w:left="20"/>
              <w:rPr>
                <w:sz w:val="24"/>
              </w:rPr>
            </w:pPr>
            <w:r>
              <w:rPr>
                <w:spacing w:val="-10"/>
                <w:sz w:val="24"/>
              </w:rPr>
              <w:t>1</w:t>
            </w:r>
          </w:p>
        </w:tc>
        <w:tc>
          <w:tcPr>
            <w:tcW w:w="2820" w:type="dxa"/>
          </w:tcPr>
          <w:p>
            <w:pPr>
              <w:pStyle w:val="TableParagraph"/>
              <w:spacing w:line="235" w:lineRule="auto" w:before="5"/>
              <w:ind w:left="20"/>
              <w:rPr>
                <w:sz w:val="24"/>
              </w:rPr>
            </w:pPr>
            <w:r>
              <w:rPr>
                <w:sz w:val="24"/>
              </w:rPr>
              <w:t>Por</w:t>
            </w:r>
            <w:r>
              <w:rPr>
                <w:spacing w:val="30"/>
                <w:sz w:val="24"/>
              </w:rPr>
              <w:t> </w:t>
            </w:r>
            <w:r>
              <w:rPr>
                <w:sz w:val="24"/>
              </w:rPr>
              <w:t>número</w:t>
            </w:r>
            <w:r>
              <w:rPr>
                <w:spacing w:val="30"/>
                <w:sz w:val="24"/>
              </w:rPr>
              <w:t> </w:t>
            </w:r>
            <w:r>
              <w:rPr>
                <w:sz w:val="24"/>
              </w:rPr>
              <w:t>de</w:t>
            </w:r>
            <w:r>
              <w:rPr>
                <w:spacing w:val="30"/>
                <w:sz w:val="24"/>
              </w:rPr>
              <w:t> </w:t>
            </w:r>
            <w:r>
              <w:rPr>
                <w:sz w:val="24"/>
              </w:rPr>
              <w:t>vezes</w:t>
            </w:r>
            <w:r>
              <w:rPr>
                <w:spacing w:val="30"/>
                <w:sz w:val="24"/>
              </w:rPr>
              <w:t> </w:t>
            </w:r>
            <w:r>
              <w:rPr>
                <w:sz w:val="24"/>
              </w:rPr>
              <w:t>que</w:t>
            </w:r>
            <w:r>
              <w:rPr>
                <w:spacing w:val="30"/>
                <w:sz w:val="24"/>
              </w:rPr>
              <w:t> </w:t>
            </w:r>
            <w:r>
              <w:rPr>
                <w:sz w:val="24"/>
              </w:rPr>
              <w:t>o prazo for descumprido.</w:t>
            </w:r>
          </w:p>
        </w:tc>
      </w:tr>
      <w:tr>
        <w:trPr>
          <w:trHeight w:val="1109" w:hRule="atLeast"/>
        </w:trPr>
        <w:tc>
          <w:tcPr>
            <w:tcW w:w="1020" w:type="dxa"/>
          </w:tcPr>
          <w:p>
            <w:pPr>
              <w:pStyle w:val="TableParagraph"/>
              <w:spacing w:before="129"/>
              <w:rPr>
                <w:sz w:val="24"/>
              </w:rPr>
            </w:pPr>
          </w:p>
          <w:p>
            <w:pPr>
              <w:pStyle w:val="TableParagraph"/>
              <w:spacing w:before="1"/>
              <w:ind w:left="15"/>
              <w:rPr>
                <w:b/>
                <w:sz w:val="24"/>
              </w:rPr>
            </w:pPr>
            <w:r>
              <w:rPr>
                <w:b/>
                <w:spacing w:val="-10"/>
                <w:sz w:val="24"/>
              </w:rPr>
              <w:t>3</w:t>
            </w:r>
          </w:p>
        </w:tc>
        <w:tc>
          <w:tcPr>
            <w:tcW w:w="3495" w:type="dxa"/>
          </w:tcPr>
          <w:p>
            <w:pPr>
              <w:pStyle w:val="TableParagraph"/>
              <w:spacing w:line="235" w:lineRule="auto" w:before="5"/>
              <w:ind w:left="18" w:right="7"/>
              <w:jc w:val="both"/>
              <w:rPr>
                <w:sz w:val="24"/>
              </w:rPr>
            </w:pPr>
            <w:r>
              <w:rPr>
                <w:sz w:val="24"/>
              </w:rPr>
              <w:t>Não atender às especificações </w:t>
            </w:r>
            <w:r>
              <w:rPr>
                <w:sz w:val="24"/>
              </w:rPr>
              <w:t>de revisão textual considerando o respeito à linguagem técnica da</w:t>
            </w:r>
            <w:r>
              <w:rPr>
                <w:spacing w:val="40"/>
                <w:sz w:val="24"/>
              </w:rPr>
              <w:t> </w:t>
            </w:r>
            <w:r>
              <w:rPr>
                <w:sz w:val="24"/>
              </w:rPr>
              <w:t>área de saúde.</w:t>
            </w:r>
          </w:p>
        </w:tc>
        <w:tc>
          <w:tcPr>
            <w:tcW w:w="1125" w:type="dxa"/>
          </w:tcPr>
          <w:p>
            <w:pPr>
              <w:pStyle w:val="TableParagraph"/>
              <w:spacing w:before="129"/>
              <w:rPr>
                <w:sz w:val="24"/>
              </w:rPr>
            </w:pPr>
          </w:p>
          <w:p>
            <w:pPr>
              <w:pStyle w:val="TableParagraph"/>
              <w:spacing w:before="1"/>
              <w:ind w:left="20"/>
              <w:rPr>
                <w:sz w:val="24"/>
              </w:rPr>
            </w:pPr>
            <w:r>
              <w:rPr>
                <w:spacing w:val="-10"/>
                <w:sz w:val="24"/>
              </w:rPr>
              <w:t>3</w:t>
            </w:r>
          </w:p>
        </w:tc>
        <w:tc>
          <w:tcPr>
            <w:tcW w:w="2820" w:type="dxa"/>
          </w:tcPr>
          <w:p>
            <w:pPr>
              <w:pStyle w:val="TableParagraph"/>
              <w:spacing w:line="235" w:lineRule="auto" w:before="140"/>
              <w:ind w:left="20" w:right="1"/>
              <w:jc w:val="both"/>
              <w:rPr>
                <w:sz w:val="24"/>
              </w:rPr>
            </w:pPr>
            <w:r>
              <w:rPr>
                <w:sz w:val="24"/>
              </w:rPr>
              <w:t>Por</w:t>
            </w:r>
            <w:r>
              <w:rPr>
                <w:spacing w:val="-5"/>
                <w:sz w:val="24"/>
              </w:rPr>
              <w:t> </w:t>
            </w:r>
            <w:r>
              <w:rPr>
                <w:sz w:val="24"/>
              </w:rPr>
              <w:t>número</w:t>
            </w:r>
            <w:r>
              <w:rPr>
                <w:spacing w:val="-5"/>
                <w:sz w:val="24"/>
              </w:rPr>
              <w:t> </w:t>
            </w:r>
            <w:r>
              <w:rPr>
                <w:sz w:val="24"/>
              </w:rPr>
              <w:t>de</w:t>
            </w:r>
            <w:r>
              <w:rPr>
                <w:spacing w:val="-5"/>
                <w:sz w:val="24"/>
              </w:rPr>
              <w:t> </w:t>
            </w:r>
            <w:r>
              <w:rPr>
                <w:sz w:val="24"/>
              </w:rPr>
              <w:t>vezes</w:t>
            </w:r>
            <w:r>
              <w:rPr>
                <w:spacing w:val="-5"/>
                <w:sz w:val="24"/>
              </w:rPr>
              <w:t> </w:t>
            </w:r>
            <w:r>
              <w:rPr>
                <w:sz w:val="24"/>
              </w:rPr>
              <w:t>em</w:t>
            </w:r>
            <w:r>
              <w:rPr>
                <w:spacing w:val="-5"/>
                <w:sz w:val="24"/>
              </w:rPr>
              <w:t> </w:t>
            </w:r>
            <w:r>
              <w:rPr>
                <w:sz w:val="24"/>
              </w:rPr>
              <w:t>que as ordens de serviços não forem cumpridas.</w:t>
            </w:r>
          </w:p>
        </w:tc>
      </w:tr>
    </w:tbl>
    <w:p>
      <w:pPr>
        <w:pStyle w:val="BodyText"/>
        <w:spacing w:before="0"/>
        <w:ind w:left="0"/>
      </w:pPr>
    </w:p>
    <w:p>
      <w:pPr>
        <w:pStyle w:val="BodyText"/>
        <w:spacing w:before="53"/>
        <w:ind w:left="0"/>
      </w:pPr>
    </w:p>
    <w:p>
      <w:pPr>
        <w:pStyle w:val="ListParagraph"/>
        <w:numPr>
          <w:ilvl w:val="0"/>
          <w:numId w:val="45"/>
        </w:numPr>
        <w:tabs>
          <w:tab w:pos="689" w:val="left" w:leader="none"/>
        </w:tabs>
        <w:spacing w:line="240" w:lineRule="auto" w:before="0" w:after="0"/>
        <w:ind w:left="689" w:right="0" w:hanging="240"/>
        <w:jc w:val="left"/>
        <w:rPr>
          <w:sz w:val="24"/>
        </w:rPr>
      </w:pPr>
      <w:r>
        <w:rPr>
          <w:b/>
          <w:sz w:val="24"/>
        </w:rPr>
        <w:t>PERIODICIDADE</w:t>
      </w:r>
      <w:r>
        <w:rPr>
          <w:sz w:val="24"/>
        </w:rPr>
        <w:t>: </w:t>
      </w:r>
      <w:r>
        <w:rPr>
          <w:spacing w:val="-2"/>
          <w:sz w:val="24"/>
        </w:rPr>
        <w:t>Semestral.</w:t>
      </w:r>
    </w:p>
    <w:p>
      <w:pPr>
        <w:pStyle w:val="BodyText"/>
        <w:spacing w:before="228"/>
        <w:ind w:left="0"/>
      </w:pPr>
    </w:p>
    <w:p>
      <w:pPr>
        <w:pStyle w:val="ListParagraph"/>
        <w:numPr>
          <w:ilvl w:val="0"/>
          <w:numId w:val="45"/>
        </w:numPr>
        <w:tabs>
          <w:tab w:pos="689" w:val="left" w:leader="none"/>
        </w:tabs>
        <w:spacing w:line="240" w:lineRule="auto" w:before="0" w:after="0"/>
        <w:ind w:left="689" w:right="0" w:hanging="240"/>
        <w:jc w:val="left"/>
        <w:rPr>
          <w:sz w:val="24"/>
        </w:rPr>
      </w:pPr>
      <w:r>
        <w:rPr>
          <w:b/>
          <w:sz w:val="24"/>
        </w:rPr>
        <w:t>INÍCIO DA</w:t>
      </w:r>
      <w:r>
        <w:rPr>
          <w:b/>
          <w:spacing w:val="-14"/>
          <w:sz w:val="24"/>
        </w:rPr>
        <w:t> </w:t>
      </w:r>
      <w:r>
        <w:rPr>
          <w:b/>
          <w:sz w:val="24"/>
        </w:rPr>
        <w:t>MEDIÇÃO</w:t>
      </w:r>
      <w:r>
        <w:rPr>
          <w:sz w:val="24"/>
        </w:rPr>
        <w:t>: a partir do 2º semestre do início da execução dos </w:t>
      </w:r>
      <w:r>
        <w:rPr>
          <w:spacing w:val="-2"/>
          <w:sz w:val="24"/>
        </w:rPr>
        <w:t>serviços.</w:t>
      </w:r>
    </w:p>
    <w:p>
      <w:pPr>
        <w:pStyle w:val="BodyText"/>
        <w:spacing w:before="228"/>
        <w:ind w:left="0"/>
      </w:pPr>
    </w:p>
    <w:p>
      <w:pPr>
        <w:pStyle w:val="ListParagraph"/>
        <w:numPr>
          <w:ilvl w:val="0"/>
          <w:numId w:val="45"/>
        </w:numPr>
        <w:tabs>
          <w:tab w:pos="689" w:val="left" w:leader="none"/>
        </w:tabs>
        <w:spacing w:line="240" w:lineRule="auto" w:before="0" w:after="0"/>
        <w:ind w:left="689" w:right="0" w:hanging="240"/>
        <w:jc w:val="left"/>
        <w:rPr>
          <w:sz w:val="24"/>
        </w:rPr>
      </w:pPr>
      <w:r>
        <w:rPr>
          <w:b/>
          <w:sz w:val="24"/>
        </w:rPr>
        <w:t>MECANISMO DE CÁLCULO</w:t>
      </w:r>
      <w:r>
        <w:rPr>
          <w:sz w:val="24"/>
        </w:rPr>
        <w:t>: somatório da pontuação relativa a cada não atendimento aos critérios definidos na tabela </w:t>
      </w:r>
      <w:r>
        <w:rPr>
          <w:spacing w:val="-2"/>
          <w:sz w:val="24"/>
        </w:rPr>
        <w:t>acima.</w:t>
      </w:r>
    </w:p>
    <w:p>
      <w:pPr>
        <w:pStyle w:val="BodyText"/>
        <w:spacing w:before="228"/>
        <w:ind w:left="0"/>
      </w:pPr>
    </w:p>
    <w:p>
      <w:pPr>
        <w:pStyle w:val="Heading1"/>
        <w:numPr>
          <w:ilvl w:val="0"/>
          <w:numId w:val="45"/>
        </w:numPr>
        <w:tabs>
          <w:tab w:pos="689" w:val="left" w:leader="none"/>
        </w:tabs>
        <w:spacing w:line="240" w:lineRule="auto" w:before="0" w:after="0"/>
        <w:ind w:left="689" w:right="0" w:hanging="240"/>
        <w:jc w:val="left"/>
        <w:rPr>
          <w:b w:val="0"/>
        </w:rPr>
      </w:pPr>
      <w:r>
        <w:rPr/>
        <w:t>FAIXAS</w:t>
      </w:r>
      <w:r>
        <w:rPr>
          <w:spacing w:val="-8"/>
        </w:rPr>
        <w:t> </w:t>
      </w:r>
      <w:r>
        <w:rPr/>
        <w:t>DE</w:t>
      </w:r>
      <w:r>
        <w:rPr>
          <w:spacing w:val="-15"/>
        </w:rPr>
        <w:t> </w:t>
      </w:r>
      <w:r>
        <w:rPr/>
        <w:t>AJUSTE</w:t>
      </w:r>
      <w:r>
        <w:rPr>
          <w:spacing w:val="-5"/>
        </w:rPr>
        <w:t> </w:t>
      </w:r>
      <w:r>
        <w:rPr/>
        <w:t>NO</w:t>
      </w:r>
      <w:r>
        <w:rPr>
          <w:spacing w:val="-4"/>
        </w:rPr>
        <w:t> </w:t>
      </w:r>
      <w:r>
        <w:rPr>
          <w:spacing w:val="-2"/>
        </w:rPr>
        <w:t>PAGAMENTO</w:t>
      </w:r>
      <w:r>
        <w:rPr>
          <w:b w:val="0"/>
          <w:spacing w:val="-2"/>
        </w:rPr>
        <w:t>:</w:t>
      </w:r>
    </w:p>
    <w:p>
      <w:pPr>
        <w:pStyle w:val="BodyText"/>
        <w:spacing w:before="228"/>
        <w:ind w:left="0"/>
      </w:pPr>
    </w:p>
    <w:p>
      <w:pPr>
        <w:pStyle w:val="ListParagraph"/>
        <w:numPr>
          <w:ilvl w:val="0"/>
          <w:numId w:val="46"/>
        </w:numPr>
        <w:tabs>
          <w:tab w:pos="588" w:val="left" w:leader="none"/>
        </w:tabs>
        <w:spacing w:line="240" w:lineRule="auto" w:before="0" w:after="0"/>
        <w:ind w:left="588" w:right="0" w:hanging="139"/>
        <w:jc w:val="left"/>
        <w:rPr>
          <w:sz w:val="24"/>
        </w:rPr>
      </w:pPr>
      <w:r>
        <w:rPr>
          <w:b/>
          <w:sz w:val="24"/>
        </w:rPr>
        <w:t>De 02 a 05 pontos </w:t>
      </w:r>
      <w:r>
        <w:rPr>
          <w:sz w:val="24"/>
        </w:rPr>
        <w:t>= recebimento de 99% do valor da fatura do mês </w:t>
      </w:r>
      <w:r>
        <w:rPr>
          <w:spacing w:val="-2"/>
          <w:sz w:val="24"/>
        </w:rPr>
        <w:t>referente;</w:t>
      </w:r>
    </w:p>
    <w:p>
      <w:pPr>
        <w:pStyle w:val="ListParagraph"/>
        <w:numPr>
          <w:ilvl w:val="0"/>
          <w:numId w:val="46"/>
        </w:numPr>
        <w:tabs>
          <w:tab w:pos="648" w:val="left" w:leader="none"/>
        </w:tabs>
        <w:spacing w:line="240" w:lineRule="auto" w:before="114" w:after="0"/>
        <w:ind w:left="648" w:right="0" w:hanging="139"/>
        <w:jc w:val="left"/>
        <w:rPr>
          <w:sz w:val="24"/>
        </w:rPr>
      </w:pPr>
      <w:r>
        <w:rPr>
          <w:b/>
          <w:sz w:val="24"/>
        </w:rPr>
        <w:t>De 06 a 09 pontos </w:t>
      </w:r>
      <w:r>
        <w:rPr>
          <w:sz w:val="24"/>
        </w:rPr>
        <w:t>= recebimento de 98% do valor da fatura do mês </w:t>
      </w:r>
      <w:r>
        <w:rPr>
          <w:spacing w:val="-2"/>
          <w:sz w:val="24"/>
        </w:rPr>
        <w:t>referente;</w:t>
      </w:r>
    </w:p>
    <w:p>
      <w:pPr>
        <w:pStyle w:val="ListParagraph"/>
        <w:numPr>
          <w:ilvl w:val="0"/>
          <w:numId w:val="46"/>
        </w:numPr>
        <w:tabs>
          <w:tab w:pos="724" w:val="left" w:leader="none"/>
        </w:tabs>
        <w:spacing w:line="235" w:lineRule="auto" w:before="118" w:after="0"/>
        <w:ind w:left="449" w:right="433" w:firstLine="98"/>
        <w:jc w:val="left"/>
        <w:rPr>
          <w:sz w:val="24"/>
        </w:rPr>
      </w:pPr>
      <w:r>
        <w:rPr>
          <w:b/>
          <w:sz w:val="24"/>
        </w:rPr>
        <w:t>≥</w:t>
      </w:r>
      <w:r>
        <w:rPr>
          <w:b/>
          <w:spacing w:val="36"/>
          <w:sz w:val="24"/>
        </w:rPr>
        <w:t> </w:t>
      </w:r>
      <w:r>
        <w:rPr>
          <w:b/>
          <w:sz w:val="24"/>
        </w:rPr>
        <w:t>que</w:t>
      </w:r>
      <w:r>
        <w:rPr>
          <w:b/>
          <w:spacing w:val="36"/>
          <w:sz w:val="24"/>
        </w:rPr>
        <w:t> </w:t>
      </w:r>
      <w:r>
        <w:rPr>
          <w:b/>
          <w:sz w:val="24"/>
        </w:rPr>
        <w:t>10</w:t>
      </w:r>
      <w:r>
        <w:rPr>
          <w:b/>
          <w:spacing w:val="36"/>
          <w:sz w:val="24"/>
        </w:rPr>
        <w:t> </w:t>
      </w:r>
      <w:r>
        <w:rPr>
          <w:b/>
          <w:sz w:val="24"/>
        </w:rPr>
        <w:t>pontos</w:t>
      </w:r>
      <w:r>
        <w:rPr>
          <w:b/>
          <w:spacing w:val="36"/>
          <w:sz w:val="24"/>
        </w:rPr>
        <w:t> </w:t>
      </w:r>
      <w:r>
        <w:rPr>
          <w:sz w:val="24"/>
        </w:rPr>
        <w:t>=</w:t>
      </w:r>
      <w:r>
        <w:rPr>
          <w:spacing w:val="36"/>
          <w:sz w:val="24"/>
        </w:rPr>
        <w:t> </w:t>
      </w:r>
      <w:r>
        <w:rPr>
          <w:sz w:val="24"/>
        </w:rPr>
        <w:t>recebimento</w:t>
      </w:r>
      <w:r>
        <w:rPr>
          <w:spacing w:val="36"/>
          <w:sz w:val="24"/>
        </w:rPr>
        <w:t> </w:t>
      </w:r>
      <w:r>
        <w:rPr>
          <w:sz w:val="24"/>
        </w:rPr>
        <w:t>de</w:t>
      </w:r>
      <w:r>
        <w:rPr>
          <w:spacing w:val="36"/>
          <w:sz w:val="24"/>
        </w:rPr>
        <w:t> </w:t>
      </w:r>
      <w:r>
        <w:rPr>
          <w:sz w:val="24"/>
        </w:rPr>
        <w:t>95%</w:t>
      </w:r>
      <w:r>
        <w:rPr>
          <w:spacing w:val="36"/>
          <w:sz w:val="24"/>
        </w:rPr>
        <w:t> </w:t>
      </w:r>
      <w:r>
        <w:rPr>
          <w:sz w:val="24"/>
        </w:rPr>
        <w:t>do</w:t>
      </w:r>
      <w:r>
        <w:rPr>
          <w:spacing w:val="36"/>
          <w:sz w:val="24"/>
        </w:rPr>
        <w:t> </w:t>
      </w:r>
      <w:r>
        <w:rPr>
          <w:sz w:val="24"/>
        </w:rPr>
        <w:t>valor</w:t>
      </w:r>
      <w:r>
        <w:rPr>
          <w:spacing w:val="36"/>
          <w:sz w:val="24"/>
        </w:rPr>
        <w:t> </w:t>
      </w:r>
      <w:r>
        <w:rPr>
          <w:sz w:val="24"/>
        </w:rPr>
        <w:t>da</w:t>
      </w:r>
      <w:r>
        <w:rPr>
          <w:spacing w:val="36"/>
          <w:sz w:val="24"/>
        </w:rPr>
        <w:t> </w:t>
      </w:r>
      <w:r>
        <w:rPr>
          <w:sz w:val="24"/>
        </w:rPr>
        <w:t>fatura</w:t>
      </w:r>
      <w:r>
        <w:rPr>
          <w:spacing w:val="36"/>
          <w:sz w:val="24"/>
        </w:rPr>
        <w:t> </w:t>
      </w:r>
      <w:r>
        <w:rPr>
          <w:sz w:val="24"/>
        </w:rPr>
        <w:t>do</w:t>
      </w:r>
      <w:r>
        <w:rPr>
          <w:spacing w:val="36"/>
          <w:sz w:val="24"/>
        </w:rPr>
        <w:t> </w:t>
      </w:r>
      <w:r>
        <w:rPr>
          <w:sz w:val="24"/>
        </w:rPr>
        <w:t>mês</w:t>
      </w:r>
      <w:r>
        <w:rPr>
          <w:spacing w:val="36"/>
          <w:sz w:val="24"/>
        </w:rPr>
        <w:t> </w:t>
      </w:r>
      <w:r>
        <w:rPr>
          <w:sz w:val="24"/>
        </w:rPr>
        <w:t>referente</w:t>
      </w:r>
      <w:r>
        <w:rPr>
          <w:spacing w:val="36"/>
          <w:sz w:val="24"/>
        </w:rPr>
        <w:t> </w:t>
      </w:r>
      <w:r>
        <w:rPr>
          <w:sz w:val="24"/>
        </w:rPr>
        <w:t>e</w:t>
      </w:r>
      <w:r>
        <w:rPr>
          <w:spacing w:val="36"/>
          <w:sz w:val="24"/>
        </w:rPr>
        <w:t> </w:t>
      </w:r>
      <w:r>
        <w:rPr>
          <w:sz w:val="24"/>
        </w:rPr>
        <w:t>comunicação</w:t>
      </w:r>
      <w:r>
        <w:rPr>
          <w:spacing w:val="36"/>
          <w:sz w:val="24"/>
        </w:rPr>
        <w:t> </w:t>
      </w:r>
      <w:r>
        <w:rPr>
          <w:sz w:val="24"/>
        </w:rPr>
        <w:t>ao</w:t>
      </w:r>
      <w:r>
        <w:rPr>
          <w:spacing w:val="36"/>
          <w:sz w:val="24"/>
        </w:rPr>
        <w:t> </w:t>
      </w:r>
      <w:r>
        <w:rPr>
          <w:sz w:val="24"/>
        </w:rPr>
        <w:t>superior</w:t>
      </w:r>
      <w:r>
        <w:rPr>
          <w:spacing w:val="36"/>
          <w:sz w:val="24"/>
        </w:rPr>
        <w:t> </w:t>
      </w:r>
      <w:r>
        <w:rPr>
          <w:sz w:val="24"/>
        </w:rPr>
        <w:t>para</w:t>
      </w:r>
      <w:r>
        <w:rPr>
          <w:spacing w:val="36"/>
          <w:sz w:val="24"/>
        </w:rPr>
        <w:t> </w:t>
      </w:r>
      <w:r>
        <w:rPr>
          <w:sz w:val="24"/>
        </w:rPr>
        <w:t>análise</w:t>
      </w:r>
      <w:r>
        <w:rPr>
          <w:spacing w:val="36"/>
          <w:sz w:val="24"/>
        </w:rPr>
        <w:t> </w:t>
      </w:r>
      <w:r>
        <w:rPr>
          <w:sz w:val="24"/>
        </w:rPr>
        <w:t>da</w:t>
      </w:r>
      <w:r>
        <w:rPr>
          <w:spacing w:val="36"/>
          <w:sz w:val="24"/>
        </w:rPr>
        <w:t> </w:t>
      </w:r>
      <w:r>
        <w:rPr>
          <w:sz w:val="24"/>
        </w:rPr>
        <w:t>adoção</w:t>
      </w:r>
      <w:r>
        <w:rPr>
          <w:spacing w:val="36"/>
          <w:sz w:val="24"/>
        </w:rPr>
        <w:t> </w:t>
      </w:r>
      <w:r>
        <w:rPr>
          <w:sz w:val="24"/>
        </w:rPr>
        <w:t>de</w:t>
      </w:r>
      <w:r>
        <w:rPr>
          <w:spacing w:val="36"/>
          <w:sz w:val="24"/>
        </w:rPr>
        <w:t> </w:t>
      </w:r>
      <w:r>
        <w:rPr>
          <w:sz w:val="24"/>
        </w:rPr>
        <w:t>outras </w:t>
      </w:r>
      <w:r>
        <w:rPr>
          <w:spacing w:val="-2"/>
          <w:sz w:val="24"/>
        </w:rPr>
        <w:t>providências;</w:t>
      </w:r>
    </w:p>
    <w:p>
      <w:pPr>
        <w:pStyle w:val="BodyText"/>
        <w:spacing w:before="229"/>
        <w:ind w:left="0"/>
      </w:pPr>
    </w:p>
    <w:p>
      <w:pPr>
        <w:pStyle w:val="Heading1"/>
        <w:numPr>
          <w:ilvl w:val="0"/>
          <w:numId w:val="45"/>
        </w:numPr>
        <w:tabs>
          <w:tab w:pos="689" w:val="left" w:leader="none"/>
        </w:tabs>
        <w:spacing w:line="240" w:lineRule="auto" w:before="0" w:after="0"/>
        <w:ind w:left="689" w:right="0" w:hanging="240"/>
        <w:jc w:val="left"/>
        <w:rPr>
          <w:b w:val="0"/>
        </w:rPr>
      </w:pPr>
      <w:r>
        <w:rPr/>
        <w:t>PLANILHA</w:t>
      </w:r>
      <w:r>
        <w:rPr>
          <w:spacing w:val="-15"/>
        </w:rPr>
        <w:t> </w:t>
      </w:r>
      <w:r>
        <w:rPr/>
        <w:t>DE</w:t>
      </w:r>
      <w:r>
        <w:rPr>
          <w:spacing w:val="-3"/>
        </w:rPr>
        <w:t> </w:t>
      </w:r>
      <w:r>
        <w:rPr/>
        <w:t>CONTROLE</w:t>
      </w:r>
      <w:r>
        <w:rPr>
          <w:spacing w:val="-2"/>
        </w:rPr>
        <w:t> </w:t>
      </w:r>
      <w:r>
        <w:rPr/>
        <w:t>DOS</w:t>
      </w:r>
      <w:r>
        <w:rPr>
          <w:spacing w:val="-2"/>
        </w:rPr>
        <w:t> </w:t>
      </w:r>
      <w:r>
        <w:rPr/>
        <w:t>ITENS</w:t>
      </w:r>
      <w:r>
        <w:rPr>
          <w:spacing w:val="-2"/>
        </w:rPr>
        <w:t> </w:t>
      </w:r>
      <w:r>
        <w:rPr/>
        <w:t>PONTUADOS</w:t>
      </w:r>
      <w:r>
        <w:rPr>
          <w:spacing w:val="-2"/>
        </w:rPr>
        <w:t> </w:t>
      </w:r>
      <w:r>
        <w:rPr/>
        <w:t>E</w:t>
      </w:r>
      <w:r>
        <w:rPr>
          <w:spacing w:val="-2"/>
        </w:rPr>
        <w:t> </w:t>
      </w:r>
      <w:r>
        <w:rPr/>
        <w:t>SOMATÓRIO</w:t>
      </w:r>
      <w:r>
        <w:rPr>
          <w:spacing w:val="-2"/>
        </w:rPr>
        <w:t> </w:t>
      </w:r>
      <w:r>
        <w:rPr/>
        <w:t>DE</w:t>
      </w:r>
      <w:r>
        <w:rPr>
          <w:spacing w:val="-2"/>
        </w:rPr>
        <w:t> DESCONTO</w:t>
      </w:r>
      <w:r>
        <w:rPr>
          <w:b w:val="0"/>
          <w:spacing w:val="-2"/>
        </w:rPr>
        <w:t>:</w:t>
      </w:r>
    </w:p>
    <w:p>
      <w:pPr>
        <w:spacing w:before="114"/>
        <w:ind w:left="449" w:right="0" w:firstLine="0"/>
        <w:jc w:val="left"/>
        <w:rPr>
          <w:i/>
          <w:sz w:val="24"/>
        </w:rPr>
      </w:pPr>
      <w:r>
        <w:rPr>
          <w:i/>
          <w:sz w:val="24"/>
        </w:rPr>
        <w:t>Em vermelho temos um exemplo de </w:t>
      </w:r>
      <w:r>
        <w:rPr>
          <w:i/>
          <w:spacing w:val="-2"/>
          <w:sz w:val="24"/>
        </w:rPr>
        <w:t>cálculo</w:t>
      </w:r>
    </w:p>
    <w:p>
      <w:pPr>
        <w:pStyle w:val="BodyText"/>
        <w:spacing w:before="0"/>
        <w:ind w:left="0"/>
        <w:rPr>
          <w:i/>
          <w:sz w:val="20"/>
        </w:rPr>
      </w:pPr>
    </w:p>
    <w:p>
      <w:pPr>
        <w:pStyle w:val="BodyText"/>
        <w:spacing w:before="148"/>
        <w:ind w:left="0"/>
        <w:rPr>
          <w:i/>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235"/>
        <w:gridCol w:w="1020"/>
        <w:gridCol w:w="5565"/>
        <w:gridCol w:w="1980"/>
      </w:tblGrid>
      <w:tr>
        <w:trPr>
          <w:trHeight w:val="569" w:hRule="atLeast"/>
        </w:trPr>
        <w:tc>
          <w:tcPr>
            <w:tcW w:w="2235" w:type="dxa"/>
          </w:tcPr>
          <w:p>
            <w:pPr>
              <w:pStyle w:val="TableParagraph"/>
              <w:tabs>
                <w:tab w:pos="1880" w:val="left" w:leader="none"/>
              </w:tabs>
              <w:spacing w:line="235" w:lineRule="auto" w:before="5"/>
              <w:ind w:left="27" w:right="3" w:firstLine="666"/>
              <w:rPr>
                <w:b/>
                <w:sz w:val="24"/>
              </w:rPr>
            </w:pPr>
            <w:r>
              <w:rPr>
                <w:b/>
                <w:spacing w:val="-4"/>
                <w:sz w:val="24"/>
              </w:rPr>
              <w:t>MÊS</w:t>
            </w:r>
            <w:r>
              <w:rPr>
                <w:b/>
                <w:sz w:val="24"/>
              </w:rPr>
              <w:tab/>
            </w:r>
            <w:r>
              <w:rPr>
                <w:b/>
                <w:spacing w:val="-6"/>
                <w:sz w:val="24"/>
              </w:rPr>
              <w:t>DE </w:t>
            </w:r>
            <w:r>
              <w:rPr>
                <w:b/>
                <w:spacing w:val="-2"/>
                <w:sz w:val="24"/>
              </w:rPr>
              <w:t>REFERÊNCIA/ANO</w:t>
            </w:r>
          </w:p>
        </w:tc>
        <w:tc>
          <w:tcPr>
            <w:tcW w:w="1020" w:type="dxa"/>
          </w:tcPr>
          <w:p>
            <w:pPr>
              <w:pStyle w:val="TableParagraph"/>
              <w:spacing w:line="235" w:lineRule="auto" w:before="5"/>
              <w:ind w:left="23" w:right="85"/>
              <w:rPr>
                <w:b/>
                <w:sz w:val="24"/>
              </w:rPr>
            </w:pPr>
            <w:r>
              <w:rPr>
                <w:b/>
                <w:spacing w:val="-4"/>
                <w:sz w:val="24"/>
              </w:rPr>
              <w:t>ITEM </w:t>
            </w:r>
            <w:r>
              <w:rPr>
                <w:b/>
                <w:spacing w:val="-2"/>
                <w:sz w:val="24"/>
              </w:rPr>
              <w:t>DO</w:t>
            </w:r>
            <w:r>
              <w:rPr>
                <w:b/>
                <w:spacing w:val="-14"/>
                <w:sz w:val="24"/>
              </w:rPr>
              <w:t> </w:t>
            </w:r>
            <w:r>
              <w:rPr>
                <w:b/>
                <w:spacing w:val="-2"/>
                <w:sz w:val="24"/>
              </w:rPr>
              <w:t>ANS</w:t>
            </w:r>
          </w:p>
        </w:tc>
        <w:tc>
          <w:tcPr>
            <w:tcW w:w="5565" w:type="dxa"/>
          </w:tcPr>
          <w:p>
            <w:pPr>
              <w:pStyle w:val="TableParagraph"/>
              <w:spacing w:line="235" w:lineRule="auto" w:before="5"/>
              <w:ind w:left="26"/>
              <w:rPr>
                <w:b/>
                <w:sz w:val="24"/>
              </w:rPr>
            </w:pPr>
            <w:r>
              <w:rPr>
                <w:b/>
                <w:sz w:val="24"/>
              </w:rPr>
              <w:t>INSTRUMENTO</w:t>
            </w:r>
            <w:r>
              <w:rPr>
                <w:b/>
                <w:spacing w:val="80"/>
                <w:sz w:val="24"/>
              </w:rPr>
              <w:t> </w:t>
            </w:r>
            <w:r>
              <w:rPr>
                <w:b/>
                <w:sz w:val="24"/>
              </w:rPr>
              <w:t>DE</w:t>
            </w:r>
            <w:r>
              <w:rPr>
                <w:b/>
                <w:spacing w:val="80"/>
                <w:sz w:val="24"/>
              </w:rPr>
              <w:t> </w:t>
            </w:r>
            <w:r>
              <w:rPr>
                <w:b/>
                <w:sz w:val="24"/>
              </w:rPr>
              <w:t>MEDIÇÃO</w:t>
            </w:r>
            <w:r>
              <w:rPr>
                <w:b/>
                <w:spacing w:val="80"/>
                <w:sz w:val="24"/>
              </w:rPr>
              <w:t> </w:t>
            </w:r>
            <w:r>
              <w:rPr>
                <w:b/>
                <w:sz w:val="24"/>
              </w:rPr>
              <w:t>E</w:t>
            </w:r>
            <w:r>
              <w:rPr>
                <w:b/>
                <w:spacing w:val="80"/>
                <w:sz w:val="24"/>
              </w:rPr>
              <w:t> </w:t>
            </w:r>
            <w:r>
              <w:rPr>
                <w:b/>
                <w:sz w:val="24"/>
              </w:rPr>
              <w:t>LOCAL</w:t>
            </w:r>
            <w:r>
              <w:rPr>
                <w:b/>
                <w:spacing w:val="80"/>
                <w:sz w:val="24"/>
              </w:rPr>
              <w:t> </w:t>
            </w:r>
            <w:r>
              <w:rPr>
                <w:b/>
                <w:sz w:val="24"/>
              </w:rPr>
              <w:t>DE </w:t>
            </w:r>
            <w:r>
              <w:rPr>
                <w:b/>
                <w:spacing w:val="-2"/>
                <w:sz w:val="24"/>
              </w:rPr>
              <w:t>ANOTAÇÃO</w:t>
            </w:r>
          </w:p>
        </w:tc>
        <w:tc>
          <w:tcPr>
            <w:tcW w:w="1980" w:type="dxa"/>
          </w:tcPr>
          <w:p>
            <w:pPr>
              <w:pStyle w:val="TableParagraph"/>
              <w:spacing w:before="136"/>
              <w:ind w:left="20"/>
              <w:rPr>
                <w:b/>
                <w:sz w:val="24"/>
              </w:rPr>
            </w:pPr>
            <w:r>
              <w:rPr>
                <w:b/>
                <w:spacing w:val="-2"/>
                <w:sz w:val="24"/>
              </w:rPr>
              <w:t>PONTUAÇÃO</w:t>
            </w:r>
          </w:p>
        </w:tc>
      </w:tr>
      <w:tr>
        <w:trPr>
          <w:trHeight w:val="1109" w:hRule="atLeast"/>
        </w:trPr>
        <w:tc>
          <w:tcPr>
            <w:tcW w:w="2235" w:type="dxa"/>
            <w:vMerge w:val="restart"/>
          </w:tcPr>
          <w:p>
            <w:pPr>
              <w:pStyle w:val="TableParagraph"/>
              <w:rPr>
                <w:i/>
                <w:sz w:val="24"/>
              </w:rPr>
            </w:pPr>
          </w:p>
          <w:p>
            <w:pPr>
              <w:pStyle w:val="TableParagraph"/>
              <w:rPr>
                <w:i/>
                <w:sz w:val="24"/>
              </w:rPr>
            </w:pPr>
          </w:p>
          <w:p>
            <w:pPr>
              <w:pStyle w:val="TableParagraph"/>
              <w:spacing w:before="148"/>
              <w:rPr>
                <w:i/>
                <w:sz w:val="24"/>
              </w:rPr>
            </w:pPr>
          </w:p>
          <w:p>
            <w:pPr>
              <w:pStyle w:val="TableParagraph"/>
              <w:ind w:left="27"/>
              <w:rPr>
                <w:sz w:val="24"/>
              </w:rPr>
            </w:pPr>
            <w:r>
              <w:rPr>
                <w:spacing w:val="-2"/>
                <w:sz w:val="24"/>
              </w:rPr>
              <w:t>Abril/2026</w:t>
            </w:r>
          </w:p>
        </w:tc>
        <w:tc>
          <w:tcPr>
            <w:tcW w:w="1020" w:type="dxa"/>
          </w:tcPr>
          <w:p>
            <w:pPr>
              <w:pStyle w:val="TableParagraph"/>
              <w:spacing w:before="129"/>
              <w:rPr>
                <w:i/>
                <w:sz w:val="24"/>
              </w:rPr>
            </w:pPr>
          </w:p>
          <w:p>
            <w:pPr>
              <w:pStyle w:val="TableParagraph"/>
              <w:spacing w:before="1"/>
              <w:ind w:left="23"/>
              <w:rPr>
                <w:sz w:val="24"/>
              </w:rPr>
            </w:pPr>
            <w:r>
              <w:rPr>
                <w:spacing w:val="-10"/>
                <w:sz w:val="24"/>
              </w:rPr>
              <w:t>3</w:t>
            </w:r>
          </w:p>
        </w:tc>
        <w:tc>
          <w:tcPr>
            <w:tcW w:w="5565" w:type="dxa"/>
          </w:tcPr>
          <w:p>
            <w:pPr>
              <w:pStyle w:val="TableParagraph"/>
              <w:spacing w:line="235" w:lineRule="auto" w:before="5"/>
              <w:ind w:left="26" w:right="7"/>
              <w:jc w:val="both"/>
              <w:rPr>
                <w:sz w:val="24"/>
              </w:rPr>
            </w:pPr>
            <w:r>
              <w:rPr>
                <w:sz w:val="24"/>
              </w:rPr>
              <w:t>Não atendimento ao prazo para suporte e solução </w:t>
            </w:r>
            <w:r>
              <w:rPr>
                <w:sz w:val="24"/>
              </w:rPr>
              <w:t>de problema referente aos equipamentos, sem justificativa aceita pela Comissão de Fiscalização. Folha n.º 34 do Livro de Fiscalização ou Relatório Diário.</w:t>
            </w:r>
          </w:p>
        </w:tc>
        <w:tc>
          <w:tcPr>
            <w:tcW w:w="1980" w:type="dxa"/>
          </w:tcPr>
          <w:p>
            <w:pPr>
              <w:pStyle w:val="TableParagraph"/>
              <w:spacing w:before="129"/>
              <w:rPr>
                <w:i/>
                <w:sz w:val="24"/>
              </w:rPr>
            </w:pPr>
          </w:p>
          <w:p>
            <w:pPr>
              <w:pStyle w:val="TableParagraph"/>
              <w:spacing w:before="1"/>
              <w:ind w:left="20"/>
              <w:rPr>
                <w:sz w:val="24"/>
              </w:rPr>
            </w:pPr>
            <w:r>
              <w:rPr>
                <w:spacing w:val="-10"/>
                <w:sz w:val="24"/>
              </w:rPr>
              <w:t>3</w:t>
            </w:r>
          </w:p>
        </w:tc>
      </w:tr>
      <w:tr>
        <w:trPr>
          <w:trHeight w:val="1109" w:hRule="atLeast"/>
        </w:trPr>
        <w:tc>
          <w:tcPr>
            <w:tcW w:w="2235" w:type="dxa"/>
            <w:vMerge/>
            <w:tcBorders>
              <w:top w:val="nil"/>
            </w:tcBorders>
          </w:tcPr>
          <w:p>
            <w:pPr>
              <w:rPr>
                <w:sz w:val="2"/>
                <w:szCs w:val="2"/>
              </w:rPr>
            </w:pPr>
          </w:p>
        </w:tc>
        <w:tc>
          <w:tcPr>
            <w:tcW w:w="1020" w:type="dxa"/>
          </w:tcPr>
          <w:p>
            <w:pPr>
              <w:pStyle w:val="TableParagraph"/>
              <w:spacing w:before="129"/>
              <w:rPr>
                <w:i/>
                <w:sz w:val="24"/>
              </w:rPr>
            </w:pPr>
          </w:p>
          <w:p>
            <w:pPr>
              <w:pStyle w:val="TableParagraph"/>
              <w:spacing w:before="1"/>
              <w:ind w:left="23"/>
              <w:rPr>
                <w:sz w:val="24"/>
              </w:rPr>
            </w:pPr>
            <w:r>
              <w:rPr>
                <w:spacing w:val="-10"/>
                <w:sz w:val="24"/>
              </w:rPr>
              <w:t>5</w:t>
            </w:r>
          </w:p>
        </w:tc>
        <w:tc>
          <w:tcPr>
            <w:tcW w:w="5565" w:type="dxa"/>
          </w:tcPr>
          <w:p>
            <w:pPr>
              <w:pStyle w:val="TableParagraph"/>
              <w:spacing w:line="235" w:lineRule="auto" w:before="5"/>
              <w:ind w:left="26" w:right="7"/>
              <w:jc w:val="both"/>
              <w:rPr>
                <w:sz w:val="24"/>
              </w:rPr>
            </w:pPr>
            <w:r>
              <w:rPr>
                <w:sz w:val="24"/>
              </w:rPr>
              <w:t>Entrega do Relatório Mensal, previsto no XX, </w:t>
            </w:r>
            <w:r>
              <w:rPr>
                <w:sz w:val="24"/>
              </w:rPr>
              <w:t>referente ao mês de março, no dia XX/XX/20XX, com 2 dias de atraso, sem justificativa aceita pela Fiscalização. Folha n.º 42 do Livro de Fiscalização ou Relatório Diário.</w:t>
            </w:r>
          </w:p>
        </w:tc>
        <w:tc>
          <w:tcPr>
            <w:tcW w:w="1980" w:type="dxa"/>
          </w:tcPr>
          <w:p>
            <w:pPr>
              <w:pStyle w:val="TableParagraph"/>
              <w:spacing w:before="129"/>
              <w:rPr>
                <w:i/>
                <w:sz w:val="24"/>
              </w:rPr>
            </w:pPr>
          </w:p>
          <w:p>
            <w:pPr>
              <w:pStyle w:val="TableParagraph"/>
              <w:spacing w:before="1"/>
              <w:ind w:left="20"/>
              <w:rPr>
                <w:sz w:val="24"/>
              </w:rPr>
            </w:pPr>
            <w:r>
              <w:rPr>
                <w:spacing w:val="-10"/>
                <w:sz w:val="24"/>
              </w:rPr>
              <w:t>3</w:t>
            </w:r>
          </w:p>
        </w:tc>
      </w:tr>
      <w:tr>
        <w:trPr>
          <w:trHeight w:val="839" w:hRule="atLeast"/>
        </w:trPr>
        <w:tc>
          <w:tcPr>
            <w:tcW w:w="8820" w:type="dxa"/>
            <w:gridSpan w:val="3"/>
          </w:tcPr>
          <w:p>
            <w:pPr>
              <w:pStyle w:val="TableParagraph"/>
              <w:spacing w:before="271"/>
              <w:ind w:left="27"/>
              <w:rPr>
                <w:b/>
                <w:sz w:val="24"/>
              </w:rPr>
            </w:pPr>
            <w:r>
              <w:rPr>
                <w:b/>
                <w:spacing w:val="-2"/>
                <w:sz w:val="24"/>
              </w:rPr>
              <w:t>Total</w:t>
            </w:r>
          </w:p>
        </w:tc>
        <w:tc>
          <w:tcPr>
            <w:tcW w:w="1980" w:type="dxa"/>
          </w:tcPr>
          <w:p>
            <w:pPr>
              <w:pStyle w:val="TableParagraph"/>
              <w:tabs>
                <w:tab w:pos="1272" w:val="left" w:leader="none"/>
              </w:tabs>
              <w:spacing w:line="273" w:lineRule="exact" w:before="1"/>
              <w:ind w:left="20"/>
              <w:rPr>
                <w:b/>
                <w:sz w:val="24"/>
              </w:rPr>
            </w:pPr>
            <w:r>
              <w:rPr>
                <w:b/>
                <w:spacing w:val="-5"/>
                <w:sz w:val="24"/>
              </w:rPr>
              <w:t>06</w:t>
            </w:r>
            <w:r>
              <w:rPr>
                <w:b/>
                <w:sz w:val="24"/>
              </w:rPr>
              <w:tab/>
            </w:r>
            <w:r>
              <w:rPr>
                <w:b/>
                <w:spacing w:val="-2"/>
                <w:sz w:val="24"/>
              </w:rPr>
              <w:t>pontos</w:t>
            </w:r>
          </w:p>
          <w:p>
            <w:pPr>
              <w:pStyle w:val="TableParagraph"/>
              <w:tabs>
                <w:tab w:pos="1712" w:val="left" w:leader="none"/>
              </w:tabs>
              <w:spacing w:line="235" w:lineRule="auto" w:before="1"/>
              <w:ind w:left="20" w:right="10"/>
              <w:rPr>
                <w:b/>
                <w:sz w:val="24"/>
              </w:rPr>
            </w:pPr>
            <w:r>
              <w:rPr>
                <w:b/>
                <w:spacing w:val="-2"/>
                <w:sz w:val="24"/>
              </w:rPr>
              <w:t>(recebimento</w:t>
            </w:r>
            <w:r>
              <w:rPr>
                <w:b/>
                <w:sz w:val="24"/>
              </w:rPr>
              <w:tab/>
            </w:r>
            <w:r>
              <w:rPr>
                <w:b/>
                <w:spacing w:val="-6"/>
                <w:sz w:val="24"/>
              </w:rPr>
              <w:t>de </w:t>
            </w:r>
            <w:r>
              <w:rPr>
                <w:b/>
                <w:sz w:val="24"/>
              </w:rPr>
              <w:t>98% da fatura)</w:t>
            </w:r>
          </w:p>
        </w:tc>
      </w:tr>
    </w:tbl>
    <w:p>
      <w:pPr>
        <w:pStyle w:val="BodyText"/>
        <w:spacing w:before="0"/>
        <w:ind w:left="0"/>
        <w:rPr>
          <w:i/>
        </w:rPr>
      </w:pPr>
    </w:p>
    <w:p>
      <w:pPr>
        <w:pStyle w:val="BodyText"/>
        <w:spacing w:before="53"/>
        <w:ind w:left="0"/>
        <w:rPr>
          <w:i/>
        </w:rPr>
      </w:pPr>
    </w:p>
    <w:p>
      <w:pPr>
        <w:pStyle w:val="Heading1"/>
        <w:numPr>
          <w:ilvl w:val="0"/>
          <w:numId w:val="45"/>
        </w:numPr>
        <w:tabs>
          <w:tab w:pos="809" w:val="left" w:leader="none"/>
        </w:tabs>
        <w:spacing w:line="240" w:lineRule="auto" w:before="0" w:after="0"/>
        <w:ind w:left="809" w:right="0" w:hanging="360"/>
        <w:jc w:val="left"/>
      </w:pPr>
      <w:r>
        <w:rPr>
          <w:spacing w:val="-2"/>
        </w:rPr>
        <w:t>DATA</w:t>
      </w:r>
      <w:r>
        <w:rPr>
          <w:spacing w:val="-16"/>
        </w:rPr>
        <w:t> </w:t>
      </w:r>
      <w:r>
        <w:rPr>
          <w:spacing w:val="-2"/>
        </w:rPr>
        <w:t>DO</w:t>
      </w:r>
      <w:r>
        <w:rPr>
          <w:spacing w:val="-13"/>
        </w:rPr>
        <w:t> </w:t>
      </w:r>
      <w:r>
        <w:rPr>
          <w:spacing w:val="-2"/>
        </w:rPr>
        <w:t>ENCAMINHAMENTO</w:t>
      </w:r>
      <w:r>
        <w:rPr>
          <w:spacing w:val="-3"/>
        </w:rPr>
        <w:t> </w:t>
      </w:r>
      <w:r>
        <w:rPr>
          <w:spacing w:val="-2"/>
        </w:rPr>
        <w:t>DO RESULTADO DO</w:t>
      </w:r>
      <w:r>
        <w:rPr>
          <w:spacing w:val="-14"/>
        </w:rPr>
        <w:t> </w:t>
      </w:r>
      <w:r>
        <w:rPr>
          <w:spacing w:val="-2"/>
        </w:rPr>
        <w:t>ANS PARA</w:t>
      </w:r>
      <w:r>
        <w:rPr>
          <w:spacing w:val="-27"/>
        </w:rPr>
        <w:t> </w:t>
      </w:r>
      <w:r>
        <w:rPr>
          <w:spacing w:val="-2"/>
        </w:rPr>
        <w:t>A</w:t>
      </w:r>
      <w:r>
        <w:rPr>
          <w:spacing w:val="-14"/>
        </w:rPr>
        <w:t> </w:t>
      </w:r>
      <w:r>
        <w:rPr>
          <w:spacing w:val="-2"/>
        </w:rPr>
        <w:t>CONTRATADA,</w:t>
      </w:r>
      <w:r>
        <w:rPr>
          <w:spacing w:val="-14"/>
        </w:rPr>
        <w:t> </w:t>
      </w:r>
      <w:r>
        <w:rPr>
          <w:spacing w:val="-2"/>
        </w:rPr>
        <w:t>APÓS</w:t>
      </w:r>
      <w:r>
        <w:rPr>
          <w:spacing w:val="-14"/>
        </w:rPr>
        <w:t> </w:t>
      </w:r>
      <w:r>
        <w:rPr>
          <w:spacing w:val="-2"/>
        </w:rPr>
        <w:t>A</w:t>
      </w:r>
      <w:r>
        <w:rPr>
          <w:spacing w:val="-27"/>
        </w:rPr>
        <w:t> </w:t>
      </w:r>
      <w:r>
        <w:rPr>
          <w:spacing w:val="-2"/>
        </w:rPr>
        <w:t>APURAÇÃO:</w:t>
      </w:r>
    </w:p>
    <w:p>
      <w:pPr>
        <w:pStyle w:val="BodyText"/>
        <w:spacing w:before="0"/>
        <w:ind w:left="0"/>
        <w:rPr>
          <w:b/>
          <w:sz w:val="20"/>
        </w:rPr>
      </w:pPr>
    </w:p>
    <w:p>
      <w:pPr>
        <w:pStyle w:val="BodyText"/>
        <w:spacing w:before="148"/>
        <w:ind w:left="0"/>
        <w:rPr>
          <w:b/>
          <w:sz w:val="20"/>
        </w:rPr>
      </w:pPr>
    </w:p>
    <w:tbl>
      <w:tblPr>
        <w:tblW w:w="0" w:type="auto"/>
        <w:jc w:val="left"/>
        <w:tblInd w:w="3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550"/>
        <w:gridCol w:w="5910"/>
      </w:tblGrid>
      <w:tr>
        <w:trPr>
          <w:trHeight w:val="809" w:hRule="atLeast"/>
        </w:trPr>
        <w:tc>
          <w:tcPr>
            <w:tcW w:w="2550" w:type="dxa"/>
          </w:tcPr>
          <w:p>
            <w:pPr>
              <w:pStyle w:val="TableParagraph"/>
              <w:spacing w:before="256"/>
              <w:ind w:left="81"/>
              <w:rPr>
                <w:b/>
                <w:sz w:val="24"/>
              </w:rPr>
            </w:pPr>
            <w:r>
              <w:rPr>
                <w:b/>
                <w:sz w:val="24"/>
              </w:rPr>
              <w:t>Dia: 07 de maio de </w:t>
            </w:r>
            <w:r>
              <w:rPr>
                <w:b/>
                <w:spacing w:val="-4"/>
                <w:sz w:val="24"/>
              </w:rPr>
              <w:t>2026</w:t>
            </w:r>
          </w:p>
        </w:tc>
        <w:tc>
          <w:tcPr>
            <w:tcW w:w="5910" w:type="dxa"/>
          </w:tcPr>
          <w:p>
            <w:pPr>
              <w:pStyle w:val="TableParagraph"/>
              <w:numPr>
                <w:ilvl w:val="0"/>
                <w:numId w:val="47"/>
              </w:numPr>
              <w:tabs>
                <w:tab w:pos="161" w:val="left" w:leader="none"/>
              </w:tabs>
              <w:spacing w:line="240" w:lineRule="auto" w:before="1" w:after="0"/>
              <w:ind w:left="161" w:right="0" w:hanging="139"/>
              <w:jc w:val="left"/>
              <w:rPr>
                <w:b/>
                <w:sz w:val="24"/>
              </w:rPr>
            </w:pPr>
            <w:r>
              <w:rPr>
                <w:b/>
                <w:sz w:val="24"/>
              </w:rPr>
              <w:t>Por</w:t>
            </w:r>
            <w:r>
              <w:rPr>
                <w:b/>
                <w:spacing w:val="-5"/>
                <w:sz w:val="24"/>
              </w:rPr>
              <w:t> </w:t>
            </w:r>
            <w:r>
              <w:rPr>
                <w:b/>
                <w:sz w:val="24"/>
              </w:rPr>
              <w:t>meio eletrônico </w:t>
            </w:r>
            <w:r>
              <w:rPr>
                <w:b/>
                <w:spacing w:val="-5"/>
                <w:sz w:val="24"/>
              </w:rPr>
              <w:t>ou</w:t>
            </w:r>
          </w:p>
          <w:p>
            <w:pPr>
              <w:pStyle w:val="TableParagraph"/>
              <w:numPr>
                <w:ilvl w:val="0"/>
                <w:numId w:val="47"/>
              </w:numPr>
              <w:tabs>
                <w:tab w:pos="161" w:val="left" w:leader="none"/>
              </w:tabs>
              <w:spacing w:line="240" w:lineRule="auto" w:before="234" w:after="0"/>
              <w:ind w:left="161" w:right="0" w:hanging="139"/>
              <w:jc w:val="left"/>
              <w:rPr>
                <w:b/>
                <w:sz w:val="24"/>
              </w:rPr>
            </w:pPr>
            <w:r>
              <w:rPr>
                <w:b/>
                <w:sz w:val="24"/>
              </w:rPr>
              <w:t>Pessoalmente,</w:t>
            </w:r>
            <w:r>
              <w:rPr>
                <w:b/>
                <w:spacing w:val="-2"/>
                <w:sz w:val="24"/>
              </w:rPr>
              <w:t> </w:t>
            </w:r>
            <w:r>
              <w:rPr>
                <w:b/>
                <w:sz w:val="24"/>
              </w:rPr>
              <w:t>por</w:t>
            </w:r>
            <w:r>
              <w:rPr>
                <w:b/>
                <w:spacing w:val="-7"/>
                <w:sz w:val="24"/>
              </w:rPr>
              <w:t> </w:t>
            </w:r>
            <w:r>
              <w:rPr>
                <w:b/>
                <w:sz w:val="24"/>
              </w:rPr>
              <w:t>meio</w:t>
            </w:r>
            <w:r>
              <w:rPr>
                <w:b/>
                <w:spacing w:val="-1"/>
                <w:sz w:val="24"/>
              </w:rPr>
              <w:t> </w:t>
            </w:r>
            <w:r>
              <w:rPr>
                <w:b/>
                <w:sz w:val="24"/>
              </w:rPr>
              <w:t>de</w:t>
            </w:r>
            <w:r>
              <w:rPr>
                <w:b/>
                <w:spacing w:val="-2"/>
                <w:sz w:val="24"/>
              </w:rPr>
              <w:t> </w:t>
            </w:r>
            <w:r>
              <w:rPr>
                <w:b/>
                <w:sz w:val="24"/>
              </w:rPr>
              <w:t>representante</w:t>
            </w:r>
            <w:r>
              <w:rPr>
                <w:b/>
                <w:spacing w:val="-2"/>
                <w:sz w:val="24"/>
              </w:rPr>
              <w:t> </w:t>
            </w:r>
            <w:r>
              <w:rPr>
                <w:b/>
                <w:sz w:val="24"/>
              </w:rPr>
              <w:t>da</w:t>
            </w:r>
            <w:r>
              <w:rPr>
                <w:b/>
                <w:spacing w:val="-1"/>
                <w:sz w:val="24"/>
              </w:rPr>
              <w:t> </w:t>
            </w:r>
            <w:r>
              <w:rPr>
                <w:b/>
                <w:spacing w:val="-2"/>
                <w:sz w:val="24"/>
              </w:rPr>
              <w:t>Contratada</w:t>
            </w:r>
          </w:p>
        </w:tc>
      </w:tr>
    </w:tbl>
    <w:p>
      <w:pPr>
        <w:pStyle w:val="BodyText"/>
        <w:spacing w:before="0"/>
        <w:ind w:left="0"/>
        <w:rPr>
          <w:b/>
        </w:rPr>
      </w:pPr>
    </w:p>
    <w:p>
      <w:pPr>
        <w:pStyle w:val="BodyText"/>
        <w:spacing w:before="35"/>
        <w:ind w:left="0"/>
        <w:rPr>
          <w:b/>
        </w:rPr>
      </w:pPr>
    </w:p>
    <w:p>
      <w:pPr>
        <w:pStyle w:val="Heading1"/>
        <w:ind w:left="449" w:firstLine="0"/>
      </w:pPr>
      <w:r>
        <w:rPr>
          <w:spacing w:val="-2"/>
        </w:rPr>
        <w:t>OBSERVAÇÕES:</w:t>
      </w:r>
    </w:p>
    <w:p>
      <w:pPr>
        <w:pStyle w:val="Heading1"/>
        <w:spacing w:after="0"/>
        <w:sectPr>
          <w:pgSz w:w="15840" w:h="24480"/>
          <w:pgMar w:top="480" w:bottom="280" w:left="360" w:right="360"/>
        </w:sectPr>
      </w:pPr>
    </w:p>
    <w:p>
      <w:pPr>
        <w:pStyle w:val="ListParagraph"/>
        <w:numPr>
          <w:ilvl w:val="0"/>
          <w:numId w:val="48"/>
        </w:numPr>
        <w:tabs>
          <w:tab w:pos="687" w:val="left" w:leader="none"/>
        </w:tabs>
        <w:spacing w:line="235" w:lineRule="auto" w:before="70" w:after="0"/>
        <w:ind w:left="449" w:right="433" w:firstLine="0"/>
        <w:jc w:val="both"/>
        <w:rPr>
          <w:sz w:val="24"/>
        </w:rPr>
      </w:pPr>
      <w:r>
        <w:rPr>
          <w:sz w:val="24"/>
        </w:rPr>
        <w:t>As penalidades contratuais poderão ser aplicadas independentemente dos critérios adotados neste</w:t>
      </w:r>
      <w:r>
        <w:rPr>
          <w:spacing w:val="-10"/>
          <w:sz w:val="24"/>
        </w:rPr>
        <w:t> </w:t>
      </w:r>
      <w:r>
        <w:rPr>
          <w:sz w:val="24"/>
        </w:rPr>
        <w:t>ANS, decorrentes da gravidade ou reincidência da inexecução dos serviços;</w:t>
      </w:r>
    </w:p>
    <w:p>
      <w:pPr>
        <w:pStyle w:val="BodyText"/>
        <w:spacing w:before="233"/>
        <w:ind w:left="0"/>
      </w:pPr>
    </w:p>
    <w:p>
      <w:pPr>
        <w:pStyle w:val="ListParagraph"/>
        <w:numPr>
          <w:ilvl w:val="0"/>
          <w:numId w:val="48"/>
        </w:numPr>
        <w:tabs>
          <w:tab w:pos="715" w:val="left" w:leader="none"/>
        </w:tabs>
        <w:spacing w:line="235" w:lineRule="auto" w:before="0" w:after="0"/>
        <w:ind w:left="449" w:right="433" w:firstLine="0"/>
        <w:jc w:val="both"/>
        <w:rPr>
          <w:sz w:val="24"/>
        </w:rPr>
      </w:pPr>
      <w:r>
        <w:rPr>
          <w:sz w:val="24"/>
        </w:rPr>
        <w:t>Mensalmente, após o último dia do mês, a Fiscalização do Contrato do HUPE deverá preencher este formulário para a obtenção do resultado </w:t>
      </w:r>
      <w:r>
        <w:rPr>
          <w:sz w:val="24"/>
        </w:rPr>
        <w:t>do Acordo de Serviço, comunicando a Contratada sobre o resultado da apuração até o segundo dia útil do mês subsequente.</w:t>
      </w:r>
      <w:r>
        <w:rPr>
          <w:spacing w:val="-12"/>
          <w:sz w:val="24"/>
        </w:rPr>
        <w:t> </w:t>
      </w:r>
      <w:r>
        <w:rPr>
          <w:sz w:val="24"/>
        </w:rPr>
        <w:t>A</w:t>
      </w:r>
      <w:r>
        <w:rPr>
          <w:spacing w:val="-12"/>
          <w:sz w:val="24"/>
        </w:rPr>
        <w:t> </w:t>
      </w:r>
      <w:r>
        <w:rPr>
          <w:sz w:val="24"/>
        </w:rPr>
        <w:t>comunicação poderá ser feita</w:t>
      </w:r>
      <w:r>
        <w:rPr>
          <w:spacing w:val="-1"/>
          <w:sz w:val="24"/>
        </w:rPr>
        <w:t> </w:t>
      </w:r>
      <w:r>
        <w:rPr>
          <w:sz w:val="24"/>
        </w:rPr>
        <w:t>pessoalmente,</w:t>
      </w:r>
      <w:r>
        <w:rPr>
          <w:spacing w:val="-1"/>
          <w:sz w:val="24"/>
        </w:rPr>
        <w:t> </w:t>
      </w:r>
      <w:r>
        <w:rPr>
          <w:sz w:val="24"/>
        </w:rPr>
        <w:t>ou</w:t>
      </w:r>
      <w:r>
        <w:rPr>
          <w:spacing w:val="-1"/>
          <w:sz w:val="24"/>
        </w:rPr>
        <w:t> </w:t>
      </w:r>
      <w:r>
        <w:rPr>
          <w:sz w:val="24"/>
        </w:rPr>
        <w:t>por</w:t>
      </w:r>
      <w:r>
        <w:rPr>
          <w:spacing w:val="-1"/>
          <w:sz w:val="24"/>
        </w:rPr>
        <w:t> </w:t>
      </w:r>
      <w:r>
        <w:rPr>
          <w:sz w:val="24"/>
        </w:rPr>
        <w:t>meio</w:t>
      </w:r>
      <w:r>
        <w:rPr>
          <w:spacing w:val="-1"/>
          <w:sz w:val="24"/>
        </w:rPr>
        <w:t> </w:t>
      </w:r>
      <w:r>
        <w:rPr>
          <w:sz w:val="24"/>
        </w:rPr>
        <w:t>eletrônico.</w:t>
      </w:r>
      <w:r>
        <w:rPr>
          <w:spacing w:val="-15"/>
          <w:sz w:val="24"/>
        </w:rPr>
        <w:t> </w:t>
      </w:r>
      <w:r>
        <w:rPr>
          <w:sz w:val="24"/>
        </w:rPr>
        <w:t>As</w:t>
      </w:r>
      <w:r>
        <w:rPr>
          <w:spacing w:val="-1"/>
          <w:sz w:val="24"/>
        </w:rPr>
        <w:t> </w:t>
      </w:r>
      <w:r>
        <w:rPr>
          <w:sz w:val="24"/>
        </w:rPr>
        <w:t>ocorrências</w:t>
      </w:r>
      <w:r>
        <w:rPr>
          <w:spacing w:val="-1"/>
          <w:sz w:val="24"/>
        </w:rPr>
        <w:t> </w:t>
      </w:r>
      <w:r>
        <w:rPr>
          <w:sz w:val="24"/>
        </w:rPr>
        <w:t>pontuadas</w:t>
      </w:r>
      <w:r>
        <w:rPr>
          <w:spacing w:val="-1"/>
          <w:sz w:val="24"/>
        </w:rPr>
        <w:t> </w:t>
      </w:r>
      <w:r>
        <w:rPr>
          <w:sz w:val="24"/>
        </w:rPr>
        <w:t>por</w:t>
      </w:r>
      <w:r>
        <w:rPr>
          <w:spacing w:val="-1"/>
          <w:sz w:val="24"/>
        </w:rPr>
        <w:t> </w:t>
      </w:r>
      <w:r>
        <w:rPr>
          <w:sz w:val="24"/>
        </w:rPr>
        <w:t>atrasos</w:t>
      </w:r>
      <w:r>
        <w:rPr>
          <w:spacing w:val="-1"/>
          <w:sz w:val="24"/>
        </w:rPr>
        <w:t> </w:t>
      </w:r>
      <w:r>
        <w:rPr>
          <w:sz w:val="24"/>
        </w:rPr>
        <w:t>na</w:t>
      </w:r>
      <w:r>
        <w:rPr>
          <w:spacing w:val="-1"/>
          <w:sz w:val="24"/>
        </w:rPr>
        <w:t> </w:t>
      </w:r>
      <w:r>
        <w:rPr>
          <w:sz w:val="24"/>
        </w:rPr>
        <w:t>apresentação</w:t>
      </w:r>
      <w:r>
        <w:rPr>
          <w:spacing w:val="-1"/>
          <w:sz w:val="24"/>
        </w:rPr>
        <w:t> </w:t>
      </w:r>
      <w:r>
        <w:rPr>
          <w:sz w:val="24"/>
        </w:rPr>
        <w:t>do</w:t>
      </w:r>
      <w:r>
        <w:rPr>
          <w:spacing w:val="-1"/>
          <w:sz w:val="24"/>
        </w:rPr>
        <w:t> </w:t>
      </w:r>
      <w:r>
        <w:rPr>
          <w:sz w:val="24"/>
        </w:rPr>
        <w:t>Relatório</w:t>
      </w:r>
      <w:r>
        <w:rPr>
          <w:spacing w:val="-1"/>
          <w:sz w:val="24"/>
        </w:rPr>
        <w:t> </w:t>
      </w:r>
      <w:r>
        <w:rPr>
          <w:sz w:val="24"/>
        </w:rPr>
        <w:t>Semestral</w:t>
      </w:r>
      <w:r>
        <w:rPr>
          <w:spacing w:val="-1"/>
          <w:sz w:val="24"/>
        </w:rPr>
        <w:t> </w:t>
      </w:r>
      <w:r>
        <w:rPr>
          <w:sz w:val="24"/>
        </w:rPr>
        <w:t>serão</w:t>
      </w:r>
      <w:r>
        <w:rPr>
          <w:spacing w:val="-1"/>
          <w:sz w:val="24"/>
        </w:rPr>
        <w:t> </w:t>
      </w:r>
      <w:r>
        <w:rPr>
          <w:sz w:val="24"/>
        </w:rPr>
        <w:t>aplicadas</w:t>
      </w:r>
      <w:r>
        <w:rPr>
          <w:spacing w:val="-1"/>
          <w:sz w:val="24"/>
        </w:rPr>
        <w:t> </w:t>
      </w:r>
      <w:r>
        <w:rPr>
          <w:sz w:val="24"/>
        </w:rPr>
        <w:t>no</w:t>
      </w:r>
      <w:r>
        <w:rPr>
          <w:spacing w:val="-1"/>
          <w:sz w:val="24"/>
        </w:rPr>
        <w:t> </w:t>
      </w:r>
      <w:r>
        <w:rPr>
          <w:sz w:val="24"/>
        </w:rPr>
        <w:t>período </w:t>
      </w:r>
      <w:r>
        <w:rPr>
          <w:spacing w:val="-2"/>
          <w:sz w:val="24"/>
        </w:rPr>
        <w:t>seguinte.</w:t>
      </w:r>
    </w:p>
    <w:p>
      <w:pPr>
        <w:pStyle w:val="BodyText"/>
        <w:spacing w:before="228"/>
        <w:ind w:left="0"/>
      </w:pPr>
    </w:p>
    <w:p>
      <w:pPr>
        <w:pStyle w:val="ListParagraph"/>
        <w:numPr>
          <w:ilvl w:val="0"/>
          <w:numId w:val="48"/>
        </w:numPr>
        <w:tabs>
          <w:tab w:pos="695" w:val="left" w:leader="none"/>
        </w:tabs>
        <w:spacing w:line="240" w:lineRule="auto" w:before="0" w:after="0"/>
        <w:ind w:left="695" w:right="0" w:hanging="246"/>
        <w:jc w:val="both"/>
        <w:rPr>
          <w:sz w:val="24"/>
        </w:rPr>
      </w:pPr>
      <w:r>
        <w:rPr>
          <w:sz w:val="24"/>
        </w:rPr>
        <w:t>O Setor Financeiro receberá da Comissão de Fiscalização o</w:t>
      </w:r>
      <w:r>
        <w:rPr>
          <w:spacing w:val="-14"/>
          <w:sz w:val="24"/>
        </w:rPr>
        <w:t> </w:t>
      </w:r>
      <w:r>
        <w:rPr>
          <w:sz w:val="24"/>
        </w:rPr>
        <w:t>ANS preenchido com a Nota Fiscal do </w:t>
      </w:r>
      <w:r>
        <w:rPr>
          <w:spacing w:val="-4"/>
          <w:sz w:val="24"/>
        </w:rPr>
        <w:t>mês.</w:t>
      </w:r>
    </w:p>
    <w:p>
      <w:pPr>
        <w:pStyle w:val="BodyText"/>
        <w:spacing w:before="228"/>
        <w:ind w:left="0"/>
      </w:pPr>
    </w:p>
    <w:p>
      <w:pPr>
        <w:pStyle w:val="BodyText"/>
        <w:tabs>
          <w:tab w:pos="2676" w:val="left" w:leader="none"/>
          <w:tab w:pos="4999" w:val="left" w:leader="none"/>
          <w:tab w:pos="6129" w:val="left" w:leader="none"/>
        </w:tabs>
        <w:spacing w:before="0"/>
      </w:pPr>
      <w:r>
        <w:rPr/>
        <w:t>Rio de Janeiro, </w:t>
      </w:r>
      <w:r>
        <w:rPr>
          <w:u w:val="single"/>
        </w:rPr>
        <w:tab/>
      </w:r>
      <w:r>
        <w:rPr>
          <w:spacing w:val="-5"/>
        </w:rPr>
        <w:t>de</w:t>
      </w:r>
      <w:r>
        <w:rPr>
          <w:u w:val="single"/>
        </w:rPr>
        <w:tab/>
      </w:r>
      <w:r>
        <w:rPr/>
        <w:t>de </w:t>
      </w:r>
      <w:r>
        <w:rPr>
          <w:spacing w:val="-5"/>
        </w:rPr>
        <w:t>20</w:t>
      </w:r>
      <w:r>
        <w:rPr>
          <w:u w:val="single"/>
        </w:rPr>
        <w:tab/>
      </w:r>
      <w:r>
        <w:rPr>
          <w:spacing w:val="-10"/>
        </w:rPr>
        <w:t>.</w:t>
      </w:r>
    </w:p>
    <w:p>
      <w:pPr>
        <w:pStyle w:val="BodyText"/>
        <w:spacing w:before="228"/>
        <w:ind w:left="0"/>
      </w:pPr>
    </w:p>
    <w:p>
      <w:pPr>
        <w:pStyle w:val="Heading1"/>
        <w:ind w:left="449" w:firstLine="0"/>
      </w:pPr>
      <w:r>
        <w:rPr>
          <w:spacing w:val="-2"/>
        </w:rPr>
        <w:t>ASSINATURA</w:t>
      </w:r>
      <w:r>
        <w:rPr>
          <w:spacing w:val="-13"/>
        </w:rPr>
        <w:t> </w:t>
      </w:r>
      <w:r>
        <w:rPr>
          <w:spacing w:val="-2"/>
        </w:rPr>
        <w:t>DOS</w:t>
      </w:r>
      <w:r>
        <w:rPr>
          <w:spacing w:val="5"/>
        </w:rPr>
        <w:t> </w:t>
      </w:r>
      <w:r>
        <w:rPr>
          <w:spacing w:val="-2"/>
        </w:rPr>
        <w:t>RESPONSÁVEIS</w:t>
      </w:r>
    </w:p>
    <w:p>
      <w:pPr>
        <w:pStyle w:val="BodyText"/>
        <w:spacing w:before="228"/>
        <w:ind w:left="0"/>
        <w:rPr>
          <w:b/>
        </w:rPr>
      </w:pPr>
    </w:p>
    <w:p>
      <w:pPr>
        <w:pStyle w:val="Heading2"/>
      </w:pPr>
      <w:r>
        <w:rPr/>
        <w:t>Prof.</w:t>
      </w:r>
      <w:r>
        <w:rPr>
          <w:spacing w:val="-2"/>
        </w:rPr>
        <w:t> </w:t>
      </w:r>
      <w:r>
        <w:rPr/>
        <w:t>Fabrício</w:t>
      </w:r>
      <w:r>
        <w:rPr>
          <w:spacing w:val="-2"/>
        </w:rPr>
        <w:t> </w:t>
      </w:r>
      <w:r>
        <w:rPr/>
        <w:t>Borges</w:t>
      </w:r>
      <w:r>
        <w:rPr>
          <w:spacing w:val="-1"/>
        </w:rPr>
        <w:t> </w:t>
      </w:r>
      <w:r>
        <w:rPr>
          <w:spacing w:val="-2"/>
        </w:rPr>
        <w:t>Carrerette</w:t>
      </w:r>
    </w:p>
    <w:p>
      <w:pPr>
        <w:spacing w:before="114"/>
        <w:ind w:left="449" w:right="0" w:firstLine="0"/>
        <w:jc w:val="left"/>
        <w:rPr>
          <w:b/>
          <w:sz w:val="24"/>
        </w:rPr>
      </w:pPr>
      <w:r>
        <w:rPr>
          <w:b/>
          <w:sz w:val="24"/>
        </w:rPr>
        <w:t>Presidente</w:t>
      </w:r>
      <w:r>
        <w:rPr>
          <w:b/>
          <w:spacing w:val="-2"/>
          <w:sz w:val="24"/>
        </w:rPr>
        <w:t> </w:t>
      </w:r>
      <w:r>
        <w:rPr>
          <w:b/>
          <w:sz w:val="24"/>
        </w:rPr>
        <w:t>da</w:t>
      </w:r>
      <w:r>
        <w:rPr>
          <w:b/>
          <w:spacing w:val="-1"/>
          <w:sz w:val="24"/>
        </w:rPr>
        <w:t> </w:t>
      </w:r>
      <w:r>
        <w:rPr>
          <w:b/>
          <w:sz w:val="24"/>
        </w:rPr>
        <w:t>Comissão</w:t>
      </w:r>
      <w:r>
        <w:rPr>
          <w:b/>
          <w:spacing w:val="-2"/>
          <w:sz w:val="24"/>
        </w:rPr>
        <w:t> </w:t>
      </w:r>
      <w:r>
        <w:rPr>
          <w:b/>
          <w:sz w:val="24"/>
        </w:rPr>
        <w:t>Científica</w:t>
      </w:r>
      <w:r>
        <w:rPr>
          <w:b/>
          <w:spacing w:val="-1"/>
          <w:sz w:val="24"/>
        </w:rPr>
        <w:t> </w:t>
      </w:r>
      <w:r>
        <w:rPr>
          <w:b/>
          <w:sz w:val="24"/>
        </w:rPr>
        <w:t>Pedro</w:t>
      </w:r>
      <w:r>
        <w:rPr>
          <w:b/>
          <w:spacing w:val="-2"/>
          <w:sz w:val="24"/>
        </w:rPr>
        <w:t> </w:t>
      </w:r>
      <w:r>
        <w:rPr>
          <w:b/>
          <w:sz w:val="24"/>
        </w:rPr>
        <w:t>Ernesto</w:t>
      </w:r>
      <w:r>
        <w:rPr>
          <w:b/>
          <w:spacing w:val="-1"/>
          <w:sz w:val="24"/>
        </w:rPr>
        <w:t> </w:t>
      </w:r>
      <w:r>
        <w:rPr>
          <w:b/>
          <w:sz w:val="24"/>
        </w:rPr>
        <w:t>-</w:t>
      </w:r>
      <w:r>
        <w:rPr>
          <w:b/>
          <w:spacing w:val="-1"/>
          <w:sz w:val="24"/>
        </w:rPr>
        <w:t> </w:t>
      </w:r>
      <w:r>
        <w:rPr>
          <w:b/>
          <w:spacing w:val="-2"/>
          <w:sz w:val="24"/>
        </w:rPr>
        <w:t>COCIPE</w:t>
      </w:r>
    </w:p>
    <w:p>
      <w:pPr>
        <w:pStyle w:val="BodyText"/>
        <w:spacing w:before="114"/>
      </w:pPr>
      <w:r>
        <w:rPr/>
        <w:t>Matrícula: 34794-8/ID: </w:t>
      </w:r>
      <w:r>
        <w:rPr>
          <w:spacing w:val="-2"/>
        </w:rPr>
        <w:t>0000607923</w:t>
      </w:r>
    </w:p>
    <w:p>
      <w:pPr>
        <w:pStyle w:val="BodyText"/>
        <w:spacing w:before="228"/>
        <w:ind w:left="0"/>
      </w:pPr>
    </w:p>
    <w:p>
      <w:pPr>
        <w:spacing w:line="338" w:lineRule="auto" w:before="0"/>
        <w:ind w:left="449" w:right="11237" w:firstLine="0"/>
        <w:jc w:val="left"/>
        <w:rPr>
          <w:sz w:val="24"/>
        </w:rPr>
      </w:pPr>
      <w:r>
        <w:rPr>
          <w:sz w:val="24"/>
        </w:rPr>
        <w:t>Michelle Borges Rossi </w:t>
      </w:r>
      <w:r>
        <w:rPr>
          <w:b/>
          <w:sz w:val="24"/>
        </w:rPr>
        <w:t>Responsável pela Demanda </w:t>
      </w:r>
      <w:r>
        <w:rPr>
          <w:sz w:val="24"/>
        </w:rPr>
        <w:t>Núcleo</w:t>
      </w:r>
      <w:r>
        <w:rPr>
          <w:spacing w:val="-10"/>
          <w:sz w:val="24"/>
        </w:rPr>
        <w:t> </w:t>
      </w:r>
      <w:r>
        <w:rPr>
          <w:sz w:val="24"/>
        </w:rPr>
        <w:t>de</w:t>
      </w:r>
      <w:r>
        <w:rPr>
          <w:spacing w:val="-10"/>
          <w:sz w:val="24"/>
        </w:rPr>
        <w:t> </w:t>
      </w:r>
      <w:r>
        <w:rPr>
          <w:sz w:val="24"/>
        </w:rPr>
        <w:t>Publicações</w:t>
      </w:r>
      <w:r>
        <w:rPr>
          <w:spacing w:val="-10"/>
          <w:sz w:val="24"/>
        </w:rPr>
        <w:t> </w:t>
      </w:r>
      <w:r>
        <w:rPr>
          <w:sz w:val="24"/>
        </w:rPr>
        <w:t>da</w:t>
      </w:r>
      <w:r>
        <w:rPr>
          <w:spacing w:val="-10"/>
          <w:sz w:val="24"/>
        </w:rPr>
        <w:t> </w:t>
      </w:r>
      <w:r>
        <w:rPr>
          <w:sz w:val="24"/>
        </w:rPr>
        <w:t>COCIPE Matrícula 36293-9/ ID: 443112-5</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2"/>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09" w:val="left" w:leader="dot"/>
        </w:tabs>
        <w:spacing w:line="273" w:lineRule="exact" w:before="0"/>
        <w:ind w:left="449" w:right="0" w:firstLine="0"/>
        <w:jc w:val="both"/>
        <w:rPr>
          <w:b/>
          <w:sz w:val="24"/>
        </w:rPr>
      </w:pPr>
      <w:r>
        <w:rPr>
          <w:b/>
          <w:spacing w:val="-2"/>
          <w:sz w:val="24"/>
        </w:rPr>
        <w:t>CONTRATO</w:t>
      </w:r>
      <w:r>
        <w:rPr>
          <w:b/>
          <w:spacing w:val="-8"/>
          <w:sz w:val="24"/>
        </w:rPr>
        <w:t> </w:t>
      </w:r>
      <w:r>
        <w:rPr>
          <w:b/>
          <w:spacing w:val="-5"/>
          <w:sz w:val="24"/>
        </w:rPr>
        <w:t>Nº</w:t>
      </w:r>
      <w:r>
        <w:rPr>
          <w:sz w:val="24"/>
        </w:rPr>
        <w:tab/>
      </w:r>
      <w:r>
        <w:rPr>
          <w:b/>
          <w:sz w:val="24"/>
        </w:rPr>
        <w:t>/2025/HUPE,</w:t>
      </w:r>
      <w:r>
        <w:rPr>
          <w:b/>
          <w:spacing w:val="-6"/>
          <w:sz w:val="24"/>
        </w:rPr>
        <w:t> </w:t>
      </w:r>
      <w:r>
        <w:rPr>
          <w:b/>
          <w:sz w:val="24"/>
        </w:rPr>
        <w:t>DE</w:t>
      </w:r>
      <w:r>
        <w:rPr>
          <w:b/>
          <w:spacing w:val="-3"/>
          <w:sz w:val="24"/>
        </w:rPr>
        <w:t> </w:t>
      </w:r>
      <w:r>
        <w:rPr>
          <w:b/>
          <w:sz w:val="24"/>
        </w:rPr>
        <w:t>PRESTAÇÃO</w:t>
      </w:r>
      <w:r>
        <w:rPr>
          <w:b/>
          <w:spacing w:val="-3"/>
          <w:sz w:val="24"/>
        </w:rPr>
        <w:t> </w:t>
      </w:r>
      <w:r>
        <w:rPr>
          <w:b/>
          <w:sz w:val="24"/>
        </w:rPr>
        <w:t>DE</w:t>
      </w:r>
      <w:r>
        <w:rPr>
          <w:b/>
          <w:spacing w:val="-3"/>
          <w:sz w:val="24"/>
        </w:rPr>
        <w:t> </w:t>
      </w:r>
      <w:r>
        <w:rPr>
          <w:b/>
          <w:sz w:val="24"/>
        </w:rPr>
        <w:t>SERVIÇOS</w:t>
      </w:r>
      <w:r>
        <w:rPr>
          <w:b/>
          <w:spacing w:val="-3"/>
          <w:sz w:val="24"/>
        </w:rPr>
        <w:t> </w:t>
      </w:r>
      <w:r>
        <w:rPr>
          <w:b/>
          <w:sz w:val="24"/>
        </w:rPr>
        <w:t>DE</w:t>
      </w:r>
      <w:r>
        <w:rPr>
          <w:b/>
          <w:spacing w:val="-3"/>
          <w:sz w:val="24"/>
        </w:rPr>
        <w:t> </w:t>
      </w:r>
      <w:r>
        <w:rPr>
          <w:b/>
          <w:sz w:val="24"/>
        </w:rPr>
        <w:t>EDITORAÇÃO</w:t>
      </w:r>
      <w:r>
        <w:rPr>
          <w:b/>
          <w:spacing w:val="-4"/>
          <w:sz w:val="24"/>
        </w:rPr>
        <w:t> </w:t>
      </w:r>
      <w:r>
        <w:rPr>
          <w:b/>
          <w:sz w:val="24"/>
        </w:rPr>
        <w:t>E</w:t>
      </w:r>
      <w:r>
        <w:rPr>
          <w:b/>
          <w:spacing w:val="-3"/>
          <w:sz w:val="24"/>
        </w:rPr>
        <w:t> </w:t>
      </w:r>
      <w:r>
        <w:rPr>
          <w:b/>
          <w:sz w:val="24"/>
        </w:rPr>
        <w:t>IMPRESSÃO,</w:t>
      </w:r>
      <w:r>
        <w:rPr>
          <w:b/>
          <w:spacing w:val="-3"/>
          <w:sz w:val="24"/>
        </w:rPr>
        <w:t> </w:t>
      </w:r>
      <w:r>
        <w:rPr>
          <w:b/>
          <w:sz w:val="24"/>
        </w:rPr>
        <w:t>QUE</w:t>
      </w:r>
      <w:r>
        <w:rPr>
          <w:b/>
          <w:spacing w:val="-3"/>
          <w:sz w:val="24"/>
        </w:rPr>
        <w:t> </w:t>
      </w:r>
      <w:r>
        <w:rPr>
          <w:b/>
          <w:sz w:val="24"/>
        </w:rPr>
        <w:t>FAZEM</w:t>
      </w:r>
      <w:r>
        <w:rPr>
          <w:b/>
          <w:spacing w:val="-3"/>
          <w:sz w:val="24"/>
        </w:rPr>
        <w:t> </w:t>
      </w:r>
      <w:r>
        <w:rPr>
          <w:b/>
          <w:sz w:val="24"/>
        </w:rPr>
        <w:t>ENTRE</w:t>
      </w:r>
      <w:r>
        <w:rPr>
          <w:b/>
          <w:spacing w:val="-3"/>
          <w:sz w:val="24"/>
        </w:rPr>
        <w:t> </w:t>
      </w:r>
      <w:r>
        <w:rPr>
          <w:b/>
          <w:spacing w:val="-5"/>
          <w:sz w:val="24"/>
        </w:rPr>
        <w:t>SI</w:t>
      </w:r>
    </w:p>
    <w:p>
      <w:pPr>
        <w:pStyle w:val="Heading1"/>
        <w:spacing w:line="273" w:lineRule="exact"/>
        <w:ind w:left="449" w:firstLine="0"/>
        <w:jc w:val="both"/>
      </w:pPr>
      <w:r>
        <w:rPr/>
        <w:t>A</w:t>
      </w:r>
      <w:r>
        <w:rPr>
          <w:spacing w:val="-15"/>
        </w:rPr>
        <w:t> </w:t>
      </w:r>
      <w:r>
        <w:rPr/>
        <w:t>UNIVERSIDADE</w:t>
      </w:r>
      <w:r>
        <w:rPr>
          <w:spacing w:val="-4"/>
        </w:rPr>
        <w:t> </w:t>
      </w:r>
      <w:r>
        <w:rPr/>
        <w:t>DO</w:t>
      </w:r>
      <w:r>
        <w:rPr>
          <w:spacing w:val="-2"/>
        </w:rPr>
        <w:t> </w:t>
      </w:r>
      <w:r>
        <w:rPr/>
        <w:t>ESTADO</w:t>
      </w:r>
      <w:r>
        <w:rPr>
          <w:spacing w:val="-1"/>
        </w:rPr>
        <w:t> </w:t>
      </w:r>
      <w:r>
        <w:rPr/>
        <w:t>DO</w:t>
      </w:r>
      <w:r>
        <w:rPr>
          <w:spacing w:val="-2"/>
        </w:rPr>
        <w:t> </w:t>
      </w:r>
      <w:r>
        <w:rPr/>
        <w:t>RIO</w:t>
      </w:r>
      <w:r>
        <w:rPr>
          <w:spacing w:val="-2"/>
        </w:rPr>
        <w:t> </w:t>
      </w:r>
      <w:r>
        <w:rPr/>
        <w:t>DE</w:t>
      </w:r>
      <w:r>
        <w:rPr>
          <w:spacing w:val="-2"/>
        </w:rPr>
        <w:t> </w:t>
      </w:r>
      <w:r>
        <w:rPr/>
        <w:t>JANEIRO</w:t>
      </w:r>
      <w:r>
        <w:rPr>
          <w:spacing w:val="-1"/>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SEI-260007/007793/2025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170/2026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49"/>
        </w:numPr>
        <w:tabs>
          <w:tab w:pos="1637" w:val="left" w:leader="none"/>
        </w:tabs>
        <w:spacing w:line="273" w:lineRule="exact" w:before="114" w:after="0"/>
        <w:ind w:left="1637" w:right="0" w:hanging="1188"/>
        <w:jc w:val="left"/>
        <w:rPr>
          <w:b/>
          <w:sz w:val="24"/>
        </w:rPr>
      </w:pPr>
      <w:r>
        <w:rPr>
          <w:sz w:val="24"/>
        </w:rPr>
        <w:t>O</w:t>
      </w:r>
      <w:r>
        <w:rPr>
          <w:spacing w:val="-1"/>
          <w:sz w:val="24"/>
        </w:rPr>
        <w:t> </w:t>
      </w:r>
      <w:r>
        <w:rPr>
          <w:sz w:val="24"/>
        </w:rPr>
        <w:t>objeto do presente Contrato é a</w:t>
      </w:r>
      <w:r>
        <w:rPr>
          <w:spacing w:val="-1"/>
          <w:sz w:val="24"/>
        </w:rPr>
        <w:t> </w:t>
      </w:r>
      <w:r>
        <w:rPr>
          <w:b/>
          <w:sz w:val="24"/>
        </w:rPr>
        <w:t>PRESTAÇÃO DE SERVIÇOS DE EDITORAÇÃO E</w:t>
      </w:r>
      <w:r>
        <w:rPr>
          <w:b/>
          <w:spacing w:val="-1"/>
          <w:sz w:val="24"/>
        </w:rPr>
        <w:t> </w:t>
      </w:r>
      <w:r>
        <w:rPr>
          <w:b/>
          <w:sz w:val="24"/>
        </w:rPr>
        <w:t>IMPRESSÃO PARA</w:t>
      </w:r>
      <w:r>
        <w:rPr>
          <w:b/>
          <w:spacing w:val="-12"/>
          <w:sz w:val="24"/>
        </w:rPr>
        <w:t> </w:t>
      </w:r>
      <w:r>
        <w:rPr>
          <w:b/>
          <w:sz w:val="24"/>
        </w:rPr>
        <w:t>PUBLICAÇÃO </w:t>
      </w:r>
      <w:r>
        <w:rPr>
          <w:b/>
          <w:spacing w:val="-5"/>
          <w:sz w:val="24"/>
        </w:rPr>
        <w:t>DE</w:t>
      </w:r>
    </w:p>
    <w:p>
      <w:pPr>
        <w:spacing w:line="235" w:lineRule="auto" w:before="1"/>
        <w:ind w:left="449" w:right="0" w:firstLine="0"/>
        <w:jc w:val="left"/>
        <w:rPr>
          <w:sz w:val="24"/>
        </w:rPr>
      </w:pPr>
      <w:r>
        <w:rPr>
          <w:b/>
          <w:sz w:val="24"/>
        </w:rPr>
        <w:t>LIVROS E REVISTAS CIENTÍFICOS DO HUPE, </w:t>
      </w:r>
      <w:r>
        <w:rPr>
          <w:sz w:val="24"/>
        </w:rPr>
        <w:t>a serem executados nas condições estabelecidas no</w:t>
      </w:r>
      <w:r>
        <w:rPr>
          <w:spacing w:val="-1"/>
          <w:sz w:val="24"/>
        </w:rPr>
        <w:t> </w:t>
      </w:r>
      <w:r>
        <w:rPr>
          <w:sz w:val="24"/>
        </w:rPr>
        <w:t>Termo de Referência e nos anexos deste </w:t>
      </w:r>
      <w:r>
        <w:rPr>
          <w:spacing w:val="-2"/>
          <w:sz w:val="24"/>
        </w:rPr>
        <w:t>Contrato.</w:t>
      </w:r>
    </w:p>
    <w:p>
      <w:pPr>
        <w:pStyle w:val="ListParagraph"/>
        <w:numPr>
          <w:ilvl w:val="1"/>
          <w:numId w:val="49"/>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2715"/>
        <w:gridCol w:w="900"/>
        <w:gridCol w:w="1350"/>
        <w:gridCol w:w="1875"/>
        <w:gridCol w:w="1425"/>
        <w:gridCol w:w="1125"/>
      </w:tblGrid>
      <w:tr>
        <w:trPr>
          <w:trHeight w:val="809" w:hRule="atLeast"/>
        </w:trPr>
        <w:tc>
          <w:tcPr>
            <w:tcW w:w="960" w:type="dxa"/>
          </w:tcPr>
          <w:p>
            <w:pPr>
              <w:pStyle w:val="TableParagraph"/>
              <w:spacing w:line="262" w:lineRule="exact"/>
              <w:ind w:left="115"/>
              <w:rPr>
                <w:b/>
                <w:sz w:val="24"/>
              </w:rPr>
            </w:pPr>
            <w:r>
              <w:rPr>
                <w:b/>
                <w:spacing w:val="-4"/>
                <w:sz w:val="24"/>
              </w:rPr>
              <w:t>LOTE</w:t>
            </w:r>
          </w:p>
        </w:tc>
        <w:tc>
          <w:tcPr>
            <w:tcW w:w="2715" w:type="dxa"/>
          </w:tcPr>
          <w:p>
            <w:pPr>
              <w:pStyle w:val="TableParagraph"/>
              <w:spacing w:line="262" w:lineRule="exact"/>
              <w:ind w:left="110"/>
              <w:rPr>
                <w:b/>
                <w:sz w:val="24"/>
              </w:rPr>
            </w:pPr>
            <w:r>
              <w:rPr>
                <w:b/>
                <w:spacing w:val="-2"/>
                <w:sz w:val="24"/>
              </w:rPr>
              <w:t>ESPECIFICAÇÃO</w:t>
            </w:r>
          </w:p>
        </w:tc>
        <w:tc>
          <w:tcPr>
            <w:tcW w:w="900" w:type="dxa"/>
          </w:tcPr>
          <w:p>
            <w:pPr>
              <w:pStyle w:val="TableParagraph"/>
              <w:spacing w:line="235" w:lineRule="auto"/>
              <w:ind w:left="119" w:right="168"/>
              <w:rPr>
                <w:b/>
                <w:sz w:val="24"/>
              </w:rPr>
            </w:pPr>
            <w:r>
              <w:rPr>
                <w:b/>
                <w:spacing w:val="-4"/>
                <w:sz w:val="24"/>
              </w:rPr>
              <w:t>CÓD. </w:t>
            </w:r>
            <w:r>
              <w:rPr>
                <w:b/>
                <w:spacing w:val="-6"/>
                <w:sz w:val="24"/>
              </w:rPr>
              <w:t>ID</w:t>
            </w:r>
          </w:p>
          <w:p>
            <w:pPr>
              <w:pStyle w:val="TableParagraph"/>
              <w:spacing w:line="259" w:lineRule="exact"/>
              <w:ind w:left="119"/>
              <w:rPr>
                <w:b/>
                <w:sz w:val="24"/>
              </w:rPr>
            </w:pPr>
            <w:r>
              <w:rPr>
                <w:b/>
                <w:spacing w:val="-4"/>
                <w:sz w:val="24"/>
              </w:rPr>
              <w:t>SIGA</w:t>
            </w:r>
          </w:p>
        </w:tc>
        <w:tc>
          <w:tcPr>
            <w:tcW w:w="1350" w:type="dxa"/>
          </w:tcPr>
          <w:p>
            <w:pPr>
              <w:pStyle w:val="TableParagraph"/>
              <w:spacing w:line="235" w:lineRule="auto"/>
              <w:ind w:left="117" w:right="91"/>
              <w:rPr>
                <w:b/>
                <w:sz w:val="24"/>
              </w:rPr>
            </w:pPr>
            <w:r>
              <w:rPr>
                <w:b/>
                <w:spacing w:val="-2"/>
                <w:sz w:val="24"/>
              </w:rPr>
              <w:t>UNIDADE </w:t>
            </w:r>
            <w:r>
              <w:rPr>
                <w:b/>
                <w:spacing w:val="-6"/>
                <w:sz w:val="24"/>
              </w:rPr>
              <w:t>DE</w:t>
            </w:r>
          </w:p>
          <w:p>
            <w:pPr>
              <w:pStyle w:val="TableParagraph"/>
              <w:spacing w:line="259" w:lineRule="exact"/>
              <w:ind w:left="117"/>
              <w:rPr>
                <w:b/>
                <w:sz w:val="24"/>
              </w:rPr>
            </w:pPr>
            <w:r>
              <w:rPr>
                <w:b/>
                <w:spacing w:val="-2"/>
                <w:sz w:val="24"/>
              </w:rPr>
              <w:t>MEDIDA</w:t>
            </w:r>
          </w:p>
        </w:tc>
        <w:tc>
          <w:tcPr>
            <w:tcW w:w="1875" w:type="dxa"/>
          </w:tcPr>
          <w:p>
            <w:pPr>
              <w:pStyle w:val="TableParagraph"/>
              <w:spacing w:line="262" w:lineRule="exact"/>
              <w:ind w:left="122"/>
              <w:rPr>
                <w:b/>
                <w:sz w:val="24"/>
              </w:rPr>
            </w:pPr>
            <w:r>
              <w:rPr>
                <w:b/>
                <w:spacing w:val="-2"/>
                <w:sz w:val="24"/>
              </w:rPr>
              <w:t>QUANTIDADE</w:t>
            </w:r>
          </w:p>
        </w:tc>
        <w:tc>
          <w:tcPr>
            <w:tcW w:w="1425" w:type="dxa"/>
          </w:tcPr>
          <w:p>
            <w:pPr>
              <w:pStyle w:val="TableParagraph"/>
              <w:spacing w:line="235" w:lineRule="auto"/>
              <w:ind w:left="117" w:right="102"/>
              <w:rPr>
                <w:b/>
                <w:sz w:val="24"/>
              </w:rPr>
            </w:pPr>
            <w:r>
              <w:rPr>
                <w:b/>
                <w:spacing w:val="-2"/>
                <w:sz w:val="24"/>
              </w:rPr>
              <w:t>VALOR (MENSAL)</w:t>
            </w:r>
          </w:p>
          <w:p>
            <w:pPr>
              <w:pStyle w:val="TableParagraph"/>
              <w:spacing w:line="259" w:lineRule="exact"/>
              <w:ind w:left="117"/>
              <w:rPr>
                <w:b/>
                <w:sz w:val="24"/>
              </w:rPr>
            </w:pPr>
            <w:r>
              <w:rPr>
                <w:b/>
                <w:spacing w:val="-4"/>
                <w:sz w:val="24"/>
              </w:rPr>
              <w:t>(R$)</w:t>
            </w:r>
          </w:p>
        </w:tc>
        <w:tc>
          <w:tcPr>
            <w:tcW w:w="1125" w:type="dxa"/>
          </w:tcPr>
          <w:p>
            <w:pPr>
              <w:pStyle w:val="TableParagraph"/>
              <w:spacing w:line="235" w:lineRule="auto"/>
              <w:ind w:left="110" w:right="153"/>
              <w:rPr>
                <w:b/>
                <w:sz w:val="24"/>
              </w:rPr>
            </w:pPr>
            <w:r>
              <w:rPr>
                <w:b/>
                <w:spacing w:val="-8"/>
                <w:sz w:val="24"/>
              </w:rPr>
              <w:t>VALOR </w:t>
            </w:r>
            <w:r>
              <w:rPr>
                <w:b/>
                <w:spacing w:val="-4"/>
                <w:sz w:val="24"/>
              </w:rPr>
              <w:t>TOTAL</w:t>
            </w:r>
          </w:p>
          <w:p>
            <w:pPr>
              <w:pStyle w:val="TableParagraph"/>
              <w:spacing w:line="259" w:lineRule="exact"/>
              <w:ind w:left="110"/>
              <w:rPr>
                <w:b/>
                <w:sz w:val="24"/>
              </w:rPr>
            </w:pPr>
            <w:r>
              <w:rPr>
                <w:b/>
                <w:spacing w:val="-4"/>
                <w:sz w:val="24"/>
              </w:rPr>
              <w:t>(R$)</w:t>
            </w:r>
          </w:p>
        </w:tc>
      </w:tr>
      <w:tr>
        <w:trPr>
          <w:trHeight w:val="269" w:hRule="atLeast"/>
        </w:trPr>
        <w:tc>
          <w:tcPr>
            <w:tcW w:w="960" w:type="dxa"/>
          </w:tcPr>
          <w:p>
            <w:pPr>
              <w:pStyle w:val="TableParagraph"/>
              <w:spacing w:line="250" w:lineRule="exact"/>
              <w:ind w:left="115"/>
              <w:rPr>
                <w:b/>
                <w:sz w:val="24"/>
              </w:rPr>
            </w:pPr>
            <w:r>
              <w:rPr>
                <w:b/>
                <w:spacing w:val="-10"/>
                <w:sz w:val="24"/>
              </w:rPr>
              <w:t>1</w:t>
            </w:r>
          </w:p>
        </w:tc>
        <w:tc>
          <w:tcPr>
            <w:tcW w:w="2715"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25" w:type="dxa"/>
          </w:tcPr>
          <w:p>
            <w:pPr>
              <w:pStyle w:val="TableParagraph"/>
              <w:rPr>
                <w:sz w:val="20"/>
              </w:rPr>
            </w:pPr>
          </w:p>
        </w:tc>
        <w:tc>
          <w:tcPr>
            <w:tcW w:w="1125" w:type="dxa"/>
          </w:tcPr>
          <w:p>
            <w:pPr>
              <w:pStyle w:val="TableParagraph"/>
              <w:rPr>
                <w:sz w:val="20"/>
              </w:rPr>
            </w:pPr>
          </w:p>
        </w:tc>
      </w:tr>
      <w:tr>
        <w:trPr>
          <w:trHeight w:val="269" w:hRule="atLeast"/>
        </w:trPr>
        <w:tc>
          <w:tcPr>
            <w:tcW w:w="960" w:type="dxa"/>
          </w:tcPr>
          <w:p>
            <w:pPr>
              <w:pStyle w:val="TableParagraph"/>
              <w:spacing w:line="250" w:lineRule="exact"/>
              <w:ind w:left="115"/>
              <w:rPr>
                <w:b/>
                <w:sz w:val="24"/>
              </w:rPr>
            </w:pPr>
            <w:r>
              <w:rPr>
                <w:b/>
                <w:spacing w:val="-10"/>
                <w:sz w:val="24"/>
              </w:rPr>
              <w:t>2</w:t>
            </w:r>
          </w:p>
        </w:tc>
        <w:tc>
          <w:tcPr>
            <w:tcW w:w="2715"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25" w:type="dxa"/>
          </w:tcPr>
          <w:p>
            <w:pPr>
              <w:pStyle w:val="TableParagraph"/>
              <w:rPr>
                <w:sz w:val="20"/>
              </w:rPr>
            </w:pPr>
          </w:p>
        </w:tc>
        <w:tc>
          <w:tcPr>
            <w:tcW w:w="1125" w:type="dxa"/>
          </w:tcPr>
          <w:p>
            <w:pPr>
              <w:pStyle w:val="TableParagraph"/>
              <w:rPr>
                <w:sz w:val="20"/>
              </w:rPr>
            </w:pPr>
          </w:p>
        </w:tc>
      </w:tr>
      <w:tr>
        <w:trPr>
          <w:trHeight w:val="269" w:hRule="atLeast"/>
        </w:trPr>
        <w:tc>
          <w:tcPr>
            <w:tcW w:w="960" w:type="dxa"/>
          </w:tcPr>
          <w:p>
            <w:pPr>
              <w:pStyle w:val="TableParagraph"/>
              <w:spacing w:line="250" w:lineRule="exact"/>
              <w:ind w:left="115"/>
              <w:rPr>
                <w:b/>
                <w:sz w:val="24"/>
              </w:rPr>
            </w:pPr>
            <w:r>
              <w:rPr>
                <w:b/>
                <w:spacing w:val="-10"/>
                <w:sz w:val="24"/>
              </w:rPr>
              <w:t>3</w:t>
            </w:r>
          </w:p>
        </w:tc>
        <w:tc>
          <w:tcPr>
            <w:tcW w:w="2715"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25" w:type="dxa"/>
          </w:tcPr>
          <w:p>
            <w:pPr>
              <w:pStyle w:val="TableParagraph"/>
              <w:rPr>
                <w:sz w:val="20"/>
              </w:rPr>
            </w:pPr>
          </w:p>
        </w:tc>
        <w:tc>
          <w:tcPr>
            <w:tcW w:w="1125" w:type="dxa"/>
          </w:tcPr>
          <w:p>
            <w:pPr>
              <w:pStyle w:val="TableParagraph"/>
              <w:rPr>
                <w:sz w:val="20"/>
              </w:rPr>
            </w:pPr>
          </w:p>
        </w:tc>
      </w:tr>
      <w:tr>
        <w:trPr>
          <w:trHeight w:val="269" w:hRule="atLeast"/>
        </w:trPr>
        <w:tc>
          <w:tcPr>
            <w:tcW w:w="960" w:type="dxa"/>
          </w:tcPr>
          <w:p>
            <w:pPr>
              <w:pStyle w:val="TableParagraph"/>
              <w:spacing w:line="250" w:lineRule="exact"/>
              <w:ind w:left="115"/>
              <w:rPr>
                <w:b/>
                <w:sz w:val="24"/>
              </w:rPr>
            </w:pPr>
            <w:r>
              <w:rPr>
                <w:b/>
                <w:spacing w:val="-10"/>
                <w:sz w:val="24"/>
              </w:rPr>
              <w:t>4</w:t>
            </w:r>
          </w:p>
        </w:tc>
        <w:tc>
          <w:tcPr>
            <w:tcW w:w="2715"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25" w:type="dxa"/>
          </w:tcPr>
          <w:p>
            <w:pPr>
              <w:pStyle w:val="TableParagraph"/>
              <w:rPr>
                <w:sz w:val="20"/>
              </w:rPr>
            </w:pPr>
          </w:p>
        </w:tc>
        <w:tc>
          <w:tcPr>
            <w:tcW w:w="1125"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49"/>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49"/>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49"/>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49"/>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49"/>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49"/>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ListParagraph"/>
        <w:spacing w:after="0" w:line="235" w:lineRule="auto"/>
        <w:jc w:val="left"/>
        <w:rPr>
          <w:sz w:val="24"/>
        </w:rPr>
        <w:sectPr>
          <w:pgSz w:w="15840" w:h="24480"/>
          <w:pgMar w:top="880" w:bottom="280" w:left="360" w:right="360"/>
        </w:sectPr>
      </w:pPr>
    </w:p>
    <w:p>
      <w:pPr>
        <w:pStyle w:val="BodyText"/>
        <w:spacing w:before="66"/>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50"/>
        </w:numPr>
        <w:tabs>
          <w:tab w:pos="1556" w:val="left" w:leader="none"/>
        </w:tabs>
        <w:spacing w:line="235" w:lineRule="auto" w:before="118" w:after="0"/>
        <w:ind w:left="449" w:right="433" w:firstLine="0"/>
        <w:jc w:val="left"/>
        <w:rPr>
          <w:sz w:val="24"/>
        </w:rPr>
      </w:pPr>
      <w:r>
        <w:rPr>
          <w:sz w:val="24"/>
        </w:rPr>
        <w:t>O</w:t>
      </w:r>
      <w:r>
        <w:rPr>
          <w:spacing w:val="18"/>
          <w:sz w:val="24"/>
        </w:rPr>
        <w:t> </w:t>
      </w:r>
      <w:r>
        <w:rPr>
          <w:sz w:val="24"/>
        </w:rPr>
        <w:t>prazo</w:t>
      </w:r>
      <w:r>
        <w:rPr>
          <w:spacing w:val="18"/>
          <w:sz w:val="24"/>
        </w:rPr>
        <w:t> </w:t>
      </w:r>
      <w:r>
        <w:rPr>
          <w:sz w:val="24"/>
        </w:rPr>
        <w:t>de</w:t>
      </w:r>
      <w:r>
        <w:rPr>
          <w:spacing w:val="18"/>
          <w:sz w:val="24"/>
        </w:rPr>
        <w:t> </w:t>
      </w:r>
      <w:r>
        <w:rPr>
          <w:sz w:val="24"/>
        </w:rPr>
        <w:t>vigência</w:t>
      </w:r>
      <w:r>
        <w:rPr>
          <w:spacing w:val="18"/>
          <w:sz w:val="24"/>
        </w:rPr>
        <w:t> </w:t>
      </w:r>
      <w:r>
        <w:rPr>
          <w:sz w:val="24"/>
        </w:rPr>
        <w:t>do</w:t>
      </w:r>
      <w:r>
        <w:rPr>
          <w:spacing w:val="18"/>
          <w:sz w:val="24"/>
        </w:rPr>
        <w:t> </w:t>
      </w:r>
      <w:r>
        <w:rPr>
          <w:sz w:val="24"/>
        </w:rPr>
        <w:t>Contrato</w:t>
      </w:r>
      <w:r>
        <w:rPr>
          <w:spacing w:val="18"/>
          <w:sz w:val="24"/>
        </w:rPr>
        <w:t> </w:t>
      </w:r>
      <w:r>
        <w:rPr>
          <w:sz w:val="24"/>
        </w:rPr>
        <w:t>é</w:t>
      </w:r>
      <w:r>
        <w:rPr>
          <w:spacing w:val="18"/>
          <w:sz w:val="24"/>
        </w:rPr>
        <w:t> </w:t>
      </w:r>
      <w:r>
        <w:rPr>
          <w:sz w:val="24"/>
        </w:rPr>
        <w:t>de</w:t>
      </w:r>
      <w:r>
        <w:rPr>
          <w:spacing w:val="18"/>
          <w:sz w:val="24"/>
        </w:rPr>
        <w:t> </w:t>
      </w:r>
      <w:r>
        <w:rPr>
          <w:sz w:val="24"/>
        </w:rPr>
        <w:t>24</w:t>
      </w:r>
      <w:r>
        <w:rPr>
          <w:spacing w:val="18"/>
          <w:sz w:val="24"/>
        </w:rPr>
        <w:t> </w:t>
      </w:r>
      <w:r>
        <w:rPr>
          <w:sz w:val="24"/>
        </w:rPr>
        <w:t>(vinte</w:t>
      </w:r>
      <w:r>
        <w:rPr>
          <w:spacing w:val="18"/>
          <w:sz w:val="24"/>
        </w:rPr>
        <w:t> </w:t>
      </w:r>
      <w:r>
        <w:rPr>
          <w:sz w:val="24"/>
        </w:rPr>
        <w:t>e</w:t>
      </w:r>
      <w:r>
        <w:rPr>
          <w:spacing w:val="18"/>
          <w:sz w:val="24"/>
        </w:rPr>
        <w:t> </w:t>
      </w:r>
      <w:r>
        <w:rPr>
          <w:sz w:val="24"/>
        </w:rPr>
        <w:t>quatro)</w:t>
      </w:r>
      <w:r>
        <w:rPr>
          <w:spacing w:val="18"/>
          <w:sz w:val="24"/>
        </w:rPr>
        <w:t> </w:t>
      </w:r>
      <w:r>
        <w:rPr>
          <w:sz w:val="24"/>
        </w:rPr>
        <w:t>meses,</w:t>
      </w:r>
      <w:r>
        <w:rPr>
          <w:spacing w:val="18"/>
          <w:sz w:val="24"/>
        </w:rPr>
        <w:t> </w:t>
      </w:r>
      <w:r>
        <w:rPr>
          <w:sz w:val="24"/>
        </w:rPr>
        <w:t>contado</w:t>
      </w:r>
      <w:r>
        <w:rPr>
          <w:spacing w:val="18"/>
          <w:sz w:val="24"/>
        </w:rPr>
        <w:t> </w:t>
      </w:r>
      <w:r>
        <w:rPr>
          <w:sz w:val="24"/>
        </w:rPr>
        <w:t>da</w:t>
      </w:r>
      <w:r>
        <w:rPr>
          <w:spacing w:val="18"/>
          <w:sz w:val="24"/>
        </w:rPr>
        <w:t> </w:t>
      </w:r>
      <w:r>
        <w:rPr>
          <w:sz w:val="24"/>
        </w:rPr>
        <w:t>expedição</w:t>
      </w:r>
      <w:r>
        <w:rPr>
          <w:spacing w:val="18"/>
          <w:sz w:val="24"/>
        </w:rPr>
        <w:t> </w:t>
      </w:r>
      <w:r>
        <w:rPr>
          <w:sz w:val="24"/>
        </w:rPr>
        <w:t>da</w:t>
      </w:r>
      <w:r>
        <w:rPr>
          <w:spacing w:val="18"/>
          <w:sz w:val="24"/>
        </w:rPr>
        <w:t> </w:t>
      </w:r>
      <w:r>
        <w:rPr>
          <w:sz w:val="24"/>
        </w:rPr>
        <w:t>Ordem</w:t>
      </w:r>
      <w:r>
        <w:rPr>
          <w:spacing w:val="18"/>
          <w:sz w:val="24"/>
        </w:rPr>
        <w:t> </w:t>
      </w:r>
      <w:r>
        <w:rPr>
          <w:sz w:val="24"/>
        </w:rPr>
        <w:t>de</w:t>
      </w:r>
      <w:r>
        <w:rPr>
          <w:spacing w:val="18"/>
          <w:sz w:val="24"/>
        </w:rPr>
        <w:t> </w:t>
      </w:r>
      <w:r>
        <w:rPr>
          <w:sz w:val="24"/>
        </w:rPr>
        <w:t>Serviço,</w:t>
      </w:r>
      <w:r>
        <w:rPr>
          <w:spacing w:val="18"/>
          <w:sz w:val="24"/>
        </w:rPr>
        <w:t> </w:t>
      </w:r>
      <w:r>
        <w:rPr>
          <w:sz w:val="24"/>
        </w:rPr>
        <w:t>desde</w:t>
      </w:r>
      <w:r>
        <w:rPr>
          <w:spacing w:val="18"/>
          <w:sz w:val="24"/>
        </w:rPr>
        <w:t> </w:t>
      </w:r>
      <w:r>
        <w:rPr>
          <w:sz w:val="24"/>
        </w:rPr>
        <w:t>que</w:t>
      </w:r>
      <w:r>
        <w:rPr>
          <w:spacing w:val="18"/>
          <w:sz w:val="24"/>
        </w:rPr>
        <w:t> </w:t>
      </w:r>
      <w:r>
        <w:rPr>
          <w:sz w:val="24"/>
        </w:rPr>
        <w:t>previamente divulgado no Portal Nacional de Contratações Públicas.</w:t>
      </w:r>
    </w:p>
    <w:p>
      <w:pPr>
        <w:pStyle w:val="ListParagraph"/>
        <w:numPr>
          <w:ilvl w:val="1"/>
          <w:numId w:val="50"/>
        </w:numPr>
        <w:tabs>
          <w:tab w:pos="812"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50"/>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51"/>
        </w:numPr>
        <w:tabs>
          <w:tab w:pos="695" w:val="left" w:leader="none"/>
        </w:tabs>
        <w:spacing w:line="240" w:lineRule="auto" w:before="115" w:after="0"/>
        <w:ind w:left="69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51"/>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4"/>
          <w:sz w:val="24"/>
        </w:rPr>
        <w:t> </w:t>
      </w:r>
      <w:r>
        <w:rPr>
          <w:sz w:val="24"/>
        </w:rPr>
        <w:t>o</w:t>
      </w:r>
      <w:r>
        <w:rPr>
          <w:spacing w:val="-4"/>
          <w:sz w:val="24"/>
        </w:rPr>
        <w:t> </w:t>
      </w:r>
      <w:r>
        <w:rPr>
          <w:b/>
          <w:sz w:val="24"/>
        </w:rPr>
        <w:t>CONTRATADO</w:t>
      </w:r>
      <w:r>
        <w:rPr>
          <w:b/>
          <w:spacing w:val="-4"/>
          <w:sz w:val="24"/>
        </w:rPr>
        <w:t> </w:t>
      </w:r>
      <w:r>
        <w:rPr>
          <w:sz w:val="24"/>
        </w:rPr>
        <w:t>mantém</w:t>
      </w:r>
      <w:r>
        <w:rPr>
          <w:spacing w:val="-4"/>
          <w:sz w:val="24"/>
        </w:rPr>
        <w:t> </w:t>
      </w:r>
      <w:r>
        <w:rPr>
          <w:sz w:val="24"/>
        </w:rPr>
        <w:t>as</w:t>
      </w:r>
      <w:r>
        <w:rPr>
          <w:spacing w:val="-4"/>
          <w:sz w:val="24"/>
        </w:rPr>
        <w:t> </w:t>
      </w:r>
      <w:r>
        <w:rPr>
          <w:sz w:val="24"/>
        </w:rPr>
        <w:t>condições</w:t>
      </w:r>
      <w:r>
        <w:rPr>
          <w:spacing w:val="-4"/>
          <w:sz w:val="24"/>
        </w:rPr>
        <w:t> </w:t>
      </w:r>
      <w:r>
        <w:rPr>
          <w:sz w:val="24"/>
        </w:rPr>
        <w:t>de</w:t>
      </w:r>
      <w:r>
        <w:rPr>
          <w:spacing w:val="-4"/>
          <w:sz w:val="24"/>
        </w:rPr>
        <w:t> </w:t>
      </w:r>
      <w:r>
        <w:rPr>
          <w:spacing w:val="-2"/>
          <w:sz w:val="24"/>
        </w:rPr>
        <w:t>habilitação;</w:t>
      </w:r>
    </w:p>
    <w:p>
      <w:pPr>
        <w:pStyle w:val="ListParagraph"/>
        <w:numPr>
          <w:ilvl w:val="0"/>
          <w:numId w:val="51"/>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BodyText"/>
        <w:spacing w:before="232"/>
        <w:ind w:left="0"/>
      </w:pPr>
    </w:p>
    <w:p>
      <w:pPr>
        <w:pStyle w:val="ListParagraph"/>
        <w:numPr>
          <w:ilvl w:val="3"/>
          <w:numId w:val="50"/>
        </w:numPr>
        <w:tabs>
          <w:tab w:pos="1182" w:val="left" w:leader="none"/>
        </w:tabs>
        <w:spacing w:line="235" w:lineRule="auto" w:before="1" w:after="0"/>
        <w:ind w:left="449" w:right="43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w:t>
      </w:r>
      <w:r>
        <w:rPr>
          <w:sz w:val="24"/>
        </w:rPr>
        <w:t>dos preços do objeto contratado, na forma e condições do art. 34 do Decreto nº 48.816, de 24 de novembro de 2023.</w:t>
      </w:r>
    </w:p>
    <w:p>
      <w:pPr>
        <w:pStyle w:val="ListParagraph"/>
        <w:numPr>
          <w:ilvl w:val="1"/>
          <w:numId w:val="50"/>
        </w:numPr>
        <w:tabs>
          <w:tab w:pos="809" w:val="left" w:leader="none"/>
        </w:tabs>
        <w:spacing w:line="240" w:lineRule="auto" w:before="114" w:after="0"/>
        <w:ind w:left="809" w:right="0" w:hanging="360"/>
        <w:jc w:val="both"/>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50"/>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50"/>
        </w:numPr>
        <w:tabs>
          <w:tab w:pos="854" w:val="left" w:leader="none"/>
        </w:tabs>
        <w:spacing w:line="235" w:lineRule="auto" w:before="118" w:after="0"/>
        <w:ind w:left="449" w:right="43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50"/>
        </w:numPr>
        <w:tabs>
          <w:tab w:pos="841" w:val="left" w:leader="none"/>
        </w:tabs>
        <w:spacing w:line="235" w:lineRule="auto" w:before="119" w:after="0"/>
        <w:ind w:left="449" w:right="43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115"/>
        <w:jc w:val="both"/>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52"/>
        </w:numPr>
        <w:tabs>
          <w:tab w:pos="840" w:val="left" w:leader="none"/>
        </w:tabs>
        <w:spacing w:line="235" w:lineRule="auto" w:before="118" w:after="0"/>
        <w:ind w:left="449" w:right="43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52"/>
        </w:numPr>
        <w:tabs>
          <w:tab w:pos="989" w:val="left" w:leader="none"/>
        </w:tabs>
        <w:spacing w:line="240" w:lineRule="auto" w:before="115" w:after="0"/>
        <w:ind w:left="989" w:right="0" w:hanging="540"/>
        <w:jc w:val="both"/>
        <w:rPr>
          <w:sz w:val="24"/>
        </w:rPr>
      </w:pPr>
      <w:r>
        <w:rPr>
          <w:sz w:val="24"/>
        </w:rPr>
        <w:t>O regime de contratação/execução será de empreitada por preço </w:t>
      </w:r>
      <w:r>
        <w:rPr>
          <w:spacing w:val="-2"/>
          <w:sz w:val="24"/>
        </w:rPr>
        <w:t>unitário.</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53"/>
        </w:numPr>
        <w:tabs>
          <w:tab w:pos="812" w:val="left" w:leader="none"/>
        </w:tabs>
        <w:spacing w:line="235" w:lineRule="auto" w:before="119" w:after="0"/>
        <w:ind w:left="449" w:right="433" w:firstLine="0"/>
        <w:jc w:val="both"/>
        <w:rPr>
          <w:sz w:val="24"/>
        </w:rPr>
      </w:pPr>
      <w:r>
        <w:rPr>
          <w:sz w:val="24"/>
        </w:rPr>
        <w:t>Será admitida a subcontratação do objeto licitatório.</w:t>
      </w:r>
      <w:r>
        <w:rPr>
          <w:spacing w:val="-13"/>
          <w:sz w:val="24"/>
        </w:rPr>
        <w:t> </w:t>
      </w:r>
      <w:r>
        <w:rPr>
          <w:sz w:val="24"/>
        </w:rPr>
        <w:t>A</w:t>
      </w:r>
      <w:r>
        <w:rPr>
          <w:spacing w:val="-13"/>
          <w:sz w:val="24"/>
        </w:rPr>
        <w:t> </w:t>
      </w:r>
      <w:r>
        <w:rPr>
          <w:sz w:val="24"/>
        </w:rPr>
        <w:t>possibilidade de subcontratação se encontra prevista no art. 122, da Lei nº 14.133/21. </w:t>
      </w:r>
      <w:r>
        <w:rPr>
          <w:sz w:val="24"/>
        </w:rPr>
        <w:t>No entanto, a subcontratação está restrita à execução de partes da obra, serviço ou fornecimento, ou seja, vedada a subcontratação total.</w:t>
      </w:r>
      <w:r>
        <w:rPr>
          <w:spacing w:val="-5"/>
          <w:sz w:val="24"/>
        </w:rPr>
        <w:t> </w:t>
      </w:r>
      <w:r>
        <w:rPr>
          <w:sz w:val="24"/>
        </w:rPr>
        <w:t>Além disso, a subcontratação se encontra sujeita a limites a serem estabelecidos pela</w:t>
      </w:r>
      <w:r>
        <w:rPr>
          <w:spacing w:val="-2"/>
          <w:sz w:val="24"/>
        </w:rPr>
        <w:t> </w:t>
      </w:r>
      <w:r>
        <w:rPr>
          <w:sz w:val="24"/>
        </w:rPr>
        <w:t>Administração. Neste caso, o limite de subcontratação fica definido em até 40% dos serviços.</w:t>
      </w:r>
    </w:p>
    <w:p>
      <w:pPr>
        <w:pStyle w:val="BodyText"/>
        <w:spacing w:before="227"/>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54"/>
        </w:numPr>
        <w:tabs>
          <w:tab w:pos="838" w:val="left" w:leader="none"/>
        </w:tabs>
        <w:spacing w:line="235" w:lineRule="auto" w:before="119" w:after="0"/>
        <w:ind w:left="449" w:right="433" w:firstLine="0"/>
        <w:jc w:val="both"/>
        <w:rPr>
          <w:b/>
          <w:sz w:val="24"/>
        </w:rPr>
      </w:pPr>
      <w:r>
        <w:rPr>
          <w:sz w:val="24"/>
        </w:rPr>
        <w:t>O preço total do Contrato é de R$ .......... (..........), considerando o prazo total da sua vigência, e de R$ .......... (..........), referente a </w:t>
      </w:r>
      <w:r>
        <w:rPr>
          <w:sz w:val="24"/>
        </w:rPr>
        <w:t>parcela </w:t>
      </w:r>
      <w:r>
        <w:rPr>
          <w:spacing w:val="-2"/>
          <w:sz w:val="24"/>
        </w:rPr>
        <w:t>mensal</w:t>
      </w:r>
      <w:r>
        <w:rPr>
          <w:b/>
          <w:spacing w:val="-2"/>
          <w:sz w:val="24"/>
        </w:rPr>
        <w:t>.</w:t>
      </w:r>
    </w:p>
    <w:p>
      <w:pPr>
        <w:pStyle w:val="ListParagraph"/>
        <w:numPr>
          <w:ilvl w:val="1"/>
          <w:numId w:val="54"/>
        </w:numPr>
        <w:tabs>
          <w:tab w:pos="845" w:val="left" w:leader="none"/>
        </w:tabs>
        <w:spacing w:line="235" w:lineRule="auto" w:before="119" w:after="0"/>
        <w:ind w:left="449" w:right="43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55"/>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55"/>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55"/>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55"/>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55"/>
        </w:numPr>
        <w:tabs>
          <w:tab w:pos="1490"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w:t>
      </w:r>
      <w:r>
        <w:rPr>
          <w:sz w:val="24"/>
        </w:rPr>
        <w:t>no Serviço</w:t>
      </w:r>
      <w:r>
        <w:rPr>
          <w:spacing w:val="15"/>
          <w:sz w:val="24"/>
        </w:rPr>
        <w:t> </w:t>
      </w:r>
      <w:r>
        <w:rPr>
          <w:sz w:val="24"/>
        </w:rPr>
        <w:t>de</w:t>
      </w:r>
      <w:r>
        <w:rPr>
          <w:spacing w:val="15"/>
          <w:sz w:val="24"/>
        </w:rPr>
        <w:t> </w:t>
      </w:r>
      <w:r>
        <w:rPr>
          <w:sz w:val="24"/>
        </w:rPr>
        <w:t>Laboratórios/SLA/HUPE,</w:t>
      </w:r>
      <w:r>
        <w:rPr>
          <w:spacing w:val="15"/>
          <w:sz w:val="24"/>
        </w:rPr>
        <w:t> </w:t>
      </w:r>
      <w:r>
        <w:rPr>
          <w:sz w:val="24"/>
        </w:rPr>
        <w:t>sito</w:t>
      </w:r>
      <w:r>
        <w:rPr>
          <w:spacing w:val="15"/>
          <w:sz w:val="24"/>
        </w:rPr>
        <w:t> </w:t>
      </w:r>
      <w:r>
        <w:rPr>
          <w:sz w:val="24"/>
        </w:rPr>
        <w:t>a Av.</w:t>
      </w:r>
      <w:r>
        <w:rPr>
          <w:spacing w:val="15"/>
          <w:sz w:val="24"/>
        </w:rPr>
        <w:t> </w:t>
      </w:r>
      <w:r>
        <w:rPr>
          <w:sz w:val="24"/>
        </w:rPr>
        <w:t>Boulevard</w:t>
      </w:r>
      <w:r>
        <w:rPr>
          <w:spacing w:val="15"/>
          <w:sz w:val="24"/>
        </w:rPr>
        <w:t> </w:t>
      </w:r>
      <w:r>
        <w:rPr>
          <w:sz w:val="24"/>
        </w:rPr>
        <w:t>28</w:t>
      </w:r>
      <w:r>
        <w:rPr>
          <w:spacing w:val="15"/>
          <w:sz w:val="24"/>
        </w:rPr>
        <w:t> </w:t>
      </w:r>
      <w:r>
        <w:rPr>
          <w:sz w:val="24"/>
        </w:rPr>
        <w:t>de</w:t>
      </w:r>
      <w:r>
        <w:rPr>
          <w:spacing w:val="15"/>
          <w:sz w:val="24"/>
        </w:rPr>
        <w:t> </w:t>
      </w:r>
      <w:r>
        <w:rPr>
          <w:sz w:val="24"/>
        </w:rPr>
        <w:t>setembro,</w:t>
      </w:r>
      <w:r>
        <w:rPr>
          <w:spacing w:val="15"/>
          <w:sz w:val="24"/>
        </w:rPr>
        <w:t> </w:t>
      </w:r>
      <w:r>
        <w:rPr>
          <w:sz w:val="24"/>
        </w:rPr>
        <w:t>77</w:t>
      </w:r>
      <w:r>
        <w:rPr>
          <w:spacing w:val="15"/>
          <w:sz w:val="24"/>
        </w:rPr>
        <w:t> </w:t>
      </w:r>
      <w:r>
        <w:rPr>
          <w:sz w:val="24"/>
        </w:rPr>
        <w:t>– Vila</w:t>
      </w:r>
      <w:r>
        <w:rPr>
          <w:spacing w:val="15"/>
          <w:sz w:val="24"/>
        </w:rPr>
        <w:t> </w:t>
      </w:r>
      <w:r>
        <w:rPr>
          <w:sz w:val="24"/>
        </w:rPr>
        <w:t>Isabel</w:t>
      </w:r>
      <w:r>
        <w:rPr>
          <w:spacing w:val="15"/>
          <w:sz w:val="24"/>
        </w:rPr>
        <w:t> </w:t>
      </w:r>
      <w:r>
        <w:rPr>
          <w:sz w:val="24"/>
        </w:rPr>
        <w:t>–</w:t>
      </w:r>
      <w:r>
        <w:rPr>
          <w:spacing w:val="15"/>
          <w:sz w:val="24"/>
        </w:rPr>
        <w:t> </w:t>
      </w:r>
      <w:r>
        <w:rPr>
          <w:sz w:val="24"/>
        </w:rPr>
        <w:t>CEP:</w:t>
      </w:r>
      <w:r>
        <w:rPr>
          <w:spacing w:val="15"/>
          <w:sz w:val="24"/>
        </w:rPr>
        <w:t> </w:t>
      </w:r>
      <w:r>
        <w:rPr>
          <w:sz w:val="24"/>
        </w:rPr>
        <w:t>20551-030</w:t>
      </w:r>
      <w:r>
        <w:rPr>
          <w:spacing w:val="15"/>
          <w:sz w:val="24"/>
        </w:rPr>
        <w:t> </w:t>
      </w:r>
      <w:r>
        <w:rPr>
          <w:sz w:val="24"/>
        </w:rPr>
        <w:t>-</w:t>
      </w:r>
      <w:r>
        <w:rPr>
          <w:spacing w:val="15"/>
          <w:sz w:val="24"/>
        </w:rPr>
        <w:t> </w:t>
      </w:r>
      <w:r>
        <w:rPr>
          <w:sz w:val="24"/>
        </w:rPr>
        <w:t>térreo</w:t>
      </w:r>
      <w:r>
        <w:rPr>
          <w:spacing w:val="15"/>
          <w:sz w:val="24"/>
        </w:rPr>
        <w:t> </w:t>
      </w:r>
      <w:r>
        <w:rPr>
          <w:sz w:val="24"/>
        </w:rPr>
        <w:t>-</w:t>
      </w:r>
      <w:r>
        <w:rPr>
          <w:spacing w:val="15"/>
          <w:sz w:val="24"/>
        </w:rPr>
        <w:t> </w:t>
      </w:r>
      <w:r>
        <w:rPr>
          <w:sz w:val="24"/>
        </w:rPr>
        <w:t>Rio</w:t>
      </w:r>
      <w:r>
        <w:rPr>
          <w:spacing w:val="15"/>
          <w:sz w:val="24"/>
        </w:rPr>
        <w:t> </w:t>
      </w:r>
      <w:r>
        <w:rPr>
          <w:sz w:val="24"/>
        </w:rPr>
        <w:t>de</w:t>
      </w:r>
      <w:r>
        <w:rPr>
          <w:spacing w:val="15"/>
          <w:sz w:val="24"/>
        </w:rPr>
        <w:t> </w:t>
      </w:r>
      <w:r>
        <w:rPr>
          <w:sz w:val="24"/>
        </w:rPr>
        <w:t>Janeiro</w:t>
      </w:r>
      <w:r>
        <w:rPr>
          <w:spacing w:val="15"/>
          <w:sz w:val="24"/>
        </w:rPr>
        <w:t> </w:t>
      </w:r>
      <w:r>
        <w:rPr>
          <w:sz w:val="24"/>
        </w:rPr>
        <w:t>–</w:t>
      </w:r>
      <w:r>
        <w:rPr>
          <w:spacing w:val="15"/>
          <w:sz w:val="24"/>
        </w:rPr>
        <w:t> </w:t>
      </w:r>
      <w:r>
        <w:rPr>
          <w:sz w:val="24"/>
        </w:rPr>
        <w:t>RJ.</w:t>
      </w:r>
      <w:r>
        <w:rPr>
          <w:spacing w:val="15"/>
          <w:sz w:val="24"/>
        </w:rPr>
        <w:t> </w:t>
      </w:r>
      <w:r>
        <w:rPr>
          <w:sz w:val="24"/>
        </w:rPr>
        <w:t>E-mail </w:t>
      </w:r>
      <w:hyperlink r:id="rId36">
        <w:r>
          <w:rPr>
            <w:sz w:val="24"/>
          </w:rPr>
          <w:t>laboratórios.sla@hupe.uerj.br</w:t>
        </w:r>
      </w:hyperlink>
      <w:r>
        <w:rPr>
          <w:sz w:val="24"/>
        </w:rPr>
        <w:t>.</w:t>
      </w:r>
    </w:p>
    <w:p>
      <w:pPr>
        <w:pStyle w:val="ListParagraph"/>
        <w:numPr>
          <w:ilvl w:val="1"/>
          <w:numId w:val="55"/>
        </w:numPr>
        <w:tabs>
          <w:tab w:pos="809" w:val="left" w:leader="none"/>
        </w:tabs>
        <w:spacing w:line="240" w:lineRule="auto" w:before="114" w:after="0"/>
        <w:ind w:left="80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5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56"/>
        </w:numPr>
        <w:tabs>
          <w:tab w:pos="717"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56"/>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56"/>
        </w:numPr>
        <w:tabs>
          <w:tab w:pos="1138" w:val="left" w:leader="none"/>
        </w:tabs>
        <w:spacing w:line="235" w:lineRule="auto" w:before="118"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21">
        <w:r>
          <w:rPr>
            <w:spacing w:val="-2"/>
            <w:sz w:val="24"/>
          </w:rPr>
          <w:t>https://www.portaltransparencia.gov.br/sancoes/ceis</w:t>
        </w:r>
      </w:hyperlink>
      <w:r>
        <w:rPr>
          <w:spacing w:val="-2"/>
          <w:sz w:val="24"/>
        </w:rPr>
        <w:t>);</w:t>
      </w:r>
    </w:p>
    <w:p>
      <w:pPr>
        <w:pStyle w:val="ListParagraph"/>
        <w:numPr>
          <w:ilvl w:val="1"/>
          <w:numId w:val="56"/>
        </w:numPr>
        <w:tabs>
          <w:tab w:pos="982" w:val="left" w:leader="none"/>
        </w:tabs>
        <w:spacing w:line="235" w:lineRule="auto" w:before="120" w:after="0"/>
        <w:ind w:left="449" w:right="433" w:firstLine="0"/>
        <w:jc w:val="both"/>
        <w:rPr>
          <w:sz w:val="24"/>
        </w:rPr>
      </w:pPr>
      <w:r>
        <w:rPr>
          <w:sz w:val="24"/>
        </w:rPr>
        <w:t>Cadastro Nacional de Condenações Cíveis por Atos de Improbidade Administrativa, mantido pelo Conselho Nacional de </w:t>
      </w:r>
      <w:r>
        <w:rPr>
          <w:sz w:val="24"/>
        </w:rPr>
        <w:t>Justiça </w:t>
      </w:r>
      <w:r>
        <w:rPr>
          <w:spacing w:val="-2"/>
          <w:sz w:val="24"/>
        </w:rPr>
        <w:t>(</w:t>
      </w:r>
      <w:hyperlink r:id="rId22">
        <w:r>
          <w:rPr>
            <w:spacing w:val="-2"/>
            <w:sz w:val="24"/>
          </w:rPr>
          <w:t>www.cnj.jus.br/improbidade_adm/consultar_requerido.php</w:t>
        </w:r>
      </w:hyperlink>
      <w:r>
        <w:rPr>
          <w:spacing w:val="-2"/>
          <w:sz w:val="24"/>
        </w:rPr>
        <w:t>);</w:t>
      </w:r>
    </w:p>
    <w:p>
      <w:pPr>
        <w:pStyle w:val="ListParagraph"/>
        <w:spacing w:after="0" w:line="235" w:lineRule="auto"/>
        <w:jc w:val="both"/>
        <w:rPr>
          <w:sz w:val="24"/>
        </w:rPr>
        <w:sectPr>
          <w:pgSz w:w="15840" w:h="24480"/>
          <w:pgMar w:top="880" w:bottom="280" w:left="360" w:right="360"/>
        </w:sectPr>
      </w:pPr>
    </w:p>
    <w:p>
      <w:pPr>
        <w:pStyle w:val="ListParagraph"/>
        <w:numPr>
          <w:ilvl w:val="1"/>
          <w:numId w:val="56"/>
        </w:numPr>
        <w:tabs>
          <w:tab w:pos="1286" w:val="left" w:leader="none"/>
        </w:tabs>
        <w:spacing w:line="235" w:lineRule="auto" w:before="80" w:after="0"/>
        <w:ind w:left="449" w:right="433" w:firstLine="0"/>
        <w:jc w:val="both"/>
        <w:rPr>
          <w:sz w:val="24"/>
        </w:rPr>
      </w:pPr>
      <w:r>
        <w:rPr>
          <w:sz w:val="24"/>
        </w:rPr>
        <w:t>Cadastro Nacional de Empresas Punidas – CNEP, mantido pela Controladoria-Geral da União </w:t>
      </w:r>
      <w:r>
        <w:rPr>
          <w:spacing w:val="-2"/>
          <w:sz w:val="24"/>
        </w:rPr>
        <w:t>(</w:t>
      </w:r>
      <w:hyperlink r:id="rId23">
        <w:r>
          <w:rPr>
            <w:spacing w:val="-2"/>
            <w:sz w:val="24"/>
          </w:rPr>
          <w:t>https://www.portaltransparencia.gov.br/sancoes/cnep</w:t>
        </w:r>
      </w:hyperlink>
      <w:r>
        <w:rPr>
          <w:spacing w:val="-2"/>
          <w:sz w:val="24"/>
        </w:rPr>
        <w:t>);</w:t>
      </w:r>
    </w:p>
    <w:p>
      <w:pPr>
        <w:pStyle w:val="ListParagraph"/>
        <w:numPr>
          <w:ilvl w:val="1"/>
          <w:numId w:val="56"/>
        </w:numPr>
        <w:tabs>
          <w:tab w:pos="888" w:val="left" w:leader="none"/>
        </w:tabs>
        <w:spacing w:line="240" w:lineRule="auto" w:before="115" w:after="0"/>
        <w:ind w:left="888" w:right="0" w:hanging="439"/>
        <w:jc w:val="both"/>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56"/>
        </w:numPr>
        <w:tabs>
          <w:tab w:pos="888" w:val="left" w:leader="none"/>
        </w:tabs>
        <w:spacing w:line="240" w:lineRule="auto" w:before="114" w:after="0"/>
        <w:ind w:left="888" w:right="0" w:hanging="439"/>
        <w:jc w:val="both"/>
        <w:rPr>
          <w:sz w:val="24"/>
        </w:rPr>
      </w:pPr>
      <w:r>
        <w:rPr>
          <w:sz w:val="24"/>
        </w:rPr>
        <w:t>módulo Registro de Ocorrências do </w:t>
      </w:r>
      <w:r>
        <w:rPr>
          <w:spacing w:val="-2"/>
          <w:sz w:val="24"/>
        </w:rPr>
        <w:t>SIGA;</w:t>
      </w:r>
    </w:p>
    <w:p>
      <w:pPr>
        <w:pStyle w:val="ListParagraph"/>
        <w:numPr>
          <w:ilvl w:val="0"/>
          <w:numId w:val="56"/>
        </w:numPr>
        <w:tabs>
          <w:tab w:pos="722"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55"/>
        </w:numPr>
        <w:tabs>
          <w:tab w:pos="1010" w:val="left" w:leader="none"/>
        </w:tabs>
        <w:spacing w:line="235" w:lineRule="auto" w:before="119" w:after="0"/>
        <w:ind w:left="449" w:right="434" w:firstLine="0"/>
        <w:jc w:val="both"/>
        <w:rPr>
          <w:sz w:val="24"/>
        </w:rPr>
      </w:pPr>
      <w:r>
        <w:rPr>
          <w:sz w:val="24"/>
        </w:rPr>
        <w:t>Constatando-se a situação de irregularidade do </w:t>
      </w:r>
      <w:r>
        <w:rPr>
          <w:b/>
          <w:sz w:val="24"/>
        </w:rPr>
        <w:t>CONTRATADO</w:t>
      </w:r>
      <w:r>
        <w:rPr>
          <w:sz w:val="24"/>
        </w:rPr>
        <w:t>, será providenciada sua notificação, por escrito, para que, no prazo de </w:t>
      </w:r>
      <w:r>
        <w:rPr>
          <w:sz w:val="24"/>
        </w:rPr>
        <w:t>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55"/>
        </w:numPr>
        <w:tabs>
          <w:tab w:pos="989" w:val="left" w:leader="none"/>
        </w:tabs>
        <w:spacing w:line="235" w:lineRule="auto" w:before="119" w:after="0"/>
        <w:ind w:left="449" w:right="432" w:firstLine="0"/>
        <w:jc w:val="both"/>
        <w:rPr>
          <w:sz w:val="24"/>
        </w:rPr>
      </w:pPr>
      <w:r>
        <w:rPr>
          <w:sz w:val="24"/>
        </w:rPr>
        <w:t>Não</w:t>
      </w:r>
      <w:r>
        <w:rPr>
          <w:spacing w:val="-4"/>
          <w:sz w:val="24"/>
        </w:rPr>
        <w:t> </w:t>
      </w:r>
      <w:r>
        <w:rPr>
          <w:sz w:val="24"/>
        </w:rPr>
        <w:t>havendo</w:t>
      </w:r>
      <w:r>
        <w:rPr>
          <w:spacing w:val="-4"/>
          <w:sz w:val="24"/>
        </w:rPr>
        <w:t> </w:t>
      </w:r>
      <w:r>
        <w:rPr>
          <w:sz w:val="24"/>
        </w:rPr>
        <w:t>regularização</w:t>
      </w:r>
      <w:r>
        <w:rPr>
          <w:spacing w:val="-4"/>
          <w:sz w:val="24"/>
        </w:rPr>
        <w:t> </w:t>
      </w:r>
      <w:r>
        <w:rPr>
          <w:sz w:val="24"/>
        </w:rPr>
        <w:t>ou</w:t>
      </w:r>
      <w:r>
        <w:rPr>
          <w:spacing w:val="-4"/>
          <w:sz w:val="24"/>
        </w:rPr>
        <w:t> </w:t>
      </w:r>
      <w:r>
        <w:rPr>
          <w:sz w:val="24"/>
        </w:rPr>
        <w:t>sendo</w:t>
      </w:r>
      <w:r>
        <w:rPr>
          <w:spacing w:val="-4"/>
          <w:sz w:val="24"/>
        </w:rPr>
        <w:t> </w:t>
      </w:r>
      <w:r>
        <w:rPr>
          <w:sz w:val="24"/>
        </w:rPr>
        <w:t>a</w:t>
      </w:r>
      <w:r>
        <w:rPr>
          <w:spacing w:val="-4"/>
          <w:sz w:val="24"/>
        </w:rPr>
        <w:t> </w:t>
      </w:r>
      <w:r>
        <w:rPr>
          <w:sz w:val="24"/>
        </w:rPr>
        <w:t>defesa</w:t>
      </w:r>
      <w:r>
        <w:rPr>
          <w:spacing w:val="-4"/>
          <w:sz w:val="24"/>
        </w:rPr>
        <w:t> </w:t>
      </w:r>
      <w:r>
        <w:rPr>
          <w:sz w:val="24"/>
        </w:rPr>
        <w:t>considerada</w:t>
      </w:r>
      <w:r>
        <w:rPr>
          <w:spacing w:val="-4"/>
          <w:sz w:val="24"/>
        </w:rPr>
        <w:t> </w:t>
      </w:r>
      <w:r>
        <w:rPr>
          <w:sz w:val="24"/>
        </w:rPr>
        <w:t>improcedente,</w:t>
      </w:r>
      <w:r>
        <w:rPr>
          <w:spacing w:val="-4"/>
          <w:sz w:val="24"/>
        </w:rPr>
        <w:t> </w:t>
      </w:r>
      <w:r>
        <w:rPr>
          <w:sz w:val="24"/>
        </w:rPr>
        <w:t>o</w:t>
      </w:r>
      <w:r>
        <w:rPr>
          <w:spacing w:val="-4"/>
          <w:sz w:val="24"/>
        </w:rPr>
        <w:t> </w:t>
      </w:r>
      <w:r>
        <w:rPr>
          <w:b/>
          <w:sz w:val="24"/>
        </w:rPr>
        <w:t>CONTRATANTE</w:t>
      </w:r>
      <w:r>
        <w:rPr>
          <w:b/>
          <w:spacing w:val="-4"/>
          <w:sz w:val="24"/>
        </w:rPr>
        <w:t> </w:t>
      </w:r>
      <w:r>
        <w:rPr>
          <w:sz w:val="24"/>
        </w:rPr>
        <w:t>deverá</w:t>
      </w:r>
      <w:r>
        <w:rPr>
          <w:spacing w:val="-4"/>
          <w:sz w:val="24"/>
        </w:rPr>
        <w:t> </w:t>
      </w:r>
      <w:r>
        <w:rPr>
          <w:sz w:val="24"/>
        </w:rPr>
        <w:t>comunicar</w:t>
      </w:r>
      <w:r>
        <w:rPr>
          <w:spacing w:val="-4"/>
          <w:sz w:val="24"/>
        </w:rPr>
        <w:t> </w:t>
      </w:r>
      <w:r>
        <w:rPr>
          <w:sz w:val="24"/>
        </w:rPr>
        <w:t>aos</w:t>
      </w:r>
      <w:r>
        <w:rPr>
          <w:spacing w:val="-4"/>
          <w:sz w:val="24"/>
        </w:rPr>
        <w:t> </w:t>
      </w:r>
      <w:r>
        <w:rPr>
          <w:sz w:val="24"/>
        </w:rPr>
        <w:t>órgãos</w:t>
      </w:r>
      <w:r>
        <w:rPr>
          <w:spacing w:val="-4"/>
          <w:sz w:val="24"/>
        </w:rPr>
        <w:t> </w:t>
      </w:r>
      <w:r>
        <w:rPr>
          <w:sz w:val="24"/>
        </w:rPr>
        <w:t>responsáveis</w:t>
      </w:r>
      <w:r>
        <w:rPr>
          <w:spacing w:val="-4"/>
          <w:sz w:val="24"/>
        </w:rPr>
        <w:t> </w:t>
      </w:r>
      <w:r>
        <w:rPr>
          <w:sz w:val="24"/>
        </w:rPr>
        <w:t>pela fiscalização da regularidade fiscal quanto à inadimplência do </w:t>
      </w:r>
      <w:r>
        <w:rPr>
          <w:b/>
          <w:sz w:val="24"/>
        </w:rPr>
        <w:t>CONTRATADO</w:t>
      </w:r>
      <w:r>
        <w:rPr>
          <w:sz w:val="24"/>
        </w:rPr>
        <w:t>, bem como quanto à existência de pagamento a ser efetuado, </w:t>
      </w:r>
      <w:r>
        <w:rPr>
          <w:sz w:val="24"/>
        </w:rPr>
        <w:t>para que sejam acionados os meios pertinentes e necessários para garantir o recebimento de seus créditos.</w:t>
      </w:r>
    </w:p>
    <w:p>
      <w:pPr>
        <w:pStyle w:val="ListParagraph"/>
        <w:numPr>
          <w:ilvl w:val="2"/>
          <w:numId w:val="55"/>
        </w:numPr>
        <w:tabs>
          <w:tab w:pos="1041" w:val="left" w:leader="none"/>
        </w:tabs>
        <w:spacing w:line="235" w:lineRule="auto" w:before="119" w:after="0"/>
        <w:ind w:left="449" w:right="43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55"/>
        </w:numPr>
        <w:tabs>
          <w:tab w:pos="1017"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w:t>
      </w:r>
      <w:r>
        <w:rPr>
          <w:b/>
          <w:sz w:val="24"/>
        </w:rPr>
        <w:t>CONTRATADO </w:t>
      </w:r>
      <w:r>
        <w:rPr>
          <w:sz w:val="24"/>
        </w:rPr>
        <w:t>não regularize sua situação.</w:t>
      </w:r>
    </w:p>
    <w:p>
      <w:pPr>
        <w:pStyle w:val="ListParagraph"/>
        <w:numPr>
          <w:ilvl w:val="1"/>
          <w:numId w:val="55"/>
        </w:numPr>
        <w:tabs>
          <w:tab w:pos="809" w:val="left" w:leader="none"/>
        </w:tabs>
        <w:spacing w:line="240" w:lineRule="auto" w:before="114" w:after="0"/>
        <w:ind w:left="80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55"/>
        </w:numPr>
        <w:tabs>
          <w:tab w:pos="996"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55"/>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55"/>
        </w:numPr>
        <w:tabs>
          <w:tab w:pos="1037"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55"/>
        </w:numPr>
        <w:tabs>
          <w:tab w:pos="1026" w:val="left" w:leader="none"/>
        </w:tabs>
        <w:spacing w:line="235" w:lineRule="auto" w:before="120" w:after="0"/>
        <w:ind w:left="449" w:right="433" w:firstLine="0"/>
        <w:jc w:val="both"/>
        <w:rPr>
          <w:sz w:val="24"/>
        </w:rPr>
      </w:pPr>
      <w:r>
        <w:rPr>
          <w:sz w:val="24"/>
        </w:rPr>
        <w:t>O </w:t>
      </w:r>
      <w:r>
        <w:rPr>
          <w:b/>
          <w:sz w:val="24"/>
        </w:rPr>
        <w:t>CONTRATADO </w:t>
      </w:r>
      <w:r>
        <w:rPr>
          <w:sz w:val="24"/>
        </w:rPr>
        <w:t>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55"/>
        </w:numPr>
        <w:tabs>
          <w:tab w:pos="855"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IPCA-E, calculado </w:t>
      </w:r>
      <w:r>
        <w:rPr>
          <w:i/>
          <w:sz w:val="24"/>
        </w:rPr>
        <w:t>pro rata die</w:t>
      </w:r>
      <w:r>
        <w:rPr>
          <w:sz w:val="24"/>
        </w:rPr>
        <w:t>, e aqueles pagos em prazo inferior ao estabelecido </w:t>
      </w:r>
      <w:r>
        <w:rPr>
          <w:sz w:val="24"/>
        </w:rPr>
        <w:t>no instrumento convocatório serão feitos mediante desconto de 0,5% (um meio por cento) ao mês, calculado </w:t>
      </w:r>
      <w:r>
        <w:rPr>
          <w:i/>
          <w:sz w:val="24"/>
        </w:rPr>
        <w:t>pro rata die.</w:t>
      </w:r>
    </w:p>
    <w:p>
      <w:pPr>
        <w:pStyle w:val="ListParagraph"/>
        <w:numPr>
          <w:ilvl w:val="1"/>
          <w:numId w:val="55"/>
        </w:numPr>
        <w:tabs>
          <w:tab w:pos="835" w:val="left" w:leader="none"/>
        </w:tabs>
        <w:spacing w:line="235" w:lineRule="auto" w:before="118" w:after="0"/>
        <w:ind w:left="449" w:right="432" w:firstLine="0"/>
        <w:jc w:val="both"/>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§1º, do art. 2º da Resolução SEFAZ nº 971/2016.</w:t>
      </w:r>
    </w:p>
    <w:p>
      <w:pPr>
        <w:pStyle w:val="BodyText"/>
        <w:spacing w:before="228"/>
        <w:ind w:left="0"/>
      </w:pPr>
    </w:p>
    <w:p>
      <w:pPr>
        <w:pStyle w:val="BodyText"/>
        <w:spacing w:before="1"/>
      </w:pPr>
      <w:r>
        <w:rPr/>
        <w:t>CLÁUSULA</w:t>
      </w:r>
      <w:r>
        <w:rPr>
          <w:spacing w:val="-14"/>
        </w:rPr>
        <w:t> </w:t>
      </w:r>
      <w:r>
        <w:rPr/>
        <w:t>SÉTIMA</w:t>
      </w:r>
      <w:r>
        <w:rPr>
          <w:spacing w:val="-14"/>
        </w:rPr>
        <w:t> </w:t>
      </w:r>
      <w:r>
        <w:rPr/>
        <w:t>- </w:t>
      </w:r>
      <w:r>
        <w:rPr>
          <w:spacing w:val="-2"/>
        </w:rPr>
        <w:t>REAJUSTE</w:t>
      </w:r>
    </w:p>
    <w:p>
      <w:pPr>
        <w:pStyle w:val="ListParagraph"/>
        <w:numPr>
          <w:ilvl w:val="1"/>
          <w:numId w:val="57"/>
        </w:numPr>
        <w:tabs>
          <w:tab w:pos="809" w:val="left" w:leader="none"/>
        </w:tabs>
        <w:spacing w:line="240" w:lineRule="auto" w:before="114" w:after="0"/>
        <w:ind w:left="80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57"/>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57"/>
        </w:numPr>
        <w:tabs>
          <w:tab w:pos="830" w:val="left" w:leader="none"/>
        </w:tabs>
        <w:spacing w:line="235" w:lineRule="auto" w:before="118" w:after="0"/>
        <w:ind w:left="449" w:right="433" w:firstLine="0"/>
        <w:jc w:val="left"/>
        <w:rPr>
          <w:sz w:val="24"/>
        </w:rPr>
      </w:pPr>
      <w:r>
        <w:rPr>
          <w:sz w:val="24"/>
        </w:rPr>
        <w:t>Nos</w:t>
      </w:r>
      <w:r>
        <w:rPr>
          <w:spacing w:val="20"/>
          <w:sz w:val="24"/>
        </w:rPr>
        <w:t> </w:t>
      </w:r>
      <w:r>
        <w:rPr>
          <w:sz w:val="24"/>
        </w:rPr>
        <w:t>reajustes</w:t>
      </w:r>
      <w:r>
        <w:rPr>
          <w:spacing w:val="20"/>
          <w:sz w:val="24"/>
        </w:rPr>
        <w:t> </w:t>
      </w:r>
      <w:r>
        <w:rPr>
          <w:sz w:val="24"/>
        </w:rPr>
        <w:t>subsequentes</w:t>
      </w:r>
      <w:r>
        <w:rPr>
          <w:spacing w:val="20"/>
          <w:sz w:val="24"/>
        </w:rPr>
        <w:t> </w:t>
      </w:r>
      <w:r>
        <w:rPr>
          <w:sz w:val="24"/>
        </w:rPr>
        <w:t>ao</w:t>
      </w:r>
      <w:r>
        <w:rPr>
          <w:spacing w:val="20"/>
          <w:sz w:val="24"/>
        </w:rPr>
        <w:t> </w:t>
      </w:r>
      <w:r>
        <w:rPr>
          <w:sz w:val="24"/>
        </w:rPr>
        <w:t>primeiro,</w:t>
      </w:r>
      <w:r>
        <w:rPr>
          <w:spacing w:val="20"/>
          <w:sz w:val="24"/>
        </w:rPr>
        <w:t> </w:t>
      </w:r>
      <w:r>
        <w:rPr>
          <w:sz w:val="24"/>
        </w:rPr>
        <w:t>o</w:t>
      </w:r>
      <w:r>
        <w:rPr>
          <w:spacing w:val="20"/>
          <w:sz w:val="24"/>
        </w:rPr>
        <w:t> </w:t>
      </w:r>
      <w:r>
        <w:rPr>
          <w:sz w:val="24"/>
        </w:rPr>
        <w:t>interregno</w:t>
      </w:r>
      <w:r>
        <w:rPr>
          <w:spacing w:val="20"/>
          <w:sz w:val="24"/>
        </w:rPr>
        <w:t> </w:t>
      </w:r>
      <w:r>
        <w:rPr>
          <w:sz w:val="24"/>
        </w:rPr>
        <w:t>mínimo</w:t>
      </w:r>
      <w:r>
        <w:rPr>
          <w:spacing w:val="20"/>
          <w:sz w:val="24"/>
        </w:rPr>
        <w:t> </w:t>
      </w:r>
      <w:r>
        <w:rPr>
          <w:sz w:val="24"/>
        </w:rPr>
        <w:t>de</w:t>
      </w:r>
      <w:r>
        <w:rPr>
          <w:spacing w:val="20"/>
          <w:sz w:val="24"/>
        </w:rPr>
        <w:t> </w:t>
      </w:r>
      <w:r>
        <w:rPr>
          <w:sz w:val="24"/>
        </w:rPr>
        <w:t>1</w:t>
      </w:r>
      <w:r>
        <w:rPr>
          <w:spacing w:val="20"/>
          <w:sz w:val="24"/>
        </w:rPr>
        <w:t> </w:t>
      </w:r>
      <w:r>
        <w:rPr>
          <w:sz w:val="24"/>
        </w:rPr>
        <w:t>(um)</w:t>
      </w:r>
      <w:r>
        <w:rPr>
          <w:spacing w:val="20"/>
          <w:sz w:val="24"/>
        </w:rPr>
        <w:t> </w:t>
      </w:r>
      <w:r>
        <w:rPr>
          <w:sz w:val="24"/>
        </w:rPr>
        <w:t>ano</w:t>
      </w:r>
      <w:r>
        <w:rPr>
          <w:spacing w:val="20"/>
          <w:sz w:val="24"/>
        </w:rPr>
        <w:t> </w:t>
      </w:r>
      <w:r>
        <w:rPr>
          <w:sz w:val="24"/>
        </w:rPr>
        <w:t>será</w:t>
      </w:r>
      <w:r>
        <w:rPr>
          <w:spacing w:val="20"/>
          <w:sz w:val="24"/>
        </w:rPr>
        <w:t> </w:t>
      </w:r>
      <w:r>
        <w:rPr>
          <w:sz w:val="24"/>
        </w:rPr>
        <w:t>contado</w:t>
      </w:r>
      <w:r>
        <w:rPr>
          <w:spacing w:val="20"/>
          <w:sz w:val="24"/>
        </w:rPr>
        <w:t> </w:t>
      </w:r>
      <w:r>
        <w:rPr>
          <w:sz w:val="24"/>
        </w:rPr>
        <w:t>a</w:t>
      </w:r>
      <w:r>
        <w:rPr>
          <w:spacing w:val="20"/>
          <w:sz w:val="24"/>
        </w:rPr>
        <w:t> </w:t>
      </w:r>
      <w:r>
        <w:rPr>
          <w:sz w:val="24"/>
        </w:rPr>
        <w:t>partir</w:t>
      </w:r>
      <w:r>
        <w:rPr>
          <w:spacing w:val="20"/>
          <w:sz w:val="24"/>
        </w:rPr>
        <w:t> </w:t>
      </w:r>
      <w:r>
        <w:rPr>
          <w:sz w:val="24"/>
        </w:rPr>
        <w:t>da</w:t>
      </w:r>
      <w:r>
        <w:rPr>
          <w:spacing w:val="20"/>
          <w:sz w:val="24"/>
        </w:rPr>
        <w:t> </w:t>
      </w:r>
      <w:r>
        <w:rPr>
          <w:sz w:val="24"/>
        </w:rPr>
        <w:t>data</w:t>
      </w:r>
      <w:r>
        <w:rPr>
          <w:spacing w:val="20"/>
          <w:sz w:val="24"/>
        </w:rPr>
        <w:t> </w:t>
      </w:r>
      <w:r>
        <w:rPr>
          <w:sz w:val="24"/>
        </w:rPr>
        <w:t>do</w:t>
      </w:r>
      <w:r>
        <w:rPr>
          <w:spacing w:val="20"/>
          <w:sz w:val="24"/>
        </w:rPr>
        <w:t> </w:t>
      </w:r>
      <w:r>
        <w:rPr>
          <w:sz w:val="24"/>
        </w:rPr>
        <w:t>fato</w:t>
      </w:r>
      <w:r>
        <w:rPr>
          <w:spacing w:val="20"/>
          <w:sz w:val="24"/>
        </w:rPr>
        <w:t> </w:t>
      </w:r>
      <w:r>
        <w:rPr>
          <w:sz w:val="24"/>
        </w:rPr>
        <w:t>gerador</w:t>
      </w:r>
      <w:r>
        <w:rPr>
          <w:spacing w:val="20"/>
          <w:sz w:val="24"/>
        </w:rPr>
        <w:t> </w:t>
      </w:r>
      <w:r>
        <w:rPr>
          <w:sz w:val="24"/>
        </w:rPr>
        <w:t>que</w:t>
      </w:r>
      <w:r>
        <w:rPr>
          <w:spacing w:val="20"/>
          <w:sz w:val="24"/>
        </w:rPr>
        <w:t> </w:t>
      </w:r>
      <w:r>
        <w:rPr>
          <w:sz w:val="24"/>
        </w:rPr>
        <w:t>deu</w:t>
      </w:r>
      <w:r>
        <w:rPr>
          <w:spacing w:val="20"/>
          <w:sz w:val="24"/>
        </w:rPr>
        <w:t> </w:t>
      </w:r>
      <w:r>
        <w:rPr>
          <w:sz w:val="24"/>
        </w:rPr>
        <w:t>ensejo</w:t>
      </w:r>
      <w:r>
        <w:rPr>
          <w:spacing w:val="20"/>
          <w:sz w:val="24"/>
        </w:rPr>
        <w:t> </w:t>
      </w:r>
      <w:r>
        <w:rPr>
          <w:sz w:val="24"/>
        </w:rPr>
        <w:t>ao último reajuste.</w:t>
      </w:r>
    </w:p>
    <w:p>
      <w:pPr>
        <w:pStyle w:val="ListParagraph"/>
        <w:numPr>
          <w:ilvl w:val="1"/>
          <w:numId w:val="57"/>
        </w:numPr>
        <w:tabs>
          <w:tab w:pos="823" w:val="left" w:leader="none"/>
        </w:tabs>
        <w:spacing w:line="235" w:lineRule="auto" w:before="119" w:after="0"/>
        <w:ind w:left="449" w:right="432" w:firstLine="0"/>
        <w:jc w:val="left"/>
        <w:rPr>
          <w:sz w:val="24"/>
        </w:rPr>
      </w:pPr>
      <w:r>
        <w:rPr>
          <w:sz w:val="24"/>
        </w:rPr>
        <w:t>Os preços iniciais serão reajustados, mediante a aplicação, pelo </w:t>
      </w:r>
      <w:r>
        <w:rPr>
          <w:b/>
          <w:sz w:val="24"/>
        </w:rPr>
        <w:t>CONTRATANTE</w:t>
      </w:r>
      <w:r>
        <w:rPr>
          <w:sz w:val="24"/>
        </w:rPr>
        <w:t>, do índice </w:t>
      </w:r>
      <w:r>
        <w:rPr>
          <w:b/>
          <w:sz w:val="24"/>
        </w:rPr>
        <w:t>IGP-M</w:t>
      </w:r>
      <w:r>
        <w:rPr>
          <w:sz w:val="24"/>
        </w:rPr>
        <w:t>, exclusivamente para as obrigações </w:t>
      </w:r>
      <w:r>
        <w:rPr>
          <w:sz w:val="24"/>
        </w:rPr>
        <w:t>que se iniciem após a anualidade.</w:t>
      </w:r>
    </w:p>
    <w:p>
      <w:pPr>
        <w:pStyle w:val="ListParagraph"/>
        <w:numPr>
          <w:ilvl w:val="1"/>
          <w:numId w:val="57"/>
        </w:numPr>
        <w:tabs>
          <w:tab w:pos="862" w:val="left" w:leader="none"/>
        </w:tabs>
        <w:spacing w:line="235" w:lineRule="auto" w:before="119" w:after="0"/>
        <w:ind w:left="449" w:right="432"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atraso</w:t>
      </w:r>
      <w:r>
        <w:rPr>
          <w:spacing w:val="40"/>
          <w:sz w:val="24"/>
        </w:rPr>
        <w:t> </w:t>
      </w:r>
      <w:r>
        <w:rPr>
          <w:sz w:val="24"/>
        </w:rPr>
        <w:t>ou</w:t>
      </w:r>
      <w:r>
        <w:rPr>
          <w:spacing w:val="40"/>
          <w:sz w:val="24"/>
        </w:rPr>
        <w:t> </w:t>
      </w:r>
      <w:r>
        <w:rPr>
          <w:sz w:val="24"/>
        </w:rPr>
        <w:t>não</w:t>
      </w:r>
      <w:r>
        <w:rPr>
          <w:spacing w:val="40"/>
          <w:sz w:val="24"/>
        </w:rPr>
        <w:t> </w:t>
      </w:r>
      <w:r>
        <w:rPr>
          <w:sz w:val="24"/>
        </w:rPr>
        <w:t>divulgação</w:t>
      </w:r>
      <w:r>
        <w:rPr>
          <w:spacing w:val="40"/>
          <w:sz w:val="24"/>
        </w:rPr>
        <w:t> </w:t>
      </w:r>
      <w:r>
        <w:rPr>
          <w:sz w:val="24"/>
        </w:rPr>
        <w:t>do(s)</w:t>
      </w:r>
      <w:r>
        <w:rPr>
          <w:spacing w:val="40"/>
          <w:sz w:val="24"/>
        </w:rPr>
        <w:t> </w:t>
      </w:r>
      <w:r>
        <w:rPr>
          <w:sz w:val="24"/>
        </w:rPr>
        <w:t>índice(s)</w:t>
      </w:r>
      <w:r>
        <w:rPr>
          <w:spacing w:val="40"/>
          <w:sz w:val="24"/>
        </w:rPr>
        <w:t> </w:t>
      </w:r>
      <w:r>
        <w:rPr>
          <w:sz w:val="24"/>
        </w:rPr>
        <w:t>de</w:t>
      </w:r>
      <w:r>
        <w:rPr>
          <w:spacing w:val="40"/>
          <w:sz w:val="24"/>
        </w:rPr>
        <w:t> </w:t>
      </w:r>
      <w:r>
        <w:rPr>
          <w:sz w:val="24"/>
        </w:rPr>
        <w:t>reajustamento,</w:t>
      </w:r>
      <w:r>
        <w:rPr>
          <w:spacing w:val="40"/>
          <w:sz w:val="24"/>
        </w:rPr>
        <w:t> </w:t>
      </w:r>
      <w:r>
        <w:rPr>
          <w:sz w:val="24"/>
        </w:rPr>
        <w:t>o</w:t>
      </w:r>
      <w:r>
        <w:rPr>
          <w:spacing w:val="40"/>
          <w:sz w:val="24"/>
        </w:rPr>
        <w:t> </w:t>
      </w:r>
      <w:r>
        <w:rPr>
          <w:b/>
          <w:sz w:val="24"/>
        </w:rPr>
        <w:t>CONTRATANTE</w:t>
      </w:r>
      <w:r>
        <w:rPr>
          <w:b/>
          <w:spacing w:val="40"/>
          <w:sz w:val="24"/>
        </w:rPr>
        <w:t> </w:t>
      </w:r>
      <w:r>
        <w:rPr>
          <w:sz w:val="24"/>
        </w:rPr>
        <w:t>pagará</w:t>
      </w:r>
      <w:r>
        <w:rPr>
          <w:spacing w:val="40"/>
          <w:sz w:val="24"/>
        </w:rPr>
        <w:t> </w:t>
      </w:r>
      <w:r>
        <w:rPr>
          <w:sz w:val="24"/>
        </w:rPr>
        <w:t>ao</w:t>
      </w:r>
      <w:r>
        <w:rPr>
          <w:spacing w:val="40"/>
          <w:sz w:val="24"/>
        </w:rPr>
        <w:t> </w:t>
      </w:r>
      <w:r>
        <w:rPr>
          <w:b/>
          <w:sz w:val="24"/>
        </w:rPr>
        <w:t>CONTRATADO</w:t>
      </w:r>
      <w:r>
        <w:rPr>
          <w:b/>
          <w:spacing w:val="40"/>
          <w:sz w:val="24"/>
        </w:rPr>
        <w:t> </w:t>
      </w:r>
      <w:r>
        <w:rPr>
          <w:sz w:val="24"/>
        </w:rPr>
        <w:t>a</w:t>
      </w:r>
      <w:r>
        <w:rPr>
          <w:spacing w:val="40"/>
          <w:sz w:val="24"/>
        </w:rPr>
        <w:t> </w:t>
      </w:r>
      <w:r>
        <w:rPr>
          <w:sz w:val="24"/>
        </w:rPr>
        <w:t>importância calculada pela última variação conhecida, liquidando a diferença correspondente tão logo seja(m) divulgado(s) o(s) índice(s) definitivo(s).</w:t>
      </w:r>
    </w:p>
    <w:p>
      <w:pPr>
        <w:pStyle w:val="ListParagraph"/>
        <w:numPr>
          <w:ilvl w:val="2"/>
          <w:numId w:val="57"/>
        </w:numPr>
        <w:tabs>
          <w:tab w:pos="1002" w:val="left" w:leader="none"/>
        </w:tabs>
        <w:spacing w:line="235" w:lineRule="auto" w:before="119" w:after="0"/>
        <w:ind w:left="449" w:right="433" w:firstLine="0"/>
        <w:jc w:val="left"/>
        <w:rPr>
          <w:sz w:val="24"/>
        </w:rPr>
      </w:pPr>
      <w:r>
        <w:rPr>
          <w:sz w:val="24"/>
        </w:rPr>
        <w:t>Fica o </w:t>
      </w:r>
      <w:r>
        <w:rPr>
          <w:b/>
          <w:sz w:val="24"/>
        </w:rPr>
        <w:t>CONTRATADO </w:t>
      </w:r>
      <w:r>
        <w:rPr>
          <w:sz w:val="24"/>
        </w:rPr>
        <w:t>obrigado a apresentar memória de cálculo referente ao reajustamento de preços do valor remanescente, sempre </w:t>
      </w:r>
      <w:r>
        <w:rPr>
          <w:sz w:val="24"/>
        </w:rPr>
        <w:t>que este ocorrer, sendo adotado na aferição final o índice definitivo.</w:t>
      </w:r>
    </w:p>
    <w:p>
      <w:pPr>
        <w:pStyle w:val="ListParagraph"/>
        <w:numPr>
          <w:ilvl w:val="1"/>
          <w:numId w:val="57"/>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57"/>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dos custos decorrentes do mercado, por meio de termo aditivo.</w:t>
      </w:r>
    </w:p>
    <w:p>
      <w:pPr>
        <w:pStyle w:val="ListParagraph"/>
        <w:numPr>
          <w:ilvl w:val="1"/>
          <w:numId w:val="57"/>
        </w:numPr>
        <w:tabs>
          <w:tab w:pos="809" w:val="left" w:leader="none"/>
        </w:tabs>
        <w:spacing w:line="240" w:lineRule="auto" w:before="115"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57"/>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58"/>
        </w:numPr>
        <w:tabs>
          <w:tab w:pos="713" w:val="left" w:leader="none"/>
        </w:tabs>
        <w:spacing w:line="235" w:lineRule="auto" w:before="119" w:after="0"/>
        <w:ind w:left="449" w:right="432" w:firstLine="0"/>
        <w:jc w:val="left"/>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w:t>
      </w:r>
      <w:r>
        <w:rPr>
          <w:sz w:val="24"/>
        </w:rPr>
        <w:t>acarretará a alteração do marco para cômputo da anualidade do reajuste, já adotado no Edital e no Contrato.</w:t>
      </w:r>
    </w:p>
    <w:p>
      <w:pPr>
        <w:pStyle w:val="BodyText"/>
        <w:spacing w:before="233"/>
        <w:ind w:left="0"/>
      </w:pPr>
    </w:p>
    <w:p>
      <w:pPr>
        <w:pStyle w:val="ListParagraph"/>
        <w:numPr>
          <w:ilvl w:val="1"/>
          <w:numId w:val="57"/>
        </w:numPr>
        <w:tabs>
          <w:tab w:pos="821" w:val="left" w:leader="none"/>
        </w:tabs>
        <w:spacing w:line="235" w:lineRule="auto" w:before="0" w:after="0"/>
        <w:ind w:left="449" w:right="433" w:firstLine="0"/>
        <w:jc w:val="both"/>
        <w:rPr>
          <w:sz w:val="24"/>
        </w:rPr>
      </w:pPr>
      <w:r>
        <w:rPr>
          <w:sz w:val="24"/>
        </w:rPr>
        <w:t>Caso, na data da prorrogação contratual, ainda não tenha sido divulgado o índice de reajuste, deverá, a requerimento do </w:t>
      </w:r>
      <w:r>
        <w:rPr>
          <w:b/>
          <w:sz w:val="24"/>
        </w:rPr>
        <w:t>CONTRATADO</w:t>
      </w:r>
      <w:r>
        <w:rPr>
          <w:sz w:val="24"/>
        </w:rPr>
        <w:t>, </w:t>
      </w:r>
      <w:r>
        <w:rPr>
          <w:sz w:val="24"/>
        </w:rPr>
        <w:t>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57"/>
        </w:numPr>
        <w:tabs>
          <w:tab w:pos="924" w:val="left" w:leader="none"/>
        </w:tabs>
        <w:spacing w:line="235" w:lineRule="auto" w:before="118"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57"/>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57"/>
        </w:numPr>
        <w:tabs>
          <w:tab w:pos="930" w:val="left" w:leader="none"/>
        </w:tabs>
        <w:spacing w:line="235" w:lineRule="auto" w:before="118" w:after="0"/>
        <w:ind w:left="449" w:right="433" w:firstLine="0"/>
        <w:jc w:val="both"/>
        <w:rPr>
          <w:sz w:val="24"/>
        </w:rPr>
      </w:pPr>
      <w:r>
        <w:rPr>
          <w:sz w:val="24"/>
        </w:rPr>
        <w:t>O</w:t>
      </w:r>
      <w:r>
        <w:rPr>
          <w:spacing w:val="-1"/>
          <w:sz w:val="24"/>
        </w:rPr>
        <w:t> </w:t>
      </w:r>
      <w:r>
        <w:rPr>
          <w:sz w:val="24"/>
        </w:rPr>
        <w:t>reajuste</w:t>
      </w:r>
      <w:r>
        <w:rPr>
          <w:spacing w:val="-1"/>
          <w:sz w:val="24"/>
        </w:rPr>
        <w:t> </w:t>
      </w:r>
      <w:r>
        <w:rPr>
          <w:sz w:val="24"/>
        </w:rPr>
        <w:t>dos</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direito</w:t>
      </w:r>
      <w:r>
        <w:rPr>
          <w:spacing w:val="-1"/>
          <w:sz w:val="24"/>
        </w:rPr>
        <w:t> </w:t>
      </w:r>
      <w:r>
        <w:rPr>
          <w:sz w:val="24"/>
        </w:rPr>
        <w:t>das</w:t>
      </w:r>
      <w:r>
        <w:rPr>
          <w:spacing w:val="-1"/>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1"/>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1"/>
          <w:sz w:val="24"/>
        </w:rPr>
        <w:t> </w:t>
      </w:r>
      <w:r>
        <w:rPr>
          <w:sz w:val="24"/>
        </w:rPr>
        <w:t>do</w:t>
      </w:r>
      <w:r>
        <w:rPr>
          <w:spacing w:val="-1"/>
          <w:sz w:val="24"/>
        </w:rPr>
        <w:t> </w:t>
      </w:r>
      <w:r>
        <w:rPr>
          <w:sz w:val="24"/>
        </w:rPr>
        <w:t>equilíbrio</w:t>
      </w:r>
      <w:r>
        <w:rPr>
          <w:spacing w:val="-1"/>
          <w:sz w:val="24"/>
        </w:rPr>
        <w:t> </w:t>
      </w:r>
      <w:r>
        <w:rPr>
          <w:sz w:val="24"/>
        </w:rPr>
        <w:t>econômico</w:t>
      </w:r>
      <w:r>
        <w:rPr>
          <w:spacing w:val="-1"/>
          <w:sz w:val="24"/>
        </w:rPr>
        <w:t> </w:t>
      </w:r>
      <w:r>
        <w:rPr>
          <w:sz w:val="24"/>
        </w:rPr>
        <w:t>dos</w:t>
      </w:r>
      <w:r>
        <w:rPr>
          <w:spacing w:val="-1"/>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59"/>
        </w:numPr>
        <w:tabs>
          <w:tab w:pos="809" w:val="left" w:leader="none"/>
        </w:tabs>
        <w:spacing w:line="240" w:lineRule="auto" w:before="114" w:after="0"/>
        <w:ind w:left="809" w:right="0" w:hanging="360"/>
        <w:jc w:val="left"/>
        <w:rPr>
          <w:sz w:val="24"/>
        </w:rPr>
      </w:pPr>
      <w:r>
        <w:rPr>
          <w:sz w:val="24"/>
        </w:rPr>
        <w:t>São obrigações do </w:t>
      </w:r>
      <w:r>
        <w:rPr>
          <w:b/>
          <w:spacing w:val="-2"/>
          <w:sz w:val="24"/>
        </w:rPr>
        <w:t>CONTRATANTE</w:t>
      </w:r>
      <w:r>
        <w:rPr>
          <w:spacing w:val="-2"/>
          <w:sz w:val="24"/>
        </w:rPr>
        <w:t>:</w:t>
      </w:r>
    </w:p>
    <w:p>
      <w:pPr>
        <w:pStyle w:val="BodyText"/>
        <w:spacing w:before="228"/>
        <w:ind w:left="0"/>
      </w:pPr>
    </w:p>
    <w:p>
      <w:pPr>
        <w:pStyle w:val="ListParagraph"/>
        <w:numPr>
          <w:ilvl w:val="2"/>
          <w:numId w:val="59"/>
        </w:numPr>
        <w:tabs>
          <w:tab w:pos="989" w:val="left" w:leader="none"/>
        </w:tabs>
        <w:spacing w:line="240" w:lineRule="auto" w:before="0" w:after="0"/>
        <w:ind w:left="98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59"/>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spacing w:after="0" w:line="240" w:lineRule="auto"/>
        <w:jc w:val="left"/>
        <w:rPr>
          <w:sz w:val="24"/>
        </w:rPr>
        <w:sectPr>
          <w:pgSz w:w="15840" w:h="24480"/>
          <w:pgMar w:top="480" w:bottom="280" w:left="360" w:right="360"/>
        </w:sectPr>
      </w:pPr>
    </w:p>
    <w:p>
      <w:pPr>
        <w:pStyle w:val="ListParagraph"/>
        <w:numPr>
          <w:ilvl w:val="2"/>
          <w:numId w:val="59"/>
        </w:numPr>
        <w:tabs>
          <w:tab w:pos="1041" w:val="left" w:leader="none"/>
        </w:tabs>
        <w:spacing w:line="235" w:lineRule="auto" w:before="80" w:after="0"/>
        <w:ind w:left="449" w:right="433" w:firstLine="0"/>
        <w:jc w:val="both"/>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 substituído, reparado ou corrigido, no todo ou em parte, às suas expensas.</w:t>
      </w:r>
    </w:p>
    <w:p>
      <w:pPr>
        <w:pStyle w:val="ListParagraph"/>
        <w:numPr>
          <w:ilvl w:val="2"/>
          <w:numId w:val="59"/>
        </w:numPr>
        <w:tabs>
          <w:tab w:pos="975" w:val="left" w:leader="none"/>
        </w:tabs>
        <w:spacing w:line="240" w:lineRule="auto" w:before="115" w:after="0"/>
        <w:ind w:left="975" w:right="0" w:hanging="526"/>
        <w:jc w:val="both"/>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59"/>
        </w:numPr>
        <w:tabs>
          <w:tab w:pos="996" w:val="left" w:leader="none"/>
        </w:tabs>
        <w:spacing w:line="235" w:lineRule="auto" w:before="118" w:after="0"/>
        <w:ind w:left="449" w:right="43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w:t>
      </w:r>
      <w:r>
        <w:rPr>
          <w:sz w:val="24"/>
        </w:rPr>
        <w:t>art. 143 da Lei nº 14.133/2021.</w:t>
      </w:r>
    </w:p>
    <w:p>
      <w:pPr>
        <w:pStyle w:val="ListParagraph"/>
        <w:numPr>
          <w:ilvl w:val="2"/>
          <w:numId w:val="59"/>
        </w:numPr>
        <w:tabs>
          <w:tab w:pos="1026" w:val="left" w:leader="none"/>
        </w:tabs>
        <w:spacing w:line="235" w:lineRule="auto" w:before="119" w:after="0"/>
        <w:ind w:left="449" w:right="432"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59"/>
        </w:numPr>
        <w:tabs>
          <w:tab w:pos="990"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59"/>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a adoção </w:t>
      </w:r>
      <w:r>
        <w:rPr>
          <w:sz w:val="24"/>
        </w:rPr>
        <w:t>de eventuais medidas judiciais, em caso de descumprimento de obrigações pelo </w:t>
      </w:r>
      <w:r>
        <w:rPr>
          <w:b/>
          <w:sz w:val="24"/>
        </w:rPr>
        <w:t>CONTRATADO</w:t>
      </w:r>
      <w:r>
        <w:rPr>
          <w:sz w:val="24"/>
        </w:rPr>
        <w:t>.</w:t>
      </w:r>
    </w:p>
    <w:p>
      <w:pPr>
        <w:pStyle w:val="ListParagraph"/>
        <w:numPr>
          <w:ilvl w:val="2"/>
          <w:numId w:val="59"/>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59"/>
        </w:numPr>
        <w:tabs>
          <w:tab w:pos="1202"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w:t>
      </w:r>
      <w:r>
        <w:rPr>
          <w:sz w:val="24"/>
        </w:rPr>
        <w:t>prorrogação motivada por igual período.</w:t>
      </w:r>
    </w:p>
    <w:p>
      <w:pPr>
        <w:pStyle w:val="ListParagraph"/>
        <w:numPr>
          <w:ilvl w:val="2"/>
          <w:numId w:val="59"/>
        </w:numPr>
        <w:tabs>
          <w:tab w:pos="1109" w:val="left" w:leader="none"/>
        </w:tabs>
        <w:spacing w:line="235" w:lineRule="auto" w:before="119" w:after="0"/>
        <w:ind w:left="449" w:right="432" w:firstLine="0"/>
        <w:jc w:val="both"/>
        <w:rPr>
          <w:sz w:val="24"/>
        </w:rPr>
      </w:pPr>
      <w:r>
        <w:rPr>
          <w:sz w:val="24"/>
        </w:rPr>
        <w:t>Responder</w:t>
      </w:r>
      <w:r>
        <w:rPr>
          <w:spacing w:val="-5"/>
          <w:sz w:val="24"/>
        </w:rPr>
        <w:t> </w:t>
      </w:r>
      <w:r>
        <w:rPr>
          <w:sz w:val="24"/>
        </w:rPr>
        <w:t>aos</w:t>
      </w:r>
      <w:r>
        <w:rPr>
          <w:spacing w:val="-5"/>
          <w:sz w:val="24"/>
        </w:rPr>
        <w:t> </w:t>
      </w:r>
      <w:r>
        <w:rPr>
          <w:sz w:val="24"/>
        </w:rPr>
        <w:t>eventuais</w:t>
      </w:r>
      <w:r>
        <w:rPr>
          <w:spacing w:val="-5"/>
          <w:sz w:val="24"/>
        </w:rPr>
        <w:t> </w:t>
      </w:r>
      <w:r>
        <w:rPr>
          <w:sz w:val="24"/>
        </w:rPr>
        <w:t>pedidos</w:t>
      </w:r>
      <w:r>
        <w:rPr>
          <w:spacing w:val="-5"/>
          <w:sz w:val="24"/>
        </w:rPr>
        <w:t> </w:t>
      </w:r>
      <w:r>
        <w:rPr>
          <w:sz w:val="24"/>
        </w:rPr>
        <w:t>de</w:t>
      </w:r>
      <w:r>
        <w:rPr>
          <w:spacing w:val="-5"/>
          <w:sz w:val="24"/>
        </w:rPr>
        <w:t> </w:t>
      </w:r>
      <w:r>
        <w:rPr>
          <w:sz w:val="24"/>
        </w:rPr>
        <w:t>restabelecimento</w:t>
      </w:r>
      <w:r>
        <w:rPr>
          <w:spacing w:val="-5"/>
          <w:sz w:val="24"/>
        </w:rPr>
        <w:t> </w:t>
      </w:r>
      <w:r>
        <w:rPr>
          <w:sz w:val="24"/>
        </w:rPr>
        <w:t>do</w:t>
      </w:r>
      <w:r>
        <w:rPr>
          <w:spacing w:val="-5"/>
          <w:sz w:val="24"/>
        </w:rPr>
        <w:t> </w:t>
      </w:r>
      <w:r>
        <w:rPr>
          <w:sz w:val="24"/>
        </w:rPr>
        <w:t>equilíbrio</w:t>
      </w:r>
      <w:r>
        <w:rPr>
          <w:spacing w:val="-5"/>
          <w:sz w:val="24"/>
        </w:rPr>
        <w:t> </w:t>
      </w:r>
      <w:r>
        <w:rPr>
          <w:sz w:val="24"/>
        </w:rPr>
        <w:t>econômico-financeiro</w:t>
      </w:r>
      <w:r>
        <w:rPr>
          <w:spacing w:val="-5"/>
          <w:sz w:val="24"/>
        </w:rPr>
        <w:t> </w:t>
      </w:r>
      <w:r>
        <w:rPr>
          <w:sz w:val="24"/>
        </w:rPr>
        <w:t>efetuados</w:t>
      </w:r>
      <w:r>
        <w:rPr>
          <w:spacing w:val="-5"/>
          <w:sz w:val="24"/>
        </w:rPr>
        <w:t> </w:t>
      </w:r>
      <w:r>
        <w:rPr>
          <w:sz w:val="24"/>
        </w:rPr>
        <w:t>pelo</w:t>
      </w:r>
      <w:r>
        <w:rPr>
          <w:spacing w:val="-4"/>
          <w:sz w:val="24"/>
        </w:rPr>
        <w:t> </w:t>
      </w:r>
      <w:r>
        <w:rPr>
          <w:b/>
          <w:sz w:val="24"/>
        </w:rPr>
        <w:t>CONTRATADO</w:t>
      </w:r>
      <w:r>
        <w:rPr>
          <w:b/>
          <w:spacing w:val="-4"/>
          <w:sz w:val="24"/>
        </w:rPr>
        <w:t> </w:t>
      </w:r>
      <w:r>
        <w:rPr>
          <w:sz w:val="24"/>
        </w:rPr>
        <w:t>no</w:t>
      </w:r>
      <w:r>
        <w:rPr>
          <w:spacing w:val="-5"/>
          <w:sz w:val="24"/>
        </w:rPr>
        <w:t> </w:t>
      </w:r>
      <w:r>
        <w:rPr>
          <w:sz w:val="24"/>
        </w:rPr>
        <w:t>prazo</w:t>
      </w:r>
      <w:r>
        <w:rPr>
          <w:spacing w:val="-5"/>
          <w:sz w:val="24"/>
        </w:rPr>
        <w:t> </w:t>
      </w:r>
      <w:r>
        <w:rPr>
          <w:sz w:val="24"/>
        </w:rPr>
        <w:t>máximo de 45 (quarenta e cinco) dias, admitida a prorrogação motivada, uma única vez, por igual período.</w:t>
      </w:r>
    </w:p>
    <w:p>
      <w:pPr>
        <w:pStyle w:val="ListParagraph"/>
        <w:numPr>
          <w:ilvl w:val="2"/>
          <w:numId w:val="59"/>
        </w:numPr>
        <w:tabs>
          <w:tab w:pos="1109"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59"/>
        </w:numPr>
        <w:tabs>
          <w:tab w:pos="1137" w:val="left" w:leader="none"/>
        </w:tabs>
        <w:spacing w:line="235" w:lineRule="auto" w:before="119" w:after="0"/>
        <w:ind w:left="449" w:right="43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59"/>
        </w:numPr>
        <w:tabs>
          <w:tab w:pos="1109" w:val="left" w:leader="none"/>
        </w:tabs>
        <w:spacing w:line="679" w:lineRule="auto" w:before="115" w:after="0"/>
        <w:ind w:left="449" w:right="1054" w:firstLine="0"/>
        <w:jc w:val="both"/>
        <w:rPr>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CLÁUSULA NONA - OBRIGAÇÕES DO CONTRATADO</w:t>
      </w:r>
    </w:p>
    <w:p>
      <w:pPr>
        <w:pStyle w:val="ListParagraph"/>
        <w:numPr>
          <w:ilvl w:val="1"/>
          <w:numId w:val="60"/>
        </w:numPr>
        <w:tabs>
          <w:tab w:pos="820" w:val="left" w:leader="none"/>
        </w:tabs>
        <w:spacing w:line="235" w:lineRule="auto" w:before="2" w:after="0"/>
        <w:ind w:left="449" w:right="432"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60"/>
        </w:numPr>
        <w:tabs>
          <w:tab w:pos="989" w:val="left" w:leader="none"/>
        </w:tabs>
        <w:spacing w:line="240" w:lineRule="auto" w:before="115" w:after="0"/>
        <w:ind w:left="989" w:right="0" w:hanging="540"/>
        <w:jc w:val="both"/>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60"/>
        </w:numPr>
        <w:tabs>
          <w:tab w:pos="1190" w:val="left" w:leader="none"/>
        </w:tabs>
        <w:spacing w:line="235" w:lineRule="auto" w:before="118" w:after="0"/>
        <w:ind w:left="449" w:right="433" w:firstLine="0"/>
        <w:jc w:val="both"/>
        <w:rPr>
          <w:sz w:val="24"/>
        </w:rPr>
      </w:pPr>
      <w:r>
        <w:rPr>
          <w:sz w:val="24"/>
        </w:rPr>
        <w:t>A indicação ou a manutenção do preposto da empresa poderá ser recusada pelo órgão ou entidade, desde que devidamente justificada, devendo a empresa designar outro para o exercício da atividade.</w:t>
      </w:r>
    </w:p>
    <w:p>
      <w:pPr>
        <w:pStyle w:val="ListParagraph"/>
        <w:numPr>
          <w:ilvl w:val="2"/>
          <w:numId w:val="60"/>
        </w:numPr>
        <w:tabs>
          <w:tab w:pos="980" w:val="left" w:leader="none"/>
        </w:tabs>
        <w:spacing w:line="235" w:lineRule="auto" w:before="119" w:after="0"/>
        <w:ind w:left="449" w:right="43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60"/>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60"/>
        </w:numPr>
        <w:tabs>
          <w:tab w:pos="99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60"/>
        </w:numPr>
        <w:tabs>
          <w:tab w:pos="994" w:val="left" w:leader="none"/>
        </w:tabs>
        <w:spacing w:line="235" w:lineRule="auto" w:before="119" w:after="0"/>
        <w:ind w:left="449" w:right="432" w:firstLine="0"/>
        <w:jc w:val="both"/>
        <w:rPr>
          <w:sz w:val="24"/>
        </w:rPr>
      </w:pPr>
      <w:r>
        <w:rPr>
          <w:sz w:val="24"/>
        </w:rPr>
        <w:t>Responsabilizar-se pelos vícios e danos decorrentes da execução do objeto, de acordo com o </w:t>
      </w:r>
      <w:hyperlink r:id="rId37">
        <w:r>
          <w:rPr>
            <w:color w:val="0000ED"/>
            <w:sz w:val="24"/>
            <w:u w:val="single" w:color="0000ED"/>
          </w:rPr>
          <w:t>Cód</w:t>
        </w:r>
        <w:r>
          <w:rPr>
            <w:color w:val="0000ED"/>
            <w:sz w:val="24"/>
          </w:rPr>
          <w:t>ig</w:t>
        </w:r>
        <w:r>
          <w:rPr>
            <w:color w:val="0000ED"/>
            <w:sz w:val="24"/>
            <w:u w:val="single" w:color="0000ED"/>
          </w:rPr>
          <w:t>o de Defesa do Consumidor </w:t>
        </w:r>
        <w:r>
          <w:rPr>
            <w:color w:val="0000ED"/>
            <w:sz w:val="24"/>
          </w:rPr>
          <w:t>(</w:t>
        </w:r>
        <w:r>
          <w:rPr>
            <w:color w:val="0000ED"/>
            <w:sz w:val="24"/>
            <w:u w:val="single" w:color="0000ED"/>
          </w:rPr>
          <w:t>Lei nº 8.078</w:t>
        </w:r>
        <w:r>
          <w:rPr>
            <w:color w:val="0000ED"/>
            <w:sz w:val="24"/>
          </w:rPr>
          <w:t>,</w:t>
        </w:r>
      </w:hyperlink>
      <w:r>
        <w:rPr>
          <w:color w:val="0000ED"/>
          <w:sz w:val="24"/>
        </w:rPr>
        <w:t> </w:t>
      </w:r>
      <w:hyperlink r:id="rId37">
        <w:r>
          <w:rPr>
            <w:color w:val="0000ED"/>
            <w:sz w:val="24"/>
            <w:u w:val="single" w:color="0000ED"/>
          </w:rPr>
          <w:t>de 11 de setembro de 1990</w:t>
        </w:r>
      </w:hyperlink>
      <w:r>
        <w:rPr>
          <w:sz w:val="24"/>
        </w:rPr>
        <w:t>), bem como por todo e qualquer dano causado à Administração ou terceiros, não reduzindo essa responsabilidade a fiscalização ou o acompanhamento 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60"/>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60"/>
        </w:numPr>
        <w:tabs>
          <w:tab w:pos="994"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até o dia trinta do mês seguinte ao da prestação dos serviços, os seguintes documentos:</w:t>
      </w:r>
    </w:p>
    <w:p>
      <w:pPr>
        <w:pStyle w:val="ListParagraph"/>
        <w:numPr>
          <w:ilvl w:val="0"/>
          <w:numId w:val="61"/>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61"/>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61"/>
        </w:numPr>
        <w:tabs>
          <w:tab w:pos="707" w:val="left" w:leader="none"/>
        </w:tabs>
        <w:spacing w:line="235" w:lineRule="auto" w:before="119"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61"/>
        </w:numPr>
        <w:tabs>
          <w:tab w:pos="708" w:val="left" w:leader="none"/>
        </w:tabs>
        <w:spacing w:line="240" w:lineRule="auto" w:before="114" w:after="0"/>
        <w:ind w:left="708" w:right="0" w:hanging="259"/>
        <w:jc w:val="both"/>
        <w:rPr>
          <w:sz w:val="24"/>
        </w:rPr>
      </w:pPr>
      <w:r>
        <w:rPr>
          <w:sz w:val="24"/>
        </w:rPr>
        <w:t>Certidão de Regularidade do FGTS – CRF; </w:t>
      </w:r>
      <w:r>
        <w:rPr>
          <w:spacing w:val="-10"/>
          <w:sz w:val="24"/>
        </w:rPr>
        <w:t>e</w:t>
      </w:r>
    </w:p>
    <w:p>
      <w:pPr>
        <w:pStyle w:val="ListParagraph"/>
        <w:numPr>
          <w:ilvl w:val="0"/>
          <w:numId w:val="61"/>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232"/>
        <w:ind w:left="0"/>
      </w:pPr>
    </w:p>
    <w:p>
      <w:pPr>
        <w:pStyle w:val="ListParagraph"/>
        <w:numPr>
          <w:ilvl w:val="2"/>
          <w:numId w:val="60"/>
        </w:numPr>
        <w:tabs>
          <w:tab w:pos="1014" w:val="left" w:leader="none"/>
        </w:tabs>
        <w:spacing w:line="235" w:lineRule="auto" w:before="1" w:after="0"/>
        <w:ind w:left="449" w:right="43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60"/>
        </w:numPr>
        <w:tabs>
          <w:tab w:pos="993" w:val="left" w:leader="none"/>
        </w:tabs>
        <w:spacing w:line="235" w:lineRule="auto" w:before="118" w:after="0"/>
        <w:ind w:left="449" w:right="43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60"/>
        </w:numPr>
        <w:tabs>
          <w:tab w:pos="1145" w:val="left" w:leader="none"/>
        </w:tabs>
        <w:spacing w:line="235" w:lineRule="auto" w:before="119" w:after="0"/>
        <w:ind w:left="449" w:right="433" w:firstLine="0"/>
        <w:jc w:val="both"/>
        <w:rPr>
          <w:sz w:val="24"/>
        </w:rPr>
      </w:pPr>
      <w:r>
        <w:rPr>
          <w:sz w:val="24"/>
        </w:rPr>
        <w:t>Prestar esclarecimentos ou informações solicitados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60"/>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60"/>
        </w:numPr>
        <w:tabs>
          <w:tab w:pos="1116" w:val="left" w:leader="none"/>
        </w:tabs>
        <w:spacing w:line="235" w:lineRule="auto" w:before="120" w:after="0"/>
        <w:ind w:left="449" w:right="433" w:firstLine="0"/>
        <w:jc w:val="both"/>
        <w:rPr>
          <w:sz w:val="24"/>
        </w:rPr>
      </w:pPr>
      <w:r>
        <w:rPr>
          <w:sz w:val="24"/>
        </w:rPr>
        <w:t>Promover a guarda, manutenção e vigilância de materiais, ferramentas, e tudo o que for necessário à execução do objeto, durante a </w:t>
      </w:r>
      <w:r>
        <w:rPr>
          <w:sz w:val="24"/>
        </w:rPr>
        <w:t>vigência do Contrato.</w:t>
      </w:r>
    </w:p>
    <w:p>
      <w:pPr>
        <w:pStyle w:val="ListParagraph"/>
        <w:numPr>
          <w:ilvl w:val="2"/>
          <w:numId w:val="60"/>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spacing w:after="0" w:line="235" w:lineRule="auto"/>
        <w:jc w:val="both"/>
        <w:rPr>
          <w:sz w:val="24"/>
        </w:rPr>
        <w:sectPr>
          <w:pgSz w:w="15840" w:h="24480"/>
          <w:pgMar w:top="480" w:bottom="280" w:left="360" w:right="360"/>
        </w:sectPr>
      </w:pPr>
    </w:p>
    <w:p>
      <w:pPr>
        <w:pStyle w:val="ListParagraph"/>
        <w:numPr>
          <w:ilvl w:val="2"/>
          <w:numId w:val="60"/>
        </w:numPr>
        <w:tabs>
          <w:tab w:pos="1115" w:val="left" w:leader="none"/>
        </w:tabs>
        <w:spacing w:line="235" w:lineRule="auto" w:before="8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serviço, de acordo com os documentos anexos a este instrumento.</w:t>
      </w:r>
    </w:p>
    <w:p>
      <w:pPr>
        <w:pStyle w:val="ListParagraph"/>
        <w:numPr>
          <w:ilvl w:val="2"/>
          <w:numId w:val="60"/>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60"/>
        </w:numPr>
        <w:tabs>
          <w:tab w:pos="116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a </w:t>
      </w:r>
      <w:r>
        <w:rPr>
          <w:spacing w:val="-2"/>
          <w:sz w:val="24"/>
        </w:rPr>
        <w:t>habilitação.</w:t>
      </w:r>
    </w:p>
    <w:p>
      <w:pPr>
        <w:pStyle w:val="ListParagraph"/>
        <w:numPr>
          <w:ilvl w:val="2"/>
          <w:numId w:val="60"/>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60"/>
        </w:numPr>
        <w:tabs>
          <w:tab w:pos="1292" w:val="left" w:leader="none"/>
        </w:tabs>
        <w:spacing w:line="235" w:lineRule="auto" w:before="119" w:after="0"/>
        <w:ind w:left="449" w:right="43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60"/>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9.1.17.1.</w:t>
      </w:r>
    </w:p>
    <w:p>
      <w:pPr>
        <w:pStyle w:val="ListParagraph"/>
        <w:numPr>
          <w:ilvl w:val="2"/>
          <w:numId w:val="60"/>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60"/>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60"/>
        </w:numPr>
        <w:tabs>
          <w:tab w:pos="1114" w:val="left" w:leader="none"/>
        </w:tabs>
        <w:spacing w:line="235" w:lineRule="auto" w:before="119"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60"/>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28"/>
        <w:ind w:left="0"/>
      </w:pPr>
    </w:p>
    <w:p>
      <w:pPr>
        <w:pStyle w:val="BodyText"/>
        <w:spacing w:before="1"/>
      </w:pPr>
      <w:r>
        <w:rPr/>
        <w:t>CLÁUSULA</w:t>
      </w:r>
      <w:r>
        <w:rPr>
          <w:spacing w:val="-15"/>
        </w:rPr>
        <w:t> </w:t>
      </w:r>
      <w:r>
        <w:rPr/>
        <w:t>DÉCIMA</w:t>
      </w:r>
      <w:r>
        <w:rPr>
          <w:spacing w:val="-15"/>
        </w:rPr>
        <w:t> </w:t>
      </w:r>
      <w:r>
        <w:rPr/>
        <w:t>-</w:t>
      </w:r>
      <w:r>
        <w:rPr>
          <w:spacing w:val="-5"/>
        </w:rPr>
        <w:t> </w:t>
      </w:r>
      <w:r>
        <w:rPr/>
        <w:t>OBRIGAÇÕES</w:t>
      </w:r>
      <w:r>
        <w:rPr>
          <w:spacing w:val="-3"/>
        </w:rPr>
        <w:t> </w:t>
      </w:r>
      <w:r>
        <w:rPr/>
        <w:t>PERTINENTES</w:t>
      </w:r>
      <w:r>
        <w:rPr>
          <w:spacing w:val="-3"/>
        </w:rPr>
        <w:t> </w:t>
      </w:r>
      <w:r>
        <w:rPr/>
        <w:t>À</w:t>
      </w:r>
      <w:r>
        <w:rPr>
          <w:spacing w:val="-2"/>
        </w:rPr>
        <w:t> </w:t>
      </w:r>
      <w:r>
        <w:rPr>
          <w:spacing w:val="-4"/>
        </w:rPr>
        <w:t>LGPD</w:t>
      </w:r>
    </w:p>
    <w:p>
      <w:pPr>
        <w:pStyle w:val="ListParagraph"/>
        <w:numPr>
          <w:ilvl w:val="1"/>
          <w:numId w:val="45"/>
        </w:numPr>
        <w:tabs>
          <w:tab w:pos="919" w:val="left" w:leader="none"/>
        </w:tabs>
        <w:spacing w:line="235" w:lineRule="auto" w:before="118" w:after="0"/>
        <w:ind w:left="449" w:right="43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w:t>
      </w:r>
      <w:r>
        <w:rPr>
          <w:sz w:val="24"/>
        </w:rPr>
        <w:t>partir da apresentação da proposta no procedimento de contratação, independentemente de declaração ou de aceitação expressa.</w:t>
      </w:r>
    </w:p>
    <w:p>
      <w:pPr>
        <w:pStyle w:val="ListParagraph"/>
        <w:numPr>
          <w:ilvl w:val="1"/>
          <w:numId w:val="45"/>
        </w:numPr>
        <w:tabs>
          <w:tab w:pos="934" w:val="left" w:leader="none"/>
        </w:tabs>
        <w:spacing w:line="235" w:lineRule="auto" w:before="119" w:after="0"/>
        <w:ind w:left="449" w:right="433" w:firstLine="0"/>
        <w:jc w:val="both"/>
        <w:rPr>
          <w:sz w:val="24"/>
        </w:rPr>
      </w:pPr>
      <w:r>
        <w:rPr>
          <w:sz w:val="24"/>
        </w:rPr>
        <w:t>Os dados obtidos somente poderão ser utilizados para as finalidades que justificaram seu acesso e de acordo com a boa-fé e com os princípios do art. 6º da LGPD.</w:t>
      </w:r>
    </w:p>
    <w:p>
      <w:pPr>
        <w:pStyle w:val="ListParagraph"/>
        <w:numPr>
          <w:ilvl w:val="1"/>
          <w:numId w:val="45"/>
        </w:numPr>
        <w:tabs>
          <w:tab w:pos="929" w:val="left" w:leader="none"/>
        </w:tabs>
        <w:spacing w:line="240" w:lineRule="auto" w:before="114" w:after="0"/>
        <w:ind w:left="929" w:right="0" w:hanging="480"/>
        <w:jc w:val="both"/>
        <w:rPr>
          <w:sz w:val="24"/>
        </w:rPr>
      </w:pPr>
      <w:r>
        <w:rPr>
          <w:sz w:val="24"/>
        </w:rPr>
        <w:t>É vedado o compartilhamento com terceiros dos dados obtidos fora das hipóteses permitidas em </w:t>
      </w:r>
      <w:r>
        <w:rPr>
          <w:spacing w:val="-4"/>
          <w:sz w:val="24"/>
        </w:rPr>
        <w:t>Lei.</w:t>
      </w:r>
    </w:p>
    <w:p>
      <w:pPr>
        <w:pStyle w:val="ListParagraph"/>
        <w:numPr>
          <w:ilvl w:val="1"/>
          <w:numId w:val="45"/>
        </w:numPr>
        <w:tabs>
          <w:tab w:pos="921" w:val="left" w:leader="none"/>
        </w:tabs>
        <w:spacing w:line="235" w:lineRule="auto" w:before="119" w:after="0"/>
        <w:ind w:left="449" w:right="433" w:firstLine="0"/>
        <w:jc w:val="both"/>
        <w:rPr>
          <w:sz w:val="24"/>
        </w:rPr>
      </w:pPr>
      <w:r>
        <w:rPr>
          <w:sz w:val="24"/>
        </w:rPr>
        <w:t>A</w:t>
      </w:r>
      <w:r>
        <w:rPr>
          <w:spacing w:val="-15"/>
          <w:sz w:val="24"/>
        </w:rPr>
        <w:t> </w:t>
      </w:r>
      <w:r>
        <w:rPr>
          <w:sz w:val="24"/>
        </w:rPr>
        <w:t>Administração</w:t>
      </w:r>
      <w:r>
        <w:rPr>
          <w:spacing w:val="-3"/>
          <w:sz w:val="24"/>
        </w:rPr>
        <w:t> </w:t>
      </w:r>
      <w:r>
        <w:rPr>
          <w:sz w:val="24"/>
        </w:rPr>
        <w:t>deverá ser informada no prazo de 5 (cinco) dias úteis sobre todos os contratos de suboperação firmados ou que venham a ser celebrados pelo </w:t>
      </w:r>
      <w:r>
        <w:rPr>
          <w:b/>
          <w:sz w:val="24"/>
        </w:rPr>
        <w:t>CONTRATADO</w:t>
      </w:r>
      <w:r>
        <w:rPr>
          <w:sz w:val="24"/>
        </w:rPr>
        <w:t>.</w:t>
      </w:r>
    </w:p>
    <w:p>
      <w:pPr>
        <w:pStyle w:val="ListParagraph"/>
        <w:numPr>
          <w:ilvl w:val="1"/>
          <w:numId w:val="45"/>
        </w:numPr>
        <w:tabs>
          <w:tab w:pos="924" w:val="left" w:leader="none"/>
        </w:tabs>
        <w:spacing w:line="235" w:lineRule="auto" w:before="119" w:after="0"/>
        <w:ind w:left="449" w:right="432"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b/>
          <w:sz w:val="24"/>
        </w:rPr>
        <w:t>CONTRATADO</w:t>
      </w:r>
      <w:r>
        <w:rPr>
          <w:b/>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45"/>
        </w:numPr>
        <w:tabs>
          <w:tab w:pos="929" w:val="left" w:leader="none"/>
        </w:tabs>
        <w:spacing w:line="240" w:lineRule="auto" w:before="114" w:after="0"/>
        <w:ind w:left="929" w:right="0" w:hanging="480"/>
        <w:jc w:val="both"/>
        <w:rPr>
          <w:sz w:val="24"/>
        </w:rPr>
      </w:pPr>
      <w:r>
        <w:rPr>
          <w:sz w:val="24"/>
        </w:rPr>
        <w:t>É</w:t>
      </w:r>
      <w:r>
        <w:rPr>
          <w:spacing w:val="-3"/>
          <w:sz w:val="24"/>
        </w:rPr>
        <w:t> </w:t>
      </w:r>
      <w:r>
        <w:rPr>
          <w:sz w:val="24"/>
        </w:rPr>
        <w:t>dever</w:t>
      </w:r>
      <w:r>
        <w:rPr>
          <w:spacing w:val="-2"/>
          <w:sz w:val="24"/>
        </w:rPr>
        <w:t> </w:t>
      </w:r>
      <w:r>
        <w:rPr>
          <w:sz w:val="24"/>
        </w:rPr>
        <w:t>do</w:t>
      </w:r>
      <w:r>
        <w:rPr>
          <w:spacing w:val="-2"/>
          <w:sz w:val="24"/>
        </w:rPr>
        <w:t> </w:t>
      </w:r>
      <w:r>
        <w:rPr>
          <w:b/>
          <w:sz w:val="24"/>
        </w:rPr>
        <w:t>CONTRATADO</w:t>
      </w:r>
      <w:r>
        <w:rPr>
          <w:b/>
          <w:spacing w:val="-2"/>
          <w:sz w:val="24"/>
        </w:rPr>
        <w:t> </w:t>
      </w:r>
      <w:r>
        <w:rPr>
          <w:sz w:val="24"/>
        </w:rPr>
        <w:t>orientar</w:t>
      </w:r>
      <w:r>
        <w:rPr>
          <w:spacing w:val="-2"/>
          <w:sz w:val="24"/>
        </w:rPr>
        <w:t> </w:t>
      </w:r>
      <w:r>
        <w:rPr>
          <w:sz w:val="24"/>
        </w:rPr>
        <w:t>e</w:t>
      </w:r>
      <w:r>
        <w:rPr>
          <w:spacing w:val="-2"/>
          <w:sz w:val="24"/>
        </w:rPr>
        <w:t> </w:t>
      </w:r>
      <w:r>
        <w:rPr>
          <w:sz w:val="24"/>
        </w:rPr>
        <w:t>treinar</w:t>
      </w:r>
      <w:r>
        <w:rPr>
          <w:spacing w:val="-2"/>
          <w:sz w:val="24"/>
        </w:rPr>
        <w:t> </w:t>
      </w:r>
      <w:r>
        <w:rPr>
          <w:sz w:val="24"/>
        </w:rPr>
        <w:t>seus</w:t>
      </w:r>
      <w:r>
        <w:rPr>
          <w:spacing w:val="-2"/>
          <w:sz w:val="24"/>
        </w:rPr>
        <w:t> </w:t>
      </w:r>
      <w:r>
        <w:rPr>
          <w:sz w:val="24"/>
        </w:rPr>
        <w:t>empregados</w:t>
      </w:r>
      <w:r>
        <w:rPr>
          <w:spacing w:val="-3"/>
          <w:sz w:val="24"/>
        </w:rPr>
        <w:t> </w:t>
      </w:r>
      <w:r>
        <w:rPr>
          <w:sz w:val="24"/>
        </w:rPr>
        <w:t>sobre</w:t>
      </w:r>
      <w:r>
        <w:rPr>
          <w:spacing w:val="-2"/>
          <w:sz w:val="24"/>
        </w:rPr>
        <w:t> </w:t>
      </w:r>
      <w:r>
        <w:rPr>
          <w:sz w:val="24"/>
        </w:rPr>
        <w:t>os</w:t>
      </w:r>
      <w:r>
        <w:rPr>
          <w:spacing w:val="-2"/>
          <w:sz w:val="24"/>
        </w:rPr>
        <w:t> </w:t>
      </w:r>
      <w:r>
        <w:rPr>
          <w:sz w:val="24"/>
        </w:rPr>
        <w:t>deveres,</w:t>
      </w:r>
      <w:r>
        <w:rPr>
          <w:spacing w:val="-2"/>
          <w:sz w:val="24"/>
        </w:rPr>
        <w:t> </w:t>
      </w:r>
      <w:r>
        <w:rPr>
          <w:sz w:val="24"/>
        </w:rPr>
        <w:t>requisitos</w:t>
      </w:r>
      <w:r>
        <w:rPr>
          <w:spacing w:val="-2"/>
          <w:sz w:val="24"/>
        </w:rPr>
        <w:t> </w:t>
      </w:r>
      <w:r>
        <w:rPr>
          <w:sz w:val="24"/>
        </w:rPr>
        <w:t>e</w:t>
      </w:r>
      <w:r>
        <w:rPr>
          <w:spacing w:val="-2"/>
          <w:sz w:val="24"/>
        </w:rPr>
        <w:t> </w:t>
      </w:r>
      <w:r>
        <w:rPr>
          <w:sz w:val="24"/>
        </w:rPr>
        <w:t>responsabilidades</w:t>
      </w:r>
      <w:r>
        <w:rPr>
          <w:spacing w:val="-2"/>
          <w:sz w:val="24"/>
        </w:rPr>
        <w:t> </w:t>
      </w:r>
      <w:r>
        <w:rPr>
          <w:sz w:val="24"/>
        </w:rPr>
        <w:t>decorrentes</w:t>
      </w:r>
      <w:r>
        <w:rPr>
          <w:spacing w:val="-2"/>
          <w:sz w:val="24"/>
        </w:rPr>
        <w:t> </w:t>
      </w:r>
      <w:r>
        <w:rPr>
          <w:sz w:val="24"/>
        </w:rPr>
        <w:t>da</w:t>
      </w:r>
      <w:r>
        <w:rPr>
          <w:spacing w:val="-2"/>
          <w:sz w:val="24"/>
        </w:rPr>
        <w:t> LGPD.</w:t>
      </w:r>
    </w:p>
    <w:p>
      <w:pPr>
        <w:pStyle w:val="ListParagraph"/>
        <w:numPr>
          <w:ilvl w:val="1"/>
          <w:numId w:val="45"/>
        </w:numPr>
        <w:tabs>
          <w:tab w:pos="984" w:val="left" w:leader="none"/>
        </w:tabs>
        <w:spacing w:line="235" w:lineRule="auto" w:before="119" w:after="0"/>
        <w:ind w:left="449" w:right="433" w:firstLine="0"/>
        <w:jc w:val="both"/>
        <w:rPr>
          <w:sz w:val="24"/>
        </w:rPr>
      </w:pPr>
      <w:r>
        <w:rPr>
          <w:sz w:val="24"/>
        </w:rPr>
        <w:t>O </w:t>
      </w:r>
      <w:r>
        <w:rPr>
          <w:b/>
          <w:sz w:val="24"/>
        </w:rPr>
        <w:t>CONTRATADO </w:t>
      </w:r>
      <w:r>
        <w:rPr>
          <w:sz w:val="24"/>
        </w:rPr>
        <w:t>deverá exigir de suboperadores e subcontratados o cumprimento dos deveres da presente cláusula, permanecendo integralmente responsável por garantir sua observância.</w:t>
      </w:r>
    </w:p>
    <w:p>
      <w:pPr>
        <w:pStyle w:val="ListParagraph"/>
        <w:numPr>
          <w:ilvl w:val="1"/>
          <w:numId w:val="45"/>
        </w:numPr>
        <w:tabs>
          <w:tab w:pos="947" w:val="left" w:leader="none"/>
        </w:tabs>
        <w:spacing w:line="235" w:lineRule="auto" w:before="119" w:after="0"/>
        <w:ind w:left="449" w:right="432" w:firstLine="0"/>
        <w:jc w:val="both"/>
        <w:rPr>
          <w:sz w:val="24"/>
        </w:rPr>
      </w:pPr>
      <w:r>
        <w:rPr>
          <w:sz w:val="24"/>
        </w:rPr>
        <w:t>O </w:t>
      </w:r>
      <w:r>
        <w:rPr>
          <w:b/>
          <w:sz w:val="24"/>
        </w:rPr>
        <w:t>CONTRATANTE </w:t>
      </w:r>
      <w:r>
        <w:rPr>
          <w:sz w:val="24"/>
        </w:rPr>
        <w:t>poderá realizar diligência para aferir o cumprimento dessa cláusula, devendo o </w:t>
      </w:r>
      <w:r>
        <w:rPr>
          <w:b/>
          <w:sz w:val="24"/>
        </w:rPr>
        <w:t>CONTRATADO </w:t>
      </w:r>
      <w:r>
        <w:rPr>
          <w:sz w:val="24"/>
        </w:rPr>
        <w:t>atender prontamente eventuais pedidos de comprovação formulados.</w:t>
      </w:r>
    </w:p>
    <w:p>
      <w:pPr>
        <w:pStyle w:val="ListParagraph"/>
        <w:numPr>
          <w:ilvl w:val="1"/>
          <w:numId w:val="45"/>
        </w:numPr>
        <w:tabs>
          <w:tab w:pos="940" w:val="left" w:leader="none"/>
        </w:tabs>
        <w:spacing w:line="235" w:lineRule="auto" w:before="119" w:after="0"/>
        <w:ind w:left="449" w:right="433" w:firstLine="0"/>
        <w:jc w:val="both"/>
        <w:rPr>
          <w:sz w:val="24"/>
        </w:rPr>
      </w:pPr>
      <w:r>
        <w:rPr>
          <w:sz w:val="24"/>
        </w:rPr>
        <w:t>O </w:t>
      </w:r>
      <w:r>
        <w:rPr>
          <w:b/>
          <w:sz w:val="24"/>
        </w:rPr>
        <w:t>CONTRATADO </w:t>
      </w:r>
      <w:r>
        <w:rPr>
          <w:sz w:val="24"/>
        </w:rPr>
        <w:t>deverá prestar, no prazo fixado pelo </w:t>
      </w:r>
      <w:r>
        <w:rPr>
          <w:b/>
          <w:sz w:val="24"/>
        </w:rPr>
        <w:t>CONTRATANTE</w:t>
      </w:r>
      <w:r>
        <w:rPr>
          <w:sz w:val="24"/>
        </w:rPr>
        <w:t>, prorrogável justificadamente, quaisquer informações acerca dos dados pessoais para cumprimento da LGPD, inclusive quanto a eventual descarte realizado.</w:t>
      </w:r>
    </w:p>
    <w:p>
      <w:pPr>
        <w:pStyle w:val="ListParagraph"/>
        <w:numPr>
          <w:ilvl w:val="1"/>
          <w:numId w:val="45"/>
        </w:numPr>
        <w:tabs>
          <w:tab w:pos="1055" w:val="left" w:leader="none"/>
        </w:tabs>
        <w:spacing w:line="235" w:lineRule="auto" w:before="119" w:after="0"/>
        <w:ind w:left="449" w:right="433" w:firstLine="0"/>
        <w:jc w:val="both"/>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45"/>
        </w:numPr>
        <w:tabs>
          <w:tab w:pos="1271" w:val="left" w:leader="none"/>
        </w:tabs>
        <w:spacing w:line="235" w:lineRule="auto" w:before="119" w:after="0"/>
        <w:ind w:left="449" w:right="43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45"/>
        </w:numPr>
        <w:tabs>
          <w:tab w:pos="1078" w:val="left" w:leader="none"/>
        </w:tabs>
        <w:spacing w:line="235" w:lineRule="auto" w:before="119" w:after="0"/>
        <w:ind w:left="449" w:right="433" w:firstLine="0"/>
        <w:jc w:val="both"/>
        <w:rPr>
          <w:sz w:val="24"/>
        </w:rPr>
      </w:pPr>
      <w:r>
        <w:rPr>
          <w:sz w:val="24"/>
        </w:rPr>
        <w:t>O Contrato está sujeito a ser alterado nos procedimentos pertinentes ao tratamento de dados pessoais, quando indicado pela autoridade competente, em especial a</w:t>
      </w:r>
      <w:r>
        <w:rPr>
          <w:spacing w:val="-7"/>
          <w:sz w:val="24"/>
        </w:rPr>
        <w:t> </w:t>
      </w:r>
      <w:r>
        <w:rPr>
          <w:sz w:val="24"/>
        </w:rPr>
        <w:t>ANPD por meio de opiniões técnicas ou recomendações, editadas na forma da LGPD.</w:t>
      </w:r>
    </w:p>
    <w:p>
      <w:pPr>
        <w:pStyle w:val="ListParagraph"/>
        <w:numPr>
          <w:ilvl w:val="1"/>
          <w:numId w:val="45"/>
        </w:numPr>
        <w:tabs>
          <w:tab w:pos="1049" w:val="left" w:leader="none"/>
        </w:tabs>
        <w:spacing w:line="240" w:lineRule="auto" w:before="114" w:after="0"/>
        <w:ind w:left="1049" w:right="0" w:hanging="600"/>
        <w:jc w:val="both"/>
        <w:rPr>
          <w:sz w:val="24"/>
        </w:rPr>
      </w:pPr>
      <w:r>
        <w:rPr>
          <w:sz w:val="24"/>
        </w:rPr>
        <w:t>Os contratos e convênios de que trata o § 1º do art. 26 da LGPD deverão ser comunicados à autoridade </w:t>
      </w:r>
      <w:r>
        <w:rPr>
          <w:spacing w:val="-2"/>
          <w:sz w:val="24"/>
        </w:rPr>
        <w:t>nacional.</w:t>
      </w:r>
    </w:p>
    <w:p>
      <w:pPr>
        <w:pStyle w:val="BodyText"/>
        <w:spacing w:before="228"/>
        <w:ind w:left="0"/>
      </w:pPr>
    </w:p>
    <w:p>
      <w:pPr>
        <w:pStyle w:val="BodyText"/>
        <w:spacing w:before="0"/>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ListParagraph"/>
        <w:numPr>
          <w:ilvl w:val="1"/>
          <w:numId w:val="62"/>
        </w:numPr>
        <w:tabs>
          <w:tab w:pos="920" w:val="left" w:leader="none"/>
        </w:tabs>
        <w:spacing w:line="240" w:lineRule="auto" w:before="114" w:after="0"/>
        <w:ind w:left="920" w:right="0" w:hanging="471"/>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BodyText"/>
        <w:spacing w:before="228"/>
        <w:ind w:left="0"/>
      </w:pPr>
    </w:p>
    <w:p>
      <w:pPr>
        <w:pStyle w:val="ListParagraph"/>
        <w:numPr>
          <w:ilvl w:val="1"/>
          <w:numId w:val="63"/>
        </w:numPr>
        <w:tabs>
          <w:tab w:pos="929" w:val="left" w:leader="none"/>
        </w:tabs>
        <w:spacing w:line="240" w:lineRule="auto" w:before="0" w:after="0"/>
        <w:ind w:left="929" w:right="0" w:hanging="480"/>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63"/>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63"/>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63"/>
        </w:numPr>
        <w:tabs>
          <w:tab w:pos="1469" w:val="left" w:leader="none"/>
        </w:tabs>
        <w:spacing w:line="240" w:lineRule="auto" w:before="115" w:after="0"/>
        <w:ind w:left="1469" w:right="0" w:hanging="1020"/>
        <w:jc w:val="left"/>
        <w:rPr>
          <w:sz w:val="24"/>
        </w:rPr>
      </w:pPr>
      <w:r>
        <w:rPr>
          <w:sz w:val="24"/>
        </w:rPr>
        <w:t>dar causa à inexecução total do </w:t>
      </w:r>
      <w:r>
        <w:rPr>
          <w:spacing w:val="-2"/>
          <w:sz w:val="24"/>
        </w:rPr>
        <w:t>contrato;</w:t>
      </w:r>
    </w:p>
    <w:p>
      <w:pPr>
        <w:pStyle w:val="ListParagraph"/>
        <w:numPr>
          <w:ilvl w:val="2"/>
          <w:numId w:val="63"/>
        </w:numPr>
        <w:tabs>
          <w:tab w:pos="1135"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63"/>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63"/>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63"/>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spacing w:after="0" w:line="240" w:lineRule="auto"/>
        <w:jc w:val="left"/>
        <w:rPr>
          <w:sz w:val="24"/>
        </w:rPr>
        <w:sectPr>
          <w:pgSz w:w="15840" w:h="24480"/>
          <w:pgMar w:top="480" w:bottom="280" w:left="360" w:right="360"/>
        </w:sectPr>
      </w:pPr>
    </w:p>
    <w:p>
      <w:pPr>
        <w:pStyle w:val="ListParagraph"/>
        <w:numPr>
          <w:ilvl w:val="3"/>
          <w:numId w:val="63"/>
        </w:numPr>
        <w:tabs>
          <w:tab w:pos="1289" w:val="left" w:leader="none"/>
        </w:tabs>
        <w:spacing w:line="240" w:lineRule="auto" w:before="76" w:after="0"/>
        <w:ind w:left="1289" w:right="0" w:hanging="840"/>
        <w:jc w:val="left"/>
        <w:rPr>
          <w:sz w:val="24"/>
        </w:rPr>
      </w:pPr>
      <w:r>
        <w:rPr>
          <w:sz w:val="24"/>
        </w:rPr>
        <w:t>pedir para ser desclassificado quando encerrada a etapa competitiva; </w:t>
      </w:r>
      <w:r>
        <w:rPr>
          <w:spacing w:val="-5"/>
          <w:sz w:val="24"/>
        </w:rPr>
        <w:t>ou</w:t>
      </w:r>
    </w:p>
    <w:p>
      <w:pPr>
        <w:pStyle w:val="ListParagraph"/>
        <w:numPr>
          <w:ilvl w:val="3"/>
          <w:numId w:val="63"/>
        </w:numPr>
        <w:tabs>
          <w:tab w:pos="1289" w:val="left" w:leader="none"/>
        </w:tabs>
        <w:spacing w:line="240" w:lineRule="auto" w:before="114" w:after="0"/>
        <w:ind w:left="1289" w:right="0" w:hanging="840"/>
        <w:jc w:val="left"/>
        <w:rPr>
          <w:sz w:val="24"/>
        </w:rPr>
      </w:pPr>
      <w:r>
        <w:rPr>
          <w:sz w:val="24"/>
        </w:rPr>
        <w:t>deixar de apresentar </w:t>
      </w:r>
      <w:r>
        <w:rPr>
          <w:spacing w:val="-2"/>
          <w:sz w:val="24"/>
        </w:rPr>
        <w:t>amostra;</w:t>
      </w:r>
    </w:p>
    <w:p>
      <w:pPr>
        <w:pStyle w:val="ListParagraph"/>
        <w:numPr>
          <w:ilvl w:val="3"/>
          <w:numId w:val="63"/>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63"/>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63"/>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63"/>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63"/>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63"/>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63"/>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63"/>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63"/>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63"/>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63"/>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63"/>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63"/>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63"/>
        </w:numPr>
        <w:tabs>
          <w:tab w:pos="936" w:val="left" w:leader="none"/>
        </w:tabs>
        <w:spacing w:line="235" w:lineRule="auto" w:before="119" w:after="0"/>
        <w:ind w:left="449" w:right="433"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63"/>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12.1.1, de menor potencial ofensivo, </w:t>
      </w:r>
      <w:r>
        <w:rPr>
          <w:sz w:val="24"/>
        </w:rPr>
        <w:t>quando não se justificar a imposição de penalidade mais grave.</w:t>
      </w:r>
    </w:p>
    <w:p>
      <w:pPr>
        <w:pStyle w:val="ListParagraph"/>
        <w:numPr>
          <w:ilvl w:val="2"/>
          <w:numId w:val="63"/>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64"/>
        </w:numPr>
        <w:tabs>
          <w:tab w:pos="695" w:val="left" w:leader="none"/>
        </w:tabs>
        <w:spacing w:line="240" w:lineRule="auto" w:before="114" w:after="0"/>
        <w:ind w:left="69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64"/>
        </w:numPr>
        <w:tabs>
          <w:tab w:pos="708" w:val="left" w:leader="none"/>
        </w:tabs>
        <w:spacing w:line="240" w:lineRule="auto" w:before="114" w:after="0"/>
        <w:ind w:left="70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64"/>
        </w:numPr>
        <w:tabs>
          <w:tab w:pos="695" w:val="left" w:leader="none"/>
        </w:tabs>
        <w:spacing w:line="240" w:lineRule="auto" w:before="114" w:after="0"/>
        <w:ind w:left="69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0"/>
          <w:numId w:val="64"/>
        </w:numPr>
        <w:tabs>
          <w:tab w:pos="718" w:val="left" w:leader="none"/>
        </w:tabs>
        <w:spacing w:line="235" w:lineRule="auto" w:before="119"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ListParagraph"/>
        <w:numPr>
          <w:ilvl w:val="1"/>
          <w:numId w:val="64"/>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64"/>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64"/>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64"/>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numPr>
          <w:ilvl w:val="1"/>
          <w:numId w:val="64"/>
        </w:numPr>
        <w:tabs>
          <w:tab w:pos="708" w:val="left" w:leader="none"/>
        </w:tabs>
        <w:spacing w:line="240" w:lineRule="auto" w:before="114"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64"/>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BodyText"/>
        <w:spacing w:before="232"/>
        <w:ind w:left="0"/>
      </w:pPr>
    </w:p>
    <w:p>
      <w:pPr>
        <w:pStyle w:val="ListParagraph"/>
        <w:numPr>
          <w:ilvl w:val="3"/>
          <w:numId w:val="63"/>
        </w:numPr>
        <w:tabs>
          <w:tab w:pos="1319" w:val="left" w:leader="none"/>
        </w:tabs>
        <w:spacing w:line="235" w:lineRule="auto" w:before="0"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12.2.2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63"/>
        </w:numPr>
        <w:tabs>
          <w:tab w:pos="1482"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63"/>
        </w:numPr>
        <w:tabs>
          <w:tab w:pos="1323"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12.13.</w:t>
      </w:r>
    </w:p>
    <w:p>
      <w:pPr>
        <w:pStyle w:val="ListParagraph"/>
        <w:numPr>
          <w:ilvl w:val="3"/>
          <w:numId w:val="63"/>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63"/>
        </w:numPr>
        <w:tabs>
          <w:tab w:pos="1120"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63"/>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3"/>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63"/>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63"/>
        </w:numPr>
        <w:tabs>
          <w:tab w:pos="1134" w:val="left" w:leader="none"/>
        </w:tabs>
        <w:spacing w:line="235" w:lineRule="auto" w:before="120" w:after="0"/>
        <w:ind w:left="449" w:right="433" w:firstLine="0"/>
        <w:jc w:val="both"/>
        <w:rPr>
          <w:sz w:val="24"/>
        </w:rPr>
      </w:pPr>
      <w:r>
        <w:rPr>
          <w:sz w:val="24"/>
        </w:rPr>
        <w:t>O atraso superior a 25 (vinte e cinco) dias no cumprimento da obrigação prevista no item 12.3.1 autoriza a Administração a promover </w:t>
      </w:r>
      <w:r>
        <w:rPr>
          <w:sz w:val="24"/>
        </w:rPr>
        <w:t>a rescisão contratual por descumprimento ou cumprimento irregular de suas cláusulas.</w:t>
      </w:r>
    </w:p>
    <w:p>
      <w:pPr>
        <w:pStyle w:val="ListParagraph"/>
        <w:numPr>
          <w:ilvl w:val="2"/>
          <w:numId w:val="63"/>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neste Contrato.</w:t>
      </w:r>
    </w:p>
    <w:p>
      <w:pPr>
        <w:pStyle w:val="ListParagraph"/>
        <w:numPr>
          <w:ilvl w:val="1"/>
          <w:numId w:val="63"/>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w:t>
      </w:r>
      <w:r>
        <w:rPr>
          <w:spacing w:val="80"/>
          <w:sz w:val="24"/>
        </w:rPr>
        <w:t>  </w:t>
      </w:r>
      <w:r>
        <w:rPr>
          <w:sz w:val="24"/>
        </w:rPr>
        <w:t>% do valor do Contrato.</w:t>
      </w:r>
    </w:p>
    <w:p>
      <w:pPr>
        <w:pStyle w:val="ListParagraph"/>
        <w:numPr>
          <w:ilvl w:val="2"/>
          <w:numId w:val="63"/>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3"/>
        </w:numPr>
        <w:tabs>
          <w:tab w:pos="929" w:val="left" w:leader="none"/>
        </w:tabs>
        <w:spacing w:line="240" w:lineRule="auto" w:before="114" w:after="0"/>
        <w:ind w:left="929" w:right="0" w:hanging="480"/>
        <w:jc w:val="both"/>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2"/>
          <w:numId w:val="63"/>
        </w:numPr>
        <w:tabs>
          <w:tab w:pos="1109" w:val="left" w:leader="none"/>
        </w:tabs>
        <w:spacing w:line="240" w:lineRule="auto" w:before="76" w:after="0"/>
        <w:ind w:left="1109" w:right="0" w:hanging="660"/>
        <w:jc w:val="left"/>
        <w:rPr>
          <w:sz w:val="24"/>
        </w:rPr>
      </w:pPr>
      <w:r>
        <w:rPr>
          <w:sz w:val="24"/>
        </w:rPr>
        <w:t>a natureza e a gravidade da infração </w:t>
      </w:r>
      <w:r>
        <w:rPr>
          <w:spacing w:val="-2"/>
          <w:sz w:val="24"/>
        </w:rPr>
        <w:t>cometida;</w:t>
      </w:r>
    </w:p>
    <w:p>
      <w:pPr>
        <w:pStyle w:val="ListParagraph"/>
        <w:numPr>
          <w:ilvl w:val="2"/>
          <w:numId w:val="63"/>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63"/>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63"/>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63"/>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63"/>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65"/>
        </w:numPr>
        <w:tabs>
          <w:tab w:pos="695" w:val="left" w:leader="none"/>
        </w:tabs>
        <w:spacing w:line="240" w:lineRule="auto" w:before="114" w:after="0"/>
        <w:ind w:left="69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65"/>
        </w:numPr>
        <w:tabs>
          <w:tab w:pos="708" w:val="left" w:leader="none"/>
        </w:tabs>
        <w:spacing w:line="240" w:lineRule="auto" w:before="114" w:after="0"/>
        <w:ind w:left="70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6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6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2"/>
        <w:ind w:left="0"/>
      </w:pPr>
    </w:p>
    <w:p>
      <w:pPr>
        <w:pStyle w:val="ListParagraph"/>
        <w:numPr>
          <w:ilvl w:val="1"/>
          <w:numId w:val="63"/>
        </w:numPr>
        <w:tabs>
          <w:tab w:pos="965" w:val="left" w:leader="none"/>
        </w:tabs>
        <w:spacing w:line="235" w:lineRule="auto" w:before="0" w:after="0"/>
        <w:ind w:left="449" w:right="43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63"/>
        </w:numPr>
        <w:tabs>
          <w:tab w:pos="1127"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3"/>
        </w:numPr>
        <w:tabs>
          <w:tab w:pos="1095" w:val="left" w:leader="none"/>
        </w:tabs>
        <w:spacing w:line="240" w:lineRule="auto" w:before="114" w:after="0"/>
        <w:ind w:left="1095" w:right="0" w:hanging="646"/>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66"/>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66"/>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12.2.3 e 12.2.4, contado da data da intimação, observado o procedimento estabelecido no art. 158 da Lei nº 14.133/2021.</w:t>
      </w:r>
    </w:p>
    <w:p>
      <w:pPr>
        <w:pStyle w:val="ListParagraph"/>
        <w:numPr>
          <w:ilvl w:val="2"/>
          <w:numId w:val="63"/>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63"/>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67"/>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67"/>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228"/>
        <w:ind w:left="0"/>
      </w:pPr>
    </w:p>
    <w:p>
      <w:pPr>
        <w:pStyle w:val="ListParagraph"/>
        <w:numPr>
          <w:ilvl w:val="2"/>
          <w:numId w:val="63"/>
        </w:numPr>
        <w:tabs>
          <w:tab w:pos="1095" w:val="left" w:leader="none"/>
        </w:tabs>
        <w:spacing w:line="240" w:lineRule="auto" w:before="1" w:after="0"/>
        <w:ind w:left="1095" w:right="0" w:hanging="646"/>
        <w:jc w:val="both"/>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63"/>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3"/>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63"/>
        </w:numPr>
        <w:tabs>
          <w:tab w:pos="1234"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63"/>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63"/>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63"/>
        </w:numPr>
        <w:tabs>
          <w:tab w:pos="1046"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63"/>
        </w:numPr>
        <w:tabs>
          <w:tab w:pos="1271" w:val="left" w:leader="none"/>
        </w:tabs>
        <w:spacing w:line="235" w:lineRule="auto" w:before="119" w:after="0"/>
        <w:ind w:left="449" w:right="432" w:firstLine="0"/>
        <w:jc w:val="both"/>
        <w:rPr>
          <w:sz w:val="24"/>
        </w:rPr>
      </w:pPr>
      <w:r>
        <w:rPr>
          <w:sz w:val="24"/>
        </w:rPr>
        <w:t>O </w:t>
      </w:r>
      <w:r>
        <w:rPr>
          <w:b/>
          <w:sz w:val="24"/>
        </w:rPr>
        <w:t>CONTRATADO </w:t>
      </w:r>
      <w:r>
        <w:rPr>
          <w:sz w:val="24"/>
        </w:rPr>
        <w:t>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3"/>
        </w:numPr>
        <w:tabs>
          <w:tab w:pos="1062"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w:t>
      </w:r>
      <w:r>
        <w:rPr>
          <w:sz w:val="24"/>
        </w:rPr>
        <w:t>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63"/>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63"/>
        </w:numPr>
        <w:tabs>
          <w:tab w:pos="1062"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63"/>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63"/>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BodyText"/>
        <w:spacing w:before="232"/>
        <w:ind w:left="0"/>
      </w:pPr>
    </w:p>
    <w:p>
      <w:pPr>
        <w:pStyle w:val="ListParagraph"/>
        <w:numPr>
          <w:ilvl w:val="1"/>
          <w:numId w:val="68"/>
        </w:numPr>
        <w:tabs>
          <w:tab w:pos="959" w:val="left" w:leader="none"/>
        </w:tabs>
        <w:spacing w:line="235" w:lineRule="auto" w:before="0" w:after="0"/>
        <w:ind w:left="449" w:right="433" w:firstLine="0"/>
        <w:jc w:val="both"/>
        <w:rPr>
          <w:sz w:val="24"/>
        </w:rPr>
      </w:pPr>
      <w:r>
        <w:rPr>
          <w:sz w:val="24"/>
        </w:rPr>
        <w:t>O Contrato será extinto quando vencido o prazo nele estipulado, independentemente de terem sido cumpridas ou não as obrigações pelos </w:t>
      </w:r>
      <w:r>
        <w:rPr>
          <w:b/>
          <w:sz w:val="24"/>
        </w:rPr>
        <w:t>CONTRATANTES</w:t>
      </w:r>
      <w:r>
        <w:rPr>
          <w:sz w:val="24"/>
        </w:rPr>
        <w:t>, sem prejuízo da aplicação das penalidades eventualmente cabíveis, observados os preceitos da Lei nº 14.133/2021 e </w:t>
      </w:r>
      <w:r>
        <w:rPr>
          <w:sz w:val="24"/>
        </w:rPr>
        <w:t>neste </w:t>
      </w:r>
      <w:r>
        <w:rPr>
          <w:spacing w:val="-2"/>
          <w:sz w:val="24"/>
        </w:rPr>
        <w:t>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68"/>
        </w:numPr>
        <w:tabs>
          <w:tab w:pos="936" w:val="left" w:leader="none"/>
        </w:tabs>
        <w:spacing w:line="235" w:lineRule="auto" w:before="80" w:after="0"/>
        <w:ind w:left="449" w:right="432" w:firstLine="0"/>
        <w:jc w:val="left"/>
        <w:rPr>
          <w:sz w:val="24"/>
        </w:rPr>
      </w:pPr>
      <w:r>
        <w:rPr>
          <w:sz w:val="24"/>
        </w:rPr>
        <w:t>O Contrato poderá ser extinto antes do prazo nele fixado, sem ônus para o </w:t>
      </w:r>
      <w:r>
        <w:rPr>
          <w:b/>
          <w:sz w:val="24"/>
        </w:rPr>
        <w:t>CONTRATANTE</w:t>
      </w:r>
      <w:r>
        <w:rPr>
          <w:sz w:val="24"/>
        </w:rPr>
        <w:t>, quando este órgão ou entidade não dispuser de créditos orçamentários para sua continuidade, ou quando entender que o Contrato não mais lhe oferece vantagem.</w:t>
      </w:r>
    </w:p>
    <w:p>
      <w:pPr>
        <w:pStyle w:val="ListParagraph"/>
        <w:numPr>
          <w:ilvl w:val="2"/>
          <w:numId w:val="68"/>
        </w:numPr>
        <w:tabs>
          <w:tab w:pos="1151" w:val="left" w:leader="none"/>
        </w:tabs>
        <w:spacing w:line="235" w:lineRule="auto" w:before="119" w:after="0"/>
        <w:ind w:left="449" w:right="433" w:firstLine="0"/>
        <w:jc w:val="left"/>
        <w:rPr>
          <w:sz w:val="24"/>
        </w:rPr>
      </w:pPr>
      <w:r>
        <w:rPr>
          <w:sz w:val="24"/>
        </w:rPr>
        <w:t>A</w:t>
      </w:r>
      <w:r>
        <w:rPr>
          <w:spacing w:val="40"/>
          <w:sz w:val="24"/>
        </w:rPr>
        <w:t> </w:t>
      </w:r>
      <w:r>
        <w:rPr>
          <w:sz w:val="24"/>
        </w:rPr>
        <w:t>extinção,</w:t>
      </w:r>
      <w:r>
        <w:rPr>
          <w:spacing w:val="40"/>
          <w:sz w:val="24"/>
        </w:rPr>
        <w:t> </w:t>
      </w:r>
      <w:r>
        <w:rPr>
          <w:sz w:val="24"/>
        </w:rPr>
        <w:t>na</w:t>
      </w:r>
      <w:r>
        <w:rPr>
          <w:spacing w:val="40"/>
          <w:sz w:val="24"/>
        </w:rPr>
        <w:t> </w:t>
      </w:r>
      <w:r>
        <w:rPr>
          <w:sz w:val="24"/>
        </w:rPr>
        <w:t>hipótese</w:t>
      </w:r>
      <w:r>
        <w:rPr>
          <w:spacing w:val="40"/>
          <w:sz w:val="24"/>
        </w:rPr>
        <w:t> </w:t>
      </w:r>
      <w:r>
        <w:rPr>
          <w:sz w:val="24"/>
        </w:rPr>
        <w:t>do</w:t>
      </w:r>
      <w:r>
        <w:rPr>
          <w:spacing w:val="40"/>
          <w:sz w:val="24"/>
        </w:rPr>
        <w:t> </w:t>
      </w:r>
      <w:r>
        <w:rPr>
          <w:sz w:val="24"/>
        </w:rPr>
        <w:t>subitem</w:t>
      </w:r>
      <w:r>
        <w:rPr>
          <w:spacing w:val="40"/>
          <w:sz w:val="24"/>
        </w:rPr>
        <w:t> </w:t>
      </w:r>
      <w:r>
        <w:rPr>
          <w:sz w:val="24"/>
        </w:rPr>
        <w:t>anterior,</w:t>
      </w:r>
      <w:r>
        <w:rPr>
          <w:spacing w:val="40"/>
          <w:sz w:val="24"/>
        </w:rPr>
        <w:t> </w:t>
      </w:r>
      <w:r>
        <w:rPr>
          <w:sz w:val="24"/>
        </w:rPr>
        <w:t>ocorrerá</w:t>
      </w:r>
      <w:r>
        <w:rPr>
          <w:spacing w:val="40"/>
          <w:sz w:val="24"/>
        </w:rPr>
        <w:t> </w:t>
      </w:r>
      <w:r>
        <w:rPr>
          <w:sz w:val="24"/>
        </w:rPr>
        <w:t>na</w:t>
      </w:r>
      <w:r>
        <w:rPr>
          <w:spacing w:val="40"/>
          <w:sz w:val="24"/>
        </w:rPr>
        <w:t> </w:t>
      </w:r>
      <w:r>
        <w:rPr>
          <w:sz w:val="24"/>
        </w:rPr>
        <w:t>próxima</w:t>
      </w:r>
      <w:r>
        <w:rPr>
          <w:spacing w:val="40"/>
          <w:sz w:val="24"/>
        </w:rPr>
        <w:t> </w:t>
      </w:r>
      <w:r>
        <w:rPr>
          <w:sz w:val="24"/>
        </w:rPr>
        <w:t>data</w:t>
      </w:r>
      <w:r>
        <w:rPr>
          <w:spacing w:val="40"/>
          <w:sz w:val="24"/>
        </w:rPr>
        <w:t> </w:t>
      </w:r>
      <w:r>
        <w:rPr>
          <w:sz w:val="24"/>
        </w:rPr>
        <w:t>de</w:t>
      </w:r>
      <w:r>
        <w:rPr>
          <w:spacing w:val="40"/>
          <w:sz w:val="24"/>
        </w:rPr>
        <w:t> </w:t>
      </w:r>
      <w:r>
        <w:rPr>
          <w:sz w:val="24"/>
        </w:rPr>
        <w:t>aniversário</w:t>
      </w:r>
      <w:r>
        <w:rPr>
          <w:spacing w:val="40"/>
          <w:sz w:val="24"/>
        </w:rPr>
        <w:t> </w:t>
      </w:r>
      <w:r>
        <w:rPr>
          <w:sz w:val="24"/>
        </w:rPr>
        <w:t>do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haja</w:t>
      </w:r>
      <w:r>
        <w:rPr>
          <w:spacing w:val="40"/>
          <w:sz w:val="24"/>
        </w:rPr>
        <w:t> </w:t>
      </w:r>
      <w:r>
        <w:rPr>
          <w:sz w:val="24"/>
        </w:rPr>
        <w:t>a</w:t>
      </w:r>
      <w:r>
        <w:rPr>
          <w:spacing w:val="40"/>
          <w:sz w:val="24"/>
        </w:rPr>
        <w:t> </w:t>
      </w:r>
      <w:r>
        <w:rPr>
          <w:sz w:val="24"/>
        </w:rPr>
        <w:t>notificação</w:t>
      </w:r>
      <w:r>
        <w:rPr>
          <w:spacing w:val="40"/>
          <w:sz w:val="24"/>
        </w:rPr>
        <w:t> </w:t>
      </w:r>
      <w:r>
        <w:rPr>
          <w:sz w:val="24"/>
        </w:rPr>
        <w:t>do</w:t>
      </w:r>
      <w:r>
        <w:rPr>
          <w:spacing w:val="80"/>
          <w:sz w:val="24"/>
        </w:rPr>
        <w:t> </w:t>
      </w:r>
      <w:r>
        <w:rPr>
          <w:b/>
          <w:sz w:val="24"/>
        </w:rPr>
        <w:t>CONTRATADO </w:t>
      </w:r>
      <w:r>
        <w:rPr>
          <w:sz w:val="24"/>
        </w:rPr>
        <w:t>pelo </w:t>
      </w:r>
      <w:r>
        <w:rPr>
          <w:b/>
          <w:sz w:val="24"/>
        </w:rPr>
        <w:t>CONTRATANTE </w:t>
      </w:r>
      <w:r>
        <w:rPr>
          <w:sz w:val="24"/>
        </w:rPr>
        <w:t>nesse sentido com pelo menos 2 (dois) meses de antecedência da data de aniversário.</w:t>
      </w:r>
    </w:p>
    <w:p>
      <w:pPr>
        <w:pStyle w:val="ListParagraph"/>
        <w:numPr>
          <w:ilvl w:val="2"/>
          <w:numId w:val="68"/>
        </w:numPr>
        <w:tabs>
          <w:tab w:pos="1120" w:val="left" w:leader="none"/>
        </w:tabs>
        <w:spacing w:line="235" w:lineRule="auto" w:before="119" w:after="0"/>
        <w:ind w:left="449" w:right="433" w:firstLine="0"/>
        <w:jc w:val="left"/>
        <w:rPr>
          <w:sz w:val="24"/>
        </w:rPr>
      </w:pPr>
      <w:r>
        <w:rPr>
          <w:sz w:val="24"/>
        </w:rPr>
        <w:t>Caso a notificação da não-continuidade do Contrato de que trata este subitem ocorra com menos de 2 (dois) meses de antecedência da data</w:t>
      </w:r>
      <w:r>
        <w:rPr>
          <w:spacing w:val="40"/>
          <w:sz w:val="24"/>
        </w:rPr>
        <w:t> </w:t>
      </w:r>
      <w:r>
        <w:rPr>
          <w:sz w:val="24"/>
        </w:rPr>
        <w:t>de aniversário, a extinção contratual ocorrerá após 2 (dois) meses da data da comunicação.</w:t>
      </w:r>
    </w:p>
    <w:p>
      <w:pPr>
        <w:pStyle w:val="ListParagraph"/>
        <w:numPr>
          <w:ilvl w:val="1"/>
          <w:numId w:val="68"/>
        </w:numPr>
        <w:tabs>
          <w:tab w:pos="929" w:val="left" w:leader="none"/>
        </w:tabs>
        <w:spacing w:line="240" w:lineRule="auto" w:before="115" w:after="0"/>
        <w:ind w:left="92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69"/>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69"/>
        </w:numPr>
        <w:tabs>
          <w:tab w:pos="708" w:val="left" w:leader="none"/>
        </w:tabs>
        <w:spacing w:line="240" w:lineRule="auto" w:before="115"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69"/>
        </w:numPr>
        <w:tabs>
          <w:tab w:pos="696" w:val="left" w:leader="none"/>
        </w:tabs>
        <w:spacing w:line="235" w:lineRule="auto" w:before="118" w:after="0"/>
        <w:ind w:left="449" w:right="432"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 aviso ou prazo, pelo </w:t>
      </w:r>
      <w:r>
        <w:rPr>
          <w:b/>
          <w:sz w:val="24"/>
        </w:rPr>
        <w:t>CONTRATANTE</w:t>
      </w:r>
      <w:r>
        <w:rPr>
          <w:sz w:val="24"/>
        </w:rPr>
        <w:t>, tão logo esteja(m) concluído(s) o(s) procedimento(s) licitatório(s) implementado(s) para a contratação do objeto em questão.</w:t>
      </w:r>
    </w:p>
    <w:p>
      <w:pPr>
        <w:pStyle w:val="BodyText"/>
        <w:spacing w:before="233"/>
        <w:ind w:left="0"/>
      </w:pPr>
    </w:p>
    <w:p>
      <w:pPr>
        <w:pStyle w:val="ListParagraph"/>
        <w:numPr>
          <w:ilvl w:val="2"/>
          <w:numId w:val="68"/>
        </w:numPr>
        <w:tabs>
          <w:tab w:pos="1121" w:val="left" w:leader="none"/>
        </w:tabs>
        <w:spacing w:line="235" w:lineRule="auto" w:before="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68"/>
        </w:numPr>
        <w:tabs>
          <w:tab w:pos="1109" w:val="left" w:leader="none"/>
        </w:tabs>
        <w:spacing w:line="271" w:lineRule="exact" w:before="0"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68"/>
        </w:numPr>
        <w:tabs>
          <w:tab w:pos="928" w:val="left" w:leader="none"/>
        </w:tabs>
        <w:spacing w:line="235" w:lineRule="auto" w:before="118" w:after="0"/>
        <w:ind w:left="449" w:right="433" w:firstLine="0"/>
        <w:jc w:val="left"/>
        <w:rPr>
          <w:sz w:val="24"/>
        </w:rPr>
      </w:pPr>
      <w:r>
        <w:rPr>
          <w:sz w:val="24"/>
        </w:rPr>
        <w:t>A</w:t>
      </w:r>
      <w:r>
        <w:rPr>
          <w:spacing w:val="-3"/>
          <w:sz w:val="24"/>
        </w:rPr>
        <w:t> </w:t>
      </w:r>
      <w:r>
        <w:rPr>
          <w:sz w:val="24"/>
        </w:rPr>
        <w:t>extinção contratual prematura deverá ser precedida de autorização escrita e fundamentada da autoridade competente e reduzida a termo </w:t>
      </w:r>
      <w:r>
        <w:rPr>
          <w:sz w:val="24"/>
        </w:rPr>
        <w:t>no</w:t>
      </w:r>
      <w:r>
        <w:rPr>
          <w:spacing w:val="40"/>
          <w:sz w:val="24"/>
        </w:rPr>
        <w:t> </w:t>
      </w:r>
      <w:r>
        <w:rPr>
          <w:sz w:val="24"/>
        </w:rPr>
        <w:t>respectivo processo.</w:t>
      </w:r>
    </w:p>
    <w:p>
      <w:pPr>
        <w:pStyle w:val="ListParagraph"/>
        <w:numPr>
          <w:ilvl w:val="2"/>
          <w:numId w:val="68"/>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7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7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7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BodyText"/>
        <w:spacing w:before="232"/>
        <w:ind w:left="0"/>
      </w:pPr>
    </w:p>
    <w:p>
      <w:pPr>
        <w:pStyle w:val="ListParagraph"/>
        <w:numPr>
          <w:ilvl w:val="1"/>
          <w:numId w:val="68"/>
        </w:numPr>
        <w:tabs>
          <w:tab w:pos="937" w:val="left" w:leader="none"/>
        </w:tabs>
        <w:spacing w:line="235" w:lineRule="auto" w:before="0" w:after="0"/>
        <w:ind w:left="449" w:right="433"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38">
        <w:r>
          <w:rPr>
            <w:color w:val="0000ED"/>
            <w:sz w:val="24"/>
            <w:u w:val="single" w:color="0000ED"/>
          </w:rPr>
          <w:t> desde que o</w:t>
        </w:r>
        <w:r>
          <w:rPr>
            <w:color w:val="0000ED"/>
            <w:sz w:val="24"/>
          </w:rPr>
          <w:t> </w:t>
        </w:r>
        <w:r>
          <w:rPr>
            <w:color w:val="0000ED"/>
            <w:sz w:val="24"/>
            <w:u w:val="single" w:color="0000ED"/>
          </w:rPr>
          <w:t>pedido se</w:t>
        </w:r>
        <w:r>
          <w:rPr>
            <w:color w:val="0000ED"/>
            <w:sz w:val="24"/>
          </w:rPr>
          <w:t>j</w:t>
        </w:r>
        <w:r>
          <w:rPr>
            <w:color w:val="0000ED"/>
            <w:sz w:val="24"/>
            <w:u w:val="single" w:color="0000ED"/>
          </w:rPr>
          <w:t>a formulado durante a v</w:t>
        </w:r>
        <w:r>
          <w:rPr>
            <w:color w:val="0000ED"/>
            <w:sz w:val="24"/>
          </w:rPr>
          <w:t>ig</w:t>
        </w:r>
        <w:r>
          <w:rPr>
            <w:color w:val="0000ED"/>
            <w:sz w:val="24"/>
            <w:u w:val="single" w:color="0000ED"/>
          </w:rPr>
          <w:t>ência do contrato e antes de eventual</w:t>
        </w:r>
        <w:r>
          <w:rPr>
            <w:color w:val="0000ED"/>
            <w:sz w:val="24"/>
          </w:rPr>
          <w:t> </w:t>
        </w:r>
        <w:r>
          <w:rPr>
            <w:color w:val="0000ED"/>
            <w:sz w:val="24"/>
            <w:u w:val="single" w:color="0000ED"/>
          </w:rPr>
          <w:t>prorroga</w:t>
        </w:r>
        <w:r>
          <w:rPr>
            <w:color w:val="0000ED"/>
            <w:sz w:val="24"/>
          </w:rPr>
          <w:t>ç</w:t>
        </w:r>
        <w:r>
          <w:rPr>
            <w:color w:val="0000ED"/>
            <w:sz w:val="24"/>
            <w:u w:val="single" w:color="0000ED"/>
          </w:rPr>
          <w:t>ão</w:t>
        </w:r>
        <w:r>
          <w:rPr>
            <w:color w:val="0000ED"/>
            <w:sz w:val="24"/>
          </w:rPr>
          <w:t>,</w:t>
        </w:r>
        <w:r>
          <w:rPr>
            <w:color w:val="0000ED"/>
            <w:spacing w:val="-4"/>
            <w:sz w:val="24"/>
            <w:u w:val="single" w:color="0000ED"/>
          </w:rPr>
          <w:t> </w:t>
        </w:r>
        <w:r>
          <w:rPr>
            <w:color w:val="0000ED"/>
            <w:sz w:val="24"/>
            <w:u w:val="single" w:color="0000ED"/>
          </w:rPr>
          <w:t>na</w:t>
        </w:r>
      </w:hyperlink>
      <w:r>
        <w:rPr>
          <w:color w:val="0000ED"/>
          <w:sz w:val="24"/>
        </w:rPr>
        <w:t> </w:t>
      </w:r>
      <w:hyperlink r:id="rId38">
        <w:r>
          <w:rPr>
            <w:color w:val="0000ED"/>
            <w:sz w:val="24"/>
            <w:u w:val="single" w:color="0000ED"/>
          </w:rPr>
          <w:t>forma do art. 131</w:t>
        </w:r>
        <w:r>
          <w:rPr>
            <w:color w:val="0000ED"/>
            <w:sz w:val="24"/>
          </w:rPr>
          <w:t>,</w:t>
        </w:r>
        <w:r>
          <w:rPr>
            <w:i/>
            <w:color w:val="0000ED"/>
            <w:sz w:val="24"/>
            <w:u w:val="single" w:color="0000ED"/>
          </w:rPr>
          <w:t> </w:t>
        </w:r>
      </w:hyperlink>
      <w:hyperlink r:id="rId38">
        <w:r>
          <w:rPr>
            <w:i/>
            <w:color w:val="0000ED"/>
            <w:sz w:val="24"/>
            <w:u w:val="single" w:color="0000ED"/>
          </w:rPr>
          <w:t>caput</w:t>
        </w:r>
      </w:hyperlink>
      <w:r>
        <w:rPr>
          <w:i/>
          <w:color w:val="0000ED"/>
          <w:sz w:val="24"/>
          <w:u w:val="single" w:color="0000ED"/>
        </w:rPr>
        <w:t> </w:t>
      </w:r>
      <w:hyperlink r:id="rId38">
        <w:r>
          <w:rPr>
            <w:color w:val="0000ED"/>
            <w:sz w:val="24"/>
            <w:u w:val="single" w:color="0000ED"/>
          </w:rPr>
          <w:t>e</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p>
    <w:p>
      <w:pPr>
        <w:pStyle w:val="ListParagraph"/>
        <w:numPr>
          <w:ilvl w:val="1"/>
          <w:numId w:val="68"/>
        </w:numPr>
        <w:tabs>
          <w:tab w:pos="929" w:val="left" w:leader="none"/>
        </w:tabs>
        <w:spacing w:line="240" w:lineRule="auto" w:before="115" w:after="0"/>
        <w:ind w:left="929" w:right="0" w:hanging="48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ListParagraph"/>
        <w:numPr>
          <w:ilvl w:val="1"/>
          <w:numId w:val="68"/>
        </w:numPr>
        <w:tabs>
          <w:tab w:pos="933" w:val="left" w:leader="none"/>
        </w:tabs>
        <w:spacing w:line="235" w:lineRule="auto" w:before="119" w:after="0"/>
        <w:ind w:left="449" w:right="432" w:firstLine="0"/>
        <w:jc w:val="both"/>
        <w:rPr>
          <w:sz w:val="24"/>
        </w:rPr>
      </w:pPr>
      <w:r>
        <w:rPr>
          <w:sz w:val="24"/>
        </w:rPr>
        <w:t>O Contrato poderá ser extinto caso se constate que o </w:t>
      </w:r>
      <w:r>
        <w:rPr>
          <w:b/>
          <w:sz w:val="24"/>
        </w:rPr>
        <w:t>CONTRATADO </w:t>
      </w:r>
      <w:r>
        <w:rPr>
          <w:sz w:val="24"/>
        </w:rPr>
        <w:t>mantém vínculo de natureza técnica, comercial, econômica, financeira, trabalhista ou civil com dirigente do órgão ou entidade </w:t>
      </w:r>
      <w:r>
        <w:rPr>
          <w:b/>
          <w:sz w:val="24"/>
        </w:rPr>
        <w:t>CONTRATANTE </w:t>
      </w:r>
      <w:r>
        <w:rPr>
          <w:sz w:val="24"/>
        </w:rPr>
        <w:t>ou com agente público que tenha desempenhado função na licitação ou atue na fiscalização ou na gestão do Contrato, ou que deles seja cônjuge, companheiro ou parente em linha reta, colateral ou por afinidade, até </w:t>
      </w:r>
      <w:r>
        <w:rPr>
          <w:sz w:val="24"/>
        </w:rPr>
        <w:t>o terceiro grau (art. 14, inciso IV, da Lei nº 14.133/2021).</w:t>
      </w:r>
    </w:p>
    <w:p>
      <w:pPr>
        <w:pStyle w:val="BodyText"/>
        <w:spacing w:before="228"/>
        <w:ind w:left="0"/>
      </w:pPr>
    </w:p>
    <w:p>
      <w:pPr>
        <w:pStyle w:val="BodyText"/>
        <w:spacing w:before="0"/>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12"/>
        </w:rPr>
        <w:t> </w:t>
      </w:r>
      <w:r>
        <w:rPr>
          <w:spacing w:val="-2"/>
        </w:rPr>
        <w:t>ALTERAÇÕES</w:t>
      </w:r>
    </w:p>
    <w:p>
      <w:pPr>
        <w:pStyle w:val="BodyText"/>
        <w:spacing w:before="228"/>
        <w:ind w:left="0"/>
      </w:pPr>
    </w:p>
    <w:p>
      <w:pPr>
        <w:pStyle w:val="ListParagraph"/>
        <w:numPr>
          <w:ilvl w:val="1"/>
          <w:numId w:val="71"/>
        </w:numPr>
        <w:tabs>
          <w:tab w:pos="929" w:val="left" w:leader="none"/>
        </w:tabs>
        <w:spacing w:line="240" w:lineRule="auto" w:before="0"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71"/>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71"/>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71"/>
        </w:numPr>
        <w:tabs>
          <w:tab w:pos="930" w:val="left" w:leader="none"/>
        </w:tabs>
        <w:spacing w:line="235" w:lineRule="auto" w:before="119" w:after="0"/>
        <w:ind w:left="449" w:right="433" w:firstLine="0"/>
        <w:jc w:val="both"/>
        <w:rPr>
          <w:sz w:val="24"/>
        </w:rPr>
      </w:pPr>
      <w:r>
        <w:rPr>
          <w:sz w:val="24"/>
        </w:rPr>
        <w:t>Registros</w:t>
      </w:r>
      <w:r>
        <w:rPr>
          <w:spacing w:val="-1"/>
          <w:sz w:val="24"/>
        </w:rPr>
        <w:t> </w:t>
      </w:r>
      <w:r>
        <w:rPr>
          <w:sz w:val="24"/>
        </w:rPr>
        <w:t>que</w:t>
      </w:r>
      <w:r>
        <w:rPr>
          <w:spacing w:val="-1"/>
          <w:sz w:val="24"/>
        </w:rPr>
        <w:t> </w:t>
      </w:r>
      <w:r>
        <w:rPr>
          <w:sz w:val="24"/>
        </w:rPr>
        <w:t>não</w:t>
      </w:r>
      <w:r>
        <w:rPr>
          <w:spacing w:val="-1"/>
          <w:sz w:val="24"/>
        </w:rPr>
        <w:t> </w:t>
      </w:r>
      <w:r>
        <w:rPr>
          <w:sz w:val="24"/>
        </w:rPr>
        <w:t>caracterizam</w:t>
      </w:r>
      <w:r>
        <w:rPr>
          <w:spacing w:val="-1"/>
          <w:sz w:val="24"/>
        </w:rPr>
        <w:t> </w:t>
      </w:r>
      <w:r>
        <w:rPr>
          <w:sz w:val="24"/>
        </w:rPr>
        <w:t>alteração</w:t>
      </w:r>
      <w:r>
        <w:rPr>
          <w:spacing w:val="-1"/>
          <w:sz w:val="24"/>
        </w:rPr>
        <w:t> </w:t>
      </w:r>
      <w:r>
        <w:rPr>
          <w:sz w:val="24"/>
        </w:rPr>
        <w:t>do</w:t>
      </w:r>
      <w:r>
        <w:rPr>
          <w:spacing w:val="-1"/>
          <w:sz w:val="24"/>
        </w:rPr>
        <w:t> </w:t>
      </w:r>
      <w:r>
        <w:rPr>
          <w:sz w:val="24"/>
        </w:rPr>
        <w:t>Contrato</w:t>
      </w:r>
      <w:r>
        <w:rPr>
          <w:spacing w:val="-1"/>
          <w:sz w:val="24"/>
        </w:rPr>
        <w:t> </w:t>
      </w:r>
      <w:r>
        <w:rPr>
          <w:sz w:val="24"/>
        </w:rPr>
        <w:t>poderão</w:t>
      </w:r>
      <w:r>
        <w:rPr>
          <w:spacing w:val="-1"/>
          <w:sz w:val="24"/>
        </w:rPr>
        <w:t> </w:t>
      </w:r>
      <w:r>
        <w:rPr>
          <w:sz w:val="24"/>
        </w:rPr>
        <w:t>ser</w:t>
      </w:r>
      <w:r>
        <w:rPr>
          <w:spacing w:val="-1"/>
          <w:sz w:val="24"/>
        </w:rPr>
        <w:t> </w:t>
      </w:r>
      <w:r>
        <w:rPr>
          <w:sz w:val="24"/>
        </w:rPr>
        <w:t>realizados</w:t>
      </w:r>
      <w:r>
        <w:rPr>
          <w:spacing w:val="-1"/>
          <w:sz w:val="24"/>
        </w:rPr>
        <w:t> </w:t>
      </w:r>
      <w:r>
        <w:rPr>
          <w:sz w:val="24"/>
        </w:rPr>
        <w:t>por</w:t>
      </w:r>
      <w:r>
        <w:rPr>
          <w:spacing w:val="-1"/>
          <w:sz w:val="24"/>
        </w:rPr>
        <w:t> </w:t>
      </w:r>
      <w:r>
        <w:rPr>
          <w:sz w:val="24"/>
        </w:rPr>
        <w:t>simples</w:t>
      </w:r>
      <w:r>
        <w:rPr>
          <w:spacing w:val="-1"/>
          <w:sz w:val="24"/>
        </w:rPr>
        <w:t> </w:t>
      </w:r>
      <w:r>
        <w:rPr>
          <w:sz w:val="24"/>
        </w:rPr>
        <w:t>apostila,</w:t>
      </w:r>
      <w:r>
        <w:rPr>
          <w:spacing w:val="-1"/>
          <w:sz w:val="24"/>
        </w:rPr>
        <w:t> </w:t>
      </w:r>
      <w:r>
        <w:rPr>
          <w:sz w:val="24"/>
        </w:rPr>
        <w:t>dispensada</w:t>
      </w:r>
      <w:r>
        <w:rPr>
          <w:spacing w:val="-1"/>
          <w:sz w:val="24"/>
        </w:rPr>
        <w:t> </w:t>
      </w:r>
      <w:r>
        <w:rPr>
          <w:sz w:val="24"/>
        </w:rPr>
        <w:t>a</w:t>
      </w:r>
      <w:r>
        <w:rPr>
          <w:spacing w:val="-1"/>
          <w:sz w:val="24"/>
        </w:rPr>
        <w:t> </w:t>
      </w:r>
      <w:r>
        <w:rPr>
          <w:sz w:val="24"/>
        </w:rPr>
        <w:t>celebração</w:t>
      </w:r>
      <w:r>
        <w:rPr>
          <w:spacing w:val="-1"/>
          <w:sz w:val="24"/>
        </w:rPr>
        <w:t> </w:t>
      </w:r>
      <w:r>
        <w:rPr>
          <w:sz w:val="24"/>
        </w:rPr>
        <w:t>de</w:t>
      </w:r>
      <w:r>
        <w:rPr>
          <w:spacing w:val="-1"/>
          <w:sz w:val="24"/>
        </w:rPr>
        <w:t> </w:t>
      </w:r>
      <w:r>
        <w:rPr>
          <w:sz w:val="24"/>
        </w:rPr>
        <w:t>termo</w:t>
      </w:r>
      <w:r>
        <w:rPr>
          <w:spacing w:val="-1"/>
          <w:sz w:val="24"/>
        </w:rPr>
        <w:t> </w:t>
      </w:r>
      <w:r>
        <w:rPr>
          <w:sz w:val="24"/>
        </w:rPr>
        <w:t>aditivo,</w:t>
      </w:r>
      <w:r>
        <w:rPr>
          <w:spacing w:val="-1"/>
          <w:sz w:val="24"/>
        </w:rPr>
        <w:t> </w:t>
      </w:r>
      <w:r>
        <w:rPr>
          <w:sz w:val="24"/>
        </w:rPr>
        <w:t>na forma do art. 136 da Lei nº 14.133/2021.</w:t>
      </w:r>
    </w:p>
    <w:p>
      <w:pPr>
        <w:pStyle w:val="BodyText"/>
        <w:spacing w:before="228"/>
        <w:ind w:left="0"/>
      </w:pPr>
    </w:p>
    <w:p>
      <w:pPr>
        <w:pStyle w:val="BodyText"/>
        <w:spacing w:before="0"/>
      </w:pPr>
      <w:r>
        <w:rPr>
          <w:spacing w:val="-2"/>
        </w:rPr>
        <w:t>CLÁUSULA</w:t>
      </w:r>
      <w:r>
        <w:rPr>
          <w:spacing w:val="-12"/>
        </w:rPr>
        <w:t> </w:t>
      </w:r>
      <w:r>
        <w:rPr>
          <w:spacing w:val="-2"/>
        </w:rPr>
        <w:t>DÉCIMA</w:t>
      </w:r>
      <w:r>
        <w:rPr>
          <w:spacing w:val="-11"/>
        </w:rPr>
        <w:t> </w:t>
      </w:r>
      <w:r>
        <w:rPr>
          <w:spacing w:val="-2"/>
        </w:rPr>
        <w:t>QUINTA</w:t>
      </w:r>
      <w:r>
        <w:rPr>
          <w:spacing w:val="-11"/>
        </w:rPr>
        <w:t> </w:t>
      </w:r>
      <w:r>
        <w:rPr>
          <w:spacing w:val="-2"/>
        </w:rPr>
        <w:t>–</w:t>
      </w:r>
      <w:r>
        <w:rPr>
          <w:spacing w:val="4"/>
        </w:rPr>
        <w:t> </w:t>
      </w:r>
      <w:r>
        <w:rPr>
          <w:spacing w:val="-2"/>
        </w:rPr>
        <w:t>DOTAÇÃO</w:t>
      </w:r>
      <w:r>
        <w:rPr>
          <w:spacing w:val="4"/>
        </w:rPr>
        <w:t> </w:t>
      </w:r>
      <w:r>
        <w:rPr>
          <w:spacing w:val="-2"/>
        </w:rPr>
        <w:t>ORÇAMENTÁRIA</w:t>
      </w:r>
    </w:p>
    <w:p>
      <w:pPr>
        <w:pStyle w:val="BodyText"/>
        <w:spacing w:before="233"/>
        <w:ind w:left="0"/>
      </w:pPr>
    </w:p>
    <w:p>
      <w:pPr>
        <w:pStyle w:val="ListParagraph"/>
        <w:numPr>
          <w:ilvl w:val="1"/>
          <w:numId w:val="72"/>
        </w:numPr>
        <w:tabs>
          <w:tab w:pos="931" w:val="left" w:leader="none"/>
        </w:tabs>
        <w:spacing w:line="235" w:lineRule="auto" w:before="0" w:after="0"/>
        <w:ind w:left="449" w:right="433" w:firstLine="0"/>
        <w:jc w:val="left"/>
        <w:rPr>
          <w:sz w:val="24"/>
        </w:rPr>
      </w:pPr>
      <w:r>
        <w:rPr>
          <w:sz w:val="24"/>
        </w:rPr>
        <w:t>As despesas com a execução do presente Contrato correrão à conta das seguintes dotações orçamentárias, para o corrente exercício de </w:t>
      </w:r>
      <w:r>
        <w:rPr>
          <w:sz w:val="24"/>
        </w:rPr>
        <w:t>2025,</w:t>
      </w:r>
      <w:r>
        <w:rPr>
          <w:spacing w:val="80"/>
          <w:sz w:val="24"/>
        </w:rPr>
        <w:t> </w:t>
      </w:r>
      <w:r>
        <w:rPr>
          <w:sz w:val="24"/>
        </w:rPr>
        <w:t>assim classificadas:</w:t>
      </w:r>
    </w:p>
    <w:p>
      <w:pPr>
        <w:pStyle w:val="BodyText"/>
        <w:spacing w:line="338" w:lineRule="auto" w:before="114"/>
        <w:ind w:right="11324"/>
      </w:pPr>
      <w:r>
        <w:rPr/>
        <w:t>Natureza</w:t>
      </w:r>
      <w:r>
        <w:rPr>
          <w:spacing w:val="-13"/>
        </w:rPr>
        <w:t> </w:t>
      </w:r>
      <w:r>
        <w:rPr/>
        <w:t>da</w:t>
      </w:r>
      <w:r>
        <w:rPr>
          <w:spacing w:val="-13"/>
        </w:rPr>
        <w:t> </w:t>
      </w:r>
      <w:r>
        <w:rPr/>
        <w:t>Despesa:</w:t>
      </w:r>
      <w:r>
        <w:rPr>
          <w:spacing w:val="-13"/>
        </w:rPr>
        <w:t> </w:t>
      </w:r>
      <w:r>
        <w:rPr/>
        <w:t>339039 Fonte de Recurso: 122</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29610.10.302.0442.2682 Nota de Empenho:</w:t>
      </w:r>
    </w:p>
    <w:p>
      <w:pPr>
        <w:pStyle w:val="BodyText"/>
        <w:spacing w:before="120"/>
        <w:ind w:left="0"/>
      </w:pPr>
    </w:p>
    <w:p>
      <w:pPr>
        <w:pStyle w:val="ListParagraph"/>
        <w:numPr>
          <w:ilvl w:val="1"/>
          <w:numId w:val="72"/>
        </w:numPr>
        <w:tabs>
          <w:tab w:pos="947" w:val="left" w:leader="none"/>
        </w:tabs>
        <w:spacing w:line="235" w:lineRule="auto" w:before="0" w:after="0"/>
        <w:ind w:left="449" w:right="433" w:firstLine="0"/>
        <w:jc w:val="left"/>
        <w:rPr>
          <w:sz w:val="24"/>
        </w:rPr>
      </w:pPr>
      <w:r>
        <w:rPr>
          <w:sz w:val="24"/>
        </w:rPr>
        <w:t>As</w:t>
      </w:r>
      <w:r>
        <w:rPr>
          <w:spacing w:val="29"/>
          <w:sz w:val="24"/>
        </w:rPr>
        <w:t> </w:t>
      </w:r>
      <w:r>
        <w:rPr>
          <w:sz w:val="24"/>
        </w:rPr>
        <w:t>despesas</w:t>
      </w:r>
      <w:r>
        <w:rPr>
          <w:spacing w:val="29"/>
          <w:sz w:val="24"/>
        </w:rPr>
        <w:t> </w:t>
      </w:r>
      <w:r>
        <w:rPr>
          <w:sz w:val="24"/>
        </w:rPr>
        <w:t>relativas</w:t>
      </w:r>
      <w:r>
        <w:rPr>
          <w:spacing w:val="29"/>
          <w:sz w:val="24"/>
        </w:rPr>
        <w:t> </w:t>
      </w:r>
      <w:r>
        <w:rPr>
          <w:sz w:val="24"/>
        </w:rPr>
        <w:t>aos</w:t>
      </w:r>
      <w:r>
        <w:rPr>
          <w:spacing w:val="29"/>
          <w:sz w:val="24"/>
        </w:rPr>
        <w:t> </w:t>
      </w:r>
      <w:r>
        <w:rPr>
          <w:sz w:val="24"/>
        </w:rPr>
        <w:t>exercícios</w:t>
      </w:r>
      <w:r>
        <w:rPr>
          <w:spacing w:val="29"/>
          <w:sz w:val="24"/>
        </w:rPr>
        <w:t> </w:t>
      </w:r>
      <w:r>
        <w:rPr>
          <w:sz w:val="24"/>
        </w:rPr>
        <w:t>subsequentes</w:t>
      </w:r>
      <w:r>
        <w:rPr>
          <w:spacing w:val="29"/>
          <w:sz w:val="24"/>
        </w:rPr>
        <w:t> </w:t>
      </w:r>
      <w:r>
        <w:rPr>
          <w:sz w:val="24"/>
        </w:rPr>
        <w:t>correrão</w:t>
      </w:r>
      <w:r>
        <w:rPr>
          <w:spacing w:val="29"/>
          <w:sz w:val="24"/>
        </w:rPr>
        <w:t> </w:t>
      </w:r>
      <w:r>
        <w:rPr>
          <w:sz w:val="24"/>
        </w:rPr>
        <w:t>por</w:t>
      </w:r>
      <w:r>
        <w:rPr>
          <w:spacing w:val="29"/>
          <w:sz w:val="24"/>
        </w:rPr>
        <w:t> </w:t>
      </w:r>
      <w:r>
        <w:rPr>
          <w:sz w:val="24"/>
        </w:rPr>
        <w:t>conta</w:t>
      </w:r>
      <w:r>
        <w:rPr>
          <w:spacing w:val="29"/>
          <w:sz w:val="24"/>
        </w:rPr>
        <w:t> </w:t>
      </w:r>
      <w:r>
        <w:rPr>
          <w:sz w:val="24"/>
        </w:rPr>
        <w:t>das</w:t>
      </w:r>
      <w:r>
        <w:rPr>
          <w:spacing w:val="29"/>
          <w:sz w:val="24"/>
        </w:rPr>
        <w:t> </w:t>
      </w:r>
      <w:r>
        <w:rPr>
          <w:sz w:val="24"/>
        </w:rPr>
        <w:t>dotações</w:t>
      </w:r>
      <w:r>
        <w:rPr>
          <w:spacing w:val="29"/>
          <w:sz w:val="24"/>
        </w:rPr>
        <w:t> </w:t>
      </w:r>
      <w:r>
        <w:rPr>
          <w:sz w:val="24"/>
        </w:rPr>
        <w:t>orçamentárias</w:t>
      </w:r>
      <w:r>
        <w:rPr>
          <w:spacing w:val="29"/>
          <w:sz w:val="24"/>
        </w:rPr>
        <w:t> </w:t>
      </w:r>
      <w:r>
        <w:rPr>
          <w:sz w:val="24"/>
        </w:rPr>
        <w:t>respectivas,</w:t>
      </w:r>
      <w:r>
        <w:rPr>
          <w:spacing w:val="29"/>
          <w:sz w:val="24"/>
        </w:rPr>
        <w:t> </w:t>
      </w:r>
      <w:r>
        <w:rPr>
          <w:sz w:val="24"/>
        </w:rPr>
        <w:t>devendo</w:t>
      </w:r>
      <w:r>
        <w:rPr>
          <w:spacing w:val="29"/>
          <w:sz w:val="24"/>
        </w:rPr>
        <w:t> </w:t>
      </w:r>
      <w:r>
        <w:rPr>
          <w:sz w:val="24"/>
        </w:rPr>
        <w:t>ser</w:t>
      </w:r>
      <w:r>
        <w:rPr>
          <w:spacing w:val="29"/>
          <w:sz w:val="24"/>
        </w:rPr>
        <w:t> </w:t>
      </w:r>
      <w:r>
        <w:rPr>
          <w:sz w:val="24"/>
        </w:rPr>
        <w:t>empenhadas</w:t>
      </w:r>
      <w:r>
        <w:rPr>
          <w:spacing w:val="29"/>
          <w:sz w:val="24"/>
        </w:rPr>
        <w:t> </w:t>
      </w:r>
      <w:r>
        <w:rPr>
          <w:sz w:val="24"/>
        </w:rPr>
        <w:t>no início de cada exercício.</w:t>
      </w:r>
    </w:p>
    <w:p>
      <w:pPr>
        <w:pStyle w:val="ListParagraph"/>
        <w:numPr>
          <w:ilvl w:val="1"/>
          <w:numId w:val="72"/>
        </w:numPr>
        <w:tabs>
          <w:tab w:pos="936" w:val="left" w:leader="none"/>
        </w:tabs>
        <w:spacing w:line="235" w:lineRule="auto" w:before="119" w:after="0"/>
        <w:ind w:left="449" w:right="43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SEXTA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BodyText"/>
        <w:spacing w:before="232"/>
        <w:ind w:left="0"/>
      </w:pPr>
    </w:p>
    <w:p>
      <w:pPr>
        <w:pStyle w:val="ListParagraph"/>
        <w:numPr>
          <w:ilvl w:val="1"/>
          <w:numId w:val="73"/>
        </w:numPr>
        <w:tabs>
          <w:tab w:pos="934" w:val="left" w:leader="none"/>
        </w:tabs>
        <w:spacing w:line="235" w:lineRule="auto" w:before="1" w:after="0"/>
        <w:ind w:left="449" w:right="433" w:firstLine="0"/>
        <w:jc w:val="both"/>
        <w:rPr>
          <w:sz w:val="24"/>
        </w:rPr>
      </w:pPr>
      <w:r>
        <w:rPr>
          <w:sz w:val="24"/>
        </w:rPr>
        <w:t>Os casos omissos serão decididos pelo </w:t>
      </w:r>
      <w:r>
        <w:rPr>
          <w:b/>
          <w:sz w:val="24"/>
        </w:rPr>
        <w:t>CONTRATANTE</w:t>
      </w:r>
      <w:r>
        <w:rPr>
          <w:sz w:val="24"/>
        </w:rPr>
        <w:t>, segundo as disposições contidas na Lei nº 14.133/2021 e demais normas federais e estaduais aplicáveis e, subsidiariamente, segundo as disposições contidas na Lei nº 8.078/1990 – Código de Defesa do Consumidor – e normas </w:t>
      </w:r>
      <w:r>
        <w:rPr>
          <w:sz w:val="24"/>
        </w:rPr>
        <w:t>e princípios gerais dos contratos.</w:t>
      </w:r>
    </w:p>
    <w:p>
      <w:pPr>
        <w:pStyle w:val="ListParagraph"/>
        <w:spacing w:after="0" w:line="235" w:lineRule="auto"/>
        <w:jc w:val="both"/>
        <w:rPr>
          <w:sz w:val="24"/>
        </w:rPr>
        <w:sectPr>
          <w:pgSz w:w="15840" w:h="24480"/>
          <w:pgMar w:top="480" w:bottom="280" w:left="360" w:right="360"/>
        </w:sectPr>
      </w:pPr>
    </w:p>
    <w:p>
      <w:pPr>
        <w:pStyle w:val="BodyText"/>
        <w:spacing w:before="76"/>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BodyText"/>
        <w:spacing w:before="232"/>
        <w:ind w:left="0"/>
      </w:pPr>
    </w:p>
    <w:p>
      <w:pPr>
        <w:pStyle w:val="ListParagraph"/>
        <w:numPr>
          <w:ilvl w:val="1"/>
          <w:numId w:val="74"/>
        </w:numPr>
        <w:tabs>
          <w:tab w:pos="941" w:val="left" w:leader="none"/>
        </w:tabs>
        <w:spacing w:line="235" w:lineRule="auto" w:before="0" w:after="0"/>
        <w:ind w:left="449" w:right="432" w:firstLine="0"/>
        <w:jc w:val="both"/>
        <w:rPr>
          <w:sz w:val="24"/>
        </w:rPr>
      </w:pPr>
      <w:r>
        <w:rPr>
          <w:sz w:val="24"/>
        </w:rPr>
        <w:t>Incumbirá ao </w:t>
      </w:r>
      <w:r>
        <w:rPr>
          <w:b/>
          <w:sz w:val="24"/>
        </w:rPr>
        <w:t>CONTRATANTE </w:t>
      </w:r>
      <w:r>
        <w:rPr>
          <w:sz w:val="24"/>
        </w:rPr>
        <w:t>divulgar o presente instrumento no Portal Nacional de Contratações Públicas (PNCP), na forma prevista no </w:t>
      </w:r>
      <w:hyperlink r:id="rId39">
        <w:r>
          <w:rPr>
            <w:color w:val="0000ED"/>
            <w:sz w:val="24"/>
            <w:u w:val="single" w:color="0000ED"/>
          </w:rPr>
          <w:t>art. 94 da Lei nº 14.133/2021</w:t>
        </w:r>
      </w:hyperlink>
      <w:r>
        <w:rPr>
          <w:sz w:val="24"/>
        </w:rPr>
        <w:t>, bem como no respectivo sítio oficial na Internet, em atenção ao </w:t>
      </w:r>
      <w:hyperlink r:id="rId40">
        <w:r>
          <w:rPr>
            <w:color w:val="0000ED"/>
            <w:sz w:val="24"/>
            <w:u w:val="single" w:color="0000ED"/>
          </w:rPr>
          <w:t>art. 8º</w:t>
        </w:r>
        <w:r>
          <w:rPr>
            <w:color w:val="0000ED"/>
            <w:sz w:val="24"/>
          </w:rPr>
          <w:t>,</w:t>
        </w:r>
        <w:r>
          <w:rPr>
            <w:color w:val="0000ED"/>
            <w:spacing w:val="4"/>
            <w:position w:val="-2"/>
            <w:sz w:val="24"/>
          </w:rPr>
          <w:drawing>
            <wp:inline distT="0" distB="0" distL="0" distR="0">
              <wp:extent cx="42482" cy="9524"/>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41" cstate="print"/>
                      <a:stretch>
                        <a:fillRect/>
                      </a:stretch>
                    </pic:blipFill>
                    <pic:spPr>
                      <a:xfrm>
                        <a:off x="0" y="0"/>
                        <a:ext cx="42482" cy="9524"/>
                      </a:xfrm>
                      <a:prstGeom prst="rect">
                        <a:avLst/>
                      </a:prstGeom>
                    </pic:spPr>
                  </pic:pic>
                </a:graphicData>
              </a:graphic>
            </wp:inline>
          </w:drawing>
        </w:r>
        <w:r>
          <w:rPr>
            <w:color w:val="0000ED"/>
            <w:spacing w:val="4"/>
            <w:position w:val="-2"/>
            <w:sz w:val="24"/>
          </w:rPr>
        </w:r>
        <w:r>
          <w:rPr>
            <w:color w:val="0000ED"/>
            <w:sz w:val="24"/>
          </w:rPr>
          <w:t>§</w:t>
        </w:r>
        <w:r>
          <w:rPr>
            <w:color w:val="0000ED"/>
            <w:sz w:val="24"/>
            <w:u w:val="single" w:color="0000ED"/>
          </w:rPr>
          <w:t>2º</w:t>
        </w:r>
        <w:r>
          <w:rPr>
            <w:color w:val="0000ED"/>
            <w:sz w:val="24"/>
          </w:rPr>
          <w:t>,</w:t>
        </w:r>
        <w:r>
          <w:rPr>
            <w:color w:val="0000ED"/>
            <w:sz w:val="24"/>
            <w:u w:val="single" w:color="0000ED"/>
          </w:rPr>
          <w:t> da Lei nº 12.527</w:t>
        </w:r>
        <w:r>
          <w:rPr>
            <w:color w:val="0000ED"/>
            <w:sz w:val="24"/>
          </w:rPr>
          <w:t>,</w:t>
        </w:r>
        <w:r>
          <w:rPr>
            <w:color w:val="0000ED"/>
            <w:sz w:val="24"/>
            <w:u w:val="single" w:color="0000ED"/>
          </w:rPr>
          <w:t> de 18 de novembro de</w:t>
        </w:r>
        <w:r>
          <w:rPr>
            <w:color w:val="0000ED"/>
            <w:sz w:val="24"/>
          </w:rPr>
          <w:t> </w:t>
        </w:r>
        <w:hyperlink r:id="rId40">
          <w:r>
            <w:rPr>
              <w:color w:val="0000ED"/>
              <w:sz w:val="24"/>
              <w:u w:val="single" w:color="0000ED"/>
            </w:rPr>
            <w:t>2011</w:t>
          </w:r>
        </w:hyperlink>
        <w:r>
          <w:rPr>
            <w:sz w:val="24"/>
          </w:rPr>
          <w:t>, e publicar extrato da contratação no Diário Oficial do Estado, em atenção ao art. 2º, §2º, da Lei nº 5.427/2009.</w:t>
        </w:r>
      </w:hyperlink>
    </w:p>
    <w:p>
      <w:pPr>
        <w:pStyle w:val="ListParagraph"/>
        <w:numPr>
          <w:ilvl w:val="2"/>
          <w:numId w:val="7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74"/>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ListParagraph"/>
        <w:numPr>
          <w:ilvl w:val="1"/>
          <w:numId w:val="75"/>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before="232"/>
        <w:ind w:left="0"/>
      </w:pPr>
    </w:p>
    <w:p>
      <w:pPr>
        <w:pStyle w:val="ListParagraph"/>
        <w:numPr>
          <w:ilvl w:val="1"/>
          <w:numId w:val="76"/>
        </w:numPr>
        <w:tabs>
          <w:tab w:pos="953" w:val="left" w:leader="none"/>
        </w:tabs>
        <w:spacing w:line="235" w:lineRule="auto" w:before="0"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tabs>
          <w:tab w:pos="2947" w:val="left" w:leader="none"/>
          <w:tab w:pos="587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line="338" w:lineRule="auto" w:before="0"/>
        <w:ind w:left="5423" w:right="5400" w:firstLine="1339"/>
      </w:pPr>
      <w:r>
        <w:rPr>
          <w:spacing w:val="-2"/>
        </w:rPr>
        <w:t>CONTRATADO </w:t>
      </w:r>
      <w:r>
        <w:rPr/>
        <w:t>IDENTIFICAÇÃO</w:t>
      </w:r>
      <w:r>
        <w:rPr>
          <w:spacing w:val="-15"/>
        </w:rPr>
        <w:t> </w:t>
      </w:r>
      <w:r>
        <w:rPr/>
        <w:t>DO</w:t>
      </w:r>
      <w:r>
        <w:rPr>
          <w:spacing w:val="-15"/>
        </w:rPr>
        <w:t> </w:t>
      </w:r>
      <w:r>
        <w:rPr/>
        <w:t>REPRESENTANTE</w:t>
      </w:r>
    </w:p>
    <w:p>
      <w:pPr>
        <w:pStyle w:val="BodyText"/>
        <w:spacing w:before="0"/>
        <w:ind w:left="0"/>
      </w:pPr>
    </w:p>
    <w:p>
      <w:pPr>
        <w:pStyle w:val="BodyText"/>
        <w:spacing w:before="230"/>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7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77"/>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77"/>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77"/>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2">
        <w:r>
          <w:rPr>
            <w:color w:val="0000ED"/>
            <w:sz w:val="24"/>
            <w:u w:val="single" w:color="0000ED"/>
          </w:rPr>
          <w:t>www.portaldoempreendedor.gov.br</w:t>
        </w:r>
      </w:hyperlink>
      <w:r>
        <w:rPr>
          <w:sz w:val="24"/>
        </w:rPr>
        <w:t>.</w:t>
      </w:r>
    </w:p>
    <w:p>
      <w:pPr>
        <w:pStyle w:val="ListParagraph"/>
        <w:numPr>
          <w:ilvl w:val="1"/>
          <w:numId w:val="7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7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77"/>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7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77"/>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1"/>
          <w:numId w:val="77"/>
        </w:numPr>
        <w:tabs>
          <w:tab w:pos="816" w:val="left" w:leader="none"/>
        </w:tabs>
        <w:spacing w:line="235" w:lineRule="auto" w:before="119" w:after="0"/>
        <w:ind w:left="449" w:right="433" w:firstLine="0"/>
        <w:jc w:val="both"/>
        <w:rPr>
          <w:sz w:val="24"/>
        </w:rPr>
      </w:pPr>
      <w:r>
        <w:rPr>
          <w:sz w:val="24"/>
        </w:rPr>
        <w:t>Considerando o objeto deste Edital: ato de registro ou autorização para funcionamento expedido pela</w:t>
      </w:r>
      <w:r>
        <w:rPr>
          <w:spacing w:val="-9"/>
          <w:sz w:val="24"/>
        </w:rPr>
        <w:t> </w:t>
      </w:r>
      <w:r>
        <w:rPr>
          <w:sz w:val="24"/>
        </w:rPr>
        <w:t>ANVISA, nos termos do art. 50 da Lei </w:t>
      </w:r>
      <w:r>
        <w:rPr>
          <w:sz w:val="24"/>
        </w:rPr>
        <w:t>nº </w:t>
      </w:r>
      <w:r>
        <w:rPr>
          <w:spacing w:val="-2"/>
          <w:sz w:val="24"/>
        </w:rPr>
        <w:t>6360/1976.</w:t>
      </w:r>
    </w:p>
    <w:p>
      <w:pPr>
        <w:pStyle w:val="ListParagraph"/>
        <w:spacing w:after="0" w:line="235" w:lineRule="auto"/>
        <w:jc w:val="both"/>
        <w:rPr>
          <w:sz w:val="24"/>
        </w:rPr>
        <w:sectPr>
          <w:pgSz w:w="15840" w:h="24480"/>
          <w:pgMar w:top="480" w:bottom="280" w:left="360" w:right="360"/>
        </w:sectPr>
      </w:pPr>
    </w:p>
    <w:p>
      <w:pPr>
        <w:pStyle w:val="ListParagraph"/>
        <w:numPr>
          <w:ilvl w:val="1"/>
          <w:numId w:val="77"/>
        </w:numPr>
        <w:tabs>
          <w:tab w:pos="929" w:val="left" w:leader="none"/>
        </w:tabs>
        <w:spacing w:line="240" w:lineRule="auto" w:before="76" w:after="0"/>
        <w:ind w:left="929" w:right="0" w:hanging="4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7"/>
        <w:ind w:left="0"/>
      </w:pPr>
    </w:p>
    <w:p>
      <w:pPr>
        <w:pStyle w:val="Heading1"/>
        <w:numPr>
          <w:ilvl w:val="0"/>
          <w:numId w:val="77"/>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77"/>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7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7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77"/>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7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77"/>
        </w:numPr>
        <w:tabs>
          <w:tab w:pos="824" w:val="left" w:leader="none"/>
        </w:tabs>
        <w:spacing w:line="235" w:lineRule="auto" w:before="119" w:after="0"/>
        <w:ind w:left="449" w:right="433" w:firstLine="0"/>
        <w:jc w:val="both"/>
        <w:rPr>
          <w:sz w:val="24"/>
        </w:rPr>
      </w:pPr>
      <w:r>
        <w:rPr>
          <w:sz w:val="24"/>
        </w:rPr>
        <w:t>Prova de inscrição no cadastro de contribuintes municipal, relativo ao domicílio ou sede do fornecedor, pertinente ao seu ramo de atividade </w:t>
      </w:r>
      <w:r>
        <w:rPr>
          <w:sz w:val="24"/>
        </w:rPr>
        <w:t>e compatível com o objeto contratual.</w:t>
      </w:r>
    </w:p>
    <w:p>
      <w:pPr>
        <w:pStyle w:val="ListParagraph"/>
        <w:numPr>
          <w:ilvl w:val="2"/>
          <w:numId w:val="7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7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77"/>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77"/>
        </w:numPr>
        <w:tabs>
          <w:tab w:pos="815" w:val="left" w:leader="none"/>
        </w:tabs>
        <w:spacing w:line="235" w:lineRule="auto" w:before="119" w:after="0"/>
        <w:ind w:left="449" w:right="433" w:firstLine="0"/>
        <w:jc w:val="both"/>
        <w:rPr>
          <w:sz w:val="24"/>
        </w:rPr>
      </w:pPr>
      <w:r>
        <w:rPr>
          <w:sz w:val="24"/>
        </w:rPr>
        <w:t>Regularidade com a Fazenda Municipal do domicílio ou sede do fornecedor, relativa à atividade em cujo exercício contrata ou concorre, com a 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do</w:t>
      </w:r>
      <w:r>
        <w:rPr>
          <w:spacing w:val="-2"/>
          <w:sz w:val="24"/>
        </w:rPr>
        <w:t> </w:t>
      </w:r>
      <w:r>
        <w:rPr>
          <w:sz w:val="24"/>
        </w:rPr>
        <w:t>Imposto</w:t>
      </w:r>
      <w:r>
        <w:rPr>
          <w:spacing w:val="-2"/>
          <w:sz w:val="24"/>
        </w:rPr>
        <w:t> </w:t>
      </w:r>
      <w:r>
        <w:rPr>
          <w:sz w:val="24"/>
        </w:rPr>
        <w:t>sobre</w:t>
      </w:r>
      <w:r>
        <w:rPr>
          <w:spacing w:val="-2"/>
          <w:sz w:val="24"/>
        </w:rPr>
        <w:t> </w:t>
      </w:r>
      <w:r>
        <w:rPr>
          <w:sz w:val="24"/>
        </w:rPr>
        <w:t>Serviços</w:t>
      </w:r>
      <w:r>
        <w:rPr>
          <w:spacing w:val="-2"/>
          <w:sz w:val="24"/>
        </w:rPr>
        <w:t> </w:t>
      </w:r>
      <w:r>
        <w:rPr>
          <w:sz w:val="24"/>
        </w:rPr>
        <w:t>de</w:t>
      </w:r>
      <w:r>
        <w:rPr>
          <w:spacing w:val="-2"/>
          <w:sz w:val="24"/>
        </w:rPr>
        <w:t> </w:t>
      </w:r>
      <w:r>
        <w:rPr>
          <w:sz w:val="24"/>
        </w:rPr>
        <w:t>Qualquer</w:t>
      </w:r>
      <w:r>
        <w:rPr>
          <w:spacing w:val="-2"/>
          <w:sz w:val="24"/>
        </w:rPr>
        <w:t> </w:t>
      </w:r>
      <w:r>
        <w:rPr>
          <w:sz w:val="24"/>
        </w:rPr>
        <w:t>Natureza</w:t>
      </w:r>
      <w:r>
        <w:rPr>
          <w:spacing w:val="-2"/>
          <w:sz w:val="24"/>
        </w:rPr>
        <w:t> </w:t>
      </w:r>
      <w:r>
        <w:rPr>
          <w:sz w:val="24"/>
        </w:rPr>
        <w:t>–</w:t>
      </w:r>
      <w:r>
        <w:rPr>
          <w:spacing w:val="-2"/>
          <w:sz w:val="24"/>
        </w:rPr>
        <w:t> </w:t>
      </w:r>
      <w:r>
        <w:rPr>
          <w:sz w:val="24"/>
        </w:rPr>
        <w:t>ISS.</w:t>
      </w:r>
    </w:p>
    <w:p>
      <w:pPr>
        <w:pStyle w:val="ListParagraph"/>
        <w:numPr>
          <w:ilvl w:val="1"/>
          <w:numId w:val="77"/>
        </w:numPr>
        <w:tabs>
          <w:tab w:pos="814" w:val="left" w:leader="none"/>
        </w:tabs>
        <w:spacing w:line="235" w:lineRule="auto" w:before="119" w:after="0"/>
        <w:ind w:left="449" w:right="432" w:firstLine="0"/>
        <w:jc w:val="both"/>
        <w:rPr>
          <w:sz w:val="24"/>
        </w:rPr>
      </w:pPr>
      <w:r>
        <w:rPr>
          <w:sz w:val="24"/>
        </w:rPr>
        <w:t>Caso o fornecedor seja considerado isento dos tributos municipais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7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7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7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7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77"/>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77"/>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8368">
                <wp:simplePos x="0" y="0"/>
                <wp:positionH relativeFrom="page">
                  <wp:posOffset>7165329</wp:posOffset>
                </wp:positionH>
                <wp:positionV relativeFrom="paragraph">
                  <wp:posOffset>396100</wp:posOffset>
                </wp:positionV>
                <wp:extent cx="3810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9054pt;width:3.0pt;height:.75pt;mso-position-horizontal-relative:page;mso-position-vertical-relative:paragraph;z-index:15738368" id="docshape2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7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77"/>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Heading2"/>
        <w:numPr>
          <w:ilvl w:val="1"/>
          <w:numId w:val="77"/>
        </w:numPr>
        <w:tabs>
          <w:tab w:pos="749" w:val="left" w:leader="none"/>
        </w:tabs>
        <w:spacing w:line="240" w:lineRule="auto" w:before="114" w:after="0"/>
        <w:ind w:left="749" w:right="0" w:hanging="300"/>
        <w:jc w:val="left"/>
        <w:rPr>
          <w:sz w:val="22"/>
        </w:rPr>
      </w:pPr>
      <w:r>
        <w:rPr/>
        <w:t>Atender</w:t>
      </w:r>
      <w:r>
        <w:rPr>
          <w:spacing w:val="-6"/>
        </w:rPr>
        <w:t> </w:t>
      </w:r>
      <w:r>
        <w:rPr/>
        <w:t>a</w:t>
      </w:r>
      <w:r>
        <w:rPr>
          <w:spacing w:val="-1"/>
        </w:rPr>
        <w:t> </w:t>
      </w:r>
      <w:r>
        <w:rPr/>
        <w:t>todos</w:t>
      </w:r>
      <w:r>
        <w:rPr>
          <w:spacing w:val="-2"/>
        </w:rPr>
        <w:t> </w:t>
      </w:r>
      <w:r>
        <w:rPr/>
        <w:t>os</w:t>
      </w:r>
      <w:r>
        <w:rPr>
          <w:spacing w:val="-1"/>
        </w:rPr>
        <w:t> </w:t>
      </w:r>
      <w:r>
        <w:rPr/>
        <w:t>dispositivos</w:t>
      </w:r>
      <w:r>
        <w:rPr>
          <w:spacing w:val="-1"/>
        </w:rPr>
        <w:t> </w:t>
      </w:r>
      <w:r>
        <w:rPr/>
        <w:t>do</w:t>
      </w:r>
      <w:r>
        <w:rPr>
          <w:spacing w:val="-1"/>
        </w:rPr>
        <w:t> </w:t>
      </w:r>
      <w:r>
        <w:rPr/>
        <w:t>item</w:t>
      </w:r>
      <w:r>
        <w:rPr>
          <w:spacing w:val="-1"/>
        </w:rPr>
        <w:t> </w:t>
      </w:r>
      <w:r>
        <w:rPr/>
        <w:t>11</w:t>
      </w:r>
      <w:r>
        <w:rPr>
          <w:spacing w:val="-1"/>
        </w:rPr>
        <w:t> </w:t>
      </w:r>
      <w:r>
        <w:rPr/>
        <w:t>do</w:t>
      </w:r>
      <w:r>
        <w:rPr>
          <w:spacing w:val="-6"/>
        </w:rPr>
        <w:t> </w:t>
      </w:r>
      <w:r>
        <w:rPr/>
        <w:t>TERMO</w:t>
      </w:r>
      <w:r>
        <w:rPr>
          <w:spacing w:val="-1"/>
        </w:rPr>
        <w:t> </w:t>
      </w:r>
      <w:r>
        <w:rPr/>
        <w:t>DE</w:t>
      </w:r>
      <w:r>
        <w:rPr>
          <w:spacing w:val="-1"/>
        </w:rPr>
        <w:t> </w:t>
      </w:r>
      <w:r>
        <w:rPr/>
        <w:t>REFERÊNCIA</w:t>
      </w:r>
      <w:r>
        <w:rPr>
          <w:spacing w:val="-15"/>
        </w:rPr>
        <w:t> </w:t>
      </w:r>
      <w:r>
        <w:rPr/>
        <w:t>–</w:t>
      </w:r>
      <w:r>
        <w:rPr>
          <w:spacing w:val="-14"/>
        </w:rPr>
        <w:t> </w:t>
      </w:r>
      <w:r>
        <w:rPr/>
        <w:t>Anexo</w:t>
      </w:r>
      <w:r>
        <w:rPr>
          <w:spacing w:val="-1"/>
        </w:rPr>
        <w:t> </w:t>
      </w:r>
      <w:r>
        <w:rPr>
          <w:spacing w:val="-5"/>
        </w:rPr>
        <w:t>I</w:t>
      </w:r>
      <w:r>
        <w:rPr>
          <w:b w:val="0"/>
          <w:spacing w:val="-5"/>
        </w:rPr>
        <w:t>.</w:t>
      </w:r>
    </w:p>
    <w:p>
      <w:pPr>
        <w:pStyle w:val="ListParagraph"/>
        <w:numPr>
          <w:ilvl w:val="1"/>
          <w:numId w:val="77"/>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after="1"/>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800"/>
        <w:gridCol w:w="1425"/>
        <w:gridCol w:w="1245"/>
        <w:gridCol w:w="1410"/>
      </w:tblGrid>
      <w:tr>
        <w:trPr>
          <w:trHeight w:val="1559" w:hRule="atLeast"/>
        </w:trPr>
        <w:tc>
          <w:tcPr>
            <w:tcW w:w="72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
              <w:jc w:val="center"/>
              <w:rPr>
                <w:b/>
                <w:sz w:val="24"/>
              </w:rPr>
            </w:pPr>
            <w:r>
              <w:rPr>
                <w:b/>
                <w:spacing w:val="-4"/>
                <w:sz w:val="24"/>
              </w:rPr>
              <w:t>LOTE</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480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2"/>
                <w:sz w:val="24"/>
              </w:rPr>
              <w:t>Descrição</w:t>
            </w:r>
          </w:p>
        </w:tc>
        <w:tc>
          <w:tcPr>
            <w:tcW w:w="1425" w:type="dxa"/>
          </w:tcPr>
          <w:p>
            <w:pPr>
              <w:pStyle w:val="TableParagraph"/>
              <w:spacing w:line="235" w:lineRule="auto"/>
              <w:ind w:left="6"/>
              <w:jc w:val="center"/>
              <w:rPr>
                <w:b/>
                <w:sz w:val="24"/>
              </w:rPr>
            </w:pPr>
            <w:r>
              <w:rPr>
                <w:b/>
                <w:spacing w:val="-2"/>
                <w:sz w:val="24"/>
              </w:rPr>
              <w:t>VALOR ESTIMADO</w:t>
            </w:r>
          </w:p>
          <w:p>
            <w:pPr>
              <w:pStyle w:val="TableParagraph"/>
              <w:spacing w:before="225"/>
              <w:ind w:left="6" w:right="2"/>
              <w:jc w:val="center"/>
              <w:rPr>
                <w:b/>
                <w:sz w:val="24"/>
              </w:rPr>
            </w:pPr>
            <w:r>
              <w:rPr>
                <w:b/>
                <w:spacing w:val="-2"/>
                <w:sz w:val="24"/>
              </w:rPr>
              <w:t>MENSAL</w:t>
            </w:r>
          </w:p>
          <w:p>
            <w:pPr>
              <w:pStyle w:val="TableParagraph"/>
              <w:spacing w:line="264" w:lineRule="exact" w:before="234"/>
              <w:ind w:left="6" w:right="2"/>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0" w:right="-15"/>
              <w:jc w:val="center"/>
              <w:rPr>
                <w:b/>
                <w:sz w:val="24"/>
              </w:rPr>
            </w:pPr>
            <w:r>
              <w:rPr>
                <w:b/>
                <w:spacing w:val="-2"/>
                <w:sz w:val="24"/>
              </w:rPr>
              <w:t>Quantidade</w:t>
            </w:r>
          </w:p>
        </w:tc>
        <w:tc>
          <w:tcPr>
            <w:tcW w:w="1410" w:type="dxa"/>
          </w:tcPr>
          <w:p>
            <w:pPr>
              <w:pStyle w:val="TableParagraph"/>
              <w:spacing w:line="444" w:lineRule="auto" w:before="136"/>
              <w:ind w:left="6"/>
              <w:jc w:val="center"/>
              <w:rPr>
                <w:b/>
                <w:sz w:val="24"/>
              </w:rPr>
            </w:pPr>
            <w:r>
              <w:rPr>
                <w:b/>
                <w:spacing w:val="-8"/>
                <w:sz w:val="24"/>
              </w:rPr>
              <w:t>VALOR </w:t>
            </w:r>
            <w:r>
              <w:rPr>
                <w:b/>
                <w:spacing w:val="-4"/>
                <w:sz w:val="24"/>
              </w:rPr>
              <w:t>TOTAL</w:t>
            </w:r>
          </w:p>
          <w:p>
            <w:pPr>
              <w:pStyle w:val="TableParagraph"/>
              <w:spacing w:line="275" w:lineRule="exact"/>
              <w:ind w:left="6" w:right="2"/>
              <w:jc w:val="center"/>
              <w:rPr>
                <w:b/>
                <w:sz w:val="24"/>
              </w:rPr>
            </w:pPr>
            <w:r>
              <w:rPr>
                <w:b/>
                <w:spacing w:val="-5"/>
                <w:sz w:val="24"/>
              </w:rPr>
              <w:t>R$</w:t>
            </w:r>
          </w:p>
        </w:tc>
      </w:tr>
      <w:tr>
        <w:trPr>
          <w:trHeight w:val="1079" w:hRule="atLeast"/>
        </w:trPr>
        <w:tc>
          <w:tcPr>
            <w:tcW w:w="720" w:type="dxa"/>
          </w:tcPr>
          <w:p>
            <w:pPr>
              <w:pStyle w:val="TableParagraph"/>
              <w:spacing w:line="262" w:lineRule="exact"/>
              <w:ind w:left="2"/>
              <w:jc w:val="center"/>
              <w:rPr>
                <w:sz w:val="24"/>
              </w:rPr>
            </w:pPr>
            <w:r>
              <w:rPr>
                <w:spacing w:val="-10"/>
                <w:sz w:val="24"/>
              </w:rPr>
              <w:t>1</w:t>
            </w:r>
          </w:p>
        </w:tc>
        <w:tc>
          <w:tcPr>
            <w:tcW w:w="735" w:type="dxa"/>
          </w:tcPr>
          <w:p>
            <w:pPr>
              <w:pStyle w:val="TableParagraph"/>
              <w:spacing w:line="262" w:lineRule="exact"/>
              <w:ind w:left="1" w:right="-15"/>
              <w:jc w:val="center"/>
              <w:rPr>
                <w:sz w:val="24"/>
              </w:rPr>
            </w:pPr>
            <w:r>
              <w:rPr>
                <w:spacing w:val="-2"/>
                <w:sz w:val="24"/>
              </w:rPr>
              <w:t>121241</w:t>
            </w:r>
          </w:p>
        </w:tc>
        <w:tc>
          <w:tcPr>
            <w:tcW w:w="4800" w:type="dxa"/>
          </w:tcPr>
          <w:p>
            <w:pPr>
              <w:pStyle w:val="TableParagraph"/>
              <w:spacing w:line="235" w:lineRule="auto"/>
              <w:ind w:left="1" w:right="-15"/>
              <w:jc w:val="both"/>
              <w:rPr>
                <w:sz w:val="24"/>
              </w:rPr>
            </w:pPr>
            <w:r>
              <w:rPr>
                <w:sz w:val="24"/>
              </w:rPr>
              <w:t>SERVIÇO DE REVISÃO EDITORIAL: REVISÃO (EM INGLÊS), DIAGRAMAÇÃO, ARTIGOS</w:t>
            </w:r>
            <w:r>
              <w:rPr>
                <w:spacing w:val="47"/>
                <w:sz w:val="24"/>
              </w:rPr>
              <w:t> </w:t>
            </w:r>
            <w:r>
              <w:rPr>
                <w:sz w:val="24"/>
              </w:rPr>
              <w:t>PARA</w:t>
            </w:r>
            <w:r>
              <w:rPr>
                <w:spacing w:val="36"/>
                <w:sz w:val="24"/>
              </w:rPr>
              <w:t> </w:t>
            </w:r>
            <w:r>
              <w:rPr>
                <w:sz w:val="24"/>
              </w:rPr>
              <w:t>REVISTA</w:t>
            </w:r>
            <w:r>
              <w:rPr>
                <w:spacing w:val="36"/>
                <w:sz w:val="24"/>
              </w:rPr>
              <w:t> </w:t>
            </w:r>
            <w:r>
              <w:rPr>
                <w:sz w:val="24"/>
              </w:rPr>
              <w:t>CIENTÍFICA</w:t>
            </w:r>
            <w:r>
              <w:rPr>
                <w:spacing w:val="36"/>
                <w:sz w:val="24"/>
              </w:rPr>
              <w:t> </w:t>
            </w:r>
            <w:r>
              <w:rPr>
                <w:spacing w:val="-5"/>
                <w:sz w:val="24"/>
              </w:rPr>
              <w:t>EM</w:t>
            </w:r>
          </w:p>
          <w:p>
            <w:pPr>
              <w:pStyle w:val="TableParagraph"/>
              <w:spacing w:line="258" w:lineRule="exact"/>
              <w:ind w:left="1"/>
              <w:rPr>
                <w:sz w:val="24"/>
              </w:rPr>
            </w:pPr>
            <w:r>
              <w:rPr>
                <w:spacing w:val="-2"/>
                <w:sz w:val="24"/>
              </w:rPr>
              <w:t>PDF/EPUB.</w:t>
            </w:r>
          </w:p>
        </w:tc>
        <w:tc>
          <w:tcPr>
            <w:tcW w:w="1425" w:type="dxa"/>
          </w:tcPr>
          <w:p>
            <w:pPr>
              <w:pStyle w:val="TableParagraph"/>
              <w:spacing w:line="262" w:lineRule="exact"/>
              <w:ind w:left="6" w:right="2"/>
              <w:jc w:val="center"/>
              <w:rPr>
                <w:sz w:val="24"/>
              </w:rPr>
            </w:pPr>
            <w:r>
              <w:rPr>
                <w:spacing w:val="-2"/>
                <w:sz w:val="24"/>
              </w:rPr>
              <w:t>3.993,2567</w:t>
            </w:r>
          </w:p>
        </w:tc>
        <w:tc>
          <w:tcPr>
            <w:tcW w:w="1245" w:type="dxa"/>
          </w:tcPr>
          <w:p>
            <w:pPr>
              <w:pStyle w:val="TableParagraph"/>
              <w:spacing w:line="262" w:lineRule="exact"/>
              <w:ind w:left="20" w:right="13"/>
              <w:jc w:val="center"/>
              <w:rPr>
                <w:sz w:val="24"/>
              </w:rPr>
            </w:pPr>
            <w:r>
              <w:rPr>
                <w:spacing w:val="-5"/>
                <w:sz w:val="24"/>
              </w:rPr>
              <w:t>06</w:t>
            </w:r>
          </w:p>
        </w:tc>
        <w:tc>
          <w:tcPr>
            <w:tcW w:w="1410" w:type="dxa"/>
          </w:tcPr>
          <w:p>
            <w:pPr>
              <w:pStyle w:val="TableParagraph"/>
              <w:spacing w:line="262" w:lineRule="exact"/>
              <w:ind w:left="6" w:right="2"/>
              <w:jc w:val="center"/>
              <w:rPr>
                <w:sz w:val="24"/>
              </w:rPr>
            </w:pPr>
            <w:r>
              <w:rPr>
                <w:spacing w:val="-2"/>
                <w:sz w:val="24"/>
              </w:rPr>
              <w:t>23.959,54</w:t>
            </w:r>
          </w:p>
        </w:tc>
      </w:tr>
      <w:tr>
        <w:trPr>
          <w:trHeight w:val="1079" w:hRule="atLeast"/>
        </w:trPr>
        <w:tc>
          <w:tcPr>
            <w:tcW w:w="720" w:type="dxa"/>
          </w:tcPr>
          <w:p>
            <w:pPr>
              <w:pStyle w:val="TableParagraph"/>
              <w:spacing w:line="262" w:lineRule="exact"/>
              <w:ind w:left="2"/>
              <w:jc w:val="center"/>
              <w:rPr>
                <w:sz w:val="24"/>
              </w:rPr>
            </w:pPr>
            <w:r>
              <w:rPr>
                <w:spacing w:val="-10"/>
                <w:sz w:val="24"/>
              </w:rPr>
              <w:t>2</w:t>
            </w:r>
          </w:p>
        </w:tc>
        <w:tc>
          <w:tcPr>
            <w:tcW w:w="735" w:type="dxa"/>
          </w:tcPr>
          <w:p>
            <w:pPr>
              <w:pStyle w:val="TableParagraph"/>
              <w:spacing w:line="262" w:lineRule="exact"/>
              <w:ind w:left="1" w:right="-15"/>
              <w:jc w:val="center"/>
              <w:rPr>
                <w:sz w:val="24"/>
              </w:rPr>
            </w:pPr>
            <w:r>
              <w:rPr>
                <w:spacing w:val="-2"/>
                <w:sz w:val="24"/>
              </w:rPr>
              <w:t>133648</w:t>
            </w:r>
          </w:p>
        </w:tc>
        <w:tc>
          <w:tcPr>
            <w:tcW w:w="4800" w:type="dxa"/>
          </w:tcPr>
          <w:p>
            <w:pPr>
              <w:pStyle w:val="TableParagraph"/>
              <w:tabs>
                <w:tab w:pos="3233" w:val="left" w:leader="none"/>
              </w:tabs>
              <w:spacing w:line="235" w:lineRule="auto"/>
              <w:ind w:left="1" w:right="-15"/>
              <w:jc w:val="both"/>
              <w:rPr>
                <w:sz w:val="24"/>
              </w:rPr>
            </w:pPr>
            <w:r>
              <w:rPr>
                <w:sz w:val="24"/>
              </w:rPr>
              <w:t>SERVIÇO RELATIVO A LIVROS, EXCETO </w:t>
            </w:r>
            <w:r>
              <w:rPr>
                <w:spacing w:val="-2"/>
                <w:sz w:val="24"/>
              </w:rPr>
              <w:t>IMPRESSÃO:</w:t>
            </w:r>
            <w:r>
              <w:rPr>
                <w:sz w:val="24"/>
              </w:rPr>
              <w:tab/>
            </w:r>
            <w:r>
              <w:rPr>
                <w:spacing w:val="-2"/>
                <w:sz w:val="24"/>
              </w:rPr>
              <w:t>COPIDESQUE, </w:t>
            </w:r>
            <w:r>
              <w:rPr>
                <w:sz w:val="24"/>
              </w:rPr>
              <w:t>DIAGRAMAÇÃO</w:t>
            </w:r>
            <w:r>
              <w:rPr>
                <w:spacing w:val="61"/>
                <w:sz w:val="24"/>
              </w:rPr>
              <w:t>  </w:t>
            </w:r>
            <w:r>
              <w:rPr>
                <w:sz w:val="24"/>
              </w:rPr>
              <w:t>E</w:t>
            </w:r>
            <w:r>
              <w:rPr>
                <w:spacing w:val="62"/>
                <w:sz w:val="24"/>
              </w:rPr>
              <w:t>  </w:t>
            </w:r>
            <w:r>
              <w:rPr>
                <w:sz w:val="24"/>
              </w:rPr>
              <w:t>REGISTRO</w:t>
            </w:r>
            <w:r>
              <w:rPr>
                <w:spacing w:val="61"/>
                <w:sz w:val="24"/>
              </w:rPr>
              <w:t>  </w:t>
            </w:r>
            <w:r>
              <w:rPr>
                <w:spacing w:val="-2"/>
                <w:sz w:val="24"/>
              </w:rPr>
              <w:t>ISBNEM</w:t>
            </w:r>
          </w:p>
          <w:p>
            <w:pPr>
              <w:pStyle w:val="TableParagraph"/>
              <w:spacing w:line="258" w:lineRule="exact"/>
              <w:ind w:left="1"/>
              <w:rPr>
                <w:sz w:val="24"/>
              </w:rPr>
            </w:pPr>
            <w:r>
              <w:rPr>
                <w:spacing w:val="-2"/>
                <w:sz w:val="24"/>
              </w:rPr>
              <w:t>PDF/EPUB.</w:t>
            </w:r>
          </w:p>
        </w:tc>
        <w:tc>
          <w:tcPr>
            <w:tcW w:w="1425" w:type="dxa"/>
          </w:tcPr>
          <w:p>
            <w:pPr>
              <w:pStyle w:val="TableParagraph"/>
              <w:spacing w:line="262" w:lineRule="exact"/>
              <w:ind w:left="6" w:right="2"/>
              <w:jc w:val="center"/>
              <w:rPr>
                <w:sz w:val="24"/>
              </w:rPr>
            </w:pPr>
            <w:r>
              <w:rPr>
                <w:spacing w:val="-2"/>
                <w:sz w:val="24"/>
              </w:rPr>
              <w:t>7.324,2467</w:t>
            </w:r>
          </w:p>
        </w:tc>
        <w:tc>
          <w:tcPr>
            <w:tcW w:w="1245" w:type="dxa"/>
          </w:tcPr>
          <w:p>
            <w:pPr>
              <w:pStyle w:val="TableParagraph"/>
              <w:spacing w:line="262" w:lineRule="exact"/>
              <w:ind w:left="20" w:right="13"/>
              <w:jc w:val="center"/>
              <w:rPr>
                <w:sz w:val="24"/>
              </w:rPr>
            </w:pPr>
            <w:r>
              <w:rPr>
                <w:spacing w:val="-5"/>
                <w:sz w:val="24"/>
              </w:rPr>
              <w:t>04</w:t>
            </w:r>
          </w:p>
        </w:tc>
        <w:tc>
          <w:tcPr>
            <w:tcW w:w="1410" w:type="dxa"/>
          </w:tcPr>
          <w:p>
            <w:pPr>
              <w:pStyle w:val="TableParagraph"/>
              <w:spacing w:line="262" w:lineRule="exact"/>
              <w:ind w:left="6" w:right="2"/>
              <w:jc w:val="center"/>
              <w:rPr>
                <w:sz w:val="24"/>
              </w:rPr>
            </w:pPr>
            <w:r>
              <w:rPr>
                <w:spacing w:val="-2"/>
                <w:sz w:val="24"/>
              </w:rPr>
              <w:t>43.945,48</w:t>
            </w:r>
          </w:p>
        </w:tc>
      </w:tr>
      <w:tr>
        <w:trPr>
          <w:trHeight w:val="1079" w:hRule="atLeast"/>
        </w:trPr>
        <w:tc>
          <w:tcPr>
            <w:tcW w:w="720" w:type="dxa"/>
          </w:tcPr>
          <w:p>
            <w:pPr>
              <w:pStyle w:val="TableParagraph"/>
              <w:spacing w:line="262" w:lineRule="exact"/>
              <w:ind w:left="2"/>
              <w:jc w:val="center"/>
              <w:rPr>
                <w:sz w:val="24"/>
              </w:rPr>
            </w:pPr>
            <w:r>
              <w:rPr>
                <w:spacing w:val="-10"/>
                <w:sz w:val="24"/>
              </w:rPr>
              <w:t>1</w:t>
            </w:r>
          </w:p>
        </w:tc>
        <w:tc>
          <w:tcPr>
            <w:tcW w:w="735" w:type="dxa"/>
          </w:tcPr>
          <w:p>
            <w:pPr>
              <w:pStyle w:val="TableParagraph"/>
              <w:spacing w:line="262" w:lineRule="exact"/>
              <w:ind w:left="3"/>
              <w:jc w:val="center"/>
              <w:rPr>
                <w:sz w:val="24"/>
              </w:rPr>
            </w:pPr>
            <w:r>
              <w:rPr>
                <w:spacing w:val="-2"/>
                <w:sz w:val="24"/>
              </w:rPr>
              <w:t>73445</w:t>
            </w:r>
          </w:p>
        </w:tc>
        <w:tc>
          <w:tcPr>
            <w:tcW w:w="4800" w:type="dxa"/>
          </w:tcPr>
          <w:p>
            <w:pPr>
              <w:pStyle w:val="TableParagraph"/>
              <w:spacing w:line="235" w:lineRule="auto"/>
              <w:ind w:left="1" w:right="-15"/>
              <w:jc w:val="both"/>
              <w:rPr>
                <w:sz w:val="24"/>
              </w:rPr>
            </w:pPr>
            <w:r>
              <w:rPr>
                <w:sz w:val="24"/>
              </w:rPr>
              <w:t>SERVIÇO DE IMPRESSÃO DE LIVROS: MIOLO PAPEL OFFSET 90G, FORMATO 17X25/CAPA</w:t>
            </w:r>
            <w:r>
              <w:rPr>
                <w:spacing w:val="59"/>
                <w:sz w:val="24"/>
              </w:rPr>
              <w:t>  </w:t>
            </w:r>
            <w:r>
              <w:rPr>
                <w:sz w:val="24"/>
              </w:rPr>
              <w:t>PAPEL-CARTÃO</w:t>
            </w:r>
            <w:r>
              <w:rPr>
                <w:spacing w:val="65"/>
                <w:sz w:val="24"/>
              </w:rPr>
              <w:t>  </w:t>
            </w:r>
            <w:r>
              <w:rPr>
                <w:spacing w:val="-2"/>
                <w:sz w:val="24"/>
              </w:rPr>
              <w:t>SUPREMO</w:t>
            </w:r>
          </w:p>
          <w:p>
            <w:pPr>
              <w:pStyle w:val="TableParagraph"/>
              <w:spacing w:line="258" w:lineRule="exact"/>
              <w:ind w:left="1"/>
              <w:rPr>
                <w:sz w:val="24"/>
              </w:rPr>
            </w:pPr>
            <w:r>
              <w:rPr>
                <w:spacing w:val="-2"/>
                <w:sz w:val="24"/>
              </w:rPr>
              <w:t>250G.</w:t>
            </w:r>
          </w:p>
        </w:tc>
        <w:tc>
          <w:tcPr>
            <w:tcW w:w="1425" w:type="dxa"/>
          </w:tcPr>
          <w:p>
            <w:pPr>
              <w:pStyle w:val="TableParagraph"/>
              <w:spacing w:line="262" w:lineRule="exact"/>
              <w:ind w:left="6" w:right="2"/>
              <w:jc w:val="center"/>
              <w:rPr>
                <w:sz w:val="24"/>
              </w:rPr>
            </w:pPr>
            <w:r>
              <w:rPr>
                <w:spacing w:val="-2"/>
                <w:sz w:val="24"/>
              </w:rPr>
              <w:t>10.960,4100</w:t>
            </w:r>
          </w:p>
        </w:tc>
        <w:tc>
          <w:tcPr>
            <w:tcW w:w="1245" w:type="dxa"/>
          </w:tcPr>
          <w:p>
            <w:pPr>
              <w:pStyle w:val="TableParagraph"/>
              <w:spacing w:line="262" w:lineRule="exact"/>
              <w:ind w:left="20" w:right="13"/>
              <w:jc w:val="center"/>
              <w:rPr>
                <w:sz w:val="24"/>
              </w:rPr>
            </w:pPr>
            <w:r>
              <w:rPr>
                <w:spacing w:val="-5"/>
                <w:sz w:val="24"/>
              </w:rPr>
              <w:t>04</w:t>
            </w:r>
          </w:p>
        </w:tc>
        <w:tc>
          <w:tcPr>
            <w:tcW w:w="1410" w:type="dxa"/>
          </w:tcPr>
          <w:p>
            <w:pPr>
              <w:pStyle w:val="TableParagraph"/>
              <w:spacing w:line="262" w:lineRule="exact"/>
              <w:ind w:left="6" w:right="2"/>
              <w:jc w:val="center"/>
              <w:rPr>
                <w:sz w:val="24"/>
              </w:rPr>
            </w:pPr>
            <w:r>
              <w:rPr>
                <w:spacing w:val="-2"/>
                <w:sz w:val="24"/>
              </w:rPr>
              <w:t>43.841,64</w:t>
            </w:r>
          </w:p>
        </w:tc>
      </w:tr>
      <w:tr>
        <w:trPr>
          <w:trHeight w:val="652" w:hRule="atLeast"/>
        </w:trPr>
        <w:tc>
          <w:tcPr>
            <w:tcW w:w="720" w:type="dxa"/>
            <w:tcBorders>
              <w:bottom w:val="nil"/>
            </w:tcBorders>
          </w:tcPr>
          <w:p>
            <w:pPr>
              <w:pStyle w:val="TableParagraph"/>
              <w:spacing w:line="262" w:lineRule="exact"/>
              <w:ind w:left="2"/>
              <w:jc w:val="center"/>
              <w:rPr>
                <w:sz w:val="24"/>
              </w:rPr>
            </w:pPr>
            <w:r>
              <w:rPr>
                <w:spacing w:val="-10"/>
                <w:sz w:val="24"/>
              </w:rPr>
              <w:t>2</w:t>
            </w:r>
          </w:p>
        </w:tc>
        <w:tc>
          <w:tcPr>
            <w:tcW w:w="735" w:type="dxa"/>
            <w:tcBorders>
              <w:bottom w:val="nil"/>
            </w:tcBorders>
          </w:tcPr>
          <w:p>
            <w:pPr>
              <w:pStyle w:val="TableParagraph"/>
              <w:spacing w:line="262" w:lineRule="exact"/>
              <w:ind w:left="1" w:right="-15"/>
              <w:jc w:val="center"/>
              <w:rPr>
                <w:sz w:val="24"/>
              </w:rPr>
            </w:pPr>
            <w:r>
              <w:rPr>
                <w:spacing w:val="-2"/>
                <w:sz w:val="24"/>
              </w:rPr>
              <w:t>197472</w:t>
            </w:r>
          </w:p>
        </w:tc>
        <w:tc>
          <w:tcPr>
            <w:tcW w:w="4800" w:type="dxa"/>
            <w:tcBorders>
              <w:bottom w:val="nil"/>
            </w:tcBorders>
          </w:tcPr>
          <w:p>
            <w:pPr>
              <w:pStyle w:val="TableParagraph"/>
              <w:tabs>
                <w:tab w:pos="1281" w:val="left" w:leader="none"/>
                <w:tab w:pos="1800" w:val="left" w:leader="none"/>
                <w:tab w:pos="1865" w:val="left" w:leader="none"/>
                <w:tab w:pos="2569" w:val="left" w:leader="none"/>
                <w:tab w:pos="3333" w:val="left" w:leader="none"/>
                <w:tab w:pos="4466" w:val="left" w:leader="none"/>
                <w:tab w:pos="4639" w:val="left" w:leader="none"/>
              </w:tabs>
              <w:spacing w:line="235" w:lineRule="auto"/>
              <w:ind w:left="1" w:right="-15"/>
              <w:rPr>
                <w:sz w:val="24"/>
              </w:rPr>
            </w:pPr>
            <w:r>
              <w:rPr>
                <w:spacing w:val="-2"/>
                <w:sz w:val="24"/>
              </w:rPr>
              <w:t>EDIÇÃO</w:t>
            </w:r>
            <w:r>
              <w:rPr>
                <w:sz w:val="24"/>
              </w:rPr>
              <w:tab/>
            </w:r>
            <w:r>
              <w:rPr>
                <w:spacing w:val="-10"/>
                <w:sz w:val="24"/>
              </w:rPr>
              <w:t>E</w:t>
            </w:r>
            <w:r>
              <w:rPr>
                <w:sz w:val="24"/>
              </w:rPr>
              <w:tab/>
            </w:r>
            <w:r>
              <w:rPr>
                <w:spacing w:val="-2"/>
                <w:sz w:val="24"/>
              </w:rPr>
              <w:t>LOCUÇÃO</w:t>
            </w:r>
            <w:r>
              <w:rPr>
                <w:sz w:val="24"/>
              </w:rPr>
              <w:tab/>
            </w:r>
            <w:r>
              <w:rPr>
                <w:spacing w:val="-2"/>
                <w:sz w:val="24"/>
              </w:rPr>
              <w:t>(INGLÊS</w:t>
            </w:r>
            <w:r>
              <w:rPr>
                <w:sz w:val="24"/>
              </w:rPr>
              <w:tab/>
              <w:tab/>
            </w:r>
            <w:r>
              <w:rPr>
                <w:spacing w:val="-10"/>
                <w:sz w:val="24"/>
              </w:rPr>
              <w:t>E </w:t>
            </w:r>
            <w:r>
              <w:rPr>
                <w:spacing w:val="-2"/>
                <w:sz w:val="24"/>
              </w:rPr>
              <w:t>PORTUGUÊS)</w:t>
            </w:r>
            <w:r>
              <w:rPr>
                <w:sz w:val="24"/>
              </w:rPr>
              <w:tab/>
              <w:tab/>
            </w:r>
            <w:r>
              <w:rPr>
                <w:spacing w:val="-5"/>
                <w:sz w:val="24"/>
              </w:rPr>
              <w:t>DE</w:t>
            </w:r>
            <w:r>
              <w:rPr>
                <w:sz w:val="24"/>
              </w:rPr>
              <w:tab/>
            </w:r>
            <w:r>
              <w:rPr>
                <w:spacing w:val="-5"/>
                <w:sz w:val="24"/>
              </w:rPr>
              <w:t>UM</w:t>
            </w:r>
            <w:r>
              <w:rPr>
                <w:sz w:val="24"/>
              </w:rPr>
              <w:tab/>
            </w:r>
            <w:r>
              <w:rPr>
                <w:spacing w:val="-59"/>
                <w:sz w:val="24"/>
              </w:rPr>
              <w:t> </w:t>
            </w:r>
            <w:r>
              <w:rPr>
                <w:spacing w:val="-2"/>
                <w:sz w:val="24"/>
              </w:rPr>
              <w:t>VÍDEO</w:t>
            </w:r>
            <w:r>
              <w:rPr>
                <w:sz w:val="24"/>
              </w:rPr>
              <w:tab/>
            </w:r>
            <w:r>
              <w:rPr>
                <w:spacing w:val="-5"/>
                <w:sz w:val="24"/>
              </w:rPr>
              <w:t>DE</w:t>
            </w:r>
          </w:p>
        </w:tc>
        <w:tc>
          <w:tcPr>
            <w:tcW w:w="1425" w:type="dxa"/>
            <w:tcBorders>
              <w:bottom w:val="nil"/>
            </w:tcBorders>
          </w:tcPr>
          <w:p>
            <w:pPr>
              <w:pStyle w:val="TableParagraph"/>
              <w:spacing w:line="262" w:lineRule="exact"/>
              <w:ind w:left="6" w:right="2"/>
              <w:jc w:val="center"/>
              <w:rPr>
                <w:sz w:val="24"/>
              </w:rPr>
            </w:pPr>
            <w:r>
              <w:rPr>
                <w:spacing w:val="-2"/>
                <w:sz w:val="24"/>
              </w:rPr>
              <w:t>15.625,0000</w:t>
            </w:r>
          </w:p>
        </w:tc>
        <w:tc>
          <w:tcPr>
            <w:tcW w:w="1245" w:type="dxa"/>
            <w:tcBorders>
              <w:bottom w:val="nil"/>
            </w:tcBorders>
          </w:tcPr>
          <w:p>
            <w:pPr>
              <w:pStyle w:val="TableParagraph"/>
              <w:spacing w:line="262" w:lineRule="exact"/>
              <w:ind w:left="20" w:right="13"/>
              <w:jc w:val="center"/>
              <w:rPr>
                <w:sz w:val="24"/>
              </w:rPr>
            </w:pPr>
            <w:r>
              <w:rPr>
                <w:spacing w:val="-5"/>
                <w:sz w:val="24"/>
              </w:rPr>
              <w:t>04</w:t>
            </w:r>
          </w:p>
        </w:tc>
        <w:tc>
          <w:tcPr>
            <w:tcW w:w="1410" w:type="dxa"/>
            <w:tcBorders>
              <w:bottom w:val="nil"/>
            </w:tcBorders>
          </w:tcPr>
          <w:p>
            <w:pPr>
              <w:pStyle w:val="TableParagraph"/>
              <w:spacing w:line="262" w:lineRule="exact"/>
              <w:ind w:left="6" w:right="2"/>
              <w:jc w:val="center"/>
              <w:rPr>
                <w:sz w:val="24"/>
              </w:rPr>
            </w:pPr>
            <w:r>
              <w:rPr>
                <w:spacing w:val="-2"/>
                <w:sz w:val="24"/>
              </w:rPr>
              <w:t>62.500,00</w:t>
            </w:r>
          </w:p>
        </w:tc>
      </w:tr>
    </w:tbl>
    <w:p>
      <w:pPr>
        <w:pStyle w:val="TableParagraph"/>
        <w:spacing w:after="0" w:line="262" w:lineRule="exact"/>
        <w:jc w:val="center"/>
        <w:rPr>
          <w:sz w:val="24"/>
        </w:rPr>
        <w:sectPr>
          <w:pgSz w:w="15840" w:h="24480"/>
          <w:pgMar w:top="480" w:bottom="433"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800"/>
        <w:gridCol w:w="1425"/>
        <w:gridCol w:w="1245"/>
        <w:gridCol w:w="1410"/>
      </w:tblGrid>
      <w:tr>
        <w:trPr>
          <w:trHeight w:val="269" w:hRule="atLeast"/>
        </w:trPr>
        <w:tc>
          <w:tcPr>
            <w:tcW w:w="720" w:type="dxa"/>
            <w:tcBorders>
              <w:top w:val="nil"/>
            </w:tcBorders>
          </w:tcPr>
          <w:p>
            <w:pPr>
              <w:pStyle w:val="TableParagraph"/>
              <w:rPr>
                <w:sz w:val="20"/>
              </w:rPr>
            </w:pPr>
          </w:p>
        </w:tc>
        <w:tc>
          <w:tcPr>
            <w:tcW w:w="735" w:type="dxa"/>
            <w:tcBorders>
              <w:top w:val="nil"/>
            </w:tcBorders>
          </w:tcPr>
          <w:p>
            <w:pPr>
              <w:pStyle w:val="TableParagraph"/>
              <w:rPr>
                <w:sz w:val="20"/>
              </w:rPr>
            </w:pPr>
          </w:p>
        </w:tc>
        <w:tc>
          <w:tcPr>
            <w:tcW w:w="4800" w:type="dxa"/>
            <w:tcBorders>
              <w:top w:val="nil"/>
            </w:tcBorders>
          </w:tcPr>
          <w:p>
            <w:pPr>
              <w:pStyle w:val="TableParagraph"/>
              <w:spacing w:line="250" w:lineRule="exact"/>
              <w:ind w:left="1"/>
              <w:rPr>
                <w:sz w:val="24"/>
              </w:rPr>
            </w:pPr>
            <w:r>
              <w:rPr>
                <w:spacing w:val="-2"/>
                <w:sz w:val="24"/>
              </w:rPr>
              <w:t>ANIMAÇÃO.</w:t>
            </w:r>
          </w:p>
        </w:tc>
        <w:tc>
          <w:tcPr>
            <w:tcW w:w="1425" w:type="dxa"/>
            <w:tcBorders>
              <w:top w:val="nil"/>
            </w:tcBorders>
          </w:tcPr>
          <w:p>
            <w:pPr>
              <w:pStyle w:val="TableParagraph"/>
              <w:rPr>
                <w:sz w:val="20"/>
              </w:rPr>
            </w:pPr>
          </w:p>
        </w:tc>
        <w:tc>
          <w:tcPr>
            <w:tcW w:w="1245" w:type="dxa"/>
            <w:tcBorders>
              <w:top w:val="nil"/>
            </w:tcBorders>
          </w:tcPr>
          <w:p>
            <w:pPr>
              <w:pStyle w:val="TableParagraph"/>
              <w:rPr>
                <w:sz w:val="20"/>
              </w:rPr>
            </w:pPr>
          </w:p>
        </w:tc>
        <w:tc>
          <w:tcPr>
            <w:tcW w:w="1410" w:type="dxa"/>
            <w:tcBorders>
              <w:top w:val="nil"/>
            </w:tcBorders>
          </w:tcPr>
          <w:p>
            <w:pPr>
              <w:pStyle w:val="TableParagraph"/>
              <w:rPr>
                <w:sz w:val="20"/>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410"/>
        <w:gridCol w:w="660"/>
        <w:gridCol w:w="5400"/>
      </w:tblGrid>
      <w:tr>
        <w:trPr>
          <w:trHeight w:val="1559" w:hRule="atLeast"/>
        </w:trPr>
        <w:tc>
          <w:tcPr>
            <w:tcW w:w="5070" w:type="dxa"/>
            <w:gridSpan w:val="2"/>
          </w:tcPr>
          <w:p>
            <w:pPr>
              <w:pStyle w:val="TableParagraph"/>
              <w:spacing w:line="235" w:lineRule="auto"/>
              <w:ind w:left="7"/>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25"/>
              <w:ind w:left="7"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7" w:right="3"/>
              <w:jc w:val="center"/>
              <w:rPr>
                <w:b/>
                <w:sz w:val="24"/>
              </w:rPr>
            </w:pPr>
            <w:r>
              <w:rPr>
                <w:b/>
                <w:spacing w:val="-4"/>
                <w:sz w:val="24"/>
              </w:rPr>
              <w:t>PROPOSTA</w:t>
            </w:r>
            <w:r>
              <w:rPr>
                <w:b/>
                <w:sz w:val="24"/>
              </w:rPr>
              <w:t> </w:t>
            </w:r>
            <w:r>
              <w:rPr>
                <w:b/>
                <w:spacing w:val="-2"/>
                <w:sz w:val="24"/>
              </w:rPr>
              <w:t>DETALHE</w:t>
            </w:r>
          </w:p>
        </w:tc>
        <w:tc>
          <w:tcPr>
            <w:tcW w:w="5400" w:type="dxa"/>
          </w:tcPr>
          <w:p>
            <w:pPr>
              <w:pStyle w:val="TableParagraph"/>
              <w:spacing w:before="241"/>
              <w:ind w:left="19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170/2026.</w:t>
            </w:r>
          </w:p>
          <w:p>
            <w:pPr>
              <w:pStyle w:val="TableParagraph"/>
              <w:spacing w:line="338" w:lineRule="auto" w:before="114"/>
              <w:ind w:left="192" w:right="285"/>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19/05/2026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SEI-260007/007793/2025.</w:t>
            </w:r>
          </w:p>
        </w:tc>
      </w:tr>
      <w:tr>
        <w:trPr>
          <w:trHeight w:val="2054" w:hRule="atLeast"/>
        </w:trPr>
        <w:tc>
          <w:tcPr>
            <w:tcW w:w="5070" w:type="dxa"/>
            <w:gridSpan w:val="2"/>
          </w:tcPr>
          <w:p>
            <w:pPr>
              <w:pStyle w:val="TableParagraph"/>
              <w:spacing w:before="59"/>
              <w:rPr>
                <w:b/>
                <w:sz w:val="24"/>
              </w:rPr>
            </w:pPr>
          </w:p>
          <w:p>
            <w:pPr>
              <w:pStyle w:val="TableParagraph"/>
              <w:spacing w:line="235" w:lineRule="auto"/>
              <w:ind w:left="72" w:right="65"/>
              <w:jc w:val="both"/>
              <w:rPr>
                <w:b/>
                <w:sz w:val="24"/>
              </w:rPr>
            </w:pPr>
            <w:r>
              <w:rPr>
                <w:sz w:val="24"/>
              </w:rPr>
              <w:t>A firma ao lado mencionada propõe fornecer </w:t>
            </w:r>
            <w:r>
              <w:rPr>
                <w:sz w:val="24"/>
              </w:rPr>
              <w:t>à Universidade do Estado do Rio de Janeiro, pelos preços abaixo assinados, obedecendo rigorosamente ao estipulado e constante do </w:t>
            </w:r>
            <w:r>
              <w:rPr>
                <w:b/>
                <w:sz w:val="24"/>
              </w:rPr>
              <w:t>EDITAL n° 170/2026.</w:t>
            </w:r>
          </w:p>
        </w:tc>
        <w:tc>
          <w:tcPr>
            <w:tcW w:w="5400" w:type="dxa"/>
          </w:tcPr>
          <w:p>
            <w:pPr>
              <w:pStyle w:val="TableParagraph"/>
              <w:spacing w:line="273" w:lineRule="auto" w:before="16"/>
              <w:ind w:left="185" w:right="3868"/>
              <w:rPr>
                <w:sz w:val="24"/>
              </w:rPr>
            </w:pPr>
            <w:r>
              <w:rPr>
                <w:sz w:val="24"/>
              </w:rPr>
              <w:t>Razão</w:t>
            </w:r>
            <w:r>
              <w:rPr>
                <w:spacing w:val="-15"/>
                <w:sz w:val="24"/>
              </w:rPr>
              <w:t> </w:t>
            </w:r>
            <w:r>
              <w:rPr>
                <w:sz w:val="24"/>
              </w:rPr>
              <w:t>Social: </w:t>
            </w:r>
            <w:r>
              <w:rPr>
                <w:spacing w:val="-2"/>
                <w:sz w:val="24"/>
              </w:rPr>
              <w:t>CNPJ:</w:t>
            </w:r>
          </w:p>
          <w:p>
            <w:pPr>
              <w:pStyle w:val="TableParagraph"/>
              <w:spacing w:line="266" w:lineRule="auto"/>
              <w:ind w:left="185" w:right="3364"/>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64" w:lineRule="exact" w:before="206"/>
              <w:ind w:left="252"/>
              <w:rPr>
                <w:sz w:val="24"/>
              </w:rPr>
            </w:pPr>
            <w:r>
              <w:rPr>
                <w:sz w:val="24"/>
              </w:rPr>
              <w:t>E-</w:t>
            </w:r>
            <w:r>
              <w:rPr>
                <w:spacing w:val="-2"/>
                <w:sz w:val="24"/>
              </w:rPr>
              <w:t>mail:</w:t>
            </w:r>
          </w:p>
        </w:tc>
      </w:tr>
      <w:tr>
        <w:trPr>
          <w:trHeight w:val="359" w:hRule="atLeast"/>
        </w:trPr>
        <w:tc>
          <w:tcPr>
            <w:tcW w:w="10470" w:type="dxa"/>
            <w:gridSpan w:val="3"/>
          </w:tcPr>
          <w:p>
            <w:pPr>
              <w:pStyle w:val="TableParagraph"/>
              <w:spacing w:before="31"/>
              <w:ind w:left="4"/>
              <w:jc w:val="center"/>
              <w:rPr>
                <w:b/>
                <w:sz w:val="24"/>
              </w:rPr>
            </w:pPr>
            <w:r>
              <w:rPr>
                <w:b/>
                <w:spacing w:val="-2"/>
                <w:sz w:val="24"/>
              </w:rPr>
              <w:t>especificação</w:t>
            </w:r>
          </w:p>
        </w:tc>
      </w:tr>
      <w:tr>
        <w:trPr>
          <w:trHeight w:val="314" w:hRule="atLeast"/>
        </w:trPr>
        <w:tc>
          <w:tcPr>
            <w:tcW w:w="10470" w:type="dxa"/>
            <w:gridSpan w:val="3"/>
          </w:tcPr>
          <w:p>
            <w:pPr>
              <w:pStyle w:val="TableParagraph"/>
              <w:spacing w:before="1"/>
              <w:ind w:left="4"/>
              <w:jc w:val="center"/>
              <w:rPr>
                <w:b/>
                <w:sz w:val="24"/>
              </w:rPr>
            </w:pPr>
            <w:r>
              <w:rPr>
                <w:b/>
                <w:sz w:val="24"/>
              </w:rPr>
              <w:t>Lote </w:t>
            </w:r>
            <w:r>
              <w:rPr>
                <w:b/>
                <w:spacing w:val="-10"/>
                <w:sz w:val="24"/>
              </w:rPr>
              <w:t>1</w:t>
            </w:r>
          </w:p>
        </w:tc>
      </w:tr>
      <w:tr>
        <w:trPr>
          <w:trHeight w:val="2279" w:hRule="atLeast"/>
        </w:trPr>
        <w:tc>
          <w:tcPr>
            <w:tcW w:w="10470" w:type="dxa"/>
            <w:gridSpan w:val="3"/>
          </w:tcPr>
          <w:p>
            <w:pPr>
              <w:pStyle w:val="TableParagraph"/>
              <w:spacing w:before="31"/>
              <w:ind w:left="72"/>
              <w:rPr>
                <w:b/>
                <w:sz w:val="24"/>
              </w:rPr>
            </w:pPr>
            <w:r>
              <w:rPr>
                <w:b/>
                <w:sz w:val="24"/>
              </w:rPr>
              <w:t>SERVIÇO</w:t>
            </w:r>
            <w:r>
              <w:rPr>
                <w:b/>
                <w:spacing w:val="24"/>
                <w:sz w:val="24"/>
              </w:rPr>
              <w:t> </w:t>
            </w:r>
            <w:r>
              <w:rPr>
                <w:b/>
                <w:sz w:val="24"/>
              </w:rPr>
              <w:t>DE</w:t>
            </w:r>
            <w:r>
              <w:rPr>
                <w:b/>
                <w:spacing w:val="24"/>
                <w:sz w:val="24"/>
              </w:rPr>
              <w:t> </w:t>
            </w:r>
            <w:r>
              <w:rPr>
                <w:b/>
                <w:sz w:val="24"/>
              </w:rPr>
              <w:t>REVISÃO</w:t>
            </w:r>
            <w:r>
              <w:rPr>
                <w:b/>
                <w:spacing w:val="24"/>
                <w:sz w:val="24"/>
              </w:rPr>
              <w:t> </w:t>
            </w:r>
            <w:r>
              <w:rPr>
                <w:b/>
                <w:sz w:val="24"/>
              </w:rPr>
              <w:t>EDITORIAL:</w:t>
            </w:r>
            <w:r>
              <w:rPr>
                <w:b/>
                <w:spacing w:val="24"/>
                <w:sz w:val="24"/>
              </w:rPr>
              <w:t> </w:t>
            </w:r>
            <w:r>
              <w:rPr>
                <w:b/>
                <w:sz w:val="24"/>
              </w:rPr>
              <w:t>REVISÃO</w:t>
            </w:r>
            <w:r>
              <w:rPr>
                <w:b/>
                <w:spacing w:val="25"/>
                <w:sz w:val="24"/>
              </w:rPr>
              <w:t> </w:t>
            </w:r>
            <w:r>
              <w:rPr>
                <w:b/>
                <w:sz w:val="24"/>
              </w:rPr>
              <w:t>(EM</w:t>
            </w:r>
            <w:r>
              <w:rPr>
                <w:b/>
                <w:spacing w:val="24"/>
                <w:sz w:val="24"/>
              </w:rPr>
              <w:t> </w:t>
            </w:r>
            <w:r>
              <w:rPr>
                <w:b/>
                <w:sz w:val="24"/>
              </w:rPr>
              <w:t>INGLÊS),</w:t>
            </w:r>
            <w:r>
              <w:rPr>
                <w:b/>
                <w:spacing w:val="24"/>
                <w:sz w:val="24"/>
              </w:rPr>
              <w:t> </w:t>
            </w:r>
            <w:r>
              <w:rPr>
                <w:b/>
                <w:sz w:val="24"/>
              </w:rPr>
              <w:t>DIAGRAMAÇÃO,</w:t>
            </w:r>
            <w:r>
              <w:rPr>
                <w:b/>
                <w:spacing w:val="12"/>
                <w:sz w:val="24"/>
              </w:rPr>
              <w:t> </w:t>
            </w:r>
            <w:r>
              <w:rPr>
                <w:b/>
                <w:spacing w:val="-2"/>
                <w:sz w:val="24"/>
              </w:rPr>
              <w:t>ARTIGOS</w:t>
            </w:r>
          </w:p>
          <w:p>
            <w:pPr>
              <w:pStyle w:val="TableParagraph"/>
              <w:spacing w:line="312" w:lineRule="auto" w:before="84"/>
              <w:ind w:left="72"/>
              <w:rPr>
                <w:b/>
                <w:sz w:val="24"/>
              </w:rPr>
            </w:pPr>
            <w:r>
              <w:rPr>
                <w:b/>
                <w:sz w:val="24"/>
              </w:rPr>
              <w:t>PARA</w:t>
            </w:r>
            <w:r>
              <w:rPr>
                <w:b/>
                <w:spacing w:val="40"/>
                <w:sz w:val="24"/>
              </w:rPr>
              <w:t> </w:t>
            </w:r>
            <w:r>
              <w:rPr>
                <w:b/>
                <w:sz w:val="24"/>
              </w:rPr>
              <w:t>REVISTA</w:t>
            </w:r>
            <w:r>
              <w:rPr>
                <w:b/>
                <w:spacing w:val="40"/>
                <w:sz w:val="24"/>
              </w:rPr>
              <w:t> </w:t>
            </w:r>
            <w:r>
              <w:rPr>
                <w:b/>
                <w:sz w:val="24"/>
              </w:rPr>
              <w:t>CIENTÍFICA</w:t>
            </w:r>
            <w:r>
              <w:rPr>
                <w:b/>
                <w:spacing w:val="40"/>
                <w:sz w:val="24"/>
              </w:rPr>
              <w:t> </w:t>
            </w:r>
            <w:r>
              <w:rPr>
                <w:b/>
                <w:sz w:val="24"/>
              </w:rPr>
              <w:t>EM</w:t>
            </w:r>
            <w:r>
              <w:rPr>
                <w:b/>
                <w:spacing w:val="40"/>
                <w:sz w:val="24"/>
              </w:rPr>
              <w:t> </w:t>
            </w:r>
            <w:r>
              <w:rPr>
                <w:b/>
                <w:sz w:val="24"/>
              </w:rPr>
              <w:t>PDF/EPUB,</w:t>
            </w:r>
            <w:r>
              <w:rPr>
                <w:b/>
                <w:spacing w:val="40"/>
                <w:sz w:val="24"/>
              </w:rPr>
              <w:t> </w:t>
            </w:r>
            <w:r>
              <w:rPr>
                <w:sz w:val="24"/>
              </w:rPr>
              <w:t>conforme</w:t>
            </w:r>
            <w:r>
              <w:rPr>
                <w:spacing w:val="40"/>
                <w:sz w:val="24"/>
              </w:rPr>
              <w:t> </w:t>
            </w:r>
            <w:r>
              <w:rPr>
                <w:sz w:val="24"/>
              </w:rPr>
              <w:t>especificação</w:t>
            </w:r>
            <w:r>
              <w:rPr>
                <w:spacing w:val="40"/>
                <w:sz w:val="24"/>
              </w:rPr>
              <w:t> </w:t>
            </w:r>
            <w:r>
              <w:rPr>
                <w:sz w:val="24"/>
              </w:rPr>
              <w:t>detalhada</w:t>
            </w:r>
            <w:r>
              <w:rPr>
                <w:spacing w:val="40"/>
                <w:sz w:val="24"/>
              </w:rPr>
              <w:t> </w:t>
            </w:r>
            <w:r>
              <w:rPr>
                <w:sz w:val="24"/>
              </w:rPr>
              <w:t>no</w:t>
            </w:r>
            <w:r>
              <w:rPr>
                <w:spacing w:val="40"/>
                <w:sz w:val="24"/>
              </w:rPr>
              <w:t> </w:t>
            </w:r>
            <w:r>
              <w:rPr>
                <w:b/>
                <w:sz w:val="24"/>
              </w:rPr>
              <w:t>Termo</w:t>
            </w:r>
            <w:r>
              <w:rPr>
                <w:b/>
                <w:spacing w:val="40"/>
                <w:sz w:val="24"/>
              </w:rPr>
              <w:t> </w:t>
            </w:r>
            <w:r>
              <w:rPr>
                <w:b/>
                <w:sz w:val="24"/>
              </w:rPr>
              <w:t>de Referência – Anexo 1.</w:t>
            </w:r>
          </w:p>
          <w:p>
            <w:pPr>
              <w:pStyle w:val="TableParagraph"/>
              <w:spacing w:before="242"/>
              <w:ind w:left="72"/>
              <w:rPr>
                <w:b/>
                <w:sz w:val="24"/>
              </w:rPr>
            </w:pPr>
            <w:r>
              <w:rPr>
                <w:b/>
                <w:sz w:val="24"/>
              </w:rPr>
              <w:t>VALOR</w:t>
            </w:r>
            <w:r>
              <w:rPr>
                <w:b/>
                <w:spacing w:val="-7"/>
                <w:sz w:val="24"/>
              </w:rPr>
              <w:t> </w:t>
            </w:r>
            <w:r>
              <w:rPr>
                <w:b/>
                <w:sz w:val="24"/>
              </w:rPr>
              <w:t>UNITÁRIO</w:t>
            </w:r>
            <w:r>
              <w:rPr>
                <w:b/>
                <w:spacing w:val="-4"/>
                <w:sz w:val="24"/>
              </w:rPr>
              <w:t> </w:t>
            </w:r>
            <w:r>
              <w:rPr>
                <w:b/>
                <w:sz w:val="24"/>
              </w:rPr>
              <w:t>POR</w:t>
            </w:r>
            <w:r>
              <w:rPr>
                <w:b/>
                <w:spacing w:val="-5"/>
                <w:sz w:val="24"/>
              </w:rPr>
              <w:t> </w:t>
            </w:r>
            <w:r>
              <w:rPr>
                <w:b/>
                <w:sz w:val="24"/>
              </w:rPr>
              <w:t>EXTENSO</w:t>
            </w:r>
            <w:r>
              <w:rPr>
                <w:b/>
                <w:spacing w:val="-4"/>
                <w:sz w:val="24"/>
              </w:rPr>
              <w:t> </w:t>
            </w:r>
            <w:r>
              <w:rPr>
                <w:b/>
                <w:sz w:val="24"/>
              </w:rPr>
              <w:t>DO</w:t>
            </w:r>
            <w:r>
              <w:rPr>
                <w:b/>
                <w:spacing w:val="-5"/>
                <w:sz w:val="24"/>
              </w:rPr>
              <w:t> </w:t>
            </w:r>
            <w:r>
              <w:rPr>
                <w:b/>
                <w:sz w:val="24"/>
              </w:rPr>
              <w:t>SERVIÇO</w:t>
            </w:r>
            <w:r>
              <w:rPr>
                <w:b/>
                <w:spacing w:val="-4"/>
                <w:sz w:val="24"/>
              </w:rPr>
              <w:t> </w:t>
            </w:r>
            <w:r>
              <w:rPr>
                <w:b/>
                <w:sz w:val="24"/>
              </w:rPr>
              <w:t>DO</w:t>
            </w:r>
            <w:r>
              <w:rPr>
                <w:b/>
                <w:spacing w:val="-5"/>
                <w:sz w:val="24"/>
              </w:rPr>
              <w:t> </w:t>
            </w:r>
            <w:r>
              <w:rPr>
                <w:b/>
                <w:sz w:val="24"/>
              </w:rPr>
              <w:t>LOTE</w:t>
            </w:r>
            <w:r>
              <w:rPr>
                <w:b/>
                <w:spacing w:val="-4"/>
                <w:sz w:val="24"/>
              </w:rPr>
              <w:t> </w:t>
            </w:r>
            <w:r>
              <w:rPr>
                <w:b/>
                <w:sz w:val="24"/>
              </w:rPr>
              <w:t>1:</w:t>
            </w:r>
            <w:r>
              <w:rPr>
                <w:b/>
                <w:spacing w:val="-4"/>
                <w:sz w:val="24"/>
              </w:rPr>
              <w:t> </w:t>
            </w:r>
            <w:r>
              <w:rPr>
                <w:b/>
                <w:spacing w:val="-5"/>
                <w:sz w:val="24"/>
              </w:rPr>
              <w:t>R$</w:t>
            </w:r>
          </w:p>
          <w:p>
            <w:pPr>
              <w:pStyle w:val="TableParagraph"/>
              <w:spacing w:before="48"/>
              <w:rPr>
                <w:b/>
                <w:sz w:val="24"/>
              </w:rPr>
            </w:pPr>
          </w:p>
          <w:p>
            <w:pPr>
              <w:pStyle w:val="TableParagraph"/>
              <w:ind w:left="72"/>
              <w:rPr>
                <w:b/>
                <w:sz w:val="24"/>
              </w:rPr>
            </w:pPr>
            <w:r>
              <w:rPr>
                <w:b/>
                <w:sz w:val="24"/>
              </w:rPr>
              <w:t>VALOR</w:t>
            </w:r>
            <w:r>
              <w:rPr>
                <w:b/>
                <w:spacing w:val="-15"/>
                <w:sz w:val="24"/>
              </w:rPr>
              <w:t> </w:t>
            </w:r>
            <w:r>
              <w:rPr>
                <w:b/>
                <w:sz w:val="24"/>
              </w:rPr>
              <w:t>TOTAL</w:t>
            </w:r>
            <w:r>
              <w:rPr>
                <w:b/>
                <w:spacing w:val="-15"/>
                <w:sz w:val="24"/>
              </w:rPr>
              <w:t> </w:t>
            </w:r>
            <w:r>
              <w:rPr>
                <w:b/>
                <w:sz w:val="24"/>
              </w:rPr>
              <w:t>POR</w:t>
            </w:r>
            <w:r>
              <w:rPr>
                <w:b/>
                <w:spacing w:val="-7"/>
                <w:sz w:val="24"/>
              </w:rPr>
              <w:t> </w:t>
            </w:r>
            <w:r>
              <w:rPr>
                <w:b/>
                <w:sz w:val="24"/>
              </w:rPr>
              <w:t>EXTENSO</w:t>
            </w:r>
            <w:r>
              <w:rPr>
                <w:b/>
                <w:spacing w:val="-6"/>
                <w:sz w:val="24"/>
              </w:rPr>
              <w:t> </w:t>
            </w:r>
            <w:r>
              <w:rPr>
                <w:b/>
                <w:sz w:val="24"/>
              </w:rPr>
              <w:t>DOS</w:t>
            </w:r>
            <w:r>
              <w:rPr>
                <w:b/>
                <w:spacing w:val="-7"/>
                <w:sz w:val="24"/>
              </w:rPr>
              <w:t> </w:t>
            </w:r>
            <w:r>
              <w:rPr>
                <w:b/>
                <w:sz w:val="24"/>
              </w:rPr>
              <w:t>06</w:t>
            </w:r>
            <w:r>
              <w:rPr>
                <w:b/>
                <w:spacing w:val="-6"/>
                <w:sz w:val="24"/>
              </w:rPr>
              <w:t> </w:t>
            </w:r>
            <w:r>
              <w:rPr>
                <w:b/>
                <w:sz w:val="24"/>
              </w:rPr>
              <w:t>SERVIÇOS</w:t>
            </w:r>
            <w:r>
              <w:rPr>
                <w:b/>
                <w:spacing w:val="-7"/>
                <w:sz w:val="24"/>
              </w:rPr>
              <w:t> </w:t>
            </w:r>
            <w:r>
              <w:rPr>
                <w:b/>
                <w:sz w:val="24"/>
              </w:rPr>
              <w:t>DO</w:t>
            </w:r>
            <w:r>
              <w:rPr>
                <w:b/>
                <w:spacing w:val="-6"/>
                <w:sz w:val="24"/>
              </w:rPr>
              <w:t> </w:t>
            </w:r>
            <w:r>
              <w:rPr>
                <w:b/>
                <w:sz w:val="24"/>
              </w:rPr>
              <w:t>LOTE</w:t>
            </w:r>
            <w:r>
              <w:rPr>
                <w:b/>
                <w:spacing w:val="-7"/>
                <w:sz w:val="24"/>
              </w:rPr>
              <w:t> </w:t>
            </w:r>
            <w:r>
              <w:rPr>
                <w:b/>
                <w:sz w:val="24"/>
              </w:rPr>
              <w:t>1:</w:t>
            </w:r>
            <w:r>
              <w:rPr>
                <w:b/>
                <w:spacing w:val="-6"/>
                <w:sz w:val="24"/>
              </w:rPr>
              <w:t> </w:t>
            </w:r>
            <w:r>
              <w:rPr>
                <w:b/>
                <w:spacing w:val="-5"/>
                <w:sz w:val="24"/>
              </w:rPr>
              <w:t>R$</w:t>
            </w:r>
          </w:p>
        </w:tc>
      </w:tr>
      <w:tr>
        <w:trPr>
          <w:trHeight w:val="359" w:hRule="atLeast"/>
        </w:trPr>
        <w:tc>
          <w:tcPr>
            <w:tcW w:w="10470" w:type="dxa"/>
            <w:gridSpan w:val="3"/>
          </w:tcPr>
          <w:p>
            <w:pPr>
              <w:pStyle w:val="TableParagraph"/>
              <w:spacing w:before="31"/>
              <w:ind w:left="4"/>
              <w:jc w:val="center"/>
              <w:rPr>
                <w:b/>
                <w:sz w:val="24"/>
              </w:rPr>
            </w:pPr>
            <w:r>
              <w:rPr>
                <w:b/>
                <w:sz w:val="24"/>
              </w:rPr>
              <w:t>Lote </w:t>
            </w:r>
            <w:r>
              <w:rPr>
                <w:b/>
                <w:spacing w:val="-10"/>
                <w:sz w:val="24"/>
              </w:rPr>
              <w:t>2</w:t>
            </w:r>
          </w:p>
        </w:tc>
      </w:tr>
      <w:tr>
        <w:trPr>
          <w:trHeight w:val="2279" w:hRule="atLeast"/>
        </w:trPr>
        <w:tc>
          <w:tcPr>
            <w:tcW w:w="10470" w:type="dxa"/>
            <w:gridSpan w:val="3"/>
          </w:tcPr>
          <w:p>
            <w:pPr>
              <w:pStyle w:val="TableParagraph"/>
              <w:spacing w:before="31"/>
              <w:ind w:left="72"/>
              <w:rPr>
                <w:b/>
                <w:sz w:val="24"/>
              </w:rPr>
            </w:pPr>
            <w:r>
              <w:rPr>
                <w:b/>
                <w:sz w:val="24"/>
              </w:rPr>
              <w:t>SERVIÇO</w:t>
            </w:r>
            <w:r>
              <w:rPr>
                <w:b/>
                <w:spacing w:val="24"/>
                <w:sz w:val="24"/>
              </w:rPr>
              <w:t> </w:t>
            </w:r>
            <w:r>
              <w:rPr>
                <w:b/>
                <w:sz w:val="24"/>
              </w:rPr>
              <w:t>DE</w:t>
            </w:r>
            <w:r>
              <w:rPr>
                <w:b/>
                <w:spacing w:val="24"/>
                <w:sz w:val="24"/>
              </w:rPr>
              <w:t> </w:t>
            </w:r>
            <w:r>
              <w:rPr>
                <w:b/>
                <w:sz w:val="24"/>
              </w:rPr>
              <w:t>REVISÃO</w:t>
            </w:r>
            <w:r>
              <w:rPr>
                <w:b/>
                <w:spacing w:val="24"/>
                <w:sz w:val="24"/>
              </w:rPr>
              <w:t> </w:t>
            </w:r>
            <w:r>
              <w:rPr>
                <w:b/>
                <w:sz w:val="24"/>
              </w:rPr>
              <w:t>EDITORIAL:</w:t>
            </w:r>
            <w:r>
              <w:rPr>
                <w:b/>
                <w:spacing w:val="24"/>
                <w:sz w:val="24"/>
              </w:rPr>
              <w:t> </w:t>
            </w:r>
            <w:r>
              <w:rPr>
                <w:b/>
                <w:sz w:val="24"/>
              </w:rPr>
              <w:t>REVISÃO</w:t>
            </w:r>
            <w:r>
              <w:rPr>
                <w:b/>
                <w:spacing w:val="25"/>
                <w:sz w:val="24"/>
              </w:rPr>
              <w:t> </w:t>
            </w:r>
            <w:r>
              <w:rPr>
                <w:b/>
                <w:sz w:val="24"/>
              </w:rPr>
              <w:t>(EM</w:t>
            </w:r>
            <w:r>
              <w:rPr>
                <w:b/>
                <w:spacing w:val="24"/>
                <w:sz w:val="24"/>
              </w:rPr>
              <w:t> </w:t>
            </w:r>
            <w:r>
              <w:rPr>
                <w:b/>
                <w:sz w:val="24"/>
              </w:rPr>
              <w:t>INGLÊS),</w:t>
            </w:r>
            <w:r>
              <w:rPr>
                <w:b/>
                <w:spacing w:val="24"/>
                <w:sz w:val="24"/>
              </w:rPr>
              <w:t> </w:t>
            </w:r>
            <w:r>
              <w:rPr>
                <w:b/>
                <w:sz w:val="24"/>
              </w:rPr>
              <w:t>DIAGRAMAÇÃO,</w:t>
            </w:r>
            <w:r>
              <w:rPr>
                <w:b/>
                <w:spacing w:val="12"/>
                <w:sz w:val="24"/>
              </w:rPr>
              <w:t> </w:t>
            </w:r>
            <w:r>
              <w:rPr>
                <w:b/>
                <w:spacing w:val="-2"/>
                <w:sz w:val="24"/>
              </w:rPr>
              <w:t>ARTIGOS</w:t>
            </w:r>
          </w:p>
          <w:p>
            <w:pPr>
              <w:pStyle w:val="TableParagraph"/>
              <w:spacing w:line="312" w:lineRule="auto" w:before="84"/>
              <w:ind w:left="72"/>
              <w:rPr>
                <w:b/>
                <w:sz w:val="24"/>
              </w:rPr>
            </w:pPr>
            <w:r>
              <w:rPr>
                <w:b/>
                <w:sz w:val="24"/>
              </w:rPr>
              <w:t>PARA</w:t>
            </w:r>
            <w:r>
              <w:rPr>
                <w:b/>
                <w:spacing w:val="40"/>
                <w:sz w:val="24"/>
              </w:rPr>
              <w:t> </w:t>
            </w:r>
            <w:r>
              <w:rPr>
                <w:b/>
                <w:sz w:val="24"/>
              </w:rPr>
              <w:t>REVISTA</w:t>
            </w:r>
            <w:r>
              <w:rPr>
                <w:b/>
                <w:spacing w:val="40"/>
                <w:sz w:val="24"/>
              </w:rPr>
              <w:t> </w:t>
            </w:r>
            <w:r>
              <w:rPr>
                <w:b/>
                <w:sz w:val="24"/>
              </w:rPr>
              <w:t>CIENTÍFICA</w:t>
            </w:r>
            <w:r>
              <w:rPr>
                <w:b/>
                <w:spacing w:val="40"/>
                <w:sz w:val="24"/>
              </w:rPr>
              <w:t> </w:t>
            </w:r>
            <w:r>
              <w:rPr>
                <w:b/>
                <w:sz w:val="24"/>
              </w:rPr>
              <w:t>EM</w:t>
            </w:r>
            <w:r>
              <w:rPr>
                <w:b/>
                <w:spacing w:val="40"/>
                <w:sz w:val="24"/>
              </w:rPr>
              <w:t> </w:t>
            </w:r>
            <w:r>
              <w:rPr>
                <w:b/>
                <w:sz w:val="24"/>
              </w:rPr>
              <w:t>PDF/EPUB,</w:t>
            </w:r>
            <w:r>
              <w:rPr>
                <w:b/>
                <w:spacing w:val="40"/>
                <w:sz w:val="24"/>
              </w:rPr>
              <w:t> </w:t>
            </w:r>
            <w:r>
              <w:rPr>
                <w:sz w:val="24"/>
              </w:rPr>
              <w:t>conforme</w:t>
            </w:r>
            <w:r>
              <w:rPr>
                <w:spacing w:val="40"/>
                <w:sz w:val="24"/>
              </w:rPr>
              <w:t> </w:t>
            </w:r>
            <w:r>
              <w:rPr>
                <w:sz w:val="24"/>
              </w:rPr>
              <w:t>especificação</w:t>
            </w:r>
            <w:r>
              <w:rPr>
                <w:spacing w:val="40"/>
                <w:sz w:val="24"/>
              </w:rPr>
              <w:t> </w:t>
            </w:r>
            <w:r>
              <w:rPr>
                <w:sz w:val="24"/>
              </w:rPr>
              <w:t>detalhada</w:t>
            </w:r>
            <w:r>
              <w:rPr>
                <w:spacing w:val="40"/>
                <w:sz w:val="24"/>
              </w:rPr>
              <w:t> </w:t>
            </w:r>
            <w:r>
              <w:rPr>
                <w:sz w:val="24"/>
              </w:rPr>
              <w:t>no</w:t>
            </w:r>
            <w:r>
              <w:rPr>
                <w:spacing w:val="40"/>
                <w:sz w:val="24"/>
              </w:rPr>
              <w:t> </w:t>
            </w:r>
            <w:r>
              <w:rPr>
                <w:b/>
                <w:sz w:val="24"/>
              </w:rPr>
              <w:t>Termo</w:t>
            </w:r>
            <w:r>
              <w:rPr>
                <w:b/>
                <w:spacing w:val="40"/>
                <w:sz w:val="24"/>
              </w:rPr>
              <w:t> </w:t>
            </w:r>
            <w:r>
              <w:rPr>
                <w:b/>
                <w:sz w:val="24"/>
              </w:rPr>
              <w:t>de Referência – Anexo 1.</w:t>
            </w:r>
          </w:p>
          <w:p>
            <w:pPr>
              <w:pStyle w:val="TableParagraph"/>
              <w:spacing w:before="242"/>
              <w:ind w:left="72"/>
              <w:rPr>
                <w:b/>
                <w:sz w:val="24"/>
              </w:rPr>
            </w:pPr>
            <w:r>
              <w:rPr>
                <w:b/>
                <w:sz w:val="24"/>
              </w:rPr>
              <w:t>VALOR</w:t>
            </w:r>
            <w:r>
              <w:rPr>
                <w:b/>
                <w:spacing w:val="-7"/>
                <w:sz w:val="24"/>
              </w:rPr>
              <w:t> </w:t>
            </w:r>
            <w:r>
              <w:rPr>
                <w:b/>
                <w:sz w:val="24"/>
              </w:rPr>
              <w:t>UNITÁRIO</w:t>
            </w:r>
            <w:r>
              <w:rPr>
                <w:b/>
                <w:spacing w:val="-4"/>
                <w:sz w:val="24"/>
              </w:rPr>
              <w:t> </w:t>
            </w:r>
            <w:r>
              <w:rPr>
                <w:b/>
                <w:sz w:val="24"/>
              </w:rPr>
              <w:t>POR</w:t>
            </w:r>
            <w:r>
              <w:rPr>
                <w:b/>
                <w:spacing w:val="-5"/>
                <w:sz w:val="24"/>
              </w:rPr>
              <w:t> </w:t>
            </w:r>
            <w:r>
              <w:rPr>
                <w:b/>
                <w:sz w:val="24"/>
              </w:rPr>
              <w:t>EXTENSO</w:t>
            </w:r>
            <w:r>
              <w:rPr>
                <w:b/>
                <w:spacing w:val="-4"/>
                <w:sz w:val="24"/>
              </w:rPr>
              <w:t> </w:t>
            </w:r>
            <w:r>
              <w:rPr>
                <w:b/>
                <w:sz w:val="24"/>
              </w:rPr>
              <w:t>DO</w:t>
            </w:r>
            <w:r>
              <w:rPr>
                <w:b/>
                <w:spacing w:val="-5"/>
                <w:sz w:val="24"/>
              </w:rPr>
              <w:t> </w:t>
            </w:r>
            <w:r>
              <w:rPr>
                <w:b/>
                <w:sz w:val="24"/>
              </w:rPr>
              <w:t>SERVIÇO</w:t>
            </w:r>
            <w:r>
              <w:rPr>
                <w:b/>
                <w:spacing w:val="-4"/>
                <w:sz w:val="24"/>
              </w:rPr>
              <w:t> </w:t>
            </w:r>
            <w:r>
              <w:rPr>
                <w:b/>
                <w:sz w:val="24"/>
              </w:rPr>
              <w:t>DO</w:t>
            </w:r>
            <w:r>
              <w:rPr>
                <w:b/>
                <w:spacing w:val="-5"/>
                <w:sz w:val="24"/>
              </w:rPr>
              <w:t> </w:t>
            </w:r>
            <w:r>
              <w:rPr>
                <w:b/>
                <w:sz w:val="24"/>
              </w:rPr>
              <w:t>LOTE</w:t>
            </w:r>
            <w:r>
              <w:rPr>
                <w:b/>
                <w:spacing w:val="-4"/>
                <w:sz w:val="24"/>
              </w:rPr>
              <w:t> </w:t>
            </w:r>
            <w:r>
              <w:rPr>
                <w:b/>
                <w:sz w:val="24"/>
              </w:rPr>
              <w:t>2:</w:t>
            </w:r>
            <w:r>
              <w:rPr>
                <w:b/>
                <w:spacing w:val="-4"/>
                <w:sz w:val="24"/>
              </w:rPr>
              <w:t> </w:t>
            </w:r>
            <w:r>
              <w:rPr>
                <w:b/>
                <w:spacing w:val="-5"/>
                <w:sz w:val="24"/>
              </w:rPr>
              <w:t>R$</w:t>
            </w:r>
          </w:p>
          <w:p>
            <w:pPr>
              <w:pStyle w:val="TableParagraph"/>
              <w:spacing w:before="48"/>
              <w:rPr>
                <w:b/>
                <w:sz w:val="24"/>
              </w:rPr>
            </w:pPr>
          </w:p>
          <w:p>
            <w:pPr>
              <w:pStyle w:val="TableParagraph"/>
              <w:ind w:left="72"/>
              <w:rPr>
                <w:b/>
                <w:sz w:val="24"/>
              </w:rPr>
            </w:pPr>
            <w:r>
              <w:rPr>
                <w:b/>
                <w:sz w:val="24"/>
              </w:rPr>
              <w:t>VALOR</w:t>
            </w:r>
            <w:r>
              <w:rPr>
                <w:b/>
                <w:spacing w:val="-15"/>
                <w:sz w:val="24"/>
              </w:rPr>
              <w:t> </w:t>
            </w:r>
            <w:r>
              <w:rPr>
                <w:b/>
                <w:sz w:val="24"/>
              </w:rPr>
              <w:t>TOTAL</w:t>
            </w:r>
            <w:r>
              <w:rPr>
                <w:b/>
                <w:spacing w:val="-15"/>
                <w:sz w:val="24"/>
              </w:rPr>
              <w:t> </w:t>
            </w:r>
            <w:r>
              <w:rPr>
                <w:b/>
                <w:sz w:val="24"/>
              </w:rPr>
              <w:t>POR</w:t>
            </w:r>
            <w:r>
              <w:rPr>
                <w:b/>
                <w:spacing w:val="-7"/>
                <w:sz w:val="24"/>
              </w:rPr>
              <w:t> </w:t>
            </w:r>
            <w:r>
              <w:rPr>
                <w:b/>
                <w:sz w:val="24"/>
              </w:rPr>
              <w:t>EXTENSO</w:t>
            </w:r>
            <w:r>
              <w:rPr>
                <w:b/>
                <w:spacing w:val="-6"/>
                <w:sz w:val="24"/>
              </w:rPr>
              <w:t> </w:t>
            </w:r>
            <w:r>
              <w:rPr>
                <w:b/>
                <w:sz w:val="24"/>
              </w:rPr>
              <w:t>DOS</w:t>
            </w:r>
            <w:r>
              <w:rPr>
                <w:b/>
                <w:spacing w:val="-7"/>
                <w:sz w:val="24"/>
              </w:rPr>
              <w:t> </w:t>
            </w:r>
            <w:r>
              <w:rPr>
                <w:b/>
                <w:sz w:val="24"/>
              </w:rPr>
              <w:t>04</w:t>
            </w:r>
            <w:r>
              <w:rPr>
                <w:b/>
                <w:spacing w:val="-6"/>
                <w:sz w:val="24"/>
              </w:rPr>
              <w:t> </w:t>
            </w:r>
            <w:r>
              <w:rPr>
                <w:b/>
                <w:sz w:val="24"/>
              </w:rPr>
              <w:t>SERVIÇOS</w:t>
            </w:r>
            <w:r>
              <w:rPr>
                <w:b/>
                <w:spacing w:val="-7"/>
                <w:sz w:val="24"/>
              </w:rPr>
              <w:t> </w:t>
            </w:r>
            <w:r>
              <w:rPr>
                <w:b/>
                <w:sz w:val="24"/>
              </w:rPr>
              <w:t>DO</w:t>
            </w:r>
            <w:r>
              <w:rPr>
                <w:b/>
                <w:spacing w:val="-6"/>
                <w:sz w:val="24"/>
              </w:rPr>
              <w:t> </w:t>
            </w:r>
            <w:r>
              <w:rPr>
                <w:b/>
                <w:sz w:val="24"/>
              </w:rPr>
              <w:t>LOTE</w:t>
            </w:r>
            <w:r>
              <w:rPr>
                <w:b/>
                <w:spacing w:val="-7"/>
                <w:sz w:val="24"/>
              </w:rPr>
              <w:t> </w:t>
            </w:r>
            <w:r>
              <w:rPr>
                <w:b/>
                <w:sz w:val="24"/>
              </w:rPr>
              <w:t>2:</w:t>
            </w:r>
            <w:r>
              <w:rPr>
                <w:b/>
                <w:spacing w:val="-6"/>
                <w:sz w:val="24"/>
              </w:rPr>
              <w:t> </w:t>
            </w:r>
            <w:r>
              <w:rPr>
                <w:b/>
                <w:spacing w:val="-5"/>
                <w:sz w:val="24"/>
              </w:rPr>
              <w:t>R$</w:t>
            </w:r>
          </w:p>
        </w:tc>
      </w:tr>
      <w:tr>
        <w:trPr>
          <w:trHeight w:val="359" w:hRule="atLeast"/>
        </w:trPr>
        <w:tc>
          <w:tcPr>
            <w:tcW w:w="10470" w:type="dxa"/>
            <w:gridSpan w:val="3"/>
          </w:tcPr>
          <w:p>
            <w:pPr>
              <w:pStyle w:val="TableParagraph"/>
              <w:spacing w:before="31"/>
              <w:ind w:left="4"/>
              <w:jc w:val="center"/>
              <w:rPr>
                <w:b/>
                <w:sz w:val="24"/>
              </w:rPr>
            </w:pPr>
            <w:r>
              <w:rPr>
                <w:b/>
                <w:sz w:val="24"/>
              </w:rPr>
              <w:t>Lote </w:t>
            </w:r>
            <w:r>
              <w:rPr>
                <w:b/>
                <w:spacing w:val="-10"/>
                <w:sz w:val="24"/>
              </w:rPr>
              <w:t>3</w:t>
            </w:r>
          </w:p>
        </w:tc>
      </w:tr>
      <w:tr>
        <w:trPr>
          <w:trHeight w:val="2279" w:hRule="atLeast"/>
        </w:trPr>
        <w:tc>
          <w:tcPr>
            <w:tcW w:w="10470" w:type="dxa"/>
            <w:gridSpan w:val="3"/>
          </w:tcPr>
          <w:p>
            <w:pPr>
              <w:pStyle w:val="TableParagraph"/>
              <w:tabs>
                <w:tab w:pos="1366" w:val="left" w:leader="none"/>
                <w:tab w:pos="1908" w:val="left" w:leader="none"/>
                <w:tab w:pos="3544" w:val="left" w:leader="none"/>
                <w:tab w:pos="4086" w:val="left" w:leader="none"/>
                <w:tab w:pos="5295" w:val="left" w:leader="none"/>
                <w:tab w:pos="6358" w:val="left" w:leader="none"/>
                <w:tab w:pos="8460" w:val="left" w:leader="none"/>
                <w:tab w:pos="9156" w:val="left" w:leader="none"/>
              </w:tabs>
              <w:spacing w:before="31"/>
              <w:ind w:left="72"/>
              <w:rPr>
                <w:b/>
                <w:sz w:val="24"/>
              </w:rPr>
            </w:pPr>
            <w:r>
              <w:rPr>
                <w:b/>
                <w:spacing w:val="-2"/>
                <w:sz w:val="24"/>
              </w:rPr>
              <w:t>SERVIÇO</w:t>
            </w:r>
            <w:r>
              <w:rPr>
                <w:b/>
                <w:sz w:val="24"/>
              </w:rPr>
              <w:tab/>
            </w:r>
            <w:r>
              <w:rPr>
                <w:b/>
                <w:spacing w:val="-5"/>
                <w:sz w:val="24"/>
              </w:rPr>
              <w:t>DE</w:t>
            </w:r>
            <w:r>
              <w:rPr>
                <w:b/>
                <w:sz w:val="24"/>
              </w:rPr>
              <w:tab/>
            </w:r>
            <w:r>
              <w:rPr>
                <w:b/>
                <w:spacing w:val="-2"/>
                <w:sz w:val="24"/>
              </w:rPr>
              <w:t>IMPRESSÃO</w:t>
            </w:r>
            <w:r>
              <w:rPr>
                <w:b/>
                <w:sz w:val="24"/>
              </w:rPr>
              <w:tab/>
            </w:r>
            <w:r>
              <w:rPr>
                <w:b/>
                <w:spacing w:val="-5"/>
                <w:sz w:val="24"/>
              </w:rPr>
              <w:t>DE</w:t>
            </w:r>
            <w:r>
              <w:rPr>
                <w:b/>
                <w:sz w:val="24"/>
              </w:rPr>
              <w:tab/>
            </w:r>
            <w:r>
              <w:rPr>
                <w:b/>
                <w:spacing w:val="-2"/>
                <w:sz w:val="24"/>
              </w:rPr>
              <w:t>LIVROS:</w:t>
            </w:r>
            <w:r>
              <w:rPr>
                <w:b/>
                <w:sz w:val="24"/>
              </w:rPr>
              <w:tab/>
            </w:r>
            <w:r>
              <w:rPr>
                <w:b/>
                <w:spacing w:val="-2"/>
                <w:sz w:val="24"/>
              </w:rPr>
              <w:t>MIOLO</w:t>
            </w:r>
            <w:r>
              <w:rPr>
                <w:b/>
                <w:sz w:val="24"/>
              </w:rPr>
              <w:tab/>
              <w:t>PAPEL</w:t>
            </w:r>
            <w:r>
              <w:rPr>
                <w:b/>
                <w:spacing w:val="28"/>
                <w:sz w:val="24"/>
              </w:rPr>
              <w:t>  </w:t>
            </w:r>
            <w:r>
              <w:rPr>
                <w:b/>
                <w:spacing w:val="-2"/>
                <w:sz w:val="24"/>
              </w:rPr>
              <w:t>OFFSET</w:t>
            </w:r>
            <w:r>
              <w:rPr>
                <w:b/>
                <w:sz w:val="24"/>
              </w:rPr>
              <w:tab/>
            </w:r>
            <w:r>
              <w:rPr>
                <w:b/>
                <w:spacing w:val="-4"/>
                <w:sz w:val="24"/>
              </w:rPr>
              <w:t>90G,</w:t>
            </w:r>
            <w:r>
              <w:rPr>
                <w:b/>
                <w:sz w:val="24"/>
              </w:rPr>
              <w:tab/>
            </w:r>
            <w:r>
              <w:rPr>
                <w:b/>
                <w:spacing w:val="-2"/>
                <w:sz w:val="24"/>
              </w:rPr>
              <w:t>FORMATO</w:t>
            </w:r>
          </w:p>
          <w:p>
            <w:pPr>
              <w:pStyle w:val="TableParagraph"/>
              <w:spacing w:line="312" w:lineRule="auto" w:before="84"/>
              <w:ind w:left="72"/>
              <w:rPr>
                <w:b/>
                <w:sz w:val="24"/>
              </w:rPr>
            </w:pPr>
            <w:r>
              <w:rPr>
                <w:b/>
                <w:sz w:val="24"/>
              </w:rPr>
              <w:t>17X25/CAPA</w:t>
            </w:r>
            <w:r>
              <w:rPr>
                <w:b/>
                <w:spacing w:val="25"/>
                <w:sz w:val="24"/>
              </w:rPr>
              <w:t> </w:t>
            </w:r>
            <w:r>
              <w:rPr>
                <w:b/>
                <w:sz w:val="24"/>
              </w:rPr>
              <w:t>PAPEL-CARTÃO</w:t>
            </w:r>
            <w:r>
              <w:rPr>
                <w:b/>
                <w:spacing w:val="38"/>
                <w:sz w:val="24"/>
              </w:rPr>
              <w:t> </w:t>
            </w:r>
            <w:r>
              <w:rPr>
                <w:b/>
                <w:sz w:val="24"/>
              </w:rPr>
              <w:t>SUPREMO</w:t>
            </w:r>
            <w:r>
              <w:rPr>
                <w:b/>
                <w:spacing w:val="38"/>
                <w:sz w:val="24"/>
              </w:rPr>
              <w:t> </w:t>
            </w:r>
            <w:r>
              <w:rPr>
                <w:b/>
                <w:sz w:val="24"/>
              </w:rPr>
              <w:t>250G,</w:t>
            </w:r>
            <w:r>
              <w:rPr>
                <w:b/>
                <w:spacing w:val="38"/>
                <w:sz w:val="24"/>
              </w:rPr>
              <w:t> </w:t>
            </w:r>
            <w:r>
              <w:rPr>
                <w:sz w:val="24"/>
              </w:rPr>
              <w:t>conforme</w:t>
            </w:r>
            <w:r>
              <w:rPr>
                <w:spacing w:val="38"/>
                <w:sz w:val="24"/>
              </w:rPr>
              <w:t> </w:t>
            </w:r>
            <w:r>
              <w:rPr>
                <w:sz w:val="24"/>
              </w:rPr>
              <w:t>especificação</w:t>
            </w:r>
            <w:r>
              <w:rPr>
                <w:spacing w:val="38"/>
                <w:sz w:val="24"/>
              </w:rPr>
              <w:t> </w:t>
            </w:r>
            <w:r>
              <w:rPr>
                <w:sz w:val="24"/>
              </w:rPr>
              <w:t>detalhada</w:t>
            </w:r>
            <w:r>
              <w:rPr>
                <w:spacing w:val="38"/>
                <w:sz w:val="24"/>
              </w:rPr>
              <w:t> </w:t>
            </w:r>
            <w:r>
              <w:rPr>
                <w:sz w:val="24"/>
              </w:rPr>
              <w:t>no</w:t>
            </w:r>
            <w:r>
              <w:rPr>
                <w:spacing w:val="38"/>
                <w:sz w:val="24"/>
              </w:rPr>
              <w:t> </w:t>
            </w:r>
            <w:r>
              <w:rPr>
                <w:b/>
                <w:sz w:val="24"/>
              </w:rPr>
              <w:t>Termo</w:t>
            </w:r>
            <w:r>
              <w:rPr>
                <w:b/>
                <w:spacing w:val="38"/>
                <w:sz w:val="24"/>
              </w:rPr>
              <w:t> </w:t>
            </w:r>
            <w:r>
              <w:rPr>
                <w:b/>
                <w:sz w:val="24"/>
              </w:rPr>
              <w:t>de Referência – Anexo 1.</w:t>
            </w:r>
          </w:p>
          <w:p>
            <w:pPr>
              <w:pStyle w:val="TableParagraph"/>
              <w:spacing w:before="242"/>
              <w:ind w:left="72"/>
              <w:rPr>
                <w:b/>
                <w:sz w:val="24"/>
              </w:rPr>
            </w:pPr>
            <w:r>
              <w:rPr>
                <w:b/>
                <w:sz w:val="24"/>
              </w:rPr>
              <w:t>VALOR</w:t>
            </w:r>
            <w:r>
              <w:rPr>
                <w:b/>
                <w:spacing w:val="-7"/>
                <w:sz w:val="24"/>
              </w:rPr>
              <w:t> </w:t>
            </w:r>
            <w:r>
              <w:rPr>
                <w:b/>
                <w:sz w:val="24"/>
              </w:rPr>
              <w:t>UNITÁRIO</w:t>
            </w:r>
            <w:r>
              <w:rPr>
                <w:b/>
                <w:spacing w:val="-4"/>
                <w:sz w:val="24"/>
              </w:rPr>
              <w:t> </w:t>
            </w:r>
            <w:r>
              <w:rPr>
                <w:b/>
                <w:sz w:val="24"/>
              </w:rPr>
              <w:t>POR</w:t>
            </w:r>
            <w:r>
              <w:rPr>
                <w:b/>
                <w:spacing w:val="-5"/>
                <w:sz w:val="24"/>
              </w:rPr>
              <w:t> </w:t>
            </w:r>
            <w:r>
              <w:rPr>
                <w:b/>
                <w:sz w:val="24"/>
              </w:rPr>
              <w:t>EXTENSO</w:t>
            </w:r>
            <w:r>
              <w:rPr>
                <w:b/>
                <w:spacing w:val="-4"/>
                <w:sz w:val="24"/>
              </w:rPr>
              <w:t> </w:t>
            </w:r>
            <w:r>
              <w:rPr>
                <w:b/>
                <w:sz w:val="24"/>
              </w:rPr>
              <w:t>DO</w:t>
            </w:r>
            <w:r>
              <w:rPr>
                <w:b/>
                <w:spacing w:val="-5"/>
                <w:sz w:val="24"/>
              </w:rPr>
              <w:t> </w:t>
            </w:r>
            <w:r>
              <w:rPr>
                <w:b/>
                <w:sz w:val="24"/>
              </w:rPr>
              <w:t>SERVIÇO</w:t>
            </w:r>
            <w:r>
              <w:rPr>
                <w:b/>
                <w:spacing w:val="-4"/>
                <w:sz w:val="24"/>
              </w:rPr>
              <w:t> </w:t>
            </w:r>
            <w:r>
              <w:rPr>
                <w:b/>
                <w:sz w:val="24"/>
              </w:rPr>
              <w:t>DO</w:t>
            </w:r>
            <w:r>
              <w:rPr>
                <w:b/>
                <w:spacing w:val="-5"/>
                <w:sz w:val="24"/>
              </w:rPr>
              <w:t> </w:t>
            </w:r>
            <w:r>
              <w:rPr>
                <w:b/>
                <w:sz w:val="24"/>
              </w:rPr>
              <w:t>LOTE</w:t>
            </w:r>
            <w:r>
              <w:rPr>
                <w:b/>
                <w:spacing w:val="-4"/>
                <w:sz w:val="24"/>
              </w:rPr>
              <w:t> </w:t>
            </w:r>
            <w:r>
              <w:rPr>
                <w:b/>
                <w:sz w:val="24"/>
              </w:rPr>
              <w:t>3:</w:t>
            </w:r>
            <w:r>
              <w:rPr>
                <w:b/>
                <w:spacing w:val="-4"/>
                <w:sz w:val="24"/>
              </w:rPr>
              <w:t> </w:t>
            </w:r>
            <w:r>
              <w:rPr>
                <w:b/>
                <w:spacing w:val="-5"/>
                <w:sz w:val="24"/>
              </w:rPr>
              <w:t>R$</w:t>
            </w:r>
          </w:p>
          <w:p>
            <w:pPr>
              <w:pStyle w:val="TableParagraph"/>
              <w:spacing w:before="48"/>
              <w:rPr>
                <w:b/>
                <w:sz w:val="24"/>
              </w:rPr>
            </w:pPr>
          </w:p>
          <w:p>
            <w:pPr>
              <w:pStyle w:val="TableParagraph"/>
              <w:ind w:left="72"/>
              <w:rPr>
                <w:b/>
                <w:sz w:val="24"/>
              </w:rPr>
            </w:pPr>
            <w:r>
              <w:rPr>
                <w:b/>
                <w:sz w:val="24"/>
              </w:rPr>
              <w:t>VALOR</w:t>
            </w:r>
            <w:r>
              <w:rPr>
                <w:b/>
                <w:spacing w:val="-15"/>
                <w:sz w:val="24"/>
              </w:rPr>
              <w:t> </w:t>
            </w:r>
            <w:r>
              <w:rPr>
                <w:b/>
                <w:sz w:val="24"/>
              </w:rPr>
              <w:t>TOTAL</w:t>
            </w:r>
            <w:r>
              <w:rPr>
                <w:b/>
                <w:spacing w:val="-15"/>
                <w:sz w:val="24"/>
              </w:rPr>
              <w:t> </w:t>
            </w:r>
            <w:r>
              <w:rPr>
                <w:b/>
                <w:sz w:val="24"/>
              </w:rPr>
              <w:t>POR</w:t>
            </w:r>
            <w:r>
              <w:rPr>
                <w:b/>
                <w:spacing w:val="-7"/>
                <w:sz w:val="24"/>
              </w:rPr>
              <w:t> </w:t>
            </w:r>
            <w:r>
              <w:rPr>
                <w:b/>
                <w:sz w:val="24"/>
              </w:rPr>
              <w:t>EXTENSO</w:t>
            </w:r>
            <w:r>
              <w:rPr>
                <w:b/>
                <w:spacing w:val="-6"/>
                <w:sz w:val="24"/>
              </w:rPr>
              <w:t> </w:t>
            </w:r>
            <w:r>
              <w:rPr>
                <w:b/>
                <w:sz w:val="24"/>
              </w:rPr>
              <w:t>DOS</w:t>
            </w:r>
            <w:r>
              <w:rPr>
                <w:b/>
                <w:spacing w:val="-7"/>
                <w:sz w:val="24"/>
              </w:rPr>
              <w:t> </w:t>
            </w:r>
            <w:r>
              <w:rPr>
                <w:b/>
                <w:sz w:val="24"/>
              </w:rPr>
              <w:t>04</w:t>
            </w:r>
            <w:r>
              <w:rPr>
                <w:b/>
                <w:spacing w:val="-6"/>
                <w:sz w:val="24"/>
              </w:rPr>
              <w:t> </w:t>
            </w:r>
            <w:r>
              <w:rPr>
                <w:b/>
                <w:sz w:val="24"/>
              </w:rPr>
              <w:t>SERVIÇOS</w:t>
            </w:r>
            <w:r>
              <w:rPr>
                <w:b/>
                <w:spacing w:val="-7"/>
                <w:sz w:val="24"/>
              </w:rPr>
              <w:t> </w:t>
            </w:r>
            <w:r>
              <w:rPr>
                <w:b/>
                <w:sz w:val="24"/>
              </w:rPr>
              <w:t>DO</w:t>
            </w:r>
            <w:r>
              <w:rPr>
                <w:b/>
                <w:spacing w:val="-6"/>
                <w:sz w:val="24"/>
              </w:rPr>
              <w:t> </w:t>
            </w:r>
            <w:r>
              <w:rPr>
                <w:b/>
                <w:sz w:val="24"/>
              </w:rPr>
              <w:t>LOTE</w:t>
            </w:r>
            <w:r>
              <w:rPr>
                <w:b/>
                <w:spacing w:val="-7"/>
                <w:sz w:val="24"/>
              </w:rPr>
              <w:t> </w:t>
            </w:r>
            <w:r>
              <w:rPr>
                <w:b/>
                <w:sz w:val="24"/>
              </w:rPr>
              <w:t>3:</w:t>
            </w:r>
            <w:r>
              <w:rPr>
                <w:b/>
                <w:spacing w:val="-6"/>
                <w:sz w:val="24"/>
              </w:rPr>
              <w:t> </w:t>
            </w:r>
            <w:r>
              <w:rPr>
                <w:b/>
                <w:spacing w:val="-5"/>
                <w:sz w:val="24"/>
              </w:rPr>
              <w:t>R$</w:t>
            </w:r>
          </w:p>
        </w:tc>
      </w:tr>
      <w:tr>
        <w:trPr>
          <w:trHeight w:val="359" w:hRule="atLeast"/>
        </w:trPr>
        <w:tc>
          <w:tcPr>
            <w:tcW w:w="10470" w:type="dxa"/>
            <w:gridSpan w:val="3"/>
          </w:tcPr>
          <w:p>
            <w:pPr>
              <w:pStyle w:val="TableParagraph"/>
              <w:spacing w:before="31"/>
              <w:ind w:left="4"/>
              <w:jc w:val="center"/>
              <w:rPr>
                <w:b/>
                <w:sz w:val="24"/>
              </w:rPr>
            </w:pPr>
            <w:r>
              <w:rPr>
                <w:b/>
                <w:sz w:val="24"/>
              </w:rPr>
              <w:t>Lote </w:t>
            </w:r>
            <w:r>
              <w:rPr>
                <w:b/>
                <w:spacing w:val="-10"/>
                <w:sz w:val="24"/>
              </w:rPr>
              <w:t>4</w:t>
            </w:r>
          </w:p>
        </w:tc>
      </w:tr>
      <w:tr>
        <w:trPr>
          <w:trHeight w:val="1919" w:hRule="atLeast"/>
        </w:trPr>
        <w:tc>
          <w:tcPr>
            <w:tcW w:w="10470" w:type="dxa"/>
            <w:gridSpan w:val="3"/>
          </w:tcPr>
          <w:p>
            <w:pPr>
              <w:pStyle w:val="TableParagraph"/>
              <w:spacing w:before="31"/>
              <w:ind w:left="72"/>
              <w:rPr>
                <w:sz w:val="24"/>
              </w:rPr>
            </w:pPr>
            <w:r>
              <w:rPr>
                <w:b/>
                <w:sz w:val="24"/>
              </w:rPr>
              <w:t>EDIÇÃO</w:t>
            </w:r>
            <w:r>
              <w:rPr>
                <w:b/>
                <w:spacing w:val="36"/>
                <w:sz w:val="24"/>
              </w:rPr>
              <w:t> </w:t>
            </w:r>
            <w:r>
              <w:rPr>
                <w:b/>
                <w:sz w:val="24"/>
              </w:rPr>
              <w:t>E</w:t>
            </w:r>
            <w:r>
              <w:rPr>
                <w:b/>
                <w:spacing w:val="36"/>
                <w:sz w:val="24"/>
              </w:rPr>
              <w:t> </w:t>
            </w:r>
            <w:r>
              <w:rPr>
                <w:b/>
                <w:sz w:val="24"/>
              </w:rPr>
              <w:t>LOCUÇÃO</w:t>
            </w:r>
            <w:r>
              <w:rPr>
                <w:b/>
                <w:spacing w:val="36"/>
                <w:sz w:val="24"/>
              </w:rPr>
              <w:t> </w:t>
            </w:r>
            <w:r>
              <w:rPr>
                <w:b/>
                <w:sz w:val="24"/>
              </w:rPr>
              <w:t>(INGLÊS</w:t>
            </w:r>
            <w:r>
              <w:rPr>
                <w:b/>
                <w:spacing w:val="36"/>
                <w:sz w:val="24"/>
              </w:rPr>
              <w:t> </w:t>
            </w:r>
            <w:r>
              <w:rPr>
                <w:b/>
                <w:sz w:val="24"/>
              </w:rPr>
              <w:t>E</w:t>
            </w:r>
            <w:r>
              <w:rPr>
                <w:b/>
                <w:spacing w:val="36"/>
                <w:sz w:val="24"/>
              </w:rPr>
              <w:t> </w:t>
            </w:r>
            <w:r>
              <w:rPr>
                <w:b/>
                <w:sz w:val="24"/>
              </w:rPr>
              <w:t>PORTUGUÊS)</w:t>
            </w:r>
            <w:r>
              <w:rPr>
                <w:b/>
                <w:spacing w:val="37"/>
                <w:sz w:val="24"/>
              </w:rPr>
              <w:t> </w:t>
            </w:r>
            <w:r>
              <w:rPr>
                <w:b/>
                <w:sz w:val="24"/>
              </w:rPr>
              <w:t>DE</w:t>
            </w:r>
            <w:r>
              <w:rPr>
                <w:b/>
                <w:spacing w:val="36"/>
                <w:sz w:val="24"/>
              </w:rPr>
              <w:t> </w:t>
            </w:r>
            <w:r>
              <w:rPr>
                <w:b/>
                <w:sz w:val="24"/>
              </w:rPr>
              <w:t>UM</w:t>
            </w:r>
            <w:r>
              <w:rPr>
                <w:b/>
                <w:spacing w:val="31"/>
                <w:sz w:val="24"/>
              </w:rPr>
              <w:t> </w:t>
            </w:r>
            <w:r>
              <w:rPr>
                <w:b/>
                <w:sz w:val="24"/>
              </w:rPr>
              <w:t>VÍDEO</w:t>
            </w:r>
            <w:r>
              <w:rPr>
                <w:b/>
                <w:spacing w:val="36"/>
                <w:sz w:val="24"/>
              </w:rPr>
              <w:t> </w:t>
            </w:r>
            <w:r>
              <w:rPr>
                <w:b/>
                <w:sz w:val="24"/>
              </w:rPr>
              <w:t>DE</w:t>
            </w:r>
            <w:r>
              <w:rPr>
                <w:b/>
                <w:spacing w:val="22"/>
                <w:sz w:val="24"/>
              </w:rPr>
              <w:t> </w:t>
            </w:r>
            <w:r>
              <w:rPr>
                <w:b/>
                <w:sz w:val="24"/>
              </w:rPr>
              <w:t>ANIMAÇÃO,</w:t>
            </w:r>
            <w:r>
              <w:rPr>
                <w:b/>
                <w:spacing w:val="37"/>
                <w:sz w:val="24"/>
              </w:rPr>
              <w:t> </w:t>
            </w:r>
            <w:r>
              <w:rPr>
                <w:spacing w:val="-2"/>
                <w:sz w:val="24"/>
              </w:rPr>
              <w:t>conforme</w:t>
            </w:r>
          </w:p>
          <w:p>
            <w:pPr>
              <w:pStyle w:val="TableParagraph"/>
              <w:spacing w:before="84"/>
              <w:ind w:left="72"/>
              <w:rPr>
                <w:b/>
                <w:sz w:val="24"/>
              </w:rPr>
            </w:pPr>
            <w:r>
              <w:rPr>
                <w:sz w:val="24"/>
              </w:rPr>
              <w:t>especificação</w:t>
            </w:r>
            <w:r>
              <w:rPr>
                <w:spacing w:val="-5"/>
                <w:sz w:val="24"/>
              </w:rPr>
              <w:t> </w:t>
            </w:r>
            <w:r>
              <w:rPr>
                <w:sz w:val="24"/>
              </w:rPr>
              <w:t>detalhada</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2"/>
                <w:sz w:val="24"/>
              </w:rPr>
              <w:t> </w:t>
            </w:r>
            <w:r>
              <w:rPr>
                <w:b/>
                <w:spacing w:val="-5"/>
                <w:sz w:val="24"/>
              </w:rPr>
              <w:t>1.</w:t>
            </w:r>
          </w:p>
          <w:p>
            <w:pPr>
              <w:pStyle w:val="TableParagraph"/>
              <w:spacing w:line="600" w:lineRule="atLeast"/>
              <w:ind w:left="72" w:right="2275"/>
              <w:rPr>
                <w:b/>
                <w:sz w:val="24"/>
              </w:rPr>
            </w:pPr>
            <w:r>
              <w:rPr>
                <w:b/>
                <w:sz w:val="24"/>
              </w:rPr>
              <w:t>VALOR UNITÁRIO POR EXTENSO DO SERVIÇO DO LOTE 4: R$ VALOR</w:t>
            </w:r>
            <w:r>
              <w:rPr>
                <w:b/>
                <w:spacing w:val="-15"/>
                <w:sz w:val="24"/>
              </w:rPr>
              <w:t> </w:t>
            </w:r>
            <w:r>
              <w:rPr>
                <w:b/>
                <w:sz w:val="24"/>
              </w:rPr>
              <w:t>TOTAL</w:t>
            </w:r>
            <w:r>
              <w:rPr>
                <w:b/>
                <w:spacing w:val="-15"/>
                <w:sz w:val="24"/>
              </w:rPr>
              <w:t> </w:t>
            </w:r>
            <w:r>
              <w:rPr>
                <w:b/>
                <w:sz w:val="24"/>
              </w:rPr>
              <w:t>POR</w:t>
            </w:r>
            <w:r>
              <w:rPr>
                <w:b/>
                <w:spacing w:val="-15"/>
                <w:sz w:val="24"/>
              </w:rPr>
              <w:t> </w:t>
            </w:r>
            <w:r>
              <w:rPr>
                <w:b/>
                <w:sz w:val="24"/>
              </w:rPr>
              <w:t>EXTENSO</w:t>
            </w:r>
            <w:r>
              <w:rPr>
                <w:b/>
                <w:spacing w:val="-12"/>
                <w:sz w:val="24"/>
              </w:rPr>
              <w:t> </w:t>
            </w:r>
            <w:r>
              <w:rPr>
                <w:b/>
                <w:sz w:val="24"/>
              </w:rPr>
              <w:t>DOS</w:t>
            </w:r>
            <w:r>
              <w:rPr>
                <w:b/>
                <w:spacing w:val="-11"/>
                <w:sz w:val="24"/>
              </w:rPr>
              <w:t> </w:t>
            </w:r>
            <w:r>
              <w:rPr>
                <w:b/>
                <w:sz w:val="24"/>
              </w:rPr>
              <w:t>04</w:t>
            </w:r>
            <w:r>
              <w:rPr>
                <w:b/>
                <w:spacing w:val="-11"/>
                <w:sz w:val="24"/>
              </w:rPr>
              <w:t> </w:t>
            </w:r>
            <w:r>
              <w:rPr>
                <w:b/>
                <w:sz w:val="24"/>
              </w:rPr>
              <w:t>SERVIÇOS</w:t>
            </w:r>
            <w:r>
              <w:rPr>
                <w:b/>
                <w:spacing w:val="-11"/>
                <w:sz w:val="24"/>
              </w:rPr>
              <w:t> </w:t>
            </w:r>
            <w:r>
              <w:rPr>
                <w:b/>
                <w:sz w:val="24"/>
              </w:rPr>
              <w:t>DO</w:t>
            </w:r>
            <w:r>
              <w:rPr>
                <w:b/>
                <w:spacing w:val="-11"/>
                <w:sz w:val="24"/>
              </w:rPr>
              <w:t> </w:t>
            </w:r>
            <w:r>
              <w:rPr>
                <w:b/>
                <w:sz w:val="24"/>
              </w:rPr>
              <w:t>LOTE</w:t>
            </w:r>
            <w:r>
              <w:rPr>
                <w:b/>
                <w:spacing w:val="-11"/>
                <w:sz w:val="24"/>
              </w:rPr>
              <w:t> </w:t>
            </w:r>
            <w:r>
              <w:rPr>
                <w:b/>
                <w:sz w:val="24"/>
              </w:rPr>
              <w:t>4:</w:t>
            </w:r>
            <w:r>
              <w:rPr>
                <w:b/>
                <w:spacing w:val="-11"/>
                <w:sz w:val="24"/>
              </w:rPr>
              <w:t> </w:t>
            </w:r>
            <w:r>
              <w:rPr>
                <w:b/>
                <w:sz w:val="24"/>
              </w:rPr>
              <w:t>R$</w:t>
            </w:r>
          </w:p>
        </w:tc>
      </w:tr>
      <w:tr>
        <w:trPr>
          <w:trHeight w:val="6487" w:hRule="atLeast"/>
        </w:trPr>
        <w:tc>
          <w:tcPr>
            <w:tcW w:w="4410" w:type="dxa"/>
            <w:tcBorders>
              <w:bottom w:val="nil"/>
            </w:tcBorders>
          </w:tcPr>
          <w:p>
            <w:pPr>
              <w:pStyle w:val="TableParagraph"/>
              <w:spacing w:line="262" w:lineRule="exact"/>
              <w:ind w:lef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ind w:left="72"/>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8"/>
              </w:numPr>
              <w:tabs>
                <w:tab w:pos="211" w:val="left" w:leader="none"/>
              </w:tabs>
              <w:spacing w:line="235" w:lineRule="auto" w:before="238" w:after="0"/>
              <w:ind w:left="72" w:right="129" w:firstLine="0"/>
              <w:jc w:val="left"/>
              <w:rPr>
                <w:sz w:val="24"/>
              </w:rPr>
            </w:pPr>
            <w:r>
              <w:rPr>
                <w:sz w:val="24"/>
              </w:rPr>
              <w:t>ser</w:t>
            </w:r>
            <w:r>
              <w:rPr>
                <w:spacing w:val="-10"/>
                <w:sz w:val="24"/>
              </w:rPr>
              <w:t> </w:t>
            </w:r>
            <w:r>
              <w:rPr>
                <w:sz w:val="24"/>
              </w:rPr>
              <w:t>preenchida</w:t>
            </w:r>
            <w:r>
              <w:rPr>
                <w:spacing w:val="-10"/>
                <w:sz w:val="24"/>
              </w:rPr>
              <w:t> </w:t>
            </w:r>
            <w:r>
              <w:rPr>
                <w:sz w:val="24"/>
              </w:rPr>
              <w:t>integralmente</w:t>
            </w:r>
            <w:r>
              <w:rPr>
                <w:spacing w:val="-10"/>
                <w:sz w:val="24"/>
              </w:rPr>
              <w:t> </w:t>
            </w:r>
            <w:r>
              <w:rPr>
                <w:sz w:val="24"/>
              </w:rPr>
              <w:t>por</w:t>
            </w:r>
            <w:r>
              <w:rPr>
                <w:spacing w:val="-10"/>
                <w:sz w:val="24"/>
              </w:rPr>
              <w:t> </w:t>
            </w:r>
            <w:r>
              <w:rPr>
                <w:sz w:val="24"/>
              </w:rPr>
              <w:t>processo mecânico ou eletrônico, sem emendas e </w:t>
            </w:r>
            <w:r>
              <w:rPr>
                <w:spacing w:val="-2"/>
                <w:sz w:val="24"/>
              </w:rPr>
              <w:t>rasuras;</w:t>
            </w:r>
          </w:p>
          <w:p>
            <w:pPr>
              <w:pStyle w:val="TableParagraph"/>
              <w:numPr>
                <w:ilvl w:val="0"/>
                <w:numId w:val="78"/>
              </w:numPr>
              <w:tabs>
                <w:tab w:pos="211" w:val="left" w:leader="none"/>
              </w:tabs>
              <w:spacing w:line="235" w:lineRule="auto" w:before="239" w:after="0"/>
              <w:ind w:left="72" w:right="435" w:firstLine="0"/>
              <w:jc w:val="left"/>
              <w:rPr>
                <w:sz w:val="24"/>
              </w:rPr>
            </w:pPr>
            <w:r>
              <w:rPr>
                <w:sz w:val="24"/>
              </w:rPr>
              <w:t>conter os preços em algarismos e por extenso, por unidade, já incluídas as despesas</w:t>
            </w:r>
            <w:r>
              <w:rPr>
                <w:spacing w:val="-8"/>
                <w:sz w:val="24"/>
              </w:rPr>
              <w:t> </w:t>
            </w:r>
            <w:r>
              <w:rPr>
                <w:sz w:val="24"/>
              </w:rPr>
              <w:t>de</w:t>
            </w:r>
            <w:r>
              <w:rPr>
                <w:spacing w:val="-8"/>
                <w:sz w:val="24"/>
              </w:rPr>
              <w:t> </w:t>
            </w:r>
            <w:r>
              <w:rPr>
                <w:sz w:val="24"/>
              </w:rPr>
              <w:t>fretes,</w:t>
            </w:r>
            <w:r>
              <w:rPr>
                <w:spacing w:val="-8"/>
                <w:sz w:val="24"/>
              </w:rPr>
              <w:t> </w:t>
            </w:r>
            <w:r>
              <w:rPr>
                <w:sz w:val="24"/>
              </w:rPr>
              <w:t>impostos</w:t>
            </w:r>
            <w:r>
              <w:rPr>
                <w:spacing w:val="-8"/>
                <w:sz w:val="24"/>
              </w:rPr>
              <w:t> </w:t>
            </w:r>
            <w:r>
              <w:rPr>
                <w:sz w:val="24"/>
              </w:rPr>
              <w:t>federais,</w:t>
            </w:r>
            <w:r>
              <w:rPr>
                <w:spacing w:val="-8"/>
                <w:sz w:val="24"/>
              </w:rPr>
              <w:t> </w:t>
            </w:r>
            <w:r>
              <w:rPr>
                <w:sz w:val="24"/>
              </w:rPr>
              <w:t>ou estaduais e descontos especiais;</w:t>
            </w:r>
          </w:p>
          <w:p>
            <w:pPr>
              <w:pStyle w:val="TableParagraph"/>
              <w:numPr>
                <w:ilvl w:val="0"/>
                <w:numId w:val="78"/>
              </w:numPr>
              <w:tabs>
                <w:tab w:pos="211" w:val="left" w:leader="none"/>
              </w:tabs>
              <w:spacing w:line="235" w:lineRule="auto" w:before="238" w:after="0"/>
              <w:ind w:left="72" w:right="553" w:firstLine="0"/>
              <w:jc w:val="left"/>
              <w:rPr>
                <w:b/>
                <w:sz w:val="24"/>
              </w:rPr>
            </w:pPr>
            <w:r>
              <w:rPr>
                <w:b/>
                <w:sz w:val="24"/>
              </w:rPr>
              <w:t>ser</w:t>
            </w:r>
            <w:r>
              <w:rPr>
                <w:b/>
                <w:spacing w:val="-7"/>
                <w:sz w:val="24"/>
              </w:rPr>
              <w:t> </w:t>
            </w:r>
            <w:r>
              <w:rPr>
                <w:b/>
                <w:sz w:val="24"/>
              </w:rPr>
              <w:t>apresentada</w:t>
            </w:r>
            <w:r>
              <w:rPr>
                <w:b/>
                <w:spacing w:val="-3"/>
                <w:sz w:val="24"/>
              </w:rPr>
              <w:t> </w:t>
            </w:r>
            <w:r>
              <w:rPr>
                <w:b/>
                <w:sz w:val="24"/>
              </w:rPr>
              <w:t>com,</w:t>
            </w:r>
            <w:r>
              <w:rPr>
                <w:b/>
                <w:spacing w:val="-3"/>
                <w:sz w:val="24"/>
              </w:rPr>
              <w:t> </w:t>
            </w:r>
            <w:r>
              <w:rPr>
                <w:b/>
                <w:sz w:val="24"/>
              </w:rPr>
              <w:t>no</w:t>
            </w:r>
            <w:r>
              <w:rPr>
                <w:b/>
                <w:spacing w:val="-3"/>
                <w:sz w:val="24"/>
              </w:rPr>
              <w:t> </w:t>
            </w:r>
            <w:r>
              <w:rPr>
                <w:b/>
                <w:sz w:val="24"/>
              </w:rPr>
              <w:t>máximo,</w:t>
            </w:r>
            <w:r>
              <w:rPr>
                <w:b/>
                <w:spacing w:val="-3"/>
                <w:sz w:val="24"/>
              </w:rPr>
              <w:t> </w:t>
            </w:r>
            <w:r>
              <w:rPr>
                <w:b/>
                <w:sz w:val="24"/>
              </w:rPr>
              <w:t>2 (duas) casas decimais após a </w:t>
            </w:r>
            <w:r>
              <w:rPr>
                <w:b/>
                <w:spacing w:val="-2"/>
                <w:sz w:val="24"/>
              </w:rPr>
              <w:t>vírgula;</w:t>
            </w:r>
          </w:p>
          <w:p>
            <w:pPr>
              <w:pStyle w:val="TableParagraph"/>
              <w:numPr>
                <w:ilvl w:val="0"/>
                <w:numId w:val="78"/>
              </w:numPr>
              <w:tabs>
                <w:tab w:pos="211" w:val="left" w:leader="none"/>
              </w:tabs>
              <w:spacing w:line="235" w:lineRule="auto" w:before="239" w:after="0"/>
              <w:ind w:left="72" w:right="255" w:firstLine="0"/>
              <w:jc w:val="left"/>
              <w:rPr>
                <w:sz w:val="24"/>
              </w:rPr>
            </w:pPr>
            <w:r>
              <w:rPr>
                <w:sz w:val="24"/>
              </w:rPr>
              <w:t>ser</w:t>
            </w:r>
            <w:r>
              <w:rPr>
                <w:spacing w:val="-6"/>
                <w:sz w:val="24"/>
              </w:rPr>
              <w:t> </w:t>
            </w:r>
            <w:r>
              <w:rPr>
                <w:sz w:val="24"/>
              </w:rPr>
              <w:t>datada</w:t>
            </w:r>
            <w:r>
              <w:rPr>
                <w:spacing w:val="-6"/>
                <w:sz w:val="24"/>
              </w:rPr>
              <w:t> </w:t>
            </w:r>
            <w:r>
              <w:rPr>
                <w:sz w:val="24"/>
              </w:rPr>
              <w:t>e</w:t>
            </w:r>
            <w:r>
              <w:rPr>
                <w:spacing w:val="-6"/>
                <w:sz w:val="24"/>
              </w:rPr>
              <w:t> </w:t>
            </w:r>
            <w:r>
              <w:rPr>
                <w:sz w:val="24"/>
              </w:rPr>
              <w:t>assinada</w:t>
            </w:r>
            <w:r>
              <w:rPr>
                <w:spacing w:val="-6"/>
                <w:sz w:val="24"/>
              </w:rPr>
              <w:t> </w:t>
            </w:r>
            <w:r>
              <w:rPr>
                <w:sz w:val="24"/>
              </w:rPr>
              <w:t>pelo</w:t>
            </w:r>
            <w:r>
              <w:rPr>
                <w:spacing w:val="-6"/>
                <w:sz w:val="24"/>
              </w:rPr>
              <w:t> </w:t>
            </w:r>
            <w:r>
              <w:rPr>
                <w:sz w:val="24"/>
              </w:rPr>
              <w:t>gerente</w:t>
            </w:r>
            <w:r>
              <w:rPr>
                <w:spacing w:val="-6"/>
                <w:sz w:val="24"/>
              </w:rPr>
              <w:t> </w:t>
            </w:r>
            <w:r>
              <w:rPr>
                <w:sz w:val="24"/>
              </w:rPr>
              <w:t>ou</w:t>
            </w:r>
            <w:r>
              <w:rPr>
                <w:spacing w:val="-6"/>
                <w:sz w:val="24"/>
              </w:rPr>
              <w:t> </w:t>
            </w:r>
            <w:r>
              <w:rPr>
                <w:sz w:val="24"/>
              </w:rPr>
              <w:t>seu </w:t>
            </w:r>
            <w:r>
              <w:rPr>
                <w:spacing w:val="-2"/>
                <w:sz w:val="24"/>
              </w:rPr>
              <w:t>procurador.</w:t>
            </w:r>
          </w:p>
          <w:p>
            <w:pPr>
              <w:pStyle w:val="TableParagraph"/>
              <w:spacing w:line="235" w:lineRule="auto" w:before="239"/>
              <w:ind w:left="72"/>
              <w:rPr>
                <w:sz w:val="24"/>
              </w:rPr>
            </w:pPr>
            <w:r>
              <w:rPr>
                <w:sz w:val="24"/>
              </w:rPr>
              <w:t>2ª O Proponente se obrigará, mediante </w:t>
            </w:r>
            <w:r>
              <w:rPr>
                <w:spacing w:val="-2"/>
                <w:sz w:val="24"/>
              </w:rPr>
              <w:t>devolução</w:t>
            </w:r>
            <w:r>
              <w:rPr>
                <w:spacing w:val="-6"/>
                <w:sz w:val="24"/>
              </w:rPr>
              <w:t> </w:t>
            </w:r>
            <w:r>
              <w:rPr>
                <w:spacing w:val="-2"/>
                <w:sz w:val="24"/>
              </w:rPr>
              <w:t>da</w:t>
            </w:r>
            <w:r>
              <w:rPr>
                <w:spacing w:val="-6"/>
                <w:sz w:val="24"/>
              </w:rPr>
              <w:t> </w:t>
            </w:r>
            <w:r>
              <w:rPr>
                <w:spacing w:val="-2"/>
                <w:sz w:val="24"/>
              </w:rPr>
              <w:t>PROPOSTA-DETALHE,</w:t>
            </w:r>
            <w:r>
              <w:rPr>
                <w:spacing w:val="-6"/>
                <w:sz w:val="24"/>
              </w:rPr>
              <w:t> </w:t>
            </w:r>
            <w:r>
              <w:rPr>
                <w:spacing w:val="-2"/>
                <w:sz w:val="24"/>
              </w:rPr>
              <w:t>a </w:t>
            </w:r>
            <w:r>
              <w:rPr>
                <w:sz w:val="24"/>
              </w:rPr>
              <w:t>cumprir os termos nela contidos.</w:t>
            </w:r>
          </w:p>
        </w:tc>
        <w:tc>
          <w:tcPr>
            <w:tcW w:w="6060" w:type="dxa"/>
            <w:gridSpan w:val="2"/>
            <w:tcBorders>
              <w:bottom w:val="nil"/>
            </w:tcBorders>
          </w:tcPr>
          <w:p>
            <w:pPr>
              <w:pStyle w:val="TableParagraph"/>
              <w:spacing w:line="444" w:lineRule="auto"/>
              <w:ind w:left="80" w:right="1029"/>
              <w:jc w:val="both"/>
              <w:rPr>
                <w:sz w:val="24"/>
              </w:rPr>
            </w:pPr>
            <w:r>
              <w:rPr>
                <w:b/>
                <w:sz w:val="24"/>
              </w:rPr>
              <w:t>Prazo</w:t>
            </w:r>
            <w:r>
              <w:rPr>
                <w:b/>
                <w:spacing w:val="-4"/>
                <w:sz w:val="24"/>
              </w:rPr>
              <w:t> </w:t>
            </w:r>
            <w:r>
              <w:rPr>
                <w:b/>
                <w:sz w:val="24"/>
              </w:rPr>
              <w:t>de</w:t>
            </w:r>
            <w:r>
              <w:rPr>
                <w:b/>
                <w:spacing w:val="-4"/>
                <w:sz w:val="24"/>
              </w:rPr>
              <w:t> </w:t>
            </w:r>
            <w:r>
              <w:rPr>
                <w:b/>
                <w:sz w:val="24"/>
              </w:rPr>
              <w:t>entrega</w:t>
            </w:r>
            <w:r>
              <w:rPr>
                <w:sz w:val="24"/>
              </w:rPr>
              <w:t>:</w:t>
            </w:r>
            <w:r>
              <w:rPr>
                <w:spacing w:val="-4"/>
                <w:sz w:val="24"/>
              </w:rPr>
              <w:t> </w:t>
            </w:r>
            <w:r>
              <w:rPr>
                <w:sz w:val="24"/>
              </w:rPr>
              <w:t>conforme</w:t>
            </w:r>
            <w:r>
              <w:rPr>
                <w:spacing w:val="-9"/>
                <w:sz w:val="24"/>
              </w:rPr>
              <w:t> </w:t>
            </w:r>
            <w:r>
              <w:rPr>
                <w:sz w:val="24"/>
              </w:rPr>
              <w:t>Termo</w:t>
            </w:r>
            <w:r>
              <w:rPr>
                <w:spacing w:val="-4"/>
                <w:sz w:val="24"/>
              </w:rPr>
              <w:t> </w:t>
            </w:r>
            <w:r>
              <w:rPr>
                <w:sz w:val="24"/>
              </w:rPr>
              <w:t>de</w:t>
            </w:r>
            <w:r>
              <w:rPr>
                <w:spacing w:val="-4"/>
                <w:sz w:val="24"/>
              </w:rPr>
              <w:t> </w:t>
            </w:r>
            <w:r>
              <w:rPr>
                <w:sz w:val="24"/>
              </w:rPr>
              <w:t>Referência. </w:t>
            </w:r>
            <w:r>
              <w:rPr>
                <w:b/>
                <w:sz w:val="24"/>
              </w:rPr>
              <w:t>Validade</w:t>
            </w:r>
            <w:r>
              <w:rPr>
                <w:b/>
                <w:spacing w:val="-13"/>
                <w:sz w:val="24"/>
              </w:rPr>
              <w:t> </w:t>
            </w:r>
            <w:r>
              <w:rPr>
                <w:b/>
                <w:sz w:val="24"/>
              </w:rPr>
              <w:t>da</w:t>
            </w:r>
            <w:r>
              <w:rPr>
                <w:b/>
                <w:spacing w:val="-13"/>
                <w:sz w:val="24"/>
              </w:rPr>
              <w:t> </w:t>
            </w:r>
            <w:r>
              <w:rPr>
                <w:b/>
                <w:sz w:val="24"/>
              </w:rPr>
              <w:t>Proposta-Detalhe</w:t>
            </w:r>
            <w:r>
              <w:rPr>
                <w:sz w:val="24"/>
              </w:rPr>
              <w:t>:</w:t>
            </w:r>
            <w:r>
              <w:rPr>
                <w:spacing w:val="-13"/>
                <w:sz w:val="24"/>
              </w:rPr>
              <w:t> </w:t>
            </w:r>
            <w:r>
              <w:rPr>
                <w:sz w:val="24"/>
              </w:rPr>
              <w:t>60</w:t>
            </w:r>
            <w:r>
              <w:rPr>
                <w:spacing w:val="-13"/>
                <w:sz w:val="24"/>
              </w:rPr>
              <w:t> </w:t>
            </w:r>
            <w:r>
              <w:rPr>
                <w:sz w:val="24"/>
              </w:rPr>
              <w:t>(sessenta)</w:t>
            </w:r>
            <w:r>
              <w:rPr>
                <w:spacing w:val="-13"/>
                <w:sz w:val="24"/>
              </w:rPr>
              <w:t> </w:t>
            </w:r>
            <w:r>
              <w:rPr>
                <w:sz w:val="24"/>
              </w:rPr>
              <w:t>dias. </w:t>
            </w:r>
            <w:r>
              <w:rPr>
                <w:b/>
                <w:sz w:val="24"/>
              </w:rPr>
              <w:t>Local de entrega</w:t>
            </w:r>
            <w:r>
              <w:rPr>
                <w:sz w:val="24"/>
              </w:rPr>
              <w:t>: conforme</w:t>
            </w:r>
            <w:r>
              <w:rPr>
                <w:spacing w:val="-5"/>
                <w:sz w:val="24"/>
              </w:rPr>
              <w:t> </w:t>
            </w:r>
            <w:r>
              <w:rPr>
                <w:sz w:val="24"/>
              </w:rPr>
              <w:t>Termo de Referência.</w:t>
            </w:r>
          </w:p>
          <w:p>
            <w:pPr>
              <w:pStyle w:val="TableParagraph"/>
              <w:spacing w:before="25"/>
              <w:rPr>
                <w:b/>
                <w:sz w:val="20"/>
              </w:rPr>
            </w:pPr>
          </w:p>
          <w:p>
            <w:pPr>
              <w:pStyle w:val="TableParagraph"/>
              <w:spacing w:line="20" w:lineRule="exact"/>
              <w:ind w:left="80"/>
              <w:rPr>
                <w:sz w:val="2"/>
              </w:rPr>
            </w:pPr>
            <w:r>
              <w:rPr>
                <w:sz w:val="2"/>
              </w:rPr>
              <mc:AlternateContent>
                <mc:Choice Requires="wps">
                  <w:drawing>
                    <wp:inline distT="0" distB="0" distL="0" distR="0">
                      <wp:extent cx="3200400" cy="6350"/>
                      <wp:effectExtent l="9525" t="0" r="0" b="3175"/>
                      <wp:docPr id="36" name="Group 36"/>
                      <wp:cNvGraphicFramePr>
                        <a:graphicFrameLocks/>
                      </wp:cNvGraphicFramePr>
                      <a:graphic>
                        <a:graphicData uri="http://schemas.microsoft.com/office/word/2010/wordprocessingGroup">
                          <wpg:wgp>
                            <wpg:cNvPr id="36" name="Group 36"/>
                            <wpg:cNvGrpSpPr/>
                            <wpg:grpSpPr>
                              <a:xfrm>
                                <a:off x="0" y="0"/>
                                <a:ext cx="3200400" cy="6350"/>
                                <a:chExt cx="3200400" cy="6350"/>
                              </a:xfrm>
                            </wpg:grpSpPr>
                            <wps:wsp>
                              <wps:cNvPr id="37" name="Graphic 3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0" coordorigin="0,0" coordsize="5040,10">
                      <v:line style="position:absolute" from="0,5" to="5040,5" stroked="true" strokeweight=".487125pt" strokecolor="#000000">
                        <v:stroke dashstyle="solid"/>
                      </v:line>
                    </v:group>
                  </w:pict>
                </mc:Fallback>
              </mc:AlternateContent>
            </w:r>
            <w:r>
              <w:rPr>
                <w:sz w:val="2"/>
              </w:rPr>
            </w:r>
          </w:p>
          <w:p>
            <w:pPr>
              <w:pStyle w:val="TableParagraph"/>
              <w:rPr>
                <w:b/>
                <w:sz w:val="24"/>
              </w:rPr>
            </w:pPr>
          </w:p>
          <w:p>
            <w:pPr>
              <w:pStyle w:val="TableParagraph"/>
              <w:spacing w:before="181"/>
              <w:rPr>
                <w:b/>
                <w:sz w:val="24"/>
              </w:rPr>
            </w:pPr>
          </w:p>
          <w:p>
            <w:pPr>
              <w:pStyle w:val="TableParagraph"/>
              <w:spacing w:line="235" w:lineRule="auto"/>
              <w:ind w:left="69" w:firstLine="10"/>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rPr>
                <w:b/>
                <w:sz w:val="24"/>
              </w:rPr>
            </w:pPr>
          </w:p>
          <w:p>
            <w:pPr>
              <w:pStyle w:val="TableParagraph"/>
              <w:spacing w:before="193"/>
              <w:rPr>
                <w:b/>
                <w:sz w:val="24"/>
              </w:rPr>
            </w:pPr>
          </w:p>
          <w:p>
            <w:pPr>
              <w:pStyle w:val="TableParagraph"/>
              <w:tabs>
                <w:tab w:pos="1073" w:val="left" w:leader="none"/>
                <w:tab w:pos="2100" w:val="left" w:leader="none"/>
              </w:tabs>
              <w:ind w:left="8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5"/>
              <w:rPr>
                <w:b/>
                <w:sz w:val="20"/>
              </w:rPr>
            </w:pPr>
          </w:p>
          <w:p>
            <w:pPr>
              <w:pStyle w:val="TableParagraph"/>
              <w:spacing w:line="20" w:lineRule="exact"/>
              <w:ind w:left="569"/>
              <w:rPr>
                <w:sz w:val="2"/>
              </w:rPr>
            </w:pPr>
            <w:r>
              <w:rPr>
                <w:sz w:val="2"/>
              </w:rPr>
              <mc:AlternateContent>
                <mc:Choice Requires="wps">
                  <w:drawing>
                    <wp:inline distT="0" distB="0" distL="0" distR="0">
                      <wp:extent cx="3124200" cy="6350"/>
                      <wp:effectExtent l="9525" t="0" r="0" b="3175"/>
                      <wp:docPr id="38" name="Group 38"/>
                      <wp:cNvGraphicFramePr>
                        <a:graphicFrameLocks/>
                      </wp:cNvGraphicFramePr>
                      <a:graphic>
                        <a:graphicData uri="http://schemas.microsoft.com/office/word/2010/wordprocessingGroup">
                          <wpg:wgp>
                            <wpg:cNvPr id="38" name="Group 38"/>
                            <wpg:cNvGrpSpPr/>
                            <wpg:grpSpPr>
                              <a:xfrm>
                                <a:off x="0" y="0"/>
                                <a:ext cx="3124200" cy="6350"/>
                                <a:chExt cx="3124200" cy="6350"/>
                              </a:xfrm>
                            </wpg:grpSpPr>
                            <wps:wsp>
                              <wps:cNvPr id="39" name="Graphic 39"/>
                              <wps:cNvSpPr/>
                              <wps:spPr>
                                <a:xfrm>
                                  <a:off x="0" y="3093"/>
                                  <a:ext cx="3124200" cy="1270"/>
                                </a:xfrm>
                                <a:custGeom>
                                  <a:avLst/>
                                  <a:gdLst/>
                                  <a:ahLst/>
                                  <a:cxnLst/>
                                  <a:rect l="l" t="t" r="r" b="b"/>
                                  <a:pathLst>
                                    <a:path w="3124200" h="0">
                                      <a:moveTo>
                                        <a:pt x="0" y="0"/>
                                      </a:moveTo>
                                      <a:lnTo>
                                        <a:pt x="31241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6pt;height:.5pt;mso-position-horizontal-relative:char;mso-position-vertical-relative:line" id="docshapegroup31" coordorigin="0,0" coordsize="4920,10">
                      <v:line style="position:absolute" from="0,5" to="4920,5" stroked="true" strokeweight=".487125pt" strokecolor="#000000">
                        <v:stroke dashstyle="solid"/>
                      </v:line>
                    </v:group>
                  </w:pict>
                </mc:Fallback>
              </mc:AlternateContent>
            </w:r>
            <w:r>
              <w:rPr>
                <w:sz w:val="2"/>
              </w:rPr>
            </w:r>
          </w:p>
          <w:p>
            <w:pPr>
              <w:pStyle w:val="TableParagraph"/>
              <w:spacing w:before="219"/>
              <w:ind w:left="1722"/>
              <w:rPr>
                <w:sz w:val="24"/>
              </w:rPr>
            </w:pPr>
            <w:r>
              <w:rPr>
                <w:sz w:val="24"/>
              </w:rPr>
              <w:t>(assinatura do </w:t>
            </w:r>
            <w:r>
              <w:rPr>
                <w:spacing w:val="-2"/>
                <w:sz w:val="24"/>
              </w:rPr>
              <w:t>responsável)</w:t>
            </w:r>
          </w:p>
        </w:tc>
      </w:tr>
    </w:tbl>
    <w:p>
      <w:pPr>
        <w:pStyle w:val="TableParagraph"/>
        <w:spacing w:after="0"/>
        <w:rPr>
          <w:sz w:val="24"/>
        </w:rPr>
        <w:sectPr>
          <w:type w:val="continuous"/>
          <w:pgSz w:w="15840" w:h="24480"/>
          <w:pgMar w:top="540" w:bottom="280" w:left="360" w:right="360"/>
        </w:sect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410"/>
        <w:gridCol w:w="6060"/>
      </w:tblGrid>
      <w:tr>
        <w:trPr>
          <w:trHeight w:val="2309" w:hRule="atLeast"/>
        </w:trPr>
        <w:tc>
          <w:tcPr>
            <w:tcW w:w="4410" w:type="dxa"/>
            <w:tcBorders>
              <w:top w:val="nil"/>
            </w:tcBorders>
          </w:tcPr>
          <w:p>
            <w:pPr>
              <w:pStyle w:val="TableParagraph"/>
              <w:spacing w:line="235" w:lineRule="auto"/>
              <w:ind w:left="72" w:right="170"/>
              <w:rPr>
                <w:sz w:val="24"/>
              </w:rPr>
            </w:pPr>
            <w:r>
              <w:rPr>
                <w:sz w:val="24"/>
              </w:rPr>
              <w:t>3ª</w:t>
            </w:r>
            <w:r>
              <w:rPr>
                <w:spacing w:val="-15"/>
                <w:sz w:val="24"/>
              </w:rPr>
              <w:t> </w:t>
            </w:r>
            <w:r>
              <w:rPr>
                <w:sz w:val="24"/>
              </w:rPr>
              <w:t>A</w:t>
            </w:r>
            <w:r>
              <w:rPr>
                <w:spacing w:val="-15"/>
                <w:sz w:val="24"/>
              </w:rPr>
              <w:t> </w:t>
            </w:r>
            <w:r>
              <w:rPr>
                <w:sz w:val="24"/>
              </w:rPr>
              <w:t>licitação</w:t>
            </w:r>
            <w:r>
              <w:rPr>
                <w:spacing w:val="-13"/>
                <w:sz w:val="24"/>
              </w:rPr>
              <w:t> </w:t>
            </w:r>
            <w:r>
              <w:rPr>
                <w:sz w:val="24"/>
              </w:rPr>
              <w:t>poderá</w:t>
            </w:r>
            <w:r>
              <w:rPr>
                <w:spacing w:val="-5"/>
                <w:sz w:val="24"/>
              </w:rPr>
              <w:t> </w:t>
            </w:r>
            <w:r>
              <w:rPr>
                <w:sz w:val="24"/>
              </w:rPr>
              <w:t>ser</w:t>
            </w:r>
            <w:r>
              <w:rPr>
                <w:spacing w:val="-6"/>
                <w:sz w:val="24"/>
              </w:rPr>
              <w:t> </w:t>
            </w:r>
            <w:r>
              <w:rPr>
                <w:sz w:val="24"/>
              </w:rPr>
              <w:t>anulada</w:t>
            </w:r>
            <w:r>
              <w:rPr>
                <w:spacing w:val="-6"/>
                <w:sz w:val="24"/>
              </w:rPr>
              <w:t> </w:t>
            </w:r>
            <w:r>
              <w:rPr>
                <w:sz w:val="24"/>
              </w:rPr>
              <w:t>no</w:t>
            </w:r>
            <w:r>
              <w:rPr>
                <w:spacing w:val="-6"/>
                <w:sz w:val="24"/>
              </w:rPr>
              <w:t> </w:t>
            </w:r>
            <w:r>
              <w:rPr>
                <w:sz w:val="24"/>
              </w:rPr>
              <w:t>todo, ou em parte, de conformidade com a legislação vigente.</w:t>
            </w:r>
          </w:p>
        </w:tc>
        <w:tc>
          <w:tcPr>
            <w:tcW w:w="6060" w:type="dxa"/>
            <w:tcBorders>
              <w:top w:val="nil"/>
            </w:tcBorders>
          </w:tcPr>
          <w:p>
            <w:pPr>
              <w:pStyle w:val="TableParagraph"/>
              <w:rPr>
                <w:b/>
                <w:sz w:val="24"/>
              </w:rPr>
            </w:pPr>
          </w:p>
          <w:p>
            <w:pPr>
              <w:pStyle w:val="TableParagraph"/>
              <w:rPr>
                <w:b/>
                <w:sz w:val="24"/>
              </w:rPr>
            </w:pPr>
          </w:p>
          <w:p>
            <w:pPr>
              <w:pStyle w:val="TableParagraph"/>
              <w:spacing w:before="178"/>
              <w:rPr>
                <w:b/>
                <w:sz w:val="24"/>
              </w:rPr>
            </w:pPr>
          </w:p>
          <w:p>
            <w:pPr>
              <w:pStyle w:val="TableParagraph"/>
              <w:ind w:left="80"/>
              <w:rPr>
                <w:b/>
                <w:sz w:val="24"/>
              </w:rPr>
            </w:pPr>
            <w:r>
              <w:rPr>
                <w:b/>
                <w:spacing w:val="-2"/>
                <w:sz w:val="24"/>
              </w:rPr>
              <w:t>Nome:</w:t>
            </w:r>
          </w:p>
          <w:p>
            <w:pPr>
              <w:pStyle w:val="TableParagraph"/>
              <w:rPr>
                <w:b/>
                <w:sz w:val="24"/>
              </w:rPr>
            </w:pPr>
          </w:p>
          <w:p>
            <w:pPr>
              <w:pStyle w:val="TableParagraph"/>
              <w:spacing w:before="192"/>
              <w:rPr>
                <w:b/>
                <w:sz w:val="24"/>
              </w:rPr>
            </w:pPr>
          </w:p>
          <w:p>
            <w:pPr>
              <w:pStyle w:val="TableParagraph"/>
              <w:spacing w:line="264" w:lineRule="exact"/>
              <w:ind w:left="80"/>
              <w:rPr>
                <w:b/>
                <w:sz w:val="24"/>
              </w:rPr>
            </w:pPr>
            <w:r>
              <w:rPr>
                <w:b/>
                <w:spacing w:val="-2"/>
                <w:sz w:val="24"/>
              </w:rPr>
              <w:t>Cargo:</w:t>
            </w:r>
          </w:p>
        </w:tc>
      </w:tr>
    </w:tbl>
    <w:p>
      <w:pPr>
        <w:pStyle w:val="BodyText"/>
        <w:spacing w:before="0"/>
        <w:ind w:left="0"/>
        <w:rPr>
          <w:b/>
          <w:sz w:val="22"/>
        </w:rPr>
      </w:pPr>
    </w:p>
    <w:p>
      <w:pPr>
        <w:pStyle w:val="BodyText"/>
        <w:spacing w:before="114"/>
        <w:ind w:left="0"/>
        <w:rPr>
          <w:b/>
          <w:sz w:val="22"/>
        </w:rPr>
      </w:pPr>
    </w:p>
    <w:p>
      <w:pPr>
        <w:spacing w:before="0"/>
        <w:ind w:left="14" w:right="0" w:firstLine="0"/>
        <w:jc w:val="center"/>
        <w:rPr>
          <w:b/>
          <w:sz w:val="22"/>
        </w:rPr>
      </w:pP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14" w:right="0"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pStyle w:val="BodyText"/>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170/2026:</w:t>
      </w:r>
    </w:p>
    <w:p>
      <w:pPr>
        <w:pStyle w:val="BodyText"/>
        <w:spacing w:before="232"/>
        <w:ind w:left="0"/>
        <w:rPr>
          <w:b/>
        </w:rPr>
      </w:pPr>
    </w:p>
    <w:p>
      <w:pPr>
        <w:pStyle w:val="BodyText"/>
        <w:spacing w:line="235" w:lineRule="auto" w:before="0"/>
      </w:pPr>
      <w:r>
        <w:rPr/>
        <w:t>(Entidade), inscrita no CNPJ sob o nº, sediada na (endereço completo). Na hipótese de nossa empresa vir a assinar CONTRATO com a UERJ, </w:t>
      </w:r>
      <w:r>
        <w:rPr/>
        <w:t>o(s) representante(s) legal(is) para será(ão) o(s) Sr.(s), (função):;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457187</wp:posOffset>
                </wp:positionH>
                <wp:positionV relativeFrom="paragraph">
                  <wp:posOffset>183131</wp:posOffset>
                </wp:positionV>
                <wp:extent cx="9153525" cy="2857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19777pt;width:720.75pt;height:2.25pt;mso-position-horizontal-relative:page;mso-position-vertical-relative:paragraph;z-index:-15717376;mso-wrap-distance-left:0;mso-wrap-distance-right:0" id="docshape32"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260007/007793/2025</w:t>
      </w:r>
      <w:r>
        <w:rPr>
          <w:rFonts w:ascii="Calibri" w:hAnsi="Calibri"/>
          <w:sz w:val="18"/>
        </w:rPr>
        <w:tab/>
        <w:t>SEI nº </w:t>
      </w:r>
      <w:r>
        <w:rPr>
          <w:rFonts w:ascii="Calibri" w:hAnsi="Calibri"/>
          <w:spacing w:val="-2"/>
          <w:sz w:val="18"/>
        </w:rPr>
        <w:t>130916944</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7">
    <w:multiLevelType w:val="hybridMultilevel"/>
    <w:lvl w:ilvl="0">
      <w:start w:val="0"/>
      <w:numFmt w:val="bullet"/>
      <w:lvlText w:val="-"/>
      <w:lvlJc w:val="left"/>
      <w:pPr>
        <w:ind w:left="72" w:hanging="14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511" w:hanging="140"/>
      </w:pPr>
      <w:rPr>
        <w:rFonts w:hint="default"/>
        <w:lang w:val="pt-PT" w:eastAsia="en-US" w:bidi="ar-SA"/>
      </w:rPr>
    </w:lvl>
    <w:lvl w:ilvl="2">
      <w:start w:val="0"/>
      <w:numFmt w:val="bullet"/>
      <w:lvlText w:val="•"/>
      <w:lvlJc w:val="left"/>
      <w:pPr>
        <w:ind w:left="943" w:hanging="140"/>
      </w:pPr>
      <w:rPr>
        <w:rFonts w:hint="default"/>
        <w:lang w:val="pt-PT" w:eastAsia="en-US" w:bidi="ar-SA"/>
      </w:rPr>
    </w:lvl>
    <w:lvl w:ilvl="3">
      <w:start w:val="0"/>
      <w:numFmt w:val="bullet"/>
      <w:lvlText w:val="•"/>
      <w:lvlJc w:val="left"/>
      <w:pPr>
        <w:ind w:left="1374" w:hanging="140"/>
      </w:pPr>
      <w:rPr>
        <w:rFonts w:hint="default"/>
        <w:lang w:val="pt-PT" w:eastAsia="en-US" w:bidi="ar-SA"/>
      </w:rPr>
    </w:lvl>
    <w:lvl w:ilvl="4">
      <w:start w:val="0"/>
      <w:numFmt w:val="bullet"/>
      <w:lvlText w:val="•"/>
      <w:lvlJc w:val="left"/>
      <w:pPr>
        <w:ind w:left="1806" w:hanging="140"/>
      </w:pPr>
      <w:rPr>
        <w:rFonts w:hint="default"/>
        <w:lang w:val="pt-PT" w:eastAsia="en-US" w:bidi="ar-SA"/>
      </w:rPr>
    </w:lvl>
    <w:lvl w:ilvl="5">
      <w:start w:val="0"/>
      <w:numFmt w:val="bullet"/>
      <w:lvlText w:val="•"/>
      <w:lvlJc w:val="left"/>
      <w:pPr>
        <w:ind w:left="2237" w:hanging="140"/>
      </w:pPr>
      <w:rPr>
        <w:rFonts w:hint="default"/>
        <w:lang w:val="pt-PT" w:eastAsia="en-US" w:bidi="ar-SA"/>
      </w:rPr>
    </w:lvl>
    <w:lvl w:ilvl="6">
      <w:start w:val="0"/>
      <w:numFmt w:val="bullet"/>
      <w:lvlText w:val="•"/>
      <w:lvlJc w:val="left"/>
      <w:pPr>
        <w:ind w:left="2669" w:hanging="140"/>
      </w:pPr>
      <w:rPr>
        <w:rFonts w:hint="default"/>
        <w:lang w:val="pt-PT" w:eastAsia="en-US" w:bidi="ar-SA"/>
      </w:rPr>
    </w:lvl>
    <w:lvl w:ilvl="7">
      <w:start w:val="0"/>
      <w:numFmt w:val="bullet"/>
      <w:lvlText w:val="•"/>
      <w:lvlJc w:val="left"/>
      <w:pPr>
        <w:ind w:left="3100" w:hanging="140"/>
      </w:pPr>
      <w:rPr>
        <w:rFonts w:hint="default"/>
        <w:lang w:val="pt-PT" w:eastAsia="en-US" w:bidi="ar-SA"/>
      </w:rPr>
    </w:lvl>
    <w:lvl w:ilvl="8">
      <w:start w:val="0"/>
      <w:numFmt w:val="bullet"/>
      <w:lvlText w:val="•"/>
      <w:lvlJc w:val="left"/>
      <w:pPr>
        <w:ind w:left="3532" w:hanging="140"/>
      </w:pPr>
      <w:rPr>
        <w:rFonts w:hint="default"/>
        <w:lang w:val="pt-PT" w:eastAsia="en-US" w:bidi="ar-SA"/>
      </w:rPr>
    </w:lvl>
  </w:abstractNum>
  <w:abstractNum w:abstractNumId="7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751" w:hanging="301"/>
        <w:jc w:val="left"/>
      </w:pPr>
      <w:rPr>
        <w:rFonts w:hint="default"/>
        <w:spacing w:val="0"/>
        <w:w w:val="93"/>
        <w:lang w:val="pt-PT" w:eastAsia="en-US" w:bidi="ar-SA"/>
      </w:rPr>
    </w:lvl>
    <w:lvl w:ilvl="2">
      <w:start w:val="1"/>
      <w:numFmt w:val="decimal"/>
      <w:lvlText w:val="%1.%2.%3"/>
      <w:lvlJc w:val="left"/>
      <w:pPr>
        <w:ind w:left="45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800" w:hanging="301"/>
      </w:pPr>
      <w:rPr>
        <w:rFonts w:hint="default"/>
        <w:lang w:val="pt-PT" w:eastAsia="en-US" w:bidi="ar-SA"/>
      </w:rPr>
    </w:lvl>
    <w:lvl w:ilvl="4">
      <w:start w:val="0"/>
      <w:numFmt w:val="bullet"/>
      <w:lvlText w:val="•"/>
      <w:lvlJc w:val="left"/>
      <w:pPr>
        <w:ind w:left="980" w:hanging="301"/>
      </w:pPr>
      <w:rPr>
        <w:rFonts w:hint="default"/>
        <w:lang w:val="pt-PT" w:eastAsia="en-US" w:bidi="ar-SA"/>
      </w:rPr>
    </w:lvl>
    <w:lvl w:ilvl="5">
      <w:start w:val="0"/>
      <w:numFmt w:val="bullet"/>
      <w:lvlText w:val="•"/>
      <w:lvlJc w:val="left"/>
      <w:pPr>
        <w:ind w:left="3336" w:hanging="301"/>
      </w:pPr>
      <w:rPr>
        <w:rFonts w:hint="default"/>
        <w:lang w:val="pt-PT" w:eastAsia="en-US" w:bidi="ar-SA"/>
      </w:rPr>
    </w:lvl>
    <w:lvl w:ilvl="6">
      <w:start w:val="0"/>
      <w:numFmt w:val="bullet"/>
      <w:lvlText w:val="•"/>
      <w:lvlJc w:val="left"/>
      <w:pPr>
        <w:ind w:left="5693" w:hanging="301"/>
      </w:pPr>
      <w:rPr>
        <w:rFonts w:hint="default"/>
        <w:lang w:val="pt-PT" w:eastAsia="en-US" w:bidi="ar-SA"/>
      </w:rPr>
    </w:lvl>
    <w:lvl w:ilvl="7">
      <w:start w:val="0"/>
      <w:numFmt w:val="bullet"/>
      <w:lvlText w:val="•"/>
      <w:lvlJc w:val="left"/>
      <w:pPr>
        <w:ind w:left="8050" w:hanging="301"/>
      </w:pPr>
      <w:rPr>
        <w:rFonts w:hint="default"/>
        <w:lang w:val="pt-PT" w:eastAsia="en-US" w:bidi="ar-SA"/>
      </w:rPr>
    </w:lvl>
    <w:lvl w:ilvl="8">
      <w:start w:val="0"/>
      <w:numFmt w:val="bullet"/>
      <w:lvlText w:val="•"/>
      <w:lvlJc w:val="left"/>
      <w:pPr>
        <w:ind w:left="10406" w:hanging="301"/>
      </w:pPr>
      <w:rPr>
        <w:rFonts w:hint="default"/>
        <w:lang w:val="pt-PT" w:eastAsia="en-US" w:bidi="ar-SA"/>
      </w:rPr>
    </w:lvl>
  </w:abstractNum>
  <w:abstractNum w:abstractNumId="7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7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73">
    <w:multiLevelType w:val="hybridMultilevel"/>
    <w:lvl w:ilvl="0">
      <w:start w:val="17"/>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72">
    <w:multiLevelType w:val="hybridMultilevel"/>
    <w:lvl w:ilvl="0">
      <w:start w:val="16"/>
      <w:numFmt w:val="decimal"/>
      <w:lvlText w:val="%1"/>
      <w:lvlJc w:val="left"/>
      <w:pPr>
        <w:ind w:left="450" w:hanging="486"/>
        <w:jc w:val="left"/>
      </w:pPr>
      <w:rPr>
        <w:rFonts w:hint="default"/>
        <w:lang w:val="pt-PT" w:eastAsia="en-US" w:bidi="ar-SA"/>
      </w:rPr>
    </w:lvl>
    <w:lvl w:ilvl="1">
      <w:start w:val="1"/>
      <w:numFmt w:val="decimal"/>
      <w:lvlText w:val="%1.%2"/>
      <w:lvlJc w:val="left"/>
      <w:pPr>
        <w:ind w:left="45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6"/>
      </w:pPr>
      <w:rPr>
        <w:rFonts w:hint="default"/>
        <w:lang w:val="pt-PT" w:eastAsia="en-US" w:bidi="ar-SA"/>
      </w:rPr>
    </w:lvl>
    <w:lvl w:ilvl="3">
      <w:start w:val="0"/>
      <w:numFmt w:val="bullet"/>
      <w:lvlText w:val="•"/>
      <w:lvlJc w:val="left"/>
      <w:pPr>
        <w:ind w:left="4844" w:hanging="486"/>
      </w:pPr>
      <w:rPr>
        <w:rFonts w:hint="default"/>
        <w:lang w:val="pt-PT" w:eastAsia="en-US" w:bidi="ar-SA"/>
      </w:rPr>
    </w:lvl>
    <w:lvl w:ilvl="4">
      <w:start w:val="0"/>
      <w:numFmt w:val="bullet"/>
      <w:lvlText w:val="•"/>
      <w:lvlJc w:val="left"/>
      <w:pPr>
        <w:ind w:left="6312" w:hanging="486"/>
      </w:pPr>
      <w:rPr>
        <w:rFonts w:hint="default"/>
        <w:lang w:val="pt-PT" w:eastAsia="en-US" w:bidi="ar-SA"/>
      </w:rPr>
    </w:lvl>
    <w:lvl w:ilvl="5">
      <w:start w:val="0"/>
      <w:numFmt w:val="bullet"/>
      <w:lvlText w:val="•"/>
      <w:lvlJc w:val="left"/>
      <w:pPr>
        <w:ind w:left="7780" w:hanging="486"/>
      </w:pPr>
      <w:rPr>
        <w:rFonts w:hint="default"/>
        <w:lang w:val="pt-PT" w:eastAsia="en-US" w:bidi="ar-SA"/>
      </w:rPr>
    </w:lvl>
    <w:lvl w:ilvl="6">
      <w:start w:val="0"/>
      <w:numFmt w:val="bullet"/>
      <w:lvlText w:val="•"/>
      <w:lvlJc w:val="left"/>
      <w:pPr>
        <w:ind w:left="9248" w:hanging="486"/>
      </w:pPr>
      <w:rPr>
        <w:rFonts w:hint="default"/>
        <w:lang w:val="pt-PT" w:eastAsia="en-US" w:bidi="ar-SA"/>
      </w:rPr>
    </w:lvl>
    <w:lvl w:ilvl="7">
      <w:start w:val="0"/>
      <w:numFmt w:val="bullet"/>
      <w:lvlText w:val="•"/>
      <w:lvlJc w:val="left"/>
      <w:pPr>
        <w:ind w:left="10716" w:hanging="486"/>
      </w:pPr>
      <w:rPr>
        <w:rFonts w:hint="default"/>
        <w:lang w:val="pt-PT" w:eastAsia="en-US" w:bidi="ar-SA"/>
      </w:rPr>
    </w:lvl>
    <w:lvl w:ilvl="8">
      <w:start w:val="0"/>
      <w:numFmt w:val="bullet"/>
      <w:lvlText w:val="•"/>
      <w:lvlJc w:val="left"/>
      <w:pPr>
        <w:ind w:left="12184" w:hanging="486"/>
      </w:pPr>
      <w:rPr>
        <w:rFonts w:hint="default"/>
        <w:lang w:val="pt-PT" w:eastAsia="en-US" w:bidi="ar-SA"/>
      </w:rPr>
    </w:lvl>
  </w:abstractNum>
  <w:abstractNum w:abstractNumId="7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70">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67">
    <w:multiLevelType w:val="hybridMultilevel"/>
    <w:lvl w:ilvl="0">
      <w:start w:val="13"/>
      <w:numFmt w:val="decimal"/>
      <w:lvlText w:val="%1"/>
      <w:lvlJc w:val="left"/>
      <w:pPr>
        <w:ind w:left="450" w:hanging="511"/>
        <w:jc w:val="left"/>
      </w:pPr>
      <w:rPr>
        <w:rFonts w:hint="default"/>
        <w:lang w:val="pt-PT" w:eastAsia="en-US" w:bidi="ar-SA"/>
      </w:rPr>
    </w:lvl>
    <w:lvl w:ilvl="1">
      <w:start w:val="1"/>
      <w:numFmt w:val="decimal"/>
      <w:lvlText w:val="%1.%2"/>
      <w:lvlJc w:val="left"/>
      <w:pPr>
        <w:ind w:left="45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7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703"/>
      </w:pPr>
      <w:rPr>
        <w:rFonts w:hint="default"/>
        <w:lang w:val="pt-PT" w:eastAsia="en-US" w:bidi="ar-SA"/>
      </w:rPr>
    </w:lvl>
    <w:lvl w:ilvl="4">
      <w:start w:val="0"/>
      <w:numFmt w:val="bullet"/>
      <w:lvlText w:val="•"/>
      <w:lvlJc w:val="left"/>
      <w:pPr>
        <w:ind w:left="5773" w:hanging="703"/>
      </w:pPr>
      <w:rPr>
        <w:rFonts w:hint="default"/>
        <w:lang w:val="pt-PT" w:eastAsia="en-US" w:bidi="ar-SA"/>
      </w:rPr>
    </w:lvl>
    <w:lvl w:ilvl="5">
      <w:start w:val="0"/>
      <w:numFmt w:val="bullet"/>
      <w:lvlText w:val="•"/>
      <w:lvlJc w:val="left"/>
      <w:pPr>
        <w:ind w:left="7331" w:hanging="703"/>
      </w:pPr>
      <w:rPr>
        <w:rFonts w:hint="default"/>
        <w:lang w:val="pt-PT" w:eastAsia="en-US" w:bidi="ar-SA"/>
      </w:rPr>
    </w:lvl>
    <w:lvl w:ilvl="6">
      <w:start w:val="0"/>
      <w:numFmt w:val="bullet"/>
      <w:lvlText w:val="•"/>
      <w:lvlJc w:val="left"/>
      <w:pPr>
        <w:ind w:left="8888" w:hanging="703"/>
      </w:pPr>
      <w:rPr>
        <w:rFonts w:hint="default"/>
        <w:lang w:val="pt-PT" w:eastAsia="en-US" w:bidi="ar-SA"/>
      </w:rPr>
    </w:lvl>
    <w:lvl w:ilvl="7">
      <w:start w:val="0"/>
      <w:numFmt w:val="bullet"/>
      <w:lvlText w:val="•"/>
      <w:lvlJc w:val="left"/>
      <w:pPr>
        <w:ind w:left="10446" w:hanging="703"/>
      </w:pPr>
      <w:rPr>
        <w:rFonts w:hint="default"/>
        <w:lang w:val="pt-PT" w:eastAsia="en-US" w:bidi="ar-SA"/>
      </w:rPr>
    </w:lvl>
    <w:lvl w:ilvl="8">
      <w:start w:val="0"/>
      <w:numFmt w:val="bullet"/>
      <w:lvlText w:val="•"/>
      <w:lvlJc w:val="left"/>
      <w:pPr>
        <w:ind w:left="12004" w:hanging="703"/>
      </w:pPr>
      <w:rPr>
        <w:rFonts w:hint="default"/>
        <w:lang w:val="pt-PT" w:eastAsia="en-US" w:bidi="ar-SA"/>
      </w:rPr>
    </w:lvl>
  </w:abstractNum>
  <w:abstractNum w:abstractNumId="6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6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6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62">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6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760" w:hanging="472"/>
      </w:pPr>
      <w:rPr>
        <w:rFonts w:hint="default"/>
        <w:lang w:val="pt-PT" w:eastAsia="en-US" w:bidi="ar-SA"/>
      </w:rPr>
    </w:lvl>
    <w:lvl w:ilvl="3">
      <w:start w:val="0"/>
      <w:numFmt w:val="bullet"/>
      <w:lvlText w:val="•"/>
      <w:lvlJc w:val="left"/>
      <w:pPr>
        <w:ind w:left="5180" w:hanging="472"/>
      </w:pPr>
      <w:rPr>
        <w:rFonts w:hint="default"/>
        <w:lang w:val="pt-PT" w:eastAsia="en-US" w:bidi="ar-SA"/>
      </w:rPr>
    </w:lvl>
    <w:lvl w:ilvl="4">
      <w:start w:val="0"/>
      <w:numFmt w:val="bullet"/>
      <w:lvlText w:val="•"/>
      <w:lvlJc w:val="left"/>
      <w:pPr>
        <w:ind w:left="6600" w:hanging="472"/>
      </w:pPr>
      <w:rPr>
        <w:rFonts w:hint="default"/>
        <w:lang w:val="pt-PT" w:eastAsia="en-US" w:bidi="ar-SA"/>
      </w:rPr>
    </w:lvl>
    <w:lvl w:ilvl="5">
      <w:start w:val="0"/>
      <w:numFmt w:val="bullet"/>
      <w:lvlText w:val="•"/>
      <w:lvlJc w:val="left"/>
      <w:pPr>
        <w:ind w:left="8020" w:hanging="472"/>
      </w:pPr>
      <w:rPr>
        <w:rFonts w:hint="default"/>
        <w:lang w:val="pt-PT" w:eastAsia="en-US" w:bidi="ar-SA"/>
      </w:rPr>
    </w:lvl>
    <w:lvl w:ilvl="6">
      <w:start w:val="0"/>
      <w:numFmt w:val="bullet"/>
      <w:lvlText w:val="•"/>
      <w:lvlJc w:val="left"/>
      <w:pPr>
        <w:ind w:left="9440" w:hanging="472"/>
      </w:pPr>
      <w:rPr>
        <w:rFonts w:hint="default"/>
        <w:lang w:val="pt-PT" w:eastAsia="en-US" w:bidi="ar-SA"/>
      </w:rPr>
    </w:lvl>
    <w:lvl w:ilvl="7">
      <w:start w:val="0"/>
      <w:numFmt w:val="bullet"/>
      <w:lvlText w:val="•"/>
      <w:lvlJc w:val="left"/>
      <w:pPr>
        <w:ind w:left="10860" w:hanging="472"/>
      </w:pPr>
      <w:rPr>
        <w:rFonts w:hint="default"/>
        <w:lang w:val="pt-PT" w:eastAsia="en-US" w:bidi="ar-SA"/>
      </w:rPr>
    </w:lvl>
    <w:lvl w:ilvl="8">
      <w:start w:val="0"/>
      <w:numFmt w:val="bullet"/>
      <w:lvlText w:val="•"/>
      <w:lvlJc w:val="left"/>
      <w:pPr>
        <w:ind w:left="12280" w:hanging="472"/>
      </w:pPr>
      <w:rPr>
        <w:rFonts w:hint="default"/>
        <w:lang w:val="pt-PT" w:eastAsia="en-US" w:bidi="ar-SA"/>
      </w:rPr>
    </w:lvl>
  </w:abstractNum>
  <w:abstractNum w:abstractNumId="45">
    <w:multiLevelType w:val="hybridMultilevel"/>
    <w:lvl w:ilvl="0">
      <w:start w:val="0"/>
      <w:numFmt w:val="bullet"/>
      <w:lvlText w:val="-"/>
      <w:lvlJc w:val="left"/>
      <w:pPr>
        <w:ind w:left="45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844" w:hanging="140"/>
      </w:pPr>
      <w:rPr>
        <w:rFonts w:hint="default"/>
        <w:lang w:val="pt-PT" w:eastAsia="en-US" w:bidi="ar-SA"/>
      </w:rPr>
    </w:lvl>
    <w:lvl w:ilvl="4">
      <w:start w:val="0"/>
      <w:numFmt w:val="bullet"/>
      <w:lvlText w:val="•"/>
      <w:lvlJc w:val="left"/>
      <w:pPr>
        <w:ind w:left="6312" w:hanging="140"/>
      </w:pPr>
      <w:rPr>
        <w:rFonts w:hint="default"/>
        <w:lang w:val="pt-PT" w:eastAsia="en-US" w:bidi="ar-SA"/>
      </w:rPr>
    </w:lvl>
    <w:lvl w:ilvl="5">
      <w:start w:val="0"/>
      <w:numFmt w:val="bullet"/>
      <w:lvlText w:val="•"/>
      <w:lvlJc w:val="left"/>
      <w:pPr>
        <w:ind w:left="7780" w:hanging="140"/>
      </w:pPr>
      <w:rPr>
        <w:rFonts w:hint="default"/>
        <w:lang w:val="pt-PT" w:eastAsia="en-US" w:bidi="ar-SA"/>
      </w:rPr>
    </w:lvl>
    <w:lvl w:ilvl="6">
      <w:start w:val="0"/>
      <w:numFmt w:val="bullet"/>
      <w:lvlText w:val="•"/>
      <w:lvlJc w:val="left"/>
      <w:pPr>
        <w:ind w:left="9248" w:hanging="140"/>
      </w:pPr>
      <w:rPr>
        <w:rFonts w:hint="default"/>
        <w:lang w:val="pt-PT" w:eastAsia="en-US" w:bidi="ar-SA"/>
      </w:rPr>
    </w:lvl>
    <w:lvl w:ilvl="7">
      <w:start w:val="0"/>
      <w:numFmt w:val="bullet"/>
      <w:lvlText w:val="•"/>
      <w:lvlJc w:val="left"/>
      <w:pPr>
        <w:ind w:left="10716" w:hanging="140"/>
      </w:pPr>
      <w:rPr>
        <w:rFonts w:hint="default"/>
        <w:lang w:val="pt-PT" w:eastAsia="en-US" w:bidi="ar-SA"/>
      </w:rPr>
    </w:lvl>
    <w:lvl w:ilvl="8">
      <w:start w:val="0"/>
      <w:numFmt w:val="bullet"/>
      <w:lvlText w:val="•"/>
      <w:lvlJc w:val="left"/>
      <w:pPr>
        <w:ind w:left="12184" w:hanging="140"/>
      </w:pPr>
      <w:rPr>
        <w:rFonts w:hint="default"/>
        <w:lang w:val="pt-PT" w:eastAsia="en-US" w:bidi="ar-SA"/>
      </w:rPr>
    </w:lvl>
  </w:abstractNum>
  <w:abstractNum w:abstractNumId="6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9">
    <w:multiLevelType w:val="hybridMultilevel"/>
    <w:lvl w:ilvl="0">
      <w:start w:val="9"/>
      <w:numFmt w:val="decimal"/>
      <w:lvlText w:val="%1"/>
      <w:lvlJc w:val="left"/>
      <w:pPr>
        <w:ind w:left="450" w:hanging="372"/>
        <w:jc w:val="left"/>
      </w:pPr>
      <w:rPr>
        <w:rFonts w:hint="default"/>
        <w:lang w:val="pt-PT" w:eastAsia="en-US" w:bidi="ar-SA"/>
      </w:rPr>
    </w:lvl>
    <w:lvl w:ilvl="1">
      <w:start w:val="1"/>
      <w:numFmt w:val="decimal"/>
      <w:lvlText w:val="%1.%2"/>
      <w:lvlJc w:val="left"/>
      <w:pPr>
        <w:ind w:left="45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93" w:hanging="742"/>
      </w:pPr>
      <w:rPr>
        <w:rFonts w:hint="default"/>
        <w:lang w:val="pt-PT" w:eastAsia="en-US" w:bidi="ar-SA"/>
      </w:rPr>
    </w:lvl>
    <w:lvl w:ilvl="5">
      <w:start w:val="0"/>
      <w:numFmt w:val="bullet"/>
      <w:lvlText w:val="•"/>
      <w:lvlJc w:val="left"/>
      <w:pPr>
        <w:ind w:left="7264" w:hanging="742"/>
      </w:pPr>
      <w:rPr>
        <w:rFonts w:hint="default"/>
        <w:lang w:val="pt-PT" w:eastAsia="en-US" w:bidi="ar-SA"/>
      </w:rPr>
    </w:lvl>
    <w:lvl w:ilvl="6">
      <w:start w:val="0"/>
      <w:numFmt w:val="bullet"/>
      <w:lvlText w:val="•"/>
      <w:lvlJc w:val="left"/>
      <w:pPr>
        <w:ind w:left="8835" w:hanging="742"/>
      </w:pPr>
      <w:rPr>
        <w:rFonts w:hint="default"/>
        <w:lang w:val="pt-PT" w:eastAsia="en-US" w:bidi="ar-SA"/>
      </w:rPr>
    </w:lvl>
    <w:lvl w:ilvl="7">
      <w:start w:val="0"/>
      <w:numFmt w:val="bullet"/>
      <w:lvlText w:val="•"/>
      <w:lvlJc w:val="left"/>
      <w:pPr>
        <w:ind w:left="10406" w:hanging="742"/>
      </w:pPr>
      <w:rPr>
        <w:rFonts w:hint="default"/>
        <w:lang w:val="pt-PT" w:eastAsia="en-US" w:bidi="ar-SA"/>
      </w:rPr>
    </w:lvl>
    <w:lvl w:ilvl="8">
      <w:start w:val="0"/>
      <w:numFmt w:val="bullet"/>
      <w:lvlText w:val="•"/>
      <w:lvlJc w:val="left"/>
      <w:pPr>
        <w:ind w:left="11977" w:hanging="742"/>
      </w:pPr>
      <w:rPr>
        <w:rFonts w:hint="default"/>
        <w:lang w:val="pt-PT" w:eastAsia="en-US" w:bidi="ar-SA"/>
      </w:rPr>
    </w:lvl>
  </w:abstractNum>
  <w:abstractNum w:abstractNumId="58">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4"/>
      </w:pPr>
      <w:rPr>
        <w:rFonts w:hint="default"/>
        <w:lang w:val="pt-PT" w:eastAsia="en-US" w:bidi="ar-SA"/>
      </w:rPr>
    </w:lvl>
    <w:lvl w:ilvl="5">
      <w:start w:val="0"/>
      <w:numFmt w:val="bullet"/>
      <w:lvlText w:val="•"/>
      <w:lvlJc w:val="left"/>
      <w:pPr>
        <w:ind w:left="6282" w:hanging="754"/>
      </w:pPr>
      <w:rPr>
        <w:rFonts w:hint="default"/>
        <w:lang w:val="pt-PT" w:eastAsia="en-US" w:bidi="ar-SA"/>
      </w:rPr>
    </w:lvl>
    <w:lvl w:ilvl="6">
      <w:start w:val="0"/>
      <w:numFmt w:val="bullet"/>
      <w:lvlText w:val="•"/>
      <w:lvlJc w:val="left"/>
      <w:pPr>
        <w:ind w:left="8050" w:hanging="754"/>
      </w:pPr>
      <w:rPr>
        <w:rFonts w:hint="default"/>
        <w:lang w:val="pt-PT" w:eastAsia="en-US" w:bidi="ar-SA"/>
      </w:rPr>
    </w:lvl>
    <w:lvl w:ilvl="7">
      <w:start w:val="0"/>
      <w:numFmt w:val="bullet"/>
      <w:lvlText w:val="•"/>
      <w:lvlJc w:val="left"/>
      <w:pPr>
        <w:ind w:left="9817" w:hanging="754"/>
      </w:pPr>
      <w:rPr>
        <w:rFonts w:hint="default"/>
        <w:lang w:val="pt-PT" w:eastAsia="en-US" w:bidi="ar-SA"/>
      </w:rPr>
    </w:lvl>
    <w:lvl w:ilvl="8">
      <w:start w:val="0"/>
      <w:numFmt w:val="bullet"/>
      <w:lvlText w:val="•"/>
      <w:lvlJc w:val="left"/>
      <w:pPr>
        <w:ind w:left="11585" w:hanging="754"/>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4"/>
      </w:pPr>
      <w:rPr>
        <w:rFonts w:hint="default"/>
        <w:lang w:val="pt-PT" w:eastAsia="en-US" w:bidi="ar-SA"/>
      </w:rPr>
    </w:lvl>
    <w:lvl w:ilvl="4">
      <w:start w:val="0"/>
      <w:numFmt w:val="bullet"/>
      <w:lvlText w:val="•"/>
      <w:lvlJc w:val="left"/>
      <w:pPr>
        <w:ind w:left="4515" w:hanging="554"/>
      </w:pPr>
      <w:rPr>
        <w:rFonts w:hint="default"/>
        <w:lang w:val="pt-PT" w:eastAsia="en-US" w:bidi="ar-SA"/>
      </w:rPr>
    </w:lvl>
    <w:lvl w:ilvl="5">
      <w:start w:val="0"/>
      <w:numFmt w:val="bullet"/>
      <w:lvlText w:val="•"/>
      <w:lvlJc w:val="left"/>
      <w:pPr>
        <w:ind w:left="6282" w:hanging="554"/>
      </w:pPr>
      <w:rPr>
        <w:rFonts w:hint="default"/>
        <w:lang w:val="pt-PT" w:eastAsia="en-US" w:bidi="ar-SA"/>
      </w:rPr>
    </w:lvl>
    <w:lvl w:ilvl="6">
      <w:start w:val="0"/>
      <w:numFmt w:val="bullet"/>
      <w:lvlText w:val="•"/>
      <w:lvlJc w:val="left"/>
      <w:pPr>
        <w:ind w:left="8050" w:hanging="554"/>
      </w:pPr>
      <w:rPr>
        <w:rFonts w:hint="default"/>
        <w:lang w:val="pt-PT" w:eastAsia="en-US" w:bidi="ar-SA"/>
      </w:rPr>
    </w:lvl>
    <w:lvl w:ilvl="7">
      <w:start w:val="0"/>
      <w:numFmt w:val="bullet"/>
      <w:lvlText w:val="•"/>
      <w:lvlJc w:val="left"/>
      <w:pPr>
        <w:ind w:left="9817" w:hanging="554"/>
      </w:pPr>
      <w:rPr>
        <w:rFonts w:hint="default"/>
        <w:lang w:val="pt-PT" w:eastAsia="en-US" w:bidi="ar-SA"/>
      </w:rPr>
    </w:lvl>
    <w:lvl w:ilvl="8">
      <w:start w:val="0"/>
      <w:numFmt w:val="bullet"/>
      <w:lvlText w:val="•"/>
      <w:lvlJc w:val="left"/>
      <w:pPr>
        <w:ind w:left="11585" w:hanging="554"/>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4">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53">
    <w:multiLevelType w:val="hybridMultilevel"/>
    <w:lvl w:ilvl="0">
      <w:start w:val="5"/>
      <w:numFmt w:val="decimal"/>
      <w:lvlText w:val="%1"/>
      <w:lvlJc w:val="left"/>
      <w:pPr>
        <w:ind w:left="450" w:hanging="390"/>
        <w:jc w:val="left"/>
      </w:pPr>
      <w:rPr>
        <w:rFonts w:hint="default"/>
        <w:lang w:val="pt-PT" w:eastAsia="en-US" w:bidi="ar-SA"/>
      </w:rPr>
    </w:lvl>
    <w:lvl w:ilvl="1">
      <w:start w:val="1"/>
      <w:numFmt w:val="decimal"/>
      <w:lvlText w:val="%1.%2"/>
      <w:lvlJc w:val="left"/>
      <w:pPr>
        <w:ind w:left="45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90"/>
      </w:pPr>
      <w:rPr>
        <w:rFonts w:hint="default"/>
        <w:lang w:val="pt-PT" w:eastAsia="en-US" w:bidi="ar-SA"/>
      </w:rPr>
    </w:lvl>
    <w:lvl w:ilvl="3">
      <w:start w:val="0"/>
      <w:numFmt w:val="bullet"/>
      <w:lvlText w:val="•"/>
      <w:lvlJc w:val="left"/>
      <w:pPr>
        <w:ind w:left="4844" w:hanging="390"/>
      </w:pPr>
      <w:rPr>
        <w:rFonts w:hint="default"/>
        <w:lang w:val="pt-PT" w:eastAsia="en-US" w:bidi="ar-SA"/>
      </w:rPr>
    </w:lvl>
    <w:lvl w:ilvl="4">
      <w:start w:val="0"/>
      <w:numFmt w:val="bullet"/>
      <w:lvlText w:val="•"/>
      <w:lvlJc w:val="left"/>
      <w:pPr>
        <w:ind w:left="6312" w:hanging="390"/>
      </w:pPr>
      <w:rPr>
        <w:rFonts w:hint="default"/>
        <w:lang w:val="pt-PT" w:eastAsia="en-US" w:bidi="ar-SA"/>
      </w:rPr>
    </w:lvl>
    <w:lvl w:ilvl="5">
      <w:start w:val="0"/>
      <w:numFmt w:val="bullet"/>
      <w:lvlText w:val="•"/>
      <w:lvlJc w:val="left"/>
      <w:pPr>
        <w:ind w:left="7780" w:hanging="390"/>
      </w:pPr>
      <w:rPr>
        <w:rFonts w:hint="default"/>
        <w:lang w:val="pt-PT" w:eastAsia="en-US" w:bidi="ar-SA"/>
      </w:rPr>
    </w:lvl>
    <w:lvl w:ilvl="6">
      <w:start w:val="0"/>
      <w:numFmt w:val="bullet"/>
      <w:lvlText w:val="•"/>
      <w:lvlJc w:val="left"/>
      <w:pPr>
        <w:ind w:left="9248" w:hanging="390"/>
      </w:pPr>
      <w:rPr>
        <w:rFonts w:hint="default"/>
        <w:lang w:val="pt-PT" w:eastAsia="en-US" w:bidi="ar-SA"/>
      </w:rPr>
    </w:lvl>
    <w:lvl w:ilvl="7">
      <w:start w:val="0"/>
      <w:numFmt w:val="bullet"/>
      <w:lvlText w:val="•"/>
      <w:lvlJc w:val="left"/>
      <w:pPr>
        <w:ind w:left="10716" w:hanging="390"/>
      </w:pPr>
      <w:rPr>
        <w:rFonts w:hint="default"/>
        <w:lang w:val="pt-PT" w:eastAsia="en-US" w:bidi="ar-SA"/>
      </w:rPr>
    </w:lvl>
    <w:lvl w:ilvl="8">
      <w:start w:val="0"/>
      <w:numFmt w:val="bullet"/>
      <w:lvlText w:val="•"/>
      <w:lvlJc w:val="left"/>
      <w:pPr>
        <w:ind w:left="12184" w:hanging="390"/>
      </w:pPr>
      <w:rPr>
        <w:rFonts w:hint="default"/>
        <w:lang w:val="pt-PT" w:eastAsia="en-US" w:bidi="ar-SA"/>
      </w:rPr>
    </w:lvl>
  </w:abstractNum>
  <w:abstractNum w:abstractNumId="52">
    <w:multiLevelType w:val="hybridMultilevel"/>
    <w:lvl w:ilvl="0">
      <w:start w:val="4"/>
      <w:numFmt w:val="decimal"/>
      <w:lvlText w:val="%1"/>
      <w:lvlJc w:val="left"/>
      <w:pPr>
        <w:ind w:left="450" w:hanging="364"/>
        <w:jc w:val="left"/>
      </w:pPr>
      <w:rPr>
        <w:rFonts w:hint="default"/>
        <w:lang w:val="pt-PT" w:eastAsia="en-US" w:bidi="ar-SA"/>
      </w:rPr>
    </w:lvl>
    <w:lvl w:ilvl="1">
      <w:start w:val="1"/>
      <w:numFmt w:val="decimal"/>
      <w:lvlText w:val="%1.%2"/>
      <w:lvlJc w:val="left"/>
      <w:pPr>
        <w:ind w:left="450" w:hanging="3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64"/>
      </w:pPr>
      <w:rPr>
        <w:rFonts w:hint="default"/>
        <w:lang w:val="pt-PT" w:eastAsia="en-US" w:bidi="ar-SA"/>
      </w:rPr>
    </w:lvl>
    <w:lvl w:ilvl="3">
      <w:start w:val="0"/>
      <w:numFmt w:val="bullet"/>
      <w:lvlText w:val="•"/>
      <w:lvlJc w:val="left"/>
      <w:pPr>
        <w:ind w:left="4844" w:hanging="364"/>
      </w:pPr>
      <w:rPr>
        <w:rFonts w:hint="default"/>
        <w:lang w:val="pt-PT" w:eastAsia="en-US" w:bidi="ar-SA"/>
      </w:rPr>
    </w:lvl>
    <w:lvl w:ilvl="4">
      <w:start w:val="0"/>
      <w:numFmt w:val="bullet"/>
      <w:lvlText w:val="•"/>
      <w:lvlJc w:val="left"/>
      <w:pPr>
        <w:ind w:left="6312" w:hanging="364"/>
      </w:pPr>
      <w:rPr>
        <w:rFonts w:hint="default"/>
        <w:lang w:val="pt-PT" w:eastAsia="en-US" w:bidi="ar-SA"/>
      </w:rPr>
    </w:lvl>
    <w:lvl w:ilvl="5">
      <w:start w:val="0"/>
      <w:numFmt w:val="bullet"/>
      <w:lvlText w:val="•"/>
      <w:lvlJc w:val="left"/>
      <w:pPr>
        <w:ind w:left="7780" w:hanging="364"/>
      </w:pPr>
      <w:rPr>
        <w:rFonts w:hint="default"/>
        <w:lang w:val="pt-PT" w:eastAsia="en-US" w:bidi="ar-SA"/>
      </w:rPr>
    </w:lvl>
    <w:lvl w:ilvl="6">
      <w:start w:val="0"/>
      <w:numFmt w:val="bullet"/>
      <w:lvlText w:val="•"/>
      <w:lvlJc w:val="left"/>
      <w:pPr>
        <w:ind w:left="9248" w:hanging="364"/>
      </w:pPr>
      <w:rPr>
        <w:rFonts w:hint="default"/>
        <w:lang w:val="pt-PT" w:eastAsia="en-US" w:bidi="ar-SA"/>
      </w:rPr>
    </w:lvl>
    <w:lvl w:ilvl="7">
      <w:start w:val="0"/>
      <w:numFmt w:val="bullet"/>
      <w:lvlText w:val="•"/>
      <w:lvlJc w:val="left"/>
      <w:pPr>
        <w:ind w:left="10716" w:hanging="364"/>
      </w:pPr>
      <w:rPr>
        <w:rFonts w:hint="default"/>
        <w:lang w:val="pt-PT" w:eastAsia="en-US" w:bidi="ar-SA"/>
      </w:rPr>
    </w:lvl>
    <w:lvl w:ilvl="8">
      <w:start w:val="0"/>
      <w:numFmt w:val="bullet"/>
      <w:lvlText w:val="•"/>
      <w:lvlJc w:val="left"/>
      <w:pPr>
        <w:ind w:left="12184" w:hanging="364"/>
      </w:pPr>
      <w:rPr>
        <w:rFonts w:hint="default"/>
        <w:lang w:val="pt-PT" w:eastAsia="en-US" w:bidi="ar-SA"/>
      </w:rPr>
    </w:lvl>
  </w:abstractNum>
  <w:abstractNum w:abstractNumId="51">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2"/>
      <w:numFmt w:val="decimal"/>
      <w:lvlText w:val="%1"/>
      <w:lvlJc w:val="left"/>
      <w:pPr>
        <w:ind w:left="450" w:hanging="1107"/>
        <w:jc w:val="left"/>
      </w:pPr>
      <w:rPr>
        <w:rFonts w:hint="default"/>
        <w:lang w:val="pt-PT" w:eastAsia="en-US" w:bidi="ar-SA"/>
      </w:rPr>
    </w:lvl>
    <w:lvl w:ilvl="1">
      <w:start w:val="1"/>
      <w:numFmt w:val="decimal"/>
      <w:lvlText w:val="%1.%2"/>
      <w:lvlJc w:val="left"/>
      <w:pPr>
        <w:ind w:left="450" w:hanging="11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34"/>
      </w:pPr>
      <w:rPr>
        <w:rFonts w:hint="default"/>
        <w:lang w:val="pt-PT" w:eastAsia="en-US" w:bidi="ar-SA"/>
      </w:rPr>
    </w:lvl>
    <w:lvl w:ilvl="5">
      <w:start w:val="0"/>
      <w:numFmt w:val="bullet"/>
      <w:lvlText w:val="•"/>
      <w:lvlJc w:val="left"/>
      <w:pPr>
        <w:ind w:left="7780" w:hanging="734"/>
      </w:pPr>
      <w:rPr>
        <w:rFonts w:hint="default"/>
        <w:lang w:val="pt-PT" w:eastAsia="en-US" w:bidi="ar-SA"/>
      </w:rPr>
    </w:lvl>
    <w:lvl w:ilvl="6">
      <w:start w:val="0"/>
      <w:numFmt w:val="bullet"/>
      <w:lvlText w:val="•"/>
      <w:lvlJc w:val="left"/>
      <w:pPr>
        <w:ind w:left="9248" w:hanging="734"/>
      </w:pPr>
      <w:rPr>
        <w:rFonts w:hint="default"/>
        <w:lang w:val="pt-PT" w:eastAsia="en-US" w:bidi="ar-SA"/>
      </w:rPr>
    </w:lvl>
    <w:lvl w:ilvl="7">
      <w:start w:val="0"/>
      <w:numFmt w:val="bullet"/>
      <w:lvlText w:val="•"/>
      <w:lvlJc w:val="left"/>
      <w:pPr>
        <w:ind w:left="10716" w:hanging="734"/>
      </w:pPr>
      <w:rPr>
        <w:rFonts w:hint="default"/>
        <w:lang w:val="pt-PT" w:eastAsia="en-US" w:bidi="ar-SA"/>
      </w:rPr>
    </w:lvl>
    <w:lvl w:ilvl="8">
      <w:start w:val="0"/>
      <w:numFmt w:val="bullet"/>
      <w:lvlText w:val="•"/>
      <w:lvlJc w:val="left"/>
      <w:pPr>
        <w:ind w:left="12184" w:hanging="734"/>
      </w:pPr>
      <w:rPr>
        <w:rFonts w:hint="default"/>
        <w:lang w:val="pt-PT" w:eastAsia="en-US" w:bidi="ar-SA"/>
      </w:rPr>
    </w:lvl>
  </w:abstractNum>
  <w:abstractNum w:abstractNumId="48">
    <w:multiLevelType w:val="hybridMultilevel"/>
    <w:lvl w:ilvl="0">
      <w:start w:val="1"/>
      <w:numFmt w:val="decimal"/>
      <w:lvlText w:val="%1"/>
      <w:lvlJc w:val="left"/>
      <w:pPr>
        <w:ind w:left="1638" w:hanging="1189"/>
        <w:jc w:val="left"/>
      </w:pPr>
      <w:rPr>
        <w:rFonts w:hint="default"/>
        <w:lang w:val="pt-PT" w:eastAsia="en-US" w:bidi="ar-SA"/>
      </w:rPr>
    </w:lvl>
    <w:lvl w:ilvl="1">
      <w:start w:val="1"/>
      <w:numFmt w:val="decimal"/>
      <w:lvlText w:val="%1.%2"/>
      <w:lvlJc w:val="left"/>
      <w:pPr>
        <w:ind w:left="1638" w:hanging="11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35" w:hanging="840"/>
      </w:pPr>
      <w:rPr>
        <w:rFonts w:hint="default"/>
        <w:lang w:val="pt-PT" w:eastAsia="en-US" w:bidi="ar-SA"/>
      </w:rPr>
    </w:lvl>
    <w:lvl w:ilvl="4">
      <w:start w:val="0"/>
      <w:numFmt w:val="bullet"/>
      <w:lvlText w:val="•"/>
      <w:lvlJc w:val="left"/>
      <w:pPr>
        <w:ind w:left="6133" w:hanging="840"/>
      </w:pPr>
      <w:rPr>
        <w:rFonts w:hint="default"/>
        <w:lang w:val="pt-PT" w:eastAsia="en-US" w:bidi="ar-SA"/>
      </w:rPr>
    </w:lvl>
    <w:lvl w:ilvl="5">
      <w:start w:val="0"/>
      <w:numFmt w:val="bullet"/>
      <w:lvlText w:val="•"/>
      <w:lvlJc w:val="left"/>
      <w:pPr>
        <w:ind w:left="7631" w:hanging="840"/>
      </w:pPr>
      <w:rPr>
        <w:rFonts w:hint="default"/>
        <w:lang w:val="pt-PT" w:eastAsia="en-US" w:bidi="ar-SA"/>
      </w:rPr>
    </w:lvl>
    <w:lvl w:ilvl="6">
      <w:start w:val="0"/>
      <w:numFmt w:val="bullet"/>
      <w:lvlText w:val="•"/>
      <w:lvlJc w:val="left"/>
      <w:pPr>
        <w:ind w:left="9128" w:hanging="840"/>
      </w:pPr>
      <w:rPr>
        <w:rFonts w:hint="default"/>
        <w:lang w:val="pt-PT" w:eastAsia="en-US" w:bidi="ar-SA"/>
      </w:rPr>
    </w:lvl>
    <w:lvl w:ilvl="7">
      <w:start w:val="0"/>
      <w:numFmt w:val="bullet"/>
      <w:lvlText w:val="•"/>
      <w:lvlJc w:val="left"/>
      <w:pPr>
        <w:ind w:left="10626" w:hanging="840"/>
      </w:pPr>
      <w:rPr>
        <w:rFonts w:hint="default"/>
        <w:lang w:val="pt-PT" w:eastAsia="en-US" w:bidi="ar-SA"/>
      </w:rPr>
    </w:lvl>
    <w:lvl w:ilvl="8">
      <w:start w:val="0"/>
      <w:numFmt w:val="bullet"/>
      <w:lvlText w:val="•"/>
      <w:lvlJc w:val="left"/>
      <w:pPr>
        <w:ind w:left="12124" w:hanging="840"/>
      </w:pPr>
      <w:rPr>
        <w:rFonts w:hint="default"/>
        <w:lang w:val="pt-PT" w:eastAsia="en-US" w:bidi="ar-SA"/>
      </w:rPr>
    </w:lvl>
  </w:abstractNum>
  <w:abstractNum w:abstractNumId="47">
    <w:multiLevelType w:val="hybridMultilevel"/>
    <w:lvl w:ilvl="0">
      <w:start w:val="1"/>
      <w:numFmt w:val="lowerLetter"/>
      <w:lvlText w:val="%1)"/>
      <w:lvlJc w:val="left"/>
      <w:pPr>
        <w:ind w:left="450" w:hanging="23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39"/>
      </w:pPr>
      <w:rPr>
        <w:rFonts w:hint="default"/>
        <w:lang w:val="pt-PT" w:eastAsia="en-US" w:bidi="ar-SA"/>
      </w:rPr>
    </w:lvl>
    <w:lvl w:ilvl="2">
      <w:start w:val="0"/>
      <w:numFmt w:val="bullet"/>
      <w:lvlText w:val="•"/>
      <w:lvlJc w:val="left"/>
      <w:pPr>
        <w:ind w:left="3376" w:hanging="239"/>
      </w:pPr>
      <w:rPr>
        <w:rFonts w:hint="default"/>
        <w:lang w:val="pt-PT" w:eastAsia="en-US" w:bidi="ar-SA"/>
      </w:rPr>
    </w:lvl>
    <w:lvl w:ilvl="3">
      <w:start w:val="0"/>
      <w:numFmt w:val="bullet"/>
      <w:lvlText w:val="•"/>
      <w:lvlJc w:val="left"/>
      <w:pPr>
        <w:ind w:left="4844" w:hanging="239"/>
      </w:pPr>
      <w:rPr>
        <w:rFonts w:hint="default"/>
        <w:lang w:val="pt-PT" w:eastAsia="en-US" w:bidi="ar-SA"/>
      </w:rPr>
    </w:lvl>
    <w:lvl w:ilvl="4">
      <w:start w:val="0"/>
      <w:numFmt w:val="bullet"/>
      <w:lvlText w:val="•"/>
      <w:lvlJc w:val="left"/>
      <w:pPr>
        <w:ind w:left="6312" w:hanging="239"/>
      </w:pPr>
      <w:rPr>
        <w:rFonts w:hint="default"/>
        <w:lang w:val="pt-PT" w:eastAsia="en-US" w:bidi="ar-SA"/>
      </w:rPr>
    </w:lvl>
    <w:lvl w:ilvl="5">
      <w:start w:val="0"/>
      <w:numFmt w:val="bullet"/>
      <w:lvlText w:val="•"/>
      <w:lvlJc w:val="left"/>
      <w:pPr>
        <w:ind w:left="7780" w:hanging="239"/>
      </w:pPr>
      <w:rPr>
        <w:rFonts w:hint="default"/>
        <w:lang w:val="pt-PT" w:eastAsia="en-US" w:bidi="ar-SA"/>
      </w:rPr>
    </w:lvl>
    <w:lvl w:ilvl="6">
      <w:start w:val="0"/>
      <w:numFmt w:val="bullet"/>
      <w:lvlText w:val="•"/>
      <w:lvlJc w:val="left"/>
      <w:pPr>
        <w:ind w:left="9248" w:hanging="239"/>
      </w:pPr>
      <w:rPr>
        <w:rFonts w:hint="default"/>
        <w:lang w:val="pt-PT" w:eastAsia="en-US" w:bidi="ar-SA"/>
      </w:rPr>
    </w:lvl>
    <w:lvl w:ilvl="7">
      <w:start w:val="0"/>
      <w:numFmt w:val="bullet"/>
      <w:lvlText w:val="•"/>
      <w:lvlJc w:val="left"/>
      <w:pPr>
        <w:ind w:left="10716" w:hanging="239"/>
      </w:pPr>
      <w:rPr>
        <w:rFonts w:hint="default"/>
        <w:lang w:val="pt-PT" w:eastAsia="en-US" w:bidi="ar-SA"/>
      </w:rPr>
    </w:lvl>
    <w:lvl w:ilvl="8">
      <w:start w:val="0"/>
      <w:numFmt w:val="bullet"/>
      <w:lvlText w:val="•"/>
      <w:lvlJc w:val="left"/>
      <w:pPr>
        <w:ind w:left="12184" w:hanging="239"/>
      </w:pPr>
      <w:rPr>
        <w:rFonts w:hint="default"/>
        <w:lang w:val="pt-PT" w:eastAsia="en-US" w:bidi="ar-SA"/>
      </w:rPr>
    </w:lvl>
  </w:abstractNum>
  <w:abstractNum w:abstractNumId="46">
    <w:multiLevelType w:val="hybridMultilevel"/>
    <w:lvl w:ilvl="0">
      <w:start w:val="0"/>
      <w:numFmt w:val="bullet"/>
      <w:lvlText w:val="-"/>
      <w:lvlJc w:val="left"/>
      <w:pPr>
        <w:ind w:left="162" w:hanging="140"/>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733" w:hanging="140"/>
      </w:pPr>
      <w:rPr>
        <w:rFonts w:hint="default"/>
        <w:lang w:val="pt-PT" w:eastAsia="en-US" w:bidi="ar-SA"/>
      </w:rPr>
    </w:lvl>
    <w:lvl w:ilvl="2">
      <w:start w:val="0"/>
      <w:numFmt w:val="bullet"/>
      <w:lvlText w:val="•"/>
      <w:lvlJc w:val="left"/>
      <w:pPr>
        <w:ind w:left="1307" w:hanging="140"/>
      </w:pPr>
      <w:rPr>
        <w:rFonts w:hint="default"/>
        <w:lang w:val="pt-PT" w:eastAsia="en-US" w:bidi="ar-SA"/>
      </w:rPr>
    </w:lvl>
    <w:lvl w:ilvl="3">
      <w:start w:val="0"/>
      <w:numFmt w:val="bullet"/>
      <w:lvlText w:val="•"/>
      <w:lvlJc w:val="left"/>
      <w:pPr>
        <w:ind w:left="1880" w:hanging="140"/>
      </w:pPr>
      <w:rPr>
        <w:rFonts w:hint="default"/>
        <w:lang w:val="pt-PT" w:eastAsia="en-US" w:bidi="ar-SA"/>
      </w:rPr>
    </w:lvl>
    <w:lvl w:ilvl="4">
      <w:start w:val="0"/>
      <w:numFmt w:val="bullet"/>
      <w:lvlText w:val="•"/>
      <w:lvlJc w:val="left"/>
      <w:pPr>
        <w:ind w:left="2454" w:hanging="140"/>
      </w:pPr>
      <w:rPr>
        <w:rFonts w:hint="default"/>
        <w:lang w:val="pt-PT" w:eastAsia="en-US" w:bidi="ar-SA"/>
      </w:rPr>
    </w:lvl>
    <w:lvl w:ilvl="5">
      <w:start w:val="0"/>
      <w:numFmt w:val="bullet"/>
      <w:lvlText w:val="•"/>
      <w:lvlJc w:val="left"/>
      <w:pPr>
        <w:ind w:left="3027" w:hanging="140"/>
      </w:pPr>
      <w:rPr>
        <w:rFonts w:hint="default"/>
        <w:lang w:val="pt-PT" w:eastAsia="en-US" w:bidi="ar-SA"/>
      </w:rPr>
    </w:lvl>
    <w:lvl w:ilvl="6">
      <w:start w:val="0"/>
      <w:numFmt w:val="bullet"/>
      <w:lvlText w:val="•"/>
      <w:lvlJc w:val="left"/>
      <w:pPr>
        <w:ind w:left="3601" w:hanging="140"/>
      </w:pPr>
      <w:rPr>
        <w:rFonts w:hint="default"/>
        <w:lang w:val="pt-PT" w:eastAsia="en-US" w:bidi="ar-SA"/>
      </w:rPr>
    </w:lvl>
    <w:lvl w:ilvl="7">
      <w:start w:val="0"/>
      <w:numFmt w:val="bullet"/>
      <w:lvlText w:val="•"/>
      <w:lvlJc w:val="left"/>
      <w:pPr>
        <w:ind w:left="4174" w:hanging="140"/>
      </w:pPr>
      <w:rPr>
        <w:rFonts w:hint="default"/>
        <w:lang w:val="pt-PT" w:eastAsia="en-US" w:bidi="ar-SA"/>
      </w:rPr>
    </w:lvl>
    <w:lvl w:ilvl="8">
      <w:start w:val="0"/>
      <w:numFmt w:val="bullet"/>
      <w:lvlText w:val="•"/>
      <w:lvlJc w:val="left"/>
      <w:pPr>
        <w:ind w:left="4748" w:hanging="140"/>
      </w:pPr>
      <w:rPr>
        <w:rFonts w:hint="default"/>
        <w:lang w:val="pt-PT" w:eastAsia="en-US" w:bidi="ar-SA"/>
      </w:rPr>
    </w:lvl>
  </w:abstractNum>
  <w:abstractNum w:abstractNumId="44">
    <w:multiLevelType w:val="hybridMultilevel"/>
    <w:lvl w:ilvl="0">
      <w:start w:val="1"/>
      <w:numFmt w:val="decimal"/>
      <w:lvlText w:val="%1."/>
      <w:lvlJc w:val="left"/>
      <w:pPr>
        <w:ind w:left="450" w:hanging="259"/>
        <w:jc w:val="righ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8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823"/>
      </w:pPr>
      <w:rPr>
        <w:rFonts w:hint="default"/>
        <w:lang w:val="pt-PT" w:eastAsia="en-US" w:bidi="ar-SA"/>
      </w:rPr>
    </w:lvl>
    <w:lvl w:ilvl="4">
      <w:start w:val="0"/>
      <w:numFmt w:val="bullet"/>
      <w:lvlText w:val="•"/>
      <w:lvlJc w:val="left"/>
      <w:pPr>
        <w:ind w:left="6312" w:hanging="823"/>
      </w:pPr>
      <w:rPr>
        <w:rFonts w:hint="default"/>
        <w:lang w:val="pt-PT" w:eastAsia="en-US" w:bidi="ar-SA"/>
      </w:rPr>
    </w:lvl>
    <w:lvl w:ilvl="5">
      <w:start w:val="0"/>
      <w:numFmt w:val="bullet"/>
      <w:lvlText w:val="•"/>
      <w:lvlJc w:val="left"/>
      <w:pPr>
        <w:ind w:left="7780" w:hanging="823"/>
      </w:pPr>
      <w:rPr>
        <w:rFonts w:hint="default"/>
        <w:lang w:val="pt-PT" w:eastAsia="en-US" w:bidi="ar-SA"/>
      </w:rPr>
    </w:lvl>
    <w:lvl w:ilvl="6">
      <w:start w:val="0"/>
      <w:numFmt w:val="bullet"/>
      <w:lvlText w:val="•"/>
      <w:lvlJc w:val="left"/>
      <w:pPr>
        <w:ind w:left="9248" w:hanging="823"/>
      </w:pPr>
      <w:rPr>
        <w:rFonts w:hint="default"/>
        <w:lang w:val="pt-PT" w:eastAsia="en-US" w:bidi="ar-SA"/>
      </w:rPr>
    </w:lvl>
    <w:lvl w:ilvl="7">
      <w:start w:val="0"/>
      <w:numFmt w:val="bullet"/>
      <w:lvlText w:val="•"/>
      <w:lvlJc w:val="left"/>
      <w:pPr>
        <w:ind w:left="10716" w:hanging="823"/>
      </w:pPr>
      <w:rPr>
        <w:rFonts w:hint="default"/>
        <w:lang w:val="pt-PT" w:eastAsia="en-US" w:bidi="ar-SA"/>
      </w:rPr>
    </w:lvl>
    <w:lvl w:ilvl="8">
      <w:start w:val="0"/>
      <w:numFmt w:val="bullet"/>
      <w:lvlText w:val="•"/>
      <w:lvlJc w:val="left"/>
      <w:pPr>
        <w:ind w:left="12184" w:hanging="823"/>
      </w:pPr>
      <w:rPr>
        <w:rFonts w:hint="default"/>
        <w:lang w:val="pt-PT" w:eastAsia="en-US" w:bidi="ar-SA"/>
      </w:rPr>
    </w:lvl>
  </w:abstractNum>
  <w:abstractNum w:abstractNumId="43">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42">
    <w:multiLevelType w:val="hybridMultilevel"/>
    <w:lvl w:ilvl="0">
      <w:start w:val="1"/>
      <w:numFmt w:val="upperRoman"/>
      <w:lvlText w:val="%1"/>
      <w:lvlJc w:val="left"/>
      <w:pPr>
        <w:ind w:left="450" w:hanging="1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78"/>
      </w:pPr>
      <w:rPr>
        <w:rFonts w:hint="default"/>
        <w:lang w:val="pt-PT" w:eastAsia="en-US" w:bidi="ar-SA"/>
      </w:rPr>
    </w:lvl>
    <w:lvl w:ilvl="2">
      <w:start w:val="0"/>
      <w:numFmt w:val="bullet"/>
      <w:lvlText w:val="•"/>
      <w:lvlJc w:val="left"/>
      <w:pPr>
        <w:ind w:left="3376" w:hanging="178"/>
      </w:pPr>
      <w:rPr>
        <w:rFonts w:hint="default"/>
        <w:lang w:val="pt-PT" w:eastAsia="en-US" w:bidi="ar-SA"/>
      </w:rPr>
    </w:lvl>
    <w:lvl w:ilvl="3">
      <w:start w:val="0"/>
      <w:numFmt w:val="bullet"/>
      <w:lvlText w:val="•"/>
      <w:lvlJc w:val="left"/>
      <w:pPr>
        <w:ind w:left="4844" w:hanging="178"/>
      </w:pPr>
      <w:rPr>
        <w:rFonts w:hint="default"/>
        <w:lang w:val="pt-PT" w:eastAsia="en-US" w:bidi="ar-SA"/>
      </w:rPr>
    </w:lvl>
    <w:lvl w:ilvl="4">
      <w:start w:val="0"/>
      <w:numFmt w:val="bullet"/>
      <w:lvlText w:val="•"/>
      <w:lvlJc w:val="left"/>
      <w:pPr>
        <w:ind w:left="6312" w:hanging="178"/>
      </w:pPr>
      <w:rPr>
        <w:rFonts w:hint="default"/>
        <w:lang w:val="pt-PT" w:eastAsia="en-US" w:bidi="ar-SA"/>
      </w:rPr>
    </w:lvl>
    <w:lvl w:ilvl="5">
      <w:start w:val="0"/>
      <w:numFmt w:val="bullet"/>
      <w:lvlText w:val="•"/>
      <w:lvlJc w:val="left"/>
      <w:pPr>
        <w:ind w:left="7780" w:hanging="178"/>
      </w:pPr>
      <w:rPr>
        <w:rFonts w:hint="default"/>
        <w:lang w:val="pt-PT" w:eastAsia="en-US" w:bidi="ar-SA"/>
      </w:rPr>
    </w:lvl>
    <w:lvl w:ilvl="6">
      <w:start w:val="0"/>
      <w:numFmt w:val="bullet"/>
      <w:lvlText w:val="•"/>
      <w:lvlJc w:val="left"/>
      <w:pPr>
        <w:ind w:left="9248" w:hanging="178"/>
      </w:pPr>
      <w:rPr>
        <w:rFonts w:hint="default"/>
        <w:lang w:val="pt-PT" w:eastAsia="en-US" w:bidi="ar-SA"/>
      </w:rPr>
    </w:lvl>
    <w:lvl w:ilvl="7">
      <w:start w:val="0"/>
      <w:numFmt w:val="bullet"/>
      <w:lvlText w:val="•"/>
      <w:lvlJc w:val="left"/>
      <w:pPr>
        <w:ind w:left="10716" w:hanging="178"/>
      </w:pPr>
      <w:rPr>
        <w:rFonts w:hint="default"/>
        <w:lang w:val="pt-PT" w:eastAsia="en-US" w:bidi="ar-SA"/>
      </w:rPr>
    </w:lvl>
    <w:lvl w:ilvl="8">
      <w:start w:val="0"/>
      <w:numFmt w:val="bullet"/>
      <w:lvlText w:val="•"/>
      <w:lvlJc w:val="left"/>
      <w:pPr>
        <w:ind w:left="12184" w:hanging="178"/>
      </w:pPr>
      <w:rPr>
        <w:rFonts w:hint="default"/>
        <w:lang w:val="pt-PT" w:eastAsia="en-US" w:bidi="ar-SA"/>
      </w:rPr>
    </w:lvl>
  </w:abstractNum>
  <w:abstractNum w:abstractNumId="41">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40">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39">
    <w:multiLevelType w:val="hybridMultilevel"/>
    <w:lvl w:ilvl="0">
      <w:start w:val="26"/>
      <w:numFmt w:val="decimal"/>
      <w:lvlText w:val="%1"/>
      <w:lvlJc w:val="left"/>
      <w:pPr>
        <w:ind w:left="450" w:hanging="567"/>
        <w:jc w:val="left"/>
      </w:pPr>
      <w:rPr>
        <w:rFonts w:hint="default"/>
        <w:lang w:val="pt-PT" w:eastAsia="en-US" w:bidi="ar-SA"/>
      </w:rPr>
    </w:lvl>
    <w:lvl w:ilvl="1">
      <w:start w:val="1"/>
      <w:numFmt w:val="decimal"/>
      <w:lvlText w:val="%1.%2."/>
      <w:lvlJc w:val="left"/>
      <w:pPr>
        <w:ind w:left="450" w:hanging="5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67"/>
      </w:pPr>
      <w:rPr>
        <w:rFonts w:hint="default"/>
        <w:lang w:val="pt-PT" w:eastAsia="en-US" w:bidi="ar-SA"/>
      </w:rPr>
    </w:lvl>
    <w:lvl w:ilvl="3">
      <w:start w:val="0"/>
      <w:numFmt w:val="bullet"/>
      <w:lvlText w:val="•"/>
      <w:lvlJc w:val="left"/>
      <w:pPr>
        <w:ind w:left="4844" w:hanging="567"/>
      </w:pPr>
      <w:rPr>
        <w:rFonts w:hint="default"/>
        <w:lang w:val="pt-PT" w:eastAsia="en-US" w:bidi="ar-SA"/>
      </w:rPr>
    </w:lvl>
    <w:lvl w:ilvl="4">
      <w:start w:val="0"/>
      <w:numFmt w:val="bullet"/>
      <w:lvlText w:val="•"/>
      <w:lvlJc w:val="left"/>
      <w:pPr>
        <w:ind w:left="6312" w:hanging="567"/>
      </w:pPr>
      <w:rPr>
        <w:rFonts w:hint="default"/>
        <w:lang w:val="pt-PT" w:eastAsia="en-US" w:bidi="ar-SA"/>
      </w:rPr>
    </w:lvl>
    <w:lvl w:ilvl="5">
      <w:start w:val="0"/>
      <w:numFmt w:val="bullet"/>
      <w:lvlText w:val="•"/>
      <w:lvlJc w:val="left"/>
      <w:pPr>
        <w:ind w:left="7780" w:hanging="567"/>
      </w:pPr>
      <w:rPr>
        <w:rFonts w:hint="default"/>
        <w:lang w:val="pt-PT" w:eastAsia="en-US" w:bidi="ar-SA"/>
      </w:rPr>
    </w:lvl>
    <w:lvl w:ilvl="6">
      <w:start w:val="0"/>
      <w:numFmt w:val="bullet"/>
      <w:lvlText w:val="•"/>
      <w:lvlJc w:val="left"/>
      <w:pPr>
        <w:ind w:left="9248" w:hanging="567"/>
      </w:pPr>
      <w:rPr>
        <w:rFonts w:hint="default"/>
        <w:lang w:val="pt-PT" w:eastAsia="en-US" w:bidi="ar-SA"/>
      </w:rPr>
    </w:lvl>
    <w:lvl w:ilvl="7">
      <w:start w:val="0"/>
      <w:numFmt w:val="bullet"/>
      <w:lvlText w:val="•"/>
      <w:lvlJc w:val="left"/>
      <w:pPr>
        <w:ind w:left="10716" w:hanging="567"/>
      </w:pPr>
      <w:rPr>
        <w:rFonts w:hint="default"/>
        <w:lang w:val="pt-PT" w:eastAsia="en-US" w:bidi="ar-SA"/>
      </w:rPr>
    </w:lvl>
    <w:lvl w:ilvl="8">
      <w:start w:val="0"/>
      <w:numFmt w:val="bullet"/>
      <w:lvlText w:val="•"/>
      <w:lvlJc w:val="left"/>
      <w:pPr>
        <w:ind w:left="12184" w:hanging="567"/>
      </w:pPr>
      <w:rPr>
        <w:rFonts w:hint="default"/>
        <w:lang w:val="pt-PT" w:eastAsia="en-US" w:bidi="ar-SA"/>
      </w:rPr>
    </w:lvl>
  </w:abstractNum>
  <w:abstractNum w:abstractNumId="38">
    <w:multiLevelType w:val="hybridMultilevel"/>
    <w:lvl w:ilvl="0">
      <w:start w:val="25"/>
      <w:numFmt w:val="decimal"/>
      <w:lvlText w:val="%1"/>
      <w:lvlJc w:val="left"/>
      <w:pPr>
        <w:ind w:left="450" w:hanging="557"/>
        <w:jc w:val="left"/>
      </w:pPr>
      <w:rPr>
        <w:rFonts w:hint="default"/>
        <w:lang w:val="pt-PT" w:eastAsia="en-US" w:bidi="ar-SA"/>
      </w:rPr>
    </w:lvl>
    <w:lvl w:ilvl="1">
      <w:start w:val="1"/>
      <w:numFmt w:val="decimal"/>
      <w:lvlText w:val="%1.%2."/>
      <w:lvlJc w:val="left"/>
      <w:pPr>
        <w:ind w:left="450" w:hanging="5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57"/>
      </w:pPr>
      <w:rPr>
        <w:rFonts w:hint="default"/>
        <w:lang w:val="pt-PT" w:eastAsia="en-US" w:bidi="ar-SA"/>
      </w:rPr>
    </w:lvl>
    <w:lvl w:ilvl="3">
      <w:start w:val="0"/>
      <w:numFmt w:val="bullet"/>
      <w:lvlText w:val="•"/>
      <w:lvlJc w:val="left"/>
      <w:pPr>
        <w:ind w:left="4844" w:hanging="557"/>
      </w:pPr>
      <w:rPr>
        <w:rFonts w:hint="default"/>
        <w:lang w:val="pt-PT" w:eastAsia="en-US" w:bidi="ar-SA"/>
      </w:rPr>
    </w:lvl>
    <w:lvl w:ilvl="4">
      <w:start w:val="0"/>
      <w:numFmt w:val="bullet"/>
      <w:lvlText w:val="•"/>
      <w:lvlJc w:val="left"/>
      <w:pPr>
        <w:ind w:left="6312" w:hanging="557"/>
      </w:pPr>
      <w:rPr>
        <w:rFonts w:hint="default"/>
        <w:lang w:val="pt-PT" w:eastAsia="en-US" w:bidi="ar-SA"/>
      </w:rPr>
    </w:lvl>
    <w:lvl w:ilvl="5">
      <w:start w:val="0"/>
      <w:numFmt w:val="bullet"/>
      <w:lvlText w:val="•"/>
      <w:lvlJc w:val="left"/>
      <w:pPr>
        <w:ind w:left="7780" w:hanging="557"/>
      </w:pPr>
      <w:rPr>
        <w:rFonts w:hint="default"/>
        <w:lang w:val="pt-PT" w:eastAsia="en-US" w:bidi="ar-SA"/>
      </w:rPr>
    </w:lvl>
    <w:lvl w:ilvl="6">
      <w:start w:val="0"/>
      <w:numFmt w:val="bullet"/>
      <w:lvlText w:val="•"/>
      <w:lvlJc w:val="left"/>
      <w:pPr>
        <w:ind w:left="9248" w:hanging="557"/>
      </w:pPr>
      <w:rPr>
        <w:rFonts w:hint="default"/>
        <w:lang w:val="pt-PT" w:eastAsia="en-US" w:bidi="ar-SA"/>
      </w:rPr>
    </w:lvl>
    <w:lvl w:ilvl="7">
      <w:start w:val="0"/>
      <w:numFmt w:val="bullet"/>
      <w:lvlText w:val="•"/>
      <w:lvlJc w:val="left"/>
      <w:pPr>
        <w:ind w:left="10716" w:hanging="557"/>
      </w:pPr>
      <w:rPr>
        <w:rFonts w:hint="default"/>
        <w:lang w:val="pt-PT" w:eastAsia="en-US" w:bidi="ar-SA"/>
      </w:rPr>
    </w:lvl>
    <w:lvl w:ilvl="8">
      <w:start w:val="0"/>
      <w:numFmt w:val="bullet"/>
      <w:lvlText w:val="•"/>
      <w:lvlJc w:val="left"/>
      <w:pPr>
        <w:ind w:left="12184" w:hanging="557"/>
      </w:pPr>
      <w:rPr>
        <w:rFonts w:hint="default"/>
        <w:lang w:val="pt-PT" w:eastAsia="en-US" w:bidi="ar-SA"/>
      </w:rPr>
    </w:lvl>
  </w:abstractNum>
  <w:abstractNum w:abstractNumId="37">
    <w:multiLevelType w:val="hybridMultilevel"/>
    <w:lvl w:ilvl="0">
      <w:start w:val="24"/>
      <w:numFmt w:val="decimal"/>
      <w:lvlText w:val="%1"/>
      <w:lvlJc w:val="left"/>
      <w:pPr>
        <w:ind w:left="450" w:hanging="570"/>
        <w:jc w:val="left"/>
      </w:pPr>
      <w:rPr>
        <w:rFonts w:hint="default"/>
        <w:lang w:val="pt-PT" w:eastAsia="en-US" w:bidi="ar-SA"/>
      </w:rPr>
    </w:lvl>
    <w:lvl w:ilvl="1">
      <w:start w:val="1"/>
      <w:numFmt w:val="decimal"/>
      <w:lvlText w:val="%1.%2."/>
      <w:lvlJc w:val="left"/>
      <w:pPr>
        <w:ind w:left="450" w:hanging="5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62" w:hanging="720"/>
      </w:pPr>
      <w:rPr>
        <w:rFonts w:hint="default"/>
        <w:lang w:val="pt-PT" w:eastAsia="en-US" w:bidi="ar-SA"/>
      </w:rPr>
    </w:lvl>
    <w:lvl w:ilvl="4">
      <w:start w:val="0"/>
      <w:numFmt w:val="bullet"/>
      <w:lvlText w:val="•"/>
      <w:lvlJc w:val="left"/>
      <w:pPr>
        <w:ind w:left="5813" w:hanging="720"/>
      </w:pPr>
      <w:rPr>
        <w:rFonts w:hint="default"/>
        <w:lang w:val="pt-PT" w:eastAsia="en-US" w:bidi="ar-SA"/>
      </w:rPr>
    </w:lvl>
    <w:lvl w:ilvl="5">
      <w:start w:val="0"/>
      <w:numFmt w:val="bullet"/>
      <w:lvlText w:val="•"/>
      <w:lvlJc w:val="left"/>
      <w:pPr>
        <w:ind w:left="7364" w:hanging="720"/>
      </w:pPr>
      <w:rPr>
        <w:rFonts w:hint="default"/>
        <w:lang w:val="pt-PT" w:eastAsia="en-US" w:bidi="ar-SA"/>
      </w:rPr>
    </w:lvl>
    <w:lvl w:ilvl="6">
      <w:start w:val="0"/>
      <w:numFmt w:val="bullet"/>
      <w:lvlText w:val="•"/>
      <w:lvlJc w:val="left"/>
      <w:pPr>
        <w:ind w:left="8915" w:hanging="720"/>
      </w:pPr>
      <w:rPr>
        <w:rFonts w:hint="default"/>
        <w:lang w:val="pt-PT" w:eastAsia="en-US" w:bidi="ar-SA"/>
      </w:rPr>
    </w:lvl>
    <w:lvl w:ilvl="7">
      <w:start w:val="0"/>
      <w:numFmt w:val="bullet"/>
      <w:lvlText w:val="•"/>
      <w:lvlJc w:val="left"/>
      <w:pPr>
        <w:ind w:left="10466" w:hanging="720"/>
      </w:pPr>
      <w:rPr>
        <w:rFonts w:hint="default"/>
        <w:lang w:val="pt-PT" w:eastAsia="en-US" w:bidi="ar-SA"/>
      </w:rPr>
    </w:lvl>
    <w:lvl w:ilvl="8">
      <w:start w:val="0"/>
      <w:numFmt w:val="bullet"/>
      <w:lvlText w:val="•"/>
      <w:lvlJc w:val="left"/>
      <w:pPr>
        <w:ind w:left="12017" w:hanging="720"/>
      </w:pPr>
      <w:rPr>
        <w:rFonts w:hint="default"/>
        <w:lang w:val="pt-PT" w:eastAsia="en-US" w:bidi="ar-SA"/>
      </w:rPr>
    </w:lvl>
  </w:abstractNum>
  <w:abstractNum w:abstractNumId="36">
    <w:multiLevelType w:val="hybridMultilevel"/>
    <w:lvl w:ilvl="0">
      <w:start w:val="20"/>
      <w:numFmt w:val="decimal"/>
      <w:lvlText w:val="%1"/>
      <w:lvlJc w:val="left"/>
      <w:pPr>
        <w:ind w:left="450" w:hanging="549"/>
        <w:jc w:val="left"/>
      </w:pPr>
      <w:rPr>
        <w:rFonts w:hint="default"/>
        <w:lang w:val="pt-PT" w:eastAsia="en-US" w:bidi="ar-SA"/>
      </w:rPr>
    </w:lvl>
    <w:lvl w:ilvl="1">
      <w:start w:val="1"/>
      <w:numFmt w:val="decimal"/>
      <w:lvlText w:val="%1.%2."/>
      <w:lvlJc w:val="left"/>
      <w:pPr>
        <w:ind w:left="45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49"/>
      </w:pPr>
      <w:rPr>
        <w:rFonts w:hint="default"/>
        <w:lang w:val="pt-PT" w:eastAsia="en-US" w:bidi="ar-SA"/>
      </w:rPr>
    </w:lvl>
    <w:lvl w:ilvl="3">
      <w:start w:val="0"/>
      <w:numFmt w:val="bullet"/>
      <w:lvlText w:val="•"/>
      <w:lvlJc w:val="left"/>
      <w:pPr>
        <w:ind w:left="4844" w:hanging="549"/>
      </w:pPr>
      <w:rPr>
        <w:rFonts w:hint="default"/>
        <w:lang w:val="pt-PT" w:eastAsia="en-US" w:bidi="ar-SA"/>
      </w:rPr>
    </w:lvl>
    <w:lvl w:ilvl="4">
      <w:start w:val="0"/>
      <w:numFmt w:val="bullet"/>
      <w:lvlText w:val="•"/>
      <w:lvlJc w:val="left"/>
      <w:pPr>
        <w:ind w:left="6312" w:hanging="549"/>
      </w:pPr>
      <w:rPr>
        <w:rFonts w:hint="default"/>
        <w:lang w:val="pt-PT" w:eastAsia="en-US" w:bidi="ar-SA"/>
      </w:rPr>
    </w:lvl>
    <w:lvl w:ilvl="5">
      <w:start w:val="0"/>
      <w:numFmt w:val="bullet"/>
      <w:lvlText w:val="•"/>
      <w:lvlJc w:val="left"/>
      <w:pPr>
        <w:ind w:left="7780" w:hanging="549"/>
      </w:pPr>
      <w:rPr>
        <w:rFonts w:hint="default"/>
        <w:lang w:val="pt-PT" w:eastAsia="en-US" w:bidi="ar-SA"/>
      </w:rPr>
    </w:lvl>
    <w:lvl w:ilvl="6">
      <w:start w:val="0"/>
      <w:numFmt w:val="bullet"/>
      <w:lvlText w:val="•"/>
      <w:lvlJc w:val="left"/>
      <w:pPr>
        <w:ind w:left="9248" w:hanging="549"/>
      </w:pPr>
      <w:rPr>
        <w:rFonts w:hint="default"/>
        <w:lang w:val="pt-PT" w:eastAsia="en-US" w:bidi="ar-SA"/>
      </w:rPr>
    </w:lvl>
    <w:lvl w:ilvl="7">
      <w:start w:val="0"/>
      <w:numFmt w:val="bullet"/>
      <w:lvlText w:val="•"/>
      <w:lvlJc w:val="left"/>
      <w:pPr>
        <w:ind w:left="10716" w:hanging="549"/>
      </w:pPr>
      <w:rPr>
        <w:rFonts w:hint="default"/>
        <w:lang w:val="pt-PT" w:eastAsia="en-US" w:bidi="ar-SA"/>
      </w:rPr>
    </w:lvl>
    <w:lvl w:ilvl="8">
      <w:start w:val="0"/>
      <w:numFmt w:val="bullet"/>
      <w:lvlText w:val="•"/>
      <w:lvlJc w:val="left"/>
      <w:pPr>
        <w:ind w:left="12184" w:hanging="549"/>
      </w:pPr>
      <w:rPr>
        <w:rFonts w:hint="default"/>
        <w:lang w:val="pt-PT" w:eastAsia="en-US" w:bidi="ar-SA"/>
      </w:rPr>
    </w:lvl>
  </w:abstractNum>
  <w:abstractNum w:abstractNumId="35">
    <w:multiLevelType w:val="hybridMultilevel"/>
    <w:lvl w:ilvl="0">
      <w:start w:val="18"/>
      <w:numFmt w:val="decimal"/>
      <w:lvlText w:val="%1"/>
      <w:lvlJc w:val="left"/>
      <w:pPr>
        <w:ind w:left="450" w:hanging="590"/>
        <w:jc w:val="left"/>
      </w:pPr>
      <w:rPr>
        <w:rFonts w:hint="default"/>
        <w:lang w:val="pt-PT" w:eastAsia="en-US" w:bidi="ar-SA"/>
      </w:rPr>
    </w:lvl>
    <w:lvl w:ilvl="1">
      <w:start w:val="1"/>
      <w:numFmt w:val="decimal"/>
      <w:lvlText w:val="%1.%2."/>
      <w:lvlJc w:val="left"/>
      <w:pPr>
        <w:ind w:left="450" w:hanging="5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90"/>
      </w:pPr>
      <w:rPr>
        <w:rFonts w:hint="default"/>
        <w:lang w:val="pt-PT" w:eastAsia="en-US" w:bidi="ar-SA"/>
      </w:rPr>
    </w:lvl>
    <w:lvl w:ilvl="3">
      <w:start w:val="0"/>
      <w:numFmt w:val="bullet"/>
      <w:lvlText w:val="•"/>
      <w:lvlJc w:val="left"/>
      <w:pPr>
        <w:ind w:left="4844" w:hanging="590"/>
      </w:pPr>
      <w:rPr>
        <w:rFonts w:hint="default"/>
        <w:lang w:val="pt-PT" w:eastAsia="en-US" w:bidi="ar-SA"/>
      </w:rPr>
    </w:lvl>
    <w:lvl w:ilvl="4">
      <w:start w:val="0"/>
      <w:numFmt w:val="bullet"/>
      <w:lvlText w:val="•"/>
      <w:lvlJc w:val="left"/>
      <w:pPr>
        <w:ind w:left="6312" w:hanging="590"/>
      </w:pPr>
      <w:rPr>
        <w:rFonts w:hint="default"/>
        <w:lang w:val="pt-PT" w:eastAsia="en-US" w:bidi="ar-SA"/>
      </w:rPr>
    </w:lvl>
    <w:lvl w:ilvl="5">
      <w:start w:val="0"/>
      <w:numFmt w:val="bullet"/>
      <w:lvlText w:val="•"/>
      <w:lvlJc w:val="left"/>
      <w:pPr>
        <w:ind w:left="7780" w:hanging="590"/>
      </w:pPr>
      <w:rPr>
        <w:rFonts w:hint="default"/>
        <w:lang w:val="pt-PT" w:eastAsia="en-US" w:bidi="ar-SA"/>
      </w:rPr>
    </w:lvl>
    <w:lvl w:ilvl="6">
      <w:start w:val="0"/>
      <w:numFmt w:val="bullet"/>
      <w:lvlText w:val="•"/>
      <w:lvlJc w:val="left"/>
      <w:pPr>
        <w:ind w:left="9248" w:hanging="590"/>
      </w:pPr>
      <w:rPr>
        <w:rFonts w:hint="default"/>
        <w:lang w:val="pt-PT" w:eastAsia="en-US" w:bidi="ar-SA"/>
      </w:rPr>
    </w:lvl>
    <w:lvl w:ilvl="7">
      <w:start w:val="0"/>
      <w:numFmt w:val="bullet"/>
      <w:lvlText w:val="•"/>
      <w:lvlJc w:val="left"/>
      <w:pPr>
        <w:ind w:left="10716" w:hanging="590"/>
      </w:pPr>
      <w:rPr>
        <w:rFonts w:hint="default"/>
        <w:lang w:val="pt-PT" w:eastAsia="en-US" w:bidi="ar-SA"/>
      </w:rPr>
    </w:lvl>
    <w:lvl w:ilvl="8">
      <w:start w:val="0"/>
      <w:numFmt w:val="bullet"/>
      <w:lvlText w:val="•"/>
      <w:lvlJc w:val="left"/>
      <w:pPr>
        <w:ind w:left="12184" w:hanging="590"/>
      </w:pPr>
      <w:rPr>
        <w:rFonts w:hint="default"/>
        <w:lang w:val="pt-PT" w:eastAsia="en-US" w:bidi="ar-SA"/>
      </w:rPr>
    </w:lvl>
  </w:abstractNum>
  <w:abstractNum w:abstractNumId="34">
    <w:multiLevelType w:val="hybridMultilevel"/>
    <w:lvl w:ilvl="0">
      <w:start w:val="17"/>
      <w:numFmt w:val="decimal"/>
      <w:lvlText w:val="%1"/>
      <w:lvlJc w:val="left"/>
      <w:pPr>
        <w:ind w:left="450" w:hanging="568"/>
        <w:jc w:val="left"/>
      </w:pPr>
      <w:rPr>
        <w:rFonts w:hint="default"/>
        <w:lang w:val="pt-PT" w:eastAsia="en-US" w:bidi="ar-SA"/>
      </w:rPr>
    </w:lvl>
    <w:lvl w:ilvl="1">
      <w:start w:val="1"/>
      <w:numFmt w:val="decimal"/>
      <w:lvlText w:val="%1.%2."/>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68"/>
      </w:pPr>
      <w:rPr>
        <w:rFonts w:hint="default"/>
        <w:lang w:val="pt-PT" w:eastAsia="en-US" w:bidi="ar-SA"/>
      </w:rPr>
    </w:lvl>
    <w:lvl w:ilvl="3">
      <w:start w:val="0"/>
      <w:numFmt w:val="bullet"/>
      <w:lvlText w:val="•"/>
      <w:lvlJc w:val="left"/>
      <w:pPr>
        <w:ind w:left="4844" w:hanging="568"/>
      </w:pPr>
      <w:rPr>
        <w:rFonts w:hint="default"/>
        <w:lang w:val="pt-PT" w:eastAsia="en-US" w:bidi="ar-SA"/>
      </w:rPr>
    </w:lvl>
    <w:lvl w:ilvl="4">
      <w:start w:val="0"/>
      <w:numFmt w:val="bullet"/>
      <w:lvlText w:val="•"/>
      <w:lvlJc w:val="left"/>
      <w:pPr>
        <w:ind w:left="6312" w:hanging="568"/>
      </w:pPr>
      <w:rPr>
        <w:rFonts w:hint="default"/>
        <w:lang w:val="pt-PT" w:eastAsia="en-US" w:bidi="ar-SA"/>
      </w:rPr>
    </w:lvl>
    <w:lvl w:ilvl="5">
      <w:start w:val="0"/>
      <w:numFmt w:val="bullet"/>
      <w:lvlText w:val="•"/>
      <w:lvlJc w:val="left"/>
      <w:pPr>
        <w:ind w:left="7780" w:hanging="568"/>
      </w:pPr>
      <w:rPr>
        <w:rFonts w:hint="default"/>
        <w:lang w:val="pt-PT" w:eastAsia="en-US" w:bidi="ar-SA"/>
      </w:rPr>
    </w:lvl>
    <w:lvl w:ilvl="6">
      <w:start w:val="0"/>
      <w:numFmt w:val="bullet"/>
      <w:lvlText w:val="•"/>
      <w:lvlJc w:val="left"/>
      <w:pPr>
        <w:ind w:left="9248" w:hanging="568"/>
      </w:pPr>
      <w:rPr>
        <w:rFonts w:hint="default"/>
        <w:lang w:val="pt-PT" w:eastAsia="en-US" w:bidi="ar-SA"/>
      </w:rPr>
    </w:lvl>
    <w:lvl w:ilvl="7">
      <w:start w:val="0"/>
      <w:numFmt w:val="bullet"/>
      <w:lvlText w:val="•"/>
      <w:lvlJc w:val="left"/>
      <w:pPr>
        <w:ind w:left="10716" w:hanging="568"/>
      </w:pPr>
      <w:rPr>
        <w:rFonts w:hint="default"/>
        <w:lang w:val="pt-PT" w:eastAsia="en-US" w:bidi="ar-SA"/>
      </w:rPr>
    </w:lvl>
    <w:lvl w:ilvl="8">
      <w:start w:val="0"/>
      <w:numFmt w:val="bullet"/>
      <w:lvlText w:val="•"/>
      <w:lvlJc w:val="left"/>
      <w:pPr>
        <w:ind w:left="12184" w:hanging="568"/>
      </w:pPr>
      <w:rPr>
        <w:rFonts w:hint="default"/>
        <w:lang w:val="pt-PT" w:eastAsia="en-US" w:bidi="ar-SA"/>
      </w:rPr>
    </w:lvl>
  </w:abstractNum>
  <w:abstractNum w:abstractNumId="33">
    <w:multiLevelType w:val="hybridMultilevel"/>
    <w:lvl w:ilvl="0">
      <w:start w:val="16"/>
      <w:numFmt w:val="decimal"/>
      <w:lvlText w:val="%1"/>
      <w:lvlJc w:val="left"/>
      <w:pPr>
        <w:ind w:left="450" w:hanging="558"/>
        <w:jc w:val="left"/>
      </w:pPr>
      <w:rPr>
        <w:rFonts w:hint="default"/>
        <w:lang w:val="pt-PT" w:eastAsia="en-US" w:bidi="ar-SA"/>
      </w:rPr>
    </w:lvl>
    <w:lvl w:ilvl="1">
      <w:start w:val="1"/>
      <w:numFmt w:val="decimal"/>
      <w:lvlText w:val="%1.%2."/>
      <w:lvlJc w:val="left"/>
      <w:pPr>
        <w:ind w:left="450" w:hanging="5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58"/>
      </w:pPr>
      <w:rPr>
        <w:rFonts w:hint="default"/>
        <w:lang w:val="pt-PT" w:eastAsia="en-US" w:bidi="ar-SA"/>
      </w:rPr>
    </w:lvl>
    <w:lvl w:ilvl="3">
      <w:start w:val="0"/>
      <w:numFmt w:val="bullet"/>
      <w:lvlText w:val="•"/>
      <w:lvlJc w:val="left"/>
      <w:pPr>
        <w:ind w:left="4844" w:hanging="558"/>
      </w:pPr>
      <w:rPr>
        <w:rFonts w:hint="default"/>
        <w:lang w:val="pt-PT" w:eastAsia="en-US" w:bidi="ar-SA"/>
      </w:rPr>
    </w:lvl>
    <w:lvl w:ilvl="4">
      <w:start w:val="0"/>
      <w:numFmt w:val="bullet"/>
      <w:lvlText w:val="•"/>
      <w:lvlJc w:val="left"/>
      <w:pPr>
        <w:ind w:left="6312" w:hanging="558"/>
      </w:pPr>
      <w:rPr>
        <w:rFonts w:hint="default"/>
        <w:lang w:val="pt-PT" w:eastAsia="en-US" w:bidi="ar-SA"/>
      </w:rPr>
    </w:lvl>
    <w:lvl w:ilvl="5">
      <w:start w:val="0"/>
      <w:numFmt w:val="bullet"/>
      <w:lvlText w:val="•"/>
      <w:lvlJc w:val="left"/>
      <w:pPr>
        <w:ind w:left="7780" w:hanging="558"/>
      </w:pPr>
      <w:rPr>
        <w:rFonts w:hint="default"/>
        <w:lang w:val="pt-PT" w:eastAsia="en-US" w:bidi="ar-SA"/>
      </w:rPr>
    </w:lvl>
    <w:lvl w:ilvl="6">
      <w:start w:val="0"/>
      <w:numFmt w:val="bullet"/>
      <w:lvlText w:val="•"/>
      <w:lvlJc w:val="left"/>
      <w:pPr>
        <w:ind w:left="9248" w:hanging="558"/>
      </w:pPr>
      <w:rPr>
        <w:rFonts w:hint="default"/>
        <w:lang w:val="pt-PT" w:eastAsia="en-US" w:bidi="ar-SA"/>
      </w:rPr>
    </w:lvl>
    <w:lvl w:ilvl="7">
      <w:start w:val="0"/>
      <w:numFmt w:val="bullet"/>
      <w:lvlText w:val="•"/>
      <w:lvlJc w:val="left"/>
      <w:pPr>
        <w:ind w:left="10716" w:hanging="558"/>
      </w:pPr>
      <w:rPr>
        <w:rFonts w:hint="default"/>
        <w:lang w:val="pt-PT" w:eastAsia="en-US" w:bidi="ar-SA"/>
      </w:rPr>
    </w:lvl>
    <w:lvl w:ilvl="8">
      <w:start w:val="0"/>
      <w:numFmt w:val="bullet"/>
      <w:lvlText w:val="•"/>
      <w:lvlJc w:val="left"/>
      <w:pPr>
        <w:ind w:left="12184" w:hanging="558"/>
      </w:pPr>
      <w:rPr>
        <w:rFonts w:hint="default"/>
        <w:lang w:val="pt-PT" w:eastAsia="en-US" w:bidi="ar-SA"/>
      </w:rPr>
    </w:lvl>
  </w:abstractNum>
  <w:abstractNum w:abstractNumId="3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1">
    <w:multiLevelType w:val="hybridMultilevel"/>
    <w:lvl w:ilvl="0">
      <w:start w:val="15"/>
      <w:numFmt w:val="decimal"/>
      <w:lvlText w:val="%1"/>
      <w:lvlJc w:val="left"/>
      <w:pPr>
        <w:ind w:left="450" w:hanging="547"/>
        <w:jc w:val="left"/>
      </w:pPr>
      <w:rPr>
        <w:rFonts w:hint="default"/>
        <w:lang w:val="pt-PT" w:eastAsia="en-US" w:bidi="ar-SA"/>
      </w:rPr>
    </w:lvl>
    <w:lvl w:ilvl="1">
      <w:start w:val="1"/>
      <w:numFmt w:val="decimal"/>
      <w:lvlText w:val="%1.%2."/>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47"/>
      </w:pPr>
      <w:rPr>
        <w:rFonts w:hint="default"/>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30">
    <w:multiLevelType w:val="hybridMultilevel"/>
    <w:lvl w:ilvl="0">
      <w:start w:val="14"/>
      <w:numFmt w:val="decimal"/>
      <w:lvlText w:val="%1"/>
      <w:lvlJc w:val="left"/>
      <w:pPr>
        <w:ind w:left="450" w:hanging="682"/>
        <w:jc w:val="left"/>
      </w:pPr>
      <w:rPr>
        <w:rFonts w:hint="default"/>
        <w:lang w:val="pt-PT" w:eastAsia="en-US" w:bidi="ar-SA"/>
      </w:rPr>
    </w:lvl>
    <w:lvl w:ilvl="1">
      <w:start w:val="21"/>
      <w:numFmt w:val="decimal"/>
      <w:lvlText w:val="%1.%2."/>
      <w:lvlJc w:val="left"/>
      <w:pPr>
        <w:ind w:left="450" w:hanging="6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682"/>
      </w:pPr>
      <w:rPr>
        <w:rFonts w:hint="default"/>
        <w:lang w:val="pt-PT" w:eastAsia="en-US" w:bidi="ar-SA"/>
      </w:rPr>
    </w:lvl>
    <w:lvl w:ilvl="3">
      <w:start w:val="0"/>
      <w:numFmt w:val="bullet"/>
      <w:lvlText w:val="•"/>
      <w:lvlJc w:val="left"/>
      <w:pPr>
        <w:ind w:left="4844" w:hanging="682"/>
      </w:pPr>
      <w:rPr>
        <w:rFonts w:hint="default"/>
        <w:lang w:val="pt-PT" w:eastAsia="en-US" w:bidi="ar-SA"/>
      </w:rPr>
    </w:lvl>
    <w:lvl w:ilvl="4">
      <w:start w:val="0"/>
      <w:numFmt w:val="bullet"/>
      <w:lvlText w:val="•"/>
      <w:lvlJc w:val="left"/>
      <w:pPr>
        <w:ind w:left="6312" w:hanging="682"/>
      </w:pPr>
      <w:rPr>
        <w:rFonts w:hint="default"/>
        <w:lang w:val="pt-PT" w:eastAsia="en-US" w:bidi="ar-SA"/>
      </w:rPr>
    </w:lvl>
    <w:lvl w:ilvl="5">
      <w:start w:val="0"/>
      <w:numFmt w:val="bullet"/>
      <w:lvlText w:val="•"/>
      <w:lvlJc w:val="left"/>
      <w:pPr>
        <w:ind w:left="7780" w:hanging="682"/>
      </w:pPr>
      <w:rPr>
        <w:rFonts w:hint="default"/>
        <w:lang w:val="pt-PT" w:eastAsia="en-US" w:bidi="ar-SA"/>
      </w:rPr>
    </w:lvl>
    <w:lvl w:ilvl="6">
      <w:start w:val="0"/>
      <w:numFmt w:val="bullet"/>
      <w:lvlText w:val="•"/>
      <w:lvlJc w:val="left"/>
      <w:pPr>
        <w:ind w:left="9248" w:hanging="682"/>
      </w:pPr>
      <w:rPr>
        <w:rFonts w:hint="default"/>
        <w:lang w:val="pt-PT" w:eastAsia="en-US" w:bidi="ar-SA"/>
      </w:rPr>
    </w:lvl>
    <w:lvl w:ilvl="7">
      <w:start w:val="0"/>
      <w:numFmt w:val="bullet"/>
      <w:lvlText w:val="•"/>
      <w:lvlJc w:val="left"/>
      <w:pPr>
        <w:ind w:left="10716" w:hanging="682"/>
      </w:pPr>
      <w:rPr>
        <w:rFonts w:hint="default"/>
        <w:lang w:val="pt-PT" w:eastAsia="en-US" w:bidi="ar-SA"/>
      </w:rPr>
    </w:lvl>
    <w:lvl w:ilvl="8">
      <w:start w:val="0"/>
      <w:numFmt w:val="bullet"/>
      <w:lvlText w:val="•"/>
      <w:lvlJc w:val="left"/>
      <w:pPr>
        <w:ind w:left="12184" w:hanging="682"/>
      </w:pPr>
      <w:rPr>
        <w:rFonts w:hint="default"/>
        <w:lang w:val="pt-PT" w:eastAsia="en-US" w:bidi="ar-SA"/>
      </w:rPr>
    </w:lvl>
  </w:abstractNum>
  <w:abstractNum w:abstractNumId="2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14"/>
      <w:numFmt w:val="decimal"/>
      <w:lvlText w:val="%1"/>
      <w:lvlJc w:val="left"/>
      <w:pPr>
        <w:ind w:left="450" w:hanging="541"/>
        <w:jc w:val="left"/>
      </w:pPr>
      <w:rPr>
        <w:rFonts w:hint="default"/>
        <w:lang w:val="pt-PT" w:eastAsia="en-US" w:bidi="ar-SA"/>
      </w:rPr>
    </w:lvl>
    <w:lvl w:ilvl="1">
      <w:start w:val="1"/>
      <w:numFmt w:val="decimal"/>
      <w:lvlText w:val="%1.%2."/>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41"/>
      </w:pPr>
      <w:rPr>
        <w:rFonts w:hint="default"/>
        <w:lang w:val="pt-PT" w:eastAsia="en-US" w:bidi="ar-SA"/>
      </w:rPr>
    </w:lvl>
    <w:lvl w:ilvl="3">
      <w:start w:val="0"/>
      <w:numFmt w:val="bullet"/>
      <w:lvlText w:val="•"/>
      <w:lvlJc w:val="left"/>
      <w:pPr>
        <w:ind w:left="4844" w:hanging="541"/>
      </w:pPr>
      <w:rPr>
        <w:rFonts w:hint="default"/>
        <w:lang w:val="pt-PT" w:eastAsia="en-US" w:bidi="ar-SA"/>
      </w:rPr>
    </w:lvl>
    <w:lvl w:ilvl="4">
      <w:start w:val="0"/>
      <w:numFmt w:val="bullet"/>
      <w:lvlText w:val="•"/>
      <w:lvlJc w:val="left"/>
      <w:pPr>
        <w:ind w:left="6312" w:hanging="541"/>
      </w:pPr>
      <w:rPr>
        <w:rFonts w:hint="default"/>
        <w:lang w:val="pt-PT" w:eastAsia="en-US" w:bidi="ar-SA"/>
      </w:rPr>
    </w:lvl>
    <w:lvl w:ilvl="5">
      <w:start w:val="0"/>
      <w:numFmt w:val="bullet"/>
      <w:lvlText w:val="•"/>
      <w:lvlJc w:val="left"/>
      <w:pPr>
        <w:ind w:left="7780" w:hanging="541"/>
      </w:pPr>
      <w:rPr>
        <w:rFonts w:hint="default"/>
        <w:lang w:val="pt-PT" w:eastAsia="en-US" w:bidi="ar-SA"/>
      </w:rPr>
    </w:lvl>
    <w:lvl w:ilvl="6">
      <w:start w:val="0"/>
      <w:numFmt w:val="bullet"/>
      <w:lvlText w:val="•"/>
      <w:lvlJc w:val="left"/>
      <w:pPr>
        <w:ind w:left="9248" w:hanging="541"/>
      </w:pPr>
      <w:rPr>
        <w:rFonts w:hint="default"/>
        <w:lang w:val="pt-PT" w:eastAsia="en-US" w:bidi="ar-SA"/>
      </w:rPr>
    </w:lvl>
    <w:lvl w:ilvl="7">
      <w:start w:val="0"/>
      <w:numFmt w:val="bullet"/>
      <w:lvlText w:val="•"/>
      <w:lvlJc w:val="left"/>
      <w:pPr>
        <w:ind w:left="10716" w:hanging="541"/>
      </w:pPr>
      <w:rPr>
        <w:rFonts w:hint="default"/>
        <w:lang w:val="pt-PT" w:eastAsia="en-US" w:bidi="ar-SA"/>
      </w:rPr>
    </w:lvl>
    <w:lvl w:ilvl="8">
      <w:start w:val="0"/>
      <w:numFmt w:val="bullet"/>
      <w:lvlText w:val="•"/>
      <w:lvlJc w:val="left"/>
      <w:pPr>
        <w:ind w:left="12184" w:hanging="541"/>
      </w:pPr>
      <w:rPr>
        <w:rFonts w:hint="default"/>
        <w:lang w:val="pt-PT" w:eastAsia="en-US" w:bidi="ar-SA"/>
      </w:rPr>
    </w:lvl>
  </w:abstractNum>
  <w:abstractNum w:abstractNumId="26">
    <w:multiLevelType w:val="hybridMultilevel"/>
    <w:lvl w:ilvl="0">
      <w:start w:val="1"/>
      <w:numFmt w:val="upperRoman"/>
      <w:lvlText w:val="%1"/>
      <w:lvlJc w:val="left"/>
      <w:pPr>
        <w:ind w:left="450" w:hanging="1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83"/>
      </w:pPr>
      <w:rPr>
        <w:rFonts w:hint="default"/>
        <w:lang w:val="pt-PT" w:eastAsia="en-US" w:bidi="ar-SA"/>
      </w:rPr>
    </w:lvl>
    <w:lvl w:ilvl="2">
      <w:start w:val="0"/>
      <w:numFmt w:val="bullet"/>
      <w:lvlText w:val="•"/>
      <w:lvlJc w:val="left"/>
      <w:pPr>
        <w:ind w:left="3376" w:hanging="183"/>
      </w:pPr>
      <w:rPr>
        <w:rFonts w:hint="default"/>
        <w:lang w:val="pt-PT" w:eastAsia="en-US" w:bidi="ar-SA"/>
      </w:rPr>
    </w:lvl>
    <w:lvl w:ilvl="3">
      <w:start w:val="0"/>
      <w:numFmt w:val="bullet"/>
      <w:lvlText w:val="•"/>
      <w:lvlJc w:val="left"/>
      <w:pPr>
        <w:ind w:left="4844" w:hanging="183"/>
      </w:pPr>
      <w:rPr>
        <w:rFonts w:hint="default"/>
        <w:lang w:val="pt-PT" w:eastAsia="en-US" w:bidi="ar-SA"/>
      </w:rPr>
    </w:lvl>
    <w:lvl w:ilvl="4">
      <w:start w:val="0"/>
      <w:numFmt w:val="bullet"/>
      <w:lvlText w:val="•"/>
      <w:lvlJc w:val="left"/>
      <w:pPr>
        <w:ind w:left="6312" w:hanging="183"/>
      </w:pPr>
      <w:rPr>
        <w:rFonts w:hint="default"/>
        <w:lang w:val="pt-PT" w:eastAsia="en-US" w:bidi="ar-SA"/>
      </w:rPr>
    </w:lvl>
    <w:lvl w:ilvl="5">
      <w:start w:val="0"/>
      <w:numFmt w:val="bullet"/>
      <w:lvlText w:val="•"/>
      <w:lvlJc w:val="left"/>
      <w:pPr>
        <w:ind w:left="7780" w:hanging="183"/>
      </w:pPr>
      <w:rPr>
        <w:rFonts w:hint="default"/>
        <w:lang w:val="pt-PT" w:eastAsia="en-US" w:bidi="ar-SA"/>
      </w:rPr>
    </w:lvl>
    <w:lvl w:ilvl="6">
      <w:start w:val="0"/>
      <w:numFmt w:val="bullet"/>
      <w:lvlText w:val="•"/>
      <w:lvlJc w:val="left"/>
      <w:pPr>
        <w:ind w:left="9248" w:hanging="183"/>
      </w:pPr>
      <w:rPr>
        <w:rFonts w:hint="default"/>
        <w:lang w:val="pt-PT" w:eastAsia="en-US" w:bidi="ar-SA"/>
      </w:rPr>
    </w:lvl>
    <w:lvl w:ilvl="7">
      <w:start w:val="0"/>
      <w:numFmt w:val="bullet"/>
      <w:lvlText w:val="•"/>
      <w:lvlJc w:val="left"/>
      <w:pPr>
        <w:ind w:left="10716" w:hanging="183"/>
      </w:pPr>
      <w:rPr>
        <w:rFonts w:hint="default"/>
        <w:lang w:val="pt-PT" w:eastAsia="en-US" w:bidi="ar-SA"/>
      </w:rPr>
    </w:lvl>
    <w:lvl w:ilvl="8">
      <w:start w:val="0"/>
      <w:numFmt w:val="bullet"/>
      <w:lvlText w:val="•"/>
      <w:lvlJc w:val="left"/>
      <w:pPr>
        <w:ind w:left="12184" w:hanging="183"/>
      </w:pPr>
      <w:rPr>
        <w:rFonts w:hint="default"/>
        <w:lang w:val="pt-PT" w:eastAsia="en-US" w:bidi="ar-SA"/>
      </w:rPr>
    </w:lvl>
  </w:abstractNum>
  <w:abstractNum w:abstractNumId="25">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24">
    <w:multiLevelType w:val="hybridMultilevel"/>
    <w:lvl w:ilvl="0">
      <w:start w:val="1"/>
      <w:numFmt w:val="upperRoman"/>
      <w:lvlText w:val="%1"/>
      <w:lvlJc w:val="left"/>
      <w:pPr>
        <w:ind w:left="450" w:hanging="1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8"/>
      </w:pPr>
      <w:rPr>
        <w:rFonts w:hint="default"/>
        <w:lang w:val="pt-PT" w:eastAsia="en-US" w:bidi="ar-SA"/>
      </w:rPr>
    </w:lvl>
    <w:lvl w:ilvl="2">
      <w:start w:val="0"/>
      <w:numFmt w:val="bullet"/>
      <w:lvlText w:val="•"/>
      <w:lvlJc w:val="left"/>
      <w:pPr>
        <w:ind w:left="3376" w:hanging="148"/>
      </w:pPr>
      <w:rPr>
        <w:rFonts w:hint="default"/>
        <w:lang w:val="pt-PT" w:eastAsia="en-US" w:bidi="ar-SA"/>
      </w:rPr>
    </w:lvl>
    <w:lvl w:ilvl="3">
      <w:start w:val="0"/>
      <w:numFmt w:val="bullet"/>
      <w:lvlText w:val="•"/>
      <w:lvlJc w:val="left"/>
      <w:pPr>
        <w:ind w:left="4844" w:hanging="148"/>
      </w:pPr>
      <w:rPr>
        <w:rFonts w:hint="default"/>
        <w:lang w:val="pt-PT" w:eastAsia="en-US" w:bidi="ar-SA"/>
      </w:rPr>
    </w:lvl>
    <w:lvl w:ilvl="4">
      <w:start w:val="0"/>
      <w:numFmt w:val="bullet"/>
      <w:lvlText w:val="•"/>
      <w:lvlJc w:val="left"/>
      <w:pPr>
        <w:ind w:left="6312" w:hanging="148"/>
      </w:pPr>
      <w:rPr>
        <w:rFonts w:hint="default"/>
        <w:lang w:val="pt-PT" w:eastAsia="en-US" w:bidi="ar-SA"/>
      </w:rPr>
    </w:lvl>
    <w:lvl w:ilvl="5">
      <w:start w:val="0"/>
      <w:numFmt w:val="bullet"/>
      <w:lvlText w:val="•"/>
      <w:lvlJc w:val="left"/>
      <w:pPr>
        <w:ind w:left="7780" w:hanging="148"/>
      </w:pPr>
      <w:rPr>
        <w:rFonts w:hint="default"/>
        <w:lang w:val="pt-PT" w:eastAsia="en-US" w:bidi="ar-SA"/>
      </w:rPr>
    </w:lvl>
    <w:lvl w:ilvl="6">
      <w:start w:val="0"/>
      <w:numFmt w:val="bullet"/>
      <w:lvlText w:val="•"/>
      <w:lvlJc w:val="left"/>
      <w:pPr>
        <w:ind w:left="9248" w:hanging="148"/>
      </w:pPr>
      <w:rPr>
        <w:rFonts w:hint="default"/>
        <w:lang w:val="pt-PT" w:eastAsia="en-US" w:bidi="ar-SA"/>
      </w:rPr>
    </w:lvl>
    <w:lvl w:ilvl="7">
      <w:start w:val="0"/>
      <w:numFmt w:val="bullet"/>
      <w:lvlText w:val="•"/>
      <w:lvlJc w:val="left"/>
      <w:pPr>
        <w:ind w:left="10716" w:hanging="148"/>
      </w:pPr>
      <w:rPr>
        <w:rFonts w:hint="default"/>
        <w:lang w:val="pt-PT" w:eastAsia="en-US" w:bidi="ar-SA"/>
      </w:rPr>
    </w:lvl>
    <w:lvl w:ilvl="8">
      <w:start w:val="0"/>
      <w:numFmt w:val="bullet"/>
      <w:lvlText w:val="•"/>
      <w:lvlJc w:val="left"/>
      <w:pPr>
        <w:ind w:left="12184" w:hanging="148"/>
      </w:pPr>
      <w:rPr>
        <w:rFonts w:hint="default"/>
        <w:lang w:val="pt-PT" w:eastAsia="en-US" w:bidi="ar-SA"/>
      </w:rPr>
    </w:lvl>
  </w:abstractNum>
  <w:abstractNum w:abstractNumId="23">
    <w:multiLevelType w:val="hybridMultilevel"/>
    <w:lvl w:ilvl="0">
      <w:start w:val="1"/>
      <w:numFmt w:val="upperRoman"/>
      <w:lvlText w:val="%1"/>
      <w:lvlJc w:val="left"/>
      <w:pPr>
        <w:ind w:left="450" w:hanging="2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00"/>
      </w:pPr>
      <w:rPr>
        <w:rFonts w:hint="default"/>
        <w:lang w:val="pt-PT" w:eastAsia="en-US" w:bidi="ar-SA"/>
      </w:rPr>
    </w:lvl>
    <w:lvl w:ilvl="2">
      <w:start w:val="0"/>
      <w:numFmt w:val="bullet"/>
      <w:lvlText w:val="•"/>
      <w:lvlJc w:val="left"/>
      <w:pPr>
        <w:ind w:left="3376" w:hanging="200"/>
      </w:pPr>
      <w:rPr>
        <w:rFonts w:hint="default"/>
        <w:lang w:val="pt-PT" w:eastAsia="en-US" w:bidi="ar-SA"/>
      </w:rPr>
    </w:lvl>
    <w:lvl w:ilvl="3">
      <w:start w:val="0"/>
      <w:numFmt w:val="bullet"/>
      <w:lvlText w:val="•"/>
      <w:lvlJc w:val="left"/>
      <w:pPr>
        <w:ind w:left="4844" w:hanging="200"/>
      </w:pPr>
      <w:rPr>
        <w:rFonts w:hint="default"/>
        <w:lang w:val="pt-PT" w:eastAsia="en-US" w:bidi="ar-SA"/>
      </w:rPr>
    </w:lvl>
    <w:lvl w:ilvl="4">
      <w:start w:val="0"/>
      <w:numFmt w:val="bullet"/>
      <w:lvlText w:val="•"/>
      <w:lvlJc w:val="left"/>
      <w:pPr>
        <w:ind w:left="6312" w:hanging="200"/>
      </w:pPr>
      <w:rPr>
        <w:rFonts w:hint="default"/>
        <w:lang w:val="pt-PT" w:eastAsia="en-US" w:bidi="ar-SA"/>
      </w:rPr>
    </w:lvl>
    <w:lvl w:ilvl="5">
      <w:start w:val="0"/>
      <w:numFmt w:val="bullet"/>
      <w:lvlText w:val="•"/>
      <w:lvlJc w:val="left"/>
      <w:pPr>
        <w:ind w:left="7780" w:hanging="200"/>
      </w:pPr>
      <w:rPr>
        <w:rFonts w:hint="default"/>
        <w:lang w:val="pt-PT" w:eastAsia="en-US" w:bidi="ar-SA"/>
      </w:rPr>
    </w:lvl>
    <w:lvl w:ilvl="6">
      <w:start w:val="0"/>
      <w:numFmt w:val="bullet"/>
      <w:lvlText w:val="•"/>
      <w:lvlJc w:val="left"/>
      <w:pPr>
        <w:ind w:left="9248" w:hanging="200"/>
      </w:pPr>
      <w:rPr>
        <w:rFonts w:hint="default"/>
        <w:lang w:val="pt-PT" w:eastAsia="en-US" w:bidi="ar-SA"/>
      </w:rPr>
    </w:lvl>
    <w:lvl w:ilvl="7">
      <w:start w:val="0"/>
      <w:numFmt w:val="bullet"/>
      <w:lvlText w:val="•"/>
      <w:lvlJc w:val="left"/>
      <w:pPr>
        <w:ind w:left="10716" w:hanging="200"/>
      </w:pPr>
      <w:rPr>
        <w:rFonts w:hint="default"/>
        <w:lang w:val="pt-PT" w:eastAsia="en-US" w:bidi="ar-SA"/>
      </w:rPr>
    </w:lvl>
    <w:lvl w:ilvl="8">
      <w:start w:val="0"/>
      <w:numFmt w:val="bullet"/>
      <w:lvlText w:val="•"/>
      <w:lvlJc w:val="left"/>
      <w:pPr>
        <w:ind w:left="12184" w:hanging="200"/>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1">
    <w:multiLevelType w:val="hybridMultilevel"/>
    <w:lvl w:ilvl="0">
      <w:start w:val="1"/>
      <w:numFmt w:val="upperRoman"/>
      <w:lvlText w:val="%1"/>
      <w:lvlJc w:val="left"/>
      <w:pPr>
        <w:ind w:left="450" w:hanging="1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66"/>
      </w:pPr>
      <w:rPr>
        <w:rFonts w:hint="default"/>
        <w:lang w:val="pt-PT" w:eastAsia="en-US" w:bidi="ar-SA"/>
      </w:rPr>
    </w:lvl>
    <w:lvl w:ilvl="2">
      <w:start w:val="0"/>
      <w:numFmt w:val="bullet"/>
      <w:lvlText w:val="•"/>
      <w:lvlJc w:val="left"/>
      <w:pPr>
        <w:ind w:left="3376" w:hanging="166"/>
      </w:pPr>
      <w:rPr>
        <w:rFonts w:hint="default"/>
        <w:lang w:val="pt-PT" w:eastAsia="en-US" w:bidi="ar-SA"/>
      </w:rPr>
    </w:lvl>
    <w:lvl w:ilvl="3">
      <w:start w:val="0"/>
      <w:numFmt w:val="bullet"/>
      <w:lvlText w:val="•"/>
      <w:lvlJc w:val="left"/>
      <w:pPr>
        <w:ind w:left="4844" w:hanging="166"/>
      </w:pPr>
      <w:rPr>
        <w:rFonts w:hint="default"/>
        <w:lang w:val="pt-PT" w:eastAsia="en-US" w:bidi="ar-SA"/>
      </w:rPr>
    </w:lvl>
    <w:lvl w:ilvl="4">
      <w:start w:val="0"/>
      <w:numFmt w:val="bullet"/>
      <w:lvlText w:val="•"/>
      <w:lvlJc w:val="left"/>
      <w:pPr>
        <w:ind w:left="6312" w:hanging="166"/>
      </w:pPr>
      <w:rPr>
        <w:rFonts w:hint="default"/>
        <w:lang w:val="pt-PT" w:eastAsia="en-US" w:bidi="ar-SA"/>
      </w:rPr>
    </w:lvl>
    <w:lvl w:ilvl="5">
      <w:start w:val="0"/>
      <w:numFmt w:val="bullet"/>
      <w:lvlText w:val="•"/>
      <w:lvlJc w:val="left"/>
      <w:pPr>
        <w:ind w:left="7780" w:hanging="166"/>
      </w:pPr>
      <w:rPr>
        <w:rFonts w:hint="default"/>
        <w:lang w:val="pt-PT" w:eastAsia="en-US" w:bidi="ar-SA"/>
      </w:rPr>
    </w:lvl>
    <w:lvl w:ilvl="6">
      <w:start w:val="0"/>
      <w:numFmt w:val="bullet"/>
      <w:lvlText w:val="•"/>
      <w:lvlJc w:val="left"/>
      <w:pPr>
        <w:ind w:left="9248" w:hanging="166"/>
      </w:pPr>
      <w:rPr>
        <w:rFonts w:hint="default"/>
        <w:lang w:val="pt-PT" w:eastAsia="en-US" w:bidi="ar-SA"/>
      </w:rPr>
    </w:lvl>
    <w:lvl w:ilvl="7">
      <w:start w:val="0"/>
      <w:numFmt w:val="bullet"/>
      <w:lvlText w:val="•"/>
      <w:lvlJc w:val="left"/>
      <w:pPr>
        <w:ind w:left="10716" w:hanging="166"/>
      </w:pPr>
      <w:rPr>
        <w:rFonts w:hint="default"/>
        <w:lang w:val="pt-PT" w:eastAsia="en-US" w:bidi="ar-SA"/>
      </w:rPr>
    </w:lvl>
    <w:lvl w:ilvl="8">
      <w:start w:val="0"/>
      <w:numFmt w:val="bullet"/>
      <w:lvlText w:val="•"/>
      <w:lvlJc w:val="left"/>
      <w:pPr>
        <w:ind w:left="12184" w:hanging="166"/>
      </w:pPr>
      <w:rPr>
        <w:rFonts w:hint="default"/>
        <w:lang w:val="pt-PT" w:eastAsia="en-US" w:bidi="ar-SA"/>
      </w:rPr>
    </w:lvl>
  </w:abstractNum>
  <w:abstractNum w:abstractNumId="20">
    <w:multiLevelType w:val="hybridMultilevel"/>
    <w:lvl w:ilvl="0">
      <w:start w:val="8"/>
      <w:numFmt w:val="decimal"/>
      <w:lvlText w:val="%1"/>
      <w:lvlJc w:val="left"/>
      <w:pPr>
        <w:ind w:left="450" w:hanging="410"/>
        <w:jc w:val="left"/>
      </w:pPr>
      <w:rPr>
        <w:rFonts w:hint="default"/>
        <w:lang w:val="pt-PT" w:eastAsia="en-US" w:bidi="ar-SA"/>
      </w:rPr>
    </w:lvl>
    <w:lvl w:ilvl="1">
      <w:start w:val="1"/>
      <w:numFmt w:val="decimal"/>
      <w:lvlText w:val="%1.%2."/>
      <w:lvlJc w:val="left"/>
      <w:pPr>
        <w:ind w:left="450" w:hanging="41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10"/>
      </w:pPr>
      <w:rPr>
        <w:rFonts w:hint="default"/>
        <w:lang w:val="pt-PT" w:eastAsia="en-US" w:bidi="ar-SA"/>
      </w:rPr>
    </w:lvl>
    <w:lvl w:ilvl="3">
      <w:start w:val="0"/>
      <w:numFmt w:val="bullet"/>
      <w:lvlText w:val="•"/>
      <w:lvlJc w:val="left"/>
      <w:pPr>
        <w:ind w:left="4844" w:hanging="410"/>
      </w:pPr>
      <w:rPr>
        <w:rFonts w:hint="default"/>
        <w:lang w:val="pt-PT" w:eastAsia="en-US" w:bidi="ar-SA"/>
      </w:rPr>
    </w:lvl>
    <w:lvl w:ilvl="4">
      <w:start w:val="0"/>
      <w:numFmt w:val="bullet"/>
      <w:lvlText w:val="•"/>
      <w:lvlJc w:val="left"/>
      <w:pPr>
        <w:ind w:left="6312" w:hanging="410"/>
      </w:pPr>
      <w:rPr>
        <w:rFonts w:hint="default"/>
        <w:lang w:val="pt-PT" w:eastAsia="en-US" w:bidi="ar-SA"/>
      </w:rPr>
    </w:lvl>
    <w:lvl w:ilvl="5">
      <w:start w:val="0"/>
      <w:numFmt w:val="bullet"/>
      <w:lvlText w:val="•"/>
      <w:lvlJc w:val="left"/>
      <w:pPr>
        <w:ind w:left="7780" w:hanging="410"/>
      </w:pPr>
      <w:rPr>
        <w:rFonts w:hint="default"/>
        <w:lang w:val="pt-PT" w:eastAsia="en-US" w:bidi="ar-SA"/>
      </w:rPr>
    </w:lvl>
    <w:lvl w:ilvl="6">
      <w:start w:val="0"/>
      <w:numFmt w:val="bullet"/>
      <w:lvlText w:val="•"/>
      <w:lvlJc w:val="left"/>
      <w:pPr>
        <w:ind w:left="9248" w:hanging="410"/>
      </w:pPr>
      <w:rPr>
        <w:rFonts w:hint="default"/>
        <w:lang w:val="pt-PT" w:eastAsia="en-US" w:bidi="ar-SA"/>
      </w:rPr>
    </w:lvl>
    <w:lvl w:ilvl="7">
      <w:start w:val="0"/>
      <w:numFmt w:val="bullet"/>
      <w:lvlText w:val="•"/>
      <w:lvlJc w:val="left"/>
      <w:pPr>
        <w:ind w:left="10716" w:hanging="410"/>
      </w:pPr>
      <w:rPr>
        <w:rFonts w:hint="default"/>
        <w:lang w:val="pt-PT" w:eastAsia="en-US" w:bidi="ar-SA"/>
      </w:rPr>
    </w:lvl>
    <w:lvl w:ilvl="8">
      <w:start w:val="0"/>
      <w:numFmt w:val="bullet"/>
      <w:lvlText w:val="•"/>
      <w:lvlJc w:val="left"/>
      <w:pPr>
        <w:ind w:left="12184" w:hanging="410"/>
      </w:pPr>
      <w:rPr>
        <w:rFonts w:hint="default"/>
        <w:lang w:val="pt-PT" w:eastAsia="en-US" w:bidi="ar-SA"/>
      </w:rPr>
    </w:lvl>
  </w:abstractNum>
  <w:abstractNum w:abstractNumId="19">
    <w:multiLevelType w:val="hybridMultilevel"/>
    <w:lvl w:ilvl="0">
      <w:start w:val="7"/>
      <w:numFmt w:val="decimal"/>
      <w:lvlText w:val="%1"/>
      <w:lvlJc w:val="left"/>
      <w:pPr>
        <w:ind w:left="1050" w:hanging="600"/>
        <w:jc w:val="left"/>
      </w:pPr>
      <w:rPr>
        <w:rFonts w:hint="default"/>
        <w:lang w:val="pt-PT" w:eastAsia="en-US" w:bidi="ar-SA"/>
      </w:rPr>
    </w:lvl>
    <w:lvl w:ilvl="1">
      <w:start w:val="1"/>
      <w:numFmt w:val="decimal"/>
      <w:lvlText w:val="%1.%2"/>
      <w:lvlJc w:val="left"/>
      <w:pPr>
        <w:ind w:left="1050" w:hanging="600"/>
        <w:jc w:val="left"/>
      </w:pPr>
      <w:rPr>
        <w:rFonts w:hint="default"/>
        <w:lang w:val="pt-PT" w:eastAsia="en-US" w:bidi="ar-SA"/>
      </w:rPr>
    </w:lvl>
    <w:lvl w:ilvl="2">
      <w:start w:val="2"/>
      <w:numFmt w:val="decimal"/>
      <w:lvlText w:val="%1.%2.%3."/>
      <w:lvlJc w:val="left"/>
      <w:pPr>
        <w:ind w:left="105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64" w:hanging="600"/>
      </w:pPr>
      <w:rPr>
        <w:rFonts w:hint="default"/>
        <w:lang w:val="pt-PT" w:eastAsia="en-US" w:bidi="ar-SA"/>
      </w:rPr>
    </w:lvl>
    <w:lvl w:ilvl="4">
      <w:start w:val="0"/>
      <w:numFmt w:val="bullet"/>
      <w:lvlText w:val="•"/>
      <w:lvlJc w:val="left"/>
      <w:pPr>
        <w:ind w:left="6672" w:hanging="600"/>
      </w:pPr>
      <w:rPr>
        <w:rFonts w:hint="default"/>
        <w:lang w:val="pt-PT" w:eastAsia="en-US" w:bidi="ar-SA"/>
      </w:rPr>
    </w:lvl>
    <w:lvl w:ilvl="5">
      <w:start w:val="0"/>
      <w:numFmt w:val="bullet"/>
      <w:lvlText w:val="•"/>
      <w:lvlJc w:val="left"/>
      <w:pPr>
        <w:ind w:left="8080" w:hanging="600"/>
      </w:pPr>
      <w:rPr>
        <w:rFonts w:hint="default"/>
        <w:lang w:val="pt-PT" w:eastAsia="en-US" w:bidi="ar-SA"/>
      </w:rPr>
    </w:lvl>
    <w:lvl w:ilvl="6">
      <w:start w:val="0"/>
      <w:numFmt w:val="bullet"/>
      <w:lvlText w:val="•"/>
      <w:lvlJc w:val="left"/>
      <w:pPr>
        <w:ind w:left="9488" w:hanging="600"/>
      </w:pPr>
      <w:rPr>
        <w:rFonts w:hint="default"/>
        <w:lang w:val="pt-PT" w:eastAsia="en-US" w:bidi="ar-SA"/>
      </w:rPr>
    </w:lvl>
    <w:lvl w:ilvl="7">
      <w:start w:val="0"/>
      <w:numFmt w:val="bullet"/>
      <w:lvlText w:val="•"/>
      <w:lvlJc w:val="left"/>
      <w:pPr>
        <w:ind w:left="10896" w:hanging="600"/>
      </w:pPr>
      <w:rPr>
        <w:rFonts w:hint="default"/>
        <w:lang w:val="pt-PT" w:eastAsia="en-US" w:bidi="ar-SA"/>
      </w:rPr>
    </w:lvl>
    <w:lvl w:ilvl="8">
      <w:start w:val="0"/>
      <w:numFmt w:val="bullet"/>
      <w:lvlText w:val="•"/>
      <w:lvlJc w:val="left"/>
      <w:pPr>
        <w:ind w:left="12304" w:hanging="600"/>
      </w:pPr>
      <w:rPr>
        <w:rFonts w:hint="default"/>
        <w:lang w:val="pt-PT" w:eastAsia="en-US" w:bidi="ar-SA"/>
      </w:rPr>
    </w:lvl>
  </w:abstractNum>
  <w:abstractNum w:abstractNumId="18">
    <w:multiLevelType w:val="hybridMultilevel"/>
    <w:lvl w:ilvl="0">
      <w:start w:val="7"/>
      <w:numFmt w:val="decimal"/>
      <w:lvlText w:val="%1"/>
      <w:lvlJc w:val="left"/>
      <w:pPr>
        <w:ind w:left="450" w:hanging="421"/>
        <w:jc w:val="left"/>
      </w:pPr>
      <w:rPr>
        <w:rFonts w:hint="default"/>
        <w:lang w:val="pt-PT" w:eastAsia="en-US" w:bidi="ar-SA"/>
      </w:rPr>
    </w:lvl>
    <w:lvl w:ilvl="1">
      <w:start w:val="1"/>
      <w:numFmt w:val="decimal"/>
      <w:lvlText w:val="%1.%2."/>
      <w:lvlJc w:val="left"/>
      <w:pPr>
        <w:ind w:left="450" w:hanging="4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1"/>
      </w:pPr>
      <w:rPr>
        <w:rFonts w:hint="default"/>
        <w:lang w:val="pt-PT" w:eastAsia="en-US" w:bidi="ar-SA"/>
      </w:rPr>
    </w:lvl>
    <w:lvl w:ilvl="4">
      <w:start w:val="0"/>
      <w:numFmt w:val="bullet"/>
      <w:lvlText w:val="•"/>
      <w:lvlJc w:val="left"/>
      <w:pPr>
        <w:ind w:left="6312" w:hanging="541"/>
      </w:pPr>
      <w:rPr>
        <w:rFonts w:hint="default"/>
        <w:lang w:val="pt-PT" w:eastAsia="en-US" w:bidi="ar-SA"/>
      </w:rPr>
    </w:lvl>
    <w:lvl w:ilvl="5">
      <w:start w:val="0"/>
      <w:numFmt w:val="bullet"/>
      <w:lvlText w:val="•"/>
      <w:lvlJc w:val="left"/>
      <w:pPr>
        <w:ind w:left="7780" w:hanging="541"/>
      </w:pPr>
      <w:rPr>
        <w:rFonts w:hint="default"/>
        <w:lang w:val="pt-PT" w:eastAsia="en-US" w:bidi="ar-SA"/>
      </w:rPr>
    </w:lvl>
    <w:lvl w:ilvl="6">
      <w:start w:val="0"/>
      <w:numFmt w:val="bullet"/>
      <w:lvlText w:val="•"/>
      <w:lvlJc w:val="left"/>
      <w:pPr>
        <w:ind w:left="9248" w:hanging="541"/>
      </w:pPr>
      <w:rPr>
        <w:rFonts w:hint="default"/>
        <w:lang w:val="pt-PT" w:eastAsia="en-US" w:bidi="ar-SA"/>
      </w:rPr>
    </w:lvl>
    <w:lvl w:ilvl="7">
      <w:start w:val="0"/>
      <w:numFmt w:val="bullet"/>
      <w:lvlText w:val="•"/>
      <w:lvlJc w:val="left"/>
      <w:pPr>
        <w:ind w:left="10716" w:hanging="541"/>
      </w:pPr>
      <w:rPr>
        <w:rFonts w:hint="default"/>
        <w:lang w:val="pt-PT" w:eastAsia="en-US" w:bidi="ar-SA"/>
      </w:rPr>
    </w:lvl>
    <w:lvl w:ilvl="8">
      <w:start w:val="0"/>
      <w:numFmt w:val="bullet"/>
      <w:lvlText w:val="•"/>
      <w:lvlJc w:val="left"/>
      <w:pPr>
        <w:ind w:left="12184" w:hanging="541"/>
      </w:pPr>
      <w:rPr>
        <w:rFonts w:hint="default"/>
        <w:lang w:val="pt-PT" w:eastAsia="en-US" w:bidi="ar-SA"/>
      </w:rPr>
    </w:lvl>
  </w:abstractNum>
  <w:abstractNum w:abstractNumId="17">
    <w:multiLevelType w:val="hybridMultilevel"/>
    <w:lvl w:ilvl="0">
      <w:start w:val="6"/>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661"/>
      </w:pPr>
      <w:rPr>
        <w:rFonts w:hint="default"/>
        <w:lang w:val="pt-PT" w:eastAsia="en-US" w:bidi="ar-SA"/>
      </w:rPr>
    </w:lvl>
    <w:lvl w:ilvl="4">
      <w:start w:val="0"/>
      <w:numFmt w:val="bullet"/>
      <w:lvlText w:val="•"/>
      <w:lvlJc w:val="left"/>
      <w:pPr>
        <w:ind w:left="5613" w:hanging="661"/>
      </w:pPr>
      <w:rPr>
        <w:rFonts w:hint="default"/>
        <w:lang w:val="pt-PT" w:eastAsia="en-US" w:bidi="ar-SA"/>
      </w:rPr>
    </w:lvl>
    <w:lvl w:ilvl="5">
      <w:start w:val="0"/>
      <w:numFmt w:val="bullet"/>
      <w:lvlText w:val="•"/>
      <w:lvlJc w:val="left"/>
      <w:pPr>
        <w:ind w:left="7197" w:hanging="661"/>
      </w:pPr>
      <w:rPr>
        <w:rFonts w:hint="default"/>
        <w:lang w:val="pt-PT" w:eastAsia="en-US" w:bidi="ar-SA"/>
      </w:rPr>
    </w:lvl>
    <w:lvl w:ilvl="6">
      <w:start w:val="0"/>
      <w:numFmt w:val="bullet"/>
      <w:lvlText w:val="•"/>
      <w:lvlJc w:val="left"/>
      <w:pPr>
        <w:ind w:left="8782" w:hanging="661"/>
      </w:pPr>
      <w:rPr>
        <w:rFonts w:hint="default"/>
        <w:lang w:val="pt-PT" w:eastAsia="en-US" w:bidi="ar-SA"/>
      </w:rPr>
    </w:lvl>
    <w:lvl w:ilvl="7">
      <w:start w:val="0"/>
      <w:numFmt w:val="bullet"/>
      <w:lvlText w:val="•"/>
      <w:lvlJc w:val="left"/>
      <w:pPr>
        <w:ind w:left="10366" w:hanging="661"/>
      </w:pPr>
      <w:rPr>
        <w:rFonts w:hint="default"/>
        <w:lang w:val="pt-PT" w:eastAsia="en-US" w:bidi="ar-SA"/>
      </w:rPr>
    </w:lvl>
    <w:lvl w:ilvl="8">
      <w:start w:val="0"/>
      <w:numFmt w:val="bullet"/>
      <w:lvlText w:val="•"/>
      <w:lvlJc w:val="left"/>
      <w:pPr>
        <w:ind w:left="11951" w:hanging="661"/>
      </w:pPr>
      <w:rPr>
        <w:rFonts w:hint="default"/>
        <w:lang w:val="pt-PT" w:eastAsia="en-US" w:bidi="ar-SA"/>
      </w:rPr>
    </w:lvl>
  </w:abstractNum>
  <w:abstractNum w:abstractNumId="16">
    <w:multiLevelType w:val="hybridMultilevel"/>
    <w:lvl w:ilvl="0">
      <w:start w:val="1"/>
      <w:numFmt w:val="upperRoman"/>
      <w:lvlText w:val="%1"/>
      <w:lvlJc w:val="left"/>
      <w:pPr>
        <w:ind w:left="450" w:hanging="1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71"/>
      </w:pPr>
      <w:rPr>
        <w:rFonts w:hint="default"/>
        <w:lang w:val="pt-PT" w:eastAsia="en-US" w:bidi="ar-SA"/>
      </w:rPr>
    </w:lvl>
    <w:lvl w:ilvl="2">
      <w:start w:val="0"/>
      <w:numFmt w:val="bullet"/>
      <w:lvlText w:val="•"/>
      <w:lvlJc w:val="left"/>
      <w:pPr>
        <w:ind w:left="3376" w:hanging="171"/>
      </w:pPr>
      <w:rPr>
        <w:rFonts w:hint="default"/>
        <w:lang w:val="pt-PT" w:eastAsia="en-US" w:bidi="ar-SA"/>
      </w:rPr>
    </w:lvl>
    <w:lvl w:ilvl="3">
      <w:start w:val="0"/>
      <w:numFmt w:val="bullet"/>
      <w:lvlText w:val="•"/>
      <w:lvlJc w:val="left"/>
      <w:pPr>
        <w:ind w:left="4844" w:hanging="171"/>
      </w:pPr>
      <w:rPr>
        <w:rFonts w:hint="default"/>
        <w:lang w:val="pt-PT" w:eastAsia="en-US" w:bidi="ar-SA"/>
      </w:rPr>
    </w:lvl>
    <w:lvl w:ilvl="4">
      <w:start w:val="0"/>
      <w:numFmt w:val="bullet"/>
      <w:lvlText w:val="•"/>
      <w:lvlJc w:val="left"/>
      <w:pPr>
        <w:ind w:left="6312" w:hanging="171"/>
      </w:pPr>
      <w:rPr>
        <w:rFonts w:hint="default"/>
        <w:lang w:val="pt-PT" w:eastAsia="en-US" w:bidi="ar-SA"/>
      </w:rPr>
    </w:lvl>
    <w:lvl w:ilvl="5">
      <w:start w:val="0"/>
      <w:numFmt w:val="bullet"/>
      <w:lvlText w:val="•"/>
      <w:lvlJc w:val="left"/>
      <w:pPr>
        <w:ind w:left="7780" w:hanging="171"/>
      </w:pPr>
      <w:rPr>
        <w:rFonts w:hint="default"/>
        <w:lang w:val="pt-PT" w:eastAsia="en-US" w:bidi="ar-SA"/>
      </w:rPr>
    </w:lvl>
    <w:lvl w:ilvl="6">
      <w:start w:val="0"/>
      <w:numFmt w:val="bullet"/>
      <w:lvlText w:val="•"/>
      <w:lvlJc w:val="left"/>
      <w:pPr>
        <w:ind w:left="9248" w:hanging="171"/>
      </w:pPr>
      <w:rPr>
        <w:rFonts w:hint="default"/>
        <w:lang w:val="pt-PT" w:eastAsia="en-US" w:bidi="ar-SA"/>
      </w:rPr>
    </w:lvl>
    <w:lvl w:ilvl="7">
      <w:start w:val="0"/>
      <w:numFmt w:val="bullet"/>
      <w:lvlText w:val="•"/>
      <w:lvlJc w:val="left"/>
      <w:pPr>
        <w:ind w:left="10716" w:hanging="171"/>
      </w:pPr>
      <w:rPr>
        <w:rFonts w:hint="default"/>
        <w:lang w:val="pt-PT" w:eastAsia="en-US" w:bidi="ar-SA"/>
      </w:rPr>
    </w:lvl>
    <w:lvl w:ilvl="8">
      <w:start w:val="0"/>
      <w:numFmt w:val="bullet"/>
      <w:lvlText w:val="•"/>
      <w:lvlJc w:val="left"/>
      <w:pPr>
        <w:ind w:left="12184" w:hanging="171"/>
      </w:pPr>
      <w:rPr>
        <w:rFonts w:hint="default"/>
        <w:lang w:val="pt-PT" w:eastAsia="en-US" w:bidi="ar-SA"/>
      </w:rPr>
    </w:lvl>
  </w:abstractNum>
  <w:abstractNum w:abstractNumId="15">
    <w:multiLevelType w:val="hybridMultilevel"/>
    <w:lvl w:ilvl="0">
      <w:start w:val="5"/>
      <w:numFmt w:val="decimal"/>
      <w:lvlText w:val="%1"/>
      <w:lvlJc w:val="left"/>
      <w:pPr>
        <w:ind w:left="450" w:hanging="421"/>
        <w:jc w:val="left"/>
      </w:pPr>
      <w:rPr>
        <w:rFonts w:hint="default"/>
        <w:lang w:val="pt-PT" w:eastAsia="en-US" w:bidi="ar-SA"/>
      </w:rPr>
    </w:lvl>
    <w:lvl w:ilvl="1">
      <w:start w:val="1"/>
      <w:numFmt w:val="decimal"/>
      <w:lvlText w:val="%1.%2."/>
      <w:lvlJc w:val="left"/>
      <w:pPr>
        <w:ind w:left="450" w:hanging="4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70"/>
      </w:pPr>
      <w:rPr>
        <w:rFonts w:hint="default"/>
        <w:lang w:val="pt-PT" w:eastAsia="en-US" w:bidi="ar-SA"/>
      </w:rPr>
    </w:lvl>
    <w:lvl w:ilvl="4">
      <w:start w:val="0"/>
      <w:numFmt w:val="bullet"/>
      <w:lvlText w:val="•"/>
      <w:lvlJc w:val="left"/>
      <w:pPr>
        <w:ind w:left="6312" w:hanging="570"/>
      </w:pPr>
      <w:rPr>
        <w:rFonts w:hint="default"/>
        <w:lang w:val="pt-PT" w:eastAsia="en-US" w:bidi="ar-SA"/>
      </w:rPr>
    </w:lvl>
    <w:lvl w:ilvl="5">
      <w:start w:val="0"/>
      <w:numFmt w:val="bullet"/>
      <w:lvlText w:val="•"/>
      <w:lvlJc w:val="left"/>
      <w:pPr>
        <w:ind w:left="7780" w:hanging="570"/>
      </w:pPr>
      <w:rPr>
        <w:rFonts w:hint="default"/>
        <w:lang w:val="pt-PT" w:eastAsia="en-US" w:bidi="ar-SA"/>
      </w:rPr>
    </w:lvl>
    <w:lvl w:ilvl="6">
      <w:start w:val="0"/>
      <w:numFmt w:val="bullet"/>
      <w:lvlText w:val="•"/>
      <w:lvlJc w:val="left"/>
      <w:pPr>
        <w:ind w:left="9248" w:hanging="570"/>
      </w:pPr>
      <w:rPr>
        <w:rFonts w:hint="default"/>
        <w:lang w:val="pt-PT" w:eastAsia="en-US" w:bidi="ar-SA"/>
      </w:rPr>
    </w:lvl>
    <w:lvl w:ilvl="7">
      <w:start w:val="0"/>
      <w:numFmt w:val="bullet"/>
      <w:lvlText w:val="•"/>
      <w:lvlJc w:val="left"/>
      <w:pPr>
        <w:ind w:left="10716" w:hanging="570"/>
      </w:pPr>
      <w:rPr>
        <w:rFonts w:hint="default"/>
        <w:lang w:val="pt-PT" w:eastAsia="en-US" w:bidi="ar-SA"/>
      </w:rPr>
    </w:lvl>
    <w:lvl w:ilvl="8">
      <w:start w:val="0"/>
      <w:numFmt w:val="bullet"/>
      <w:lvlText w:val="•"/>
      <w:lvlJc w:val="left"/>
      <w:pPr>
        <w:ind w:left="12184" w:hanging="570"/>
      </w:pPr>
      <w:rPr>
        <w:rFonts w:hint="default"/>
        <w:lang w:val="pt-PT" w:eastAsia="en-US" w:bidi="ar-SA"/>
      </w:rPr>
    </w:lvl>
  </w:abstractNum>
  <w:abstractNum w:abstractNumId="14">
    <w:multiLevelType w:val="hybridMultilevel"/>
    <w:lvl w:ilvl="0">
      <w:start w:val="4"/>
      <w:numFmt w:val="decimal"/>
      <w:lvlText w:val="%1"/>
      <w:lvlJc w:val="left"/>
      <w:pPr>
        <w:ind w:left="450" w:hanging="440"/>
        <w:jc w:val="left"/>
      </w:pPr>
      <w:rPr>
        <w:rFonts w:hint="default"/>
        <w:lang w:val="pt-PT" w:eastAsia="en-US" w:bidi="ar-SA"/>
      </w:rPr>
    </w:lvl>
    <w:lvl w:ilvl="1">
      <w:start w:val="2"/>
      <w:numFmt w:val="decimal"/>
      <w:lvlText w:val="%1.%2."/>
      <w:lvlJc w:val="left"/>
      <w:pPr>
        <w:ind w:left="450"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481"/>
        <w:jc w:val="left"/>
      </w:pPr>
      <w:rPr>
        <w:rFonts w:hint="default"/>
        <w:spacing w:val="0"/>
        <w:w w:val="95"/>
        <w:lang w:val="pt-PT" w:eastAsia="en-US" w:bidi="ar-SA"/>
      </w:rPr>
    </w:lvl>
    <w:lvl w:ilvl="3">
      <w:start w:val="0"/>
      <w:numFmt w:val="bullet"/>
      <w:lvlText w:val="-"/>
      <w:lvlJc w:val="left"/>
      <w:pPr>
        <w:ind w:left="589"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426" w:hanging="140"/>
      </w:pPr>
      <w:rPr>
        <w:rFonts w:hint="default"/>
        <w:lang w:val="pt-PT" w:eastAsia="en-US" w:bidi="ar-SA"/>
      </w:rPr>
    </w:lvl>
    <w:lvl w:ilvl="5">
      <w:start w:val="0"/>
      <w:numFmt w:val="bullet"/>
      <w:lvlText w:val="•"/>
      <w:lvlJc w:val="left"/>
      <w:pPr>
        <w:ind w:left="7042" w:hanging="140"/>
      </w:pPr>
      <w:rPr>
        <w:rFonts w:hint="default"/>
        <w:lang w:val="pt-PT" w:eastAsia="en-US" w:bidi="ar-SA"/>
      </w:rPr>
    </w:lvl>
    <w:lvl w:ilvl="6">
      <w:start w:val="0"/>
      <w:numFmt w:val="bullet"/>
      <w:lvlText w:val="•"/>
      <w:lvlJc w:val="left"/>
      <w:pPr>
        <w:ind w:left="8657" w:hanging="140"/>
      </w:pPr>
      <w:rPr>
        <w:rFonts w:hint="default"/>
        <w:lang w:val="pt-PT" w:eastAsia="en-US" w:bidi="ar-SA"/>
      </w:rPr>
    </w:lvl>
    <w:lvl w:ilvl="7">
      <w:start w:val="0"/>
      <w:numFmt w:val="bullet"/>
      <w:lvlText w:val="•"/>
      <w:lvlJc w:val="left"/>
      <w:pPr>
        <w:ind w:left="10273" w:hanging="140"/>
      </w:pPr>
      <w:rPr>
        <w:rFonts w:hint="default"/>
        <w:lang w:val="pt-PT" w:eastAsia="en-US" w:bidi="ar-SA"/>
      </w:rPr>
    </w:lvl>
    <w:lvl w:ilvl="8">
      <w:start w:val="0"/>
      <w:numFmt w:val="bullet"/>
      <w:lvlText w:val="•"/>
      <w:lvlJc w:val="left"/>
      <w:pPr>
        <w:ind w:left="11888" w:hanging="140"/>
      </w:pPr>
      <w:rPr>
        <w:rFonts w:hint="default"/>
        <w:lang w:val="pt-PT" w:eastAsia="en-US" w:bidi="ar-SA"/>
      </w:rPr>
    </w:lvl>
  </w:abstractNum>
  <w:abstractNum w:abstractNumId="13">
    <w:multiLevelType w:val="hybridMultilevel"/>
    <w:lvl w:ilvl="0">
      <w:start w:val="3"/>
      <w:numFmt w:val="decimal"/>
      <w:lvlText w:val="%1"/>
      <w:lvlJc w:val="left"/>
      <w:pPr>
        <w:ind w:left="1650" w:hanging="1200"/>
        <w:jc w:val="left"/>
      </w:pPr>
      <w:rPr>
        <w:rFonts w:hint="default"/>
        <w:lang w:val="pt-PT" w:eastAsia="en-US" w:bidi="ar-SA"/>
      </w:rPr>
    </w:lvl>
    <w:lvl w:ilvl="1">
      <w:start w:val="1"/>
      <w:numFmt w:val="decimal"/>
      <w:lvlText w:val="%1.%2."/>
      <w:lvlJc w:val="left"/>
      <w:pPr>
        <w:ind w:left="1650" w:hanging="12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35" w:hanging="1270"/>
      </w:pPr>
      <w:rPr>
        <w:rFonts w:hint="default"/>
        <w:lang w:val="pt-PT" w:eastAsia="en-US" w:bidi="ar-SA"/>
      </w:rPr>
    </w:lvl>
    <w:lvl w:ilvl="4">
      <w:start w:val="0"/>
      <w:numFmt w:val="bullet"/>
      <w:lvlText w:val="•"/>
      <w:lvlJc w:val="left"/>
      <w:pPr>
        <w:ind w:left="6133" w:hanging="1270"/>
      </w:pPr>
      <w:rPr>
        <w:rFonts w:hint="default"/>
        <w:lang w:val="pt-PT" w:eastAsia="en-US" w:bidi="ar-SA"/>
      </w:rPr>
    </w:lvl>
    <w:lvl w:ilvl="5">
      <w:start w:val="0"/>
      <w:numFmt w:val="bullet"/>
      <w:lvlText w:val="•"/>
      <w:lvlJc w:val="left"/>
      <w:pPr>
        <w:ind w:left="7631" w:hanging="1270"/>
      </w:pPr>
      <w:rPr>
        <w:rFonts w:hint="default"/>
        <w:lang w:val="pt-PT" w:eastAsia="en-US" w:bidi="ar-SA"/>
      </w:rPr>
    </w:lvl>
    <w:lvl w:ilvl="6">
      <w:start w:val="0"/>
      <w:numFmt w:val="bullet"/>
      <w:lvlText w:val="•"/>
      <w:lvlJc w:val="left"/>
      <w:pPr>
        <w:ind w:left="9128" w:hanging="1270"/>
      </w:pPr>
      <w:rPr>
        <w:rFonts w:hint="default"/>
        <w:lang w:val="pt-PT" w:eastAsia="en-US" w:bidi="ar-SA"/>
      </w:rPr>
    </w:lvl>
    <w:lvl w:ilvl="7">
      <w:start w:val="0"/>
      <w:numFmt w:val="bullet"/>
      <w:lvlText w:val="•"/>
      <w:lvlJc w:val="left"/>
      <w:pPr>
        <w:ind w:left="10626" w:hanging="1270"/>
      </w:pPr>
      <w:rPr>
        <w:rFonts w:hint="default"/>
        <w:lang w:val="pt-PT" w:eastAsia="en-US" w:bidi="ar-SA"/>
      </w:rPr>
    </w:lvl>
    <w:lvl w:ilvl="8">
      <w:start w:val="0"/>
      <w:numFmt w:val="bullet"/>
      <w:lvlText w:val="•"/>
      <w:lvlJc w:val="left"/>
      <w:pPr>
        <w:ind w:left="12124" w:hanging="1270"/>
      </w:pPr>
      <w:rPr>
        <w:rFonts w:hint="default"/>
        <w:lang w:val="pt-PT" w:eastAsia="en-US" w:bidi="ar-SA"/>
      </w:rPr>
    </w:lvl>
  </w:abstractNum>
  <w:abstractNum w:abstractNumId="12">
    <w:multiLevelType w:val="hybridMultilevel"/>
    <w:lvl w:ilvl="0">
      <w:start w:val="0"/>
      <w:numFmt w:val="bullet"/>
      <w:lvlText w:val="•"/>
      <w:lvlJc w:val="left"/>
      <w:pPr>
        <w:ind w:left="450" w:hanging="92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925"/>
      </w:pPr>
      <w:rPr>
        <w:rFonts w:hint="default"/>
        <w:lang w:val="pt-PT" w:eastAsia="en-US" w:bidi="ar-SA"/>
      </w:rPr>
    </w:lvl>
    <w:lvl w:ilvl="2">
      <w:start w:val="0"/>
      <w:numFmt w:val="bullet"/>
      <w:lvlText w:val="•"/>
      <w:lvlJc w:val="left"/>
      <w:pPr>
        <w:ind w:left="3376" w:hanging="925"/>
      </w:pPr>
      <w:rPr>
        <w:rFonts w:hint="default"/>
        <w:lang w:val="pt-PT" w:eastAsia="en-US" w:bidi="ar-SA"/>
      </w:rPr>
    </w:lvl>
    <w:lvl w:ilvl="3">
      <w:start w:val="0"/>
      <w:numFmt w:val="bullet"/>
      <w:lvlText w:val="•"/>
      <w:lvlJc w:val="left"/>
      <w:pPr>
        <w:ind w:left="4844" w:hanging="925"/>
      </w:pPr>
      <w:rPr>
        <w:rFonts w:hint="default"/>
        <w:lang w:val="pt-PT" w:eastAsia="en-US" w:bidi="ar-SA"/>
      </w:rPr>
    </w:lvl>
    <w:lvl w:ilvl="4">
      <w:start w:val="0"/>
      <w:numFmt w:val="bullet"/>
      <w:lvlText w:val="•"/>
      <w:lvlJc w:val="left"/>
      <w:pPr>
        <w:ind w:left="6312" w:hanging="925"/>
      </w:pPr>
      <w:rPr>
        <w:rFonts w:hint="default"/>
        <w:lang w:val="pt-PT" w:eastAsia="en-US" w:bidi="ar-SA"/>
      </w:rPr>
    </w:lvl>
    <w:lvl w:ilvl="5">
      <w:start w:val="0"/>
      <w:numFmt w:val="bullet"/>
      <w:lvlText w:val="•"/>
      <w:lvlJc w:val="left"/>
      <w:pPr>
        <w:ind w:left="7780" w:hanging="925"/>
      </w:pPr>
      <w:rPr>
        <w:rFonts w:hint="default"/>
        <w:lang w:val="pt-PT" w:eastAsia="en-US" w:bidi="ar-SA"/>
      </w:rPr>
    </w:lvl>
    <w:lvl w:ilvl="6">
      <w:start w:val="0"/>
      <w:numFmt w:val="bullet"/>
      <w:lvlText w:val="•"/>
      <w:lvlJc w:val="left"/>
      <w:pPr>
        <w:ind w:left="9248" w:hanging="925"/>
      </w:pPr>
      <w:rPr>
        <w:rFonts w:hint="default"/>
        <w:lang w:val="pt-PT" w:eastAsia="en-US" w:bidi="ar-SA"/>
      </w:rPr>
    </w:lvl>
    <w:lvl w:ilvl="7">
      <w:start w:val="0"/>
      <w:numFmt w:val="bullet"/>
      <w:lvlText w:val="•"/>
      <w:lvlJc w:val="left"/>
      <w:pPr>
        <w:ind w:left="10716" w:hanging="925"/>
      </w:pPr>
      <w:rPr>
        <w:rFonts w:hint="default"/>
        <w:lang w:val="pt-PT" w:eastAsia="en-US" w:bidi="ar-SA"/>
      </w:rPr>
    </w:lvl>
    <w:lvl w:ilvl="8">
      <w:start w:val="0"/>
      <w:numFmt w:val="bullet"/>
      <w:lvlText w:val="•"/>
      <w:lvlJc w:val="left"/>
      <w:pPr>
        <w:ind w:left="12184" w:hanging="925"/>
      </w:pPr>
      <w:rPr>
        <w:rFonts w:hint="default"/>
        <w:lang w:val="pt-PT" w:eastAsia="en-US" w:bidi="ar-SA"/>
      </w:rPr>
    </w:lvl>
  </w:abstractNum>
  <w:abstractNum w:abstractNumId="11">
    <w:multiLevelType w:val="hybridMultilevel"/>
    <w:lvl w:ilvl="0">
      <w:start w:val="1"/>
      <w:numFmt w:val="decimal"/>
      <w:lvlText w:val="%1."/>
      <w:lvlJc w:val="left"/>
      <w:pPr>
        <w:ind w:left="1770" w:hanging="132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1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50"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20" w:hanging="140"/>
      </w:pPr>
      <w:rPr>
        <w:rFonts w:hint="default"/>
        <w:lang w:val="pt-PT" w:eastAsia="en-US" w:bidi="ar-SA"/>
      </w:rPr>
    </w:lvl>
    <w:lvl w:ilvl="4">
      <w:start w:val="0"/>
      <w:numFmt w:val="bullet"/>
      <w:lvlText w:val="•"/>
      <w:lvlJc w:val="left"/>
      <w:pPr>
        <w:ind w:left="1760" w:hanging="140"/>
      </w:pPr>
      <w:rPr>
        <w:rFonts w:hint="default"/>
        <w:lang w:val="pt-PT" w:eastAsia="en-US" w:bidi="ar-SA"/>
      </w:rPr>
    </w:lvl>
    <w:lvl w:ilvl="5">
      <w:start w:val="0"/>
      <w:numFmt w:val="bullet"/>
      <w:lvlText w:val="•"/>
      <w:lvlJc w:val="left"/>
      <w:pPr>
        <w:ind w:left="3986" w:hanging="140"/>
      </w:pPr>
      <w:rPr>
        <w:rFonts w:hint="default"/>
        <w:lang w:val="pt-PT" w:eastAsia="en-US" w:bidi="ar-SA"/>
      </w:rPr>
    </w:lvl>
    <w:lvl w:ilvl="6">
      <w:start w:val="0"/>
      <w:numFmt w:val="bullet"/>
      <w:lvlText w:val="•"/>
      <w:lvlJc w:val="left"/>
      <w:pPr>
        <w:ind w:left="6213" w:hanging="140"/>
      </w:pPr>
      <w:rPr>
        <w:rFonts w:hint="default"/>
        <w:lang w:val="pt-PT" w:eastAsia="en-US" w:bidi="ar-SA"/>
      </w:rPr>
    </w:lvl>
    <w:lvl w:ilvl="7">
      <w:start w:val="0"/>
      <w:numFmt w:val="bullet"/>
      <w:lvlText w:val="•"/>
      <w:lvlJc w:val="left"/>
      <w:pPr>
        <w:ind w:left="8440" w:hanging="140"/>
      </w:pPr>
      <w:rPr>
        <w:rFonts w:hint="default"/>
        <w:lang w:val="pt-PT" w:eastAsia="en-US" w:bidi="ar-SA"/>
      </w:rPr>
    </w:lvl>
    <w:lvl w:ilvl="8">
      <w:start w:val="0"/>
      <w:numFmt w:val="bullet"/>
      <w:lvlText w:val="•"/>
      <w:lvlJc w:val="left"/>
      <w:pPr>
        <w:ind w:left="10666" w:hanging="140"/>
      </w:pPr>
      <w:rPr>
        <w:rFonts w:hint="default"/>
        <w:lang w:val="pt-PT" w:eastAsia="en-US" w:bidi="ar-SA"/>
      </w:rPr>
    </w:lvl>
  </w:abstractNum>
  <w:abstractNum w:abstractNumId="10">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6">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5">
    <w:multiLevelType w:val="hybridMultilevel"/>
    <w:lvl w:ilvl="0">
      <w:start w:val="1"/>
      <w:numFmt w:val="lowerLetter"/>
      <w:lvlText w:val="%1)"/>
      <w:lvlJc w:val="left"/>
      <w:pPr>
        <w:ind w:left="756" w:hanging="24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96" w:hanging="247"/>
      </w:pPr>
      <w:rPr>
        <w:rFonts w:hint="default"/>
        <w:lang w:val="pt-PT" w:eastAsia="en-US" w:bidi="ar-SA"/>
      </w:rPr>
    </w:lvl>
    <w:lvl w:ilvl="2">
      <w:start w:val="0"/>
      <w:numFmt w:val="bullet"/>
      <w:lvlText w:val="•"/>
      <w:lvlJc w:val="left"/>
      <w:pPr>
        <w:ind w:left="3632" w:hanging="247"/>
      </w:pPr>
      <w:rPr>
        <w:rFonts w:hint="default"/>
        <w:lang w:val="pt-PT" w:eastAsia="en-US" w:bidi="ar-SA"/>
      </w:rPr>
    </w:lvl>
    <w:lvl w:ilvl="3">
      <w:start w:val="0"/>
      <w:numFmt w:val="bullet"/>
      <w:lvlText w:val="•"/>
      <w:lvlJc w:val="left"/>
      <w:pPr>
        <w:ind w:left="5068" w:hanging="247"/>
      </w:pPr>
      <w:rPr>
        <w:rFonts w:hint="default"/>
        <w:lang w:val="pt-PT" w:eastAsia="en-US" w:bidi="ar-SA"/>
      </w:rPr>
    </w:lvl>
    <w:lvl w:ilvl="4">
      <w:start w:val="0"/>
      <w:numFmt w:val="bullet"/>
      <w:lvlText w:val="•"/>
      <w:lvlJc w:val="left"/>
      <w:pPr>
        <w:ind w:left="6504" w:hanging="247"/>
      </w:pPr>
      <w:rPr>
        <w:rFonts w:hint="default"/>
        <w:lang w:val="pt-PT" w:eastAsia="en-US" w:bidi="ar-SA"/>
      </w:rPr>
    </w:lvl>
    <w:lvl w:ilvl="5">
      <w:start w:val="0"/>
      <w:numFmt w:val="bullet"/>
      <w:lvlText w:val="•"/>
      <w:lvlJc w:val="left"/>
      <w:pPr>
        <w:ind w:left="7940" w:hanging="247"/>
      </w:pPr>
      <w:rPr>
        <w:rFonts w:hint="default"/>
        <w:lang w:val="pt-PT" w:eastAsia="en-US" w:bidi="ar-SA"/>
      </w:rPr>
    </w:lvl>
    <w:lvl w:ilvl="6">
      <w:start w:val="0"/>
      <w:numFmt w:val="bullet"/>
      <w:lvlText w:val="•"/>
      <w:lvlJc w:val="left"/>
      <w:pPr>
        <w:ind w:left="9376" w:hanging="247"/>
      </w:pPr>
      <w:rPr>
        <w:rFonts w:hint="default"/>
        <w:lang w:val="pt-PT" w:eastAsia="en-US" w:bidi="ar-SA"/>
      </w:rPr>
    </w:lvl>
    <w:lvl w:ilvl="7">
      <w:start w:val="0"/>
      <w:numFmt w:val="bullet"/>
      <w:lvlText w:val="•"/>
      <w:lvlJc w:val="left"/>
      <w:pPr>
        <w:ind w:left="10812" w:hanging="247"/>
      </w:pPr>
      <w:rPr>
        <w:rFonts w:hint="default"/>
        <w:lang w:val="pt-PT" w:eastAsia="en-US" w:bidi="ar-SA"/>
      </w:rPr>
    </w:lvl>
    <w:lvl w:ilvl="8">
      <w:start w:val="0"/>
      <w:numFmt w:val="bullet"/>
      <w:lvlText w:val="•"/>
      <w:lvlJc w:val="left"/>
      <w:pPr>
        <w:ind w:left="12248" w:hanging="247"/>
      </w:pPr>
      <w:rPr>
        <w:rFonts w:hint="default"/>
        <w:lang w:val="pt-PT" w:eastAsia="en-US" w:bidi="ar-SA"/>
      </w:rPr>
    </w:lvl>
  </w:abstractNum>
  <w:abstractNum w:abstractNumId="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
    <w:multiLevelType w:val="hybridMultilevel"/>
    <w:lvl w:ilvl="0">
      <w:start w:val="2"/>
      <w:numFmt w:val="decimal"/>
      <w:lvlText w:val="%1"/>
      <w:lvlJc w:val="left"/>
      <w:pPr>
        <w:ind w:left="450" w:hanging="369"/>
        <w:jc w:val="left"/>
      </w:pPr>
      <w:rPr>
        <w:rFonts w:hint="default"/>
        <w:lang w:val="pt-PT" w:eastAsia="en-US" w:bidi="ar-SA"/>
      </w:rPr>
    </w:lvl>
    <w:lvl w:ilvl="1">
      <w:start w:val="6"/>
      <w:numFmt w:val="decimal"/>
      <w:lvlText w:val="%1.%2"/>
      <w:lvlJc w:val="left"/>
      <w:pPr>
        <w:ind w:left="450" w:hanging="3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35"/>
      </w:pPr>
      <w:rPr>
        <w:rFonts w:hint="default"/>
        <w:lang w:val="pt-PT" w:eastAsia="en-US" w:bidi="ar-SA"/>
      </w:rPr>
    </w:lvl>
    <w:lvl w:ilvl="4">
      <w:start w:val="0"/>
      <w:numFmt w:val="bullet"/>
      <w:lvlText w:val="•"/>
      <w:lvlJc w:val="left"/>
      <w:pPr>
        <w:ind w:left="5693" w:hanging="535"/>
      </w:pPr>
      <w:rPr>
        <w:rFonts w:hint="default"/>
        <w:lang w:val="pt-PT" w:eastAsia="en-US" w:bidi="ar-SA"/>
      </w:rPr>
    </w:lvl>
    <w:lvl w:ilvl="5">
      <w:start w:val="0"/>
      <w:numFmt w:val="bullet"/>
      <w:lvlText w:val="•"/>
      <w:lvlJc w:val="left"/>
      <w:pPr>
        <w:ind w:left="7264" w:hanging="535"/>
      </w:pPr>
      <w:rPr>
        <w:rFonts w:hint="default"/>
        <w:lang w:val="pt-PT" w:eastAsia="en-US" w:bidi="ar-SA"/>
      </w:rPr>
    </w:lvl>
    <w:lvl w:ilvl="6">
      <w:start w:val="0"/>
      <w:numFmt w:val="bullet"/>
      <w:lvlText w:val="•"/>
      <w:lvlJc w:val="left"/>
      <w:pPr>
        <w:ind w:left="8835" w:hanging="535"/>
      </w:pPr>
      <w:rPr>
        <w:rFonts w:hint="default"/>
        <w:lang w:val="pt-PT" w:eastAsia="en-US" w:bidi="ar-SA"/>
      </w:rPr>
    </w:lvl>
    <w:lvl w:ilvl="7">
      <w:start w:val="0"/>
      <w:numFmt w:val="bullet"/>
      <w:lvlText w:val="•"/>
      <w:lvlJc w:val="left"/>
      <w:pPr>
        <w:ind w:left="10406" w:hanging="535"/>
      </w:pPr>
      <w:rPr>
        <w:rFonts w:hint="default"/>
        <w:lang w:val="pt-PT" w:eastAsia="en-US" w:bidi="ar-SA"/>
      </w:rPr>
    </w:lvl>
    <w:lvl w:ilvl="8">
      <w:start w:val="0"/>
      <w:numFmt w:val="bullet"/>
      <w:lvlText w:val="•"/>
      <w:lvlJc w:val="left"/>
      <w:pPr>
        <w:ind w:left="11977" w:hanging="535"/>
      </w:pPr>
      <w:rPr>
        <w:rFonts w:hint="default"/>
        <w:lang w:val="pt-PT" w:eastAsia="en-US" w:bidi="ar-SA"/>
      </w:rPr>
    </w:lvl>
  </w:abstractNum>
  <w:abstractNum w:abstractNumId="0">
    <w:multiLevelType w:val="hybridMultilevel"/>
    <w:lvl w:ilvl="0">
      <w:start w:val="1"/>
      <w:numFmt w:val="decimal"/>
      <w:lvlText w:val="%1."/>
      <w:lvlJc w:val="left"/>
      <w:pPr>
        <w:ind w:left="930" w:hanging="480"/>
        <w:jc w:val="left"/>
      </w:pPr>
      <w:rPr>
        <w:rFonts w:hint="default"/>
        <w:spacing w:val="0"/>
        <w:w w:val="100"/>
        <w:lang w:val="pt-PT" w:eastAsia="en-US" w:bidi="ar-SA"/>
      </w:rPr>
    </w:lvl>
    <w:lvl w:ilvl="1">
      <w:start w:val="1"/>
      <w:numFmt w:val="decimal"/>
      <w:lvlText w:val="%1.%2"/>
      <w:lvlJc w:val="left"/>
      <w:pPr>
        <w:ind w:left="450" w:hanging="4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00" w:hanging="818"/>
      </w:pPr>
      <w:rPr>
        <w:rFonts w:hint="default"/>
        <w:lang w:val="pt-PT" w:eastAsia="en-US" w:bidi="ar-SA"/>
      </w:rPr>
    </w:lvl>
    <w:lvl w:ilvl="5">
      <w:start w:val="0"/>
      <w:numFmt w:val="bullet"/>
      <w:lvlText w:val="•"/>
      <w:lvlJc w:val="left"/>
      <w:pPr>
        <w:ind w:left="1160" w:hanging="818"/>
      </w:pPr>
      <w:rPr>
        <w:rFonts w:hint="default"/>
        <w:lang w:val="pt-PT" w:eastAsia="en-US" w:bidi="ar-SA"/>
      </w:rPr>
    </w:lvl>
    <w:lvl w:ilvl="6">
      <w:start w:val="0"/>
      <w:numFmt w:val="bullet"/>
      <w:lvlText w:val="•"/>
      <w:lvlJc w:val="left"/>
      <w:pPr>
        <w:ind w:left="1260" w:hanging="818"/>
      </w:pPr>
      <w:rPr>
        <w:rFonts w:hint="default"/>
        <w:lang w:val="pt-PT" w:eastAsia="en-US" w:bidi="ar-SA"/>
      </w:rPr>
    </w:lvl>
    <w:lvl w:ilvl="7">
      <w:start w:val="0"/>
      <w:numFmt w:val="bullet"/>
      <w:lvlText w:val="•"/>
      <w:lvlJc w:val="left"/>
      <w:pPr>
        <w:ind w:left="1280" w:hanging="818"/>
      </w:pPr>
      <w:rPr>
        <w:rFonts w:hint="default"/>
        <w:lang w:val="pt-PT" w:eastAsia="en-US" w:bidi="ar-SA"/>
      </w:rPr>
    </w:lvl>
    <w:lvl w:ilvl="8">
      <w:start w:val="0"/>
      <w:numFmt w:val="bullet"/>
      <w:lvlText w:val="•"/>
      <w:lvlJc w:val="left"/>
      <w:pPr>
        <w:ind w:left="1400" w:hanging="818"/>
      </w:pPr>
      <w:rPr>
        <w:rFonts w:hint="default"/>
        <w:lang w:val="pt-PT" w:eastAsia="en-US" w:bidi="ar-SA"/>
      </w:rPr>
    </w:lvl>
  </w:abstract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46">
    <w:abstractNumId w:val="45"/>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809" w:hanging="36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right="4972"/>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eduerj.com/produto/hupe-" TargetMode="External"/><Relationship Id="rId33" Type="http://schemas.openxmlformats.org/officeDocument/2006/relationships/hyperlink" Target="http://www.e-publicacoes.uerj.br/index.php/bjhbs" TargetMode="External"/><Relationship Id="rId34" Type="http://schemas.openxmlformats.org/officeDocument/2006/relationships/hyperlink" Target="http://www.bjhbs.hupe.uerj.br/" TargetMode="External"/><Relationship Id="rId35" Type="http://schemas.openxmlformats.org/officeDocument/2006/relationships/image" Target="media/image4.png"/><Relationship Id="rId36" Type="http://schemas.openxmlformats.org/officeDocument/2006/relationships/hyperlink" Target="mailto:laborat&#243;rios.sla@hupe.uerj.br"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image" Target="media/image5.png"/><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SEI-260007/007793/2025</dc:title>
  <dcterms:created xsi:type="dcterms:W3CDTF">2026-05-04T16:46:57Z</dcterms:created>
  <dcterms:modified xsi:type="dcterms:W3CDTF">2026-05-04T16:46:57Z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2026-05-04T00:00:00Z</vt:filetime>
  </property>
  <property fmtid="{D5CDD505-2E9C-101B-9397-08002B2CF9AE}" pid="4" name="Creator">
    <vt:lpwstr>Mozilla/5.0 (Windows NT 10.0; Win64; x64) AppleWebKit/537.36 (KHTML, like Gecko) Chrome/147.0.0.0 Safari/537.36</vt:lpwstr>
  </property>
  <property fmtid="{D5CDD505-2E9C-101B-9397-08002B2CF9AE}" pid="5" name="LastSaved">
    <vt:filetime>2026-05-04T00:00:00Z</vt:filetime>
  </property>
  <property fmtid="{D5CDD505-2E9C-101B-9397-08002B2CF9AE}" pid="6" name="Producer">
    <vt:lpwstr>Skia/PDF m147</vt:lpwstr>
  </property>
</Properties>
</file>