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260007/001238/2026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171/2026</w:t>
      </w:r>
    </w:p>
    <w:p>
      <w:pPr>
        <w:pStyle w:val="BodyText"/>
        <w:spacing w:before="0"/>
        <w:ind w:left="0"/>
        <w:rPr>
          <w:b/>
          <w:sz w:val="26"/>
        </w:rPr>
      </w:pPr>
    </w:p>
    <w:p>
      <w:pPr>
        <w:pStyle w:val="BodyText"/>
        <w:spacing w:before="0"/>
        <w:ind w:left="0"/>
        <w:rPr>
          <w:b/>
          <w:sz w:val="26"/>
        </w:rPr>
      </w:pPr>
    </w:p>
    <w:p>
      <w:pPr>
        <w:pStyle w:val="BodyText"/>
        <w:spacing w:before="143"/>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spacing w:line="273" w:lineRule="exact" w:before="114"/>
        <w:ind w:left="449" w:right="0" w:firstLine="0"/>
        <w:jc w:val="left"/>
        <w:rPr>
          <w:b/>
          <w:sz w:val="24"/>
        </w:rPr>
      </w:pPr>
      <w:r>
        <w:rPr>
          <w:b/>
          <w:sz w:val="24"/>
        </w:rPr>
        <w:t>OBJETO:</w:t>
      </w:r>
      <w:r>
        <w:rPr>
          <w:b/>
          <w:spacing w:val="2"/>
          <w:sz w:val="24"/>
        </w:rPr>
        <w:t> </w:t>
      </w:r>
      <w:r>
        <w:rPr>
          <w:b/>
          <w:sz w:val="24"/>
        </w:rPr>
        <w:t>AQUISIÇÃO</w:t>
      </w:r>
      <w:r>
        <w:rPr>
          <w:b/>
          <w:spacing w:val="15"/>
          <w:sz w:val="24"/>
        </w:rPr>
        <w:t> </w:t>
      </w:r>
      <w:r>
        <w:rPr>
          <w:b/>
          <w:sz w:val="24"/>
        </w:rPr>
        <w:t>DE</w:t>
      </w:r>
      <w:r>
        <w:rPr>
          <w:b/>
          <w:spacing w:val="16"/>
          <w:sz w:val="24"/>
        </w:rPr>
        <w:t> </w:t>
      </w:r>
      <w:r>
        <w:rPr>
          <w:b/>
          <w:sz w:val="24"/>
        </w:rPr>
        <w:t>MEDICAMENTOS</w:t>
      </w:r>
      <w:r>
        <w:rPr>
          <w:b/>
          <w:spacing w:val="15"/>
          <w:sz w:val="24"/>
        </w:rPr>
        <w:t> </w:t>
      </w:r>
      <w:r>
        <w:rPr>
          <w:b/>
          <w:sz w:val="24"/>
        </w:rPr>
        <w:t>(CISPLATINA,</w:t>
      </w:r>
      <w:r>
        <w:rPr>
          <w:b/>
          <w:spacing w:val="15"/>
          <w:sz w:val="24"/>
        </w:rPr>
        <w:t> </w:t>
      </w:r>
      <w:r>
        <w:rPr>
          <w:b/>
          <w:sz w:val="24"/>
        </w:rPr>
        <w:t>ETC)</w:t>
      </w:r>
      <w:r>
        <w:rPr>
          <w:b/>
          <w:spacing w:val="15"/>
          <w:sz w:val="24"/>
        </w:rPr>
        <w:t> </w:t>
      </w:r>
      <w:r>
        <w:rPr>
          <w:b/>
          <w:sz w:val="24"/>
        </w:rPr>
        <w:t>PARA</w:t>
      </w:r>
      <w:r>
        <w:rPr>
          <w:b/>
          <w:spacing w:val="3"/>
          <w:sz w:val="24"/>
        </w:rPr>
        <w:t> </w:t>
      </w:r>
      <w:r>
        <w:rPr>
          <w:b/>
          <w:sz w:val="24"/>
        </w:rPr>
        <w:t>O</w:t>
      </w:r>
      <w:r>
        <w:rPr>
          <w:b/>
          <w:spacing w:val="15"/>
          <w:sz w:val="24"/>
        </w:rPr>
        <w:t> </w:t>
      </w:r>
      <w:r>
        <w:rPr>
          <w:b/>
          <w:sz w:val="24"/>
        </w:rPr>
        <w:t>HOSPITAL</w:t>
      </w:r>
      <w:r>
        <w:rPr>
          <w:b/>
          <w:spacing w:val="2"/>
          <w:sz w:val="24"/>
        </w:rPr>
        <w:t> </w:t>
      </w:r>
      <w:r>
        <w:rPr>
          <w:b/>
          <w:sz w:val="24"/>
        </w:rPr>
        <w:t>UNIVERSITÁRIO</w:t>
      </w:r>
      <w:r>
        <w:rPr>
          <w:b/>
          <w:spacing w:val="15"/>
          <w:sz w:val="24"/>
        </w:rPr>
        <w:t> </w:t>
      </w:r>
      <w:r>
        <w:rPr>
          <w:b/>
          <w:sz w:val="24"/>
        </w:rPr>
        <w:t>PEDRO</w:t>
      </w:r>
      <w:r>
        <w:rPr>
          <w:b/>
          <w:spacing w:val="16"/>
          <w:sz w:val="24"/>
        </w:rPr>
        <w:t> </w:t>
      </w:r>
      <w:r>
        <w:rPr>
          <w:b/>
          <w:sz w:val="24"/>
        </w:rPr>
        <w:t>ERNESTO,</w:t>
      </w:r>
      <w:r>
        <w:rPr>
          <w:b/>
          <w:spacing w:val="15"/>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507.827,92 (quinhentos e</w:t>
      </w:r>
      <w:r>
        <w:rPr>
          <w:b/>
          <w:spacing w:val="-1"/>
          <w:sz w:val="24"/>
        </w:rPr>
        <w:t> </w:t>
      </w:r>
      <w:r>
        <w:rPr>
          <w:b/>
          <w:sz w:val="24"/>
        </w:rPr>
        <w:t>sete mil e</w:t>
      </w:r>
      <w:r>
        <w:rPr>
          <w:b/>
          <w:spacing w:val="-1"/>
          <w:sz w:val="24"/>
        </w:rPr>
        <w:t> </w:t>
      </w:r>
      <w:r>
        <w:rPr>
          <w:b/>
          <w:sz w:val="24"/>
        </w:rPr>
        <w:t>oitocentos e vinte e</w:t>
      </w:r>
      <w:r>
        <w:rPr>
          <w:b/>
          <w:spacing w:val="-1"/>
          <w:sz w:val="24"/>
        </w:rPr>
        <w:t> </w:t>
      </w:r>
      <w:r>
        <w:rPr>
          <w:b/>
          <w:sz w:val="24"/>
        </w:rPr>
        <w:t>sete reais e</w:t>
      </w:r>
      <w:r>
        <w:rPr>
          <w:b/>
          <w:spacing w:val="-1"/>
          <w:sz w:val="24"/>
        </w:rPr>
        <w:t> </w:t>
      </w:r>
      <w:r>
        <w:rPr>
          <w:b/>
          <w:sz w:val="24"/>
        </w:rPr>
        <w:t>noventa e sete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20/05/2026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171/2026</w:t>
      </w:r>
    </w:p>
    <w:p>
      <w:pPr>
        <w:pStyle w:val="BodyText"/>
        <w:spacing w:before="0"/>
        <w:ind w:left="0"/>
        <w:rPr>
          <w:b/>
          <w:sz w:val="26"/>
        </w:rPr>
      </w:pPr>
    </w:p>
    <w:p>
      <w:pPr>
        <w:pStyle w:val="BodyText"/>
        <w:spacing w:before="0"/>
        <w:ind w:left="0"/>
        <w:rPr>
          <w:b/>
          <w:sz w:val="26"/>
        </w:rPr>
      </w:pPr>
    </w:p>
    <w:p>
      <w:pPr>
        <w:pStyle w:val="BodyText"/>
        <w:spacing w:before="39"/>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SEI-260007/001238/2026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996" w:val="left" w:leader="none"/>
        </w:tabs>
        <w:spacing w:line="273" w:lineRule="exact" w:before="0" w:after="0"/>
        <w:ind w:left="996" w:right="0" w:hanging="547"/>
        <w:jc w:val="left"/>
        <w:rPr>
          <w:b/>
          <w:sz w:val="24"/>
        </w:rPr>
      </w:pPr>
      <w:r>
        <w:rPr>
          <w:sz w:val="24"/>
        </w:rPr>
        <w:t>O</w:t>
      </w:r>
      <w:r>
        <w:rPr>
          <w:spacing w:val="-3"/>
          <w:sz w:val="24"/>
        </w:rPr>
        <w:t> </w:t>
      </w:r>
      <w:r>
        <w:rPr>
          <w:sz w:val="24"/>
        </w:rPr>
        <w:t>objeto</w:t>
      </w:r>
      <w:r>
        <w:rPr>
          <w:spacing w:val="-2"/>
          <w:sz w:val="24"/>
        </w:rPr>
        <w:t> </w:t>
      </w:r>
      <w:r>
        <w:rPr>
          <w:sz w:val="24"/>
        </w:rPr>
        <w:t>da</w:t>
      </w:r>
      <w:r>
        <w:rPr>
          <w:spacing w:val="-2"/>
          <w:sz w:val="24"/>
        </w:rPr>
        <w:t> </w:t>
      </w:r>
      <w:r>
        <w:rPr>
          <w:sz w:val="24"/>
        </w:rPr>
        <w:t>presente</w:t>
      </w:r>
      <w:r>
        <w:rPr>
          <w:spacing w:val="-2"/>
          <w:sz w:val="24"/>
        </w:rPr>
        <w:t> </w:t>
      </w:r>
      <w:r>
        <w:rPr>
          <w:sz w:val="24"/>
        </w:rPr>
        <w:t>licitação</w:t>
      </w:r>
      <w:r>
        <w:rPr>
          <w:spacing w:val="-2"/>
          <w:sz w:val="24"/>
        </w:rPr>
        <w:t> </w:t>
      </w:r>
      <w:r>
        <w:rPr>
          <w:sz w:val="24"/>
        </w:rPr>
        <w:t>é</w:t>
      </w:r>
      <w:r>
        <w:rPr>
          <w:spacing w:val="-2"/>
          <w:sz w:val="24"/>
        </w:rPr>
        <w:t> </w:t>
      </w:r>
      <w:r>
        <w:rPr>
          <w:sz w:val="24"/>
        </w:rPr>
        <w:t>a</w:t>
      </w:r>
      <w:r>
        <w:rPr>
          <w:spacing w:val="-2"/>
          <w:sz w:val="24"/>
        </w:rPr>
        <w:t> </w:t>
      </w:r>
      <w:r>
        <w:rPr>
          <w:b/>
          <w:sz w:val="24"/>
        </w:rPr>
        <w:t>AQUISIÇÃO</w:t>
      </w:r>
      <w:r>
        <w:rPr>
          <w:b/>
          <w:spacing w:val="-2"/>
          <w:sz w:val="24"/>
        </w:rPr>
        <w:t> </w:t>
      </w:r>
      <w:r>
        <w:rPr>
          <w:b/>
          <w:sz w:val="24"/>
        </w:rPr>
        <w:t>DE</w:t>
      </w:r>
      <w:r>
        <w:rPr>
          <w:b/>
          <w:spacing w:val="-2"/>
          <w:sz w:val="24"/>
        </w:rPr>
        <w:t> </w:t>
      </w:r>
      <w:r>
        <w:rPr>
          <w:b/>
          <w:sz w:val="24"/>
        </w:rPr>
        <w:t>MEDICAMENTOS</w:t>
      </w:r>
      <w:r>
        <w:rPr>
          <w:b/>
          <w:spacing w:val="-2"/>
          <w:sz w:val="24"/>
        </w:rPr>
        <w:t> </w:t>
      </w:r>
      <w:r>
        <w:rPr>
          <w:b/>
          <w:sz w:val="24"/>
        </w:rPr>
        <w:t>(CISPLATINA,</w:t>
      </w:r>
      <w:r>
        <w:rPr>
          <w:b/>
          <w:spacing w:val="-2"/>
          <w:sz w:val="24"/>
        </w:rPr>
        <w:t> </w:t>
      </w:r>
      <w:r>
        <w:rPr>
          <w:b/>
          <w:sz w:val="24"/>
        </w:rPr>
        <w:t>ETC)</w:t>
      </w:r>
      <w:r>
        <w:rPr>
          <w:b/>
          <w:spacing w:val="-2"/>
          <w:sz w:val="24"/>
        </w:rPr>
        <w:t> </w:t>
      </w:r>
      <w:r>
        <w:rPr>
          <w:b/>
          <w:sz w:val="24"/>
        </w:rPr>
        <w:t>PARA</w:t>
      </w:r>
      <w:r>
        <w:rPr>
          <w:b/>
          <w:spacing w:val="-14"/>
          <w:sz w:val="24"/>
        </w:rPr>
        <w:t> </w:t>
      </w:r>
      <w:r>
        <w:rPr>
          <w:b/>
          <w:sz w:val="24"/>
        </w:rPr>
        <w:t>O</w:t>
      </w:r>
      <w:r>
        <w:rPr>
          <w:b/>
          <w:spacing w:val="-2"/>
          <w:sz w:val="24"/>
        </w:rPr>
        <w:t> </w:t>
      </w:r>
      <w:r>
        <w:rPr>
          <w:b/>
          <w:sz w:val="24"/>
        </w:rPr>
        <w:t>HOSPITAL</w:t>
      </w:r>
      <w:r>
        <w:rPr>
          <w:b/>
          <w:spacing w:val="-14"/>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05"/>
        <w:gridCol w:w="960"/>
        <w:gridCol w:w="1350"/>
        <w:gridCol w:w="1140"/>
        <w:gridCol w:w="1530"/>
        <w:gridCol w:w="1845"/>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05" w:type="dxa"/>
          </w:tcPr>
          <w:p>
            <w:pPr>
              <w:pStyle w:val="TableParagraph"/>
              <w:spacing w:line="235" w:lineRule="auto" w:before="260"/>
              <w:ind w:left="412" w:firstLine="240"/>
              <w:rPr>
                <w:b/>
                <w:sz w:val="24"/>
              </w:rPr>
            </w:pPr>
            <w:r>
              <w:rPr>
                <w:b/>
                <w:spacing w:val="-2"/>
                <w:sz w:val="24"/>
              </w:rPr>
              <w:t>DESCRIÇÃO/ ESPECIFICAÇÃO</w:t>
            </w:r>
          </w:p>
        </w:tc>
        <w:tc>
          <w:tcPr>
            <w:tcW w:w="960" w:type="dxa"/>
          </w:tcPr>
          <w:p>
            <w:pPr>
              <w:pStyle w:val="TableParagraph"/>
              <w:spacing w:line="235" w:lineRule="auto" w:before="125"/>
              <w:ind w:left="346" w:right="165" w:hanging="164"/>
              <w:rPr>
                <w:b/>
                <w:sz w:val="24"/>
              </w:rPr>
            </w:pPr>
            <w:r>
              <w:rPr>
                <w:b/>
                <w:spacing w:val="-4"/>
                <w:sz w:val="24"/>
              </w:rPr>
              <w:t>CÓD. </w:t>
            </w:r>
            <w:r>
              <w:rPr>
                <w:b/>
                <w:spacing w:val="-6"/>
                <w:sz w:val="24"/>
              </w:rPr>
              <w:t>ID</w:t>
            </w:r>
          </w:p>
          <w:p>
            <w:pPr>
              <w:pStyle w:val="TableParagraph"/>
              <w:spacing w:line="271" w:lineRule="exact"/>
              <w:ind w:left="186"/>
              <w:rPr>
                <w:b/>
                <w:sz w:val="24"/>
              </w:rPr>
            </w:pPr>
            <w:r>
              <w:rPr>
                <w:b/>
                <w:spacing w:val="-4"/>
                <w:sz w:val="24"/>
              </w:rPr>
              <w:t>SIGA</w:t>
            </w:r>
          </w:p>
        </w:tc>
        <w:tc>
          <w:tcPr>
            <w:tcW w:w="1350" w:type="dxa"/>
          </w:tcPr>
          <w:p>
            <w:pPr>
              <w:pStyle w:val="TableParagraph"/>
              <w:spacing w:line="235" w:lineRule="auto" w:before="125"/>
              <w:ind w:left="503" w:right="102" w:hanging="394"/>
              <w:rPr>
                <w:b/>
                <w:sz w:val="24"/>
              </w:rPr>
            </w:pPr>
            <w:r>
              <w:rPr>
                <w:b/>
                <w:spacing w:val="-2"/>
                <w:sz w:val="24"/>
              </w:rPr>
              <w:t>UNIDADE </w:t>
            </w:r>
            <w:r>
              <w:rPr>
                <w:b/>
                <w:spacing w:val="-6"/>
                <w:sz w:val="24"/>
              </w:rPr>
              <w:t>DE</w:t>
            </w:r>
          </w:p>
          <w:p>
            <w:pPr>
              <w:pStyle w:val="TableParagraph"/>
              <w:spacing w:line="271" w:lineRule="exact"/>
              <w:ind w:left="170"/>
              <w:rPr>
                <w:b/>
                <w:sz w:val="24"/>
              </w:rPr>
            </w:pPr>
            <w:r>
              <w:rPr>
                <w:b/>
                <w:spacing w:val="-2"/>
                <w:sz w:val="24"/>
              </w:rPr>
              <w:t>MEDIDA</w:t>
            </w:r>
          </w:p>
        </w:tc>
        <w:tc>
          <w:tcPr>
            <w:tcW w:w="1140" w:type="dxa"/>
          </w:tcPr>
          <w:p>
            <w:pPr>
              <w:pStyle w:val="TableParagraph"/>
              <w:spacing w:before="114"/>
              <w:rPr>
                <w:sz w:val="24"/>
              </w:rPr>
            </w:pPr>
          </w:p>
          <w:p>
            <w:pPr>
              <w:pStyle w:val="TableParagraph"/>
              <w:spacing w:before="1"/>
              <w:ind w:left="6"/>
              <w:jc w:val="center"/>
              <w:rPr>
                <w:b/>
                <w:sz w:val="24"/>
              </w:rPr>
            </w:pPr>
            <w:r>
              <w:rPr>
                <w:b/>
                <w:spacing w:val="-2"/>
                <w:sz w:val="24"/>
              </w:rPr>
              <w:t>QUANT.</w:t>
            </w:r>
          </w:p>
        </w:tc>
        <w:tc>
          <w:tcPr>
            <w:tcW w:w="1530" w:type="dxa"/>
          </w:tcPr>
          <w:p>
            <w:pPr>
              <w:pStyle w:val="TableParagraph"/>
              <w:spacing w:line="235" w:lineRule="auto"/>
              <w:ind w:left="15"/>
              <w:jc w:val="center"/>
              <w:rPr>
                <w:b/>
                <w:sz w:val="24"/>
              </w:rPr>
            </w:pPr>
            <w:r>
              <w:rPr>
                <w:b/>
                <w:spacing w:val="-2"/>
                <w:sz w:val="24"/>
              </w:rPr>
              <w:t>PREÇO ESTIMADO UNITÁRIO</w:t>
            </w:r>
          </w:p>
          <w:p>
            <w:pPr>
              <w:pStyle w:val="TableParagraph"/>
              <w:spacing w:line="258" w:lineRule="exact"/>
              <w:ind w:left="15" w:right="2"/>
              <w:jc w:val="center"/>
              <w:rPr>
                <w:b/>
                <w:sz w:val="24"/>
              </w:rPr>
            </w:pPr>
            <w:r>
              <w:rPr>
                <w:b/>
                <w:sz w:val="24"/>
              </w:rPr>
              <w:t>DO </w:t>
            </w:r>
            <w:r>
              <w:rPr>
                <w:b/>
                <w:spacing w:val="-4"/>
                <w:sz w:val="24"/>
              </w:rPr>
              <w:t>ITEM</w:t>
            </w:r>
          </w:p>
        </w:tc>
        <w:tc>
          <w:tcPr>
            <w:tcW w:w="1845" w:type="dxa"/>
          </w:tcPr>
          <w:p>
            <w:pPr>
              <w:pStyle w:val="TableParagraph"/>
              <w:spacing w:line="235" w:lineRule="auto" w:before="260"/>
              <w:ind w:left="238" w:right="214" w:firstLine="69"/>
              <w:rPr>
                <w:b/>
                <w:sz w:val="24"/>
              </w:rPr>
            </w:pPr>
            <w:r>
              <w:rPr>
                <w:b/>
                <w:sz w:val="24"/>
              </w:rPr>
              <w:t>LOCAL</w:t>
            </w:r>
            <w:r>
              <w:rPr>
                <w:b/>
                <w:spacing w:val="-9"/>
                <w:sz w:val="24"/>
              </w:rPr>
              <w:t> </w:t>
            </w:r>
            <w:r>
              <w:rPr>
                <w:b/>
                <w:sz w:val="24"/>
              </w:rPr>
              <w:t>DE </w:t>
            </w:r>
            <w:r>
              <w:rPr>
                <w:b/>
                <w:spacing w:val="-2"/>
                <w:sz w:val="24"/>
              </w:rPr>
              <w:t>EXECUÇÃO</w:t>
            </w:r>
          </w:p>
        </w:tc>
      </w:tr>
      <w:tr>
        <w:trPr>
          <w:trHeight w:val="263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805" w:type="dxa"/>
            <w:tcBorders>
              <w:bottom w:val="nil"/>
            </w:tcBorders>
          </w:tcPr>
          <w:p>
            <w:pPr>
              <w:pStyle w:val="TableParagraph"/>
              <w:spacing w:line="235" w:lineRule="auto"/>
              <w:ind w:left="118" w:right="93"/>
              <w:jc w:val="both"/>
              <w:rPr>
                <w:sz w:val="24"/>
              </w:rPr>
            </w:pPr>
            <w:r>
              <w:rPr>
                <w:sz w:val="24"/>
              </w:rPr>
              <w:t>PRINCIPIO </w:t>
            </w:r>
            <w:r>
              <w:rPr>
                <w:sz w:val="24"/>
              </w:rPr>
              <w:t>ATIVO: CISPLATINA, FORMA </w:t>
            </w:r>
            <w:r>
              <w:rPr>
                <w:spacing w:val="-2"/>
                <w:sz w:val="24"/>
              </w:rPr>
              <w:t>FARMACEUTICA:</w:t>
            </w:r>
          </w:p>
          <w:p>
            <w:pPr>
              <w:pStyle w:val="TableParagraph"/>
              <w:spacing w:line="235" w:lineRule="auto"/>
              <w:ind w:left="118" w:right="93"/>
              <w:jc w:val="both"/>
              <w:rPr>
                <w:sz w:val="24"/>
              </w:rPr>
            </w:pPr>
            <w:r>
              <w:rPr>
                <w:sz w:val="24"/>
              </w:rPr>
              <w:t>SOLUCAO </w:t>
            </w:r>
            <w:r>
              <w:rPr>
                <w:sz w:val="24"/>
              </w:rPr>
              <w:t>INJETAVEL, CONCENTRACAO</w:t>
            </w:r>
            <w:r>
              <w:rPr>
                <w:spacing w:val="73"/>
                <w:sz w:val="24"/>
              </w:rPr>
              <w:t>    </w:t>
            </w:r>
            <w:r>
              <w:rPr>
                <w:spacing w:val="-10"/>
                <w:sz w:val="24"/>
              </w:rPr>
              <w:t>/</w:t>
            </w:r>
          </w:p>
          <w:p>
            <w:pPr>
              <w:pStyle w:val="TableParagraph"/>
              <w:tabs>
                <w:tab w:pos="2514" w:val="left" w:leader="none"/>
              </w:tabs>
              <w:spacing w:line="268" w:lineRule="exact"/>
              <w:ind w:left="118"/>
              <w:rPr>
                <w:sz w:val="24"/>
              </w:rPr>
            </w:pPr>
            <w:r>
              <w:rPr>
                <w:spacing w:val="-2"/>
                <w:sz w:val="24"/>
              </w:rPr>
              <w:t>DOSAGEM:</w:t>
            </w:r>
            <w:r>
              <w:rPr>
                <w:sz w:val="24"/>
              </w:rPr>
              <w:tab/>
            </w:r>
            <w:r>
              <w:rPr>
                <w:spacing w:val="-5"/>
                <w:sz w:val="24"/>
              </w:rPr>
              <w:t>1,</w:t>
            </w:r>
          </w:p>
          <w:p>
            <w:pPr>
              <w:pStyle w:val="TableParagraph"/>
              <w:tabs>
                <w:tab w:pos="1820" w:val="left" w:leader="none"/>
              </w:tabs>
              <w:spacing w:line="270" w:lineRule="exact"/>
              <w:ind w:left="118"/>
              <w:rPr>
                <w:sz w:val="24"/>
              </w:rPr>
            </w:pPr>
            <w:r>
              <w:rPr>
                <w:spacing w:val="-2"/>
                <w:sz w:val="24"/>
              </w:rPr>
              <w:t>UNIDADE:</w:t>
            </w:r>
            <w:r>
              <w:rPr>
                <w:sz w:val="24"/>
              </w:rPr>
              <w:tab/>
            </w:r>
            <w:r>
              <w:rPr>
                <w:spacing w:val="-2"/>
                <w:sz w:val="24"/>
              </w:rPr>
              <w:t>MG/ML,</w:t>
            </w:r>
          </w:p>
          <w:p>
            <w:pPr>
              <w:pStyle w:val="TableParagraph"/>
              <w:tabs>
                <w:tab w:pos="2034" w:val="left" w:leader="none"/>
              </w:tabs>
              <w:spacing w:line="273" w:lineRule="exact"/>
              <w:ind w:left="118"/>
              <w:rPr>
                <w:sz w:val="24"/>
              </w:rPr>
            </w:pPr>
            <w:r>
              <w:rPr>
                <w:spacing w:val="-2"/>
                <w:sz w:val="24"/>
              </w:rPr>
              <w:t>VOLUME:</w:t>
            </w:r>
            <w:r>
              <w:rPr>
                <w:sz w:val="24"/>
              </w:rPr>
              <w:tab/>
            </w:r>
            <w:r>
              <w:rPr>
                <w:spacing w:val="-2"/>
                <w:sz w:val="24"/>
              </w:rPr>
              <w:t>50ML,</w:t>
            </w:r>
          </w:p>
        </w:tc>
        <w:tc>
          <w:tcPr>
            <w:tcW w:w="960" w:type="dxa"/>
            <w:tcBorders>
              <w:bottom w:val="nil"/>
            </w:tcBorders>
          </w:tcPr>
          <w:p>
            <w:pPr>
              <w:pStyle w:val="TableParagraph"/>
              <w:spacing w:line="262" w:lineRule="exact"/>
              <w:ind w:left="179"/>
              <w:rPr>
                <w:sz w:val="24"/>
              </w:rPr>
            </w:pPr>
            <w:r>
              <w:rPr>
                <w:spacing w:val="-2"/>
                <w:sz w:val="24"/>
              </w:rPr>
              <w:t>17388</w:t>
            </w:r>
          </w:p>
        </w:tc>
        <w:tc>
          <w:tcPr>
            <w:tcW w:w="1350" w:type="dxa"/>
            <w:tcBorders>
              <w:bottom w:val="nil"/>
            </w:tcBorders>
          </w:tcPr>
          <w:p>
            <w:pPr>
              <w:pStyle w:val="TableParagraph"/>
              <w:spacing w:line="262" w:lineRule="exact"/>
              <w:ind w:left="264"/>
              <w:rPr>
                <w:sz w:val="24"/>
              </w:rPr>
            </w:pPr>
            <w:r>
              <w:rPr>
                <w:spacing w:val="-2"/>
                <w:sz w:val="24"/>
              </w:rPr>
              <w:t>Unidade</w:t>
            </w:r>
          </w:p>
        </w:tc>
        <w:tc>
          <w:tcPr>
            <w:tcW w:w="1140" w:type="dxa"/>
            <w:tcBorders>
              <w:bottom w:val="nil"/>
            </w:tcBorders>
          </w:tcPr>
          <w:p>
            <w:pPr>
              <w:pStyle w:val="TableParagraph"/>
              <w:spacing w:line="262" w:lineRule="exact"/>
              <w:ind w:left="6"/>
              <w:jc w:val="center"/>
              <w:rPr>
                <w:sz w:val="24"/>
              </w:rPr>
            </w:pPr>
            <w:r>
              <w:rPr>
                <w:spacing w:val="-2"/>
                <w:sz w:val="24"/>
              </w:rPr>
              <w:t>2.000</w:t>
            </w:r>
          </w:p>
        </w:tc>
        <w:tc>
          <w:tcPr>
            <w:tcW w:w="1530" w:type="dxa"/>
            <w:tcBorders>
              <w:bottom w:val="nil"/>
            </w:tcBorders>
          </w:tcPr>
          <w:p>
            <w:pPr>
              <w:pStyle w:val="TableParagraph"/>
              <w:spacing w:line="262" w:lineRule="exact"/>
              <w:ind w:left="314"/>
              <w:rPr>
                <w:sz w:val="24"/>
              </w:rPr>
            </w:pPr>
            <w:r>
              <w:rPr>
                <w:spacing w:val="-2"/>
                <w:sz w:val="24"/>
              </w:rPr>
              <w:t>107,0175</w:t>
            </w:r>
          </w:p>
        </w:tc>
        <w:tc>
          <w:tcPr>
            <w:tcW w:w="1845" w:type="dxa"/>
            <w:tcBorders>
              <w:bottom w:val="nil"/>
            </w:tcBorders>
          </w:tcPr>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jc w:val="both"/>
              <w:rPr>
                <w:sz w:val="24"/>
              </w:rPr>
            </w:pPr>
            <w:r>
              <w:rPr>
                <w:sz w:val="24"/>
              </w:rPr>
              <w:t>Setembro, 77 – Vila</w:t>
            </w:r>
            <w:r>
              <w:rPr>
                <w:spacing w:val="-15"/>
                <w:sz w:val="24"/>
              </w:rPr>
              <w:t> </w:t>
            </w:r>
            <w:r>
              <w:rPr>
                <w:sz w:val="24"/>
              </w:rPr>
              <w:t>Isabel,</w:t>
            </w:r>
            <w:r>
              <w:rPr>
                <w:spacing w:val="-15"/>
                <w:sz w:val="24"/>
              </w:rPr>
              <w:t> </w:t>
            </w:r>
            <w:r>
              <w:rPr>
                <w:sz w:val="24"/>
              </w:rPr>
              <w:t>Rio de Janeiro/RJ,</w:t>
            </w:r>
          </w:p>
        </w:tc>
      </w:tr>
    </w:tbl>
    <w:p>
      <w:pPr>
        <w:pStyle w:val="TableParagraph"/>
        <w:spacing w:after="0" w:line="235" w:lineRule="auto"/>
        <w:jc w:val="both"/>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05"/>
        <w:gridCol w:w="960"/>
        <w:gridCol w:w="1350"/>
        <w:gridCol w:w="1140"/>
        <w:gridCol w:w="1530"/>
        <w:gridCol w:w="1845"/>
      </w:tblGrid>
      <w:tr>
        <w:trPr>
          <w:trHeight w:val="539" w:hRule="atLeast"/>
        </w:trPr>
        <w:tc>
          <w:tcPr>
            <w:tcW w:w="870" w:type="dxa"/>
            <w:tcBorders>
              <w:top w:val="nil"/>
            </w:tcBorders>
          </w:tcPr>
          <w:p>
            <w:pPr>
              <w:pStyle w:val="TableParagraph"/>
              <w:rPr>
                <w:sz w:val="24"/>
              </w:rPr>
            </w:pPr>
          </w:p>
        </w:tc>
        <w:tc>
          <w:tcPr>
            <w:tcW w:w="2805" w:type="dxa"/>
            <w:tcBorders>
              <w:top w:val="nil"/>
            </w:tcBorders>
          </w:tcPr>
          <w:p>
            <w:pPr>
              <w:pStyle w:val="TableParagraph"/>
              <w:spacing w:line="259" w:lineRule="exact"/>
              <w:ind w:left="118"/>
              <w:rPr>
                <w:sz w:val="24"/>
              </w:rPr>
            </w:pPr>
            <w:r>
              <w:rPr>
                <w:spacing w:val="-2"/>
                <w:sz w:val="24"/>
              </w:rPr>
              <w:t>APRESENTACAO:</w:t>
            </w:r>
          </w:p>
          <w:p>
            <w:pPr>
              <w:pStyle w:val="TableParagraph"/>
              <w:spacing w:line="261" w:lineRule="exact"/>
              <w:ind w:left="118"/>
              <w:rPr>
                <w:sz w:val="24"/>
              </w:rPr>
            </w:pPr>
            <w:r>
              <w:rPr>
                <w:sz w:val="24"/>
              </w:rPr>
              <w:t>FRASCO-</w:t>
            </w:r>
            <w:r>
              <w:rPr>
                <w:spacing w:val="-2"/>
                <w:sz w:val="24"/>
              </w:rPr>
              <w:t>AMPOLA</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845" w:type="dxa"/>
            <w:tcBorders>
              <w:top w:val="nil"/>
            </w:tcBorders>
          </w:tcPr>
          <w:p>
            <w:pPr>
              <w:pStyle w:val="TableParagraph"/>
              <w:spacing w:line="259" w:lineRule="exact"/>
              <w:ind w:left="118"/>
              <w:rPr>
                <w:sz w:val="24"/>
              </w:rPr>
            </w:pPr>
            <w:r>
              <w:rPr>
                <w:sz w:val="24"/>
              </w:rPr>
              <w:t>CEP</w:t>
            </w:r>
            <w:r>
              <w:rPr>
                <w:spacing w:val="-9"/>
                <w:sz w:val="24"/>
              </w:rPr>
              <w:t> </w:t>
            </w:r>
            <w:r>
              <w:rPr>
                <w:spacing w:val="-2"/>
                <w:sz w:val="24"/>
              </w:rPr>
              <w:t>20.551-</w:t>
            </w:r>
          </w:p>
          <w:p>
            <w:pPr>
              <w:pStyle w:val="TableParagraph"/>
              <w:spacing w:line="261" w:lineRule="exact"/>
              <w:ind w:left="118"/>
              <w:rPr>
                <w:sz w:val="24"/>
              </w:rPr>
            </w:pPr>
            <w:r>
              <w:rPr>
                <w:spacing w:val="-4"/>
                <w:sz w:val="24"/>
              </w:rPr>
              <w:t>030.</w:t>
            </w:r>
          </w:p>
        </w:tc>
      </w:tr>
      <w:tr>
        <w:trPr>
          <w:trHeight w:val="269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1"/>
              <w:jc w:val="center"/>
              <w:rPr>
                <w:sz w:val="24"/>
              </w:rPr>
            </w:pPr>
            <w:r>
              <w:rPr>
                <w:spacing w:val="-10"/>
                <w:sz w:val="24"/>
              </w:rPr>
              <w:t>2</w:t>
            </w:r>
          </w:p>
        </w:tc>
        <w:tc>
          <w:tcPr>
            <w:tcW w:w="2805" w:type="dxa"/>
          </w:tcPr>
          <w:p>
            <w:pPr>
              <w:pStyle w:val="TableParagraph"/>
              <w:spacing w:line="235" w:lineRule="auto"/>
              <w:ind w:left="118" w:right="93"/>
              <w:jc w:val="both"/>
              <w:rPr>
                <w:sz w:val="24"/>
              </w:rPr>
            </w:pPr>
            <w:r>
              <w:rPr>
                <w:sz w:val="24"/>
              </w:rPr>
              <w:t>PRINCIPIO </w:t>
            </w:r>
            <w:r>
              <w:rPr>
                <w:sz w:val="24"/>
              </w:rPr>
              <w:t>ATIVO: CITARABINA, FORMA </w:t>
            </w:r>
            <w:r>
              <w:rPr>
                <w:spacing w:val="-2"/>
                <w:sz w:val="24"/>
              </w:rPr>
              <w:t>FARMACEUTICA:</w:t>
            </w:r>
          </w:p>
          <w:p>
            <w:pPr>
              <w:pStyle w:val="TableParagraph"/>
              <w:spacing w:line="235" w:lineRule="auto"/>
              <w:ind w:left="118" w:right="93"/>
              <w:jc w:val="both"/>
              <w:rPr>
                <w:sz w:val="24"/>
              </w:rPr>
            </w:pPr>
            <w:r>
              <w:rPr>
                <w:sz w:val="24"/>
              </w:rPr>
              <w:t>SOLUCAO </w:t>
            </w:r>
            <w:r>
              <w:rPr>
                <w:sz w:val="24"/>
              </w:rPr>
              <w:t>INJETAVEL, CONCENTRACAO / DOSAGEM: 500 MG, UNIDADE: MG/ML, VOLUME: 5 ML, </w:t>
            </w:r>
            <w:r>
              <w:rPr>
                <w:spacing w:val="-2"/>
                <w:sz w:val="24"/>
              </w:rPr>
              <w:t>APRESENTACAO:</w:t>
            </w:r>
          </w:p>
          <w:p>
            <w:pPr>
              <w:pStyle w:val="TableParagraph"/>
              <w:spacing w:line="257" w:lineRule="exact"/>
              <w:ind w:left="118"/>
              <w:jc w:val="both"/>
              <w:rPr>
                <w:sz w:val="24"/>
              </w:rPr>
            </w:pPr>
            <w:r>
              <w:rPr>
                <w:sz w:val="24"/>
              </w:rPr>
              <w:t>FRASCO</w:t>
            </w:r>
            <w:r>
              <w:rPr>
                <w:spacing w:val="-14"/>
                <w:sz w:val="24"/>
              </w:rPr>
              <w:t> </w:t>
            </w:r>
            <w:r>
              <w:rPr>
                <w:spacing w:val="-2"/>
                <w:sz w:val="24"/>
              </w:rPr>
              <w:t>AMPOLA</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4"/>
              <w:jc w:val="center"/>
              <w:rPr>
                <w:sz w:val="24"/>
              </w:rPr>
            </w:pPr>
            <w:r>
              <w:rPr>
                <w:spacing w:val="-2"/>
                <w:sz w:val="24"/>
              </w:rPr>
              <w:t>120069</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1.800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5" w:right="2"/>
              <w:jc w:val="center"/>
              <w:rPr>
                <w:sz w:val="24"/>
              </w:rPr>
            </w:pPr>
            <w:r>
              <w:rPr>
                <w:spacing w:val="-2"/>
                <w:sz w:val="24"/>
              </w:rPr>
              <w:t>36,2200</w:t>
            </w:r>
          </w:p>
        </w:tc>
        <w:tc>
          <w:tcPr>
            <w:tcW w:w="1845" w:type="dxa"/>
          </w:tcPr>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58" w:lineRule="exact"/>
              <w:ind w:left="118"/>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3</w:t>
            </w:r>
          </w:p>
        </w:tc>
        <w:tc>
          <w:tcPr>
            <w:tcW w:w="2805" w:type="dxa"/>
          </w:tcPr>
          <w:p>
            <w:pPr>
              <w:pStyle w:val="TableParagraph"/>
              <w:tabs>
                <w:tab w:pos="1907" w:val="left" w:leader="none"/>
              </w:tabs>
              <w:spacing w:line="235" w:lineRule="auto"/>
              <w:ind w:left="118" w:right="93"/>
              <w:rPr>
                <w:sz w:val="24"/>
              </w:rPr>
            </w:pPr>
            <w:r>
              <w:rPr>
                <w:spacing w:val="-2"/>
                <w:sz w:val="24"/>
              </w:rPr>
              <w:t>PRINCIPIO</w:t>
            </w:r>
            <w:r>
              <w:rPr>
                <w:sz w:val="24"/>
              </w:rPr>
              <w:tab/>
            </w:r>
            <w:r>
              <w:rPr>
                <w:spacing w:val="-6"/>
                <w:sz w:val="24"/>
              </w:rPr>
              <w:t>ATIVO: </w:t>
            </w:r>
            <w:r>
              <w:rPr>
                <w:spacing w:val="-2"/>
                <w:sz w:val="24"/>
              </w:rPr>
              <w:t>DACARBAZINA,</w:t>
            </w:r>
          </w:p>
          <w:p>
            <w:pPr>
              <w:pStyle w:val="TableParagraph"/>
              <w:tabs>
                <w:tab w:pos="1404" w:val="left" w:leader="none"/>
                <w:tab w:pos="2274" w:val="left" w:leader="none"/>
                <w:tab w:pos="2387" w:val="left" w:leader="none"/>
                <w:tab w:pos="2627" w:val="left" w:leader="none"/>
              </w:tabs>
              <w:spacing w:line="235" w:lineRule="auto"/>
              <w:ind w:left="118" w:right="93"/>
              <w:rPr>
                <w:sz w:val="24"/>
              </w:rPr>
            </w:pPr>
            <w:r>
              <w:rPr>
                <w:spacing w:val="-2"/>
                <w:sz w:val="24"/>
              </w:rPr>
              <w:t>FORMA FARMACEUTICA:</w:t>
            </w:r>
            <w:r>
              <w:rPr>
                <w:sz w:val="24"/>
              </w:rPr>
              <w:tab/>
              <w:tab/>
            </w:r>
            <w:r>
              <w:rPr>
                <w:spacing w:val="-6"/>
                <w:sz w:val="24"/>
              </w:rPr>
              <w:t>PO </w:t>
            </w:r>
            <w:r>
              <w:rPr>
                <w:spacing w:val="-2"/>
                <w:sz w:val="24"/>
              </w:rPr>
              <w:t>LIOFILO</w:t>
            </w:r>
            <w:r>
              <w:rPr>
                <w:sz w:val="24"/>
              </w:rPr>
              <w:tab/>
            </w:r>
            <w:r>
              <w:rPr>
                <w:spacing w:val="-6"/>
                <w:sz w:val="24"/>
              </w:rPr>
              <w:t>INJETAVEL, </w:t>
            </w:r>
            <w:r>
              <w:rPr>
                <w:spacing w:val="-2"/>
                <w:sz w:val="24"/>
              </w:rPr>
              <w:t>CONCENTRACAO</w:t>
            </w:r>
            <w:r>
              <w:rPr>
                <w:sz w:val="24"/>
              </w:rPr>
              <w:tab/>
              <w:tab/>
              <w:tab/>
            </w:r>
            <w:r>
              <w:rPr>
                <w:spacing w:val="-10"/>
                <w:sz w:val="24"/>
              </w:rPr>
              <w:t>/ </w:t>
            </w:r>
            <w:r>
              <w:rPr>
                <w:spacing w:val="-2"/>
                <w:sz w:val="24"/>
              </w:rPr>
              <w:t>DOSAGEM:</w:t>
            </w:r>
            <w:r>
              <w:rPr>
                <w:sz w:val="24"/>
              </w:rPr>
              <w:tab/>
              <w:tab/>
            </w:r>
            <w:r>
              <w:rPr>
                <w:spacing w:val="-4"/>
                <w:sz w:val="24"/>
              </w:rPr>
              <w:t>200,</w:t>
            </w:r>
          </w:p>
          <w:p>
            <w:pPr>
              <w:pStyle w:val="TableParagraph"/>
              <w:tabs>
                <w:tab w:pos="2247" w:val="left" w:leader="none"/>
              </w:tabs>
              <w:spacing w:line="266" w:lineRule="exact"/>
              <w:ind w:left="118"/>
              <w:rPr>
                <w:sz w:val="24"/>
              </w:rPr>
            </w:pPr>
            <w:r>
              <w:rPr>
                <w:spacing w:val="-2"/>
                <w:sz w:val="24"/>
              </w:rPr>
              <w:t>UNIDADE:</w:t>
            </w:r>
            <w:r>
              <w:rPr>
                <w:sz w:val="24"/>
              </w:rPr>
              <w:tab/>
            </w:r>
            <w:r>
              <w:rPr>
                <w:spacing w:val="-5"/>
                <w:sz w:val="24"/>
              </w:rPr>
              <w:t>MG,</w:t>
            </w:r>
          </w:p>
          <w:p>
            <w:pPr>
              <w:pStyle w:val="TableParagraph"/>
              <w:tabs>
                <w:tab w:pos="2174" w:val="left" w:leader="none"/>
              </w:tabs>
              <w:spacing w:line="235" w:lineRule="auto"/>
              <w:ind w:left="118" w:right="93"/>
              <w:rPr>
                <w:sz w:val="24"/>
              </w:rPr>
            </w:pPr>
            <w:r>
              <w:rPr>
                <w:spacing w:val="-2"/>
                <w:sz w:val="24"/>
              </w:rPr>
              <w:t>VOLUME:</w:t>
            </w:r>
            <w:r>
              <w:rPr>
                <w:sz w:val="24"/>
              </w:rPr>
              <w:tab/>
            </w:r>
            <w:r>
              <w:rPr>
                <w:spacing w:val="-4"/>
                <w:sz w:val="24"/>
              </w:rPr>
              <w:t>NAO </w:t>
            </w:r>
            <w:r>
              <w:rPr>
                <w:spacing w:val="-2"/>
                <w:sz w:val="24"/>
              </w:rPr>
              <w:t>APLICAVEL, APRESENTACAO:</w:t>
            </w:r>
          </w:p>
          <w:p>
            <w:pPr>
              <w:pStyle w:val="TableParagraph"/>
              <w:spacing w:line="258" w:lineRule="exact"/>
              <w:ind w:left="118"/>
              <w:rPr>
                <w:sz w:val="24"/>
              </w:rPr>
            </w:pPr>
            <w:r>
              <w:rPr>
                <w:sz w:val="24"/>
              </w:rPr>
              <w:t>FRASCO-</w:t>
            </w:r>
            <w:r>
              <w:rPr>
                <w:spacing w:val="-2"/>
                <w:sz w:val="24"/>
              </w:rPr>
              <w:t>AMPOLA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4"/>
              <w:jc w:val="center"/>
              <w:rPr>
                <w:sz w:val="24"/>
              </w:rPr>
            </w:pPr>
            <w:r>
              <w:rPr>
                <w:spacing w:val="-2"/>
                <w:sz w:val="24"/>
              </w:rPr>
              <w:t>17532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6"/>
              <w:jc w:val="center"/>
              <w:rPr>
                <w:sz w:val="24"/>
              </w:rPr>
            </w:pPr>
            <w:r>
              <w:rPr>
                <w:spacing w:val="-5"/>
                <w:sz w:val="24"/>
              </w:rPr>
              <w:t>800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5" w:right="2"/>
              <w:jc w:val="center"/>
              <w:rPr>
                <w:sz w:val="24"/>
              </w:rPr>
            </w:pPr>
            <w:r>
              <w:rPr>
                <w:spacing w:val="-2"/>
                <w:sz w:val="24"/>
              </w:rPr>
              <w:t>37,4200</w:t>
            </w:r>
          </w:p>
        </w:tc>
        <w:tc>
          <w:tcPr>
            <w:tcW w:w="1845" w:type="dxa"/>
          </w:tcPr>
          <w:p>
            <w:pPr>
              <w:pStyle w:val="TableParagraph"/>
              <w:spacing w:line="235" w:lineRule="auto" w:before="260"/>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8"/>
              <w:rPr>
                <w:sz w:val="24"/>
              </w:rPr>
            </w:pPr>
            <w:r>
              <w:rPr>
                <w:spacing w:val="-4"/>
                <w:sz w:val="24"/>
              </w:rPr>
              <w:t>030.</w:t>
            </w: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4</w:t>
            </w:r>
          </w:p>
        </w:tc>
        <w:tc>
          <w:tcPr>
            <w:tcW w:w="2805" w:type="dxa"/>
          </w:tcPr>
          <w:p>
            <w:pPr>
              <w:pStyle w:val="TableParagraph"/>
              <w:tabs>
                <w:tab w:pos="1840" w:val="left" w:leader="none"/>
                <w:tab w:pos="1907" w:val="left" w:leader="none"/>
                <w:tab w:pos="2387" w:val="left" w:leader="none"/>
              </w:tabs>
              <w:spacing w:line="235" w:lineRule="auto"/>
              <w:ind w:left="118" w:right="93"/>
              <w:rPr>
                <w:sz w:val="24"/>
              </w:rPr>
            </w:pPr>
            <w:r>
              <w:rPr>
                <w:spacing w:val="-2"/>
                <w:sz w:val="24"/>
              </w:rPr>
              <w:t>PRINCIPIO</w:t>
            </w:r>
            <w:r>
              <w:rPr>
                <w:sz w:val="24"/>
              </w:rPr>
              <w:tab/>
              <w:tab/>
            </w:r>
            <w:r>
              <w:rPr>
                <w:spacing w:val="-6"/>
                <w:sz w:val="24"/>
              </w:rPr>
              <w:t>ATIVO: </w:t>
            </w:r>
            <w:r>
              <w:rPr>
                <w:spacing w:val="-2"/>
                <w:sz w:val="24"/>
              </w:rPr>
              <w:t>DEGARELIX, ACETATO,</w:t>
            </w:r>
            <w:r>
              <w:rPr>
                <w:sz w:val="24"/>
              </w:rPr>
              <w:tab/>
            </w:r>
            <w:r>
              <w:rPr>
                <w:spacing w:val="-2"/>
                <w:sz w:val="24"/>
              </w:rPr>
              <w:t>FORMA FARMACEUTICA:</w:t>
            </w:r>
            <w:r>
              <w:rPr>
                <w:sz w:val="24"/>
              </w:rPr>
              <w:tab/>
            </w:r>
            <w:r>
              <w:rPr>
                <w:spacing w:val="-6"/>
                <w:sz w:val="24"/>
              </w:rPr>
              <w:t>PO </w:t>
            </w:r>
            <w:r>
              <w:rPr>
                <w:spacing w:val="-2"/>
                <w:sz w:val="24"/>
              </w:rPr>
              <w:t>LIOFILIZADO,</w:t>
            </w:r>
          </w:p>
          <w:p>
            <w:pPr>
              <w:pStyle w:val="TableParagraph"/>
              <w:tabs>
                <w:tab w:pos="2394" w:val="left" w:leader="none"/>
                <w:tab w:pos="2627" w:val="left" w:leader="none"/>
              </w:tabs>
              <w:spacing w:line="235" w:lineRule="auto"/>
              <w:ind w:left="118" w:right="93"/>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80,</w:t>
            </w:r>
          </w:p>
          <w:p>
            <w:pPr>
              <w:pStyle w:val="TableParagraph"/>
              <w:tabs>
                <w:tab w:pos="1683" w:val="left" w:leader="none"/>
                <w:tab w:pos="2247" w:val="left" w:leader="none"/>
              </w:tabs>
              <w:spacing w:line="270" w:lineRule="exact"/>
              <w:ind w:left="118" w:right="93"/>
              <w:rPr>
                <w:sz w:val="24"/>
              </w:rPr>
            </w:pPr>
            <w:r>
              <w:rPr>
                <w:spacing w:val="-2"/>
                <w:sz w:val="24"/>
              </w:rPr>
              <w:t>UNIDADE:</w:t>
            </w:r>
            <w:r>
              <w:rPr>
                <w:sz w:val="24"/>
              </w:rPr>
              <w:tab/>
              <w:tab/>
            </w:r>
            <w:r>
              <w:rPr>
                <w:spacing w:val="-4"/>
                <w:sz w:val="24"/>
              </w:rPr>
              <w:t>MG, </w:t>
            </w:r>
            <w:r>
              <w:rPr>
                <w:spacing w:val="-2"/>
                <w:sz w:val="24"/>
              </w:rPr>
              <w:t>VOLUME:</w:t>
            </w:r>
            <w:r>
              <w:rPr>
                <w:sz w:val="24"/>
              </w:rPr>
              <w:tab/>
            </w:r>
            <w:r>
              <w:rPr>
                <w:spacing w:val="-10"/>
                <w:sz w:val="24"/>
              </w:rPr>
              <w:t>6</w:t>
            </w:r>
            <w:r>
              <w:rPr>
                <w:sz w:val="24"/>
              </w:rPr>
              <w:tab/>
            </w:r>
            <w:r>
              <w:rPr>
                <w:spacing w:val="-34"/>
                <w:sz w:val="24"/>
              </w:rPr>
              <w:t> </w:t>
            </w:r>
            <w:r>
              <w:rPr>
                <w:spacing w:val="-4"/>
                <w:sz w:val="24"/>
              </w:rPr>
              <w:t>ML, </w:t>
            </w:r>
            <w:r>
              <w:rPr>
                <w:spacing w:val="-2"/>
                <w:sz w:val="24"/>
              </w:rPr>
              <w:t>APRESENTACAO: FRASCO-AMPOLA, ACESSORIO: </w:t>
            </w:r>
            <w:r>
              <w:rPr>
                <w:sz w:val="24"/>
              </w:rPr>
              <w:t>DILUENTE 6 ML</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4"/>
              <w:jc w:val="center"/>
              <w:rPr>
                <w:sz w:val="24"/>
              </w:rPr>
            </w:pPr>
            <w:r>
              <w:rPr>
                <w:spacing w:val="-2"/>
                <w:sz w:val="24"/>
              </w:rPr>
              <w:t>126607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6"/>
              <w:jc w:val="center"/>
              <w:rPr>
                <w:sz w:val="24"/>
              </w:rPr>
            </w:pPr>
            <w:r>
              <w:rPr>
                <w:spacing w:val="-5"/>
                <w:sz w:val="24"/>
              </w:rPr>
              <w:t>30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5" w:right="2"/>
              <w:jc w:val="center"/>
              <w:rPr>
                <w:sz w:val="24"/>
              </w:rPr>
            </w:pPr>
            <w:r>
              <w:rPr>
                <w:spacing w:val="-2"/>
                <w:sz w:val="24"/>
              </w:rPr>
              <w:t>565,7320</w:t>
            </w:r>
          </w:p>
        </w:tc>
        <w:tc>
          <w:tcPr>
            <w:tcW w:w="1845" w:type="dxa"/>
          </w:tcPr>
          <w:p>
            <w:pPr>
              <w:pStyle w:val="TableParagraph"/>
              <w:spacing w:before="119"/>
              <w:rPr>
                <w:sz w:val="24"/>
              </w:rPr>
            </w:pPr>
          </w:p>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8"/>
              <w:rPr>
                <w:sz w:val="24"/>
              </w:rPr>
            </w:pPr>
            <w:r>
              <w:rPr>
                <w:spacing w:val="-4"/>
                <w:sz w:val="24"/>
              </w:rPr>
              <w:t>030.</w:t>
            </w:r>
          </w:p>
        </w:tc>
      </w:tr>
      <w:tr>
        <w:trPr>
          <w:trHeight w:val="2696"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3"/>
              <w:rPr>
                <w:sz w:val="24"/>
              </w:rPr>
            </w:pPr>
          </w:p>
          <w:p>
            <w:pPr>
              <w:pStyle w:val="TableParagraph"/>
              <w:spacing w:before="1"/>
              <w:ind w:left="21"/>
              <w:jc w:val="center"/>
              <w:rPr>
                <w:sz w:val="24"/>
              </w:rPr>
            </w:pPr>
            <w:r>
              <w:rPr>
                <w:spacing w:val="-10"/>
                <w:sz w:val="24"/>
              </w:rPr>
              <w:t>5</w:t>
            </w:r>
          </w:p>
        </w:tc>
        <w:tc>
          <w:tcPr>
            <w:tcW w:w="2805" w:type="dxa"/>
          </w:tcPr>
          <w:p>
            <w:pPr>
              <w:pStyle w:val="TableParagraph"/>
              <w:spacing w:line="235" w:lineRule="auto"/>
              <w:ind w:left="118" w:right="93"/>
              <w:jc w:val="both"/>
              <w:rPr>
                <w:sz w:val="24"/>
              </w:rPr>
            </w:pPr>
            <w:r>
              <w:rPr>
                <w:sz w:val="24"/>
              </w:rPr>
              <w:t>PRINCIPIO </w:t>
            </w:r>
            <w:r>
              <w:rPr>
                <w:sz w:val="24"/>
              </w:rPr>
              <w:t>ATIVO: ETOPOSIDEO, FORMA </w:t>
            </w:r>
            <w:r>
              <w:rPr>
                <w:spacing w:val="-2"/>
                <w:sz w:val="24"/>
              </w:rPr>
              <w:t>FARMACEUTICA:</w:t>
            </w:r>
          </w:p>
          <w:p>
            <w:pPr>
              <w:pStyle w:val="TableParagraph"/>
              <w:tabs>
                <w:tab w:pos="2394" w:val="left" w:leader="none"/>
              </w:tabs>
              <w:spacing w:line="235" w:lineRule="auto"/>
              <w:ind w:left="118" w:right="93"/>
              <w:jc w:val="both"/>
              <w:rPr>
                <w:sz w:val="24"/>
              </w:rPr>
            </w:pPr>
            <w:r>
              <w:rPr>
                <w:sz w:val="24"/>
              </w:rPr>
              <w:t>SOLUCAO </w:t>
            </w:r>
            <w:r>
              <w:rPr>
                <w:sz w:val="24"/>
              </w:rPr>
              <w:t>INJETAVEL, CONCENTRACAO / </w:t>
            </w:r>
            <w:r>
              <w:rPr>
                <w:spacing w:val="-2"/>
                <w:sz w:val="24"/>
              </w:rPr>
              <w:t>DOSAGEM:</w:t>
            </w:r>
            <w:r>
              <w:rPr>
                <w:sz w:val="24"/>
              </w:rPr>
              <w:tab/>
            </w:r>
            <w:r>
              <w:rPr>
                <w:spacing w:val="-5"/>
                <w:sz w:val="24"/>
              </w:rPr>
              <w:t>20,</w:t>
            </w:r>
          </w:p>
          <w:p>
            <w:pPr>
              <w:pStyle w:val="TableParagraph"/>
              <w:spacing w:line="267" w:lineRule="exact"/>
              <w:ind w:left="118"/>
              <w:jc w:val="both"/>
              <w:rPr>
                <w:sz w:val="24"/>
              </w:rPr>
            </w:pPr>
            <w:r>
              <w:rPr>
                <w:sz w:val="24"/>
              </w:rPr>
              <w:t>UNIDADE:</w:t>
            </w:r>
            <w:r>
              <w:rPr>
                <w:spacing w:val="75"/>
                <w:sz w:val="24"/>
              </w:rPr>
              <w:t>    </w:t>
            </w:r>
            <w:r>
              <w:rPr>
                <w:spacing w:val="-2"/>
                <w:sz w:val="24"/>
              </w:rPr>
              <w:t>MG/ML,</w:t>
            </w:r>
          </w:p>
          <w:p>
            <w:pPr>
              <w:pStyle w:val="TableParagraph"/>
              <w:tabs>
                <w:tab w:pos="2154" w:val="left" w:leader="none"/>
              </w:tabs>
              <w:spacing w:line="235" w:lineRule="auto"/>
              <w:ind w:left="118" w:right="93"/>
              <w:rPr>
                <w:sz w:val="24"/>
              </w:rPr>
            </w:pPr>
            <w:r>
              <w:rPr>
                <w:spacing w:val="-2"/>
                <w:sz w:val="24"/>
              </w:rPr>
              <w:t>VOLUME:</w:t>
            </w:r>
            <w:r>
              <w:rPr>
                <w:sz w:val="24"/>
              </w:rPr>
              <w:tab/>
            </w:r>
            <w:r>
              <w:rPr>
                <w:spacing w:val="-4"/>
                <w:sz w:val="24"/>
              </w:rPr>
              <w:t>5ML,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3"/>
              <w:rPr>
                <w:sz w:val="24"/>
              </w:rPr>
            </w:pPr>
          </w:p>
          <w:p>
            <w:pPr>
              <w:pStyle w:val="TableParagraph"/>
              <w:spacing w:before="1"/>
              <w:ind w:left="14"/>
              <w:jc w:val="center"/>
              <w:rPr>
                <w:sz w:val="24"/>
              </w:rPr>
            </w:pPr>
            <w:r>
              <w:rPr>
                <w:spacing w:val="-2"/>
                <w:sz w:val="24"/>
              </w:rPr>
              <w:t>17683</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3"/>
              <w:rPr>
                <w:sz w:val="24"/>
              </w:rPr>
            </w:pPr>
          </w:p>
          <w:p>
            <w:pPr>
              <w:pStyle w:val="TableParagraph"/>
              <w:spacing w:before="1"/>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3"/>
              <w:rPr>
                <w:sz w:val="24"/>
              </w:rPr>
            </w:pPr>
          </w:p>
          <w:p>
            <w:pPr>
              <w:pStyle w:val="TableParagraph"/>
              <w:spacing w:before="1"/>
              <w:ind w:left="6"/>
              <w:jc w:val="center"/>
              <w:rPr>
                <w:sz w:val="24"/>
              </w:rPr>
            </w:pPr>
            <w:r>
              <w:rPr>
                <w:spacing w:val="-2"/>
                <w:sz w:val="24"/>
              </w:rPr>
              <w:t>1.600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3"/>
              <w:rPr>
                <w:sz w:val="24"/>
              </w:rPr>
            </w:pPr>
          </w:p>
          <w:p>
            <w:pPr>
              <w:pStyle w:val="TableParagraph"/>
              <w:spacing w:before="1"/>
              <w:ind w:left="15" w:right="2"/>
              <w:jc w:val="center"/>
              <w:rPr>
                <w:sz w:val="24"/>
              </w:rPr>
            </w:pPr>
            <w:r>
              <w:rPr>
                <w:spacing w:val="-2"/>
                <w:sz w:val="24"/>
              </w:rPr>
              <w:t>25,7033</w:t>
            </w:r>
          </w:p>
        </w:tc>
        <w:tc>
          <w:tcPr>
            <w:tcW w:w="1845" w:type="dxa"/>
          </w:tcPr>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58" w:lineRule="exact"/>
              <w:ind w:left="118"/>
              <w:rPr>
                <w:sz w:val="24"/>
              </w:rPr>
            </w:pPr>
            <w:r>
              <w:rPr>
                <w:spacing w:val="-4"/>
                <w:sz w:val="24"/>
              </w:rPr>
              <w:t>030.</w:t>
            </w:r>
          </w:p>
        </w:tc>
      </w:tr>
      <w:tr>
        <w:trPr>
          <w:trHeight w:val="269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1"/>
              <w:jc w:val="center"/>
              <w:rPr>
                <w:sz w:val="24"/>
              </w:rPr>
            </w:pPr>
            <w:r>
              <w:rPr>
                <w:spacing w:val="-10"/>
                <w:sz w:val="24"/>
              </w:rPr>
              <w:t>6</w:t>
            </w:r>
          </w:p>
        </w:tc>
        <w:tc>
          <w:tcPr>
            <w:tcW w:w="2805" w:type="dxa"/>
          </w:tcPr>
          <w:p>
            <w:pPr>
              <w:pStyle w:val="TableParagraph"/>
              <w:spacing w:line="235" w:lineRule="auto" w:before="260"/>
              <w:ind w:left="118" w:right="93"/>
              <w:jc w:val="both"/>
              <w:rPr>
                <w:sz w:val="24"/>
              </w:rPr>
            </w:pPr>
            <w:r>
              <w:rPr>
                <w:sz w:val="24"/>
              </w:rPr>
              <w:t>PRINCIPIO </w:t>
            </w:r>
            <w:r>
              <w:rPr>
                <w:sz w:val="24"/>
              </w:rPr>
              <w:t>ATIVO: MELFALANA, FORMA </w:t>
            </w:r>
            <w:r>
              <w:rPr>
                <w:spacing w:val="-2"/>
                <w:sz w:val="24"/>
              </w:rPr>
              <w:t>FARMACEUTICA:</w:t>
            </w:r>
          </w:p>
          <w:p>
            <w:pPr>
              <w:pStyle w:val="TableParagraph"/>
              <w:spacing w:line="235" w:lineRule="auto"/>
              <w:ind w:left="118"/>
              <w:rPr>
                <w:sz w:val="24"/>
              </w:rPr>
            </w:pPr>
            <w:r>
              <w:rPr>
                <w:spacing w:val="-2"/>
                <w:sz w:val="24"/>
              </w:rPr>
              <w:t>COMPRIMIDO REVESTIDO,</w:t>
            </w:r>
          </w:p>
          <w:p>
            <w:pPr>
              <w:pStyle w:val="TableParagraph"/>
              <w:tabs>
                <w:tab w:pos="2627" w:val="left" w:leader="none"/>
              </w:tabs>
              <w:spacing w:line="268" w:lineRule="exact"/>
              <w:ind w:left="118"/>
              <w:rPr>
                <w:sz w:val="24"/>
              </w:rPr>
            </w:pPr>
            <w:r>
              <w:rPr>
                <w:spacing w:val="-2"/>
                <w:sz w:val="24"/>
              </w:rPr>
              <w:t>CONCENTRACAO</w:t>
            </w:r>
            <w:r>
              <w:rPr>
                <w:sz w:val="24"/>
              </w:rPr>
              <w:tab/>
            </w:r>
            <w:r>
              <w:rPr>
                <w:spacing w:val="-10"/>
                <w:sz w:val="24"/>
              </w:rPr>
              <w:t>/</w:t>
            </w:r>
          </w:p>
          <w:p>
            <w:pPr>
              <w:pStyle w:val="TableParagraph"/>
              <w:tabs>
                <w:tab w:pos="2514" w:val="left" w:leader="none"/>
              </w:tabs>
              <w:spacing w:line="235" w:lineRule="auto"/>
              <w:ind w:left="118" w:right="93"/>
              <w:rPr>
                <w:sz w:val="24"/>
              </w:rPr>
            </w:pPr>
            <w:r>
              <w:rPr>
                <w:spacing w:val="-2"/>
                <w:sz w:val="24"/>
              </w:rPr>
              <w:t>DOSAGEM:</w:t>
            </w:r>
            <w:r>
              <w:rPr>
                <w:sz w:val="24"/>
              </w:rPr>
              <w:tab/>
            </w:r>
            <w:r>
              <w:rPr>
                <w:spacing w:val="-6"/>
                <w:sz w:val="24"/>
              </w:rPr>
              <w:t>2, </w:t>
            </w:r>
            <w:r>
              <w:rPr>
                <w:sz w:val="24"/>
              </w:rPr>
              <w:t>UNIDADE: MG</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4"/>
              <w:jc w:val="center"/>
              <w:rPr>
                <w:sz w:val="24"/>
              </w:rPr>
            </w:pPr>
            <w:r>
              <w:rPr>
                <w:spacing w:val="-2"/>
                <w:sz w:val="24"/>
              </w:rPr>
              <w:t>53342</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1.500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5" w:right="2"/>
              <w:jc w:val="center"/>
              <w:rPr>
                <w:sz w:val="24"/>
              </w:rPr>
            </w:pPr>
            <w:r>
              <w:rPr>
                <w:spacing w:val="-2"/>
                <w:sz w:val="24"/>
              </w:rPr>
              <w:t>6,5400</w:t>
            </w:r>
          </w:p>
        </w:tc>
        <w:tc>
          <w:tcPr>
            <w:tcW w:w="1845" w:type="dxa"/>
          </w:tcPr>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58" w:lineRule="exact"/>
              <w:ind w:left="118"/>
              <w:rPr>
                <w:sz w:val="24"/>
              </w:rPr>
            </w:pPr>
            <w:r>
              <w:rPr>
                <w:spacing w:val="-4"/>
                <w:sz w:val="24"/>
              </w:rPr>
              <w:t>030.</w:t>
            </w:r>
          </w:p>
        </w:tc>
      </w:tr>
      <w:tr>
        <w:trPr>
          <w:trHeight w:val="269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1"/>
              <w:jc w:val="center"/>
              <w:rPr>
                <w:sz w:val="24"/>
              </w:rPr>
            </w:pPr>
            <w:r>
              <w:rPr>
                <w:spacing w:val="-10"/>
                <w:sz w:val="24"/>
              </w:rPr>
              <w:t>7</w:t>
            </w:r>
          </w:p>
        </w:tc>
        <w:tc>
          <w:tcPr>
            <w:tcW w:w="2805" w:type="dxa"/>
          </w:tcPr>
          <w:p>
            <w:pPr>
              <w:pStyle w:val="TableParagraph"/>
              <w:spacing w:before="119"/>
              <w:rPr>
                <w:sz w:val="24"/>
              </w:rPr>
            </w:pPr>
          </w:p>
          <w:p>
            <w:pPr>
              <w:pStyle w:val="TableParagraph"/>
              <w:tabs>
                <w:tab w:pos="2394" w:val="left" w:leader="none"/>
              </w:tabs>
              <w:spacing w:line="235" w:lineRule="auto"/>
              <w:ind w:left="118" w:right="93"/>
              <w:jc w:val="both"/>
              <w:rPr>
                <w:sz w:val="24"/>
              </w:rPr>
            </w:pPr>
            <w:r>
              <w:rPr>
                <w:sz w:val="24"/>
              </w:rPr>
              <w:t>PRINCIPIO </w:t>
            </w:r>
            <w:r>
              <w:rPr>
                <w:sz w:val="24"/>
              </w:rPr>
              <w:t>ATIVO: MELFALANO, FORMA FARMACEUTICA: PO LIOFILO INJETAVEL, CONCENTRACAO / </w:t>
            </w:r>
            <w:r>
              <w:rPr>
                <w:spacing w:val="-2"/>
                <w:sz w:val="24"/>
              </w:rPr>
              <w:t>DOSAGEM:</w:t>
            </w:r>
            <w:r>
              <w:rPr>
                <w:sz w:val="24"/>
              </w:rPr>
              <w:tab/>
            </w:r>
            <w:r>
              <w:rPr>
                <w:spacing w:val="-4"/>
                <w:sz w:val="24"/>
              </w:rPr>
              <w:t>50, </w:t>
            </w:r>
            <w:r>
              <w:rPr>
                <w:sz w:val="24"/>
              </w:rPr>
              <w:t>UNIDADE: mg,</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4"/>
              <w:jc w:val="center"/>
              <w:rPr>
                <w:sz w:val="24"/>
              </w:rPr>
            </w:pPr>
            <w:r>
              <w:rPr>
                <w:spacing w:val="-2"/>
                <w:sz w:val="24"/>
              </w:rPr>
              <w:t>64862</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5"/>
                <w:sz w:val="24"/>
              </w:rPr>
              <w:t>100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5" w:right="2"/>
              <w:jc w:val="center"/>
              <w:rPr>
                <w:sz w:val="24"/>
              </w:rPr>
            </w:pPr>
            <w:r>
              <w:rPr>
                <w:spacing w:val="-2"/>
                <w:sz w:val="24"/>
              </w:rPr>
              <w:t>235,7125</w:t>
            </w:r>
          </w:p>
        </w:tc>
        <w:tc>
          <w:tcPr>
            <w:tcW w:w="1845" w:type="dxa"/>
          </w:tcPr>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58" w:lineRule="exact"/>
              <w:ind w:left="118"/>
              <w:rPr>
                <w:sz w:val="24"/>
              </w:rPr>
            </w:pPr>
            <w:r>
              <w:rPr>
                <w:spacing w:val="-4"/>
                <w:sz w:val="24"/>
              </w:rPr>
              <w:t>030.</w:t>
            </w:r>
          </w:p>
        </w:tc>
      </w:tr>
      <w:tr>
        <w:trPr>
          <w:trHeight w:val="269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1"/>
              <w:jc w:val="center"/>
              <w:rPr>
                <w:sz w:val="24"/>
              </w:rPr>
            </w:pPr>
            <w:r>
              <w:rPr>
                <w:spacing w:val="-10"/>
                <w:sz w:val="24"/>
              </w:rPr>
              <w:t>8</w:t>
            </w:r>
          </w:p>
        </w:tc>
        <w:tc>
          <w:tcPr>
            <w:tcW w:w="2805" w:type="dxa"/>
          </w:tcPr>
          <w:p>
            <w:pPr>
              <w:pStyle w:val="TableParagraph"/>
              <w:tabs>
                <w:tab w:pos="1907" w:val="left" w:leader="none"/>
              </w:tabs>
              <w:spacing w:line="235" w:lineRule="auto" w:before="260"/>
              <w:ind w:left="118" w:right="93"/>
              <w:rPr>
                <w:sz w:val="24"/>
              </w:rPr>
            </w:pPr>
            <w:r>
              <w:rPr>
                <w:spacing w:val="-2"/>
                <w:sz w:val="24"/>
              </w:rPr>
              <w:t>PRINCIPIO</w:t>
            </w:r>
            <w:r>
              <w:rPr>
                <w:sz w:val="24"/>
              </w:rPr>
              <w:tab/>
            </w:r>
            <w:r>
              <w:rPr>
                <w:spacing w:val="-6"/>
                <w:sz w:val="24"/>
              </w:rPr>
              <w:t>ATIVO: </w:t>
            </w:r>
            <w:r>
              <w:rPr>
                <w:spacing w:val="-2"/>
                <w:sz w:val="24"/>
              </w:rPr>
              <w:t>METOTREXATO,</w:t>
            </w:r>
          </w:p>
          <w:p>
            <w:pPr>
              <w:pStyle w:val="TableParagraph"/>
              <w:spacing w:line="235" w:lineRule="auto"/>
              <w:ind w:left="118" w:right="717"/>
              <w:rPr>
                <w:sz w:val="24"/>
              </w:rPr>
            </w:pPr>
            <w:r>
              <w:rPr>
                <w:spacing w:val="-2"/>
                <w:sz w:val="24"/>
              </w:rPr>
              <w:t>FORMA FARMACEUTICA: COMPRIMIDO,</w:t>
            </w:r>
          </w:p>
          <w:p>
            <w:pPr>
              <w:pStyle w:val="TableParagraph"/>
              <w:tabs>
                <w:tab w:pos="2334" w:val="left" w:leader="none"/>
              </w:tabs>
              <w:spacing w:line="235" w:lineRule="auto"/>
              <w:ind w:left="118" w:right="93"/>
              <w:jc w:val="both"/>
              <w:rPr>
                <w:sz w:val="24"/>
              </w:rPr>
            </w:pPr>
            <w:r>
              <w:rPr>
                <w:sz w:val="24"/>
              </w:rPr>
              <w:t>CONCENTRACAO </w:t>
            </w:r>
            <w:r>
              <w:rPr>
                <w:sz w:val="24"/>
              </w:rPr>
              <w:t>/ </w:t>
            </w:r>
            <w:r>
              <w:rPr>
                <w:spacing w:val="-2"/>
                <w:sz w:val="24"/>
              </w:rPr>
              <w:t>DOSAGEM:</w:t>
            </w:r>
            <w:r>
              <w:rPr>
                <w:sz w:val="24"/>
              </w:rPr>
              <w:tab/>
            </w:r>
            <w:r>
              <w:rPr>
                <w:spacing w:val="-4"/>
                <w:sz w:val="24"/>
              </w:rPr>
              <w:t>2,5, </w:t>
            </w:r>
            <w:r>
              <w:rPr>
                <w:sz w:val="24"/>
              </w:rPr>
              <w:t>UNIDADE: MG</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4"/>
              <w:jc w:val="center"/>
              <w:rPr>
                <w:sz w:val="24"/>
              </w:rPr>
            </w:pPr>
            <w:r>
              <w:rPr>
                <w:spacing w:val="-2"/>
                <w:sz w:val="24"/>
              </w:rPr>
              <w:t>18012</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9.500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5" w:right="2"/>
              <w:jc w:val="center"/>
              <w:rPr>
                <w:sz w:val="24"/>
              </w:rPr>
            </w:pPr>
            <w:r>
              <w:rPr>
                <w:spacing w:val="-2"/>
                <w:sz w:val="24"/>
              </w:rPr>
              <w:t>0,9467</w:t>
            </w:r>
          </w:p>
        </w:tc>
        <w:tc>
          <w:tcPr>
            <w:tcW w:w="1845" w:type="dxa"/>
          </w:tcPr>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58" w:lineRule="exact"/>
              <w:ind w:left="118"/>
              <w:rPr>
                <w:sz w:val="24"/>
              </w:rPr>
            </w:pPr>
            <w:r>
              <w:rPr>
                <w:spacing w:val="-4"/>
                <w:sz w:val="24"/>
              </w:rPr>
              <w:t>030.</w:t>
            </w:r>
          </w:p>
        </w:tc>
      </w:tr>
      <w:tr>
        <w:trPr>
          <w:trHeight w:val="2437" w:hRule="atLeast"/>
        </w:trPr>
        <w:tc>
          <w:tcPr>
            <w:tcW w:w="870" w:type="dxa"/>
            <w:tcBorders>
              <w:bottom w:val="nil"/>
            </w:tcBorders>
          </w:tcPr>
          <w:p>
            <w:pPr>
              <w:pStyle w:val="TableParagraph"/>
              <w:spacing w:line="262" w:lineRule="exact"/>
              <w:ind w:left="21"/>
              <w:jc w:val="center"/>
              <w:rPr>
                <w:sz w:val="24"/>
              </w:rPr>
            </w:pPr>
            <w:r>
              <w:rPr>
                <w:spacing w:val="-10"/>
                <w:sz w:val="24"/>
              </w:rPr>
              <w:t>9</w:t>
            </w:r>
          </w:p>
        </w:tc>
        <w:tc>
          <w:tcPr>
            <w:tcW w:w="2805" w:type="dxa"/>
            <w:tcBorders>
              <w:bottom w:val="nil"/>
            </w:tcBorders>
          </w:tcPr>
          <w:p>
            <w:pPr>
              <w:pStyle w:val="TableParagraph"/>
              <w:tabs>
                <w:tab w:pos="1907" w:val="left" w:leader="none"/>
              </w:tabs>
              <w:spacing w:line="235" w:lineRule="auto"/>
              <w:ind w:left="118" w:right="93"/>
              <w:rPr>
                <w:sz w:val="24"/>
              </w:rPr>
            </w:pPr>
            <w:r>
              <w:rPr>
                <w:spacing w:val="-2"/>
                <w:sz w:val="24"/>
              </w:rPr>
              <w:t>PRINCIPIO</w:t>
            </w:r>
            <w:r>
              <w:rPr>
                <w:sz w:val="24"/>
              </w:rPr>
              <w:tab/>
            </w:r>
            <w:r>
              <w:rPr>
                <w:spacing w:val="-6"/>
                <w:sz w:val="24"/>
              </w:rPr>
              <w:t>ATIVO: </w:t>
            </w:r>
            <w:r>
              <w:rPr>
                <w:spacing w:val="-2"/>
                <w:sz w:val="24"/>
              </w:rPr>
              <w:t>ACIDO</w:t>
            </w:r>
          </w:p>
          <w:p>
            <w:pPr>
              <w:pStyle w:val="TableParagraph"/>
              <w:tabs>
                <w:tab w:pos="1840" w:val="left" w:leader="none"/>
                <w:tab w:pos="2614" w:val="left" w:leader="none"/>
              </w:tabs>
              <w:spacing w:line="235" w:lineRule="auto"/>
              <w:ind w:left="118" w:right="93"/>
              <w:rPr>
                <w:sz w:val="24"/>
              </w:rPr>
            </w:pPr>
            <w:r>
              <w:rPr>
                <w:spacing w:val="-2"/>
                <w:sz w:val="24"/>
              </w:rPr>
              <w:t>TRANSRETINOICO</w:t>
            </w:r>
            <w:r>
              <w:rPr>
                <w:sz w:val="24"/>
              </w:rPr>
              <w:tab/>
            </w:r>
            <w:r>
              <w:rPr>
                <w:sz w:val="24"/>
              </w:rPr>
              <w:t>- </w:t>
            </w:r>
            <w:r>
              <w:rPr>
                <w:spacing w:val="-2"/>
                <w:sz w:val="24"/>
              </w:rPr>
              <w:t>TRETINOINA,</w:t>
            </w:r>
            <w:r>
              <w:rPr>
                <w:sz w:val="24"/>
              </w:rPr>
              <w:tab/>
            </w:r>
            <w:r>
              <w:rPr>
                <w:spacing w:val="-2"/>
                <w:sz w:val="24"/>
              </w:rPr>
              <w:t>FORMA FARMACEUTICA: CAPSULA,</w:t>
            </w:r>
          </w:p>
          <w:p>
            <w:pPr>
              <w:pStyle w:val="TableParagraph"/>
              <w:tabs>
                <w:tab w:pos="2394" w:val="left" w:leader="none"/>
              </w:tabs>
              <w:spacing w:line="270" w:lineRule="exact"/>
              <w:ind w:left="118" w:right="93"/>
              <w:jc w:val="both"/>
              <w:rPr>
                <w:sz w:val="24"/>
              </w:rPr>
            </w:pPr>
            <w:r>
              <w:rPr>
                <w:sz w:val="24"/>
              </w:rPr>
              <w:t>CONCENTRACAO </w:t>
            </w:r>
            <w:r>
              <w:rPr>
                <w:sz w:val="24"/>
              </w:rPr>
              <w:t>/ </w:t>
            </w:r>
            <w:r>
              <w:rPr>
                <w:spacing w:val="-2"/>
                <w:sz w:val="24"/>
              </w:rPr>
              <w:t>DOSAGEM:</w:t>
            </w:r>
            <w:r>
              <w:rPr>
                <w:sz w:val="24"/>
              </w:rPr>
              <w:tab/>
            </w:r>
            <w:r>
              <w:rPr>
                <w:spacing w:val="-4"/>
                <w:sz w:val="24"/>
              </w:rPr>
              <w:t>10, </w:t>
            </w:r>
            <w:r>
              <w:rPr>
                <w:sz w:val="24"/>
              </w:rPr>
              <w:t>UNIDADE: MG</w:t>
            </w:r>
          </w:p>
        </w:tc>
        <w:tc>
          <w:tcPr>
            <w:tcW w:w="960" w:type="dxa"/>
            <w:tcBorders>
              <w:bottom w:val="nil"/>
            </w:tcBorders>
          </w:tcPr>
          <w:p>
            <w:pPr>
              <w:pStyle w:val="TableParagraph"/>
              <w:spacing w:line="262" w:lineRule="exact"/>
              <w:ind w:left="14"/>
              <w:jc w:val="center"/>
              <w:rPr>
                <w:sz w:val="24"/>
              </w:rPr>
            </w:pPr>
            <w:r>
              <w:rPr>
                <w:spacing w:val="-2"/>
                <w:sz w:val="24"/>
              </w:rPr>
              <w:t>58322</w:t>
            </w:r>
          </w:p>
        </w:tc>
        <w:tc>
          <w:tcPr>
            <w:tcW w:w="1350" w:type="dxa"/>
            <w:tcBorders>
              <w:bottom w:val="nil"/>
            </w:tcBorders>
          </w:tcPr>
          <w:p>
            <w:pPr>
              <w:pStyle w:val="TableParagraph"/>
              <w:spacing w:line="262" w:lineRule="exact"/>
              <w:ind w:left="6"/>
              <w:jc w:val="center"/>
              <w:rPr>
                <w:sz w:val="24"/>
              </w:rPr>
            </w:pPr>
            <w:r>
              <w:rPr>
                <w:spacing w:val="-2"/>
                <w:sz w:val="24"/>
              </w:rPr>
              <w:t>Unidade</w:t>
            </w:r>
          </w:p>
        </w:tc>
        <w:tc>
          <w:tcPr>
            <w:tcW w:w="1140" w:type="dxa"/>
            <w:tcBorders>
              <w:bottom w:val="nil"/>
            </w:tcBorders>
          </w:tcPr>
          <w:p>
            <w:pPr>
              <w:pStyle w:val="TableParagraph"/>
              <w:spacing w:line="262" w:lineRule="exact"/>
              <w:ind w:left="6"/>
              <w:jc w:val="center"/>
              <w:rPr>
                <w:sz w:val="24"/>
              </w:rPr>
            </w:pPr>
            <w:r>
              <w:rPr>
                <w:spacing w:val="-2"/>
                <w:sz w:val="24"/>
              </w:rPr>
              <w:t>5.800</w:t>
            </w:r>
          </w:p>
        </w:tc>
        <w:tc>
          <w:tcPr>
            <w:tcW w:w="1530" w:type="dxa"/>
            <w:tcBorders>
              <w:bottom w:val="nil"/>
            </w:tcBorders>
          </w:tcPr>
          <w:p>
            <w:pPr>
              <w:pStyle w:val="TableParagraph"/>
              <w:spacing w:line="262" w:lineRule="exact"/>
              <w:ind w:left="15" w:right="2"/>
              <w:jc w:val="center"/>
              <w:rPr>
                <w:sz w:val="24"/>
              </w:rPr>
            </w:pPr>
            <w:r>
              <w:rPr>
                <w:spacing w:val="-2"/>
                <w:sz w:val="24"/>
              </w:rPr>
              <w:t>16,9291</w:t>
            </w:r>
          </w:p>
        </w:tc>
        <w:tc>
          <w:tcPr>
            <w:tcW w:w="1845" w:type="dxa"/>
            <w:tcBorders>
              <w:bottom w:val="nil"/>
            </w:tcBorders>
          </w:tcPr>
          <w:p>
            <w:pPr>
              <w:pStyle w:val="TableParagraph"/>
              <w:spacing w:line="235" w:lineRule="auto"/>
              <w:ind w:left="118" w:right="11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11"/>
              <w:jc w:val="both"/>
              <w:rPr>
                <w:sz w:val="24"/>
              </w:rPr>
            </w:pPr>
            <w:r>
              <w:rPr>
                <w:sz w:val="24"/>
              </w:rPr>
              <w:t>Setembro, 77 – Vila</w:t>
            </w:r>
            <w:r>
              <w:rPr>
                <w:spacing w:val="-15"/>
                <w:sz w:val="24"/>
              </w:rPr>
              <w:t> </w:t>
            </w:r>
            <w:r>
              <w:rPr>
                <w:sz w:val="24"/>
              </w:rPr>
              <w:t>Isabel,</w:t>
            </w:r>
            <w:r>
              <w:rPr>
                <w:spacing w:val="-15"/>
                <w:sz w:val="24"/>
              </w:rPr>
              <w:t> </w:t>
            </w:r>
            <w:r>
              <w:rPr>
                <w:sz w:val="24"/>
              </w:rPr>
              <w:t>Rio de Janeiro/RJ,</w:t>
            </w:r>
          </w:p>
        </w:tc>
      </w:tr>
    </w:tbl>
    <w:p>
      <w:pPr>
        <w:pStyle w:val="TableParagraph"/>
        <w:spacing w:after="0" w:line="235" w:lineRule="auto"/>
        <w:jc w:val="both"/>
        <w:rPr>
          <w:sz w:val="24"/>
        </w:rPr>
        <w:sectPr>
          <w:pgSz w:w="15840" w:h="24480"/>
          <w:pgMar w:top="5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05"/>
        <w:gridCol w:w="960"/>
        <w:gridCol w:w="1350"/>
        <w:gridCol w:w="1140"/>
        <w:gridCol w:w="1530"/>
        <w:gridCol w:w="1845"/>
      </w:tblGrid>
      <w:tr>
        <w:trPr>
          <w:trHeight w:val="539" w:hRule="atLeast"/>
        </w:trPr>
        <w:tc>
          <w:tcPr>
            <w:tcW w:w="870" w:type="dxa"/>
            <w:tcBorders>
              <w:top w:val="nil"/>
            </w:tcBorders>
          </w:tcPr>
          <w:p>
            <w:pPr>
              <w:pStyle w:val="TableParagraph"/>
              <w:rPr>
                <w:sz w:val="24"/>
              </w:rPr>
            </w:pPr>
          </w:p>
        </w:tc>
        <w:tc>
          <w:tcPr>
            <w:tcW w:w="2805" w:type="dxa"/>
            <w:tcBorders>
              <w:top w:val="nil"/>
            </w:tcBorders>
          </w:tcPr>
          <w:p>
            <w:pPr>
              <w:pStyle w:val="TableParagraph"/>
              <w:rPr>
                <w:sz w:val="24"/>
              </w:rPr>
            </w:pP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845" w:type="dxa"/>
            <w:tcBorders>
              <w:top w:val="nil"/>
            </w:tcBorders>
          </w:tcPr>
          <w:p>
            <w:pPr>
              <w:pStyle w:val="TableParagraph"/>
              <w:spacing w:line="259" w:lineRule="exact"/>
              <w:ind w:left="118"/>
              <w:rPr>
                <w:sz w:val="24"/>
              </w:rPr>
            </w:pPr>
            <w:r>
              <w:rPr>
                <w:sz w:val="24"/>
              </w:rPr>
              <w:t>CEP</w:t>
            </w:r>
            <w:r>
              <w:rPr>
                <w:spacing w:val="-9"/>
                <w:sz w:val="24"/>
              </w:rPr>
              <w:t> </w:t>
            </w:r>
            <w:r>
              <w:rPr>
                <w:spacing w:val="-2"/>
                <w:sz w:val="24"/>
              </w:rPr>
              <w:t>20.551-</w:t>
            </w:r>
          </w:p>
          <w:p>
            <w:pPr>
              <w:pStyle w:val="TableParagraph"/>
              <w:spacing w:line="261" w:lineRule="exact"/>
              <w:ind w:left="118"/>
              <w:rPr>
                <w:sz w:val="24"/>
              </w:rPr>
            </w:pPr>
            <w:r>
              <w:rPr>
                <w:spacing w:val="-4"/>
                <w:sz w:val="24"/>
              </w:rPr>
              <w:t>030.</w:t>
            </w: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33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left"/>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left"/>
        <w:rPr>
          <w:sz w:val="24"/>
        </w:rPr>
      </w:pPr>
      <w:r>
        <w:rPr>
          <w:sz w:val="24"/>
        </w:rPr>
        <w:t>Os licitantes encaminharão, exclusivamente por meio do sistema eletrônico, a proposta com o preço ou o percentual de desconto, conforme o</w:t>
      </w:r>
      <w:r>
        <w:rPr>
          <w:spacing w:val="80"/>
          <w:w w:val="150"/>
          <w:sz w:val="24"/>
        </w:rPr>
        <w:t> </w:t>
      </w:r>
      <w:r>
        <w:rPr>
          <w:sz w:val="24"/>
        </w:rPr>
        <w:t>critério de julgamento adotado neste Edital, até a data e o horário estabelecidos para abertura da sessão pública.</w:t>
      </w:r>
    </w:p>
    <w:p>
      <w:pPr>
        <w:pStyle w:val="ListParagraph"/>
        <w:spacing w:after="0" w:line="235" w:lineRule="auto"/>
        <w:jc w:val="left"/>
        <w:rPr>
          <w:sz w:val="24"/>
        </w:rPr>
        <w:sectPr>
          <w:type w:val="continuous"/>
          <w:pgSz w:w="15840" w:h="24480"/>
          <w:pgMar w:top="540" w:bottom="280" w:left="360" w:right="360"/>
        </w:sectPr>
      </w:pPr>
    </w:p>
    <w:p>
      <w:pPr>
        <w:pStyle w:val="ListParagraph"/>
        <w:numPr>
          <w:ilvl w:val="1"/>
          <w:numId w:val="4"/>
        </w:numPr>
        <w:tabs>
          <w:tab w:pos="809" w:val="left" w:leader="none"/>
        </w:tabs>
        <w:spacing w:line="240" w:lineRule="auto" w:before="76"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567521</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6699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567521</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6699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20"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w:t>
      </w:r>
      <w:r>
        <w:rPr>
          <w:spacing w:val="10"/>
          <w:sz w:val="24"/>
        </w:rPr>
        <w:t> </w:t>
      </w:r>
      <w:r>
        <w:rPr>
          <w:sz w:val="24"/>
        </w:rPr>
        <w:t>Contas</w:t>
      </w:r>
      <w:r>
        <w:rPr>
          <w:spacing w:val="10"/>
          <w:sz w:val="24"/>
        </w:rPr>
        <w:t> </w:t>
      </w:r>
      <w:r>
        <w:rPr>
          <w:sz w:val="24"/>
        </w:rPr>
        <w:t>do</w:t>
      </w:r>
      <w:r>
        <w:rPr>
          <w:spacing w:val="10"/>
          <w:sz w:val="24"/>
        </w:rPr>
        <w:t> </w:t>
      </w:r>
      <w:r>
        <w:rPr>
          <w:sz w:val="24"/>
        </w:rPr>
        <w:t>Estado</w:t>
      </w:r>
      <w:r>
        <w:rPr>
          <w:spacing w:val="10"/>
          <w:sz w:val="24"/>
        </w:rPr>
        <w:t> </w:t>
      </w:r>
      <w:r>
        <w:rPr>
          <w:sz w:val="24"/>
        </w:rPr>
        <w:t>e,</w:t>
      </w:r>
      <w:r>
        <w:rPr>
          <w:spacing w:val="10"/>
          <w:sz w:val="24"/>
        </w:rPr>
        <w:t> </w:t>
      </w:r>
      <w:r>
        <w:rPr>
          <w:sz w:val="24"/>
        </w:rPr>
        <w:t>após</w:t>
      </w:r>
      <w:r>
        <w:rPr>
          <w:spacing w:val="10"/>
          <w:sz w:val="24"/>
        </w:rPr>
        <w:t> </w:t>
      </w:r>
      <w:r>
        <w:rPr>
          <w:sz w:val="24"/>
        </w:rPr>
        <w:t>o</w:t>
      </w:r>
      <w:r>
        <w:rPr>
          <w:spacing w:val="10"/>
          <w:sz w:val="24"/>
        </w:rPr>
        <w:t> </w:t>
      </w:r>
      <w:r>
        <w:rPr>
          <w:sz w:val="24"/>
        </w:rPr>
        <w:t>devido</w:t>
      </w:r>
      <w:r>
        <w:rPr>
          <w:spacing w:val="10"/>
          <w:sz w:val="24"/>
        </w:rPr>
        <w:t> </w:t>
      </w:r>
      <w:r>
        <w:rPr>
          <w:sz w:val="24"/>
        </w:rPr>
        <w:t>processo</w:t>
      </w:r>
      <w:r>
        <w:rPr>
          <w:spacing w:val="10"/>
          <w:sz w:val="24"/>
        </w:rPr>
        <w:t> </w:t>
      </w:r>
      <w:r>
        <w:rPr>
          <w:sz w:val="24"/>
        </w:rPr>
        <w:t>legal,</w:t>
      </w:r>
      <w:r>
        <w:rPr>
          <w:spacing w:val="10"/>
          <w:sz w:val="24"/>
        </w:rPr>
        <w:t> </w:t>
      </w:r>
      <w:r>
        <w:rPr>
          <w:sz w:val="24"/>
        </w:rPr>
        <w:t>gerar</w:t>
      </w:r>
      <w:r>
        <w:rPr>
          <w:spacing w:val="10"/>
          <w:sz w:val="24"/>
        </w:rPr>
        <w:t> </w:t>
      </w:r>
      <w:r>
        <w:rPr>
          <w:sz w:val="24"/>
        </w:rPr>
        <w:t>as</w:t>
      </w:r>
      <w:r>
        <w:rPr>
          <w:spacing w:val="10"/>
          <w:sz w:val="24"/>
        </w:rPr>
        <w:t> </w:t>
      </w:r>
      <w:r>
        <w:rPr>
          <w:sz w:val="24"/>
        </w:rPr>
        <w:t>seguintes</w:t>
      </w:r>
      <w:r>
        <w:rPr>
          <w:spacing w:val="10"/>
          <w:sz w:val="24"/>
        </w:rPr>
        <w:t> </w:t>
      </w:r>
      <w:r>
        <w:rPr>
          <w:sz w:val="24"/>
        </w:rPr>
        <w:t>consequências:</w:t>
      </w:r>
      <w:r>
        <w:rPr>
          <w:spacing w:val="10"/>
          <w:sz w:val="24"/>
        </w:rPr>
        <w:t> </w:t>
      </w:r>
      <w:r>
        <w:rPr>
          <w:sz w:val="24"/>
        </w:rPr>
        <w:t>assinatura</w:t>
      </w:r>
      <w:r>
        <w:rPr>
          <w:spacing w:val="10"/>
          <w:sz w:val="24"/>
        </w:rPr>
        <w:t> </w:t>
      </w:r>
      <w:r>
        <w:rPr>
          <w:sz w:val="24"/>
        </w:rPr>
        <w:t>de</w:t>
      </w:r>
      <w:r>
        <w:rPr>
          <w:spacing w:val="10"/>
          <w:sz w:val="24"/>
        </w:rPr>
        <w:t> </w:t>
      </w:r>
      <w:r>
        <w:rPr>
          <w:sz w:val="24"/>
        </w:rPr>
        <w:t>prazo</w:t>
      </w:r>
      <w:r>
        <w:rPr>
          <w:spacing w:val="10"/>
          <w:sz w:val="24"/>
        </w:rPr>
        <w:t> </w:t>
      </w:r>
      <w:r>
        <w:rPr>
          <w:sz w:val="24"/>
        </w:rPr>
        <w:t>para</w:t>
      </w:r>
      <w:r>
        <w:rPr>
          <w:spacing w:val="10"/>
          <w:sz w:val="24"/>
        </w:rPr>
        <w:t> </w:t>
      </w:r>
      <w:r>
        <w:rPr>
          <w:sz w:val="24"/>
        </w:rPr>
        <w:t>a</w:t>
      </w:r>
      <w:r>
        <w:rPr>
          <w:spacing w:val="10"/>
          <w:sz w:val="24"/>
        </w:rPr>
        <w:t> </w:t>
      </w:r>
      <w:r>
        <w:rPr>
          <w:sz w:val="24"/>
        </w:rPr>
        <w:t>adoção</w:t>
      </w:r>
      <w:r>
        <w:rPr>
          <w:spacing w:val="10"/>
          <w:sz w:val="24"/>
        </w:rPr>
        <w:t> </w:t>
      </w:r>
      <w:r>
        <w:rPr>
          <w:sz w:val="24"/>
        </w:rPr>
        <w:t>das</w:t>
      </w:r>
      <w:r>
        <w:rPr>
          <w:spacing w:val="10"/>
          <w:sz w:val="24"/>
        </w:rPr>
        <w:t> </w:t>
      </w:r>
      <w:r>
        <w:rPr>
          <w:sz w:val="24"/>
        </w:rPr>
        <w:t>medidas</w:t>
      </w:r>
      <w:r>
        <w:rPr>
          <w:spacing w:val="10"/>
          <w:sz w:val="24"/>
        </w:rPr>
        <w:t> </w:t>
      </w:r>
      <w:r>
        <w:rPr>
          <w:spacing w:val="-2"/>
          <w:sz w:val="24"/>
        </w:rPr>
        <w:t>necessárias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pPr>
      <w:r>
        <w:rPr/>
        <w:t>ao</w:t>
      </w:r>
      <w:r>
        <w:rPr>
          <w:spacing w:val="22"/>
        </w:rPr>
        <w:t> </w:t>
      </w:r>
      <w:r>
        <w:rPr/>
        <w:t>exato</w:t>
      </w:r>
      <w:r>
        <w:rPr>
          <w:spacing w:val="22"/>
        </w:rPr>
        <w:t> </w:t>
      </w:r>
      <w:r>
        <w:rPr/>
        <w:t>cumprimento</w:t>
      </w:r>
      <w:r>
        <w:rPr>
          <w:spacing w:val="22"/>
        </w:rPr>
        <w:t> </w:t>
      </w:r>
      <w:r>
        <w:rPr/>
        <w:t>da</w:t>
      </w:r>
      <w:r>
        <w:rPr>
          <w:spacing w:val="22"/>
        </w:rPr>
        <w:t> </w:t>
      </w:r>
      <w:r>
        <w:rPr/>
        <w:t>lei,</w:t>
      </w:r>
      <w:r>
        <w:rPr>
          <w:spacing w:val="22"/>
        </w:rPr>
        <w:t> </w:t>
      </w:r>
      <w:r>
        <w:rPr/>
        <w:t>nos</w:t>
      </w:r>
      <w:r>
        <w:rPr>
          <w:spacing w:val="22"/>
        </w:rPr>
        <w:t> </w:t>
      </w:r>
      <w:r>
        <w:rPr/>
        <w:t>termos</w:t>
      </w:r>
      <w:r>
        <w:rPr>
          <w:spacing w:val="22"/>
        </w:rPr>
        <w:t> </w:t>
      </w:r>
      <w:r>
        <w:rPr/>
        <w:t>do</w:t>
      </w:r>
      <w:r>
        <w:rPr>
          <w:spacing w:val="22"/>
        </w:rPr>
        <w:t> </w:t>
      </w:r>
      <w:hyperlink r:id="rId11">
        <w:r>
          <w:rPr>
            <w:color w:val="0000ED"/>
            <w:u w:val="single" w:color="0000ED"/>
          </w:rPr>
          <w:t>art.</w:t>
        </w:r>
        <w:r>
          <w:rPr>
            <w:color w:val="0000ED"/>
            <w:spacing w:val="22"/>
            <w:u w:val="single" w:color="0000ED"/>
          </w:rPr>
          <w:t> </w:t>
        </w:r>
        <w:r>
          <w:rPr>
            <w:color w:val="0000ED"/>
            <w:u w:val="single" w:color="0000ED"/>
          </w:rPr>
          <w:t>71</w:t>
        </w:r>
        <w:r>
          <w:rPr>
            <w:color w:val="0000ED"/>
          </w:rPr>
          <w:t>,</w:t>
        </w:r>
        <w:r>
          <w:rPr>
            <w:color w:val="0000ED"/>
            <w:spacing w:val="18"/>
            <w:u w:val="single" w:color="0000ED"/>
          </w:rPr>
          <w:t> </w:t>
        </w:r>
        <w:r>
          <w:rPr>
            <w:color w:val="0000ED"/>
            <w:u w:val="single" w:color="0000ED"/>
          </w:rPr>
          <w:t>inciso</w:t>
        </w:r>
        <w:r>
          <w:rPr>
            <w:color w:val="0000ED"/>
            <w:spacing w:val="22"/>
            <w:u w:val="single" w:color="0000ED"/>
          </w:rPr>
          <w:t> </w:t>
        </w:r>
        <w:r>
          <w:rPr>
            <w:color w:val="0000ED"/>
            <w:u w:val="single" w:color="0000ED"/>
          </w:rPr>
          <w:t>IX</w:t>
        </w:r>
        <w:r>
          <w:rPr>
            <w:color w:val="0000ED"/>
          </w:rPr>
          <w:t>,</w:t>
        </w:r>
        <w:r>
          <w:rPr>
            <w:color w:val="0000ED"/>
            <w:spacing w:val="18"/>
            <w:u w:val="single" w:color="0000ED"/>
          </w:rPr>
          <w:t> </w:t>
        </w:r>
        <w:r>
          <w:rPr>
            <w:color w:val="0000ED"/>
            <w:u w:val="single" w:color="0000ED"/>
          </w:rPr>
          <w:t>da</w:t>
        </w:r>
        <w:r>
          <w:rPr>
            <w:color w:val="0000ED"/>
            <w:spacing w:val="22"/>
            <w:u w:val="single" w:color="0000ED"/>
          </w:rPr>
          <w:t> </w:t>
        </w:r>
        <w:r>
          <w:rPr>
            <w:color w:val="0000ED"/>
            <w:u w:val="single" w:color="0000ED"/>
          </w:rPr>
          <w:t>Constitui</w:t>
        </w:r>
        <w:r>
          <w:rPr>
            <w:color w:val="0000ED"/>
          </w:rPr>
          <w:t>ç</w:t>
        </w:r>
        <w:r>
          <w:rPr>
            <w:color w:val="0000ED"/>
            <w:u w:val="single" w:color="0000ED"/>
          </w:rPr>
          <w:t>ão</w:t>
        </w:r>
      </w:hyperlink>
      <w:r>
        <w:rPr/>
        <w:t>;</w:t>
      </w:r>
      <w:r>
        <w:rPr>
          <w:spacing w:val="22"/>
        </w:rPr>
        <w:t> </w:t>
      </w:r>
      <w:r>
        <w:rPr/>
        <w:t>ou</w:t>
      </w:r>
      <w:r>
        <w:rPr>
          <w:spacing w:val="22"/>
        </w:rPr>
        <w:t> </w:t>
      </w:r>
      <w:r>
        <w:rPr/>
        <w:t>condenação</w:t>
      </w:r>
      <w:r>
        <w:rPr>
          <w:spacing w:val="22"/>
        </w:rPr>
        <w:t> </w:t>
      </w:r>
      <w:r>
        <w:rPr/>
        <w:t>dos</w:t>
      </w:r>
      <w:r>
        <w:rPr>
          <w:spacing w:val="22"/>
        </w:rPr>
        <w:t> </w:t>
      </w:r>
      <w:r>
        <w:rPr/>
        <w:t>agentes</w:t>
      </w:r>
      <w:r>
        <w:rPr>
          <w:spacing w:val="22"/>
        </w:rPr>
        <w:t> </w:t>
      </w:r>
      <w:r>
        <w:rPr/>
        <w:t>públicos</w:t>
      </w:r>
      <w:r>
        <w:rPr>
          <w:spacing w:val="22"/>
        </w:rPr>
        <w:t> </w:t>
      </w:r>
      <w:r>
        <w:rPr/>
        <w:t>responsáveis</w:t>
      </w:r>
      <w:r>
        <w:rPr>
          <w:spacing w:val="22"/>
        </w:rPr>
        <w:t> </w:t>
      </w:r>
      <w:r>
        <w:rPr/>
        <w:t>e</w:t>
      </w:r>
      <w:r>
        <w:rPr>
          <w:spacing w:val="22"/>
        </w:rPr>
        <w:t> </w:t>
      </w:r>
      <w:r>
        <w:rPr/>
        <w:t>da</w:t>
      </w:r>
      <w:r>
        <w:rPr>
          <w:spacing w:val="22"/>
        </w:rPr>
        <w:t> </w:t>
      </w:r>
      <w:r>
        <w:rPr/>
        <w:t>empresa contratada ao pagamento dos prejuízos ao erário, caso verificada a ocorrência de superfaturamento por sobrepreço na execução do contrato.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20"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spacing w:after="0" w:line="240" w:lineRule="auto"/>
        <w:jc w:val="left"/>
        <w:rPr>
          <w:sz w:val="24"/>
        </w:rPr>
        <w:sectPr>
          <w:pgSz w:w="15840" w:h="24480"/>
          <w:pgMar w:top="480" w:bottom="280" w:left="360" w:right="360"/>
        </w:sectPr>
      </w:pPr>
    </w:p>
    <w:p>
      <w:pPr>
        <w:pStyle w:val="ListParagraph"/>
        <w:numPr>
          <w:ilvl w:val="3"/>
          <w:numId w:val="6"/>
        </w:numPr>
        <w:tabs>
          <w:tab w:pos="1300" w:val="left" w:leader="none"/>
        </w:tabs>
        <w:spacing w:line="235" w:lineRule="auto" w:before="80"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396261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71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spacing w:after="0" w:line="240" w:lineRule="auto"/>
        <w:jc w:val="left"/>
        <w:rPr>
          <w:sz w:val="24"/>
        </w:rPr>
        <w:sectPr>
          <w:pgSz w:w="15840" w:h="24480"/>
          <w:pgMar w:top="480" w:bottom="280" w:left="360" w:right="360"/>
        </w:sectPr>
      </w:pPr>
    </w:p>
    <w:p>
      <w:pPr>
        <w:pStyle w:val="ListParagraph"/>
        <w:numPr>
          <w:ilvl w:val="2"/>
          <w:numId w:val="8"/>
        </w:numPr>
        <w:tabs>
          <w:tab w:pos="989" w:val="left" w:leader="none"/>
        </w:tabs>
        <w:spacing w:line="240" w:lineRule="auto" w:before="76"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20"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20"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concessão</w:t>
      </w:r>
      <w:r>
        <w:rPr>
          <w:spacing w:val="18"/>
          <w:sz w:val="24"/>
        </w:rPr>
        <w:t> </w:t>
      </w:r>
      <w:r>
        <w:rPr>
          <w:sz w:val="24"/>
        </w:rPr>
        <w:t>de</w:t>
      </w:r>
      <w:r>
        <w:rPr>
          <w:spacing w:val="18"/>
          <w:sz w:val="24"/>
        </w:rPr>
        <w:t> </w:t>
      </w:r>
      <w:r>
        <w:rPr>
          <w:sz w:val="24"/>
        </w:rPr>
        <w:t>efeito</w:t>
      </w:r>
      <w:r>
        <w:rPr>
          <w:spacing w:val="18"/>
          <w:sz w:val="24"/>
        </w:rPr>
        <w:t> </w:t>
      </w:r>
      <w:r>
        <w:rPr>
          <w:sz w:val="24"/>
        </w:rPr>
        <w:t>suspensivo</w:t>
      </w:r>
      <w:r>
        <w:rPr>
          <w:spacing w:val="18"/>
          <w:sz w:val="24"/>
        </w:rPr>
        <w:t> </w:t>
      </w:r>
      <w:r>
        <w:rPr>
          <w:sz w:val="24"/>
        </w:rPr>
        <w:t>à</w:t>
      </w:r>
      <w:r>
        <w:rPr>
          <w:spacing w:val="18"/>
          <w:sz w:val="24"/>
        </w:rPr>
        <w:t> </w:t>
      </w:r>
      <w:r>
        <w:rPr>
          <w:sz w:val="24"/>
        </w:rPr>
        <w:t>impugnação</w:t>
      </w:r>
      <w:r>
        <w:rPr>
          <w:spacing w:val="18"/>
          <w:sz w:val="24"/>
        </w:rPr>
        <w:t> </w:t>
      </w:r>
      <w:r>
        <w:rPr>
          <w:sz w:val="24"/>
        </w:rPr>
        <w:t>é</w:t>
      </w:r>
      <w:r>
        <w:rPr>
          <w:spacing w:val="18"/>
          <w:sz w:val="24"/>
        </w:rPr>
        <w:t> </w:t>
      </w:r>
      <w:r>
        <w:rPr>
          <w:sz w:val="24"/>
        </w:rPr>
        <w:t>medida</w:t>
      </w:r>
      <w:r>
        <w:rPr>
          <w:spacing w:val="18"/>
          <w:sz w:val="24"/>
        </w:rPr>
        <w:t> </w:t>
      </w:r>
      <w:r>
        <w:rPr>
          <w:sz w:val="24"/>
        </w:rPr>
        <w:t>excepcional</w:t>
      </w:r>
      <w:r>
        <w:rPr>
          <w:spacing w:val="18"/>
          <w:sz w:val="24"/>
        </w:rPr>
        <w:t> </w:t>
      </w:r>
      <w:r>
        <w:rPr>
          <w:sz w:val="24"/>
        </w:rPr>
        <w:t>e</w:t>
      </w:r>
      <w:r>
        <w:rPr>
          <w:spacing w:val="18"/>
          <w:sz w:val="24"/>
        </w:rPr>
        <w:t> </w:t>
      </w:r>
      <w:r>
        <w:rPr>
          <w:sz w:val="24"/>
        </w:rPr>
        <w:t>deverá</w:t>
      </w:r>
      <w:r>
        <w:rPr>
          <w:spacing w:val="18"/>
          <w:sz w:val="24"/>
        </w:rPr>
        <w:t> </w:t>
      </w:r>
      <w:r>
        <w:rPr>
          <w:sz w:val="24"/>
        </w:rPr>
        <w:t>ser</w:t>
      </w:r>
      <w:r>
        <w:rPr>
          <w:spacing w:val="18"/>
          <w:sz w:val="24"/>
        </w:rPr>
        <w:t> </w:t>
      </w:r>
      <w:r>
        <w:rPr>
          <w:sz w:val="24"/>
        </w:rPr>
        <w:t>motivada</w:t>
      </w:r>
      <w:r>
        <w:rPr>
          <w:spacing w:val="18"/>
          <w:sz w:val="24"/>
        </w:rPr>
        <w:t> </w:t>
      </w:r>
      <w:r>
        <w:rPr>
          <w:sz w:val="24"/>
        </w:rPr>
        <w:t>pela</w:t>
      </w:r>
      <w:r>
        <w:rPr>
          <w:spacing w:val="18"/>
          <w:sz w:val="24"/>
        </w:rPr>
        <w:t> </w:t>
      </w:r>
      <w:r>
        <w:rPr>
          <w:sz w:val="24"/>
        </w:rPr>
        <w:t>autoridade</w:t>
      </w:r>
      <w:r>
        <w:rPr>
          <w:spacing w:val="18"/>
          <w:sz w:val="24"/>
        </w:rPr>
        <w:t> </w:t>
      </w:r>
      <w:r>
        <w:rPr>
          <w:sz w:val="24"/>
        </w:rPr>
        <w:t>competente</w:t>
      </w:r>
      <w:r>
        <w:rPr>
          <w:spacing w:val="18"/>
          <w:sz w:val="24"/>
        </w:rPr>
        <w:t> </w:t>
      </w:r>
      <w:r>
        <w:rPr>
          <w:sz w:val="24"/>
        </w:rPr>
        <w:t>conforme</w:t>
      </w:r>
      <w:r>
        <w:rPr>
          <w:spacing w:val="18"/>
          <w:sz w:val="24"/>
        </w:rPr>
        <w:t> </w:t>
      </w:r>
      <w:r>
        <w:rPr>
          <w:sz w:val="24"/>
        </w:rPr>
        <w:t>art.</w:t>
      </w:r>
      <w:r>
        <w:rPr>
          <w:spacing w:val="18"/>
          <w:sz w:val="24"/>
        </w:rPr>
        <w: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Modificado</w:t>
      </w:r>
      <w:r>
        <w:rPr>
          <w:spacing w:val="18"/>
          <w:sz w:val="24"/>
        </w:rPr>
        <w:t> </w:t>
      </w:r>
      <w:r>
        <w:rPr>
          <w:sz w:val="24"/>
        </w:rPr>
        <w:t>substancialmente</w:t>
      </w:r>
      <w:r>
        <w:rPr>
          <w:spacing w:val="18"/>
          <w:sz w:val="24"/>
        </w:rPr>
        <w:t> </w:t>
      </w:r>
      <w:r>
        <w:rPr>
          <w:sz w:val="24"/>
        </w:rPr>
        <w:t>o</w:t>
      </w:r>
      <w:r>
        <w:rPr>
          <w:spacing w:val="18"/>
          <w:sz w:val="24"/>
        </w:rPr>
        <w:t> </w:t>
      </w:r>
      <w:r>
        <w:rPr>
          <w:sz w:val="24"/>
        </w:rPr>
        <w:t>Edital</w:t>
      </w:r>
      <w:r>
        <w:rPr>
          <w:spacing w:val="18"/>
          <w:sz w:val="24"/>
        </w:rPr>
        <w:t> </w:t>
      </w:r>
      <w:r>
        <w:rPr>
          <w:sz w:val="24"/>
        </w:rPr>
        <w:t>como</w:t>
      </w:r>
      <w:r>
        <w:rPr>
          <w:spacing w:val="18"/>
          <w:sz w:val="24"/>
        </w:rPr>
        <w:t> </w:t>
      </w:r>
      <w:r>
        <w:rPr>
          <w:sz w:val="24"/>
        </w:rPr>
        <w:t>resultado</w:t>
      </w:r>
      <w:r>
        <w:rPr>
          <w:spacing w:val="18"/>
          <w:sz w:val="24"/>
        </w:rPr>
        <w:t> </w:t>
      </w:r>
      <w:r>
        <w:rPr>
          <w:sz w:val="24"/>
        </w:rPr>
        <w:t>da</w:t>
      </w:r>
      <w:r>
        <w:rPr>
          <w:spacing w:val="18"/>
          <w:sz w:val="24"/>
        </w:rPr>
        <w:t> </w:t>
      </w:r>
      <w:r>
        <w:rPr>
          <w:sz w:val="24"/>
        </w:rPr>
        <w:t>resposta</w:t>
      </w:r>
      <w:r>
        <w:rPr>
          <w:spacing w:val="18"/>
          <w:sz w:val="24"/>
        </w:rPr>
        <w:t> </w:t>
      </w:r>
      <w:r>
        <w:rPr>
          <w:sz w:val="24"/>
        </w:rPr>
        <w:t>à</w:t>
      </w:r>
      <w:r>
        <w:rPr>
          <w:spacing w:val="18"/>
          <w:sz w:val="24"/>
        </w:rPr>
        <w:t> </w:t>
      </w:r>
      <w:r>
        <w:rPr>
          <w:sz w:val="24"/>
        </w:rPr>
        <w:t>impugnação</w:t>
      </w:r>
      <w:r>
        <w:rPr>
          <w:spacing w:val="18"/>
          <w:sz w:val="24"/>
        </w:rPr>
        <w:t> </w:t>
      </w:r>
      <w:r>
        <w:rPr>
          <w:sz w:val="24"/>
        </w:rPr>
        <w:t>ou</w:t>
      </w:r>
      <w:r>
        <w:rPr>
          <w:spacing w:val="18"/>
          <w:sz w:val="24"/>
        </w:rPr>
        <w:t> </w:t>
      </w:r>
      <w:r>
        <w:rPr>
          <w:sz w:val="24"/>
        </w:rPr>
        <w:t>ao</w:t>
      </w:r>
      <w:r>
        <w:rPr>
          <w:spacing w:val="18"/>
          <w:sz w:val="24"/>
        </w:rPr>
        <w:t> </w:t>
      </w:r>
      <w:r>
        <w:rPr>
          <w:sz w:val="24"/>
        </w:rPr>
        <w:t>pedido</w:t>
      </w:r>
      <w:r>
        <w:rPr>
          <w:spacing w:val="18"/>
          <w:sz w:val="24"/>
        </w:rPr>
        <w:t> </w:t>
      </w:r>
      <w:r>
        <w:rPr>
          <w:sz w:val="24"/>
        </w:rPr>
        <w:t>de</w:t>
      </w:r>
      <w:r>
        <w:rPr>
          <w:spacing w:val="18"/>
          <w:sz w:val="24"/>
        </w:rPr>
        <w:t> </w:t>
      </w:r>
      <w:r>
        <w:rPr>
          <w:sz w:val="24"/>
        </w:rPr>
        <w:t>esclarecimento,</w:t>
      </w:r>
      <w:r>
        <w:rPr>
          <w:spacing w:val="18"/>
          <w:sz w:val="24"/>
        </w:rPr>
        <w:t> </w:t>
      </w:r>
      <w:r>
        <w:rPr>
          <w:sz w:val="24"/>
        </w:rPr>
        <w:t>será</w:t>
      </w:r>
      <w:r>
        <w:rPr>
          <w:spacing w:val="18"/>
          <w:sz w:val="24"/>
        </w:rPr>
        <w:t> </w:t>
      </w:r>
      <w:r>
        <w:rPr>
          <w:sz w:val="24"/>
        </w:rPr>
        <w:t>definida</w:t>
      </w:r>
      <w:r>
        <w:rPr>
          <w:spacing w:val="18"/>
          <w:sz w:val="24"/>
        </w:rPr>
        <w:t> </w:t>
      </w:r>
      <w:r>
        <w:rPr>
          <w:sz w:val="24"/>
        </w:rPr>
        <w:t>e</w:t>
      </w:r>
      <w:r>
        <w:rPr>
          <w:spacing w:val="18"/>
          <w:sz w:val="24"/>
        </w:rPr>
        <w:t>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left"/>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w:t>
      </w:r>
    </w:p>
    <w:p>
      <w:pPr>
        <w:pStyle w:val="ListParagraph"/>
        <w:spacing w:after="0" w:line="235" w:lineRule="auto"/>
        <w:jc w:val="left"/>
        <w:rPr>
          <w:sz w:val="24"/>
        </w:rPr>
        <w:sectPr>
          <w:pgSz w:w="15840" w:h="24480"/>
          <w:pgMar w:top="480" w:bottom="280" w:left="360" w:right="360"/>
        </w:sectPr>
      </w:pPr>
    </w:p>
    <w:p>
      <w:pPr>
        <w:pStyle w:val="BodyText"/>
        <w:spacing w:before="76"/>
      </w:pPr>
      <w:r>
        <w:rPr/>
        <w:t>ao licitante declarado </w:t>
      </w:r>
      <w:r>
        <w:rPr>
          <w:spacing w:val="-2"/>
        </w:rPr>
        <w:t>vencedor.</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As</w:t>
      </w:r>
      <w:r>
        <w:rPr>
          <w:spacing w:val="18"/>
          <w:sz w:val="24"/>
        </w:rPr>
        <w:t> </w:t>
      </w:r>
      <w:r>
        <w:rPr>
          <w:sz w:val="24"/>
        </w:rPr>
        <w:t>razões</w:t>
      </w:r>
      <w:r>
        <w:rPr>
          <w:spacing w:val="18"/>
          <w:sz w:val="24"/>
        </w:rPr>
        <w:t> </w:t>
      </w:r>
      <w:r>
        <w:rPr>
          <w:sz w:val="24"/>
        </w:rPr>
        <w:t>do</w:t>
      </w:r>
      <w:r>
        <w:rPr>
          <w:spacing w:val="18"/>
          <w:sz w:val="24"/>
        </w:rPr>
        <w:t> </w:t>
      </w:r>
      <w:r>
        <w:rPr>
          <w:sz w:val="24"/>
        </w:rPr>
        <w:t>recurso</w:t>
      </w:r>
      <w:r>
        <w:rPr>
          <w:spacing w:val="18"/>
          <w:sz w:val="24"/>
        </w:rPr>
        <w:t> </w:t>
      </w:r>
      <w:r>
        <w:rPr>
          <w:sz w:val="24"/>
        </w:rPr>
        <w:t>deverão</w:t>
      </w:r>
      <w:r>
        <w:rPr>
          <w:spacing w:val="18"/>
          <w:sz w:val="24"/>
        </w:rPr>
        <w:t> </w:t>
      </w:r>
      <w:r>
        <w:rPr>
          <w:sz w:val="24"/>
        </w:rPr>
        <w:t>ser</w:t>
      </w:r>
      <w:r>
        <w:rPr>
          <w:spacing w:val="18"/>
          <w:sz w:val="24"/>
        </w:rPr>
        <w:t> </w:t>
      </w:r>
      <w:r>
        <w:rPr>
          <w:sz w:val="24"/>
        </w:rPr>
        <w:t>apresentadas</w:t>
      </w:r>
      <w:r>
        <w:rPr>
          <w:spacing w:val="18"/>
          <w:sz w:val="24"/>
        </w:rPr>
        <w:t> </w:t>
      </w:r>
      <w:r>
        <w:rPr>
          <w:sz w:val="24"/>
        </w:rPr>
        <w:t>em</w:t>
      </w:r>
      <w:r>
        <w:rPr>
          <w:spacing w:val="18"/>
          <w:sz w:val="24"/>
        </w:rPr>
        <w:t> </w:t>
      </w:r>
      <w:r>
        <w:rPr>
          <w:sz w:val="24"/>
        </w:rPr>
        <w:t>momento</w:t>
      </w:r>
      <w:r>
        <w:rPr>
          <w:spacing w:val="18"/>
          <w:sz w:val="24"/>
        </w:rPr>
        <w:t> </w:t>
      </w:r>
      <w:r>
        <w:rPr>
          <w:sz w:val="24"/>
        </w:rPr>
        <w:t>único,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em</w:t>
      </w:r>
      <w:r>
        <w:rPr>
          <w:spacing w:val="18"/>
          <w:sz w:val="24"/>
        </w:rPr>
        <w:t> </w:t>
      </w:r>
      <w:r>
        <w:rPr>
          <w:sz w:val="24"/>
        </w:rPr>
        <w:t>campo</w:t>
      </w:r>
      <w:r>
        <w:rPr>
          <w:spacing w:val="18"/>
          <w:sz w:val="24"/>
        </w:rPr>
        <w:t> </w:t>
      </w:r>
      <w:r>
        <w:rPr>
          <w:sz w:val="24"/>
        </w:rPr>
        <w:t>próprio</w:t>
      </w:r>
      <w:r>
        <w:rPr>
          <w:spacing w:val="18"/>
          <w:sz w:val="24"/>
        </w:rPr>
        <w:t> </w:t>
      </w:r>
      <w:r>
        <w:rPr>
          <w:sz w:val="24"/>
        </w:rPr>
        <w:t>do</w:t>
      </w:r>
      <w:r>
        <w:rPr>
          <w:spacing w:val="18"/>
          <w:sz w:val="24"/>
        </w:rPr>
        <w:t> </w:t>
      </w:r>
      <w:r>
        <w:rPr>
          <w:sz w:val="24"/>
        </w:rPr>
        <w:t>sistema</w:t>
      </w:r>
      <w:r>
        <w:rPr>
          <w:spacing w:val="18"/>
          <w:sz w:val="24"/>
        </w:rPr>
        <w:t> </w:t>
      </w:r>
      <w:r>
        <w:rPr>
          <w:sz w:val="24"/>
        </w:rPr>
        <w:t>eletrônico</w:t>
      </w:r>
      <w:r>
        <w:rPr>
          <w:spacing w:val="18"/>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695" w:val="left" w:leader="none"/>
        </w:tabs>
        <w:spacing w:line="240" w:lineRule="auto" w:before="76"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ListParagraph"/>
        <w:numPr>
          <w:ilvl w:val="1"/>
          <w:numId w:val="18"/>
        </w:numPr>
        <w:tabs>
          <w:tab w:pos="974"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2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19"/>
        </w:numPr>
        <w:tabs>
          <w:tab w:pos="1049" w:val="left" w:leader="none"/>
        </w:tabs>
        <w:spacing w:line="235" w:lineRule="auto" w:before="80"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134"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396315</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5975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228"/>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4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252988</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9.920357pt;width:723.75pt;height:1.5pt;mso-position-horizontal-relative:page;mso-position-vertical-relative:paragraph;z-index:-15726592;mso-wrap-distance-left:0;mso-wrap-distance-right:0" id="docshapegroup6" coordorigin="690,398" coordsize="14475,30">
                <v:rect style="position:absolute;left:690;top:398;width:14475;height:15" id="docshape7" filled="true" fillcolor="#999999" stroked="false">
                  <v:fill type="solid"/>
                </v:rect>
                <v:shape style="position:absolute;left:689;top:398;width:14475;height:30" id="docshape8" coordorigin="690,398" coordsize="14475,30" path="m15165,398l15150,413,690,413,690,428,15150,428,15165,428,15165,413,15165,398xe" filled="true" fillcolor="#ededed" stroked="false">
                  <v:path arrowok="t"/>
                  <v:fill type="solid"/>
                </v:shape>
                <v:shape style="position:absolute;left:690;top:398;width:15;height:30" id="docshape9" coordorigin="690,398" coordsize="15,30" path="m690,428l690,398,705,398,705,413,690,42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07/05/2026, às 15:26,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834752">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27pt;width:2.026056pt;height:.75pt;mso-position-horizontal-relative:page;mso-position-vertical-relative:paragraph;z-index:-1748172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131312163</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D16434EE</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97"/>
        <w:ind w:left="0"/>
        <w:rPr>
          <w:rFonts w:ascii="Calibri"/>
        </w:rPr>
      </w:pPr>
    </w:p>
    <w:p>
      <w:pPr>
        <w:spacing w:before="1"/>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20"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124702592</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124705220</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both"/>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395681</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6059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after="0" w:line="235" w:lineRule="auto"/>
        <w:jc w:val="both"/>
        <w:sectPr>
          <w:pgSz w:w="15840" w:h="24480"/>
          <w:pgMar w:top="480" w:bottom="280" w:left="360" w:right="360"/>
        </w:sectPr>
      </w:pPr>
    </w:p>
    <w:p>
      <w:pPr>
        <w:pStyle w:val="Heading1"/>
        <w:numPr>
          <w:ilvl w:val="1"/>
          <w:numId w:val="27"/>
        </w:numPr>
        <w:tabs>
          <w:tab w:pos="869" w:val="left" w:leader="none"/>
        </w:tabs>
        <w:spacing w:line="240" w:lineRule="auto" w:before="66"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left w:val="single" w:sz="6" w:space="0" w:color="000000"/>
              <w:bottom w:val="single" w:sz="6" w:space="0" w:color="000000"/>
              <w:right w:val="single" w:sz="6" w:space="0" w:color="000000"/>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top w:val="single" w:sz="6" w:space="0" w:color="000000"/>
              <w:left w:val="single" w:sz="6" w:space="0" w:color="000000"/>
              <w:bottom w:val="single" w:sz="6" w:space="0" w:color="000000"/>
              <w:right w:val="single" w:sz="6" w:space="0" w:color="000000"/>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top w:val="single" w:sz="6" w:space="0" w:color="000000"/>
              <w:left w:val="single" w:sz="6" w:space="0" w:color="000000"/>
              <w:bottom w:val="single" w:sz="6" w:space="0" w:color="000000"/>
              <w:right w:val="single" w:sz="6" w:space="0" w:color="000000"/>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4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20"/>
        <w:gridCol w:w="855"/>
        <w:gridCol w:w="1575"/>
        <w:gridCol w:w="2220"/>
        <w:gridCol w:w="1110"/>
        <w:gridCol w:w="2475"/>
        <w:gridCol w:w="765"/>
        <w:gridCol w:w="1770"/>
      </w:tblGrid>
      <w:tr>
        <w:trPr>
          <w:trHeight w:val="659" w:hRule="atLeast"/>
        </w:trPr>
        <w:tc>
          <w:tcPr>
            <w:tcW w:w="780" w:type="dxa"/>
          </w:tcPr>
          <w:p>
            <w:pPr>
              <w:pStyle w:val="TableParagraph"/>
              <w:spacing w:before="181"/>
              <w:ind w:left="64"/>
              <w:rPr>
                <w:b/>
                <w:sz w:val="24"/>
              </w:rPr>
            </w:pPr>
            <w:r>
              <w:rPr>
                <w:b/>
                <w:spacing w:val="-4"/>
                <w:sz w:val="24"/>
              </w:rPr>
              <w:t>ITEM</w:t>
            </w:r>
          </w:p>
        </w:tc>
        <w:tc>
          <w:tcPr>
            <w:tcW w:w="720" w:type="dxa"/>
          </w:tcPr>
          <w:p>
            <w:pPr>
              <w:pStyle w:val="TableParagraph"/>
              <w:spacing w:line="235" w:lineRule="auto" w:before="50"/>
              <w:ind w:left="60" w:right="47"/>
              <w:rPr>
                <w:b/>
                <w:sz w:val="24"/>
              </w:rPr>
            </w:pPr>
            <w:r>
              <w:rPr>
                <w:b/>
                <w:spacing w:val="-4"/>
                <w:sz w:val="24"/>
              </w:rPr>
              <w:t>COD. </w:t>
            </w:r>
            <w:r>
              <w:rPr>
                <w:b/>
                <w:spacing w:val="-6"/>
                <w:sz w:val="24"/>
              </w:rPr>
              <w:t>MV</w:t>
            </w:r>
          </w:p>
        </w:tc>
        <w:tc>
          <w:tcPr>
            <w:tcW w:w="855" w:type="dxa"/>
          </w:tcPr>
          <w:p>
            <w:pPr>
              <w:pStyle w:val="TableParagraph"/>
              <w:spacing w:line="273" w:lineRule="exact" w:before="46"/>
              <w:ind w:left="68"/>
              <w:rPr>
                <w:b/>
                <w:sz w:val="24"/>
              </w:rPr>
            </w:pPr>
            <w:r>
              <w:rPr>
                <w:b/>
                <w:spacing w:val="-5"/>
                <w:sz w:val="24"/>
              </w:rPr>
              <w:t>ID</w:t>
            </w:r>
          </w:p>
          <w:p>
            <w:pPr>
              <w:pStyle w:val="TableParagraph"/>
              <w:spacing w:line="273" w:lineRule="exact"/>
              <w:ind w:left="68"/>
              <w:rPr>
                <w:b/>
                <w:sz w:val="24"/>
              </w:rPr>
            </w:pPr>
            <w:r>
              <w:rPr>
                <w:b/>
                <w:spacing w:val="-4"/>
                <w:sz w:val="24"/>
              </w:rPr>
              <w:t>SIGA</w:t>
            </w:r>
          </w:p>
        </w:tc>
        <w:tc>
          <w:tcPr>
            <w:tcW w:w="1575" w:type="dxa"/>
          </w:tcPr>
          <w:p>
            <w:pPr>
              <w:pStyle w:val="TableParagraph"/>
              <w:spacing w:line="235" w:lineRule="auto" w:before="50"/>
              <w:ind w:left="68"/>
              <w:rPr>
                <w:b/>
                <w:sz w:val="24"/>
              </w:rPr>
            </w:pPr>
            <w:r>
              <w:rPr>
                <w:b/>
                <w:spacing w:val="-2"/>
                <w:sz w:val="24"/>
              </w:rPr>
              <w:t>DESCRIÇÃO </w:t>
            </w:r>
            <w:r>
              <w:rPr>
                <w:b/>
                <w:sz w:val="24"/>
              </w:rPr>
              <w:t>SOUL</w:t>
            </w:r>
            <w:r>
              <w:rPr>
                <w:b/>
                <w:spacing w:val="-9"/>
                <w:sz w:val="24"/>
              </w:rPr>
              <w:t> </w:t>
            </w:r>
            <w:r>
              <w:rPr>
                <w:b/>
                <w:sz w:val="24"/>
              </w:rPr>
              <w:t>MV</w:t>
            </w:r>
          </w:p>
        </w:tc>
        <w:tc>
          <w:tcPr>
            <w:tcW w:w="2220" w:type="dxa"/>
          </w:tcPr>
          <w:p>
            <w:pPr>
              <w:pStyle w:val="TableParagraph"/>
              <w:spacing w:before="181"/>
              <w:ind w:left="68"/>
              <w:rPr>
                <w:b/>
                <w:sz w:val="24"/>
              </w:rPr>
            </w:pPr>
            <w:r>
              <w:rPr>
                <w:b/>
                <w:spacing w:val="-2"/>
                <w:sz w:val="24"/>
              </w:rPr>
              <w:t>MEDICAMENTO</w:t>
            </w:r>
          </w:p>
        </w:tc>
        <w:tc>
          <w:tcPr>
            <w:tcW w:w="1110" w:type="dxa"/>
          </w:tcPr>
          <w:p>
            <w:pPr>
              <w:pStyle w:val="TableParagraph"/>
              <w:spacing w:before="181"/>
              <w:ind w:left="63"/>
              <w:rPr>
                <w:b/>
                <w:sz w:val="24"/>
              </w:rPr>
            </w:pPr>
            <w:r>
              <w:rPr>
                <w:b/>
                <w:spacing w:val="-2"/>
                <w:sz w:val="24"/>
              </w:rPr>
              <w:t>FORMA</w:t>
            </w:r>
          </w:p>
        </w:tc>
        <w:tc>
          <w:tcPr>
            <w:tcW w:w="2475" w:type="dxa"/>
          </w:tcPr>
          <w:p>
            <w:pPr>
              <w:pStyle w:val="TableParagraph"/>
              <w:spacing w:line="273" w:lineRule="exact" w:before="46"/>
              <w:ind w:left="62"/>
              <w:rPr>
                <w:b/>
                <w:sz w:val="24"/>
              </w:rPr>
            </w:pPr>
            <w:r>
              <w:rPr>
                <w:b/>
                <w:spacing w:val="-4"/>
                <w:sz w:val="24"/>
              </w:rPr>
              <w:t>AÇÃO</w:t>
            </w:r>
          </w:p>
          <w:p>
            <w:pPr>
              <w:pStyle w:val="TableParagraph"/>
              <w:spacing w:line="273" w:lineRule="exact"/>
              <w:ind w:left="62"/>
              <w:rPr>
                <w:b/>
                <w:sz w:val="24"/>
              </w:rPr>
            </w:pPr>
            <w:r>
              <w:rPr>
                <w:b/>
                <w:spacing w:val="-2"/>
                <w:sz w:val="24"/>
              </w:rPr>
              <w:t>TERAPÊUTICA</w:t>
            </w:r>
          </w:p>
        </w:tc>
        <w:tc>
          <w:tcPr>
            <w:tcW w:w="765" w:type="dxa"/>
          </w:tcPr>
          <w:p>
            <w:pPr>
              <w:pStyle w:val="TableParagraph"/>
              <w:spacing w:before="181"/>
              <w:ind w:left="68"/>
              <w:rPr>
                <w:b/>
                <w:sz w:val="24"/>
              </w:rPr>
            </w:pPr>
            <w:r>
              <w:rPr>
                <w:b/>
                <w:spacing w:val="-5"/>
                <w:sz w:val="24"/>
              </w:rPr>
              <w:t>CMM</w:t>
            </w:r>
          </w:p>
        </w:tc>
        <w:tc>
          <w:tcPr>
            <w:tcW w:w="1770" w:type="dxa"/>
          </w:tcPr>
          <w:p>
            <w:pPr>
              <w:pStyle w:val="TableParagraph"/>
              <w:spacing w:before="181"/>
              <w:ind w:left="64"/>
              <w:rPr>
                <w:b/>
                <w:sz w:val="24"/>
              </w:rPr>
            </w:pPr>
            <w:r>
              <w:rPr>
                <w:b/>
                <w:spacing w:val="-2"/>
                <w:sz w:val="24"/>
              </w:rPr>
              <w:t>QUANTIDADE</w:t>
            </w:r>
          </w:p>
        </w:tc>
      </w:tr>
      <w:tr>
        <w:trPr>
          <w:trHeight w:val="362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10"/>
                <w:sz w:val="24"/>
              </w:rPr>
              <w:t>1</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0"/>
              <w:rPr>
                <w:sz w:val="24"/>
              </w:rPr>
            </w:pPr>
            <w:r>
              <w:rPr>
                <w:spacing w:val="-5"/>
                <w:sz w:val="24"/>
              </w:rPr>
              <w:t>363</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8"/>
              <w:rPr>
                <w:sz w:val="24"/>
              </w:rPr>
            </w:pPr>
            <w:r>
              <w:rPr>
                <w:spacing w:val="-2"/>
                <w:sz w:val="24"/>
              </w:rPr>
              <w:t>17388</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68" w:right="49"/>
              <w:jc w:val="both"/>
              <w:rPr>
                <w:sz w:val="24"/>
              </w:rPr>
            </w:pPr>
            <w:r>
              <w:rPr>
                <w:sz w:val="24"/>
              </w:rPr>
              <w:t>Cisplatina </w:t>
            </w:r>
            <w:r>
              <w:rPr>
                <w:sz w:val="24"/>
              </w:rPr>
              <w:t>1 mg / mL sol</w:t>
            </w:r>
            <w:r>
              <w:rPr>
                <w:spacing w:val="40"/>
                <w:sz w:val="24"/>
              </w:rPr>
              <w:t> </w:t>
            </w:r>
            <w:r>
              <w:rPr>
                <w:sz w:val="24"/>
              </w:rPr>
              <w:t>inj fa 50 mL</w:t>
            </w:r>
          </w:p>
        </w:tc>
        <w:tc>
          <w:tcPr>
            <w:tcW w:w="2220" w:type="dxa"/>
          </w:tcPr>
          <w:p>
            <w:pPr>
              <w:pStyle w:val="TableParagraph"/>
              <w:spacing w:line="235" w:lineRule="auto" w:before="50"/>
              <w:ind w:left="68" w:right="53"/>
              <w:rPr>
                <w:sz w:val="24"/>
              </w:rPr>
            </w:pPr>
            <w:r>
              <w:rPr>
                <w:sz w:val="24"/>
              </w:rPr>
              <w:t>PRINCIPIO</w:t>
            </w:r>
            <w:r>
              <w:rPr>
                <w:spacing w:val="17"/>
                <w:sz w:val="24"/>
              </w:rPr>
              <w:t> </w:t>
            </w:r>
            <w:r>
              <w:rPr>
                <w:sz w:val="24"/>
              </w:rPr>
              <w:t>ATIVO: </w:t>
            </w:r>
            <w:r>
              <w:rPr>
                <w:spacing w:val="-2"/>
                <w:sz w:val="24"/>
              </w:rPr>
              <w:t>CISPLATINA,</w:t>
            </w:r>
          </w:p>
          <w:p>
            <w:pPr>
              <w:pStyle w:val="TableParagraph"/>
              <w:spacing w:line="235" w:lineRule="auto"/>
              <w:ind w:left="68" w:right="182"/>
              <w:rPr>
                <w:sz w:val="24"/>
              </w:rPr>
            </w:pPr>
            <w:r>
              <w:rPr>
                <w:spacing w:val="-2"/>
                <w:sz w:val="24"/>
              </w:rPr>
              <w:t>FORMA FARMACEUTICA: SOLUCAO INJETAVEL,</w:t>
            </w:r>
          </w:p>
          <w:p>
            <w:pPr>
              <w:pStyle w:val="TableParagraph"/>
              <w:spacing w:line="267" w:lineRule="exact"/>
              <w:ind w:left="68"/>
              <w:rPr>
                <w:sz w:val="24"/>
              </w:rPr>
            </w:pPr>
            <w:r>
              <w:rPr>
                <w:spacing w:val="-2"/>
                <w:sz w:val="24"/>
              </w:rPr>
              <w:t>CONCENTRACAO</w:t>
            </w:r>
          </w:p>
          <w:p>
            <w:pPr>
              <w:pStyle w:val="TableParagraph"/>
              <w:tabs>
                <w:tab w:pos="425" w:val="left" w:leader="none"/>
                <w:tab w:pos="1968" w:val="left" w:leader="none"/>
              </w:tabs>
              <w:spacing w:line="235" w:lineRule="auto" w:before="1"/>
              <w:ind w:left="68" w:right="54"/>
              <w:rPr>
                <w:sz w:val="24"/>
              </w:rPr>
            </w:pPr>
            <w:r>
              <w:rPr>
                <w:spacing w:val="-10"/>
                <w:sz w:val="24"/>
              </w:rPr>
              <w:t>/</w:t>
            </w:r>
            <w:r>
              <w:rPr>
                <w:sz w:val="24"/>
              </w:rPr>
              <w:tab/>
            </w:r>
            <w:r>
              <w:rPr>
                <w:spacing w:val="-2"/>
                <w:sz w:val="24"/>
              </w:rPr>
              <w:t>DOSAGEM:</w:t>
            </w:r>
            <w:r>
              <w:rPr>
                <w:sz w:val="24"/>
              </w:rPr>
              <w:tab/>
            </w:r>
            <w:r>
              <w:rPr>
                <w:spacing w:val="-6"/>
                <w:sz w:val="24"/>
              </w:rPr>
              <w:t>1, </w:t>
            </w:r>
            <w:r>
              <w:rPr>
                <w:spacing w:val="-2"/>
                <w:sz w:val="24"/>
              </w:rPr>
              <w:t>UNIDADE:</w:t>
            </w:r>
            <w:r>
              <w:rPr>
                <w:spacing w:val="80"/>
                <w:sz w:val="24"/>
              </w:rPr>
              <w:t> </w:t>
            </w:r>
            <w:r>
              <w:rPr>
                <w:sz w:val="24"/>
              </w:rPr>
              <w:t>MG/ML,</w:t>
            </w:r>
            <w:r>
              <w:rPr>
                <w:spacing w:val="16"/>
                <w:sz w:val="24"/>
              </w:rPr>
              <w:t> </w:t>
            </w:r>
            <w:r>
              <w:rPr>
                <w:sz w:val="24"/>
              </w:rPr>
              <w:t>VOLUME: </w:t>
            </w:r>
            <w:r>
              <w:rPr>
                <w:spacing w:val="-2"/>
                <w:sz w:val="24"/>
              </w:rPr>
              <w:t>50ML, APRESENTACAO: FRASCO-AMPOLA</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5"/>
              <w:rPr>
                <w:b/>
                <w:sz w:val="24"/>
              </w:rPr>
            </w:pPr>
          </w:p>
          <w:p>
            <w:pPr>
              <w:pStyle w:val="TableParagraph"/>
              <w:tabs>
                <w:tab w:pos="796" w:val="left" w:leader="none"/>
              </w:tabs>
              <w:spacing w:line="235" w:lineRule="auto"/>
              <w:ind w:left="63" w:right="56"/>
              <w:rPr>
                <w:sz w:val="24"/>
              </w:rPr>
            </w:pPr>
            <w:r>
              <w:rPr>
                <w:spacing w:val="-6"/>
                <w:sz w:val="24"/>
              </w:rPr>
              <w:t>FA</w:t>
            </w:r>
            <w:r>
              <w:rPr>
                <w:sz w:val="24"/>
              </w:rPr>
              <w:tab/>
            </w:r>
            <w:r>
              <w:rPr>
                <w:spacing w:val="-6"/>
                <w:sz w:val="24"/>
              </w:rPr>
              <w:t>50 MG</w:t>
            </w:r>
          </w:p>
        </w:tc>
        <w:tc>
          <w:tcPr>
            <w:tcW w:w="2475" w:type="dxa"/>
          </w:tcPr>
          <w:p>
            <w:pPr>
              <w:pStyle w:val="TableParagraph"/>
              <w:rPr>
                <w:b/>
                <w:sz w:val="24"/>
              </w:rPr>
            </w:pPr>
          </w:p>
          <w:p>
            <w:pPr>
              <w:pStyle w:val="TableParagraph"/>
              <w:rPr>
                <w:b/>
                <w:sz w:val="24"/>
              </w:rPr>
            </w:pPr>
          </w:p>
          <w:p>
            <w:pPr>
              <w:pStyle w:val="TableParagraph"/>
              <w:rPr>
                <w:b/>
                <w:sz w:val="24"/>
              </w:rPr>
            </w:pPr>
          </w:p>
          <w:p>
            <w:pPr>
              <w:pStyle w:val="TableParagraph"/>
              <w:spacing w:before="161"/>
              <w:rPr>
                <w:b/>
                <w:sz w:val="24"/>
              </w:rPr>
            </w:pPr>
          </w:p>
          <w:p>
            <w:pPr>
              <w:pStyle w:val="TableParagraph"/>
              <w:spacing w:line="235" w:lineRule="auto"/>
              <w:ind w:left="62" w:right="49"/>
              <w:jc w:val="both"/>
              <w:rPr>
                <w:sz w:val="24"/>
              </w:rPr>
            </w:pPr>
            <w:r>
              <w:rPr>
                <w:sz w:val="24"/>
              </w:rPr>
              <w:t>Indicado no </w:t>
            </w:r>
            <w:r>
              <w:rPr>
                <w:sz w:val="24"/>
              </w:rPr>
              <w:t>tratamento do câncer no testículo, ovário,</w:t>
            </w:r>
            <w:r>
              <w:rPr>
                <w:spacing w:val="-2"/>
                <w:sz w:val="24"/>
              </w:rPr>
              <w:t> </w:t>
            </w:r>
            <w:r>
              <w:rPr>
                <w:sz w:val="24"/>
              </w:rPr>
              <w:t>bexiga,</w:t>
            </w:r>
            <w:r>
              <w:rPr>
                <w:spacing w:val="-2"/>
                <w:sz w:val="24"/>
              </w:rPr>
              <w:t> </w:t>
            </w:r>
            <w:r>
              <w:rPr>
                <w:sz w:val="24"/>
              </w:rPr>
              <w:t>cabeça</w:t>
            </w:r>
            <w:r>
              <w:rPr>
                <w:spacing w:val="-2"/>
                <w:sz w:val="24"/>
              </w:rPr>
              <w:t> </w:t>
            </w:r>
            <w:r>
              <w:rPr>
                <w:sz w:val="24"/>
              </w:rPr>
              <w:t>e </w:t>
            </w:r>
            <w:r>
              <w:rPr>
                <w:spacing w:val="-2"/>
                <w:sz w:val="24"/>
              </w:rPr>
              <w:t>pescoço.</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8"/>
              <w:rPr>
                <w:sz w:val="24"/>
              </w:rPr>
            </w:pPr>
            <w:r>
              <w:rPr>
                <w:spacing w:val="-5"/>
                <w:sz w:val="24"/>
              </w:rPr>
              <w:t>135</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4"/>
                <w:sz w:val="24"/>
              </w:rPr>
              <w:t>2000</w:t>
            </w:r>
          </w:p>
        </w:tc>
      </w:tr>
      <w:tr>
        <w:trPr>
          <w:trHeight w:val="362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10"/>
                <w:sz w:val="24"/>
              </w:rPr>
              <w:t>2</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0"/>
              <w:rPr>
                <w:sz w:val="24"/>
              </w:rPr>
            </w:pPr>
            <w:r>
              <w:rPr>
                <w:spacing w:val="-5"/>
                <w:sz w:val="24"/>
              </w:rPr>
              <w:t>353</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8"/>
              <w:rPr>
                <w:sz w:val="24"/>
              </w:rPr>
            </w:pPr>
            <w:r>
              <w:rPr>
                <w:spacing w:val="-2"/>
                <w:sz w:val="24"/>
              </w:rPr>
              <w:t>120069</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68" w:right="49"/>
              <w:jc w:val="both"/>
              <w:rPr>
                <w:sz w:val="24"/>
              </w:rPr>
            </w:pPr>
            <w:r>
              <w:rPr>
                <w:sz w:val="24"/>
              </w:rPr>
              <w:t>Citarabina</w:t>
            </w:r>
            <w:r>
              <w:rPr>
                <w:spacing w:val="-15"/>
                <w:sz w:val="24"/>
              </w:rPr>
              <w:t> </w:t>
            </w:r>
            <w:r>
              <w:rPr>
                <w:sz w:val="24"/>
              </w:rPr>
              <w:t>100 mg / mL sol</w:t>
            </w:r>
            <w:r>
              <w:rPr>
                <w:spacing w:val="40"/>
                <w:sz w:val="24"/>
              </w:rPr>
              <w:t> </w:t>
            </w:r>
            <w:r>
              <w:rPr>
                <w:sz w:val="24"/>
              </w:rPr>
              <w:t>inj fa 5mL</w:t>
            </w:r>
          </w:p>
        </w:tc>
        <w:tc>
          <w:tcPr>
            <w:tcW w:w="2220" w:type="dxa"/>
          </w:tcPr>
          <w:p>
            <w:pPr>
              <w:pStyle w:val="TableParagraph"/>
              <w:spacing w:line="235" w:lineRule="auto" w:before="50"/>
              <w:ind w:left="68" w:right="53"/>
              <w:rPr>
                <w:sz w:val="24"/>
              </w:rPr>
            </w:pPr>
            <w:r>
              <w:rPr>
                <w:sz w:val="24"/>
              </w:rPr>
              <w:t>PRINCIPIO</w:t>
            </w:r>
            <w:r>
              <w:rPr>
                <w:spacing w:val="17"/>
                <w:sz w:val="24"/>
              </w:rPr>
              <w:t> </w:t>
            </w:r>
            <w:r>
              <w:rPr>
                <w:sz w:val="24"/>
              </w:rPr>
              <w:t>ATIVO: </w:t>
            </w:r>
            <w:r>
              <w:rPr>
                <w:spacing w:val="-2"/>
                <w:sz w:val="24"/>
              </w:rPr>
              <w:t>CITARABINA,</w:t>
            </w:r>
          </w:p>
          <w:p>
            <w:pPr>
              <w:pStyle w:val="TableParagraph"/>
              <w:spacing w:line="235" w:lineRule="auto"/>
              <w:ind w:left="68" w:right="182"/>
              <w:rPr>
                <w:sz w:val="24"/>
              </w:rPr>
            </w:pPr>
            <w:r>
              <w:rPr>
                <w:spacing w:val="-2"/>
                <w:sz w:val="24"/>
              </w:rPr>
              <w:t>FORMA FARMACEUTICA: SOLUCAO INJETAVEL,</w:t>
            </w:r>
          </w:p>
          <w:p>
            <w:pPr>
              <w:pStyle w:val="TableParagraph"/>
              <w:spacing w:line="267" w:lineRule="exact"/>
              <w:ind w:left="68"/>
              <w:rPr>
                <w:sz w:val="24"/>
              </w:rPr>
            </w:pPr>
            <w:r>
              <w:rPr>
                <w:spacing w:val="-2"/>
                <w:sz w:val="24"/>
              </w:rPr>
              <w:t>CONCENTRACAO</w:t>
            </w:r>
          </w:p>
          <w:p>
            <w:pPr>
              <w:pStyle w:val="TableParagraph"/>
              <w:spacing w:line="235" w:lineRule="auto" w:before="1"/>
              <w:ind w:left="68" w:right="54"/>
              <w:jc w:val="both"/>
              <w:rPr>
                <w:sz w:val="24"/>
              </w:rPr>
            </w:pPr>
            <w:r>
              <w:rPr>
                <w:sz w:val="24"/>
              </w:rPr>
              <w:t>/ DOSAGEM: </w:t>
            </w:r>
            <w:r>
              <w:rPr>
                <w:sz w:val="24"/>
              </w:rPr>
              <w:t>500 MG, UNIDADE: MG/ML,</w:t>
            </w:r>
            <w:r>
              <w:rPr>
                <w:spacing w:val="53"/>
                <w:sz w:val="24"/>
              </w:rPr>
              <w:t> </w:t>
            </w:r>
            <w:r>
              <w:rPr>
                <w:spacing w:val="-2"/>
                <w:sz w:val="24"/>
              </w:rPr>
              <w:t>VOLUME:</w:t>
            </w:r>
          </w:p>
          <w:p>
            <w:pPr>
              <w:pStyle w:val="TableParagraph"/>
              <w:tabs>
                <w:tab w:pos="1728" w:val="left" w:leader="none"/>
              </w:tabs>
              <w:spacing w:line="267" w:lineRule="exact"/>
              <w:ind w:left="68"/>
              <w:jc w:val="both"/>
              <w:rPr>
                <w:sz w:val="24"/>
              </w:rPr>
            </w:pPr>
            <w:r>
              <w:rPr>
                <w:spacing w:val="-10"/>
                <w:sz w:val="24"/>
              </w:rPr>
              <w:t>5</w:t>
            </w:r>
            <w:r>
              <w:rPr>
                <w:sz w:val="24"/>
              </w:rPr>
              <w:tab/>
            </w:r>
            <w:r>
              <w:rPr>
                <w:spacing w:val="-5"/>
                <w:sz w:val="24"/>
              </w:rPr>
              <w:t>ML,</w:t>
            </w:r>
          </w:p>
          <w:p>
            <w:pPr>
              <w:pStyle w:val="TableParagraph"/>
              <w:spacing w:line="235" w:lineRule="auto" w:before="1"/>
              <w:ind w:left="68" w:right="140"/>
              <w:jc w:val="both"/>
              <w:rPr>
                <w:sz w:val="24"/>
              </w:rPr>
            </w:pPr>
            <w:r>
              <w:rPr>
                <w:spacing w:val="-2"/>
                <w:sz w:val="24"/>
              </w:rPr>
              <w:t>APRESENTACAO: </w:t>
            </w:r>
            <w:r>
              <w:rPr>
                <w:sz w:val="24"/>
              </w:rPr>
              <w:t>FRASCO</w:t>
            </w:r>
            <w:r>
              <w:rPr>
                <w:spacing w:val="-14"/>
                <w:sz w:val="24"/>
              </w:rPr>
              <w:t> </w:t>
            </w:r>
            <w:r>
              <w:rPr>
                <w:spacing w:val="-2"/>
                <w:sz w:val="24"/>
              </w:rPr>
              <w:t>AMPOLA</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spacing w:line="273" w:lineRule="exact"/>
              <w:ind w:left="63"/>
              <w:rPr>
                <w:sz w:val="24"/>
              </w:rPr>
            </w:pPr>
            <w:r>
              <w:rPr>
                <w:spacing w:val="-5"/>
                <w:sz w:val="24"/>
              </w:rPr>
              <w:t>FA</w:t>
            </w:r>
          </w:p>
          <w:p>
            <w:pPr>
              <w:pStyle w:val="TableParagraph"/>
              <w:spacing w:line="273" w:lineRule="exact"/>
              <w:ind w:left="63"/>
              <w:rPr>
                <w:sz w:val="24"/>
              </w:rPr>
            </w:pPr>
            <w:r>
              <w:rPr>
                <w:spacing w:val="-2"/>
                <w:sz w:val="24"/>
              </w:rPr>
              <w:t>C/500MG</w:t>
            </w:r>
          </w:p>
        </w:tc>
        <w:tc>
          <w:tcPr>
            <w:tcW w:w="2475" w:type="dxa"/>
          </w:tcPr>
          <w:p>
            <w:pPr>
              <w:pStyle w:val="TableParagraph"/>
              <w:rPr>
                <w:b/>
                <w:sz w:val="24"/>
              </w:rPr>
            </w:pPr>
          </w:p>
          <w:p>
            <w:pPr>
              <w:pStyle w:val="TableParagraph"/>
              <w:rPr>
                <w:b/>
                <w:sz w:val="24"/>
              </w:rPr>
            </w:pPr>
          </w:p>
          <w:p>
            <w:pPr>
              <w:pStyle w:val="TableParagraph"/>
              <w:spacing w:before="167"/>
              <w:rPr>
                <w:b/>
                <w:sz w:val="24"/>
              </w:rPr>
            </w:pPr>
          </w:p>
          <w:p>
            <w:pPr>
              <w:pStyle w:val="TableParagraph"/>
              <w:spacing w:line="235" w:lineRule="auto"/>
              <w:ind w:left="62" w:right="49"/>
              <w:jc w:val="both"/>
              <w:rPr>
                <w:sz w:val="24"/>
              </w:rPr>
            </w:pPr>
            <w:r>
              <w:rPr>
                <w:sz w:val="24"/>
              </w:rPr>
              <w:t>Antineoplásico</w:t>
            </w:r>
            <w:r>
              <w:rPr>
                <w:spacing w:val="-15"/>
                <w:sz w:val="24"/>
              </w:rPr>
              <w:t> </w:t>
            </w:r>
            <w:r>
              <w:rPr>
                <w:sz w:val="24"/>
              </w:rPr>
              <w:t>indicado na</w:t>
            </w:r>
            <w:r>
              <w:rPr>
                <w:spacing w:val="66"/>
                <w:w w:val="150"/>
                <w:sz w:val="24"/>
              </w:rPr>
              <w:t>    </w:t>
            </w:r>
            <w:r>
              <w:rPr>
                <w:sz w:val="24"/>
              </w:rPr>
              <w:t>indução</w:t>
            </w:r>
            <w:r>
              <w:rPr>
                <w:spacing w:val="67"/>
                <w:w w:val="150"/>
                <w:sz w:val="24"/>
              </w:rPr>
              <w:t>    </w:t>
            </w:r>
            <w:r>
              <w:rPr>
                <w:spacing w:val="-10"/>
                <w:sz w:val="24"/>
              </w:rPr>
              <w:t>e</w:t>
            </w:r>
          </w:p>
          <w:p>
            <w:pPr>
              <w:pStyle w:val="TableParagraph"/>
              <w:tabs>
                <w:tab w:pos="2181" w:val="left" w:leader="none"/>
              </w:tabs>
              <w:spacing w:line="235" w:lineRule="auto"/>
              <w:ind w:left="62" w:right="49"/>
              <w:jc w:val="both"/>
              <w:rPr>
                <w:sz w:val="24"/>
              </w:rPr>
            </w:pPr>
            <w:r>
              <w:rPr>
                <w:spacing w:val="-2"/>
                <w:sz w:val="24"/>
              </w:rPr>
              <w:t>manutenção</w:t>
            </w:r>
            <w:r>
              <w:rPr>
                <w:sz w:val="24"/>
              </w:rPr>
              <w:tab/>
            </w:r>
            <w:r>
              <w:rPr>
                <w:spacing w:val="-6"/>
                <w:sz w:val="24"/>
              </w:rPr>
              <w:t>da </w:t>
            </w:r>
            <w:r>
              <w:rPr>
                <w:sz w:val="24"/>
              </w:rPr>
              <w:t>remissão de leucemias não linfocíticas agudas em adultos e crianças.</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8"/>
              <w:rPr>
                <w:sz w:val="24"/>
              </w:rPr>
            </w:pPr>
            <w:r>
              <w:rPr>
                <w:spacing w:val="-5"/>
                <w:sz w:val="24"/>
              </w:rPr>
              <w:t>127</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4"/>
                <w:sz w:val="24"/>
              </w:rPr>
              <w:t>1800</w:t>
            </w:r>
          </w:p>
        </w:tc>
      </w:tr>
      <w:tr>
        <w:trPr>
          <w:trHeight w:val="362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10"/>
                <w:sz w:val="24"/>
              </w:rPr>
              <w:t>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0"/>
              <w:rPr>
                <w:sz w:val="24"/>
              </w:rPr>
            </w:pPr>
            <w:r>
              <w:rPr>
                <w:spacing w:val="-5"/>
                <w:sz w:val="24"/>
              </w:rPr>
              <w:t>336</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8"/>
              <w:rPr>
                <w:sz w:val="24"/>
              </w:rPr>
            </w:pPr>
            <w:r>
              <w:rPr>
                <w:spacing w:val="-2"/>
                <w:sz w:val="24"/>
              </w:rPr>
              <w:t>17532</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68"/>
              <w:rPr>
                <w:sz w:val="24"/>
              </w:rPr>
            </w:pPr>
            <w:r>
              <w:rPr>
                <w:spacing w:val="-2"/>
                <w:sz w:val="24"/>
              </w:rPr>
              <w:t>Dacarbazina </w:t>
            </w:r>
            <w:r>
              <w:rPr>
                <w:sz w:val="24"/>
              </w:rPr>
              <w:t>200 mg po </w:t>
            </w:r>
            <w:r>
              <w:rPr>
                <w:sz w:val="24"/>
              </w:rPr>
              <w:t>sol inj fa</w:t>
            </w:r>
          </w:p>
        </w:tc>
        <w:tc>
          <w:tcPr>
            <w:tcW w:w="2220" w:type="dxa"/>
          </w:tcPr>
          <w:p>
            <w:pPr>
              <w:pStyle w:val="TableParagraph"/>
              <w:spacing w:line="235" w:lineRule="auto" w:before="50"/>
              <w:ind w:left="68" w:right="53"/>
              <w:rPr>
                <w:sz w:val="24"/>
              </w:rPr>
            </w:pPr>
            <w:r>
              <w:rPr>
                <w:sz w:val="24"/>
              </w:rPr>
              <w:t>PRINCIPIO</w:t>
            </w:r>
            <w:r>
              <w:rPr>
                <w:spacing w:val="17"/>
                <w:sz w:val="24"/>
              </w:rPr>
              <w:t> </w:t>
            </w:r>
            <w:r>
              <w:rPr>
                <w:sz w:val="24"/>
              </w:rPr>
              <w:t>ATIVO: </w:t>
            </w:r>
            <w:r>
              <w:rPr>
                <w:spacing w:val="-2"/>
                <w:sz w:val="24"/>
              </w:rPr>
              <w:t>DACARBAZINA,</w:t>
            </w:r>
          </w:p>
          <w:p>
            <w:pPr>
              <w:pStyle w:val="TableParagraph"/>
              <w:tabs>
                <w:tab w:pos="1215" w:val="left" w:leader="none"/>
              </w:tabs>
              <w:spacing w:line="235" w:lineRule="auto"/>
              <w:ind w:left="68" w:right="54"/>
              <w:rPr>
                <w:sz w:val="24"/>
              </w:rPr>
            </w:pPr>
            <w:r>
              <w:rPr>
                <w:spacing w:val="-2"/>
                <w:sz w:val="24"/>
              </w:rPr>
              <w:t>FORMA FARMACEUTICA: </w:t>
            </w:r>
            <w:r>
              <w:rPr>
                <w:spacing w:val="-6"/>
                <w:sz w:val="24"/>
              </w:rPr>
              <w:t>PO</w:t>
            </w:r>
            <w:r>
              <w:rPr>
                <w:sz w:val="24"/>
              </w:rPr>
              <w:tab/>
            </w:r>
            <w:r>
              <w:rPr>
                <w:spacing w:val="-2"/>
                <w:sz w:val="24"/>
              </w:rPr>
              <w:t>LIOFILO INJETAVEL,</w:t>
            </w:r>
          </w:p>
          <w:p>
            <w:pPr>
              <w:pStyle w:val="TableParagraph"/>
              <w:spacing w:line="267" w:lineRule="exact"/>
              <w:ind w:left="68"/>
              <w:rPr>
                <w:sz w:val="24"/>
              </w:rPr>
            </w:pPr>
            <w:r>
              <w:rPr>
                <w:spacing w:val="-2"/>
                <w:sz w:val="24"/>
              </w:rPr>
              <w:t>CONCENTRACAO</w:t>
            </w:r>
          </w:p>
          <w:p>
            <w:pPr>
              <w:pStyle w:val="TableParagraph"/>
              <w:tabs>
                <w:tab w:pos="1701" w:val="left" w:leader="none"/>
              </w:tabs>
              <w:spacing w:line="235" w:lineRule="auto" w:before="1"/>
              <w:ind w:left="68" w:right="54"/>
              <w:rPr>
                <w:sz w:val="24"/>
              </w:rPr>
            </w:pPr>
            <w:r>
              <w:rPr>
                <w:sz w:val="24"/>
              </w:rPr>
              <w:t>/</w:t>
            </w:r>
            <w:r>
              <w:rPr>
                <w:spacing w:val="80"/>
                <w:sz w:val="24"/>
              </w:rPr>
              <w:t> </w:t>
            </w:r>
            <w:r>
              <w:rPr>
                <w:sz w:val="24"/>
              </w:rPr>
              <w:t>DOSAGEM:</w:t>
            </w:r>
            <w:r>
              <w:rPr>
                <w:spacing w:val="80"/>
                <w:sz w:val="24"/>
              </w:rPr>
              <w:t> </w:t>
            </w:r>
            <w:r>
              <w:rPr>
                <w:sz w:val="24"/>
              </w:rPr>
              <w:t>200, </w:t>
            </w:r>
            <w:r>
              <w:rPr>
                <w:spacing w:val="-2"/>
                <w:sz w:val="24"/>
              </w:rPr>
              <w:t>UNIDADE:</w:t>
            </w:r>
            <w:r>
              <w:rPr>
                <w:sz w:val="24"/>
              </w:rPr>
              <w:tab/>
            </w:r>
            <w:r>
              <w:rPr>
                <w:spacing w:val="-5"/>
                <w:sz w:val="24"/>
              </w:rPr>
              <w:t>MG,</w:t>
            </w:r>
          </w:p>
          <w:p>
            <w:pPr>
              <w:pStyle w:val="TableParagraph"/>
              <w:tabs>
                <w:tab w:pos="1628" w:val="left" w:leader="none"/>
              </w:tabs>
              <w:spacing w:line="235" w:lineRule="auto"/>
              <w:ind w:left="68" w:right="54"/>
              <w:rPr>
                <w:sz w:val="24"/>
              </w:rPr>
            </w:pPr>
            <w:r>
              <w:rPr>
                <w:spacing w:val="-2"/>
                <w:sz w:val="24"/>
              </w:rPr>
              <w:t>VOLUME:</w:t>
            </w:r>
            <w:r>
              <w:rPr>
                <w:sz w:val="24"/>
              </w:rPr>
              <w:tab/>
            </w:r>
            <w:r>
              <w:rPr>
                <w:spacing w:val="-4"/>
                <w:sz w:val="24"/>
              </w:rPr>
              <w:t>NAO </w:t>
            </w:r>
            <w:r>
              <w:rPr>
                <w:spacing w:val="-2"/>
                <w:sz w:val="24"/>
              </w:rPr>
              <w:t>APLICAVEL, APRESENTACAO: FRASCO-AMPOLA</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5"/>
              <w:rPr>
                <w:b/>
                <w:sz w:val="24"/>
              </w:rPr>
            </w:pPr>
          </w:p>
          <w:p>
            <w:pPr>
              <w:pStyle w:val="TableParagraph"/>
              <w:tabs>
                <w:tab w:pos="676" w:val="left" w:leader="none"/>
              </w:tabs>
              <w:spacing w:line="235" w:lineRule="auto"/>
              <w:ind w:left="63" w:right="56"/>
              <w:rPr>
                <w:sz w:val="24"/>
              </w:rPr>
            </w:pPr>
            <w:r>
              <w:rPr>
                <w:spacing w:val="-6"/>
                <w:sz w:val="24"/>
              </w:rPr>
              <w:t>FA</w:t>
            </w:r>
            <w:r>
              <w:rPr>
                <w:sz w:val="24"/>
              </w:rPr>
              <w:tab/>
            </w:r>
            <w:r>
              <w:rPr>
                <w:spacing w:val="-4"/>
                <w:sz w:val="24"/>
              </w:rPr>
              <w:t>200 </w:t>
            </w:r>
            <w:r>
              <w:rPr>
                <w:spacing w:val="-6"/>
                <w:sz w:val="24"/>
              </w:rPr>
              <w:t>MG</w:t>
            </w:r>
          </w:p>
        </w:tc>
        <w:tc>
          <w:tcPr>
            <w:tcW w:w="2475" w:type="dxa"/>
          </w:tcPr>
          <w:p>
            <w:pPr>
              <w:pStyle w:val="TableParagraph"/>
              <w:rPr>
                <w:b/>
                <w:sz w:val="24"/>
              </w:rPr>
            </w:pPr>
          </w:p>
          <w:p>
            <w:pPr>
              <w:pStyle w:val="TableParagraph"/>
              <w:spacing w:before="38"/>
              <w:rPr>
                <w:b/>
                <w:sz w:val="24"/>
              </w:rPr>
            </w:pPr>
          </w:p>
          <w:p>
            <w:pPr>
              <w:pStyle w:val="TableParagraph"/>
              <w:tabs>
                <w:tab w:pos="1005" w:val="left" w:leader="none"/>
                <w:tab w:pos="1054" w:val="left" w:leader="none"/>
                <w:tab w:pos="1621" w:val="left" w:leader="none"/>
                <w:tab w:pos="2114" w:val="left" w:leader="none"/>
              </w:tabs>
              <w:spacing w:line="235" w:lineRule="auto"/>
              <w:ind w:left="62" w:right="49"/>
              <w:rPr>
                <w:sz w:val="24"/>
              </w:rPr>
            </w:pPr>
            <w:r>
              <w:rPr>
                <w:spacing w:val="-2"/>
                <w:sz w:val="24"/>
              </w:rPr>
              <w:t>Antineoplásico</w:t>
            </w:r>
            <w:r>
              <w:rPr>
                <w:spacing w:val="80"/>
                <w:sz w:val="24"/>
              </w:rPr>
              <w:t> </w:t>
            </w:r>
            <w:r>
              <w:rPr>
                <w:sz w:val="24"/>
              </w:rPr>
              <w:t>utilizado</w:t>
            </w:r>
            <w:r>
              <w:rPr>
                <w:spacing w:val="40"/>
                <w:sz w:val="24"/>
              </w:rPr>
              <w:t> </w:t>
            </w:r>
            <w:r>
              <w:rPr>
                <w:sz w:val="24"/>
              </w:rPr>
              <w:t>no</w:t>
            </w:r>
            <w:r>
              <w:rPr>
                <w:spacing w:val="40"/>
                <w:sz w:val="24"/>
              </w:rPr>
              <w:t> </w:t>
            </w:r>
            <w:r>
              <w:rPr>
                <w:sz w:val="24"/>
              </w:rPr>
              <w:t>tratamento de</w:t>
            </w:r>
            <w:r>
              <w:rPr>
                <w:spacing w:val="80"/>
                <w:sz w:val="24"/>
              </w:rPr>
              <w:t> </w:t>
            </w:r>
            <w:r>
              <w:rPr>
                <w:sz w:val="24"/>
              </w:rPr>
              <w:t>melanoma</w:t>
            </w:r>
            <w:r>
              <w:rPr>
                <w:spacing w:val="80"/>
                <w:sz w:val="24"/>
              </w:rPr>
              <w:t> </w:t>
            </w:r>
            <w:r>
              <w:rPr>
                <w:sz w:val="24"/>
              </w:rPr>
              <w:t>maligno metastático e na doença de Hodgkin, como uma </w:t>
            </w:r>
            <w:r>
              <w:rPr>
                <w:spacing w:val="-2"/>
                <w:sz w:val="24"/>
              </w:rPr>
              <w:t>terapia</w:t>
            </w:r>
            <w:r>
              <w:rPr>
                <w:sz w:val="24"/>
              </w:rPr>
              <w:tab/>
              <w:tab/>
            </w:r>
            <w:r>
              <w:rPr>
                <w:spacing w:val="-6"/>
                <w:sz w:val="24"/>
              </w:rPr>
              <w:t>de</w:t>
            </w:r>
            <w:r>
              <w:rPr>
                <w:sz w:val="24"/>
              </w:rPr>
              <w:tab/>
            </w:r>
            <w:r>
              <w:rPr>
                <w:spacing w:val="-2"/>
                <w:sz w:val="24"/>
              </w:rPr>
              <w:t>segunda linha,</w:t>
            </w:r>
            <w:r>
              <w:rPr>
                <w:sz w:val="24"/>
              </w:rPr>
              <w:tab/>
            </w:r>
            <w:r>
              <w:rPr>
                <w:spacing w:val="-2"/>
                <w:sz w:val="24"/>
              </w:rPr>
              <w:t>quando</w:t>
            </w:r>
            <w:r>
              <w:rPr>
                <w:sz w:val="24"/>
              </w:rPr>
              <w:tab/>
            </w:r>
            <w:r>
              <w:rPr>
                <w:spacing w:val="-6"/>
                <w:sz w:val="24"/>
              </w:rPr>
              <w:t>em </w:t>
            </w:r>
            <w:r>
              <w:rPr>
                <w:sz w:val="24"/>
              </w:rPr>
              <w:t>combinação com outros agentes eficazes.</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8"/>
              <w:rPr>
                <w:sz w:val="24"/>
              </w:rPr>
            </w:pPr>
            <w:r>
              <w:rPr>
                <w:spacing w:val="-5"/>
                <w:sz w:val="24"/>
              </w:rPr>
              <w:t>56</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5"/>
                <w:sz w:val="24"/>
              </w:rPr>
              <w:t>800</w:t>
            </w:r>
          </w:p>
        </w:tc>
      </w:tr>
      <w:tr>
        <w:trPr>
          <w:trHeight w:val="389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4"/>
              <w:rPr>
                <w:sz w:val="24"/>
              </w:rPr>
            </w:pPr>
            <w:r>
              <w:rPr>
                <w:spacing w:val="-10"/>
                <w:sz w:val="24"/>
              </w:rPr>
              <w:t>4</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0"/>
              <w:rPr>
                <w:sz w:val="24"/>
              </w:rPr>
            </w:pPr>
            <w:r>
              <w:rPr>
                <w:spacing w:val="-5"/>
                <w:sz w:val="24"/>
              </w:rPr>
              <w:t>912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8"/>
              <w:rPr>
                <w:sz w:val="24"/>
              </w:rPr>
            </w:pPr>
            <w:r>
              <w:rPr>
                <w:spacing w:val="-2"/>
                <w:sz w:val="24"/>
              </w:rPr>
              <w:t>126607</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68"/>
              <w:rPr>
                <w:sz w:val="24"/>
              </w:rPr>
            </w:pPr>
            <w:r>
              <w:rPr>
                <w:spacing w:val="-2"/>
                <w:sz w:val="24"/>
              </w:rPr>
              <w:t>Degarelix, </w:t>
            </w:r>
            <w:r>
              <w:rPr>
                <w:sz w:val="24"/>
              </w:rPr>
              <w:t>Acetato</w:t>
            </w:r>
            <w:r>
              <w:rPr>
                <w:spacing w:val="-6"/>
                <w:sz w:val="24"/>
              </w:rPr>
              <w:t> </w:t>
            </w:r>
            <w:r>
              <w:rPr>
                <w:sz w:val="24"/>
              </w:rPr>
              <w:t>80</w:t>
            </w:r>
            <w:r>
              <w:rPr>
                <w:spacing w:val="-6"/>
                <w:sz w:val="24"/>
              </w:rPr>
              <w:t> </w:t>
            </w:r>
            <w:r>
              <w:rPr>
                <w:sz w:val="24"/>
              </w:rPr>
              <w:t>mg po</w:t>
            </w:r>
            <w:r>
              <w:rPr>
                <w:spacing w:val="38"/>
                <w:sz w:val="24"/>
              </w:rPr>
              <w:t> </w:t>
            </w:r>
            <w:r>
              <w:rPr>
                <w:sz w:val="24"/>
              </w:rPr>
              <w:t>liof</w:t>
            </w:r>
            <w:r>
              <w:rPr>
                <w:spacing w:val="38"/>
                <w:sz w:val="24"/>
              </w:rPr>
              <w:t> </w:t>
            </w:r>
            <w:r>
              <w:rPr>
                <w:sz w:val="24"/>
              </w:rPr>
              <w:t>sol</w:t>
            </w:r>
            <w:r>
              <w:rPr>
                <w:spacing w:val="38"/>
                <w:sz w:val="24"/>
              </w:rPr>
              <w:t> </w:t>
            </w:r>
            <w:r>
              <w:rPr>
                <w:sz w:val="24"/>
              </w:rPr>
              <w:t>inj </w:t>
            </w:r>
            <w:r>
              <w:rPr>
                <w:spacing w:val="-6"/>
                <w:sz w:val="24"/>
              </w:rPr>
              <w:t>fa</w:t>
            </w:r>
          </w:p>
        </w:tc>
        <w:tc>
          <w:tcPr>
            <w:tcW w:w="2220" w:type="dxa"/>
          </w:tcPr>
          <w:p>
            <w:pPr>
              <w:pStyle w:val="TableParagraph"/>
              <w:tabs>
                <w:tab w:pos="582" w:val="left" w:leader="none"/>
              </w:tabs>
              <w:spacing w:line="235" w:lineRule="auto" w:before="50"/>
              <w:ind w:left="68" w:right="54"/>
              <w:rPr>
                <w:sz w:val="24"/>
              </w:rPr>
            </w:pPr>
            <w:r>
              <w:rPr>
                <w:sz w:val="24"/>
              </w:rPr>
              <w:t>PRINCIPIO</w:t>
            </w:r>
            <w:r>
              <w:rPr>
                <w:spacing w:val="17"/>
                <w:sz w:val="24"/>
              </w:rPr>
              <w:t> </w:t>
            </w:r>
            <w:r>
              <w:rPr>
                <w:sz w:val="24"/>
              </w:rPr>
              <w:t>ATIVO: </w:t>
            </w:r>
            <w:r>
              <w:rPr>
                <w:spacing w:val="-2"/>
                <w:sz w:val="24"/>
              </w:rPr>
              <w:t>DEGARELIX, ACETATO,</w:t>
            </w:r>
            <w:r>
              <w:rPr>
                <w:spacing w:val="2"/>
                <w:sz w:val="24"/>
              </w:rPr>
              <w:t> </w:t>
            </w:r>
            <w:r>
              <w:rPr>
                <w:spacing w:val="-2"/>
                <w:sz w:val="24"/>
              </w:rPr>
              <w:t>FORMA FARMACEUTICA: </w:t>
            </w:r>
            <w:r>
              <w:rPr>
                <w:spacing w:val="-6"/>
                <w:sz w:val="24"/>
              </w:rPr>
              <w:t>PO</w:t>
            </w:r>
            <w:r>
              <w:rPr>
                <w:sz w:val="24"/>
              </w:rPr>
              <w:tab/>
            </w:r>
            <w:r>
              <w:rPr>
                <w:spacing w:val="-2"/>
                <w:sz w:val="24"/>
              </w:rPr>
              <w:t>LIOFILIZADO, CONCENTRACAO</w:t>
            </w:r>
          </w:p>
          <w:p>
            <w:pPr>
              <w:pStyle w:val="TableParagraph"/>
              <w:tabs>
                <w:tab w:pos="365" w:val="left" w:leader="none"/>
                <w:tab w:pos="1385" w:val="left" w:leader="none"/>
                <w:tab w:pos="1701" w:val="left" w:leader="none"/>
                <w:tab w:pos="1848" w:val="left" w:leader="none"/>
              </w:tabs>
              <w:spacing w:line="235" w:lineRule="auto"/>
              <w:ind w:left="68" w:right="54"/>
              <w:rPr>
                <w:sz w:val="24"/>
              </w:rPr>
            </w:pPr>
            <w:r>
              <w:rPr>
                <w:spacing w:val="-10"/>
                <w:sz w:val="24"/>
              </w:rPr>
              <w:t>/</w:t>
            </w:r>
            <w:r>
              <w:rPr>
                <w:sz w:val="24"/>
              </w:rPr>
              <w:tab/>
            </w:r>
            <w:r>
              <w:rPr>
                <w:spacing w:val="-2"/>
                <w:sz w:val="24"/>
              </w:rPr>
              <w:t>DOSAGEM:</w:t>
            </w:r>
            <w:r>
              <w:rPr>
                <w:sz w:val="24"/>
              </w:rPr>
              <w:tab/>
              <w:tab/>
            </w:r>
            <w:r>
              <w:rPr>
                <w:spacing w:val="-4"/>
                <w:sz w:val="24"/>
              </w:rPr>
              <w:t>80, </w:t>
            </w:r>
            <w:r>
              <w:rPr>
                <w:spacing w:val="-2"/>
                <w:sz w:val="24"/>
              </w:rPr>
              <w:t>UNIDADE:</w:t>
            </w:r>
            <w:r>
              <w:rPr>
                <w:sz w:val="24"/>
              </w:rPr>
              <w:tab/>
              <w:tab/>
            </w:r>
            <w:r>
              <w:rPr>
                <w:spacing w:val="-4"/>
                <w:sz w:val="24"/>
              </w:rPr>
              <w:t>MG, </w:t>
            </w:r>
            <w:r>
              <w:rPr>
                <w:spacing w:val="-2"/>
                <w:sz w:val="24"/>
              </w:rPr>
              <w:t>VOLUME:</w:t>
            </w:r>
            <w:r>
              <w:rPr>
                <w:sz w:val="24"/>
              </w:rPr>
              <w:tab/>
            </w:r>
            <w:r>
              <w:rPr>
                <w:spacing w:val="-10"/>
                <w:sz w:val="24"/>
              </w:rPr>
              <w:t>6</w:t>
            </w:r>
            <w:r>
              <w:rPr>
                <w:sz w:val="24"/>
              </w:rPr>
              <w:tab/>
            </w:r>
            <w:r>
              <w:rPr>
                <w:spacing w:val="-34"/>
                <w:sz w:val="24"/>
              </w:rPr>
              <w:t> </w:t>
            </w:r>
            <w:r>
              <w:rPr>
                <w:spacing w:val="-4"/>
                <w:sz w:val="24"/>
              </w:rPr>
              <w:t>ML, </w:t>
            </w:r>
            <w:r>
              <w:rPr>
                <w:spacing w:val="-2"/>
                <w:sz w:val="24"/>
              </w:rPr>
              <w:t>APRESENTACAO: </w:t>
            </w:r>
            <w:r>
              <w:rPr>
                <w:sz w:val="24"/>
              </w:rPr>
              <w:t>FRASCO- </w:t>
            </w:r>
            <w:r>
              <w:rPr>
                <w:spacing w:val="-2"/>
                <w:sz w:val="24"/>
              </w:rPr>
              <w:t>AMPOLA, ACESSORIO: </w:t>
            </w:r>
            <w:r>
              <w:rPr>
                <w:sz w:val="24"/>
              </w:rPr>
              <w:t>DILUENTE 6 ML</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
              <w:rPr>
                <w:b/>
                <w:sz w:val="24"/>
              </w:rPr>
            </w:pPr>
          </w:p>
          <w:p>
            <w:pPr>
              <w:pStyle w:val="TableParagraph"/>
              <w:tabs>
                <w:tab w:pos="797" w:val="left" w:leader="none"/>
              </w:tabs>
              <w:spacing w:line="235" w:lineRule="auto"/>
              <w:ind w:left="63" w:right="55"/>
              <w:rPr>
                <w:sz w:val="24"/>
              </w:rPr>
            </w:pPr>
            <w:r>
              <w:rPr>
                <w:spacing w:val="-4"/>
                <w:sz w:val="24"/>
              </w:rPr>
              <w:t>F/A</w:t>
            </w:r>
            <w:r>
              <w:rPr>
                <w:sz w:val="24"/>
              </w:rPr>
              <w:tab/>
            </w:r>
            <w:r>
              <w:rPr>
                <w:spacing w:val="-6"/>
                <w:sz w:val="24"/>
              </w:rPr>
              <w:t>80 MG</w:t>
            </w:r>
          </w:p>
        </w:tc>
        <w:tc>
          <w:tcPr>
            <w:tcW w:w="2475" w:type="dxa"/>
          </w:tcPr>
          <w:p>
            <w:pPr>
              <w:pStyle w:val="TableParagraph"/>
              <w:rPr>
                <w:b/>
                <w:sz w:val="24"/>
              </w:rPr>
            </w:pPr>
          </w:p>
          <w:p>
            <w:pPr>
              <w:pStyle w:val="TableParagraph"/>
              <w:rPr>
                <w:b/>
                <w:sz w:val="24"/>
              </w:rPr>
            </w:pPr>
          </w:p>
          <w:p>
            <w:pPr>
              <w:pStyle w:val="TableParagraph"/>
              <w:rPr>
                <w:b/>
                <w:sz w:val="24"/>
              </w:rPr>
            </w:pPr>
          </w:p>
          <w:p>
            <w:pPr>
              <w:pStyle w:val="TableParagraph"/>
              <w:spacing w:before="26"/>
              <w:rPr>
                <w:b/>
                <w:sz w:val="24"/>
              </w:rPr>
            </w:pPr>
          </w:p>
          <w:p>
            <w:pPr>
              <w:pStyle w:val="TableParagraph"/>
              <w:spacing w:line="235" w:lineRule="auto"/>
              <w:ind w:left="62" w:right="49"/>
              <w:jc w:val="both"/>
              <w:rPr>
                <w:sz w:val="24"/>
              </w:rPr>
            </w:pPr>
            <w:r>
              <w:rPr>
                <w:sz w:val="24"/>
              </w:rPr>
              <w:t>Indicado no </w:t>
            </w:r>
            <w:r>
              <w:rPr>
                <w:sz w:val="24"/>
              </w:rPr>
              <w:t>tratamento de pacientes adultos do sexo masculino com câncer de próstata avançado</w:t>
            </w:r>
            <w:r>
              <w:rPr>
                <w:spacing w:val="-15"/>
                <w:sz w:val="24"/>
              </w:rPr>
              <w:t> </w:t>
            </w:r>
            <w:r>
              <w:rPr>
                <w:sz w:val="24"/>
              </w:rPr>
              <w:t>dependente</w:t>
            </w:r>
            <w:r>
              <w:rPr>
                <w:spacing w:val="-15"/>
                <w:sz w:val="24"/>
              </w:rPr>
              <w:t> </w:t>
            </w:r>
            <w:r>
              <w:rPr>
                <w:sz w:val="24"/>
              </w:rPr>
              <w:t>de </w:t>
            </w:r>
            <w:r>
              <w:rPr>
                <w:spacing w:val="-2"/>
                <w:sz w:val="24"/>
              </w:rPr>
              <w:t>hormônios.</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8"/>
              <w:rPr>
                <w:sz w:val="24"/>
              </w:rPr>
            </w:pPr>
            <w:r>
              <w:rPr>
                <w:spacing w:val="-10"/>
                <w:sz w:val="24"/>
              </w:rPr>
              <w:t>2</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4"/>
              <w:rPr>
                <w:sz w:val="24"/>
              </w:rPr>
            </w:pPr>
            <w:r>
              <w:rPr>
                <w:spacing w:val="-5"/>
                <w:sz w:val="24"/>
              </w:rPr>
              <w:t>30</w:t>
            </w:r>
          </w:p>
        </w:tc>
      </w:tr>
      <w:tr>
        <w:trPr>
          <w:trHeight w:val="2092" w:hRule="atLeast"/>
        </w:trPr>
        <w:tc>
          <w:tcPr>
            <w:tcW w:w="780" w:type="dxa"/>
            <w:tcBorders>
              <w:bottom w:val="nil"/>
            </w:tcBorders>
          </w:tcPr>
          <w:p>
            <w:pPr>
              <w:pStyle w:val="TableParagraph"/>
              <w:spacing w:before="46"/>
              <w:ind w:left="64"/>
              <w:rPr>
                <w:sz w:val="24"/>
              </w:rPr>
            </w:pPr>
            <w:r>
              <w:rPr>
                <w:spacing w:val="-10"/>
                <w:sz w:val="24"/>
              </w:rPr>
              <w:t>5</w:t>
            </w:r>
          </w:p>
        </w:tc>
        <w:tc>
          <w:tcPr>
            <w:tcW w:w="720" w:type="dxa"/>
            <w:tcBorders>
              <w:bottom w:val="nil"/>
            </w:tcBorders>
          </w:tcPr>
          <w:p>
            <w:pPr>
              <w:pStyle w:val="TableParagraph"/>
              <w:spacing w:before="46"/>
              <w:ind w:left="60"/>
              <w:rPr>
                <w:sz w:val="24"/>
              </w:rPr>
            </w:pPr>
            <w:r>
              <w:rPr>
                <w:spacing w:val="-5"/>
                <w:sz w:val="24"/>
              </w:rPr>
              <w:t>330</w:t>
            </w:r>
          </w:p>
        </w:tc>
        <w:tc>
          <w:tcPr>
            <w:tcW w:w="855" w:type="dxa"/>
            <w:tcBorders>
              <w:bottom w:val="nil"/>
            </w:tcBorders>
          </w:tcPr>
          <w:p>
            <w:pPr>
              <w:pStyle w:val="TableParagraph"/>
              <w:spacing w:before="46"/>
              <w:ind w:left="68"/>
              <w:rPr>
                <w:sz w:val="24"/>
              </w:rPr>
            </w:pPr>
            <w:r>
              <w:rPr>
                <w:spacing w:val="-2"/>
                <w:sz w:val="24"/>
              </w:rPr>
              <w:t>17683</w:t>
            </w:r>
          </w:p>
        </w:tc>
        <w:tc>
          <w:tcPr>
            <w:tcW w:w="1575" w:type="dxa"/>
            <w:tcBorders>
              <w:bottom w:val="nil"/>
            </w:tcBorders>
          </w:tcPr>
          <w:p>
            <w:pPr>
              <w:pStyle w:val="TableParagraph"/>
              <w:spacing w:line="235" w:lineRule="auto" w:before="50"/>
              <w:ind w:left="68" w:right="49"/>
              <w:jc w:val="both"/>
              <w:rPr>
                <w:sz w:val="24"/>
              </w:rPr>
            </w:pPr>
            <w:r>
              <w:rPr>
                <w:sz w:val="24"/>
              </w:rPr>
              <w:t>Etoposideo </w:t>
            </w:r>
            <w:r>
              <w:rPr>
                <w:sz w:val="24"/>
              </w:rPr>
              <w:t>20 mg / mL sol</w:t>
            </w:r>
            <w:r>
              <w:rPr>
                <w:spacing w:val="40"/>
                <w:sz w:val="24"/>
              </w:rPr>
              <w:t> </w:t>
            </w:r>
            <w:r>
              <w:rPr>
                <w:sz w:val="24"/>
              </w:rPr>
              <w:t>inj fa 5 mL</w:t>
            </w:r>
          </w:p>
        </w:tc>
        <w:tc>
          <w:tcPr>
            <w:tcW w:w="2220" w:type="dxa"/>
            <w:tcBorders>
              <w:bottom w:val="nil"/>
            </w:tcBorders>
          </w:tcPr>
          <w:p>
            <w:pPr>
              <w:pStyle w:val="TableParagraph"/>
              <w:spacing w:line="235" w:lineRule="auto" w:before="50"/>
              <w:ind w:left="68" w:right="53"/>
              <w:rPr>
                <w:sz w:val="24"/>
              </w:rPr>
            </w:pPr>
            <w:r>
              <w:rPr>
                <w:sz w:val="24"/>
              </w:rPr>
              <w:t>PRINCIPIO</w:t>
            </w:r>
            <w:r>
              <w:rPr>
                <w:spacing w:val="17"/>
                <w:sz w:val="24"/>
              </w:rPr>
              <w:t> </w:t>
            </w:r>
            <w:r>
              <w:rPr>
                <w:sz w:val="24"/>
              </w:rPr>
              <w:t>ATIVO: </w:t>
            </w:r>
            <w:r>
              <w:rPr>
                <w:spacing w:val="-2"/>
                <w:sz w:val="24"/>
              </w:rPr>
              <w:t>ETOPOSIDEO,</w:t>
            </w:r>
          </w:p>
          <w:p>
            <w:pPr>
              <w:pStyle w:val="TableParagraph"/>
              <w:spacing w:line="235" w:lineRule="auto"/>
              <w:ind w:left="68" w:right="182"/>
              <w:rPr>
                <w:sz w:val="24"/>
              </w:rPr>
            </w:pPr>
            <w:r>
              <w:rPr>
                <w:spacing w:val="-2"/>
                <w:sz w:val="24"/>
              </w:rPr>
              <w:t>FORMA FARMACEUTICA: SOLUCAO INJETAVEL,</w:t>
            </w:r>
          </w:p>
          <w:p>
            <w:pPr>
              <w:pStyle w:val="TableParagraph"/>
              <w:spacing w:line="270" w:lineRule="exact"/>
              <w:ind w:left="68"/>
              <w:rPr>
                <w:sz w:val="24"/>
              </w:rPr>
            </w:pPr>
            <w:r>
              <w:rPr>
                <w:spacing w:val="-2"/>
                <w:sz w:val="24"/>
              </w:rPr>
              <w:t>CONCENTRACAO</w:t>
            </w:r>
          </w:p>
        </w:tc>
        <w:tc>
          <w:tcPr>
            <w:tcW w:w="1110" w:type="dxa"/>
            <w:tcBorders>
              <w:bottom w:val="nil"/>
            </w:tcBorders>
          </w:tcPr>
          <w:p>
            <w:pPr>
              <w:pStyle w:val="TableParagraph"/>
              <w:tabs>
                <w:tab w:pos="676" w:val="left" w:leader="none"/>
              </w:tabs>
              <w:spacing w:line="235" w:lineRule="auto" w:before="50"/>
              <w:ind w:left="63" w:right="56"/>
              <w:rPr>
                <w:sz w:val="24"/>
              </w:rPr>
            </w:pPr>
            <w:r>
              <w:rPr>
                <w:spacing w:val="-6"/>
                <w:sz w:val="24"/>
              </w:rPr>
              <w:t>FA</w:t>
            </w:r>
            <w:r>
              <w:rPr>
                <w:sz w:val="24"/>
              </w:rPr>
              <w:tab/>
            </w:r>
            <w:r>
              <w:rPr>
                <w:spacing w:val="-4"/>
                <w:sz w:val="24"/>
              </w:rPr>
              <w:t>100 </w:t>
            </w:r>
            <w:r>
              <w:rPr>
                <w:spacing w:val="-6"/>
                <w:sz w:val="24"/>
              </w:rPr>
              <w:t>MG</w:t>
            </w:r>
          </w:p>
        </w:tc>
        <w:tc>
          <w:tcPr>
            <w:tcW w:w="2475" w:type="dxa"/>
            <w:tcBorders>
              <w:bottom w:val="nil"/>
            </w:tcBorders>
          </w:tcPr>
          <w:p>
            <w:pPr>
              <w:pStyle w:val="TableParagraph"/>
              <w:tabs>
                <w:tab w:pos="735" w:val="left" w:leader="none"/>
                <w:tab w:pos="935" w:val="left" w:leader="none"/>
                <w:tab w:pos="1078" w:val="left" w:leader="none"/>
                <w:tab w:pos="1235" w:val="left" w:leader="none"/>
                <w:tab w:pos="1541" w:val="left" w:leader="none"/>
                <w:tab w:pos="2181" w:val="left" w:leader="none"/>
                <w:tab w:pos="2301" w:val="left" w:leader="none"/>
              </w:tabs>
              <w:spacing w:line="235" w:lineRule="auto" w:before="50"/>
              <w:ind w:left="62" w:right="49"/>
              <w:rPr>
                <w:sz w:val="24"/>
              </w:rPr>
            </w:pPr>
            <w:r>
              <w:rPr>
                <w:spacing w:val="-2"/>
                <w:sz w:val="24"/>
              </w:rPr>
              <w:t>Antineoplásico </w:t>
            </w:r>
            <w:r>
              <w:rPr>
                <w:sz w:val="24"/>
              </w:rPr>
              <w:t>destinado ao </w:t>
            </w:r>
            <w:r>
              <w:rPr>
                <w:sz w:val="24"/>
              </w:rPr>
              <w:t>tratamento </w:t>
            </w:r>
            <w:r>
              <w:rPr>
                <w:spacing w:val="-6"/>
                <w:sz w:val="24"/>
              </w:rPr>
              <w:t>de</w:t>
            </w:r>
            <w:r>
              <w:rPr>
                <w:sz w:val="24"/>
              </w:rPr>
              <w:tab/>
            </w:r>
            <w:r>
              <w:rPr>
                <w:spacing w:val="-2"/>
                <w:sz w:val="24"/>
              </w:rPr>
              <w:t>carcinoma</w:t>
            </w:r>
            <w:r>
              <w:rPr>
                <w:sz w:val="24"/>
              </w:rPr>
              <w:tab/>
            </w:r>
            <w:r>
              <w:rPr>
                <w:spacing w:val="-6"/>
                <w:sz w:val="24"/>
              </w:rPr>
              <w:t>de </w:t>
            </w:r>
            <w:r>
              <w:rPr>
                <w:spacing w:val="-2"/>
                <w:sz w:val="24"/>
              </w:rPr>
              <w:t>pequenas</w:t>
            </w:r>
            <w:r>
              <w:rPr>
                <w:sz w:val="24"/>
              </w:rPr>
              <w:tab/>
              <w:tab/>
            </w:r>
            <w:r>
              <w:rPr>
                <w:spacing w:val="-2"/>
                <w:sz w:val="24"/>
              </w:rPr>
              <w:t>células</w:t>
            </w:r>
            <w:r>
              <w:rPr>
                <w:sz w:val="24"/>
              </w:rPr>
              <w:tab/>
            </w:r>
            <w:r>
              <w:rPr>
                <w:spacing w:val="-6"/>
                <w:sz w:val="24"/>
              </w:rPr>
              <w:t>de </w:t>
            </w:r>
            <w:r>
              <w:rPr>
                <w:spacing w:val="-2"/>
                <w:sz w:val="24"/>
              </w:rPr>
              <w:t>pulmão,</w:t>
            </w:r>
            <w:r>
              <w:rPr>
                <w:sz w:val="24"/>
              </w:rPr>
              <w:tab/>
              <w:tab/>
            </w:r>
            <w:r>
              <w:rPr>
                <w:spacing w:val="-6"/>
                <w:sz w:val="24"/>
              </w:rPr>
              <w:t>na</w:t>
            </w:r>
            <w:r>
              <w:rPr>
                <w:sz w:val="24"/>
              </w:rPr>
              <w:tab/>
            </w:r>
            <w:r>
              <w:rPr>
                <w:spacing w:val="-2"/>
                <w:sz w:val="24"/>
              </w:rPr>
              <w:t>leucemia aguda</w:t>
            </w:r>
            <w:r>
              <w:rPr>
                <w:sz w:val="24"/>
              </w:rPr>
              <w:tab/>
              <w:tab/>
            </w:r>
            <w:r>
              <w:rPr>
                <w:spacing w:val="-2"/>
                <w:sz w:val="24"/>
              </w:rPr>
              <w:t>monocítica</w:t>
            </w:r>
            <w:r>
              <w:rPr>
                <w:sz w:val="24"/>
              </w:rPr>
              <w:tab/>
              <w:tab/>
            </w:r>
            <w:r>
              <w:rPr>
                <w:spacing w:val="-10"/>
                <w:sz w:val="24"/>
              </w:rPr>
              <w:t>e </w:t>
            </w:r>
            <w:r>
              <w:rPr>
                <w:spacing w:val="-2"/>
                <w:sz w:val="24"/>
              </w:rPr>
              <w:t>mielomonocítica,</w:t>
            </w:r>
            <w:r>
              <w:rPr>
                <w:sz w:val="24"/>
              </w:rPr>
              <w:tab/>
            </w:r>
            <w:r>
              <w:rPr>
                <w:spacing w:val="-5"/>
                <w:sz w:val="24"/>
              </w:rPr>
              <w:t>na</w:t>
            </w:r>
          </w:p>
        </w:tc>
        <w:tc>
          <w:tcPr>
            <w:tcW w:w="765" w:type="dxa"/>
            <w:tcBorders>
              <w:bottom w:val="nil"/>
            </w:tcBorders>
          </w:tcPr>
          <w:p>
            <w:pPr>
              <w:pStyle w:val="TableParagraph"/>
              <w:spacing w:before="46"/>
              <w:ind w:left="68"/>
              <w:rPr>
                <w:sz w:val="24"/>
              </w:rPr>
            </w:pPr>
            <w:r>
              <w:rPr>
                <w:spacing w:val="-5"/>
                <w:sz w:val="24"/>
              </w:rPr>
              <w:t>111</w:t>
            </w:r>
          </w:p>
        </w:tc>
        <w:tc>
          <w:tcPr>
            <w:tcW w:w="1770" w:type="dxa"/>
            <w:tcBorders>
              <w:bottom w:val="nil"/>
            </w:tcBorders>
          </w:tcPr>
          <w:p>
            <w:pPr>
              <w:pStyle w:val="TableParagraph"/>
              <w:spacing w:before="46"/>
              <w:ind w:left="64"/>
              <w:rPr>
                <w:sz w:val="24"/>
              </w:rPr>
            </w:pPr>
            <w:r>
              <w:rPr>
                <w:spacing w:val="-4"/>
                <w:sz w:val="24"/>
              </w:rPr>
              <w:t>1600</w:t>
            </w:r>
          </w:p>
        </w:tc>
      </w:tr>
    </w:tbl>
    <w:p>
      <w:pPr>
        <w:pStyle w:val="TableParagraph"/>
        <w:spacing w:after="0"/>
        <w:rPr>
          <w:sz w:val="24"/>
        </w:rPr>
        <w:sectPr>
          <w:pgSz w:w="15840" w:h="24480"/>
          <w:pgMar w:top="880" w:bottom="280" w:left="360" w:right="360"/>
        </w:sectPr>
      </w:pPr>
    </w:p>
    <w:tbl>
      <w:tblPr>
        <w:tblW w:w="0" w:type="auto"/>
        <w:jc w:val="left"/>
        <w:tblInd w:w="14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20"/>
        <w:gridCol w:w="855"/>
        <w:gridCol w:w="1575"/>
        <w:gridCol w:w="2220"/>
        <w:gridCol w:w="1110"/>
        <w:gridCol w:w="2475"/>
        <w:gridCol w:w="765"/>
        <w:gridCol w:w="1770"/>
      </w:tblGrid>
      <w:tr>
        <w:trPr>
          <w:trHeight w:val="1679" w:hRule="atLeast"/>
        </w:trPr>
        <w:tc>
          <w:tcPr>
            <w:tcW w:w="780" w:type="dxa"/>
            <w:tcBorders>
              <w:top w:val="nil"/>
            </w:tcBorders>
          </w:tcPr>
          <w:p>
            <w:pPr>
              <w:pStyle w:val="TableParagraph"/>
              <w:rPr>
                <w:sz w:val="24"/>
              </w:rPr>
            </w:pPr>
          </w:p>
        </w:tc>
        <w:tc>
          <w:tcPr>
            <w:tcW w:w="720" w:type="dxa"/>
            <w:tcBorders>
              <w:top w:val="nil"/>
            </w:tcBorders>
          </w:tcPr>
          <w:p>
            <w:pPr>
              <w:pStyle w:val="TableParagraph"/>
              <w:rPr>
                <w:sz w:val="24"/>
              </w:rPr>
            </w:pPr>
          </w:p>
        </w:tc>
        <w:tc>
          <w:tcPr>
            <w:tcW w:w="855" w:type="dxa"/>
            <w:tcBorders>
              <w:top w:val="nil"/>
            </w:tcBorders>
          </w:tcPr>
          <w:p>
            <w:pPr>
              <w:pStyle w:val="TableParagraph"/>
              <w:rPr>
                <w:sz w:val="24"/>
              </w:rPr>
            </w:pPr>
          </w:p>
        </w:tc>
        <w:tc>
          <w:tcPr>
            <w:tcW w:w="1575" w:type="dxa"/>
            <w:tcBorders>
              <w:top w:val="nil"/>
            </w:tcBorders>
          </w:tcPr>
          <w:p>
            <w:pPr>
              <w:pStyle w:val="TableParagraph"/>
              <w:rPr>
                <w:sz w:val="24"/>
              </w:rPr>
            </w:pPr>
          </w:p>
        </w:tc>
        <w:tc>
          <w:tcPr>
            <w:tcW w:w="2220" w:type="dxa"/>
            <w:tcBorders>
              <w:top w:val="nil"/>
            </w:tcBorders>
          </w:tcPr>
          <w:p>
            <w:pPr>
              <w:pStyle w:val="TableParagraph"/>
              <w:tabs>
                <w:tab w:pos="365" w:val="left" w:leader="none"/>
                <w:tab w:pos="1848" w:val="left" w:leader="none"/>
              </w:tabs>
              <w:spacing w:line="235" w:lineRule="auto"/>
              <w:ind w:left="68" w:right="54"/>
              <w:rPr>
                <w:sz w:val="24"/>
              </w:rPr>
            </w:pPr>
            <w:r>
              <w:rPr>
                <w:spacing w:val="-10"/>
                <w:sz w:val="24"/>
              </w:rPr>
              <w:t>/</w:t>
            </w:r>
            <w:r>
              <w:rPr>
                <w:sz w:val="24"/>
              </w:rPr>
              <w:tab/>
            </w:r>
            <w:r>
              <w:rPr>
                <w:spacing w:val="-2"/>
                <w:sz w:val="24"/>
              </w:rPr>
              <w:t>DOSAGEM:</w:t>
            </w:r>
            <w:r>
              <w:rPr>
                <w:sz w:val="24"/>
              </w:rPr>
              <w:tab/>
            </w:r>
            <w:r>
              <w:rPr>
                <w:spacing w:val="-4"/>
                <w:sz w:val="24"/>
              </w:rPr>
              <w:t>20, </w:t>
            </w:r>
            <w:r>
              <w:rPr>
                <w:spacing w:val="-2"/>
                <w:sz w:val="24"/>
              </w:rPr>
              <w:t>UNIDADE:</w:t>
            </w:r>
            <w:r>
              <w:rPr>
                <w:spacing w:val="80"/>
                <w:sz w:val="24"/>
              </w:rPr>
              <w:t> </w:t>
            </w:r>
            <w:r>
              <w:rPr>
                <w:sz w:val="24"/>
              </w:rPr>
              <w:t>MG/ML,</w:t>
            </w:r>
            <w:r>
              <w:rPr>
                <w:spacing w:val="16"/>
                <w:sz w:val="24"/>
              </w:rPr>
              <w:t> </w:t>
            </w:r>
            <w:r>
              <w:rPr>
                <w:sz w:val="24"/>
              </w:rPr>
              <w:t>VOLUME: </w:t>
            </w:r>
            <w:r>
              <w:rPr>
                <w:spacing w:val="-4"/>
                <w:sz w:val="24"/>
              </w:rPr>
              <w:t>5ML, </w:t>
            </w:r>
            <w:r>
              <w:rPr>
                <w:spacing w:val="-2"/>
                <w:sz w:val="24"/>
              </w:rPr>
              <w:t>APRESENTACAO: FRASCO-AMPOLA</w:t>
            </w:r>
          </w:p>
        </w:tc>
        <w:tc>
          <w:tcPr>
            <w:tcW w:w="1110" w:type="dxa"/>
            <w:tcBorders>
              <w:top w:val="nil"/>
            </w:tcBorders>
          </w:tcPr>
          <w:p>
            <w:pPr>
              <w:pStyle w:val="TableParagraph"/>
              <w:rPr>
                <w:sz w:val="24"/>
              </w:rPr>
            </w:pPr>
          </w:p>
        </w:tc>
        <w:tc>
          <w:tcPr>
            <w:tcW w:w="2475" w:type="dxa"/>
            <w:tcBorders>
              <w:top w:val="nil"/>
            </w:tcBorders>
          </w:tcPr>
          <w:p>
            <w:pPr>
              <w:pStyle w:val="TableParagraph"/>
              <w:tabs>
                <w:tab w:pos="1634" w:val="left" w:leader="none"/>
              </w:tabs>
              <w:spacing w:line="235" w:lineRule="auto"/>
              <w:ind w:left="62" w:right="49"/>
              <w:jc w:val="both"/>
              <w:rPr>
                <w:sz w:val="24"/>
              </w:rPr>
            </w:pPr>
            <w:r>
              <w:rPr>
                <w:sz w:val="24"/>
              </w:rPr>
              <w:t>doença de Hodgkin, </w:t>
            </w:r>
            <w:r>
              <w:rPr>
                <w:sz w:val="24"/>
              </w:rPr>
              <w:t>no linfoma não-Hodgkin e </w:t>
            </w:r>
            <w:r>
              <w:rPr>
                <w:spacing w:val="-5"/>
                <w:sz w:val="24"/>
              </w:rPr>
              <w:t>nos</w:t>
            </w:r>
            <w:r>
              <w:rPr>
                <w:sz w:val="24"/>
              </w:rPr>
              <w:tab/>
            </w:r>
            <w:r>
              <w:rPr>
                <w:spacing w:val="-2"/>
                <w:sz w:val="24"/>
              </w:rPr>
              <w:t>tumores</w:t>
            </w:r>
          </w:p>
          <w:p>
            <w:pPr>
              <w:pStyle w:val="TableParagraph"/>
              <w:spacing w:line="270" w:lineRule="exact"/>
              <w:ind w:left="62"/>
              <w:rPr>
                <w:sz w:val="24"/>
              </w:rPr>
            </w:pPr>
            <w:r>
              <w:rPr>
                <w:spacing w:val="-2"/>
                <w:sz w:val="24"/>
              </w:rPr>
              <w:t>testiculares.</w:t>
            </w:r>
          </w:p>
        </w:tc>
        <w:tc>
          <w:tcPr>
            <w:tcW w:w="765" w:type="dxa"/>
            <w:tcBorders>
              <w:top w:val="nil"/>
            </w:tcBorders>
          </w:tcPr>
          <w:p>
            <w:pPr>
              <w:pStyle w:val="TableParagraph"/>
              <w:rPr>
                <w:sz w:val="24"/>
              </w:rPr>
            </w:pPr>
          </w:p>
        </w:tc>
        <w:tc>
          <w:tcPr>
            <w:tcW w:w="1770" w:type="dxa"/>
            <w:tcBorders>
              <w:top w:val="nil"/>
            </w:tcBorders>
          </w:tcPr>
          <w:p>
            <w:pPr>
              <w:pStyle w:val="TableParagraph"/>
              <w:rPr>
                <w:sz w:val="24"/>
              </w:rPr>
            </w:pPr>
          </w:p>
        </w:tc>
      </w:tr>
      <w:tr>
        <w:trPr>
          <w:trHeight w:val="335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4"/>
              <w:rPr>
                <w:sz w:val="24"/>
              </w:rPr>
            </w:pPr>
            <w:r>
              <w:rPr>
                <w:spacing w:val="-10"/>
                <w:sz w:val="24"/>
              </w:rPr>
              <w:t>6</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0"/>
              <w:rPr>
                <w:sz w:val="24"/>
              </w:rPr>
            </w:pPr>
            <w:r>
              <w:rPr>
                <w:spacing w:val="-5"/>
                <w:sz w:val="24"/>
              </w:rPr>
              <w:t>341</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right="101"/>
              <w:jc w:val="center"/>
              <w:rPr>
                <w:sz w:val="24"/>
              </w:rPr>
            </w:pPr>
            <w:r>
              <w:rPr>
                <w:spacing w:val="-2"/>
                <w:sz w:val="24"/>
              </w:rPr>
              <w:t>53342</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tabs>
                <w:tab w:pos="1388" w:val="left" w:leader="none"/>
              </w:tabs>
              <w:spacing w:line="235" w:lineRule="auto"/>
              <w:ind w:left="68" w:right="49"/>
              <w:rPr>
                <w:sz w:val="24"/>
              </w:rPr>
            </w:pPr>
            <w:r>
              <w:rPr>
                <w:spacing w:val="-2"/>
                <w:sz w:val="24"/>
              </w:rPr>
              <w:t>Melfalana</w:t>
            </w:r>
            <w:r>
              <w:rPr>
                <w:sz w:val="24"/>
              </w:rPr>
              <w:tab/>
            </w:r>
            <w:r>
              <w:rPr>
                <w:spacing w:val="-10"/>
                <w:sz w:val="24"/>
              </w:rPr>
              <w:t>2 </w:t>
            </w:r>
            <w:r>
              <w:rPr>
                <w:sz w:val="24"/>
              </w:rPr>
              <w:t>mg cp rev</w:t>
            </w:r>
          </w:p>
        </w:tc>
        <w:tc>
          <w:tcPr>
            <w:tcW w:w="2220" w:type="dxa"/>
          </w:tcPr>
          <w:p>
            <w:pPr>
              <w:pStyle w:val="TableParagraph"/>
              <w:spacing w:before="179"/>
              <w:rPr>
                <w:b/>
                <w:sz w:val="24"/>
              </w:rPr>
            </w:pPr>
          </w:p>
          <w:p>
            <w:pPr>
              <w:pStyle w:val="TableParagraph"/>
              <w:spacing w:line="235" w:lineRule="auto"/>
              <w:ind w:left="68" w:right="53"/>
              <w:rPr>
                <w:sz w:val="24"/>
              </w:rPr>
            </w:pPr>
            <w:r>
              <w:rPr>
                <w:sz w:val="24"/>
              </w:rPr>
              <w:t>PRINCIPIO</w:t>
            </w:r>
            <w:r>
              <w:rPr>
                <w:spacing w:val="17"/>
                <w:sz w:val="24"/>
              </w:rPr>
              <w:t> </w:t>
            </w:r>
            <w:r>
              <w:rPr>
                <w:sz w:val="24"/>
              </w:rPr>
              <w:t>ATIVO: </w:t>
            </w:r>
            <w:r>
              <w:rPr>
                <w:spacing w:val="-2"/>
                <w:sz w:val="24"/>
              </w:rPr>
              <w:t>MELFALANA,</w:t>
            </w:r>
          </w:p>
          <w:p>
            <w:pPr>
              <w:pStyle w:val="TableParagraph"/>
              <w:spacing w:line="235" w:lineRule="auto"/>
              <w:ind w:left="68" w:right="182"/>
              <w:rPr>
                <w:sz w:val="24"/>
              </w:rPr>
            </w:pPr>
            <w:r>
              <w:rPr>
                <w:spacing w:val="-2"/>
                <w:sz w:val="24"/>
              </w:rPr>
              <w:t>FORMA FARMACEUTICA: COMPRIMIDO REVESTIDO,</w:t>
            </w:r>
          </w:p>
          <w:p>
            <w:pPr>
              <w:pStyle w:val="TableParagraph"/>
              <w:spacing w:line="267" w:lineRule="exact"/>
              <w:ind w:left="68"/>
              <w:rPr>
                <w:sz w:val="24"/>
              </w:rPr>
            </w:pPr>
            <w:r>
              <w:rPr>
                <w:spacing w:val="-2"/>
                <w:sz w:val="24"/>
              </w:rPr>
              <w:t>CONCENTRACAO</w:t>
            </w:r>
          </w:p>
          <w:p>
            <w:pPr>
              <w:pStyle w:val="TableParagraph"/>
              <w:tabs>
                <w:tab w:pos="425" w:val="left" w:leader="none"/>
                <w:tab w:pos="1968" w:val="left" w:leader="none"/>
              </w:tabs>
              <w:spacing w:line="235" w:lineRule="auto" w:before="1"/>
              <w:ind w:left="68" w:right="54"/>
              <w:rPr>
                <w:sz w:val="24"/>
              </w:rPr>
            </w:pPr>
            <w:r>
              <w:rPr>
                <w:spacing w:val="-10"/>
                <w:sz w:val="24"/>
              </w:rPr>
              <w:t>/</w:t>
            </w:r>
            <w:r>
              <w:rPr>
                <w:sz w:val="24"/>
              </w:rPr>
              <w:tab/>
            </w:r>
            <w:r>
              <w:rPr>
                <w:spacing w:val="-2"/>
                <w:sz w:val="24"/>
              </w:rPr>
              <w:t>DOSAGEM:</w:t>
            </w:r>
            <w:r>
              <w:rPr>
                <w:sz w:val="24"/>
              </w:rPr>
              <w:tab/>
            </w:r>
            <w:r>
              <w:rPr>
                <w:spacing w:val="-6"/>
                <w:sz w:val="24"/>
              </w:rPr>
              <w:t>2, </w:t>
            </w:r>
            <w:r>
              <w:rPr>
                <w:sz w:val="24"/>
              </w:rPr>
              <w:t>UNIDADE: MG</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3"/>
              <w:rPr>
                <w:sz w:val="24"/>
              </w:rPr>
            </w:pPr>
            <w:r>
              <w:rPr>
                <w:sz w:val="24"/>
              </w:rPr>
              <w:t>CP</w:t>
            </w:r>
            <w:r>
              <w:rPr>
                <w:spacing w:val="-9"/>
                <w:sz w:val="24"/>
              </w:rPr>
              <w:t> </w:t>
            </w:r>
            <w:r>
              <w:rPr>
                <w:sz w:val="24"/>
              </w:rPr>
              <w:t>2 </w:t>
            </w:r>
            <w:r>
              <w:rPr>
                <w:spacing w:val="-5"/>
                <w:sz w:val="24"/>
              </w:rPr>
              <w:t>MG</w:t>
            </w:r>
          </w:p>
        </w:tc>
        <w:tc>
          <w:tcPr>
            <w:tcW w:w="2475" w:type="dxa"/>
          </w:tcPr>
          <w:p>
            <w:pPr>
              <w:pStyle w:val="TableParagraph"/>
              <w:tabs>
                <w:tab w:pos="1188" w:val="left" w:leader="none"/>
                <w:tab w:pos="2181" w:val="left" w:leader="none"/>
                <w:tab w:pos="2301" w:val="left" w:leader="none"/>
              </w:tabs>
              <w:spacing w:line="235" w:lineRule="auto" w:before="50"/>
              <w:ind w:left="62" w:right="49"/>
              <w:rPr>
                <w:sz w:val="24"/>
              </w:rPr>
            </w:pPr>
            <w:r>
              <w:rPr>
                <w:spacing w:val="-2"/>
                <w:sz w:val="24"/>
              </w:rPr>
              <w:t>Medicamento </w:t>
            </w:r>
            <w:r>
              <w:rPr>
                <w:sz w:val="24"/>
              </w:rPr>
              <w:t>antineoplásico</w:t>
            </w:r>
            <w:r>
              <w:rPr>
                <w:spacing w:val="36"/>
                <w:sz w:val="24"/>
              </w:rPr>
              <w:t> </w:t>
            </w:r>
            <w:r>
              <w:rPr>
                <w:sz w:val="24"/>
              </w:rPr>
              <w:t>indicado para</w:t>
            </w:r>
            <w:r>
              <w:rPr>
                <w:spacing w:val="80"/>
                <w:sz w:val="24"/>
              </w:rPr>
              <w:t> </w:t>
            </w:r>
            <w:r>
              <w:rPr>
                <w:sz w:val="24"/>
              </w:rPr>
              <w:t>o</w:t>
            </w:r>
            <w:r>
              <w:rPr>
                <w:spacing w:val="80"/>
                <w:sz w:val="24"/>
              </w:rPr>
              <w:t> </w:t>
            </w:r>
            <w:r>
              <w:rPr>
                <w:sz w:val="24"/>
              </w:rPr>
              <w:t>tratamento</w:t>
            </w:r>
            <w:r>
              <w:rPr>
                <w:spacing w:val="80"/>
                <w:sz w:val="24"/>
              </w:rPr>
              <w:t> </w:t>
            </w:r>
            <w:r>
              <w:rPr>
                <w:sz w:val="24"/>
              </w:rPr>
              <w:t>de </w:t>
            </w:r>
            <w:r>
              <w:rPr>
                <w:spacing w:val="-2"/>
                <w:sz w:val="24"/>
              </w:rPr>
              <w:t>algumas</w:t>
            </w:r>
            <w:r>
              <w:rPr>
                <w:sz w:val="24"/>
              </w:rPr>
              <w:tab/>
            </w:r>
            <w:r>
              <w:rPr>
                <w:spacing w:val="-2"/>
                <w:sz w:val="24"/>
              </w:rPr>
              <w:t>formas</w:t>
            </w:r>
            <w:r>
              <w:rPr>
                <w:sz w:val="24"/>
              </w:rPr>
              <w:tab/>
            </w:r>
            <w:r>
              <w:rPr>
                <w:spacing w:val="-6"/>
                <w:sz w:val="24"/>
              </w:rPr>
              <w:t>de </w:t>
            </w:r>
            <w:r>
              <w:rPr>
                <w:sz w:val="24"/>
              </w:rPr>
              <w:t>tumores</w:t>
            </w:r>
            <w:r>
              <w:rPr>
                <w:spacing w:val="21"/>
                <w:sz w:val="24"/>
              </w:rPr>
              <w:t> </w:t>
            </w:r>
            <w:r>
              <w:rPr>
                <w:sz w:val="24"/>
              </w:rPr>
              <w:t>como</w:t>
            </w:r>
            <w:r>
              <w:rPr>
                <w:spacing w:val="21"/>
                <w:sz w:val="24"/>
              </w:rPr>
              <w:t> </w:t>
            </w:r>
            <w:r>
              <w:rPr>
                <w:sz w:val="24"/>
              </w:rPr>
              <w:t>mieloma </w:t>
            </w:r>
            <w:r>
              <w:rPr>
                <w:spacing w:val="-2"/>
                <w:sz w:val="24"/>
              </w:rPr>
              <w:t>múltiplo</w:t>
            </w:r>
            <w:r>
              <w:rPr>
                <w:sz w:val="24"/>
              </w:rPr>
              <w:tab/>
              <w:tab/>
              <w:tab/>
            </w:r>
            <w:r>
              <w:rPr>
                <w:spacing w:val="-10"/>
                <w:sz w:val="24"/>
              </w:rPr>
              <w:t>e</w:t>
            </w:r>
          </w:p>
          <w:p>
            <w:pPr>
              <w:pStyle w:val="TableParagraph"/>
              <w:tabs>
                <w:tab w:pos="804" w:val="left" w:leader="none"/>
                <w:tab w:pos="928" w:val="left" w:leader="none"/>
                <w:tab w:pos="1314" w:val="left" w:leader="none"/>
                <w:tab w:pos="1346" w:val="left" w:leader="none"/>
                <w:tab w:pos="1441" w:val="left" w:leader="none"/>
                <w:tab w:pos="2168" w:val="left" w:leader="none"/>
              </w:tabs>
              <w:spacing w:line="235" w:lineRule="auto"/>
              <w:ind w:left="62" w:right="49"/>
              <w:rPr>
                <w:sz w:val="24"/>
              </w:rPr>
            </w:pPr>
            <w:r>
              <w:rPr>
                <w:spacing w:val="-2"/>
                <w:sz w:val="24"/>
              </w:rPr>
              <w:t>adenocarcinoma ovariano</w:t>
            </w:r>
            <w:r>
              <w:rPr>
                <w:sz w:val="24"/>
              </w:rPr>
              <w:tab/>
              <w:tab/>
              <w:tab/>
              <w:tab/>
            </w:r>
            <w:r>
              <w:rPr>
                <w:spacing w:val="-2"/>
                <w:sz w:val="24"/>
              </w:rPr>
              <w:t>avançado. </w:t>
            </w:r>
            <w:r>
              <w:rPr>
                <w:spacing w:val="-4"/>
                <w:sz w:val="24"/>
              </w:rPr>
              <w:t>Pode</w:t>
            </w:r>
            <w:r>
              <w:rPr>
                <w:sz w:val="24"/>
              </w:rPr>
              <w:tab/>
            </w:r>
            <w:r>
              <w:rPr>
                <w:spacing w:val="-4"/>
                <w:sz w:val="24"/>
              </w:rPr>
              <w:t>ser</w:t>
            </w:r>
            <w:r>
              <w:rPr>
                <w:sz w:val="24"/>
              </w:rPr>
              <w:tab/>
              <w:tab/>
            </w:r>
            <w:r>
              <w:rPr>
                <w:spacing w:val="-4"/>
                <w:sz w:val="24"/>
              </w:rPr>
              <w:t>usado</w:t>
            </w:r>
            <w:r>
              <w:rPr>
                <w:sz w:val="24"/>
              </w:rPr>
              <w:tab/>
            </w:r>
            <w:r>
              <w:rPr>
                <w:spacing w:val="-6"/>
                <w:sz w:val="24"/>
              </w:rPr>
              <w:t>no </w:t>
            </w:r>
            <w:r>
              <w:rPr>
                <w:sz w:val="24"/>
              </w:rPr>
              <w:t>tratamento de câncer de </w:t>
            </w:r>
            <w:r>
              <w:rPr>
                <w:spacing w:val="-4"/>
                <w:sz w:val="24"/>
              </w:rPr>
              <w:t>mama</w:t>
            </w:r>
            <w:r>
              <w:rPr>
                <w:sz w:val="24"/>
              </w:rPr>
              <w:tab/>
              <w:tab/>
            </w:r>
            <w:r>
              <w:rPr>
                <w:spacing w:val="-10"/>
                <w:sz w:val="24"/>
              </w:rPr>
              <w:t>e</w:t>
            </w:r>
            <w:r>
              <w:rPr>
                <w:sz w:val="24"/>
              </w:rPr>
              <w:tab/>
            </w:r>
            <w:r>
              <w:rPr>
                <w:spacing w:val="-2"/>
                <w:sz w:val="24"/>
              </w:rPr>
              <w:t>Policitemia Vera.</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8"/>
              <w:rPr>
                <w:sz w:val="24"/>
              </w:rPr>
            </w:pPr>
            <w:r>
              <w:rPr>
                <w:spacing w:val="-5"/>
                <w:sz w:val="24"/>
              </w:rPr>
              <w:t>107</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4"/>
              <w:rPr>
                <w:sz w:val="24"/>
              </w:rPr>
            </w:pPr>
            <w:r>
              <w:rPr>
                <w:spacing w:val="-4"/>
                <w:sz w:val="24"/>
              </w:rPr>
              <w:t>1500</w:t>
            </w:r>
          </w:p>
        </w:tc>
      </w:tr>
      <w:tr>
        <w:trPr>
          <w:trHeight w:val="254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4"/>
              <w:rPr>
                <w:sz w:val="24"/>
              </w:rPr>
            </w:pPr>
            <w:r>
              <w:rPr>
                <w:spacing w:val="-10"/>
                <w:sz w:val="24"/>
              </w:rPr>
              <w:t>7</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0"/>
              <w:rPr>
                <w:sz w:val="24"/>
              </w:rPr>
            </w:pPr>
            <w:r>
              <w:rPr>
                <w:spacing w:val="-5"/>
                <w:sz w:val="24"/>
              </w:rPr>
              <w:t>342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right="101"/>
              <w:jc w:val="center"/>
              <w:rPr>
                <w:sz w:val="24"/>
              </w:rPr>
            </w:pPr>
            <w:r>
              <w:rPr>
                <w:spacing w:val="-2"/>
                <w:sz w:val="24"/>
              </w:rPr>
              <w:t>64862</w:t>
            </w:r>
          </w:p>
        </w:tc>
        <w:tc>
          <w:tcPr>
            <w:tcW w:w="1575" w:type="dxa"/>
          </w:tcPr>
          <w:p>
            <w:pPr>
              <w:pStyle w:val="TableParagraph"/>
              <w:rPr>
                <w:b/>
                <w:sz w:val="24"/>
              </w:rPr>
            </w:pPr>
          </w:p>
          <w:p>
            <w:pPr>
              <w:pStyle w:val="TableParagraph"/>
              <w:rPr>
                <w:b/>
                <w:sz w:val="24"/>
              </w:rPr>
            </w:pPr>
          </w:p>
          <w:p>
            <w:pPr>
              <w:pStyle w:val="TableParagraph"/>
              <w:spacing w:before="32"/>
              <w:rPr>
                <w:b/>
                <w:sz w:val="24"/>
              </w:rPr>
            </w:pPr>
          </w:p>
          <w:p>
            <w:pPr>
              <w:pStyle w:val="TableParagraph"/>
              <w:spacing w:line="235" w:lineRule="auto"/>
              <w:ind w:left="68" w:right="49"/>
              <w:jc w:val="both"/>
              <w:rPr>
                <w:sz w:val="24"/>
              </w:rPr>
            </w:pPr>
            <w:r>
              <w:rPr>
                <w:sz w:val="24"/>
              </w:rPr>
              <w:t>Melfalana </w:t>
            </w:r>
            <w:r>
              <w:rPr>
                <w:sz w:val="24"/>
              </w:rPr>
              <w:t>50 mg po liof sol inj fa</w:t>
            </w:r>
          </w:p>
        </w:tc>
        <w:tc>
          <w:tcPr>
            <w:tcW w:w="2220" w:type="dxa"/>
          </w:tcPr>
          <w:p>
            <w:pPr>
              <w:pStyle w:val="TableParagraph"/>
              <w:spacing w:line="235" w:lineRule="auto" w:before="50"/>
              <w:ind w:left="68" w:right="53"/>
              <w:rPr>
                <w:sz w:val="24"/>
              </w:rPr>
            </w:pPr>
            <w:r>
              <w:rPr>
                <w:sz w:val="24"/>
              </w:rPr>
              <w:t>PRINCIPIO</w:t>
            </w:r>
            <w:r>
              <w:rPr>
                <w:spacing w:val="17"/>
                <w:sz w:val="24"/>
              </w:rPr>
              <w:t> </w:t>
            </w:r>
            <w:r>
              <w:rPr>
                <w:sz w:val="24"/>
              </w:rPr>
              <w:t>ATIVO: </w:t>
            </w:r>
            <w:r>
              <w:rPr>
                <w:spacing w:val="-2"/>
                <w:sz w:val="24"/>
              </w:rPr>
              <w:t>MELFALANO,</w:t>
            </w:r>
          </w:p>
          <w:p>
            <w:pPr>
              <w:pStyle w:val="TableParagraph"/>
              <w:tabs>
                <w:tab w:pos="1215" w:val="left" w:leader="none"/>
              </w:tabs>
              <w:spacing w:line="235" w:lineRule="auto"/>
              <w:ind w:left="68" w:right="54"/>
              <w:rPr>
                <w:sz w:val="24"/>
              </w:rPr>
            </w:pPr>
            <w:r>
              <w:rPr>
                <w:spacing w:val="-2"/>
                <w:sz w:val="24"/>
              </w:rPr>
              <w:t>FORMA FARMACEUTICA: </w:t>
            </w:r>
            <w:r>
              <w:rPr>
                <w:spacing w:val="-6"/>
                <w:sz w:val="24"/>
              </w:rPr>
              <w:t>PO</w:t>
            </w:r>
            <w:r>
              <w:rPr>
                <w:sz w:val="24"/>
              </w:rPr>
              <w:tab/>
            </w:r>
            <w:r>
              <w:rPr>
                <w:spacing w:val="-2"/>
                <w:sz w:val="24"/>
              </w:rPr>
              <w:t>LIOFILO INJETAVEL,</w:t>
            </w:r>
          </w:p>
          <w:p>
            <w:pPr>
              <w:pStyle w:val="TableParagraph"/>
              <w:spacing w:line="267" w:lineRule="exact"/>
              <w:ind w:left="68"/>
              <w:rPr>
                <w:sz w:val="24"/>
              </w:rPr>
            </w:pPr>
            <w:r>
              <w:rPr>
                <w:spacing w:val="-2"/>
                <w:sz w:val="24"/>
              </w:rPr>
              <w:t>CONCENTRACAO</w:t>
            </w:r>
          </w:p>
          <w:p>
            <w:pPr>
              <w:pStyle w:val="TableParagraph"/>
              <w:tabs>
                <w:tab w:pos="365" w:val="left" w:leader="none"/>
                <w:tab w:pos="1848" w:val="left" w:leader="none"/>
              </w:tabs>
              <w:spacing w:line="235" w:lineRule="auto" w:before="1"/>
              <w:ind w:left="68" w:right="54"/>
              <w:rPr>
                <w:sz w:val="24"/>
              </w:rPr>
            </w:pPr>
            <w:r>
              <w:rPr>
                <w:spacing w:val="-10"/>
                <w:sz w:val="24"/>
              </w:rPr>
              <w:t>/</w:t>
            </w:r>
            <w:r>
              <w:rPr>
                <w:sz w:val="24"/>
              </w:rPr>
              <w:tab/>
            </w:r>
            <w:r>
              <w:rPr>
                <w:spacing w:val="-2"/>
                <w:sz w:val="24"/>
              </w:rPr>
              <w:t>DOSAGEM:</w:t>
            </w:r>
            <w:r>
              <w:rPr>
                <w:sz w:val="24"/>
              </w:rPr>
              <w:tab/>
            </w:r>
            <w:r>
              <w:rPr>
                <w:spacing w:val="-4"/>
                <w:sz w:val="24"/>
              </w:rPr>
              <w:t>50, </w:t>
            </w:r>
            <w:r>
              <w:rPr>
                <w:sz w:val="24"/>
              </w:rPr>
              <w:t>UNIDADE: mg,</w:t>
            </w:r>
          </w:p>
        </w:tc>
        <w:tc>
          <w:tcPr>
            <w:tcW w:w="1110" w:type="dxa"/>
          </w:tcPr>
          <w:p>
            <w:pPr>
              <w:pStyle w:val="TableParagraph"/>
              <w:rPr>
                <w:b/>
                <w:sz w:val="24"/>
              </w:rPr>
            </w:pPr>
          </w:p>
          <w:p>
            <w:pPr>
              <w:pStyle w:val="TableParagraph"/>
              <w:rPr>
                <w:b/>
                <w:sz w:val="24"/>
              </w:rPr>
            </w:pPr>
          </w:p>
          <w:p>
            <w:pPr>
              <w:pStyle w:val="TableParagraph"/>
              <w:spacing w:before="167"/>
              <w:rPr>
                <w:b/>
                <w:sz w:val="24"/>
              </w:rPr>
            </w:pPr>
          </w:p>
          <w:p>
            <w:pPr>
              <w:pStyle w:val="TableParagraph"/>
              <w:tabs>
                <w:tab w:pos="796" w:val="left" w:leader="none"/>
              </w:tabs>
              <w:spacing w:line="235" w:lineRule="auto"/>
              <w:ind w:left="63" w:right="56"/>
              <w:rPr>
                <w:sz w:val="24"/>
              </w:rPr>
            </w:pPr>
            <w:r>
              <w:rPr>
                <w:spacing w:val="-6"/>
                <w:sz w:val="24"/>
              </w:rPr>
              <w:t>FA</w:t>
            </w:r>
            <w:r>
              <w:rPr>
                <w:sz w:val="24"/>
              </w:rPr>
              <w:tab/>
            </w:r>
            <w:r>
              <w:rPr>
                <w:spacing w:val="-6"/>
                <w:sz w:val="24"/>
              </w:rPr>
              <w:t>50 MG</w:t>
            </w:r>
          </w:p>
        </w:tc>
        <w:tc>
          <w:tcPr>
            <w:tcW w:w="2475" w:type="dxa"/>
          </w:tcPr>
          <w:p>
            <w:pPr>
              <w:pStyle w:val="TableParagraph"/>
              <w:tabs>
                <w:tab w:pos="1181" w:val="left" w:leader="none"/>
                <w:tab w:pos="1288" w:val="left" w:leader="none"/>
                <w:tab w:pos="1708" w:val="left" w:leader="none"/>
                <w:tab w:pos="2301" w:val="left" w:leader="none"/>
              </w:tabs>
              <w:spacing w:line="235" w:lineRule="auto" w:before="185"/>
              <w:ind w:left="62" w:right="49"/>
              <w:rPr>
                <w:sz w:val="24"/>
              </w:rPr>
            </w:pPr>
            <w:r>
              <w:rPr>
                <w:spacing w:val="-2"/>
                <w:sz w:val="24"/>
              </w:rPr>
              <w:t>Medicamento antineoplásico</w:t>
            </w:r>
            <w:r>
              <w:rPr>
                <w:sz w:val="24"/>
              </w:rPr>
              <w:tab/>
            </w:r>
            <w:r>
              <w:rPr>
                <w:spacing w:val="-4"/>
                <w:sz w:val="24"/>
              </w:rPr>
              <w:t>sob</w:t>
            </w:r>
            <w:r>
              <w:rPr>
                <w:sz w:val="24"/>
              </w:rPr>
              <w:tab/>
            </w:r>
            <w:r>
              <w:rPr>
                <w:spacing w:val="-10"/>
                <w:sz w:val="24"/>
              </w:rPr>
              <w:t>a </w:t>
            </w:r>
            <w:r>
              <w:rPr>
                <w:sz w:val="24"/>
              </w:rPr>
              <w:t>forma de pó liofilizado, usado no tratamento de: </w:t>
            </w:r>
            <w:r>
              <w:rPr>
                <w:spacing w:val="-2"/>
                <w:sz w:val="24"/>
              </w:rPr>
              <w:t>melanoma</w:t>
            </w:r>
            <w:r>
              <w:rPr>
                <w:sz w:val="24"/>
              </w:rPr>
              <w:tab/>
              <w:tab/>
            </w:r>
            <w:r>
              <w:rPr>
                <w:spacing w:val="-2"/>
                <w:sz w:val="24"/>
              </w:rPr>
              <w:t>maligno</w:t>
            </w:r>
            <w:r>
              <w:rPr>
                <w:sz w:val="24"/>
              </w:rPr>
              <w:tab/>
            </w:r>
            <w:r>
              <w:rPr>
                <w:spacing w:val="-10"/>
                <w:sz w:val="24"/>
              </w:rPr>
              <w:t>e </w:t>
            </w:r>
            <w:r>
              <w:rPr>
                <w:spacing w:val="-2"/>
                <w:sz w:val="24"/>
              </w:rPr>
              <w:t>sarcoma</w:t>
            </w:r>
            <w:r>
              <w:rPr>
                <w:sz w:val="24"/>
              </w:rPr>
              <w:tab/>
            </w:r>
            <w:r>
              <w:rPr>
                <w:spacing w:val="-6"/>
                <w:sz w:val="24"/>
              </w:rPr>
              <w:t>de</w:t>
            </w:r>
            <w:r>
              <w:rPr>
                <w:sz w:val="24"/>
              </w:rPr>
              <w:tab/>
            </w:r>
            <w:r>
              <w:rPr>
                <w:spacing w:val="-41"/>
                <w:sz w:val="24"/>
              </w:rPr>
              <w:t> </w:t>
            </w:r>
            <w:r>
              <w:rPr>
                <w:spacing w:val="-2"/>
                <w:sz w:val="24"/>
              </w:rPr>
              <w:t>tecidos </w:t>
            </w:r>
            <w:r>
              <w:rPr>
                <w:sz w:val="24"/>
              </w:rPr>
              <w:t>moles</w:t>
            </w:r>
            <w:r>
              <w:rPr>
                <w:spacing w:val="80"/>
                <w:sz w:val="24"/>
              </w:rPr>
              <w:t> </w:t>
            </w:r>
            <w:r>
              <w:rPr>
                <w:sz w:val="24"/>
              </w:rPr>
              <w:t>localizados</w:t>
            </w:r>
            <w:r>
              <w:rPr>
                <w:spacing w:val="80"/>
                <w:sz w:val="24"/>
              </w:rPr>
              <w:t> </w:t>
            </w:r>
            <w:r>
              <w:rPr>
                <w:sz w:val="24"/>
              </w:rPr>
              <w:t>nas </w:t>
            </w:r>
            <w:r>
              <w:rPr>
                <w:spacing w:val="-2"/>
                <w:sz w:val="24"/>
              </w:rPr>
              <w:t>extremidades.</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8"/>
              <w:rPr>
                <w:sz w:val="24"/>
              </w:rPr>
            </w:pPr>
            <w:r>
              <w:rPr>
                <w:spacing w:val="-10"/>
                <w:sz w:val="24"/>
              </w:rPr>
              <w:t>8</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4"/>
              <w:rPr>
                <w:sz w:val="24"/>
              </w:rPr>
            </w:pPr>
            <w:r>
              <w:rPr>
                <w:spacing w:val="-5"/>
                <w:sz w:val="24"/>
              </w:rPr>
              <w:t>100</w:t>
            </w:r>
          </w:p>
        </w:tc>
      </w:tr>
      <w:tr>
        <w:trPr>
          <w:trHeight w:val="686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4"/>
              <w:rPr>
                <w:sz w:val="24"/>
              </w:rPr>
            </w:pPr>
            <w:r>
              <w:rPr>
                <w:spacing w:val="-10"/>
                <w:sz w:val="24"/>
              </w:rPr>
              <w:t>8</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0"/>
              <w:rPr>
                <w:sz w:val="24"/>
              </w:rPr>
            </w:pPr>
            <w:r>
              <w:rPr>
                <w:spacing w:val="-5"/>
                <w:sz w:val="24"/>
              </w:rPr>
              <w:t>474</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right="101"/>
              <w:jc w:val="center"/>
              <w:rPr>
                <w:sz w:val="24"/>
              </w:rPr>
            </w:pPr>
            <w:r>
              <w:rPr>
                <w:spacing w:val="-2"/>
                <w:sz w:val="24"/>
              </w:rPr>
              <w:t>18012</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0"/>
              <w:rPr>
                <w:b/>
                <w:sz w:val="24"/>
              </w:rPr>
            </w:pPr>
          </w:p>
          <w:p>
            <w:pPr>
              <w:pStyle w:val="TableParagraph"/>
              <w:spacing w:line="235" w:lineRule="auto"/>
              <w:ind w:left="68"/>
              <w:rPr>
                <w:sz w:val="24"/>
              </w:rPr>
            </w:pPr>
            <w:r>
              <w:rPr>
                <w:spacing w:val="-2"/>
                <w:sz w:val="24"/>
              </w:rPr>
              <w:t>Metotrexato </w:t>
            </w:r>
            <w:r>
              <w:rPr>
                <w:sz w:val="24"/>
              </w:rPr>
              <w:t>Sodico 2,5 </w:t>
            </w:r>
            <w:r>
              <w:rPr>
                <w:sz w:val="24"/>
              </w:rPr>
              <w:t>mg </w:t>
            </w:r>
            <w:r>
              <w:rPr>
                <w:spacing w:val="-6"/>
                <w:sz w:val="24"/>
              </w:rPr>
              <w:t>cp</w:t>
            </w:r>
          </w:p>
        </w:tc>
        <w:tc>
          <w:tcPr>
            <w:tcW w:w="22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7"/>
              <w:rPr>
                <w:b/>
                <w:sz w:val="24"/>
              </w:rPr>
            </w:pPr>
          </w:p>
          <w:p>
            <w:pPr>
              <w:pStyle w:val="TableParagraph"/>
              <w:spacing w:line="235" w:lineRule="auto"/>
              <w:ind w:left="68" w:right="53"/>
              <w:rPr>
                <w:sz w:val="24"/>
              </w:rPr>
            </w:pPr>
            <w:r>
              <w:rPr>
                <w:sz w:val="24"/>
              </w:rPr>
              <w:t>PRINCIPIO</w:t>
            </w:r>
            <w:r>
              <w:rPr>
                <w:spacing w:val="17"/>
                <w:sz w:val="24"/>
              </w:rPr>
              <w:t> </w:t>
            </w:r>
            <w:r>
              <w:rPr>
                <w:sz w:val="24"/>
              </w:rPr>
              <w:t>ATIVO: </w:t>
            </w:r>
            <w:r>
              <w:rPr>
                <w:spacing w:val="-2"/>
                <w:sz w:val="24"/>
              </w:rPr>
              <w:t>METOTREXATO,</w:t>
            </w:r>
          </w:p>
          <w:p>
            <w:pPr>
              <w:pStyle w:val="TableParagraph"/>
              <w:spacing w:line="235" w:lineRule="auto"/>
              <w:ind w:left="68" w:right="182"/>
              <w:rPr>
                <w:sz w:val="24"/>
              </w:rPr>
            </w:pPr>
            <w:r>
              <w:rPr>
                <w:spacing w:val="-2"/>
                <w:sz w:val="24"/>
              </w:rPr>
              <w:t>FORMA FARMACEUTICA: COMPRIMIDO,</w:t>
            </w:r>
          </w:p>
          <w:p>
            <w:pPr>
              <w:pStyle w:val="TableParagraph"/>
              <w:spacing w:line="267" w:lineRule="exact"/>
              <w:ind w:left="68"/>
              <w:rPr>
                <w:sz w:val="24"/>
              </w:rPr>
            </w:pPr>
            <w:r>
              <w:rPr>
                <w:spacing w:val="-2"/>
                <w:sz w:val="24"/>
              </w:rPr>
              <w:t>CONCENTRACAO</w:t>
            </w:r>
          </w:p>
          <w:p>
            <w:pPr>
              <w:pStyle w:val="TableParagraph"/>
              <w:spacing w:line="235" w:lineRule="auto" w:before="1"/>
              <w:ind w:left="68"/>
              <w:rPr>
                <w:sz w:val="24"/>
              </w:rPr>
            </w:pPr>
            <w:r>
              <w:rPr>
                <w:sz w:val="24"/>
              </w:rPr>
              <w:t>/</w:t>
            </w:r>
            <w:r>
              <w:rPr>
                <w:spacing w:val="80"/>
                <w:sz w:val="24"/>
              </w:rPr>
              <w:t> </w:t>
            </w:r>
            <w:r>
              <w:rPr>
                <w:sz w:val="24"/>
              </w:rPr>
              <w:t>DOSAGEM:</w:t>
            </w:r>
            <w:r>
              <w:rPr>
                <w:spacing w:val="80"/>
                <w:sz w:val="24"/>
              </w:rPr>
              <w:t> </w:t>
            </w:r>
            <w:r>
              <w:rPr>
                <w:sz w:val="24"/>
              </w:rPr>
              <w:t>2,5, UNIDADE: MG</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9"/>
              <w:rPr>
                <w:b/>
                <w:sz w:val="24"/>
              </w:rPr>
            </w:pPr>
          </w:p>
          <w:p>
            <w:pPr>
              <w:pStyle w:val="TableParagraph"/>
              <w:tabs>
                <w:tab w:pos="736" w:val="left" w:leader="none"/>
              </w:tabs>
              <w:spacing w:line="235" w:lineRule="auto"/>
              <w:ind w:left="63" w:right="56"/>
              <w:rPr>
                <w:sz w:val="24"/>
              </w:rPr>
            </w:pPr>
            <w:r>
              <w:rPr>
                <w:spacing w:val="-6"/>
                <w:sz w:val="24"/>
              </w:rPr>
              <w:t>CP</w:t>
            </w:r>
            <w:r>
              <w:rPr>
                <w:sz w:val="24"/>
              </w:rPr>
              <w:tab/>
            </w:r>
            <w:r>
              <w:rPr>
                <w:spacing w:val="-4"/>
                <w:sz w:val="24"/>
              </w:rPr>
              <w:t>2,5 </w:t>
            </w:r>
            <w:r>
              <w:rPr>
                <w:spacing w:val="-6"/>
                <w:sz w:val="24"/>
              </w:rPr>
              <w:t>MG</w:t>
            </w:r>
          </w:p>
        </w:tc>
        <w:tc>
          <w:tcPr>
            <w:tcW w:w="2475" w:type="dxa"/>
          </w:tcPr>
          <w:p>
            <w:pPr>
              <w:pStyle w:val="TableParagraph"/>
              <w:spacing w:line="235" w:lineRule="auto" w:before="50"/>
              <w:ind w:left="62" w:right="49"/>
              <w:jc w:val="both"/>
              <w:rPr>
                <w:sz w:val="24"/>
              </w:rPr>
            </w:pPr>
            <w:r>
              <w:rPr>
                <w:sz w:val="24"/>
              </w:rPr>
              <w:t>Medicamento</w:t>
            </w:r>
            <w:r>
              <w:rPr>
                <w:spacing w:val="-15"/>
                <w:sz w:val="24"/>
              </w:rPr>
              <w:t> </w:t>
            </w:r>
            <w:r>
              <w:rPr>
                <w:sz w:val="24"/>
              </w:rPr>
              <w:t>citotóxico indicado</w:t>
            </w:r>
            <w:r>
              <w:rPr>
                <w:spacing w:val="74"/>
                <w:w w:val="150"/>
                <w:sz w:val="24"/>
              </w:rPr>
              <w:t>   </w:t>
            </w:r>
            <w:r>
              <w:rPr>
                <w:sz w:val="24"/>
              </w:rPr>
              <w:t>para</w:t>
            </w:r>
            <w:r>
              <w:rPr>
                <w:spacing w:val="74"/>
                <w:w w:val="150"/>
                <w:sz w:val="24"/>
              </w:rPr>
              <w:t>   </w:t>
            </w:r>
            <w:r>
              <w:rPr>
                <w:spacing w:val="-10"/>
                <w:sz w:val="24"/>
              </w:rPr>
              <w:t>o</w:t>
            </w:r>
          </w:p>
          <w:p>
            <w:pPr>
              <w:pStyle w:val="TableParagraph"/>
              <w:tabs>
                <w:tab w:pos="2074" w:val="left" w:leader="none"/>
              </w:tabs>
              <w:spacing w:line="268" w:lineRule="exact"/>
              <w:ind w:left="62"/>
              <w:jc w:val="both"/>
              <w:rPr>
                <w:sz w:val="24"/>
              </w:rPr>
            </w:pPr>
            <w:r>
              <w:rPr>
                <w:spacing w:val="-2"/>
                <w:sz w:val="24"/>
              </w:rPr>
              <w:t>tratamento</w:t>
            </w:r>
            <w:r>
              <w:rPr>
                <w:sz w:val="24"/>
              </w:rPr>
              <w:tab/>
            </w:r>
            <w:r>
              <w:rPr>
                <w:spacing w:val="-5"/>
                <w:sz w:val="24"/>
              </w:rPr>
              <w:t>dos</w:t>
            </w:r>
          </w:p>
          <w:p>
            <w:pPr>
              <w:pStyle w:val="TableParagraph"/>
              <w:tabs>
                <w:tab w:pos="1634" w:val="left" w:leader="none"/>
                <w:tab w:pos="1728" w:val="left" w:leader="none"/>
                <w:tab w:pos="2328" w:val="left" w:leader="none"/>
              </w:tabs>
              <w:spacing w:line="235" w:lineRule="auto" w:before="2"/>
              <w:ind w:left="62" w:right="49"/>
              <w:jc w:val="both"/>
              <w:rPr>
                <w:sz w:val="24"/>
              </w:rPr>
            </w:pPr>
            <w:r>
              <w:rPr>
                <w:spacing w:val="-2"/>
                <w:sz w:val="24"/>
              </w:rPr>
              <w:t>seguintes</w:t>
            </w:r>
            <w:r>
              <w:rPr>
                <w:sz w:val="24"/>
              </w:rPr>
              <w:tab/>
            </w:r>
            <w:r>
              <w:rPr>
                <w:spacing w:val="-2"/>
                <w:sz w:val="24"/>
              </w:rPr>
              <w:t>tumores </w:t>
            </w:r>
            <w:r>
              <w:rPr>
                <w:sz w:val="24"/>
              </w:rPr>
              <w:t>sólidos e neoplasias </w:t>
            </w:r>
            <w:r>
              <w:rPr>
                <w:spacing w:val="-2"/>
                <w:sz w:val="24"/>
              </w:rPr>
              <w:t>hematológicas:</w:t>
            </w:r>
            <w:r>
              <w:rPr>
                <w:sz w:val="24"/>
              </w:rPr>
              <w:tab/>
              <w:tab/>
              <w:tab/>
              <w:t>- </w:t>
            </w:r>
            <w:r>
              <w:rPr>
                <w:spacing w:val="-2"/>
                <w:sz w:val="24"/>
              </w:rPr>
              <w:t>Neoplasiastrofoblásticas gestacionais</w:t>
            </w:r>
            <w:r>
              <w:rPr>
                <w:sz w:val="24"/>
              </w:rPr>
              <w:tab/>
              <w:tab/>
              <w:tab/>
              <w:t>- Leucemias linfocíticas agudas-</w:t>
              <w:tab/>
              <w:tab/>
            </w:r>
            <w:r>
              <w:rPr>
                <w:spacing w:val="-2"/>
                <w:sz w:val="24"/>
              </w:rPr>
              <w:t>Câncer </w:t>
            </w:r>
            <w:r>
              <w:rPr>
                <w:sz w:val="24"/>
              </w:rPr>
              <w:t>pulmonar de células pequenas - Câncer de cabeça e pescoço - Câncer de mama - </w:t>
            </w:r>
            <w:r>
              <w:rPr>
                <w:spacing w:val="-2"/>
                <w:sz w:val="24"/>
              </w:rPr>
              <w:t>Osteossarcoma</w:t>
            </w:r>
            <w:r>
              <w:rPr>
                <w:sz w:val="24"/>
              </w:rPr>
              <w:tab/>
              <w:tab/>
              <w:tab/>
              <w:t>- Tratamento e profilaxia de linfoma ou leucemia meníngea - Terapia paliativa de tumores sólidos inoperáveis - Linfomas não-Hodgkin e linfoma de Burkitt. Também Indicado em casos não oncológicas - Psoríase grave.</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8"/>
              <w:rPr>
                <w:sz w:val="24"/>
              </w:rPr>
            </w:pPr>
            <w:r>
              <w:rPr>
                <w:spacing w:val="-5"/>
                <w:sz w:val="24"/>
              </w:rPr>
              <w:t>512</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4"/>
              <w:rPr>
                <w:sz w:val="24"/>
              </w:rPr>
            </w:pPr>
            <w:r>
              <w:rPr>
                <w:spacing w:val="-4"/>
                <w:sz w:val="24"/>
              </w:rPr>
              <w:t>9500</w:t>
            </w:r>
          </w:p>
        </w:tc>
      </w:tr>
      <w:tr>
        <w:trPr>
          <w:trHeight w:val="281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4"/>
              <w:rPr>
                <w:sz w:val="24"/>
              </w:rPr>
            </w:pPr>
            <w:r>
              <w:rPr>
                <w:spacing w:val="-10"/>
                <w:sz w:val="24"/>
              </w:rPr>
              <w:t>9</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0"/>
              <w:rPr>
                <w:sz w:val="24"/>
              </w:rPr>
            </w:pPr>
            <w:r>
              <w:rPr>
                <w:spacing w:val="-5"/>
                <w:sz w:val="24"/>
              </w:rPr>
              <w:t>392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right="101"/>
              <w:jc w:val="center"/>
              <w:rPr>
                <w:sz w:val="24"/>
              </w:rPr>
            </w:pPr>
            <w:r>
              <w:rPr>
                <w:spacing w:val="-2"/>
                <w:sz w:val="24"/>
              </w:rPr>
              <w:t>58322</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spacing w:before="26"/>
              <w:rPr>
                <w:b/>
                <w:sz w:val="24"/>
              </w:rPr>
            </w:pPr>
          </w:p>
          <w:p>
            <w:pPr>
              <w:pStyle w:val="TableParagraph"/>
              <w:tabs>
                <w:tab w:pos="1268" w:val="left" w:leader="none"/>
              </w:tabs>
              <w:spacing w:line="235" w:lineRule="auto"/>
              <w:ind w:left="68" w:right="49"/>
              <w:rPr>
                <w:sz w:val="24"/>
              </w:rPr>
            </w:pPr>
            <w:r>
              <w:rPr>
                <w:spacing w:val="-2"/>
                <w:sz w:val="24"/>
              </w:rPr>
              <w:t>Tretinoina</w:t>
            </w:r>
            <w:r>
              <w:rPr>
                <w:sz w:val="24"/>
              </w:rPr>
              <w:tab/>
            </w:r>
            <w:r>
              <w:rPr>
                <w:spacing w:val="-6"/>
                <w:sz w:val="24"/>
              </w:rPr>
              <w:t>10 </w:t>
            </w:r>
            <w:r>
              <w:rPr>
                <w:sz w:val="24"/>
              </w:rPr>
              <w:t>mg cap</w:t>
            </w:r>
          </w:p>
        </w:tc>
        <w:tc>
          <w:tcPr>
            <w:tcW w:w="2220" w:type="dxa"/>
          </w:tcPr>
          <w:p>
            <w:pPr>
              <w:pStyle w:val="TableParagraph"/>
              <w:spacing w:line="235" w:lineRule="auto" w:before="50"/>
              <w:ind w:left="68" w:right="53"/>
              <w:rPr>
                <w:sz w:val="24"/>
              </w:rPr>
            </w:pPr>
            <w:r>
              <w:rPr>
                <w:sz w:val="24"/>
              </w:rPr>
              <w:t>PRINCIPIO</w:t>
            </w:r>
            <w:r>
              <w:rPr>
                <w:spacing w:val="17"/>
                <w:sz w:val="24"/>
              </w:rPr>
              <w:t> </w:t>
            </w:r>
            <w:r>
              <w:rPr>
                <w:sz w:val="24"/>
              </w:rPr>
              <w:t>ATIVO: </w:t>
            </w:r>
            <w:r>
              <w:rPr>
                <w:spacing w:val="-2"/>
                <w:sz w:val="24"/>
              </w:rPr>
              <w:t>ACIDO</w:t>
            </w:r>
          </w:p>
          <w:p>
            <w:pPr>
              <w:pStyle w:val="TableParagraph"/>
              <w:spacing w:line="268" w:lineRule="exact"/>
              <w:ind w:left="68"/>
              <w:rPr>
                <w:sz w:val="24"/>
              </w:rPr>
            </w:pPr>
            <w:r>
              <w:rPr>
                <w:spacing w:val="-2"/>
                <w:sz w:val="24"/>
              </w:rPr>
              <w:t>TRANSRETINOICO</w:t>
            </w:r>
          </w:p>
          <w:p>
            <w:pPr>
              <w:pStyle w:val="TableParagraph"/>
              <w:tabs>
                <w:tab w:pos="635" w:val="left" w:leader="none"/>
              </w:tabs>
              <w:spacing w:line="235" w:lineRule="auto" w:before="2"/>
              <w:ind w:left="68" w:right="54"/>
              <w:rPr>
                <w:sz w:val="24"/>
              </w:rPr>
            </w:pPr>
            <w:r>
              <w:rPr>
                <w:sz w:val="24"/>
              </w:rPr>
              <w:t>-</w:t>
              <w:tab/>
            </w:r>
            <w:r>
              <w:rPr>
                <w:spacing w:val="-2"/>
                <w:sz w:val="24"/>
              </w:rPr>
              <w:t>TRETINOINA</w:t>
            </w:r>
            <w:r>
              <w:rPr>
                <w:spacing w:val="-2"/>
                <w:sz w:val="24"/>
              </w:rPr>
              <w:t>,</w:t>
            </w:r>
            <w:r>
              <w:rPr>
                <w:spacing w:val="-2"/>
                <w:sz w:val="24"/>
              </w:rPr>
              <w:t> FORMA FARMACEUTICA: CAPSULA,</w:t>
            </w:r>
          </w:p>
          <w:p>
            <w:pPr>
              <w:pStyle w:val="TableParagraph"/>
              <w:spacing w:line="267" w:lineRule="exact"/>
              <w:ind w:left="68"/>
              <w:rPr>
                <w:sz w:val="24"/>
              </w:rPr>
            </w:pPr>
            <w:r>
              <w:rPr>
                <w:spacing w:val="-2"/>
                <w:sz w:val="24"/>
              </w:rPr>
              <w:t>CONCENTRACAO</w:t>
            </w:r>
          </w:p>
          <w:p>
            <w:pPr>
              <w:pStyle w:val="TableParagraph"/>
              <w:tabs>
                <w:tab w:pos="365" w:val="left" w:leader="none"/>
                <w:tab w:pos="1848" w:val="left" w:leader="none"/>
              </w:tabs>
              <w:spacing w:line="235" w:lineRule="auto" w:before="1"/>
              <w:ind w:left="68" w:right="54"/>
              <w:rPr>
                <w:sz w:val="24"/>
              </w:rPr>
            </w:pPr>
            <w:r>
              <w:rPr>
                <w:spacing w:val="-10"/>
                <w:sz w:val="24"/>
              </w:rPr>
              <w:t>/</w:t>
            </w:r>
            <w:r>
              <w:rPr>
                <w:sz w:val="24"/>
              </w:rPr>
              <w:tab/>
            </w:r>
            <w:r>
              <w:rPr>
                <w:spacing w:val="-2"/>
                <w:sz w:val="24"/>
              </w:rPr>
              <w:t>DOSAGEM:</w:t>
            </w:r>
            <w:r>
              <w:rPr>
                <w:sz w:val="24"/>
              </w:rPr>
              <w:tab/>
            </w:r>
            <w:r>
              <w:rPr>
                <w:spacing w:val="-4"/>
                <w:sz w:val="24"/>
              </w:rPr>
              <w:t>10, </w:t>
            </w:r>
            <w:r>
              <w:rPr>
                <w:sz w:val="24"/>
              </w:rPr>
              <w:t>UNIDADE: MG</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spacing w:before="26"/>
              <w:rPr>
                <w:b/>
                <w:sz w:val="24"/>
              </w:rPr>
            </w:pPr>
          </w:p>
          <w:p>
            <w:pPr>
              <w:pStyle w:val="TableParagraph"/>
              <w:tabs>
                <w:tab w:pos="797" w:val="left" w:leader="none"/>
              </w:tabs>
              <w:spacing w:line="235" w:lineRule="auto"/>
              <w:ind w:left="63" w:right="55"/>
              <w:rPr>
                <w:sz w:val="24"/>
              </w:rPr>
            </w:pPr>
            <w:r>
              <w:rPr>
                <w:spacing w:val="-4"/>
                <w:sz w:val="24"/>
              </w:rPr>
              <w:t>CAP</w:t>
            </w:r>
            <w:r>
              <w:rPr>
                <w:sz w:val="24"/>
              </w:rPr>
              <w:tab/>
            </w:r>
            <w:r>
              <w:rPr>
                <w:spacing w:val="-6"/>
                <w:sz w:val="24"/>
              </w:rPr>
              <w:t>10 MG</w:t>
            </w:r>
          </w:p>
        </w:tc>
        <w:tc>
          <w:tcPr>
            <w:tcW w:w="2475" w:type="dxa"/>
          </w:tcPr>
          <w:p>
            <w:pPr>
              <w:pStyle w:val="TableParagraph"/>
              <w:rPr>
                <w:b/>
                <w:sz w:val="24"/>
              </w:rPr>
            </w:pPr>
          </w:p>
          <w:p>
            <w:pPr>
              <w:pStyle w:val="TableParagraph"/>
              <w:rPr>
                <w:b/>
                <w:sz w:val="24"/>
              </w:rPr>
            </w:pPr>
          </w:p>
          <w:p>
            <w:pPr>
              <w:pStyle w:val="TableParagraph"/>
              <w:spacing w:before="32"/>
              <w:rPr>
                <w:b/>
                <w:sz w:val="24"/>
              </w:rPr>
            </w:pPr>
          </w:p>
          <w:p>
            <w:pPr>
              <w:pStyle w:val="TableParagraph"/>
              <w:spacing w:line="235" w:lineRule="auto"/>
              <w:ind w:left="62" w:right="49"/>
              <w:jc w:val="both"/>
              <w:rPr>
                <w:sz w:val="24"/>
              </w:rPr>
            </w:pPr>
            <w:r>
              <w:rPr>
                <w:sz w:val="24"/>
              </w:rPr>
              <w:t>Indicado para </w:t>
            </w:r>
            <w:r>
              <w:rPr>
                <w:sz w:val="24"/>
              </w:rPr>
              <w:t>indução da remissão em leucemia</w:t>
            </w:r>
            <w:r>
              <w:rPr>
                <w:spacing w:val="-4"/>
                <w:sz w:val="24"/>
              </w:rPr>
              <w:t> </w:t>
            </w:r>
            <w:r>
              <w:rPr>
                <w:sz w:val="24"/>
              </w:rPr>
              <w:t>promielocítica </w:t>
            </w:r>
            <w:r>
              <w:rPr>
                <w:spacing w:val="-2"/>
                <w:sz w:val="24"/>
              </w:rPr>
              <w:t>aguda.</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8"/>
              <w:rPr>
                <w:sz w:val="24"/>
              </w:rPr>
            </w:pPr>
            <w:r>
              <w:rPr>
                <w:spacing w:val="-5"/>
                <w:sz w:val="24"/>
              </w:rPr>
              <w:t>469</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4"/>
              <w:rPr>
                <w:sz w:val="24"/>
              </w:rPr>
            </w:pPr>
            <w:r>
              <w:rPr>
                <w:spacing w:val="-4"/>
                <w:sz w:val="24"/>
              </w:rPr>
              <w:t>5800</w:t>
            </w:r>
          </w:p>
        </w:tc>
      </w:tr>
    </w:tbl>
    <w:p>
      <w:pPr>
        <w:pStyle w:val="BodyText"/>
        <w:spacing w:before="0"/>
        <w:ind w:left="0"/>
        <w:rPr>
          <w:b/>
        </w:rPr>
      </w:pPr>
    </w:p>
    <w:p>
      <w:pPr>
        <w:pStyle w:val="BodyText"/>
        <w:spacing w:before="68"/>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124702709</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Heading1"/>
        <w:spacing w:after="0" w:line="235" w:lineRule="auto"/>
        <w:jc w:val="left"/>
        <w:sectPr>
          <w:type w:val="continuous"/>
          <w:pgSz w:w="15840" w:h="24480"/>
          <w:pgMar w:top="540" w:bottom="280" w:left="360" w:right="360"/>
        </w:sectPr>
      </w:pPr>
    </w:p>
    <w:p>
      <w:pPr>
        <w:pStyle w:val="BodyText"/>
        <w:spacing w:line="235" w:lineRule="auto" w:before="80"/>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20"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3"/>
        <w:ind w:left="0"/>
        <w:rPr>
          <w:b/>
        </w:rPr>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3"/>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7"/>
        <w:ind w:left="0"/>
      </w:pPr>
    </w:p>
    <w:p>
      <w:pPr>
        <w:pStyle w:val="Heading1"/>
        <w:numPr>
          <w:ilvl w:val="1"/>
          <w:numId w:val="27"/>
        </w:numPr>
        <w:tabs>
          <w:tab w:pos="869" w:val="left" w:leader="none"/>
        </w:tabs>
        <w:spacing w:line="240" w:lineRule="auto" w:before="1"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after="0" w:line="235" w:lineRule="auto"/>
        <w:jc w:val="both"/>
        <w:sectPr>
          <w:pgSz w:w="15840" w:h="24480"/>
          <w:pgMar w:top="480" w:bottom="280" w:left="360" w:right="360"/>
        </w:sectPr>
      </w:pPr>
    </w:p>
    <w:p>
      <w:pPr>
        <w:pStyle w:val="Heading1"/>
        <w:numPr>
          <w:ilvl w:val="1"/>
          <w:numId w:val="27"/>
        </w:numPr>
        <w:tabs>
          <w:tab w:pos="989" w:val="left" w:leader="none"/>
        </w:tabs>
        <w:spacing w:line="240" w:lineRule="auto" w:before="76"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20"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124703492</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BodyText"/>
        <w:spacing w:before="233"/>
        <w:ind w:left="0"/>
        <w:rPr>
          <w:b/>
        </w:rPr>
      </w:pPr>
    </w:p>
    <w:p>
      <w:pPr>
        <w:pStyle w:val="ListParagraph"/>
        <w:numPr>
          <w:ilvl w:val="2"/>
          <w:numId w:val="27"/>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spacing w:after="0" w:line="240" w:lineRule="auto"/>
        <w:jc w:val="left"/>
        <w:rPr>
          <w:sz w:val="24"/>
        </w:rPr>
        <w:sectPr>
          <w:pgSz w:w="15840" w:h="24480"/>
          <w:pgMar w:top="480" w:bottom="280" w:left="360" w:right="360"/>
        </w:sectPr>
      </w:pPr>
    </w:p>
    <w:p>
      <w:pPr>
        <w:pStyle w:val="ListParagraph"/>
        <w:numPr>
          <w:ilvl w:val="0"/>
          <w:numId w:val="31"/>
        </w:numPr>
        <w:tabs>
          <w:tab w:pos="709" w:val="left" w:leader="none"/>
        </w:tabs>
        <w:spacing w:line="235" w:lineRule="auto" w:before="80"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3"/>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Heading1"/>
        <w:spacing w:after="0" w:line="240" w:lineRule="auto"/>
        <w:jc w:val="left"/>
        <w:sectPr>
          <w:pgSz w:w="15840" w:h="24480"/>
          <w:pgMar w:top="480" w:bottom="280" w:left="360" w:right="360"/>
        </w:sectPr>
      </w:pPr>
    </w:p>
    <w:p>
      <w:pPr>
        <w:pStyle w:val="ListParagraph"/>
        <w:numPr>
          <w:ilvl w:val="1"/>
          <w:numId w:val="27"/>
        </w:numPr>
        <w:tabs>
          <w:tab w:pos="855" w:val="left" w:leader="none"/>
        </w:tabs>
        <w:spacing w:line="240" w:lineRule="auto" w:before="66" w:after="0"/>
        <w:ind w:left="855" w:right="0" w:hanging="406"/>
        <w:jc w:val="both"/>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2"/>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Heading1"/>
        <w:spacing w:after="0" w:line="240" w:lineRule="auto"/>
        <w:jc w:val="both"/>
        <w:sectPr>
          <w:pgSz w:w="15840" w:h="24480"/>
          <w:pgMar w:top="880" w:bottom="280" w:left="360" w:right="360"/>
        </w:sectPr>
      </w:pPr>
    </w:p>
    <w:p>
      <w:pPr>
        <w:pStyle w:val="ListParagraph"/>
        <w:numPr>
          <w:ilvl w:val="1"/>
          <w:numId w:val="27"/>
        </w:numPr>
        <w:tabs>
          <w:tab w:pos="874" w:val="left" w:leader="none"/>
        </w:tabs>
        <w:spacing w:line="235" w:lineRule="auto" w:before="80"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before="1"/>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pStyle w:val="Heading2"/>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jc w:val="both"/>
      </w:pPr>
      <w:r>
        <w:rPr/>
        <w:t>(21) 2868-</w:t>
      </w:r>
      <w:r>
        <w:rPr>
          <w:spacing w:val="-4"/>
        </w:rPr>
        <w:t>8352</w:t>
      </w:r>
    </w:p>
    <w:p>
      <w:pPr>
        <w:pStyle w:val="BodyText"/>
        <w:spacing w:before="227"/>
        <w:ind w:left="0"/>
      </w:pPr>
    </w:p>
    <w:p>
      <w:pPr>
        <w:pStyle w:val="Heading2"/>
        <w:spacing w:before="1"/>
      </w:pPr>
      <w:r>
        <w:rPr/>
        <w:t>Suzete Henrique da </w:t>
      </w:r>
      <w:r>
        <w:rPr>
          <w:spacing w:val="-2"/>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MEDICAMENTOS, QUE FAZEM ENTRE SI A UNIVERSIDADE DO ESTADO DO RIO DE JANEIRO E A EMPRESA ..................................................</w:t>
      </w:r>
    </w:p>
    <w:p>
      <w:pPr>
        <w:pStyle w:val="BodyText"/>
        <w:spacing w:before="232"/>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SEI-260007/001238/2026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171/2026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296" w:val="left" w:leader="none"/>
        </w:tabs>
        <w:spacing w:line="235" w:lineRule="auto" w:before="119"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(CISPLATINA,</w:t>
      </w:r>
      <w:r>
        <w:rPr>
          <w:b/>
          <w:spacing w:val="40"/>
          <w:sz w:val="24"/>
        </w:rPr>
        <w:t> </w:t>
      </w:r>
      <w:r>
        <w:rPr>
          <w:b/>
          <w:sz w:val="24"/>
        </w:rPr>
        <w:t>ETC)</w:t>
      </w:r>
      <w:r>
        <w:rPr>
          <w:b/>
          <w:spacing w:val="40"/>
          <w:sz w:val="24"/>
        </w:rPr>
        <w:t> </w:t>
      </w:r>
      <w:r>
        <w:rPr>
          <w:b/>
          <w:sz w:val="24"/>
        </w:rPr>
        <w:t>PARA</w:t>
      </w:r>
      <w:r>
        <w:rPr>
          <w:b/>
          <w:spacing w:val="31"/>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23" w:right="12"/>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TableParagraph"/>
        <w:spacing w:after="0"/>
        <w:rPr>
          <w:sz w:val="20"/>
        </w:rPr>
        <w:sectPr>
          <w:pgSz w:w="15840" w:h="24480"/>
          <w:pgMar w:top="480" w:bottom="280" w:left="360" w:right="360"/>
        </w:sectPr>
      </w:pPr>
    </w:p>
    <w:p>
      <w:pPr>
        <w:pStyle w:val="ListParagraph"/>
        <w:numPr>
          <w:ilvl w:val="1"/>
          <w:numId w:val="35"/>
        </w:numPr>
        <w:tabs>
          <w:tab w:pos="1109" w:val="left" w:leader="none"/>
        </w:tabs>
        <w:spacing w:line="240" w:lineRule="auto" w:before="76"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41"/>
        </w:numPr>
        <w:tabs>
          <w:tab w:pos="2099" w:val="left" w:leader="none"/>
        </w:tabs>
        <w:spacing w:line="235" w:lineRule="auto" w:before="80"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45"/>
        </w:numPr>
        <w:tabs>
          <w:tab w:pos="1604" w:val="left" w:leader="none"/>
        </w:tabs>
        <w:spacing w:line="235" w:lineRule="auto" w:before="80"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20"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20"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396478</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8771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spacing w:after="0" w:line="235" w:lineRule="auto"/>
        <w:jc w:val="both"/>
        <w:rPr>
          <w:sz w:val="24"/>
        </w:rPr>
        <w:sectPr>
          <w:pgSz w:w="15840" w:h="24480"/>
          <w:pgMar w:top="480" w:bottom="280" w:left="360" w:right="360"/>
        </w:sectPr>
      </w:pPr>
    </w:p>
    <w:p>
      <w:pPr>
        <w:pStyle w:val="ListParagraph"/>
        <w:numPr>
          <w:ilvl w:val="2"/>
          <w:numId w:val="46"/>
        </w:numPr>
        <w:tabs>
          <w:tab w:pos="1119" w:val="left" w:leader="none"/>
        </w:tabs>
        <w:spacing w:line="235" w:lineRule="auto" w:before="80"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20"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BodyText"/>
        <w:spacing w:after="0" w:line="235" w:lineRule="auto"/>
        <w:jc w:val="both"/>
        <w:sectPr>
          <w:pgSz w:w="15840" w:h="24480"/>
          <w:pgMar w:top="480" w:bottom="280" w:left="360" w:right="360"/>
        </w:sectPr>
      </w:pPr>
    </w:p>
    <w:p>
      <w:pPr>
        <w:pStyle w:val="ListParagraph"/>
        <w:numPr>
          <w:ilvl w:val="1"/>
          <w:numId w:val="49"/>
        </w:numPr>
        <w:tabs>
          <w:tab w:pos="969" w:val="left" w:leader="none"/>
        </w:tabs>
        <w:spacing w:line="235" w:lineRule="auto" w:before="80"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20"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9"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49"/>
        </w:numPr>
        <w:tabs>
          <w:tab w:pos="1053" w:val="left" w:leader="none"/>
        </w:tabs>
        <w:spacing w:line="235" w:lineRule="auto" w:before="80" w:after="0"/>
        <w:ind w:left="449" w:right="433" w:firstLine="0"/>
        <w:jc w:val="left"/>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left"/>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left"/>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7"/>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1"/>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BodyText"/>
        <w:spacing w:after="0"/>
        <w:sectPr>
          <w:pgSz w:w="15840" w:h="24480"/>
          <w:pgMar w:top="480" w:bottom="280" w:left="360" w:right="360"/>
        </w:sectPr>
      </w:pPr>
    </w:p>
    <w:p>
      <w:pPr>
        <w:pStyle w:val="ListParagraph"/>
        <w:numPr>
          <w:ilvl w:val="1"/>
          <w:numId w:val="60"/>
        </w:numPr>
        <w:tabs>
          <w:tab w:pos="931" w:val="left" w:leader="none"/>
        </w:tabs>
        <w:spacing w:line="235" w:lineRule="auto" w:before="80"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836288">
                <wp:simplePos x="0" y="0"/>
                <wp:positionH relativeFrom="page">
                  <wp:posOffset>6551114</wp:posOffset>
                </wp:positionH>
                <wp:positionV relativeFrom="paragraph">
                  <wp:posOffset>395994</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80706pt;width:3.15048pt;height:.75pt;mso-position-horizontal-relative:page;mso-position-vertical-relative:paragraph;z-index:-17480192"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1"/>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4"/>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20"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spacing w:after="0" w:line="235" w:lineRule="auto"/>
        <w:jc w:val="both"/>
        <w:rPr>
          <w:sz w:val="24"/>
        </w:rPr>
        <w:sectPr>
          <w:pgSz w:w="15840" w:h="24480"/>
          <w:pgMar w:top="480" w:bottom="280" w:left="360" w:right="360"/>
        </w:sectPr>
      </w:pPr>
    </w:p>
    <w:p>
      <w:pPr>
        <w:pStyle w:val="Heading1"/>
        <w:numPr>
          <w:ilvl w:val="0"/>
          <w:numId w:val="64"/>
        </w:numPr>
        <w:tabs>
          <w:tab w:pos="689" w:val="left" w:leader="none"/>
        </w:tabs>
        <w:spacing w:line="240" w:lineRule="auto" w:before="66"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396128</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1183pt;width:3.0pt;height:.75pt;mso-position-horizontal-relative:page;mso-position-vertical-relative:paragraph;z-index:15735808"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4"/>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4"/>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4"/>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4"/>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4"/>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4"/>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w:t>
      </w:r>
      <w:r>
        <w:rPr>
          <w:spacing w:val="11"/>
          <w:sz w:val="24"/>
        </w:rPr>
        <w:t> </w:t>
      </w:r>
      <w:r>
        <w:rPr>
          <w:sz w:val="24"/>
        </w:rPr>
        <w:t>válida</w:t>
      </w:r>
      <w:r>
        <w:rPr>
          <w:spacing w:val="11"/>
          <w:sz w:val="24"/>
        </w:rPr>
        <w:t> </w:t>
      </w:r>
      <w:r>
        <w:rPr>
          <w:sz w:val="24"/>
        </w:rPr>
        <w:t>na</w:t>
      </w:r>
      <w:r>
        <w:rPr>
          <w:spacing w:val="11"/>
          <w:sz w:val="24"/>
        </w:rPr>
        <w:t> </w:t>
      </w:r>
      <w:r>
        <w:rPr>
          <w:sz w:val="24"/>
        </w:rPr>
        <w:t>forma</w:t>
      </w:r>
      <w:r>
        <w:rPr>
          <w:spacing w:val="11"/>
          <w:sz w:val="24"/>
        </w:rPr>
        <w:t> </w:t>
      </w:r>
      <w:r>
        <w:rPr>
          <w:sz w:val="24"/>
        </w:rPr>
        <w:t>da</w:t>
      </w:r>
      <w:r>
        <w:rPr>
          <w:spacing w:val="11"/>
          <w:sz w:val="24"/>
        </w:rPr>
        <w:t> </w:t>
      </w:r>
      <w:r>
        <w:rPr>
          <w:sz w:val="24"/>
        </w:rPr>
        <w:t>legislação</w:t>
      </w:r>
      <w:r>
        <w:rPr>
          <w:spacing w:val="11"/>
          <w:sz w:val="24"/>
        </w:rPr>
        <w:t> </w:t>
      </w:r>
      <w:r>
        <w:rPr>
          <w:sz w:val="24"/>
        </w:rPr>
        <w:t>específica</w:t>
      </w:r>
      <w:r>
        <w:rPr>
          <w:spacing w:val="12"/>
          <w:sz w:val="24"/>
        </w:rPr>
        <w:t> </w:t>
      </w:r>
      <w:r>
        <w:rPr>
          <w:sz w:val="24"/>
        </w:rPr>
        <w:t>vigente.</w:t>
      </w:r>
      <w:r>
        <w:rPr>
          <w:spacing w:val="7"/>
          <w:sz w:val="24"/>
        </w:rPr>
        <w:t> </w:t>
      </w:r>
      <w:r>
        <w:rPr>
          <w:sz w:val="24"/>
        </w:rPr>
        <w:t>Tal</w:t>
      </w:r>
      <w:r>
        <w:rPr>
          <w:spacing w:val="11"/>
          <w:sz w:val="24"/>
        </w:rPr>
        <w:t> </w:t>
      </w:r>
      <w:r>
        <w:rPr>
          <w:sz w:val="24"/>
        </w:rPr>
        <w:t>comprovação</w:t>
      </w:r>
      <w:r>
        <w:rPr>
          <w:spacing w:val="11"/>
          <w:sz w:val="24"/>
        </w:rPr>
        <w:t> </w:t>
      </w:r>
      <w:r>
        <w:rPr>
          <w:sz w:val="24"/>
        </w:rPr>
        <w:t>poderá</w:t>
      </w:r>
      <w:r>
        <w:rPr>
          <w:spacing w:val="11"/>
          <w:sz w:val="24"/>
        </w:rPr>
        <w:t> </w:t>
      </w:r>
      <w:r>
        <w:rPr>
          <w:sz w:val="24"/>
        </w:rPr>
        <w:t>ser</w:t>
      </w:r>
      <w:r>
        <w:rPr>
          <w:spacing w:val="11"/>
          <w:sz w:val="24"/>
        </w:rPr>
        <w:t> </w:t>
      </w:r>
      <w:r>
        <w:rPr>
          <w:sz w:val="24"/>
        </w:rPr>
        <w:t>feita</w:t>
      </w:r>
      <w:r>
        <w:rPr>
          <w:spacing w:val="11"/>
          <w:sz w:val="24"/>
        </w:rPr>
        <w:t> </w:t>
      </w:r>
      <w:r>
        <w:rPr>
          <w:sz w:val="24"/>
        </w:rPr>
        <w:t>ainda</w:t>
      </w:r>
      <w:r>
        <w:rPr>
          <w:spacing w:val="12"/>
          <w:sz w:val="24"/>
        </w:rPr>
        <w:t> </w:t>
      </w:r>
      <w:r>
        <w:rPr>
          <w:sz w:val="24"/>
        </w:rPr>
        <w:t>por</w:t>
      </w:r>
      <w:r>
        <w:rPr>
          <w:spacing w:val="11"/>
          <w:sz w:val="24"/>
        </w:rPr>
        <w:t> </w:t>
      </w:r>
      <w:r>
        <w:rPr>
          <w:sz w:val="24"/>
        </w:rPr>
        <w:t>meio</w:t>
      </w:r>
      <w:r>
        <w:rPr>
          <w:spacing w:val="11"/>
          <w:sz w:val="24"/>
        </w:rPr>
        <w:t> </w:t>
      </w:r>
      <w:r>
        <w:rPr>
          <w:sz w:val="24"/>
        </w:rPr>
        <w:t>de</w:t>
      </w:r>
      <w:r>
        <w:rPr>
          <w:spacing w:val="11"/>
          <w:sz w:val="24"/>
        </w:rPr>
        <w:t> </w:t>
      </w:r>
      <w:r>
        <w:rPr>
          <w:sz w:val="24"/>
        </w:rPr>
        <w:t>cópia</w:t>
      </w:r>
      <w:r>
        <w:rPr>
          <w:spacing w:val="11"/>
          <w:sz w:val="24"/>
        </w:rPr>
        <w:t> </w:t>
      </w:r>
      <w:r>
        <w:rPr>
          <w:sz w:val="24"/>
        </w:rPr>
        <w:t>da</w:t>
      </w:r>
      <w:r>
        <w:rPr>
          <w:spacing w:val="11"/>
          <w:sz w:val="24"/>
        </w:rPr>
        <w:t> </w:t>
      </w:r>
      <w:r>
        <w:rPr>
          <w:sz w:val="24"/>
        </w:rPr>
        <w:t>respectiva</w:t>
      </w:r>
      <w:r>
        <w:rPr>
          <w:spacing w:val="12"/>
          <w:sz w:val="24"/>
        </w:rPr>
        <w:t> </w:t>
      </w:r>
      <w:r>
        <w:rPr>
          <w:spacing w:val="-2"/>
          <w:sz w:val="24"/>
        </w:rPr>
        <w:t>publicação</w:t>
      </w:r>
    </w:p>
    <w:p>
      <w:pPr>
        <w:pStyle w:val="ListParagraph"/>
        <w:spacing w:after="0" w:line="235" w:lineRule="auto"/>
        <w:jc w:val="both"/>
        <w:rPr>
          <w:sz w:val="24"/>
        </w:rPr>
        <w:sectPr>
          <w:pgSz w:w="15840" w:h="24480"/>
          <w:pgMar w:top="880" w:bottom="280" w:left="360" w:right="360"/>
        </w:sectPr>
      </w:pPr>
    </w:p>
    <w:p>
      <w:pPr>
        <w:pStyle w:val="BodyText"/>
        <w:spacing w:line="235" w:lineRule="auto" w:before="80"/>
      </w:pPr>
      <w:r>
        <w:rPr/>
        <w:t>no</w:t>
      </w:r>
      <w:r>
        <w:rPr>
          <w:spacing w:val="15"/>
        </w:rPr>
        <w:t> </w:t>
      </w:r>
      <w:r>
        <w:rPr/>
        <w:t>Diário</w:t>
      </w:r>
      <w:r>
        <w:rPr>
          <w:spacing w:val="15"/>
        </w:rPr>
        <w:t> </w:t>
      </w:r>
      <w:r>
        <w:rPr/>
        <w:t>Oficial</w:t>
      </w:r>
      <w:r>
        <w:rPr>
          <w:spacing w:val="15"/>
        </w:rPr>
        <w:t> </w:t>
      </w:r>
      <w:r>
        <w:rPr/>
        <w:t>da</w:t>
      </w:r>
      <w:r>
        <w:rPr>
          <w:spacing w:val="15"/>
        </w:rPr>
        <w:t> </w:t>
      </w:r>
      <w:r>
        <w:rPr/>
        <w:t>União</w:t>
      </w:r>
      <w:r>
        <w:rPr>
          <w:spacing w:val="15"/>
        </w:rPr>
        <w:t> </w:t>
      </w:r>
      <w:r>
        <w:rPr/>
        <w:t>ou</w:t>
      </w:r>
      <w:r>
        <w:rPr>
          <w:spacing w:val="15"/>
        </w:rPr>
        <w:t> </w:t>
      </w:r>
      <w:r>
        <w:rPr/>
        <w:t>respectivos</w:t>
      </w:r>
      <w:r>
        <w:rPr>
          <w:spacing w:val="15"/>
        </w:rPr>
        <w:t> </w:t>
      </w:r>
      <w:r>
        <w:rPr/>
        <w:t>“prints”</w:t>
      </w:r>
      <w:r>
        <w:rPr>
          <w:spacing w:val="15"/>
        </w:rPr>
        <w:t> </w:t>
      </w:r>
      <w:r>
        <w:rPr/>
        <w:t>da</w:t>
      </w:r>
      <w:r>
        <w:rPr>
          <w:spacing w:val="15"/>
        </w:rPr>
        <w:t> </w:t>
      </w:r>
      <w:r>
        <w:rPr/>
        <w:t>página</w:t>
      </w:r>
      <w:r>
        <w:rPr>
          <w:spacing w:val="15"/>
        </w:rPr>
        <w:t> </w:t>
      </w:r>
      <w:r>
        <w:rPr/>
        <w:t>do</w:t>
      </w:r>
      <w:r>
        <w:rPr>
          <w:spacing w:val="15"/>
        </w:rPr>
        <w:t> </w:t>
      </w:r>
      <w:r>
        <w:rPr/>
        <w:t>DOU</w:t>
      </w:r>
      <w:r>
        <w:rPr>
          <w:spacing w:val="15"/>
        </w:rPr>
        <w:t> </w:t>
      </w:r>
      <w:r>
        <w:rPr/>
        <w:t>na</w:t>
      </w:r>
      <w:r>
        <w:rPr>
          <w:spacing w:val="15"/>
        </w:rPr>
        <w:t> </w:t>
      </w:r>
      <w:r>
        <w:rPr/>
        <w:t>internet</w:t>
      </w:r>
      <w:r>
        <w:rPr>
          <w:spacing w:val="15"/>
        </w:rPr>
        <w:t> </w:t>
      </w:r>
      <w:r>
        <w:rPr/>
        <w:t>ou</w:t>
      </w:r>
      <w:r>
        <w:rPr>
          <w:spacing w:val="15"/>
        </w:rPr>
        <w:t> </w:t>
      </w:r>
      <w:r>
        <w:rPr/>
        <w:t>“prints”</w:t>
      </w:r>
      <w:r>
        <w:rPr>
          <w:spacing w:val="15"/>
        </w:rPr>
        <w:t> </w:t>
      </w:r>
      <w:r>
        <w:rPr/>
        <w:t>da</w:t>
      </w:r>
      <w:r>
        <w:rPr>
          <w:spacing w:val="15"/>
        </w:rPr>
        <w:t> </w:t>
      </w:r>
      <w:r>
        <w:rPr/>
        <w:t>página</w:t>
      </w:r>
      <w:r>
        <w:rPr>
          <w:spacing w:val="15"/>
        </w:rPr>
        <w:t> </w:t>
      </w:r>
      <w:r>
        <w:rPr/>
        <w:t>da ANVISA na</w:t>
      </w:r>
      <w:r>
        <w:rPr>
          <w:spacing w:val="15"/>
        </w:rPr>
        <w:t> </w:t>
      </w:r>
      <w:r>
        <w:rPr/>
        <w:t>internet,</w:t>
      </w:r>
      <w:r>
        <w:rPr>
          <w:spacing w:val="15"/>
        </w:rPr>
        <w:t> </w:t>
      </w:r>
      <w:r>
        <w:rPr/>
        <w:t>os</w:t>
      </w:r>
      <w:r>
        <w:rPr>
          <w:spacing w:val="15"/>
        </w:rPr>
        <w:t> </w:t>
      </w:r>
      <w:r>
        <w:rPr/>
        <w:t>quais</w:t>
      </w:r>
      <w:r>
        <w:rPr>
          <w:spacing w:val="15"/>
        </w:rPr>
        <w:t> </w:t>
      </w:r>
      <w:r>
        <w:rPr/>
        <w:t>estarão sujeitos à confirmação pelo setor técnico competente;</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3" w:right="56" w:firstLine="160"/>
              <w:rPr>
                <w:b/>
                <w:sz w:val="24"/>
              </w:rPr>
            </w:pPr>
            <w:r>
              <w:rPr>
                <w:b/>
                <w:spacing w:val="-6"/>
                <w:sz w:val="24"/>
              </w:rPr>
              <w:t>ID </w:t>
            </w:r>
            <w:r>
              <w:rPr>
                <w:b/>
                <w:spacing w:val="-4"/>
                <w:sz w:val="24"/>
              </w:rPr>
              <w:t>SIGA</w:t>
            </w:r>
          </w:p>
        </w:tc>
        <w:tc>
          <w:tcPr>
            <w:tcW w:w="51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5"/>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0" w:right="-15"/>
              <w:jc w:val="center"/>
              <w:rPr>
                <w:b/>
                <w:sz w:val="24"/>
              </w:rPr>
            </w:pPr>
            <w:r>
              <w:rPr>
                <w:b/>
                <w:spacing w:val="-2"/>
                <w:sz w:val="24"/>
              </w:rPr>
              <w:t>VALOR UNITÁRIO ESTIMADO</w:t>
            </w:r>
          </w:p>
          <w:p>
            <w:pPr>
              <w:pStyle w:val="TableParagraph"/>
              <w:spacing w:line="270" w:lineRule="exact"/>
              <w:ind w:left="28"/>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3"/>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0"/>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0" w:right="2"/>
              <w:jc w:val="center"/>
              <w:rPr>
                <w:b/>
                <w:sz w:val="24"/>
              </w:rPr>
            </w:pPr>
            <w:r>
              <w:rPr>
                <w:b/>
                <w:spacing w:val="-5"/>
                <w:sz w:val="24"/>
              </w:rPr>
              <w:t>R$</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1</w:t>
            </w:r>
          </w:p>
        </w:tc>
        <w:tc>
          <w:tcPr>
            <w:tcW w:w="735" w:type="dxa"/>
          </w:tcPr>
          <w:p>
            <w:pPr>
              <w:pStyle w:val="TableParagraph"/>
              <w:spacing w:before="249"/>
              <w:rPr>
                <w:b/>
                <w:sz w:val="24"/>
              </w:rPr>
            </w:pPr>
          </w:p>
          <w:p>
            <w:pPr>
              <w:pStyle w:val="TableParagraph"/>
              <w:spacing w:before="1"/>
              <w:ind w:left="33" w:right="31"/>
              <w:jc w:val="center"/>
              <w:rPr>
                <w:sz w:val="24"/>
              </w:rPr>
            </w:pPr>
            <w:r>
              <w:rPr>
                <w:spacing w:val="-2"/>
                <w:sz w:val="24"/>
              </w:rPr>
              <w:t>17388</w:t>
            </w:r>
          </w:p>
        </w:tc>
        <w:tc>
          <w:tcPr>
            <w:tcW w:w="5115" w:type="dxa"/>
          </w:tcPr>
          <w:p>
            <w:pPr>
              <w:pStyle w:val="TableParagraph"/>
              <w:spacing w:line="235" w:lineRule="auto"/>
              <w:ind w:left="1" w:right="-15"/>
              <w:jc w:val="both"/>
              <w:rPr>
                <w:sz w:val="24"/>
              </w:rPr>
            </w:pPr>
            <w:r>
              <w:rPr>
                <w:sz w:val="24"/>
              </w:rPr>
              <w:t>PRINCIPIO ATIVO: CISPLATINA, FORMA FARMACEUTICA: SOLUCAO INJETAVEL, CONCENTRACAO / DOSAGEM: 1, UNIDADE: MG/ML,</w:t>
            </w:r>
            <w:r>
              <w:rPr>
                <w:spacing w:val="30"/>
                <w:sz w:val="24"/>
              </w:rPr>
              <w:t>  </w:t>
            </w:r>
            <w:r>
              <w:rPr>
                <w:sz w:val="24"/>
              </w:rPr>
              <w:t>VOLUME:</w:t>
            </w:r>
            <w:r>
              <w:rPr>
                <w:spacing w:val="32"/>
                <w:sz w:val="24"/>
              </w:rPr>
              <w:t>  </w:t>
            </w:r>
            <w:r>
              <w:rPr>
                <w:sz w:val="24"/>
              </w:rPr>
              <w:t>50ML,</w:t>
            </w:r>
            <w:r>
              <w:rPr>
                <w:spacing w:val="25"/>
                <w:sz w:val="24"/>
              </w:rPr>
              <w:t>  </w:t>
            </w:r>
            <w:r>
              <w:rPr>
                <w:spacing w:val="-2"/>
                <w:sz w:val="24"/>
              </w:rPr>
              <w:t>APRESENTACAO:</w:t>
            </w:r>
          </w:p>
          <w:p>
            <w:pPr>
              <w:pStyle w:val="TableParagraph"/>
              <w:spacing w:line="258" w:lineRule="exact"/>
              <w:ind w:left="1"/>
              <w:rPr>
                <w:sz w:val="24"/>
              </w:rPr>
            </w:pPr>
            <w:r>
              <w:rPr>
                <w:sz w:val="24"/>
              </w:rPr>
              <w:t>FRASCO-</w:t>
            </w:r>
            <w:r>
              <w:rPr>
                <w:spacing w:val="-2"/>
                <w:sz w:val="24"/>
              </w:rPr>
              <w:t>AMPOLA</w:t>
            </w:r>
          </w:p>
        </w:tc>
        <w:tc>
          <w:tcPr>
            <w:tcW w:w="1335" w:type="dxa"/>
          </w:tcPr>
          <w:p>
            <w:pPr>
              <w:pStyle w:val="TableParagraph"/>
              <w:spacing w:before="249"/>
              <w:rPr>
                <w:b/>
                <w:sz w:val="24"/>
              </w:rPr>
            </w:pPr>
          </w:p>
          <w:p>
            <w:pPr>
              <w:pStyle w:val="TableParagraph"/>
              <w:spacing w:before="1"/>
              <w:ind w:left="20" w:right="6"/>
              <w:jc w:val="center"/>
              <w:rPr>
                <w:sz w:val="24"/>
              </w:rPr>
            </w:pPr>
            <w:r>
              <w:rPr>
                <w:spacing w:val="-2"/>
                <w:sz w:val="24"/>
              </w:rPr>
              <w:t>107,0175</w:t>
            </w:r>
          </w:p>
        </w:tc>
        <w:tc>
          <w:tcPr>
            <w:tcW w:w="1005" w:type="dxa"/>
          </w:tcPr>
          <w:p>
            <w:pPr>
              <w:pStyle w:val="TableParagraph"/>
              <w:spacing w:before="249"/>
              <w:rPr>
                <w:b/>
                <w:sz w:val="24"/>
              </w:rPr>
            </w:pPr>
          </w:p>
          <w:p>
            <w:pPr>
              <w:pStyle w:val="TableParagraph"/>
              <w:spacing w:before="1"/>
              <w:ind w:left="16"/>
              <w:jc w:val="center"/>
              <w:rPr>
                <w:sz w:val="24"/>
              </w:rPr>
            </w:pPr>
            <w:r>
              <w:rPr>
                <w:spacing w:val="-2"/>
                <w:sz w:val="24"/>
              </w:rPr>
              <w:t>2.000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214.035,00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2</w:t>
            </w:r>
          </w:p>
        </w:tc>
        <w:tc>
          <w:tcPr>
            <w:tcW w:w="735" w:type="dxa"/>
          </w:tcPr>
          <w:p>
            <w:pPr>
              <w:pStyle w:val="TableParagraph"/>
              <w:spacing w:before="249"/>
              <w:rPr>
                <w:b/>
                <w:sz w:val="24"/>
              </w:rPr>
            </w:pPr>
          </w:p>
          <w:p>
            <w:pPr>
              <w:pStyle w:val="TableParagraph"/>
              <w:spacing w:before="1"/>
              <w:ind w:left="1" w:right="-15"/>
              <w:jc w:val="center"/>
              <w:rPr>
                <w:sz w:val="24"/>
              </w:rPr>
            </w:pPr>
            <w:r>
              <w:rPr>
                <w:spacing w:val="-2"/>
                <w:sz w:val="24"/>
              </w:rPr>
              <w:t>120069</w:t>
            </w:r>
          </w:p>
        </w:tc>
        <w:tc>
          <w:tcPr>
            <w:tcW w:w="5115" w:type="dxa"/>
          </w:tcPr>
          <w:p>
            <w:pPr>
              <w:pStyle w:val="TableParagraph"/>
              <w:spacing w:line="235" w:lineRule="auto"/>
              <w:ind w:left="1" w:right="-15"/>
              <w:jc w:val="both"/>
              <w:rPr>
                <w:sz w:val="24"/>
              </w:rPr>
            </w:pPr>
            <w:r>
              <w:rPr>
                <w:sz w:val="24"/>
              </w:rPr>
              <w:t>PRINCIPIO ATIVO: CITARABINA, FORMA FARMACEUTICA: SOLUCAO INJETAVEL, CONCENTRACAO / DOSAGEM: 500 </w:t>
            </w:r>
            <w:r>
              <w:rPr>
                <w:sz w:val="24"/>
              </w:rPr>
              <w:t>MG, UNIDADE:</w:t>
            </w:r>
            <w:r>
              <w:rPr>
                <w:spacing w:val="60"/>
                <w:sz w:val="24"/>
              </w:rPr>
              <w:t>   </w:t>
            </w:r>
            <w:r>
              <w:rPr>
                <w:sz w:val="24"/>
              </w:rPr>
              <w:t>MG/ML,</w:t>
            </w:r>
            <w:r>
              <w:rPr>
                <w:spacing w:val="58"/>
                <w:sz w:val="24"/>
              </w:rPr>
              <w:t>   </w:t>
            </w:r>
            <w:r>
              <w:rPr>
                <w:sz w:val="24"/>
              </w:rPr>
              <w:t>VOLUME:</w:t>
            </w:r>
            <w:r>
              <w:rPr>
                <w:spacing w:val="60"/>
                <w:sz w:val="24"/>
              </w:rPr>
              <w:t>   </w:t>
            </w:r>
            <w:r>
              <w:rPr>
                <w:sz w:val="24"/>
              </w:rPr>
              <w:t>5</w:t>
            </w:r>
            <w:r>
              <w:rPr>
                <w:spacing w:val="60"/>
                <w:sz w:val="24"/>
              </w:rPr>
              <w:t>   </w:t>
            </w:r>
            <w:r>
              <w:rPr>
                <w:spacing w:val="-5"/>
                <w:sz w:val="24"/>
              </w:rPr>
              <w:t>ML,</w:t>
            </w:r>
          </w:p>
          <w:p>
            <w:pPr>
              <w:pStyle w:val="TableParagraph"/>
              <w:spacing w:line="258" w:lineRule="exact"/>
              <w:ind w:left="1"/>
              <w:jc w:val="both"/>
              <w:rPr>
                <w:sz w:val="24"/>
              </w:rPr>
            </w:pPr>
            <w:r>
              <w:rPr>
                <w:spacing w:val="-2"/>
                <w:sz w:val="24"/>
              </w:rPr>
              <w:t>APRESENTACAO:</w:t>
            </w:r>
            <w:r>
              <w:rPr>
                <w:spacing w:val="10"/>
                <w:sz w:val="24"/>
              </w:rPr>
              <w:t> </w:t>
            </w:r>
            <w:r>
              <w:rPr>
                <w:spacing w:val="-2"/>
                <w:sz w:val="24"/>
              </w:rPr>
              <w:t>FRASCO</w:t>
            </w:r>
            <w:r>
              <w:rPr>
                <w:spacing w:val="-6"/>
                <w:sz w:val="24"/>
              </w:rPr>
              <w:t> </w:t>
            </w:r>
            <w:r>
              <w:rPr>
                <w:spacing w:val="-2"/>
                <w:sz w:val="24"/>
              </w:rPr>
              <w:t>AMPOLA</w:t>
            </w:r>
          </w:p>
        </w:tc>
        <w:tc>
          <w:tcPr>
            <w:tcW w:w="1335" w:type="dxa"/>
          </w:tcPr>
          <w:p>
            <w:pPr>
              <w:pStyle w:val="TableParagraph"/>
              <w:spacing w:before="249"/>
              <w:rPr>
                <w:b/>
                <w:sz w:val="24"/>
              </w:rPr>
            </w:pPr>
          </w:p>
          <w:p>
            <w:pPr>
              <w:pStyle w:val="TableParagraph"/>
              <w:spacing w:before="1"/>
              <w:ind w:left="20" w:right="6"/>
              <w:jc w:val="center"/>
              <w:rPr>
                <w:sz w:val="24"/>
              </w:rPr>
            </w:pPr>
            <w:r>
              <w:rPr>
                <w:spacing w:val="-2"/>
                <w:sz w:val="24"/>
              </w:rPr>
              <w:t>36,2200</w:t>
            </w:r>
          </w:p>
        </w:tc>
        <w:tc>
          <w:tcPr>
            <w:tcW w:w="1005" w:type="dxa"/>
          </w:tcPr>
          <w:p>
            <w:pPr>
              <w:pStyle w:val="TableParagraph"/>
              <w:spacing w:before="249"/>
              <w:rPr>
                <w:b/>
                <w:sz w:val="24"/>
              </w:rPr>
            </w:pPr>
          </w:p>
          <w:p>
            <w:pPr>
              <w:pStyle w:val="TableParagraph"/>
              <w:spacing w:before="1"/>
              <w:ind w:left="16"/>
              <w:jc w:val="center"/>
              <w:rPr>
                <w:sz w:val="24"/>
              </w:rPr>
            </w:pPr>
            <w:r>
              <w:rPr>
                <w:spacing w:val="-2"/>
                <w:sz w:val="24"/>
              </w:rPr>
              <w:t>1.800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65.196,00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3</w:t>
            </w:r>
          </w:p>
        </w:tc>
        <w:tc>
          <w:tcPr>
            <w:tcW w:w="735" w:type="dxa"/>
          </w:tcPr>
          <w:p>
            <w:pPr>
              <w:pStyle w:val="TableParagraph"/>
              <w:spacing w:before="249"/>
              <w:rPr>
                <w:b/>
                <w:sz w:val="24"/>
              </w:rPr>
            </w:pPr>
          </w:p>
          <w:p>
            <w:pPr>
              <w:pStyle w:val="TableParagraph"/>
              <w:spacing w:before="1"/>
              <w:ind w:left="33" w:right="31"/>
              <w:jc w:val="center"/>
              <w:rPr>
                <w:sz w:val="24"/>
              </w:rPr>
            </w:pPr>
            <w:r>
              <w:rPr>
                <w:spacing w:val="-2"/>
                <w:sz w:val="24"/>
              </w:rPr>
              <w:t>17532</w:t>
            </w:r>
          </w:p>
        </w:tc>
        <w:tc>
          <w:tcPr>
            <w:tcW w:w="5115" w:type="dxa"/>
          </w:tcPr>
          <w:p>
            <w:pPr>
              <w:pStyle w:val="TableParagraph"/>
              <w:spacing w:line="235" w:lineRule="auto"/>
              <w:ind w:left="1" w:right="-15"/>
              <w:jc w:val="both"/>
              <w:rPr>
                <w:sz w:val="24"/>
              </w:rPr>
            </w:pPr>
            <w:r>
              <w:rPr>
                <w:sz w:val="24"/>
              </w:rPr>
              <w:t>PRINCIPIO ATIVO: DACARBAZINA, FORMA FARMACEUTICA: PO LIOFILO INJETAVEL, CONCENTRACAO / DOSAGEM: 200,</w:t>
            </w:r>
            <w:r>
              <w:rPr>
                <w:spacing w:val="80"/>
                <w:sz w:val="24"/>
              </w:rPr>
              <w:t> </w:t>
            </w:r>
            <w:r>
              <w:rPr>
                <w:sz w:val="24"/>
              </w:rPr>
              <w:t>UNIDADE:</w:t>
            </w:r>
            <w:r>
              <w:rPr>
                <w:spacing w:val="75"/>
                <w:sz w:val="24"/>
              </w:rPr>
              <w:t> </w:t>
            </w:r>
            <w:r>
              <w:rPr>
                <w:sz w:val="24"/>
              </w:rPr>
              <w:t>MG,</w:t>
            </w:r>
            <w:r>
              <w:rPr>
                <w:spacing w:val="70"/>
                <w:sz w:val="24"/>
              </w:rPr>
              <w:t> </w:t>
            </w:r>
            <w:r>
              <w:rPr>
                <w:sz w:val="24"/>
              </w:rPr>
              <w:t>VOLUME:</w:t>
            </w:r>
            <w:r>
              <w:rPr>
                <w:spacing w:val="75"/>
                <w:sz w:val="24"/>
              </w:rPr>
              <w:t> </w:t>
            </w:r>
            <w:r>
              <w:rPr>
                <w:sz w:val="24"/>
              </w:rPr>
              <w:t>NAO</w:t>
            </w:r>
            <w:r>
              <w:rPr>
                <w:spacing w:val="61"/>
                <w:sz w:val="24"/>
              </w:rPr>
              <w:t> </w:t>
            </w:r>
            <w:r>
              <w:rPr>
                <w:spacing w:val="-3"/>
                <w:sz w:val="24"/>
              </w:rPr>
              <w:t>APLICAVEL,</w:t>
            </w:r>
          </w:p>
          <w:p>
            <w:pPr>
              <w:pStyle w:val="TableParagraph"/>
              <w:spacing w:line="258" w:lineRule="exact"/>
              <w:ind w:left="1"/>
              <w:jc w:val="both"/>
              <w:rPr>
                <w:sz w:val="24"/>
              </w:rPr>
            </w:pPr>
            <w:r>
              <w:rPr>
                <w:spacing w:val="-2"/>
                <w:sz w:val="24"/>
              </w:rPr>
              <w:t>APRESENTACAO:</w:t>
            </w:r>
            <w:r>
              <w:rPr>
                <w:spacing w:val="20"/>
                <w:sz w:val="24"/>
              </w:rPr>
              <w:t> </w:t>
            </w:r>
            <w:r>
              <w:rPr>
                <w:spacing w:val="-2"/>
                <w:sz w:val="24"/>
              </w:rPr>
              <w:t>FRASCO-AMPOLA</w:t>
            </w:r>
          </w:p>
        </w:tc>
        <w:tc>
          <w:tcPr>
            <w:tcW w:w="1335" w:type="dxa"/>
          </w:tcPr>
          <w:p>
            <w:pPr>
              <w:pStyle w:val="TableParagraph"/>
              <w:spacing w:before="249"/>
              <w:rPr>
                <w:b/>
                <w:sz w:val="24"/>
              </w:rPr>
            </w:pPr>
          </w:p>
          <w:p>
            <w:pPr>
              <w:pStyle w:val="TableParagraph"/>
              <w:spacing w:before="1"/>
              <w:ind w:left="20" w:right="6"/>
              <w:jc w:val="center"/>
              <w:rPr>
                <w:sz w:val="24"/>
              </w:rPr>
            </w:pPr>
            <w:r>
              <w:rPr>
                <w:spacing w:val="-2"/>
                <w:sz w:val="24"/>
              </w:rPr>
              <w:t>37,4200</w:t>
            </w:r>
          </w:p>
        </w:tc>
        <w:tc>
          <w:tcPr>
            <w:tcW w:w="1005" w:type="dxa"/>
          </w:tcPr>
          <w:p>
            <w:pPr>
              <w:pStyle w:val="TableParagraph"/>
              <w:spacing w:before="249"/>
              <w:rPr>
                <w:b/>
                <w:sz w:val="24"/>
              </w:rPr>
            </w:pPr>
          </w:p>
          <w:p>
            <w:pPr>
              <w:pStyle w:val="TableParagraph"/>
              <w:spacing w:before="1"/>
              <w:ind w:left="16"/>
              <w:jc w:val="center"/>
              <w:rPr>
                <w:sz w:val="24"/>
              </w:rPr>
            </w:pPr>
            <w:r>
              <w:rPr>
                <w:spacing w:val="-5"/>
                <w:sz w:val="24"/>
              </w:rPr>
              <w:t>800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29.936,00</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4</w:t>
            </w:r>
          </w:p>
        </w:tc>
        <w:tc>
          <w:tcPr>
            <w:tcW w:w="735" w:type="dxa"/>
          </w:tcPr>
          <w:p>
            <w:pPr>
              <w:pStyle w:val="TableParagraph"/>
              <w:rPr>
                <w:b/>
                <w:sz w:val="24"/>
              </w:rPr>
            </w:pPr>
          </w:p>
          <w:p>
            <w:pPr>
              <w:pStyle w:val="TableParagraph"/>
              <w:spacing w:before="109"/>
              <w:rPr>
                <w:b/>
                <w:sz w:val="24"/>
              </w:rPr>
            </w:pPr>
          </w:p>
          <w:p>
            <w:pPr>
              <w:pStyle w:val="TableParagraph"/>
              <w:ind w:left="1" w:right="-15"/>
              <w:jc w:val="center"/>
              <w:rPr>
                <w:sz w:val="24"/>
              </w:rPr>
            </w:pPr>
            <w:r>
              <w:rPr>
                <w:spacing w:val="-2"/>
                <w:sz w:val="24"/>
              </w:rPr>
              <w:t>126607</w:t>
            </w:r>
          </w:p>
        </w:tc>
        <w:tc>
          <w:tcPr>
            <w:tcW w:w="5115" w:type="dxa"/>
          </w:tcPr>
          <w:p>
            <w:pPr>
              <w:pStyle w:val="TableParagraph"/>
              <w:spacing w:line="235" w:lineRule="auto"/>
              <w:ind w:left="1" w:right="-15"/>
              <w:jc w:val="both"/>
              <w:rPr>
                <w:sz w:val="24"/>
              </w:rPr>
            </w:pPr>
            <w:r>
              <w:rPr>
                <w:sz w:val="24"/>
              </w:rPr>
              <w:t>PRINCIPIO ATIVO: DEGARELIX, ACETATO, FORMA FARMACEUTICA: PO LIOFILIZADO, CONCENTRACAO / DOSAGEM: 80, UNIDADE: MG,</w:t>
            </w:r>
            <w:r>
              <w:rPr>
                <w:spacing w:val="75"/>
                <w:sz w:val="24"/>
              </w:rPr>
              <w:t>  </w:t>
            </w:r>
            <w:r>
              <w:rPr>
                <w:sz w:val="24"/>
              </w:rPr>
              <w:t>VOLUME:</w:t>
            </w:r>
            <w:r>
              <w:rPr>
                <w:spacing w:val="77"/>
                <w:sz w:val="24"/>
              </w:rPr>
              <w:t>  </w:t>
            </w:r>
            <w:r>
              <w:rPr>
                <w:sz w:val="24"/>
              </w:rPr>
              <w:t>6</w:t>
            </w:r>
            <w:r>
              <w:rPr>
                <w:spacing w:val="78"/>
                <w:sz w:val="24"/>
              </w:rPr>
              <w:t>  </w:t>
            </w:r>
            <w:r>
              <w:rPr>
                <w:sz w:val="24"/>
              </w:rPr>
              <w:t>ML,</w:t>
            </w:r>
            <w:r>
              <w:rPr>
                <w:spacing w:val="71"/>
                <w:sz w:val="24"/>
              </w:rPr>
              <w:t>  </w:t>
            </w:r>
            <w:r>
              <w:rPr>
                <w:spacing w:val="-2"/>
                <w:sz w:val="24"/>
              </w:rPr>
              <w:t>APRESENTACAO:</w:t>
            </w:r>
          </w:p>
          <w:p>
            <w:pPr>
              <w:pStyle w:val="TableParagraph"/>
              <w:spacing w:line="270" w:lineRule="exact"/>
              <w:ind w:left="1" w:right="-15"/>
              <w:jc w:val="both"/>
              <w:rPr>
                <w:sz w:val="24"/>
              </w:rPr>
            </w:pPr>
            <w:r>
              <w:rPr>
                <w:sz w:val="24"/>
              </w:rPr>
              <w:t>FRASCO-AMPOLA, ACESSORIO: DILUENTE 6 </w:t>
            </w:r>
            <w:r>
              <w:rPr>
                <w:spacing w:val="-6"/>
                <w:sz w:val="24"/>
              </w:rPr>
              <w:t>ML</w:t>
            </w:r>
          </w:p>
        </w:tc>
        <w:tc>
          <w:tcPr>
            <w:tcW w:w="1335" w:type="dxa"/>
          </w:tcPr>
          <w:p>
            <w:pPr>
              <w:pStyle w:val="TableParagraph"/>
              <w:rPr>
                <w:b/>
                <w:sz w:val="24"/>
              </w:rPr>
            </w:pPr>
          </w:p>
          <w:p>
            <w:pPr>
              <w:pStyle w:val="TableParagraph"/>
              <w:spacing w:before="109"/>
              <w:rPr>
                <w:b/>
                <w:sz w:val="24"/>
              </w:rPr>
            </w:pPr>
          </w:p>
          <w:p>
            <w:pPr>
              <w:pStyle w:val="TableParagraph"/>
              <w:ind w:left="20" w:right="6"/>
              <w:jc w:val="center"/>
              <w:rPr>
                <w:sz w:val="24"/>
              </w:rPr>
            </w:pPr>
            <w:r>
              <w:rPr>
                <w:spacing w:val="-2"/>
                <w:sz w:val="24"/>
              </w:rPr>
              <w:t>565,7320</w:t>
            </w:r>
          </w:p>
        </w:tc>
        <w:tc>
          <w:tcPr>
            <w:tcW w:w="1005" w:type="dxa"/>
          </w:tcPr>
          <w:p>
            <w:pPr>
              <w:pStyle w:val="TableParagraph"/>
              <w:rPr>
                <w:b/>
                <w:sz w:val="24"/>
              </w:rPr>
            </w:pPr>
          </w:p>
          <w:p>
            <w:pPr>
              <w:pStyle w:val="TableParagraph"/>
              <w:spacing w:before="109"/>
              <w:rPr>
                <w:b/>
                <w:sz w:val="24"/>
              </w:rPr>
            </w:pPr>
          </w:p>
          <w:p>
            <w:pPr>
              <w:pStyle w:val="TableParagraph"/>
              <w:ind w:left="16"/>
              <w:jc w:val="center"/>
              <w:rPr>
                <w:sz w:val="24"/>
              </w:rPr>
            </w:pPr>
            <w:r>
              <w:rPr>
                <w:spacing w:val="-5"/>
                <w:sz w:val="24"/>
              </w:rPr>
              <w:t>30</w:t>
            </w:r>
          </w:p>
        </w:tc>
        <w:tc>
          <w:tcPr>
            <w:tcW w:w="1425" w:type="dxa"/>
          </w:tcPr>
          <w:p>
            <w:pPr>
              <w:pStyle w:val="TableParagraph"/>
              <w:rPr>
                <w:b/>
                <w:sz w:val="24"/>
              </w:rPr>
            </w:pPr>
          </w:p>
          <w:p>
            <w:pPr>
              <w:pStyle w:val="TableParagraph"/>
              <w:spacing w:before="109"/>
              <w:rPr>
                <w:b/>
                <w:sz w:val="24"/>
              </w:rPr>
            </w:pPr>
          </w:p>
          <w:p>
            <w:pPr>
              <w:pStyle w:val="TableParagraph"/>
              <w:ind w:left="10" w:right="2"/>
              <w:jc w:val="center"/>
              <w:rPr>
                <w:sz w:val="24"/>
              </w:rPr>
            </w:pPr>
            <w:r>
              <w:rPr>
                <w:spacing w:val="-2"/>
                <w:sz w:val="24"/>
              </w:rPr>
              <w:t>16.971,96</w:t>
            </w:r>
          </w:p>
        </w:tc>
      </w:tr>
      <w:tr>
        <w:trPr>
          <w:trHeight w:val="1347" w:hRule="atLeast"/>
        </w:trPr>
        <w:tc>
          <w:tcPr>
            <w:tcW w:w="720" w:type="dxa"/>
          </w:tcPr>
          <w:p>
            <w:pPr>
              <w:pStyle w:val="TableParagraph"/>
              <w:spacing w:before="248"/>
              <w:rPr>
                <w:b/>
                <w:sz w:val="24"/>
              </w:rPr>
            </w:pPr>
          </w:p>
          <w:p>
            <w:pPr>
              <w:pStyle w:val="TableParagraph"/>
              <w:ind w:left="1"/>
              <w:jc w:val="center"/>
              <w:rPr>
                <w:sz w:val="24"/>
              </w:rPr>
            </w:pPr>
            <w:r>
              <w:rPr>
                <w:spacing w:val="-10"/>
                <w:sz w:val="24"/>
              </w:rPr>
              <w:t>5</w:t>
            </w:r>
          </w:p>
        </w:tc>
        <w:tc>
          <w:tcPr>
            <w:tcW w:w="735" w:type="dxa"/>
          </w:tcPr>
          <w:p>
            <w:pPr>
              <w:pStyle w:val="TableParagraph"/>
              <w:spacing w:before="248"/>
              <w:rPr>
                <w:b/>
                <w:sz w:val="24"/>
              </w:rPr>
            </w:pPr>
          </w:p>
          <w:p>
            <w:pPr>
              <w:pStyle w:val="TableParagraph"/>
              <w:ind w:left="33" w:right="31"/>
              <w:jc w:val="center"/>
              <w:rPr>
                <w:sz w:val="24"/>
              </w:rPr>
            </w:pPr>
            <w:r>
              <w:rPr>
                <w:spacing w:val="-2"/>
                <w:sz w:val="24"/>
              </w:rPr>
              <w:t>17683</w:t>
            </w:r>
          </w:p>
        </w:tc>
        <w:tc>
          <w:tcPr>
            <w:tcW w:w="5115" w:type="dxa"/>
          </w:tcPr>
          <w:p>
            <w:pPr>
              <w:pStyle w:val="TableParagraph"/>
              <w:spacing w:line="235" w:lineRule="auto"/>
              <w:ind w:left="1" w:right="-15"/>
              <w:jc w:val="both"/>
              <w:rPr>
                <w:sz w:val="24"/>
              </w:rPr>
            </w:pPr>
            <w:r>
              <w:rPr>
                <w:sz w:val="24"/>
              </w:rPr>
              <w:t>PRINCIPIO ATIVO: ETOPOSIDEO, FORMA FARMACEUTICA: SOLUCAO INJETAVEL, CONCENTRACAO / DOSAGEM: 20, UNIDADE: MG/ML,</w:t>
            </w:r>
            <w:r>
              <w:rPr>
                <w:spacing w:val="50"/>
                <w:sz w:val="24"/>
              </w:rPr>
              <w:t>  </w:t>
            </w:r>
            <w:r>
              <w:rPr>
                <w:sz w:val="24"/>
              </w:rPr>
              <w:t>VOLUME:</w:t>
            </w:r>
            <w:r>
              <w:rPr>
                <w:spacing w:val="52"/>
                <w:sz w:val="24"/>
              </w:rPr>
              <w:t>  </w:t>
            </w:r>
            <w:r>
              <w:rPr>
                <w:sz w:val="24"/>
              </w:rPr>
              <w:t>5ML,</w:t>
            </w:r>
            <w:r>
              <w:rPr>
                <w:spacing w:val="45"/>
                <w:sz w:val="24"/>
              </w:rPr>
              <w:t>  </w:t>
            </w:r>
            <w:r>
              <w:rPr>
                <w:spacing w:val="-2"/>
                <w:sz w:val="24"/>
              </w:rPr>
              <w:t>APRESENTACAO:</w:t>
            </w:r>
          </w:p>
          <w:p>
            <w:pPr>
              <w:pStyle w:val="TableParagraph"/>
              <w:spacing w:line="258" w:lineRule="exact"/>
              <w:ind w:left="1"/>
              <w:rPr>
                <w:sz w:val="24"/>
              </w:rPr>
            </w:pPr>
            <w:r>
              <w:rPr>
                <w:sz w:val="24"/>
              </w:rPr>
              <w:t>FRASCO-</w:t>
            </w:r>
            <w:r>
              <w:rPr>
                <w:spacing w:val="-2"/>
                <w:sz w:val="24"/>
              </w:rPr>
              <w:t>AMPOLA</w:t>
            </w:r>
          </w:p>
        </w:tc>
        <w:tc>
          <w:tcPr>
            <w:tcW w:w="1335" w:type="dxa"/>
          </w:tcPr>
          <w:p>
            <w:pPr>
              <w:pStyle w:val="TableParagraph"/>
              <w:spacing w:before="248"/>
              <w:rPr>
                <w:b/>
                <w:sz w:val="24"/>
              </w:rPr>
            </w:pPr>
          </w:p>
          <w:p>
            <w:pPr>
              <w:pStyle w:val="TableParagraph"/>
              <w:ind w:left="20" w:right="6"/>
              <w:jc w:val="center"/>
              <w:rPr>
                <w:sz w:val="24"/>
              </w:rPr>
            </w:pPr>
            <w:r>
              <w:rPr>
                <w:spacing w:val="-2"/>
                <w:sz w:val="24"/>
              </w:rPr>
              <w:t>25,7033</w:t>
            </w:r>
          </w:p>
        </w:tc>
        <w:tc>
          <w:tcPr>
            <w:tcW w:w="1005" w:type="dxa"/>
          </w:tcPr>
          <w:p>
            <w:pPr>
              <w:pStyle w:val="TableParagraph"/>
              <w:spacing w:before="248"/>
              <w:rPr>
                <w:b/>
                <w:sz w:val="24"/>
              </w:rPr>
            </w:pPr>
          </w:p>
          <w:p>
            <w:pPr>
              <w:pStyle w:val="TableParagraph"/>
              <w:ind w:left="16"/>
              <w:jc w:val="center"/>
              <w:rPr>
                <w:sz w:val="24"/>
              </w:rPr>
            </w:pPr>
            <w:r>
              <w:rPr>
                <w:spacing w:val="-2"/>
                <w:sz w:val="24"/>
              </w:rPr>
              <w:t>1.600</w:t>
            </w:r>
          </w:p>
        </w:tc>
        <w:tc>
          <w:tcPr>
            <w:tcW w:w="1425" w:type="dxa"/>
          </w:tcPr>
          <w:p>
            <w:pPr>
              <w:pStyle w:val="TableParagraph"/>
              <w:spacing w:before="248"/>
              <w:rPr>
                <w:b/>
                <w:sz w:val="24"/>
              </w:rPr>
            </w:pPr>
          </w:p>
          <w:p>
            <w:pPr>
              <w:pStyle w:val="TableParagraph"/>
              <w:ind w:left="10" w:right="2"/>
              <w:jc w:val="center"/>
              <w:rPr>
                <w:sz w:val="24"/>
              </w:rPr>
            </w:pPr>
            <w:r>
              <w:rPr>
                <w:spacing w:val="-2"/>
                <w:sz w:val="24"/>
              </w:rPr>
              <w:t>41.125,28</w:t>
            </w:r>
          </w:p>
        </w:tc>
      </w:tr>
      <w:tr>
        <w:trPr>
          <w:trHeight w:val="1079" w:hRule="atLeast"/>
        </w:trPr>
        <w:tc>
          <w:tcPr>
            <w:tcW w:w="720" w:type="dxa"/>
          </w:tcPr>
          <w:p>
            <w:pPr>
              <w:pStyle w:val="TableParagraph"/>
              <w:spacing w:before="114"/>
              <w:rPr>
                <w:b/>
                <w:sz w:val="24"/>
              </w:rPr>
            </w:pPr>
          </w:p>
          <w:p>
            <w:pPr>
              <w:pStyle w:val="TableParagraph"/>
              <w:spacing w:before="1"/>
              <w:ind w:left="1"/>
              <w:jc w:val="center"/>
              <w:rPr>
                <w:sz w:val="24"/>
              </w:rPr>
            </w:pPr>
            <w:r>
              <w:rPr>
                <w:spacing w:val="-10"/>
                <w:sz w:val="24"/>
              </w:rPr>
              <w:t>6</w:t>
            </w:r>
          </w:p>
        </w:tc>
        <w:tc>
          <w:tcPr>
            <w:tcW w:w="735" w:type="dxa"/>
          </w:tcPr>
          <w:p>
            <w:pPr>
              <w:pStyle w:val="TableParagraph"/>
              <w:spacing w:before="114"/>
              <w:rPr>
                <w:b/>
                <w:sz w:val="24"/>
              </w:rPr>
            </w:pPr>
          </w:p>
          <w:p>
            <w:pPr>
              <w:pStyle w:val="TableParagraph"/>
              <w:spacing w:before="1"/>
              <w:ind w:left="33" w:right="31"/>
              <w:jc w:val="center"/>
              <w:rPr>
                <w:sz w:val="24"/>
              </w:rPr>
            </w:pPr>
            <w:r>
              <w:rPr>
                <w:spacing w:val="-2"/>
                <w:sz w:val="24"/>
              </w:rPr>
              <w:t>53342</w:t>
            </w:r>
          </w:p>
        </w:tc>
        <w:tc>
          <w:tcPr>
            <w:tcW w:w="5115" w:type="dxa"/>
          </w:tcPr>
          <w:p>
            <w:pPr>
              <w:pStyle w:val="TableParagraph"/>
              <w:spacing w:line="235" w:lineRule="auto"/>
              <w:ind w:left="1" w:right="-15"/>
              <w:jc w:val="both"/>
              <w:rPr>
                <w:sz w:val="24"/>
              </w:rPr>
            </w:pPr>
            <w:r>
              <w:rPr>
                <w:sz w:val="24"/>
              </w:rPr>
              <w:t>PRINCIPIO ATIVO: MELFALANA, FORMA FARMACEUTICA: COMPRIMIDO REVESTIDO, CONCENTRACAO</w:t>
            </w:r>
            <w:r>
              <w:rPr>
                <w:spacing w:val="57"/>
                <w:sz w:val="24"/>
              </w:rPr>
              <w:t> </w:t>
            </w:r>
            <w:r>
              <w:rPr>
                <w:sz w:val="24"/>
              </w:rPr>
              <w:t>/</w:t>
            </w:r>
            <w:r>
              <w:rPr>
                <w:spacing w:val="57"/>
                <w:sz w:val="24"/>
              </w:rPr>
              <w:t> </w:t>
            </w:r>
            <w:r>
              <w:rPr>
                <w:sz w:val="24"/>
              </w:rPr>
              <w:t>DOSAGEM:</w:t>
            </w:r>
            <w:r>
              <w:rPr>
                <w:spacing w:val="57"/>
                <w:sz w:val="24"/>
              </w:rPr>
              <w:t> </w:t>
            </w:r>
            <w:r>
              <w:rPr>
                <w:sz w:val="24"/>
              </w:rPr>
              <w:t>2,</w:t>
            </w:r>
            <w:r>
              <w:rPr>
                <w:spacing w:val="57"/>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4"/>
              <w:rPr>
                <w:b/>
                <w:sz w:val="24"/>
              </w:rPr>
            </w:pPr>
          </w:p>
          <w:p>
            <w:pPr>
              <w:pStyle w:val="TableParagraph"/>
              <w:spacing w:before="1"/>
              <w:ind w:left="20" w:right="6"/>
              <w:jc w:val="center"/>
              <w:rPr>
                <w:sz w:val="24"/>
              </w:rPr>
            </w:pPr>
            <w:r>
              <w:rPr>
                <w:spacing w:val="-2"/>
                <w:sz w:val="24"/>
              </w:rPr>
              <w:t>6,5400</w:t>
            </w:r>
          </w:p>
        </w:tc>
        <w:tc>
          <w:tcPr>
            <w:tcW w:w="1005" w:type="dxa"/>
          </w:tcPr>
          <w:p>
            <w:pPr>
              <w:pStyle w:val="TableParagraph"/>
              <w:spacing w:before="114"/>
              <w:rPr>
                <w:b/>
                <w:sz w:val="24"/>
              </w:rPr>
            </w:pPr>
          </w:p>
          <w:p>
            <w:pPr>
              <w:pStyle w:val="TableParagraph"/>
              <w:spacing w:before="1"/>
              <w:ind w:left="16"/>
              <w:jc w:val="center"/>
              <w:rPr>
                <w:sz w:val="24"/>
              </w:rPr>
            </w:pPr>
            <w:r>
              <w:rPr>
                <w:spacing w:val="-2"/>
                <w:sz w:val="24"/>
              </w:rPr>
              <w:t>1.500</w:t>
            </w:r>
          </w:p>
        </w:tc>
        <w:tc>
          <w:tcPr>
            <w:tcW w:w="1425" w:type="dxa"/>
          </w:tcPr>
          <w:p>
            <w:pPr>
              <w:pStyle w:val="TableParagraph"/>
              <w:spacing w:before="114"/>
              <w:rPr>
                <w:b/>
                <w:sz w:val="24"/>
              </w:rPr>
            </w:pPr>
          </w:p>
          <w:p>
            <w:pPr>
              <w:pStyle w:val="TableParagraph"/>
              <w:spacing w:before="1"/>
              <w:ind w:left="10" w:right="2"/>
              <w:jc w:val="center"/>
              <w:rPr>
                <w:sz w:val="24"/>
              </w:rPr>
            </w:pPr>
            <w:r>
              <w:rPr>
                <w:spacing w:val="-2"/>
                <w:sz w:val="24"/>
              </w:rPr>
              <w:t>9.810,00</w:t>
            </w:r>
          </w:p>
        </w:tc>
      </w:tr>
      <w:tr>
        <w:trPr>
          <w:trHeight w:val="1079" w:hRule="atLeast"/>
        </w:trPr>
        <w:tc>
          <w:tcPr>
            <w:tcW w:w="720" w:type="dxa"/>
          </w:tcPr>
          <w:p>
            <w:pPr>
              <w:pStyle w:val="TableParagraph"/>
              <w:spacing w:before="114"/>
              <w:rPr>
                <w:b/>
                <w:sz w:val="24"/>
              </w:rPr>
            </w:pPr>
          </w:p>
          <w:p>
            <w:pPr>
              <w:pStyle w:val="TableParagraph"/>
              <w:spacing w:before="1"/>
              <w:ind w:left="1"/>
              <w:jc w:val="center"/>
              <w:rPr>
                <w:sz w:val="24"/>
              </w:rPr>
            </w:pPr>
            <w:r>
              <w:rPr>
                <w:spacing w:val="-10"/>
                <w:sz w:val="24"/>
              </w:rPr>
              <w:t>7</w:t>
            </w:r>
          </w:p>
        </w:tc>
        <w:tc>
          <w:tcPr>
            <w:tcW w:w="735" w:type="dxa"/>
          </w:tcPr>
          <w:p>
            <w:pPr>
              <w:pStyle w:val="TableParagraph"/>
              <w:spacing w:before="114"/>
              <w:rPr>
                <w:b/>
                <w:sz w:val="24"/>
              </w:rPr>
            </w:pPr>
          </w:p>
          <w:p>
            <w:pPr>
              <w:pStyle w:val="TableParagraph"/>
              <w:spacing w:before="1"/>
              <w:ind w:left="33" w:right="31"/>
              <w:jc w:val="center"/>
              <w:rPr>
                <w:sz w:val="24"/>
              </w:rPr>
            </w:pPr>
            <w:r>
              <w:rPr>
                <w:spacing w:val="-2"/>
                <w:sz w:val="24"/>
              </w:rPr>
              <w:t>64862</w:t>
            </w:r>
          </w:p>
        </w:tc>
        <w:tc>
          <w:tcPr>
            <w:tcW w:w="5115" w:type="dxa"/>
          </w:tcPr>
          <w:p>
            <w:pPr>
              <w:pStyle w:val="TableParagraph"/>
              <w:spacing w:line="235" w:lineRule="auto"/>
              <w:ind w:left="1" w:right="-15"/>
              <w:jc w:val="both"/>
              <w:rPr>
                <w:sz w:val="24"/>
              </w:rPr>
            </w:pPr>
            <w:r>
              <w:rPr>
                <w:sz w:val="24"/>
              </w:rPr>
              <w:t>PRINCIPIO ATIVO: MELFALANO, FORMA FARMACEUTICA: PO LIOFILO INJETAVEL, CONCENTRACAO</w:t>
            </w:r>
            <w:r>
              <w:rPr>
                <w:spacing w:val="27"/>
                <w:sz w:val="24"/>
              </w:rPr>
              <w:t> </w:t>
            </w:r>
            <w:r>
              <w:rPr>
                <w:sz w:val="24"/>
              </w:rPr>
              <w:t>/</w:t>
            </w:r>
            <w:r>
              <w:rPr>
                <w:spacing w:val="27"/>
                <w:sz w:val="24"/>
              </w:rPr>
              <w:t> </w:t>
            </w:r>
            <w:r>
              <w:rPr>
                <w:sz w:val="24"/>
              </w:rPr>
              <w:t>DOSAGEM:</w:t>
            </w:r>
            <w:r>
              <w:rPr>
                <w:spacing w:val="27"/>
                <w:sz w:val="24"/>
              </w:rPr>
              <w:t> </w:t>
            </w:r>
            <w:r>
              <w:rPr>
                <w:sz w:val="24"/>
              </w:rPr>
              <w:t>50,</w:t>
            </w:r>
            <w:r>
              <w:rPr>
                <w:spacing w:val="27"/>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4"/>
              <w:rPr>
                <w:b/>
                <w:sz w:val="24"/>
              </w:rPr>
            </w:pPr>
          </w:p>
          <w:p>
            <w:pPr>
              <w:pStyle w:val="TableParagraph"/>
              <w:spacing w:before="1"/>
              <w:ind w:left="20" w:right="6"/>
              <w:jc w:val="center"/>
              <w:rPr>
                <w:sz w:val="24"/>
              </w:rPr>
            </w:pPr>
            <w:r>
              <w:rPr>
                <w:spacing w:val="-2"/>
                <w:sz w:val="24"/>
              </w:rPr>
              <w:t>235,7125</w:t>
            </w:r>
          </w:p>
        </w:tc>
        <w:tc>
          <w:tcPr>
            <w:tcW w:w="1005" w:type="dxa"/>
          </w:tcPr>
          <w:p>
            <w:pPr>
              <w:pStyle w:val="TableParagraph"/>
              <w:spacing w:before="114"/>
              <w:rPr>
                <w:b/>
                <w:sz w:val="24"/>
              </w:rPr>
            </w:pPr>
          </w:p>
          <w:p>
            <w:pPr>
              <w:pStyle w:val="TableParagraph"/>
              <w:spacing w:before="1"/>
              <w:ind w:left="16"/>
              <w:jc w:val="center"/>
              <w:rPr>
                <w:sz w:val="24"/>
              </w:rPr>
            </w:pPr>
            <w:r>
              <w:rPr>
                <w:spacing w:val="-5"/>
                <w:sz w:val="24"/>
              </w:rPr>
              <w:t>100</w:t>
            </w:r>
          </w:p>
        </w:tc>
        <w:tc>
          <w:tcPr>
            <w:tcW w:w="1425" w:type="dxa"/>
          </w:tcPr>
          <w:p>
            <w:pPr>
              <w:pStyle w:val="TableParagraph"/>
              <w:spacing w:before="114"/>
              <w:rPr>
                <w:b/>
                <w:sz w:val="24"/>
              </w:rPr>
            </w:pPr>
          </w:p>
          <w:p>
            <w:pPr>
              <w:pStyle w:val="TableParagraph"/>
              <w:spacing w:before="1"/>
              <w:ind w:left="10" w:right="2"/>
              <w:jc w:val="center"/>
              <w:rPr>
                <w:sz w:val="24"/>
              </w:rPr>
            </w:pPr>
            <w:r>
              <w:rPr>
                <w:spacing w:val="-2"/>
                <w:sz w:val="24"/>
              </w:rPr>
              <w:t>23.571,25</w:t>
            </w:r>
          </w:p>
        </w:tc>
      </w:tr>
      <w:tr>
        <w:trPr>
          <w:trHeight w:val="1079" w:hRule="atLeast"/>
        </w:trPr>
        <w:tc>
          <w:tcPr>
            <w:tcW w:w="720" w:type="dxa"/>
          </w:tcPr>
          <w:p>
            <w:pPr>
              <w:pStyle w:val="TableParagraph"/>
              <w:spacing w:before="114"/>
              <w:rPr>
                <w:b/>
                <w:sz w:val="24"/>
              </w:rPr>
            </w:pPr>
          </w:p>
          <w:p>
            <w:pPr>
              <w:pStyle w:val="TableParagraph"/>
              <w:spacing w:before="1"/>
              <w:ind w:left="1"/>
              <w:jc w:val="center"/>
              <w:rPr>
                <w:sz w:val="24"/>
              </w:rPr>
            </w:pPr>
            <w:r>
              <w:rPr>
                <w:spacing w:val="-10"/>
                <w:sz w:val="24"/>
              </w:rPr>
              <w:t>8</w:t>
            </w:r>
          </w:p>
        </w:tc>
        <w:tc>
          <w:tcPr>
            <w:tcW w:w="735" w:type="dxa"/>
          </w:tcPr>
          <w:p>
            <w:pPr>
              <w:pStyle w:val="TableParagraph"/>
              <w:spacing w:before="114"/>
              <w:rPr>
                <w:b/>
                <w:sz w:val="24"/>
              </w:rPr>
            </w:pPr>
          </w:p>
          <w:p>
            <w:pPr>
              <w:pStyle w:val="TableParagraph"/>
              <w:spacing w:before="1"/>
              <w:ind w:left="33" w:right="31"/>
              <w:jc w:val="center"/>
              <w:rPr>
                <w:sz w:val="24"/>
              </w:rPr>
            </w:pPr>
            <w:r>
              <w:rPr>
                <w:spacing w:val="-2"/>
                <w:sz w:val="24"/>
              </w:rPr>
              <w:t>18012</w:t>
            </w:r>
          </w:p>
        </w:tc>
        <w:tc>
          <w:tcPr>
            <w:tcW w:w="5115" w:type="dxa"/>
          </w:tcPr>
          <w:p>
            <w:pPr>
              <w:pStyle w:val="TableParagraph"/>
              <w:tabs>
                <w:tab w:pos="3485" w:val="left" w:leader="none"/>
              </w:tabs>
              <w:spacing w:line="235" w:lineRule="auto"/>
              <w:ind w:left="1" w:right="-15"/>
              <w:jc w:val="both"/>
              <w:rPr>
                <w:sz w:val="24"/>
              </w:rPr>
            </w:pPr>
            <w:r>
              <w:rPr>
                <w:sz w:val="24"/>
              </w:rPr>
              <w:t>PRINCIPIO ATIVO: METOTREXATO, FORMA </w:t>
            </w:r>
            <w:r>
              <w:rPr>
                <w:spacing w:val="-2"/>
                <w:sz w:val="24"/>
              </w:rPr>
              <w:t>FARMACEUTICA:</w:t>
            </w:r>
            <w:r>
              <w:rPr>
                <w:sz w:val="24"/>
              </w:rPr>
              <w:tab/>
            </w:r>
            <w:r>
              <w:rPr>
                <w:spacing w:val="-2"/>
                <w:sz w:val="24"/>
              </w:rPr>
              <w:t>COMPRIMIDO, </w:t>
            </w:r>
            <w:r>
              <w:rPr>
                <w:sz w:val="24"/>
              </w:rPr>
              <w:t>CONCENTRACAO</w:t>
            </w:r>
            <w:r>
              <w:rPr>
                <w:spacing w:val="12"/>
                <w:sz w:val="24"/>
              </w:rPr>
              <w:t> </w:t>
            </w:r>
            <w:r>
              <w:rPr>
                <w:sz w:val="24"/>
              </w:rPr>
              <w:t>/</w:t>
            </w:r>
            <w:r>
              <w:rPr>
                <w:spacing w:val="12"/>
                <w:sz w:val="24"/>
              </w:rPr>
              <w:t> </w:t>
            </w:r>
            <w:r>
              <w:rPr>
                <w:sz w:val="24"/>
              </w:rPr>
              <w:t>DOSAGEM:</w:t>
            </w:r>
            <w:r>
              <w:rPr>
                <w:spacing w:val="12"/>
                <w:sz w:val="24"/>
              </w:rPr>
              <w:t> </w:t>
            </w:r>
            <w:r>
              <w:rPr>
                <w:sz w:val="24"/>
              </w:rPr>
              <w:t>2,5,</w:t>
            </w:r>
            <w:r>
              <w:rPr>
                <w:spacing w:val="12"/>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4"/>
              <w:rPr>
                <w:b/>
                <w:sz w:val="24"/>
              </w:rPr>
            </w:pPr>
          </w:p>
          <w:p>
            <w:pPr>
              <w:pStyle w:val="TableParagraph"/>
              <w:spacing w:before="1"/>
              <w:ind w:left="20" w:right="6"/>
              <w:jc w:val="center"/>
              <w:rPr>
                <w:sz w:val="24"/>
              </w:rPr>
            </w:pPr>
            <w:r>
              <w:rPr>
                <w:spacing w:val="-2"/>
                <w:sz w:val="24"/>
              </w:rPr>
              <w:t>0,9467</w:t>
            </w:r>
          </w:p>
        </w:tc>
        <w:tc>
          <w:tcPr>
            <w:tcW w:w="1005" w:type="dxa"/>
          </w:tcPr>
          <w:p>
            <w:pPr>
              <w:pStyle w:val="TableParagraph"/>
              <w:spacing w:before="114"/>
              <w:rPr>
                <w:b/>
                <w:sz w:val="24"/>
              </w:rPr>
            </w:pPr>
          </w:p>
          <w:p>
            <w:pPr>
              <w:pStyle w:val="TableParagraph"/>
              <w:spacing w:before="1"/>
              <w:ind w:left="16"/>
              <w:jc w:val="center"/>
              <w:rPr>
                <w:sz w:val="24"/>
              </w:rPr>
            </w:pPr>
            <w:r>
              <w:rPr>
                <w:spacing w:val="-2"/>
                <w:sz w:val="24"/>
              </w:rPr>
              <w:t>9.500</w:t>
            </w:r>
          </w:p>
        </w:tc>
        <w:tc>
          <w:tcPr>
            <w:tcW w:w="1425" w:type="dxa"/>
          </w:tcPr>
          <w:p>
            <w:pPr>
              <w:pStyle w:val="TableParagraph"/>
              <w:spacing w:before="114"/>
              <w:rPr>
                <w:b/>
                <w:sz w:val="24"/>
              </w:rPr>
            </w:pPr>
          </w:p>
          <w:p>
            <w:pPr>
              <w:pStyle w:val="TableParagraph"/>
              <w:spacing w:before="1"/>
              <w:ind w:left="10" w:right="2"/>
              <w:jc w:val="center"/>
              <w:rPr>
                <w:sz w:val="24"/>
              </w:rPr>
            </w:pPr>
            <w:r>
              <w:rPr>
                <w:spacing w:val="-2"/>
                <w:sz w:val="24"/>
              </w:rPr>
              <w:t>8.993,65</w:t>
            </w:r>
          </w:p>
        </w:tc>
      </w:tr>
      <w:tr>
        <w:trPr>
          <w:trHeight w:val="1079" w:hRule="atLeast"/>
        </w:trPr>
        <w:tc>
          <w:tcPr>
            <w:tcW w:w="720" w:type="dxa"/>
          </w:tcPr>
          <w:p>
            <w:pPr>
              <w:pStyle w:val="TableParagraph"/>
              <w:spacing w:before="114"/>
              <w:rPr>
                <w:b/>
                <w:sz w:val="24"/>
              </w:rPr>
            </w:pPr>
          </w:p>
          <w:p>
            <w:pPr>
              <w:pStyle w:val="TableParagraph"/>
              <w:spacing w:before="1"/>
              <w:ind w:left="1"/>
              <w:jc w:val="center"/>
              <w:rPr>
                <w:sz w:val="24"/>
              </w:rPr>
            </w:pPr>
            <w:r>
              <w:rPr>
                <w:spacing w:val="-10"/>
                <w:sz w:val="24"/>
              </w:rPr>
              <w:t>9</w:t>
            </w:r>
          </w:p>
        </w:tc>
        <w:tc>
          <w:tcPr>
            <w:tcW w:w="735" w:type="dxa"/>
          </w:tcPr>
          <w:p>
            <w:pPr>
              <w:pStyle w:val="TableParagraph"/>
              <w:spacing w:before="114"/>
              <w:rPr>
                <w:b/>
                <w:sz w:val="24"/>
              </w:rPr>
            </w:pPr>
          </w:p>
          <w:p>
            <w:pPr>
              <w:pStyle w:val="TableParagraph"/>
              <w:spacing w:before="1"/>
              <w:ind w:left="33" w:right="31"/>
              <w:jc w:val="center"/>
              <w:rPr>
                <w:sz w:val="24"/>
              </w:rPr>
            </w:pPr>
            <w:r>
              <w:rPr>
                <w:spacing w:val="-2"/>
                <w:sz w:val="24"/>
              </w:rPr>
              <w:t>58322</w:t>
            </w:r>
          </w:p>
        </w:tc>
        <w:tc>
          <w:tcPr>
            <w:tcW w:w="5115" w:type="dxa"/>
          </w:tcPr>
          <w:p>
            <w:pPr>
              <w:pStyle w:val="TableParagraph"/>
              <w:spacing w:line="235" w:lineRule="auto"/>
              <w:ind w:left="1" w:right="-15"/>
              <w:jc w:val="both"/>
              <w:rPr>
                <w:sz w:val="24"/>
              </w:rPr>
            </w:pPr>
            <w:r>
              <w:rPr>
                <w:sz w:val="24"/>
              </w:rPr>
              <w:t>PRINCIPIO</w:t>
            </w:r>
            <w:r>
              <w:rPr>
                <w:spacing w:val="-15"/>
                <w:sz w:val="24"/>
              </w:rPr>
              <w:t> </w:t>
            </w:r>
            <w:r>
              <w:rPr>
                <w:sz w:val="24"/>
              </w:rPr>
              <w:t>ATIVO:</w:t>
            </w:r>
            <w:r>
              <w:rPr>
                <w:spacing w:val="-15"/>
                <w:sz w:val="24"/>
              </w:rPr>
              <w:t> </w:t>
            </w:r>
            <w:r>
              <w:rPr>
                <w:sz w:val="24"/>
              </w:rPr>
              <w:t>ACIDO</w:t>
            </w:r>
            <w:r>
              <w:rPr>
                <w:spacing w:val="-15"/>
                <w:sz w:val="24"/>
              </w:rPr>
              <w:t> </w:t>
            </w:r>
            <w:r>
              <w:rPr>
                <w:sz w:val="24"/>
              </w:rPr>
              <w:t>TRANSRETINOICO</w:t>
            </w:r>
            <w:r>
              <w:rPr>
                <w:spacing w:val="-15"/>
                <w:sz w:val="24"/>
              </w:rPr>
              <w:t> </w:t>
            </w:r>
            <w:r>
              <w:rPr>
                <w:sz w:val="24"/>
              </w:rPr>
              <w:t>- TRETINOINA, FORMA FARMACEUTICA: CAPSULA,</w:t>
            </w:r>
            <w:r>
              <w:rPr>
                <w:spacing w:val="29"/>
                <w:sz w:val="24"/>
              </w:rPr>
              <w:t> </w:t>
            </w:r>
            <w:r>
              <w:rPr>
                <w:sz w:val="24"/>
              </w:rPr>
              <w:t>CONCENTRACAO</w:t>
            </w:r>
            <w:r>
              <w:rPr>
                <w:spacing w:val="29"/>
                <w:sz w:val="24"/>
              </w:rPr>
              <w:t> </w:t>
            </w:r>
            <w:r>
              <w:rPr>
                <w:sz w:val="24"/>
              </w:rPr>
              <w:t>/</w:t>
            </w:r>
            <w:r>
              <w:rPr>
                <w:spacing w:val="29"/>
                <w:sz w:val="24"/>
              </w:rPr>
              <w:t> </w:t>
            </w:r>
            <w:r>
              <w:rPr>
                <w:sz w:val="24"/>
              </w:rPr>
              <w:t>DOSAGEM:</w:t>
            </w:r>
            <w:r>
              <w:rPr>
                <w:spacing w:val="29"/>
                <w:sz w:val="24"/>
              </w:rPr>
              <w:t> </w:t>
            </w:r>
            <w:r>
              <w:rPr>
                <w:spacing w:val="-5"/>
                <w:sz w:val="24"/>
              </w:rPr>
              <w:t>10,</w:t>
            </w:r>
          </w:p>
          <w:p>
            <w:pPr>
              <w:pStyle w:val="TableParagraph"/>
              <w:spacing w:line="258" w:lineRule="exact"/>
              <w:ind w:left="1"/>
              <w:jc w:val="both"/>
              <w:rPr>
                <w:sz w:val="24"/>
              </w:rPr>
            </w:pPr>
            <w:r>
              <w:rPr>
                <w:sz w:val="24"/>
              </w:rPr>
              <w:t>UNIDADE: </w:t>
            </w:r>
            <w:r>
              <w:rPr>
                <w:spacing w:val="-5"/>
                <w:sz w:val="24"/>
              </w:rPr>
              <w:t>MG</w:t>
            </w:r>
          </w:p>
        </w:tc>
        <w:tc>
          <w:tcPr>
            <w:tcW w:w="1335" w:type="dxa"/>
          </w:tcPr>
          <w:p>
            <w:pPr>
              <w:pStyle w:val="TableParagraph"/>
              <w:spacing w:before="114"/>
              <w:rPr>
                <w:b/>
                <w:sz w:val="24"/>
              </w:rPr>
            </w:pPr>
          </w:p>
          <w:p>
            <w:pPr>
              <w:pStyle w:val="TableParagraph"/>
              <w:spacing w:before="1"/>
              <w:ind w:left="20" w:right="6"/>
              <w:jc w:val="center"/>
              <w:rPr>
                <w:sz w:val="24"/>
              </w:rPr>
            </w:pPr>
            <w:r>
              <w:rPr>
                <w:spacing w:val="-2"/>
                <w:sz w:val="24"/>
              </w:rPr>
              <w:t>16,9291</w:t>
            </w:r>
          </w:p>
        </w:tc>
        <w:tc>
          <w:tcPr>
            <w:tcW w:w="1005" w:type="dxa"/>
          </w:tcPr>
          <w:p>
            <w:pPr>
              <w:pStyle w:val="TableParagraph"/>
              <w:spacing w:before="114"/>
              <w:rPr>
                <w:b/>
                <w:sz w:val="24"/>
              </w:rPr>
            </w:pPr>
          </w:p>
          <w:p>
            <w:pPr>
              <w:pStyle w:val="TableParagraph"/>
              <w:spacing w:before="1"/>
              <w:ind w:left="16"/>
              <w:jc w:val="center"/>
              <w:rPr>
                <w:sz w:val="24"/>
              </w:rPr>
            </w:pPr>
            <w:r>
              <w:rPr>
                <w:spacing w:val="-2"/>
                <w:sz w:val="24"/>
              </w:rPr>
              <w:t>5.800</w:t>
            </w:r>
          </w:p>
        </w:tc>
        <w:tc>
          <w:tcPr>
            <w:tcW w:w="1425" w:type="dxa"/>
          </w:tcPr>
          <w:p>
            <w:pPr>
              <w:pStyle w:val="TableParagraph"/>
              <w:spacing w:before="114"/>
              <w:rPr>
                <w:b/>
                <w:sz w:val="24"/>
              </w:rPr>
            </w:pPr>
          </w:p>
          <w:p>
            <w:pPr>
              <w:pStyle w:val="TableParagraph"/>
              <w:spacing w:before="1"/>
              <w:ind w:left="10" w:right="2"/>
              <w:jc w:val="center"/>
              <w:rPr>
                <w:sz w:val="24"/>
              </w:rPr>
            </w:pPr>
            <w:r>
              <w:rPr>
                <w:spacing w:val="-2"/>
                <w:sz w:val="24"/>
              </w:rPr>
              <w:t>98.188,78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0"/>
        <w:ind w:left="0"/>
        <w:rPr>
          <w:b/>
        </w:rPr>
      </w:pPr>
    </w:p>
    <w:p>
      <w:pPr>
        <w:spacing w:before="0"/>
        <w:ind w:left="7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0"/>
        <w:gridCol w:w="5640"/>
      </w:tblGrid>
      <w:tr>
        <w:trPr>
          <w:trHeight w:val="1057" w:hRule="atLeast"/>
        </w:trPr>
        <w:tc>
          <w:tcPr>
            <w:tcW w:w="5100" w:type="dxa"/>
            <w:tcBorders>
              <w:bottom w:val="nil"/>
            </w:tcBorders>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line="272" w:lineRule="exact" w:before="225"/>
              <w:ind w:left="16" w:right="3"/>
              <w:jc w:val="center"/>
              <w:rPr>
                <w:b/>
                <w:sz w:val="24"/>
              </w:rPr>
            </w:pPr>
            <w:r>
              <w:rPr>
                <w:b/>
                <w:sz w:val="24"/>
              </w:rPr>
              <w:t>Anexo</w:t>
            </w:r>
            <w:r>
              <w:rPr>
                <w:b/>
                <w:spacing w:val="-5"/>
                <w:sz w:val="24"/>
              </w:rPr>
              <w:t> </w:t>
            </w:r>
            <w:r>
              <w:rPr>
                <w:b/>
                <w:spacing w:val="-10"/>
                <w:sz w:val="24"/>
              </w:rPr>
              <w:t>V</w:t>
            </w:r>
          </w:p>
        </w:tc>
        <w:tc>
          <w:tcPr>
            <w:tcW w:w="5640" w:type="dxa"/>
            <w:tcBorders>
              <w:bottom w:val="nil"/>
            </w:tcBorders>
          </w:tcPr>
          <w:p>
            <w:pPr>
              <w:pStyle w:val="TableParagraph"/>
              <w:spacing w:line="262" w:lineRule="exact"/>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171/2026.</w:t>
            </w:r>
          </w:p>
          <w:p>
            <w:pPr>
              <w:pStyle w:val="TableParagraph"/>
              <w:spacing w:line="390" w:lineRule="atLeast"/>
              <w:ind w:left="196" w:right="52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20/05/2026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SEI-260007/001238/2026.</w:t>
            </w:r>
          </w:p>
        </w:tc>
      </w:tr>
    </w:tbl>
    <w:p>
      <w:pPr>
        <w:pStyle w:val="TableParagraph"/>
        <w:spacing w:after="0" w:line="390" w:lineRule="atLeast"/>
        <w:rPr>
          <w:b/>
          <w:sz w:val="24"/>
        </w:rPr>
        <w:sectPr>
          <w:pgSz w:w="15840" w:h="24480"/>
          <w:pgMar w:top="480" w:bottom="280" w:left="360" w:right="360"/>
        </w:sect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494" w:hRule="atLeast"/>
        </w:trPr>
        <w:tc>
          <w:tcPr>
            <w:tcW w:w="5100" w:type="dxa"/>
            <w:gridSpan w:val="2"/>
            <w:tcBorders>
              <w:top w:val="nil"/>
            </w:tcBorders>
          </w:tcPr>
          <w:p>
            <w:pPr>
              <w:pStyle w:val="TableParagraph"/>
              <w:spacing w:line="262" w:lineRule="exact"/>
              <w:ind w:left="1303"/>
              <w:rPr>
                <w:b/>
                <w:sz w:val="24"/>
              </w:rPr>
            </w:pPr>
            <w:r>
              <w:rPr>
                <w:b/>
                <w:spacing w:val="-4"/>
                <w:sz w:val="24"/>
              </w:rPr>
              <w:t>PROPOSTA</w:t>
            </w:r>
            <w:r>
              <w:rPr>
                <w:b/>
                <w:sz w:val="24"/>
              </w:rPr>
              <w:t> </w:t>
            </w:r>
            <w:r>
              <w:rPr>
                <w:b/>
                <w:spacing w:val="-2"/>
                <w:sz w:val="24"/>
              </w:rPr>
              <w:t>DETALHE</w:t>
            </w:r>
          </w:p>
        </w:tc>
        <w:tc>
          <w:tcPr>
            <w:tcW w:w="5640" w:type="dxa"/>
            <w:gridSpan w:val="6"/>
            <w:tcBorders>
              <w:top w:val="nil"/>
            </w:tcBorders>
          </w:tcPr>
          <w:p>
            <w:pPr>
              <w:pStyle w:val="TableParagraph"/>
              <w:rPr>
                <w:sz w:val="24"/>
              </w:rPr>
            </w:pPr>
          </w:p>
        </w:tc>
      </w:tr>
      <w:tr>
        <w:trPr>
          <w:trHeight w:val="391" w:hRule="atLeast"/>
        </w:trPr>
        <w:tc>
          <w:tcPr>
            <w:tcW w:w="5100" w:type="dxa"/>
            <w:gridSpan w:val="2"/>
            <w:tcBorders>
              <w:bottom w:val="nil"/>
            </w:tcBorders>
          </w:tcPr>
          <w:p>
            <w:pPr>
              <w:pStyle w:val="TableParagraph"/>
              <w:spacing w:line="251" w:lineRule="exact" w:before="121"/>
              <w:ind w:left="190"/>
              <w:rPr>
                <w:sz w:val="24"/>
              </w:rPr>
            </w:pPr>
            <w:r>
              <w:rPr>
                <w:sz w:val="24"/>
              </w:rPr>
              <w:t>A</w:t>
            </w:r>
            <w:r>
              <w:rPr>
                <w:spacing w:val="-14"/>
                <w:sz w:val="24"/>
              </w:rPr>
              <w:t> </w:t>
            </w:r>
            <w:r>
              <w:rPr>
                <w:sz w:val="24"/>
              </w:rPr>
              <w:t>firma ao lado mencionada propõe fornecer </w:t>
            </w:r>
            <w:r>
              <w:rPr>
                <w:spacing w:val="-10"/>
                <w:sz w:val="24"/>
              </w:rPr>
              <w:t>à</w:t>
            </w:r>
          </w:p>
        </w:tc>
        <w:tc>
          <w:tcPr>
            <w:tcW w:w="5640" w:type="dxa"/>
            <w:gridSpan w:val="6"/>
            <w:vMerge w:val="restart"/>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254" w:hRule="atLeast"/>
        </w:trPr>
        <w:tc>
          <w:tcPr>
            <w:tcW w:w="5100" w:type="dxa"/>
            <w:gridSpan w:val="2"/>
            <w:tcBorders>
              <w:top w:val="nil"/>
              <w:bottom w:val="nil"/>
            </w:tcBorders>
          </w:tcPr>
          <w:p>
            <w:pPr>
              <w:pStyle w:val="TableParagraph"/>
              <w:spacing w:line="235" w:lineRule="exact"/>
              <w:ind w:left="190"/>
              <w:rPr>
                <w:sz w:val="24"/>
              </w:rPr>
            </w:pPr>
            <w:r>
              <w:rPr>
                <w:sz w:val="24"/>
              </w:rPr>
              <w:t>Universidade do Estado do Rio de Janeiro, </w:t>
            </w:r>
            <w:r>
              <w:rPr>
                <w:spacing w:val="-2"/>
                <w:sz w:val="24"/>
              </w:rPr>
              <w:t>pelos</w:t>
            </w:r>
          </w:p>
        </w:tc>
        <w:tc>
          <w:tcPr>
            <w:tcW w:w="5640" w:type="dxa"/>
            <w:gridSpan w:val="6"/>
            <w:vMerge/>
            <w:tcBorders>
              <w:top w:val="nil"/>
            </w:tcBorders>
          </w:tcPr>
          <w:p>
            <w:pPr>
              <w:rPr>
                <w:sz w:val="2"/>
                <w:szCs w:val="2"/>
              </w:rPr>
            </w:pPr>
          </w:p>
        </w:tc>
      </w:tr>
      <w:tr>
        <w:trPr>
          <w:trHeight w:val="254" w:hRule="atLeast"/>
        </w:trPr>
        <w:tc>
          <w:tcPr>
            <w:tcW w:w="5100" w:type="dxa"/>
            <w:gridSpan w:val="2"/>
            <w:tcBorders>
              <w:top w:val="nil"/>
              <w:bottom w:val="nil"/>
            </w:tcBorders>
          </w:tcPr>
          <w:p>
            <w:pPr>
              <w:pStyle w:val="TableParagraph"/>
              <w:spacing w:line="235" w:lineRule="exact"/>
              <w:ind w:left="190"/>
              <w:rPr>
                <w:sz w:val="24"/>
              </w:rPr>
            </w:pPr>
            <w:r>
              <w:rPr>
                <w:sz w:val="24"/>
              </w:rPr>
              <w:t>preços abaixo assinados, </w:t>
            </w:r>
            <w:r>
              <w:rPr>
                <w:spacing w:val="-2"/>
                <w:sz w:val="24"/>
              </w:rPr>
              <w:t>obedecendo</w:t>
            </w:r>
          </w:p>
        </w:tc>
        <w:tc>
          <w:tcPr>
            <w:tcW w:w="5640" w:type="dxa"/>
            <w:gridSpan w:val="6"/>
            <w:vMerge/>
            <w:tcBorders>
              <w:top w:val="nil"/>
            </w:tcBorders>
          </w:tcPr>
          <w:p>
            <w:pPr>
              <w:rPr>
                <w:sz w:val="2"/>
                <w:szCs w:val="2"/>
              </w:rPr>
            </w:pPr>
          </w:p>
        </w:tc>
      </w:tr>
      <w:tr>
        <w:trPr>
          <w:trHeight w:val="254" w:hRule="atLeast"/>
        </w:trPr>
        <w:tc>
          <w:tcPr>
            <w:tcW w:w="5100" w:type="dxa"/>
            <w:gridSpan w:val="2"/>
            <w:tcBorders>
              <w:top w:val="nil"/>
              <w:bottom w:val="nil"/>
            </w:tcBorders>
          </w:tcPr>
          <w:p>
            <w:pPr>
              <w:pStyle w:val="TableParagraph"/>
              <w:spacing w:line="235" w:lineRule="exact"/>
              <w:ind w:left="190"/>
              <w:rPr>
                <w:sz w:val="24"/>
              </w:rPr>
            </w:pPr>
            <w:r>
              <w:rPr>
                <w:sz w:val="24"/>
              </w:rPr>
              <w:t>rigorosamente ao estipulado e constante </w:t>
            </w:r>
            <w:r>
              <w:rPr>
                <w:spacing w:val="-5"/>
                <w:sz w:val="24"/>
              </w:rPr>
              <w:t>do</w:t>
            </w:r>
          </w:p>
        </w:tc>
        <w:tc>
          <w:tcPr>
            <w:tcW w:w="5640" w:type="dxa"/>
            <w:gridSpan w:val="6"/>
            <w:vMerge/>
            <w:tcBorders>
              <w:top w:val="nil"/>
            </w:tcBorders>
          </w:tcPr>
          <w:p>
            <w:pPr>
              <w:rPr>
                <w:sz w:val="2"/>
                <w:szCs w:val="2"/>
              </w:rPr>
            </w:pPr>
          </w:p>
        </w:tc>
      </w:tr>
      <w:tr>
        <w:trPr>
          <w:trHeight w:val="403" w:hRule="atLeast"/>
        </w:trPr>
        <w:tc>
          <w:tcPr>
            <w:tcW w:w="5100" w:type="dxa"/>
            <w:gridSpan w:val="2"/>
            <w:tcBorders>
              <w:top w:val="nil"/>
            </w:tcBorders>
          </w:tcPr>
          <w:p>
            <w:pPr>
              <w:pStyle w:val="TableParagraph"/>
              <w:spacing w:line="260" w:lineRule="exact"/>
              <w:ind w:left="190"/>
              <w:rPr>
                <w:b/>
                <w:sz w:val="24"/>
              </w:rPr>
            </w:pPr>
            <w:r>
              <w:rPr>
                <w:b/>
                <w:spacing w:val="-2"/>
                <w:sz w:val="24"/>
              </w:rPr>
              <w:t>EDITAL</w:t>
            </w:r>
            <w:r>
              <w:rPr>
                <w:b/>
                <w:spacing w:val="-16"/>
                <w:sz w:val="24"/>
              </w:rPr>
              <w:t> </w:t>
            </w:r>
            <w:r>
              <w:rPr>
                <w:b/>
                <w:spacing w:val="-2"/>
                <w:sz w:val="24"/>
              </w:rPr>
              <w:t>n° 171/2026.</w:t>
            </w:r>
          </w:p>
        </w:tc>
        <w:tc>
          <w:tcPr>
            <w:tcW w:w="5640" w:type="dxa"/>
            <w:gridSpan w:val="6"/>
            <w:vMerge/>
            <w:tcBorders>
              <w:top w:val="nil"/>
            </w:tcBorders>
          </w:tcPr>
          <w:p>
            <w:pPr>
              <w:rPr>
                <w:sz w:val="2"/>
                <w:szCs w:val="2"/>
              </w:rPr>
            </w:pPr>
          </w:p>
        </w:tc>
      </w:tr>
      <w:tr>
        <w:trPr>
          <w:trHeight w:val="539" w:hRule="atLeast"/>
        </w:trPr>
        <w:tc>
          <w:tcPr>
            <w:tcW w:w="735" w:type="dxa"/>
            <w:vMerge w:val="restart"/>
          </w:tcPr>
          <w:p>
            <w:pPr>
              <w:pStyle w:val="TableParagraph"/>
              <w:spacing w:before="114"/>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14"/>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14"/>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1</w:t>
            </w:r>
          </w:p>
        </w:tc>
        <w:tc>
          <w:tcPr>
            <w:tcW w:w="4365" w:type="dxa"/>
          </w:tcPr>
          <w:p>
            <w:pPr>
              <w:pStyle w:val="TableParagraph"/>
              <w:spacing w:line="235" w:lineRule="auto"/>
              <w:ind w:left="82" w:right="61"/>
              <w:jc w:val="both"/>
              <w:rPr>
                <w:sz w:val="24"/>
              </w:rPr>
            </w:pPr>
            <w:r>
              <w:rPr>
                <w:sz w:val="24"/>
              </w:rPr>
              <w:t>PRINCIPIO ATIVO: </w:t>
            </w:r>
            <w:r>
              <w:rPr>
                <w:sz w:val="24"/>
              </w:rPr>
              <w:t>CISPLATINA, FORMA FARMACEUTICA: SOLUCAO INJETAVEL, CONCENTRACAO / DOSAGEM: 1, UNIDADE: MG/ML, VOLUME: 50ML, APRESENTACAO: </w:t>
            </w:r>
            <w:r>
              <w:rPr>
                <w:spacing w:val="-2"/>
                <w:sz w:val="24"/>
              </w:rPr>
              <w:t>FRASCO-AMPOLA.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2.000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2</w:t>
            </w:r>
          </w:p>
        </w:tc>
        <w:tc>
          <w:tcPr>
            <w:tcW w:w="4365" w:type="dxa"/>
          </w:tcPr>
          <w:p>
            <w:pPr>
              <w:pStyle w:val="TableParagraph"/>
              <w:spacing w:line="235" w:lineRule="auto"/>
              <w:ind w:left="82" w:right="61"/>
              <w:jc w:val="both"/>
              <w:rPr>
                <w:sz w:val="24"/>
              </w:rPr>
            </w:pPr>
            <w:r>
              <w:rPr>
                <w:sz w:val="24"/>
              </w:rPr>
              <w:t>PRINCIPIO ATIVO: </w:t>
            </w:r>
            <w:r>
              <w:rPr>
                <w:sz w:val="24"/>
              </w:rPr>
              <w:t>CITARABINA, FORMA FARMACEUTICA: SOLUCAO INJETAVEL, CONCENTRACAO / DOSAGEM: 500 MG, UNIDADE: MG/ML, VOLUME: 5 ML, APRESENTACAO: FRASCO 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1.800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3</w:t>
            </w:r>
          </w:p>
        </w:tc>
        <w:tc>
          <w:tcPr>
            <w:tcW w:w="4365" w:type="dxa"/>
          </w:tcPr>
          <w:p>
            <w:pPr>
              <w:pStyle w:val="TableParagraph"/>
              <w:spacing w:line="235" w:lineRule="auto"/>
              <w:ind w:left="82" w:right="61"/>
              <w:jc w:val="both"/>
              <w:rPr>
                <w:sz w:val="24"/>
              </w:rPr>
            </w:pPr>
            <w:r>
              <w:rPr>
                <w:sz w:val="24"/>
              </w:rPr>
              <w:t>PRINCIPIO ATIVO: </w:t>
            </w:r>
            <w:r>
              <w:rPr>
                <w:sz w:val="24"/>
              </w:rPr>
              <w:t>DACARBAZINA, FORMA</w:t>
            </w:r>
            <w:r>
              <w:rPr>
                <w:spacing w:val="-15"/>
                <w:sz w:val="24"/>
              </w:rPr>
              <w:t> </w:t>
            </w:r>
            <w:r>
              <w:rPr>
                <w:sz w:val="24"/>
              </w:rPr>
              <w:t>FARMACEUTICA:</w:t>
            </w:r>
            <w:r>
              <w:rPr>
                <w:spacing w:val="-15"/>
                <w:sz w:val="24"/>
              </w:rPr>
              <w:t> </w:t>
            </w:r>
            <w:r>
              <w:rPr>
                <w:sz w:val="24"/>
              </w:rPr>
              <w:t>PO</w:t>
            </w:r>
            <w:r>
              <w:rPr>
                <w:spacing w:val="-15"/>
                <w:sz w:val="24"/>
              </w:rPr>
              <w:t> </w:t>
            </w:r>
            <w:r>
              <w:rPr>
                <w:sz w:val="24"/>
              </w:rPr>
              <w:t>LIOFILO INJETAVEL, CONCENTRACAO / DOSAGEM: 200, UNIDADE: MG, VOLUME: NAO APLICAVEL, APRESENTACAO: FRASCO-AMPOLA.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5"/>
                <w:sz w:val="24"/>
              </w:rPr>
              <w:t>800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jc w:val="center"/>
              <w:rPr>
                <w:sz w:val="24"/>
              </w:rPr>
            </w:pPr>
            <w:r>
              <w:rPr>
                <w:spacing w:val="-10"/>
                <w:sz w:val="24"/>
              </w:rPr>
              <w:t>4</w:t>
            </w:r>
          </w:p>
        </w:tc>
        <w:tc>
          <w:tcPr>
            <w:tcW w:w="4365" w:type="dxa"/>
          </w:tcPr>
          <w:p>
            <w:pPr>
              <w:pStyle w:val="TableParagraph"/>
              <w:tabs>
                <w:tab w:pos="2886" w:val="left" w:leader="none"/>
              </w:tabs>
              <w:spacing w:line="235" w:lineRule="auto"/>
              <w:ind w:left="82" w:right="61"/>
              <w:jc w:val="both"/>
              <w:rPr>
                <w:sz w:val="24"/>
              </w:rPr>
            </w:pPr>
            <w:r>
              <w:rPr>
                <w:sz w:val="24"/>
              </w:rPr>
              <w:t>PRINCIPIO ATIVO: </w:t>
            </w:r>
            <w:r>
              <w:rPr>
                <w:sz w:val="24"/>
              </w:rPr>
              <w:t>DEGARELIX, ACETATO, FORMA FARMACEUTICA: PO LIOFILIZADO, CONCENTRACAO / DOSAGEM: 80, UNIDADE: MG, VOLUME: 6 ML, APRESENTACAO: </w:t>
            </w:r>
            <w:r>
              <w:rPr>
                <w:spacing w:val="-2"/>
                <w:sz w:val="24"/>
              </w:rPr>
              <w:t>FRASCO-AMPOLA,</w:t>
            </w:r>
            <w:r>
              <w:rPr>
                <w:sz w:val="24"/>
              </w:rPr>
              <w:tab/>
            </w:r>
            <w:r>
              <w:rPr>
                <w:spacing w:val="-2"/>
                <w:sz w:val="24"/>
              </w:rPr>
              <w:t>ACESSORIO: </w:t>
            </w:r>
            <w:r>
              <w:rPr>
                <w:sz w:val="24"/>
              </w:rPr>
              <w:t>DILUENTE 6 ML.</w:t>
            </w:r>
          </w:p>
          <w:p>
            <w:pPr>
              <w:pStyle w:val="TableParagraph"/>
              <w:spacing w:before="210"/>
              <w:rPr>
                <w:b/>
                <w:sz w:val="24"/>
              </w:rPr>
            </w:pPr>
          </w:p>
          <w:p>
            <w:pPr>
              <w:pStyle w:val="TableParagraph"/>
              <w:spacing w:line="510" w:lineRule="atLeast" w:before="1"/>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3"/>
              <w:jc w:val="center"/>
              <w:rPr>
                <w:sz w:val="24"/>
              </w:rPr>
            </w:pPr>
            <w:r>
              <w:rPr>
                <w:spacing w:val="-5"/>
                <w:sz w:val="24"/>
              </w:rPr>
              <w:t>30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39" w:hRule="atLeast"/>
        </w:trPr>
        <w:tc>
          <w:tcPr>
            <w:tcW w:w="5100" w:type="dxa"/>
            <w:gridSpan w:val="2"/>
            <w:tcBorders>
              <w:bottom w:val="nil"/>
            </w:tcBorders>
          </w:tcPr>
          <w:p>
            <w:pPr>
              <w:pStyle w:val="TableParagraph"/>
              <w:spacing w:line="262" w:lineRule="exact"/>
              <w:ind w:left="16" w:right="3"/>
              <w:jc w:val="center"/>
              <w:rPr>
                <w:b/>
                <w:sz w:val="24"/>
              </w:rPr>
            </w:pPr>
            <w:r>
              <w:rPr>
                <w:b/>
                <w:spacing w:val="-2"/>
                <w:sz w:val="24"/>
              </w:rPr>
              <w:t>Observações</w:t>
            </w:r>
          </w:p>
        </w:tc>
        <w:tc>
          <w:tcPr>
            <w:tcW w:w="5640" w:type="dxa"/>
            <w:gridSpan w:val="6"/>
            <w:tcBorders>
              <w:bottom w:val="nil"/>
            </w:tcBorders>
          </w:tcPr>
          <w:p>
            <w:pPr>
              <w:pStyle w:val="TableParagraph"/>
              <w:rPr>
                <w:sz w:val="24"/>
              </w:rPr>
            </w:pPr>
          </w:p>
        </w:tc>
      </w:tr>
      <w:tr>
        <w:trPr>
          <w:trHeight w:val="2654" w:hRule="atLeast"/>
        </w:trPr>
        <w:tc>
          <w:tcPr>
            <w:tcW w:w="5100" w:type="dxa"/>
            <w:gridSpan w:val="2"/>
            <w:tcBorders>
              <w:top w:val="nil"/>
              <w:bottom w:val="nil"/>
            </w:tcBorders>
          </w:tcPr>
          <w:p>
            <w:pPr>
              <w:pStyle w:val="TableParagraph"/>
              <w:spacing w:before="90"/>
              <w:rPr>
                <w:b/>
                <w:sz w:val="24"/>
              </w:rPr>
            </w:pPr>
          </w:p>
          <w:p>
            <w:pPr>
              <w:pStyle w:val="TableParagraph"/>
              <w:spacing w:line="273" w:lineRule="exact" w:before="1"/>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tc>
        <w:tc>
          <w:tcPr>
            <w:tcW w:w="5640" w:type="dxa"/>
            <w:gridSpan w:val="6"/>
            <w:tcBorders>
              <w:top w:val="nil"/>
              <w:bottom w:val="nil"/>
            </w:tcBorders>
          </w:tcPr>
          <w:p>
            <w:pPr>
              <w:pStyle w:val="TableParagraph"/>
              <w:rPr>
                <w:b/>
                <w:sz w:val="24"/>
              </w:rPr>
            </w:pPr>
          </w:p>
          <w:p>
            <w:pPr>
              <w:pStyle w:val="TableParagraph"/>
              <w:spacing w:before="89"/>
              <w:rPr>
                <w:b/>
                <w:sz w:val="24"/>
              </w:rPr>
            </w:pPr>
          </w:p>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r>
        <w:trPr>
          <w:trHeight w:val="779" w:hRule="atLeast"/>
        </w:trPr>
        <w:tc>
          <w:tcPr>
            <w:tcW w:w="5100" w:type="dxa"/>
            <w:gridSpan w:val="2"/>
            <w:tcBorders>
              <w:top w:val="nil"/>
              <w:bottom w:val="nil"/>
            </w:tcBorders>
          </w:tcPr>
          <w:p>
            <w:pPr>
              <w:pStyle w:val="TableParagraph"/>
              <w:spacing w:line="235" w:lineRule="auto" w:before="116"/>
              <w:ind w:left="348"/>
              <w:rPr>
                <w:b/>
                <w:sz w:val="24"/>
              </w:rPr>
            </w:pPr>
            <w:r>
              <w:rPr>
                <w:b/>
                <w:sz w:val="24"/>
              </w:rPr>
              <w:t>-</w:t>
            </w:r>
            <w:r>
              <w:rPr>
                <w:b/>
                <w:spacing w:val="27"/>
                <w:sz w:val="24"/>
              </w:rPr>
              <w:t> </w:t>
            </w:r>
            <w:r>
              <w:rPr>
                <w:b/>
                <w:sz w:val="24"/>
              </w:rPr>
              <w:t>ser apresentada</w:t>
            </w:r>
            <w:r>
              <w:rPr>
                <w:b/>
                <w:spacing w:val="27"/>
                <w:sz w:val="24"/>
              </w:rPr>
              <w:t> </w:t>
            </w:r>
            <w:r>
              <w:rPr>
                <w:b/>
                <w:sz w:val="24"/>
              </w:rPr>
              <w:t>com,</w:t>
            </w:r>
            <w:r>
              <w:rPr>
                <w:b/>
                <w:spacing w:val="27"/>
                <w:sz w:val="24"/>
              </w:rPr>
              <w:t> </w:t>
            </w:r>
            <w:r>
              <w:rPr>
                <w:b/>
                <w:sz w:val="24"/>
              </w:rPr>
              <w:t>no</w:t>
            </w:r>
            <w:r>
              <w:rPr>
                <w:b/>
                <w:spacing w:val="27"/>
                <w:sz w:val="24"/>
              </w:rPr>
              <w:t> </w:t>
            </w:r>
            <w:r>
              <w:rPr>
                <w:b/>
                <w:sz w:val="24"/>
              </w:rPr>
              <w:t>máximo,</w:t>
            </w:r>
            <w:r>
              <w:rPr>
                <w:b/>
                <w:spacing w:val="27"/>
                <w:sz w:val="24"/>
              </w:rPr>
              <w:t> </w:t>
            </w:r>
            <w:r>
              <w:rPr>
                <w:b/>
                <w:sz w:val="24"/>
              </w:rPr>
              <w:t>2</w:t>
            </w:r>
            <w:r>
              <w:rPr>
                <w:b/>
                <w:spacing w:val="27"/>
                <w:sz w:val="24"/>
              </w:rPr>
              <w:t> </w:t>
            </w:r>
            <w:r>
              <w:rPr>
                <w:b/>
                <w:sz w:val="24"/>
              </w:rPr>
              <w:t>(duas) casas decimais após a vírgula.</w:t>
            </w:r>
          </w:p>
        </w:tc>
        <w:tc>
          <w:tcPr>
            <w:tcW w:w="5640" w:type="dxa"/>
            <w:gridSpan w:val="6"/>
            <w:tcBorders>
              <w:top w:val="nil"/>
              <w:bottom w:val="nil"/>
            </w:tcBorders>
          </w:tcPr>
          <w:p>
            <w:pPr>
              <w:pStyle w:val="TableParagraph"/>
              <w:tabs>
                <w:tab w:pos="1126" w:val="left" w:leader="none"/>
                <w:tab w:pos="2152" w:val="left" w:leader="none"/>
              </w:tabs>
              <w:spacing w:before="112"/>
              <w:ind w:left="133"/>
              <w:rPr>
                <w:sz w:val="24"/>
              </w:rPr>
            </w:pPr>
            <w:r>
              <w:rPr>
                <w:sz w:val="24"/>
              </w:rPr>
              <w:t>Em </w:t>
            </w:r>
            <w:r>
              <w:rPr>
                <w:sz w:val="24"/>
                <w:u w:val="single"/>
              </w:rPr>
              <w:tab/>
            </w:r>
            <w:r>
              <w:rPr>
                <w:spacing w:val="-10"/>
                <w:sz w:val="24"/>
              </w:rPr>
              <w:t>/</w:t>
            </w:r>
            <w:r>
              <w:rPr>
                <w:sz w:val="24"/>
                <w:u w:val="single"/>
              </w:rPr>
              <w:tab/>
            </w:r>
            <w:r>
              <w:rPr>
                <w:spacing w:val="-2"/>
                <w:sz w:val="24"/>
              </w:rPr>
              <w:t>/2026.</w:t>
            </w:r>
          </w:p>
        </w:tc>
      </w:tr>
      <w:tr>
        <w:trPr>
          <w:trHeight w:val="2555" w:hRule="atLeast"/>
        </w:trPr>
        <w:tc>
          <w:tcPr>
            <w:tcW w:w="5100" w:type="dxa"/>
            <w:gridSpan w:val="2"/>
            <w:tcBorders>
              <w:top w:val="nil"/>
            </w:tcBorders>
          </w:tcPr>
          <w:p>
            <w:pPr>
              <w:pStyle w:val="TableParagraph"/>
              <w:spacing w:line="235" w:lineRule="auto" w:before="116"/>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Borders>
              <w:top w:val="nil"/>
            </w:tcBorders>
          </w:tcPr>
          <w:p>
            <w:pPr>
              <w:pStyle w:val="TableParagraph"/>
              <w:spacing w:before="4" w:after="1"/>
              <w:rPr>
                <w:b/>
                <w:sz w:val="12"/>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9"/>
              <w:ind w:left="143" w:right="4759"/>
              <w:rPr>
                <w:b/>
                <w:sz w:val="24"/>
              </w:rPr>
            </w:pPr>
            <w:r>
              <w:rPr>
                <w:b/>
                <w:spacing w:val="-2"/>
                <w:sz w:val="24"/>
              </w:rPr>
              <w:t>Cargo:</w:t>
            </w:r>
          </w:p>
        </w:tc>
      </w:tr>
    </w:tbl>
    <w:p>
      <w:pPr>
        <w:pStyle w:val="TableParagraph"/>
        <w:spacing w:after="0"/>
        <w:rPr>
          <w:b/>
          <w:sz w:val="24"/>
        </w:rPr>
        <w:sectPr>
          <w:type w:val="continuous"/>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159"/>
        <w:gridCol w:w="702"/>
        <w:gridCol w:w="897"/>
        <w:gridCol w:w="1099"/>
        <w:gridCol w:w="990"/>
        <w:gridCol w:w="1095"/>
        <w:gridCol w:w="1005"/>
      </w:tblGrid>
      <w:tr>
        <w:trPr>
          <w:trHeight w:val="1919" w:hRule="atLeast"/>
        </w:trPr>
        <w:tc>
          <w:tcPr>
            <w:tcW w:w="4894" w:type="dxa"/>
            <w:gridSpan w:val="2"/>
          </w:tcPr>
          <w:p>
            <w:pPr>
              <w:pStyle w:val="TableParagraph"/>
              <w:spacing w:line="312" w:lineRule="auto" w:before="31"/>
              <w:ind w:left="15"/>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15"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5" w:right="3"/>
              <w:jc w:val="center"/>
              <w:rPr>
                <w:b/>
                <w:sz w:val="24"/>
              </w:rPr>
            </w:pPr>
            <w:r>
              <w:rPr>
                <w:b/>
                <w:spacing w:val="-4"/>
                <w:sz w:val="24"/>
              </w:rPr>
              <w:t>PROPOSTA</w:t>
            </w:r>
            <w:r>
              <w:rPr>
                <w:b/>
                <w:sz w:val="24"/>
              </w:rPr>
              <w:t> </w:t>
            </w:r>
            <w:r>
              <w:rPr>
                <w:b/>
                <w:spacing w:val="-2"/>
                <w:sz w:val="24"/>
              </w:rPr>
              <w:t>DETALHE</w:t>
            </w:r>
          </w:p>
        </w:tc>
        <w:tc>
          <w:tcPr>
            <w:tcW w:w="5788" w:type="dxa"/>
            <w:gridSpan w:val="6"/>
          </w:tcPr>
          <w:p>
            <w:pPr>
              <w:pStyle w:val="TableParagraph"/>
              <w:spacing w:before="144"/>
              <w:rPr>
                <w:b/>
                <w:sz w:val="24"/>
              </w:rPr>
            </w:pPr>
          </w:p>
          <w:p>
            <w:pPr>
              <w:pStyle w:val="TableParagraph"/>
              <w:spacing w:before="1"/>
              <w:ind w:left="194"/>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171/2026.</w:t>
            </w:r>
          </w:p>
          <w:p>
            <w:pPr>
              <w:pStyle w:val="TableParagraph"/>
              <w:spacing w:line="338" w:lineRule="auto" w:before="114"/>
              <w:ind w:left="194" w:right="671"/>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20/05/2026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SEI-260007/001238/2026.</w:t>
            </w:r>
          </w:p>
        </w:tc>
      </w:tr>
      <w:tr>
        <w:trPr>
          <w:trHeight w:val="539" w:hRule="atLeast"/>
        </w:trPr>
        <w:tc>
          <w:tcPr>
            <w:tcW w:w="735" w:type="dxa"/>
            <w:vMerge w:val="restart"/>
          </w:tcPr>
          <w:p>
            <w:pPr>
              <w:pStyle w:val="TableParagraph"/>
              <w:spacing w:before="129"/>
              <w:rPr>
                <w:b/>
                <w:sz w:val="24"/>
              </w:rPr>
            </w:pPr>
          </w:p>
          <w:p>
            <w:pPr>
              <w:pStyle w:val="TableParagraph"/>
              <w:spacing w:before="1"/>
              <w:ind w:left="136"/>
              <w:rPr>
                <w:b/>
                <w:sz w:val="24"/>
              </w:rPr>
            </w:pPr>
            <w:r>
              <w:rPr>
                <w:b/>
                <w:spacing w:val="-4"/>
                <w:sz w:val="24"/>
              </w:rPr>
              <w:t>Item</w:t>
            </w:r>
          </w:p>
        </w:tc>
        <w:tc>
          <w:tcPr>
            <w:tcW w:w="4159" w:type="dxa"/>
            <w:vMerge w:val="restart"/>
          </w:tcPr>
          <w:p>
            <w:pPr>
              <w:pStyle w:val="TableParagraph"/>
              <w:spacing w:before="129"/>
              <w:rPr>
                <w:b/>
                <w:sz w:val="24"/>
              </w:rPr>
            </w:pPr>
          </w:p>
          <w:p>
            <w:pPr>
              <w:pStyle w:val="TableParagraph"/>
              <w:spacing w:before="1"/>
              <w:ind w:left="1093"/>
              <w:rPr>
                <w:b/>
                <w:sz w:val="24"/>
              </w:rPr>
            </w:pPr>
            <w:r>
              <w:rPr>
                <w:b/>
                <w:spacing w:val="-2"/>
                <w:sz w:val="24"/>
              </w:rPr>
              <w:t>ESPECIFICAÇÃO</w:t>
            </w:r>
          </w:p>
        </w:tc>
        <w:tc>
          <w:tcPr>
            <w:tcW w:w="702" w:type="dxa"/>
            <w:vMerge w:val="restart"/>
          </w:tcPr>
          <w:p>
            <w:pPr>
              <w:pStyle w:val="TableParagraph"/>
              <w:spacing w:before="129"/>
              <w:rPr>
                <w:b/>
                <w:sz w:val="24"/>
              </w:rPr>
            </w:pPr>
          </w:p>
          <w:p>
            <w:pPr>
              <w:pStyle w:val="TableParagraph"/>
              <w:spacing w:before="1"/>
              <w:ind w:left="104"/>
              <w:rPr>
                <w:b/>
                <w:sz w:val="24"/>
              </w:rPr>
            </w:pPr>
            <w:r>
              <w:rPr>
                <w:b/>
                <w:spacing w:val="-4"/>
                <w:sz w:val="24"/>
              </w:rPr>
              <w:t>Unid</w:t>
            </w:r>
          </w:p>
        </w:tc>
        <w:tc>
          <w:tcPr>
            <w:tcW w:w="897" w:type="dxa"/>
            <w:vMerge w:val="restart"/>
          </w:tcPr>
          <w:p>
            <w:pPr>
              <w:pStyle w:val="TableParagraph"/>
              <w:spacing w:before="129"/>
              <w:rPr>
                <w:b/>
                <w:sz w:val="24"/>
              </w:rPr>
            </w:pPr>
          </w:p>
          <w:p>
            <w:pPr>
              <w:pStyle w:val="TableParagraph"/>
              <w:spacing w:before="1"/>
              <w:ind w:left="258"/>
              <w:rPr>
                <w:b/>
                <w:sz w:val="24"/>
              </w:rPr>
            </w:pPr>
            <w:r>
              <w:rPr>
                <w:b/>
                <w:spacing w:val="-5"/>
                <w:sz w:val="24"/>
              </w:rPr>
              <w:t>Qtd</w:t>
            </w:r>
          </w:p>
        </w:tc>
        <w:tc>
          <w:tcPr>
            <w:tcW w:w="2089" w:type="dxa"/>
            <w:gridSpan w:val="2"/>
          </w:tcPr>
          <w:p>
            <w:pPr>
              <w:pStyle w:val="TableParagraph"/>
              <w:spacing w:line="259" w:lineRule="exact"/>
              <w:ind w:left="418"/>
              <w:rPr>
                <w:b/>
                <w:sz w:val="24"/>
              </w:rPr>
            </w:pPr>
            <w:r>
              <w:rPr>
                <w:b/>
                <w:sz w:val="24"/>
              </w:rPr>
              <w:t>preço</w:t>
            </w:r>
            <w:r>
              <w:rPr>
                <w:b/>
                <w:spacing w:val="-5"/>
                <w:sz w:val="24"/>
              </w:rPr>
              <w:t> COM</w:t>
            </w:r>
          </w:p>
          <w:p>
            <w:pPr>
              <w:pStyle w:val="TableParagraph"/>
              <w:spacing w:line="261" w:lineRule="exact"/>
              <w:ind w:left="479"/>
              <w:rPr>
                <w:b/>
                <w:sz w:val="24"/>
              </w:rPr>
            </w:pPr>
            <w:r>
              <w:rPr>
                <w:b/>
                <w:sz w:val="24"/>
              </w:rPr>
              <w:t>ICMS </w:t>
            </w:r>
            <w:r>
              <w:rPr>
                <w:b/>
                <w:spacing w:val="-4"/>
                <w:sz w:val="24"/>
              </w:rPr>
              <w:t>(R$)</w:t>
            </w:r>
          </w:p>
        </w:tc>
        <w:tc>
          <w:tcPr>
            <w:tcW w:w="2100" w:type="dxa"/>
            <w:gridSpan w:val="2"/>
          </w:tcPr>
          <w:p>
            <w:pPr>
              <w:pStyle w:val="TableParagraph"/>
              <w:spacing w:line="259" w:lineRule="exact"/>
              <w:ind w:left="453"/>
              <w:rPr>
                <w:b/>
                <w:sz w:val="24"/>
              </w:rPr>
            </w:pPr>
            <w:r>
              <w:rPr>
                <w:b/>
                <w:sz w:val="24"/>
              </w:rPr>
              <w:t>preço</w:t>
            </w:r>
            <w:r>
              <w:rPr>
                <w:b/>
                <w:spacing w:val="-5"/>
                <w:sz w:val="24"/>
              </w:rPr>
              <w:t> SEM</w:t>
            </w:r>
          </w:p>
          <w:p>
            <w:pPr>
              <w:pStyle w:val="TableParagraph"/>
              <w:spacing w:line="261" w:lineRule="exact"/>
              <w:ind w:left="481"/>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159" w:type="dxa"/>
            <w:vMerge/>
            <w:tcBorders>
              <w:top w:val="nil"/>
            </w:tcBorders>
          </w:tcPr>
          <w:p>
            <w:pPr>
              <w:rPr>
                <w:sz w:val="2"/>
                <w:szCs w:val="2"/>
              </w:rPr>
            </w:pPr>
          </w:p>
        </w:tc>
        <w:tc>
          <w:tcPr>
            <w:tcW w:w="702" w:type="dxa"/>
            <w:vMerge/>
            <w:tcBorders>
              <w:top w:val="nil"/>
            </w:tcBorders>
          </w:tcPr>
          <w:p>
            <w:pPr>
              <w:rPr>
                <w:sz w:val="2"/>
                <w:szCs w:val="2"/>
              </w:rPr>
            </w:pPr>
          </w:p>
        </w:tc>
        <w:tc>
          <w:tcPr>
            <w:tcW w:w="897" w:type="dxa"/>
            <w:vMerge/>
            <w:tcBorders>
              <w:top w:val="nil"/>
            </w:tcBorders>
          </w:tcPr>
          <w:p>
            <w:pPr>
              <w:rPr>
                <w:sz w:val="2"/>
                <w:szCs w:val="2"/>
              </w:rPr>
            </w:pPr>
          </w:p>
        </w:tc>
        <w:tc>
          <w:tcPr>
            <w:tcW w:w="1099"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3"/>
              <w:jc w:val="center"/>
              <w:rPr>
                <w:b/>
                <w:sz w:val="24"/>
              </w:rPr>
            </w:pPr>
            <w:r>
              <w:rPr>
                <w:b/>
                <w:spacing w:val="-2"/>
                <w:sz w:val="24"/>
              </w:rPr>
              <w:t>unitário</w:t>
            </w:r>
          </w:p>
        </w:tc>
        <w:tc>
          <w:tcPr>
            <w:tcW w:w="990" w:type="dxa"/>
          </w:tcPr>
          <w:p>
            <w:pPr>
              <w:pStyle w:val="TableParagraph"/>
              <w:spacing w:before="121"/>
              <w:ind w:left="93"/>
              <w:rPr>
                <w:b/>
                <w:sz w:val="24"/>
              </w:rPr>
            </w:pPr>
            <w:r>
              <w:rPr>
                <w:b/>
                <w:spacing w:val="-2"/>
                <w:sz w:val="24"/>
              </w:rPr>
              <w:t>TOTAL</w:t>
            </w:r>
          </w:p>
        </w:tc>
        <w:tc>
          <w:tcPr>
            <w:tcW w:w="1095"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99"/>
              <w:rPr>
                <w:b/>
                <w:sz w:val="24"/>
              </w:rPr>
            </w:pPr>
            <w:r>
              <w:rPr>
                <w:b/>
                <w:spacing w:val="-2"/>
                <w:sz w:val="24"/>
              </w:rPr>
              <w:t>TOTAL</w:t>
            </w: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right="2"/>
              <w:jc w:val="center"/>
              <w:rPr>
                <w:sz w:val="24"/>
              </w:rPr>
            </w:pPr>
            <w:r>
              <w:rPr>
                <w:spacing w:val="-10"/>
                <w:sz w:val="24"/>
              </w:rPr>
              <w:t>5</w:t>
            </w:r>
          </w:p>
        </w:tc>
        <w:tc>
          <w:tcPr>
            <w:tcW w:w="4159" w:type="dxa"/>
          </w:tcPr>
          <w:p>
            <w:pPr>
              <w:pStyle w:val="TableParagraph"/>
              <w:tabs>
                <w:tab w:pos="2136" w:val="left" w:leader="none"/>
                <w:tab w:pos="2789" w:val="left" w:leader="none"/>
                <w:tab w:pos="3065" w:val="left" w:leader="none"/>
              </w:tabs>
              <w:spacing w:line="235" w:lineRule="auto"/>
              <w:ind w:left="80" w:right="62"/>
              <w:jc w:val="both"/>
              <w:rPr>
                <w:sz w:val="24"/>
              </w:rPr>
            </w:pPr>
            <w:r>
              <w:rPr>
                <w:sz w:val="24"/>
              </w:rPr>
              <w:t>PRINCIPIO ATIVO: </w:t>
            </w:r>
            <w:r>
              <w:rPr>
                <w:sz w:val="24"/>
              </w:rPr>
              <w:t>ETOPOSIDEO, </w:t>
            </w:r>
            <w:r>
              <w:rPr>
                <w:spacing w:val="-2"/>
                <w:sz w:val="24"/>
              </w:rPr>
              <w:t>FORMA</w:t>
            </w:r>
            <w:r>
              <w:rPr>
                <w:sz w:val="24"/>
              </w:rPr>
              <w:tab/>
            </w:r>
            <w:r>
              <w:rPr>
                <w:spacing w:val="-2"/>
                <w:sz w:val="24"/>
              </w:rPr>
              <w:t>FARMACEUTICA: SOLUCAO</w:t>
            </w:r>
            <w:r>
              <w:rPr>
                <w:sz w:val="24"/>
              </w:rPr>
              <w:tab/>
              <w:tab/>
            </w:r>
            <w:r>
              <w:rPr>
                <w:spacing w:val="-6"/>
                <w:sz w:val="24"/>
              </w:rPr>
              <w:t>INJETAVEL, </w:t>
            </w:r>
            <w:r>
              <w:rPr>
                <w:sz w:val="24"/>
              </w:rPr>
              <w:t>CONCENTRACAO / DOSAGEM: 20, UNIDADE: MG/ML, VOLUME: 5ML, </w:t>
            </w:r>
            <w:r>
              <w:rPr>
                <w:spacing w:val="-2"/>
                <w:sz w:val="24"/>
              </w:rPr>
              <w:t>APRESENTACAO:</w:t>
            </w:r>
            <w:r>
              <w:rPr>
                <w:sz w:val="24"/>
              </w:rPr>
              <w:tab/>
              <w:tab/>
              <w:tab/>
              <w:t>FRASCO-</w:t>
            </w:r>
            <w:r>
              <w:rPr>
                <w:spacing w:val="-2"/>
                <w:sz w:val="24"/>
              </w:rPr>
              <w:t>AMPOLA.</w:t>
            </w:r>
          </w:p>
          <w:p>
            <w:pPr>
              <w:pStyle w:val="TableParagraph"/>
              <w:spacing w:before="210"/>
              <w:rPr>
                <w:b/>
                <w:sz w:val="24"/>
              </w:rPr>
            </w:pPr>
          </w:p>
          <w:p>
            <w:pPr>
              <w:pStyle w:val="TableParagraph"/>
              <w:spacing w:line="510" w:lineRule="atLeast" w:before="1"/>
              <w:ind w:left="80" w:right="2533"/>
              <w:rPr>
                <w:sz w:val="24"/>
              </w:rPr>
            </w:pPr>
            <w:r>
              <w:rPr>
                <w:sz w:val="24"/>
              </w:rPr>
              <w:t>Marca</w:t>
            </w:r>
            <w:r>
              <w:rPr>
                <w:spacing w:val="-15"/>
                <w:sz w:val="24"/>
              </w:rPr>
              <w:t> </w:t>
            </w:r>
            <w:r>
              <w:rPr>
                <w:sz w:val="24"/>
              </w:rPr>
              <w:t>ofertada: Registro nº:</w:t>
            </w:r>
          </w:p>
        </w:tc>
        <w:tc>
          <w:tcPr>
            <w:tcW w:w="702"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4"/>
              <w:jc w:val="center"/>
              <w:rPr>
                <w:sz w:val="24"/>
              </w:rPr>
            </w:pPr>
            <w:r>
              <w:rPr>
                <w:spacing w:val="-4"/>
                <w:sz w:val="24"/>
              </w:rPr>
              <w:t>Unid</w:t>
            </w:r>
          </w:p>
        </w:tc>
        <w:tc>
          <w:tcPr>
            <w:tcW w:w="897"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2"/>
              <w:jc w:val="center"/>
              <w:rPr>
                <w:sz w:val="24"/>
              </w:rPr>
            </w:pPr>
            <w:r>
              <w:rPr>
                <w:spacing w:val="-2"/>
                <w:sz w:val="24"/>
              </w:rPr>
              <w:t>1.600</w:t>
            </w:r>
          </w:p>
        </w:tc>
        <w:tc>
          <w:tcPr>
            <w:tcW w:w="1099" w:type="dxa"/>
          </w:tcPr>
          <w:p>
            <w:pPr>
              <w:pStyle w:val="TableParagraph"/>
              <w:rPr>
                <w:sz w:val="24"/>
              </w:rPr>
            </w:pPr>
          </w:p>
        </w:tc>
        <w:tc>
          <w:tcPr>
            <w:tcW w:w="990" w:type="dxa"/>
          </w:tcPr>
          <w:p>
            <w:pPr>
              <w:pStyle w:val="TableParagraph"/>
              <w:rPr>
                <w:sz w:val="24"/>
              </w:rPr>
            </w:pPr>
          </w:p>
        </w:tc>
        <w:tc>
          <w:tcPr>
            <w:tcW w:w="1095" w:type="dxa"/>
          </w:tcPr>
          <w:p>
            <w:pPr>
              <w:pStyle w:val="TableParagraph"/>
              <w:rPr>
                <w:sz w:val="24"/>
              </w:rPr>
            </w:pPr>
          </w:p>
        </w:tc>
        <w:tc>
          <w:tcPr>
            <w:tcW w:w="1005" w:type="dxa"/>
          </w:tcPr>
          <w:p>
            <w:pPr>
              <w:pStyle w:val="TableParagraph"/>
              <w:rPr>
                <w:sz w:val="24"/>
              </w:rPr>
            </w:pP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3" w:right="2"/>
              <w:jc w:val="center"/>
              <w:rPr>
                <w:sz w:val="24"/>
              </w:rPr>
            </w:pPr>
            <w:r>
              <w:rPr>
                <w:spacing w:val="-10"/>
                <w:sz w:val="24"/>
              </w:rPr>
              <w:t>6</w:t>
            </w:r>
          </w:p>
        </w:tc>
        <w:tc>
          <w:tcPr>
            <w:tcW w:w="4159" w:type="dxa"/>
          </w:tcPr>
          <w:p>
            <w:pPr>
              <w:pStyle w:val="TableParagraph"/>
              <w:tabs>
                <w:tab w:pos="2136" w:val="left" w:leader="none"/>
                <w:tab w:pos="2685" w:val="left" w:leader="none"/>
              </w:tabs>
              <w:spacing w:line="235" w:lineRule="auto"/>
              <w:ind w:left="80" w:right="62"/>
              <w:jc w:val="both"/>
              <w:rPr>
                <w:sz w:val="24"/>
              </w:rPr>
            </w:pPr>
            <w:r>
              <w:rPr>
                <w:sz w:val="24"/>
              </w:rPr>
              <w:t>PRINCIPIO ATIVO: </w:t>
            </w:r>
            <w:r>
              <w:rPr>
                <w:sz w:val="24"/>
              </w:rPr>
              <w:t>MELFALANA, </w:t>
            </w:r>
            <w:r>
              <w:rPr>
                <w:spacing w:val="-2"/>
                <w:sz w:val="24"/>
              </w:rPr>
              <w:t>FORMA</w:t>
            </w:r>
            <w:r>
              <w:rPr>
                <w:sz w:val="24"/>
              </w:rPr>
              <w:tab/>
            </w:r>
            <w:r>
              <w:rPr>
                <w:spacing w:val="-2"/>
                <w:sz w:val="24"/>
              </w:rPr>
              <w:t>FARMACEUTICA: COMPRIMIDO</w:t>
            </w:r>
            <w:r>
              <w:rPr>
                <w:sz w:val="24"/>
              </w:rPr>
              <w:tab/>
              <w:tab/>
            </w:r>
            <w:r>
              <w:rPr>
                <w:spacing w:val="-2"/>
                <w:sz w:val="24"/>
              </w:rPr>
              <w:t>REVESTIDO, </w:t>
            </w:r>
            <w:r>
              <w:rPr>
                <w:sz w:val="24"/>
              </w:rPr>
              <w:t>CONCENTRACAO / DOSAGEM: 2, UNIDADE: MG.</w:t>
            </w:r>
          </w:p>
          <w:p>
            <w:pPr>
              <w:pStyle w:val="TableParagraph"/>
              <w:spacing w:before="211"/>
              <w:rPr>
                <w:b/>
                <w:sz w:val="24"/>
              </w:rPr>
            </w:pPr>
          </w:p>
          <w:p>
            <w:pPr>
              <w:pStyle w:val="TableParagraph"/>
              <w:spacing w:line="510" w:lineRule="atLeast"/>
              <w:ind w:left="80" w:right="2533"/>
              <w:rPr>
                <w:sz w:val="24"/>
              </w:rPr>
            </w:pPr>
            <w:r>
              <w:rPr>
                <w:sz w:val="24"/>
              </w:rPr>
              <w:t>Marca</w:t>
            </w:r>
            <w:r>
              <w:rPr>
                <w:spacing w:val="-15"/>
                <w:sz w:val="24"/>
              </w:rPr>
              <w:t> </w:t>
            </w:r>
            <w:r>
              <w:rPr>
                <w:sz w:val="24"/>
              </w:rPr>
              <w:t>ofertada: Registro nº:</w:t>
            </w:r>
          </w:p>
        </w:tc>
        <w:tc>
          <w:tcPr>
            <w:tcW w:w="702"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4"/>
              <w:jc w:val="center"/>
              <w:rPr>
                <w:sz w:val="24"/>
              </w:rPr>
            </w:pPr>
            <w:r>
              <w:rPr>
                <w:spacing w:val="-4"/>
                <w:sz w:val="24"/>
              </w:rPr>
              <w:t>Unid</w:t>
            </w:r>
          </w:p>
        </w:tc>
        <w:tc>
          <w:tcPr>
            <w:tcW w:w="897"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2"/>
              <w:jc w:val="center"/>
              <w:rPr>
                <w:sz w:val="24"/>
              </w:rPr>
            </w:pPr>
            <w:r>
              <w:rPr>
                <w:spacing w:val="-2"/>
                <w:sz w:val="24"/>
              </w:rPr>
              <w:t>1.500</w:t>
            </w:r>
          </w:p>
        </w:tc>
        <w:tc>
          <w:tcPr>
            <w:tcW w:w="1099" w:type="dxa"/>
          </w:tcPr>
          <w:p>
            <w:pPr>
              <w:pStyle w:val="TableParagraph"/>
              <w:rPr>
                <w:sz w:val="24"/>
              </w:rPr>
            </w:pPr>
          </w:p>
        </w:tc>
        <w:tc>
          <w:tcPr>
            <w:tcW w:w="990" w:type="dxa"/>
          </w:tcPr>
          <w:p>
            <w:pPr>
              <w:pStyle w:val="TableParagraph"/>
              <w:rPr>
                <w:sz w:val="24"/>
              </w:rPr>
            </w:pPr>
          </w:p>
        </w:tc>
        <w:tc>
          <w:tcPr>
            <w:tcW w:w="1095" w:type="dxa"/>
          </w:tcPr>
          <w:p>
            <w:pPr>
              <w:pStyle w:val="TableParagraph"/>
              <w:rPr>
                <w:sz w:val="24"/>
              </w:rPr>
            </w:pPr>
          </w:p>
        </w:tc>
        <w:tc>
          <w:tcPr>
            <w:tcW w:w="1005" w:type="dxa"/>
          </w:tcPr>
          <w:p>
            <w:pPr>
              <w:pStyle w:val="TableParagraph"/>
              <w:rPr>
                <w:sz w:val="24"/>
              </w:rPr>
            </w:pP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3" w:right="2"/>
              <w:jc w:val="center"/>
              <w:rPr>
                <w:sz w:val="24"/>
              </w:rPr>
            </w:pPr>
            <w:r>
              <w:rPr>
                <w:spacing w:val="-10"/>
                <w:sz w:val="24"/>
              </w:rPr>
              <w:t>7</w:t>
            </w:r>
          </w:p>
        </w:tc>
        <w:tc>
          <w:tcPr>
            <w:tcW w:w="4159" w:type="dxa"/>
          </w:tcPr>
          <w:p>
            <w:pPr>
              <w:pStyle w:val="TableParagraph"/>
              <w:tabs>
                <w:tab w:pos="2789" w:val="left" w:leader="none"/>
              </w:tabs>
              <w:spacing w:line="235" w:lineRule="auto"/>
              <w:ind w:left="80" w:right="62"/>
              <w:jc w:val="both"/>
              <w:rPr>
                <w:sz w:val="24"/>
              </w:rPr>
            </w:pPr>
            <w:r>
              <w:rPr>
                <w:sz w:val="24"/>
              </w:rPr>
              <w:t>PRINCIPIO ATIVO: </w:t>
            </w:r>
            <w:r>
              <w:rPr>
                <w:sz w:val="24"/>
              </w:rPr>
              <w:t>MELFALANO, FORMA FARMACEUTICA: PO </w:t>
            </w:r>
            <w:r>
              <w:rPr>
                <w:spacing w:val="-2"/>
                <w:sz w:val="24"/>
              </w:rPr>
              <w:t>LIOFILO</w:t>
            </w:r>
            <w:r>
              <w:rPr>
                <w:sz w:val="24"/>
              </w:rPr>
              <w:tab/>
            </w:r>
            <w:r>
              <w:rPr>
                <w:spacing w:val="-6"/>
                <w:sz w:val="24"/>
              </w:rPr>
              <w:t>INJETAVEL, </w:t>
            </w:r>
            <w:r>
              <w:rPr>
                <w:sz w:val="24"/>
              </w:rPr>
              <w:t>CONCENTRACAO / DOSAGEM: 50, UNIDADE: mg.</w:t>
            </w:r>
          </w:p>
          <w:p>
            <w:pPr>
              <w:pStyle w:val="TableParagraph"/>
              <w:spacing w:before="211"/>
              <w:rPr>
                <w:b/>
                <w:sz w:val="24"/>
              </w:rPr>
            </w:pPr>
          </w:p>
          <w:p>
            <w:pPr>
              <w:pStyle w:val="TableParagraph"/>
              <w:spacing w:line="510" w:lineRule="atLeast"/>
              <w:ind w:left="80" w:right="2533"/>
              <w:rPr>
                <w:sz w:val="24"/>
              </w:rPr>
            </w:pPr>
            <w:r>
              <w:rPr>
                <w:sz w:val="24"/>
              </w:rPr>
              <w:t>Marca</w:t>
            </w:r>
            <w:r>
              <w:rPr>
                <w:spacing w:val="-15"/>
                <w:sz w:val="24"/>
              </w:rPr>
              <w:t> </w:t>
            </w:r>
            <w:r>
              <w:rPr>
                <w:sz w:val="24"/>
              </w:rPr>
              <w:t>ofertada: Registro nº:</w:t>
            </w:r>
          </w:p>
        </w:tc>
        <w:tc>
          <w:tcPr>
            <w:tcW w:w="702"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4"/>
              <w:jc w:val="center"/>
              <w:rPr>
                <w:sz w:val="24"/>
              </w:rPr>
            </w:pPr>
            <w:r>
              <w:rPr>
                <w:spacing w:val="-4"/>
                <w:sz w:val="24"/>
              </w:rPr>
              <w:t>Unid</w:t>
            </w:r>
          </w:p>
        </w:tc>
        <w:tc>
          <w:tcPr>
            <w:tcW w:w="897"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2"/>
              <w:jc w:val="center"/>
              <w:rPr>
                <w:sz w:val="24"/>
              </w:rPr>
            </w:pPr>
            <w:r>
              <w:rPr>
                <w:spacing w:val="-5"/>
                <w:sz w:val="24"/>
              </w:rPr>
              <w:t>100</w:t>
            </w:r>
          </w:p>
        </w:tc>
        <w:tc>
          <w:tcPr>
            <w:tcW w:w="1099" w:type="dxa"/>
          </w:tcPr>
          <w:p>
            <w:pPr>
              <w:pStyle w:val="TableParagraph"/>
              <w:rPr>
                <w:sz w:val="24"/>
              </w:rPr>
            </w:pPr>
          </w:p>
        </w:tc>
        <w:tc>
          <w:tcPr>
            <w:tcW w:w="990" w:type="dxa"/>
          </w:tcPr>
          <w:p>
            <w:pPr>
              <w:pStyle w:val="TableParagraph"/>
              <w:rPr>
                <w:sz w:val="24"/>
              </w:rPr>
            </w:pPr>
          </w:p>
        </w:tc>
        <w:tc>
          <w:tcPr>
            <w:tcW w:w="1095" w:type="dxa"/>
          </w:tcPr>
          <w:p>
            <w:pPr>
              <w:pStyle w:val="TableParagraph"/>
              <w:rPr>
                <w:sz w:val="24"/>
              </w:rPr>
            </w:pPr>
          </w:p>
        </w:tc>
        <w:tc>
          <w:tcPr>
            <w:tcW w:w="1005" w:type="dxa"/>
          </w:tcPr>
          <w:p>
            <w:pPr>
              <w:pStyle w:val="TableParagraph"/>
              <w:rPr>
                <w:sz w:val="24"/>
              </w:rPr>
            </w:pP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3" w:right="2"/>
              <w:jc w:val="center"/>
              <w:rPr>
                <w:sz w:val="24"/>
              </w:rPr>
            </w:pPr>
            <w:r>
              <w:rPr>
                <w:spacing w:val="-10"/>
                <w:sz w:val="24"/>
              </w:rPr>
              <w:t>8</w:t>
            </w:r>
          </w:p>
        </w:tc>
        <w:tc>
          <w:tcPr>
            <w:tcW w:w="4159" w:type="dxa"/>
          </w:tcPr>
          <w:p>
            <w:pPr>
              <w:pStyle w:val="TableParagraph"/>
              <w:tabs>
                <w:tab w:pos="2136" w:val="left" w:leader="none"/>
              </w:tabs>
              <w:spacing w:line="235" w:lineRule="auto"/>
              <w:ind w:left="80" w:right="62"/>
              <w:jc w:val="both"/>
              <w:rPr>
                <w:sz w:val="24"/>
              </w:rPr>
            </w:pPr>
            <w:r>
              <w:rPr>
                <w:sz w:val="24"/>
              </w:rPr>
              <w:t>PRINCIPIO</w:t>
            </w:r>
            <w:r>
              <w:rPr>
                <w:spacing w:val="-6"/>
                <w:sz w:val="24"/>
              </w:rPr>
              <w:t> </w:t>
            </w:r>
            <w:r>
              <w:rPr>
                <w:sz w:val="24"/>
              </w:rPr>
              <w:t>ATIVO: </w:t>
            </w:r>
            <w:r>
              <w:rPr>
                <w:sz w:val="24"/>
              </w:rPr>
              <w:t>METOTREXATO, </w:t>
            </w:r>
            <w:r>
              <w:rPr>
                <w:spacing w:val="-2"/>
                <w:sz w:val="24"/>
              </w:rPr>
              <w:t>FORMA</w:t>
            </w:r>
            <w:r>
              <w:rPr>
                <w:sz w:val="24"/>
              </w:rPr>
              <w:tab/>
            </w:r>
            <w:r>
              <w:rPr>
                <w:spacing w:val="-2"/>
                <w:sz w:val="24"/>
              </w:rPr>
              <w:t>FARMACEUTICA: </w:t>
            </w:r>
            <w:r>
              <w:rPr>
                <w:sz w:val="24"/>
              </w:rPr>
              <w:t>COMPRIMIDO, CONCENTRACAO / DOSAGEM: 2,5, UNIDADE: MG.</w:t>
            </w:r>
          </w:p>
          <w:p>
            <w:pPr>
              <w:pStyle w:val="TableParagraph"/>
              <w:spacing w:before="212"/>
              <w:rPr>
                <w:b/>
                <w:sz w:val="24"/>
              </w:rPr>
            </w:pPr>
          </w:p>
          <w:p>
            <w:pPr>
              <w:pStyle w:val="TableParagraph"/>
              <w:spacing w:line="510" w:lineRule="atLeast"/>
              <w:ind w:left="80" w:right="2533"/>
              <w:rPr>
                <w:sz w:val="24"/>
              </w:rPr>
            </w:pPr>
            <w:r>
              <w:rPr>
                <w:sz w:val="24"/>
              </w:rPr>
              <w:t>Marca</w:t>
            </w:r>
            <w:r>
              <w:rPr>
                <w:spacing w:val="-15"/>
                <w:sz w:val="24"/>
              </w:rPr>
              <w:t> </w:t>
            </w:r>
            <w:r>
              <w:rPr>
                <w:sz w:val="24"/>
              </w:rPr>
              <w:t>ofertada: Registro nº:</w:t>
            </w:r>
          </w:p>
        </w:tc>
        <w:tc>
          <w:tcPr>
            <w:tcW w:w="702"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4"/>
              <w:jc w:val="center"/>
              <w:rPr>
                <w:sz w:val="24"/>
              </w:rPr>
            </w:pPr>
            <w:r>
              <w:rPr>
                <w:spacing w:val="-4"/>
                <w:sz w:val="24"/>
              </w:rPr>
              <w:t>Unid</w:t>
            </w:r>
          </w:p>
        </w:tc>
        <w:tc>
          <w:tcPr>
            <w:tcW w:w="897"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2"/>
              <w:jc w:val="center"/>
              <w:rPr>
                <w:sz w:val="24"/>
              </w:rPr>
            </w:pPr>
            <w:r>
              <w:rPr>
                <w:spacing w:val="-2"/>
                <w:sz w:val="24"/>
              </w:rPr>
              <w:t>9.500</w:t>
            </w:r>
          </w:p>
        </w:tc>
        <w:tc>
          <w:tcPr>
            <w:tcW w:w="1099" w:type="dxa"/>
          </w:tcPr>
          <w:p>
            <w:pPr>
              <w:pStyle w:val="TableParagraph"/>
              <w:rPr>
                <w:sz w:val="24"/>
              </w:rPr>
            </w:pPr>
          </w:p>
        </w:tc>
        <w:tc>
          <w:tcPr>
            <w:tcW w:w="990" w:type="dxa"/>
          </w:tcPr>
          <w:p>
            <w:pPr>
              <w:pStyle w:val="TableParagraph"/>
              <w:rPr>
                <w:sz w:val="24"/>
              </w:rPr>
            </w:pPr>
          </w:p>
        </w:tc>
        <w:tc>
          <w:tcPr>
            <w:tcW w:w="1095" w:type="dxa"/>
          </w:tcPr>
          <w:p>
            <w:pPr>
              <w:pStyle w:val="TableParagraph"/>
              <w:rPr>
                <w:sz w:val="24"/>
              </w:rPr>
            </w:pPr>
          </w:p>
        </w:tc>
        <w:tc>
          <w:tcPr>
            <w:tcW w:w="1005" w:type="dxa"/>
          </w:tcPr>
          <w:p>
            <w:pPr>
              <w:pStyle w:val="TableParagraph"/>
              <w:rPr>
                <w:sz w:val="24"/>
              </w:rPr>
            </w:pP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3" w:right="2"/>
              <w:jc w:val="center"/>
              <w:rPr>
                <w:sz w:val="24"/>
              </w:rPr>
            </w:pPr>
            <w:r>
              <w:rPr>
                <w:spacing w:val="-10"/>
                <w:sz w:val="24"/>
              </w:rPr>
              <w:t>9</w:t>
            </w:r>
          </w:p>
        </w:tc>
        <w:tc>
          <w:tcPr>
            <w:tcW w:w="4159" w:type="dxa"/>
          </w:tcPr>
          <w:p>
            <w:pPr>
              <w:pStyle w:val="TableParagraph"/>
              <w:tabs>
                <w:tab w:pos="1893" w:val="left" w:leader="none"/>
                <w:tab w:pos="2136" w:val="left" w:leader="none"/>
                <w:tab w:pos="3319" w:val="left" w:leader="none"/>
              </w:tabs>
              <w:spacing w:line="235" w:lineRule="auto"/>
              <w:ind w:left="80" w:right="62"/>
              <w:jc w:val="both"/>
              <w:rPr>
                <w:sz w:val="24"/>
              </w:rPr>
            </w:pPr>
            <w:r>
              <w:rPr>
                <w:spacing w:val="-2"/>
                <w:sz w:val="24"/>
              </w:rPr>
              <w:t>PRINCIPIO</w:t>
            </w:r>
            <w:r>
              <w:rPr>
                <w:sz w:val="24"/>
              </w:rPr>
              <w:tab/>
            </w:r>
            <w:r>
              <w:rPr>
                <w:spacing w:val="-2"/>
                <w:sz w:val="24"/>
              </w:rPr>
              <w:t>ATIVO:</w:t>
            </w:r>
            <w:r>
              <w:rPr>
                <w:sz w:val="24"/>
              </w:rPr>
              <w:tab/>
            </w:r>
            <w:r>
              <w:rPr>
                <w:spacing w:val="-2"/>
                <w:sz w:val="24"/>
              </w:rPr>
              <w:t>ACIDO </w:t>
            </w:r>
            <w:r>
              <w:rPr>
                <w:sz w:val="24"/>
              </w:rPr>
              <w:t>TRANSRETINOICO - TRETINOINA, </w:t>
            </w:r>
            <w:r>
              <w:rPr>
                <w:spacing w:val="-2"/>
                <w:sz w:val="24"/>
              </w:rPr>
              <w:t>FORMA</w:t>
            </w:r>
            <w:r>
              <w:rPr>
                <w:sz w:val="24"/>
              </w:rPr>
              <w:tab/>
              <w:tab/>
            </w:r>
            <w:r>
              <w:rPr>
                <w:spacing w:val="-2"/>
                <w:sz w:val="24"/>
              </w:rPr>
              <w:t>FARMACEUTICA: </w:t>
            </w:r>
            <w:r>
              <w:rPr>
                <w:sz w:val="24"/>
              </w:rPr>
              <w:t>CAPSULA, CONCENTRACAO / DOSAGEM: 10, UNIDADE: MG.</w:t>
            </w:r>
          </w:p>
          <w:p>
            <w:pPr>
              <w:pStyle w:val="TableParagraph"/>
              <w:spacing w:before="211"/>
              <w:rPr>
                <w:b/>
                <w:sz w:val="24"/>
              </w:rPr>
            </w:pPr>
          </w:p>
          <w:p>
            <w:pPr>
              <w:pStyle w:val="TableParagraph"/>
              <w:spacing w:line="510" w:lineRule="atLeast"/>
              <w:ind w:left="80" w:right="2533"/>
              <w:rPr>
                <w:sz w:val="24"/>
              </w:rPr>
            </w:pPr>
            <w:r>
              <w:rPr>
                <w:sz w:val="24"/>
              </w:rPr>
              <w:t>Marca</w:t>
            </w:r>
            <w:r>
              <w:rPr>
                <w:spacing w:val="-15"/>
                <w:sz w:val="24"/>
              </w:rPr>
              <w:t> </w:t>
            </w:r>
            <w:r>
              <w:rPr>
                <w:sz w:val="24"/>
              </w:rPr>
              <w:t>ofertada: Registro nº:</w:t>
            </w:r>
          </w:p>
        </w:tc>
        <w:tc>
          <w:tcPr>
            <w:tcW w:w="702"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4"/>
              <w:jc w:val="center"/>
              <w:rPr>
                <w:sz w:val="24"/>
              </w:rPr>
            </w:pPr>
            <w:r>
              <w:rPr>
                <w:spacing w:val="-4"/>
                <w:sz w:val="24"/>
              </w:rPr>
              <w:t>Unid</w:t>
            </w:r>
          </w:p>
        </w:tc>
        <w:tc>
          <w:tcPr>
            <w:tcW w:w="897"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2"/>
              <w:jc w:val="center"/>
              <w:rPr>
                <w:sz w:val="24"/>
              </w:rPr>
            </w:pPr>
            <w:r>
              <w:rPr>
                <w:spacing w:val="-2"/>
                <w:sz w:val="24"/>
              </w:rPr>
              <w:t>5.800</w:t>
            </w:r>
          </w:p>
        </w:tc>
        <w:tc>
          <w:tcPr>
            <w:tcW w:w="1099" w:type="dxa"/>
          </w:tcPr>
          <w:p>
            <w:pPr>
              <w:pStyle w:val="TableParagraph"/>
              <w:rPr>
                <w:sz w:val="24"/>
              </w:rPr>
            </w:pPr>
          </w:p>
        </w:tc>
        <w:tc>
          <w:tcPr>
            <w:tcW w:w="990" w:type="dxa"/>
          </w:tcPr>
          <w:p>
            <w:pPr>
              <w:pStyle w:val="TableParagraph"/>
              <w:rPr>
                <w:sz w:val="24"/>
              </w:rPr>
            </w:pPr>
          </w:p>
        </w:tc>
        <w:tc>
          <w:tcPr>
            <w:tcW w:w="1095" w:type="dxa"/>
          </w:tcPr>
          <w:p>
            <w:pPr>
              <w:pStyle w:val="TableParagraph"/>
              <w:rPr>
                <w:sz w:val="24"/>
              </w:rPr>
            </w:pPr>
          </w:p>
        </w:tc>
        <w:tc>
          <w:tcPr>
            <w:tcW w:w="1005" w:type="dxa"/>
          </w:tcPr>
          <w:p>
            <w:pPr>
              <w:pStyle w:val="TableParagraph"/>
              <w:rPr>
                <w:sz w:val="24"/>
              </w:rPr>
            </w:pPr>
          </w:p>
        </w:tc>
      </w:tr>
      <w:tr>
        <w:trPr>
          <w:trHeight w:val="959" w:hRule="atLeast"/>
        </w:trPr>
        <w:tc>
          <w:tcPr>
            <w:tcW w:w="735" w:type="dxa"/>
            <w:vMerge w:val="restart"/>
          </w:tcPr>
          <w:p>
            <w:pPr>
              <w:pStyle w:val="TableParagraph"/>
              <w:rPr>
                <w:sz w:val="24"/>
              </w:rPr>
            </w:pPr>
          </w:p>
        </w:tc>
        <w:tc>
          <w:tcPr>
            <w:tcW w:w="415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94"/>
              <w:rPr>
                <w:sz w:val="24"/>
              </w:rPr>
            </w:pPr>
            <w:r>
              <w:rPr>
                <w:spacing w:val="-2"/>
                <w:sz w:val="24"/>
              </w:rPr>
              <w:t>Data:</w:t>
            </w:r>
          </w:p>
        </w:tc>
        <w:tc>
          <w:tcPr>
            <w:tcW w:w="5788" w:type="dxa"/>
            <w:gridSpan w:val="6"/>
          </w:tcPr>
          <w:p>
            <w:pPr>
              <w:pStyle w:val="TableParagraph"/>
              <w:rPr>
                <w:sz w:val="24"/>
              </w:rPr>
            </w:pPr>
          </w:p>
        </w:tc>
      </w:tr>
      <w:tr>
        <w:trPr>
          <w:trHeight w:val="959" w:hRule="atLeast"/>
        </w:trPr>
        <w:tc>
          <w:tcPr>
            <w:tcW w:w="735" w:type="dxa"/>
            <w:vMerge/>
            <w:tcBorders>
              <w:top w:val="nil"/>
            </w:tcBorders>
          </w:tcPr>
          <w:p>
            <w:pPr>
              <w:rPr>
                <w:sz w:val="2"/>
                <w:szCs w:val="2"/>
              </w:rPr>
            </w:pPr>
          </w:p>
        </w:tc>
        <w:tc>
          <w:tcPr>
            <w:tcW w:w="4159" w:type="dxa"/>
            <w:vMerge/>
            <w:tcBorders>
              <w:top w:val="nil"/>
            </w:tcBorders>
          </w:tcPr>
          <w:p>
            <w:pPr>
              <w:rPr>
                <w:sz w:val="2"/>
                <w:szCs w:val="2"/>
              </w:rPr>
            </w:pPr>
          </w:p>
        </w:tc>
        <w:tc>
          <w:tcPr>
            <w:tcW w:w="5788" w:type="dxa"/>
            <w:gridSpan w:val="6"/>
          </w:tcPr>
          <w:p>
            <w:pPr>
              <w:pStyle w:val="TableParagraph"/>
              <w:spacing w:before="31"/>
              <w:ind w:left="1552"/>
              <w:rPr>
                <w:sz w:val="24"/>
              </w:rPr>
            </w:pPr>
            <w:r>
              <w:rPr>
                <w:sz w:val="24"/>
              </w:rPr>
              <w:t>(Assinatura do </w:t>
            </w:r>
            <w:r>
              <w:rPr>
                <w:spacing w:val="-2"/>
                <w:sz w:val="24"/>
              </w:rPr>
              <w:t>responsável)</w:t>
            </w:r>
          </w:p>
        </w:tc>
      </w:tr>
    </w:tbl>
    <w:p>
      <w:pPr>
        <w:pStyle w:val="TableParagraph"/>
        <w:spacing w:after="0"/>
        <w:rPr>
          <w:sz w:val="24"/>
        </w:rPr>
        <w:sectPr>
          <w:pgSz w:w="15840" w:h="24480"/>
          <w:pgMar w:top="540" w:bottom="280" w:left="360" w:right="360"/>
        </w:sectPr>
      </w:pPr>
    </w:p>
    <w:p>
      <w:pPr>
        <w:pStyle w:val="Heading1"/>
        <w:spacing w:before="76"/>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9"/>
        </w:rPr>
      </w:pPr>
      <w:r>
        <w:rPr>
          <w:sz w:val="9"/>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81562</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22212pt;width:720.75pt;height:2.25pt;mso-position-horizontal-relative:page;mso-position-vertical-relative:paragraph;z-index:-15720448;mso-wrap-distance-left:0;mso-wrap-distance-right:0" id="docshape24"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260007/001238/2026</w:t>
      </w:r>
      <w:r>
        <w:rPr>
          <w:rFonts w:ascii="Calibri" w:hAnsi="Calibri"/>
          <w:sz w:val="18"/>
        </w:rPr>
        <w:tab/>
        <w:t>SEI nº </w:t>
      </w:r>
      <w:r>
        <w:rPr>
          <w:rFonts w:ascii="Calibri" w:hAnsi="Calibri"/>
          <w:spacing w:val="-2"/>
          <w:sz w:val="18"/>
        </w:rPr>
        <w:t>131312163</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847"/>
        <w:jc w:val="left"/>
      </w:pPr>
      <w:rPr>
        <w:rFonts w:hint="default"/>
        <w:lang w:val="pt-PT" w:eastAsia="en-US" w:bidi="ar-SA"/>
      </w:rPr>
    </w:lvl>
    <w:lvl w:ilvl="1">
      <w:start w:val="1"/>
      <w:numFmt w:val="decimal"/>
      <w:lvlText w:val="%1.%2"/>
      <w:lvlJc w:val="left"/>
      <w:pPr>
        <w:ind w:left="450" w:hanging="18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997"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68" w:hanging="548"/>
      </w:pPr>
      <w:rPr>
        <w:rFonts w:hint="default"/>
        <w:lang w:val="pt-PT" w:eastAsia="en-US" w:bidi="ar-SA"/>
      </w:rPr>
    </w:lvl>
    <w:lvl w:ilvl="3">
      <w:start w:val="0"/>
      <w:numFmt w:val="bullet"/>
      <w:lvlText w:val="•"/>
      <w:lvlJc w:val="left"/>
      <w:pPr>
        <w:ind w:left="4137" w:hanging="548"/>
      </w:pPr>
      <w:rPr>
        <w:rFonts w:hint="default"/>
        <w:lang w:val="pt-PT" w:eastAsia="en-US" w:bidi="ar-SA"/>
      </w:rPr>
    </w:lvl>
    <w:lvl w:ilvl="4">
      <w:start w:val="0"/>
      <w:numFmt w:val="bullet"/>
      <w:lvlText w:val="•"/>
      <w:lvlJc w:val="left"/>
      <w:pPr>
        <w:ind w:left="5706" w:hanging="548"/>
      </w:pPr>
      <w:rPr>
        <w:rFonts w:hint="default"/>
        <w:lang w:val="pt-PT" w:eastAsia="en-US" w:bidi="ar-SA"/>
      </w:rPr>
    </w:lvl>
    <w:lvl w:ilvl="5">
      <w:start w:val="0"/>
      <w:numFmt w:val="bullet"/>
      <w:lvlText w:val="•"/>
      <w:lvlJc w:val="left"/>
      <w:pPr>
        <w:ind w:left="7275" w:hanging="548"/>
      </w:pPr>
      <w:rPr>
        <w:rFonts w:hint="default"/>
        <w:lang w:val="pt-PT" w:eastAsia="en-US" w:bidi="ar-SA"/>
      </w:rPr>
    </w:lvl>
    <w:lvl w:ilvl="6">
      <w:start w:val="0"/>
      <w:numFmt w:val="bullet"/>
      <w:lvlText w:val="•"/>
      <w:lvlJc w:val="left"/>
      <w:pPr>
        <w:ind w:left="8844" w:hanging="548"/>
      </w:pPr>
      <w:rPr>
        <w:rFonts w:hint="default"/>
        <w:lang w:val="pt-PT" w:eastAsia="en-US" w:bidi="ar-SA"/>
      </w:rPr>
    </w:lvl>
    <w:lvl w:ilvl="7">
      <w:start w:val="0"/>
      <w:numFmt w:val="bullet"/>
      <w:lvlText w:val="•"/>
      <w:lvlJc w:val="left"/>
      <w:pPr>
        <w:ind w:left="10413" w:hanging="548"/>
      </w:pPr>
      <w:rPr>
        <w:rFonts w:hint="default"/>
        <w:lang w:val="pt-PT" w:eastAsia="en-US" w:bidi="ar-SA"/>
      </w:rPr>
    </w:lvl>
    <w:lvl w:ilvl="8">
      <w:start w:val="0"/>
      <w:numFmt w:val="bullet"/>
      <w:lvlText w:val="•"/>
      <w:lvlJc w:val="left"/>
      <w:pPr>
        <w:ind w:left="11982" w:hanging="548"/>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9449941&amp;id_procedimento_atual=129447003&amp;infra_sistema=100000100&amp;infra_unidade_atual=120007803&amp;infra_hash=1aea9a138a5a654a393faddfa8c449d96d3ee1c350dda49bcfb00e15ad6ae81fcc34c91070582f33f308e3ad316df8699cc71ec3eb685c87db0054daa6d5399829f5773a38f74e8d3a1aa4cd6702415e2b6f26ce4b4503e6f3cbc3ec611a77e8" TargetMode="External"/><Relationship Id="rId34" Type="http://schemas.openxmlformats.org/officeDocument/2006/relationships/hyperlink" Target="https://sei.rj.gov.br/sei/controlador.php?acao=protocolo_visualizar&amp;id_protocolo=129452739&amp;id_procedimento_atual=129447003&amp;infra_sistema=100000100&amp;infra_unidade_atual=120007803&amp;infra_hash=baa4d301d59be734a14744e09230c3318e98c597142956fe0f6656561e2e7aeacc34c91070582f33f308e3ad316df8699cc71ec3eb685c87db0054daa6d5399829f5773a38f74e8d3a1aa4cd6702415e2b6f26ce4b4503e6f3cbc3ec611a77e8"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9450439&amp;id_procedimento_atual=129447003&amp;infra_sistema=100000100&amp;infra_unidade_atual=120007803&amp;infra_hash=8f7c26a346c4fe50eaf6c0cb8f1673d34e53249ea6ff36f555947b54837693c7cc34c91070582f33f308e3ad316df8699cc71ec3eb685c87db0054daa6d5399829f5773a38f74e8d3a1aa4cd6702415e2b6f26ce4b4503e6f3cbc3ec611a77e8" TargetMode="External"/><Relationship Id="rId37" Type="http://schemas.openxmlformats.org/officeDocument/2006/relationships/hyperlink" Target="https://sei.rj.gov.br/sei/controlador.php?acao=protocolo_visualizar&amp;id_protocolo=77579863&amp;id_procedimento_atual=129447003&amp;infra_sistema=100000100&amp;infra_unidade_atual=120007803&amp;infra_hash=67ba16daa97570c4f64bf6a138c81ccbe3f58977e8fc5001ef3227316249c4decc34c91070582f33f308e3ad316df8699cc71ec3eb685c87db0054daa6d5399829f5773a38f74e8d3a1aa4cd6702415e2b6f26ce4b4503e6f3cbc3ec611a77e8" TargetMode="External"/><Relationship Id="rId38" Type="http://schemas.openxmlformats.org/officeDocument/2006/relationships/hyperlink" Target="https://sei.rj.gov.br/sei/controlador.php?acao=protocolo_visualizar&amp;id_protocolo=129450472&amp;id_procedimento_atual=129447003&amp;infra_sistema=100000100&amp;infra_unidade_atual=120007803&amp;infra_hash=8e66e01bea62a94b4ae19fb8815a89a703a4157be06a0ffaf254c64f123c8c56cc34c91070582f33f308e3ad316df8699cc71ec3eb685c87db0054daa6d5399829f5773a38f74e8d3a1aa4cd6702415e2b6f26ce4b4503e6f3cbc3ec611a77e8" TargetMode="External"/><Relationship Id="rId39" Type="http://schemas.openxmlformats.org/officeDocument/2006/relationships/hyperlink" Target="https://sei.rj.gov.br/sei/controlador.php?acao=protocolo_visualizar&amp;id_protocolo=33665672&amp;id_procedimento_atual=129447003&amp;infra_sistema=100000100&amp;infra_unidade_atual=120007803&amp;infra_hash=9924bee55ebb299dbd9eeb7dc3f29c267427ded7f304a85a3cd828c64d0c291bcc34c91070582f33f308e3ad316df8699cc71ec3eb685c87db0054daa6d5399829f5773a38f74e8d3a1aa4cd6702415e2b6f26ce4b4503e6f3cbc3ec611a77e8"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SEI-260007/001238/2026</dc:title>
  <dcterms:created xsi:type="dcterms:W3CDTF">2026-05-08T13:27:04Z</dcterms:created>
  <dcterms:modified xsi:type="dcterms:W3CDTF">2026-05-08T13:27:04Z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2026-05-08T00:00:00Z</vt:filetime>
  </property>
  <property fmtid="{D5CDD505-2E9C-101B-9397-08002B2CF9AE}" pid="4" name="Creator">
    <vt:lpwstr>Mozilla/5.0 (Windows NT 10.0; Win64; x64) AppleWebKit/537.36 (KHTML, like Gecko) Chrome/147.0.0.0 Safari/537.36</vt:lpwstr>
  </property>
  <property fmtid="{D5CDD505-2E9C-101B-9397-08002B2CF9AE}" pid="5" name="LastSaved">
    <vt:filetime>2026-05-08T00:00:00Z</vt:filetime>
  </property>
  <property fmtid="{D5CDD505-2E9C-101B-9397-08002B2CF9AE}" pid="6" name="Producer">
    <vt:lpwstr>Skia/PDF m147</vt:lpwstr>
  </property>
</Properties>
</file>