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260007/001273/2026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t>168/2026</w:t>
      </w:r>
      <w:r>
        <w:rPr>
          <w:spacing w:val="-1"/>
        </w:rPr>
        <w:t> </w:t>
      </w:r>
      <w:r>
        <w:rPr>
          <w:spacing w:val="-5"/>
        </w:rPr>
        <w:t>R2</w:t>
      </w:r>
    </w:p>
    <w:p>
      <w:pPr>
        <w:spacing w:line="780" w:lineRule="atLeast" w:before="146"/>
        <w:ind w:left="449" w:right="2611" w:firstLine="0"/>
        <w:jc w:val="left"/>
        <w:rPr>
          <w:b/>
          <w:sz w:val="24"/>
        </w:rPr>
      </w:pPr>
      <w:r>
        <w:rPr>
          <w:b/>
          <w:sz w:val="24"/>
        </w:rPr>
        <w:t>CONTRATANTE:</w:t>
      </w:r>
      <w:r>
        <w:rPr>
          <w:b/>
          <w:spacing w:val="-8"/>
          <w:sz w:val="24"/>
        </w:rPr>
        <w:t> </w:t>
      </w:r>
      <w:r>
        <w:rPr>
          <w:b/>
          <w:sz w:val="24"/>
        </w:rPr>
        <w:t>UNIVERSIDADE</w:t>
      </w:r>
      <w:r>
        <w:rPr>
          <w:b/>
          <w:spacing w:val="-8"/>
          <w:sz w:val="24"/>
        </w:rPr>
        <w:t> </w:t>
      </w:r>
      <w:r>
        <w:rPr>
          <w:b/>
          <w:sz w:val="24"/>
        </w:rPr>
        <w:t>DO</w:t>
      </w:r>
      <w:r>
        <w:rPr>
          <w:b/>
          <w:spacing w:val="-8"/>
          <w:sz w:val="24"/>
        </w:rPr>
        <w:t> </w:t>
      </w:r>
      <w:r>
        <w:rPr>
          <w:b/>
          <w:sz w:val="24"/>
        </w:rPr>
        <w:t>ESTADO</w:t>
      </w:r>
      <w:r>
        <w:rPr>
          <w:b/>
          <w:spacing w:val="-8"/>
          <w:sz w:val="24"/>
        </w:rPr>
        <w:t> </w:t>
      </w:r>
      <w:r>
        <w:rPr>
          <w:b/>
          <w:sz w:val="24"/>
        </w:rPr>
        <w:t>DO</w:t>
      </w:r>
      <w:r>
        <w:rPr>
          <w:b/>
          <w:spacing w:val="-8"/>
          <w:sz w:val="24"/>
        </w:rPr>
        <w:t> </w:t>
      </w:r>
      <w:r>
        <w:rPr>
          <w:b/>
          <w:sz w:val="24"/>
        </w:rPr>
        <w:t>RIO</w:t>
      </w:r>
      <w:r>
        <w:rPr>
          <w:b/>
          <w:spacing w:val="-8"/>
          <w:sz w:val="24"/>
        </w:rPr>
        <w:t> </w:t>
      </w:r>
      <w:r>
        <w:rPr>
          <w:b/>
          <w:sz w:val="24"/>
        </w:rPr>
        <w:t>DE</w:t>
      </w:r>
      <w:r>
        <w:rPr>
          <w:b/>
          <w:spacing w:val="-8"/>
          <w:sz w:val="24"/>
        </w:rPr>
        <w:t> </w:t>
      </w:r>
      <w:r>
        <w:rPr>
          <w:b/>
          <w:sz w:val="24"/>
        </w:rPr>
        <w:t>JANEIRO</w:t>
      </w:r>
      <w:r>
        <w:rPr>
          <w:b/>
          <w:spacing w:val="-8"/>
          <w:sz w:val="24"/>
        </w:rPr>
        <w:t> </w:t>
      </w:r>
      <w:r>
        <w:rPr>
          <w:b/>
          <w:sz w:val="24"/>
        </w:rPr>
        <w:t>(Unidade</w:t>
      </w:r>
      <w:r>
        <w:rPr>
          <w:b/>
          <w:spacing w:val="-8"/>
          <w:sz w:val="24"/>
        </w:rPr>
        <w:t> </w:t>
      </w:r>
      <w:r>
        <w:rPr>
          <w:b/>
          <w:sz w:val="24"/>
        </w:rPr>
        <w:t>Gestora</w:t>
      </w:r>
      <w:r>
        <w:rPr>
          <w:b/>
          <w:spacing w:val="-8"/>
          <w:sz w:val="24"/>
        </w:rPr>
        <w:t> </w:t>
      </w:r>
      <w:r>
        <w:rPr>
          <w:b/>
          <w:sz w:val="24"/>
        </w:rPr>
        <w:t>–</w:t>
      </w:r>
      <w:r>
        <w:rPr>
          <w:b/>
          <w:spacing w:val="-8"/>
          <w:sz w:val="24"/>
        </w:rPr>
        <w:t> </w:t>
      </w:r>
      <w:r>
        <w:rPr>
          <w:b/>
          <w:sz w:val="24"/>
        </w:rPr>
        <w:t>UG:</w:t>
      </w:r>
      <w:r>
        <w:rPr>
          <w:b/>
          <w:spacing w:val="-8"/>
          <w:sz w:val="24"/>
        </w:rPr>
        <w:t> </w:t>
      </w:r>
      <w:r>
        <w:rPr>
          <w:b/>
          <w:sz w:val="24"/>
        </w:rPr>
        <w:t>404340) </w:t>
      </w:r>
      <w:r>
        <w:rPr>
          <w:b/>
          <w:spacing w:val="-2"/>
          <w:sz w:val="24"/>
        </w:rPr>
        <w:t>OBJETO</w:t>
      </w:r>
    </w:p>
    <w:p>
      <w:pPr>
        <w:spacing w:line="273" w:lineRule="exact" w:before="114"/>
        <w:ind w:left="449" w:right="0" w:firstLine="0"/>
        <w:jc w:val="left"/>
        <w:rPr>
          <w:b/>
          <w:sz w:val="24"/>
        </w:rPr>
      </w:pPr>
      <w:r>
        <w:rPr>
          <w:b/>
          <w:sz w:val="24"/>
        </w:rPr>
        <w:t>AQUISIÇÃO</w:t>
      </w:r>
      <w:r>
        <w:rPr>
          <w:b/>
          <w:spacing w:val="-3"/>
          <w:sz w:val="24"/>
        </w:rPr>
        <w:t> </w:t>
      </w:r>
      <w:r>
        <w:rPr>
          <w:b/>
          <w:sz w:val="24"/>
        </w:rPr>
        <w:t>DE</w:t>
      </w:r>
      <w:r>
        <w:rPr>
          <w:b/>
          <w:spacing w:val="-3"/>
          <w:sz w:val="24"/>
        </w:rPr>
        <w:t> </w:t>
      </w:r>
      <w:r>
        <w:rPr>
          <w:b/>
          <w:sz w:val="24"/>
        </w:rPr>
        <w:t>MEDICAMENTOS</w:t>
      </w:r>
      <w:r>
        <w:rPr>
          <w:b/>
          <w:spacing w:val="-3"/>
          <w:sz w:val="24"/>
        </w:rPr>
        <w:t> </w:t>
      </w:r>
      <w:r>
        <w:rPr>
          <w:b/>
          <w:sz w:val="24"/>
        </w:rPr>
        <w:t>(FOSFATO</w:t>
      </w:r>
      <w:r>
        <w:rPr>
          <w:b/>
          <w:spacing w:val="-3"/>
          <w:sz w:val="24"/>
        </w:rPr>
        <w:t> </w:t>
      </w:r>
      <w:r>
        <w:rPr>
          <w:b/>
          <w:sz w:val="24"/>
        </w:rPr>
        <w:t>DE</w:t>
      </w:r>
      <w:r>
        <w:rPr>
          <w:b/>
          <w:spacing w:val="-3"/>
          <w:sz w:val="24"/>
        </w:rPr>
        <w:t> </w:t>
      </w:r>
      <w:r>
        <w:rPr>
          <w:b/>
          <w:sz w:val="24"/>
        </w:rPr>
        <w:t>POTÁSSIO,</w:t>
      </w:r>
      <w:r>
        <w:rPr>
          <w:b/>
          <w:spacing w:val="-3"/>
          <w:sz w:val="24"/>
        </w:rPr>
        <w:t> </w:t>
      </w:r>
      <w:r>
        <w:rPr>
          <w:b/>
          <w:sz w:val="24"/>
        </w:rPr>
        <w:t>ETC)</w:t>
      </w:r>
      <w:r>
        <w:rPr>
          <w:b/>
          <w:spacing w:val="-3"/>
          <w:sz w:val="24"/>
        </w:rPr>
        <w:t> </w:t>
      </w:r>
      <w:r>
        <w:rPr>
          <w:b/>
          <w:sz w:val="24"/>
        </w:rPr>
        <w:t>PARA</w:t>
      </w:r>
      <w:r>
        <w:rPr>
          <w:b/>
          <w:spacing w:val="-14"/>
          <w:sz w:val="24"/>
        </w:rPr>
        <w:t> </w:t>
      </w:r>
      <w:r>
        <w:rPr>
          <w:b/>
          <w:sz w:val="24"/>
        </w:rPr>
        <w:t>O</w:t>
      </w:r>
      <w:r>
        <w:rPr>
          <w:b/>
          <w:spacing w:val="-3"/>
          <w:sz w:val="24"/>
        </w:rPr>
        <w:t> </w:t>
      </w:r>
      <w:r>
        <w:rPr>
          <w:b/>
          <w:sz w:val="24"/>
        </w:rPr>
        <w:t>HOSPITAL</w:t>
      </w:r>
      <w:r>
        <w:rPr>
          <w:b/>
          <w:spacing w:val="-15"/>
          <w:sz w:val="24"/>
        </w:rPr>
        <w:t> </w:t>
      </w:r>
      <w:r>
        <w:rPr>
          <w:b/>
          <w:sz w:val="24"/>
        </w:rPr>
        <w:t>UNIVERSITÁRIO</w:t>
      </w:r>
      <w:r>
        <w:rPr>
          <w:b/>
          <w:spacing w:val="-3"/>
          <w:sz w:val="24"/>
        </w:rPr>
        <w:t> </w:t>
      </w:r>
      <w:r>
        <w:rPr>
          <w:b/>
          <w:sz w:val="24"/>
        </w:rPr>
        <w:t>PEDRO</w:t>
      </w:r>
      <w:r>
        <w:rPr>
          <w:b/>
          <w:spacing w:val="-3"/>
          <w:sz w:val="24"/>
        </w:rPr>
        <w:t> </w:t>
      </w:r>
      <w:r>
        <w:rPr>
          <w:b/>
          <w:sz w:val="24"/>
        </w:rPr>
        <w:t>ERNESTO,</w:t>
      </w:r>
      <w:r>
        <w:rPr>
          <w:b/>
          <w:spacing w:val="-2"/>
          <w:sz w:val="24"/>
        </w:rPr>
        <w:t> </w:t>
      </w:r>
      <w:r>
        <w:rPr>
          <w:b/>
          <w:spacing w:val="-5"/>
          <w:sz w:val="24"/>
        </w:rPr>
        <w:t>na</w:t>
      </w:r>
    </w:p>
    <w:p>
      <w:pPr>
        <w:spacing w:line="273" w:lineRule="exact" w:before="0"/>
        <w:ind w:left="449" w:right="0" w:firstLine="0"/>
        <w:jc w:val="left"/>
        <w:rPr>
          <w:b/>
          <w:sz w:val="24"/>
        </w:rPr>
      </w:pPr>
      <w:r>
        <w:rPr>
          <w:b/>
          <w:sz w:val="24"/>
        </w:rPr>
        <w:t>forma estabelecida neste Edital e seus </w:t>
      </w:r>
      <w:r>
        <w:rPr>
          <w:b/>
          <w:spacing w:val="-2"/>
          <w:sz w:val="24"/>
        </w:rPr>
        <w:t>anexos.</w:t>
      </w:r>
    </w:p>
    <w:p>
      <w:pPr>
        <w:pStyle w:val="BodyText"/>
        <w:spacing w:before="0"/>
        <w:ind w:left="0"/>
        <w:rPr>
          <w:b/>
        </w:rPr>
      </w:pPr>
    </w:p>
    <w:p>
      <w:pPr>
        <w:pStyle w:val="BodyText"/>
        <w:spacing w:before="0"/>
        <w:ind w:left="0"/>
        <w:rPr>
          <w:b/>
        </w:rPr>
      </w:pPr>
    </w:p>
    <w:p>
      <w:pPr>
        <w:pStyle w:val="BodyText"/>
        <w:spacing w:before="66"/>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86.265,50 (oitenta e</w:t>
      </w:r>
      <w:r>
        <w:rPr>
          <w:b/>
          <w:spacing w:val="-1"/>
          <w:sz w:val="24"/>
        </w:rPr>
        <w:t> </w:t>
      </w:r>
      <w:r>
        <w:rPr>
          <w:b/>
          <w:sz w:val="24"/>
        </w:rPr>
        <w:t>seis mil e</w:t>
      </w:r>
      <w:r>
        <w:rPr>
          <w:b/>
          <w:spacing w:val="-1"/>
          <w:sz w:val="24"/>
        </w:rPr>
        <w:t> </w:t>
      </w:r>
      <w:r>
        <w:rPr>
          <w:b/>
          <w:sz w:val="24"/>
        </w:rPr>
        <w:t>duzentos e sessenta</w:t>
      </w:r>
      <w:r>
        <w:rPr>
          <w:b/>
          <w:spacing w:val="-1"/>
          <w:sz w:val="24"/>
        </w:rPr>
        <w:t> </w:t>
      </w:r>
      <w:r>
        <w:rPr>
          <w:b/>
          <w:sz w:val="24"/>
        </w:rPr>
        <w:t>e cinco reais</w:t>
      </w:r>
      <w:r>
        <w:rPr>
          <w:b/>
          <w:spacing w:val="-1"/>
          <w:sz w:val="24"/>
        </w:rPr>
        <w:t> </w:t>
      </w:r>
      <w:r>
        <w:rPr>
          <w:b/>
          <w:sz w:val="24"/>
        </w:rPr>
        <w:t>e cinquenta </w:t>
      </w:r>
      <w:r>
        <w:rPr>
          <w:b/>
          <w:spacing w:val="-2"/>
          <w:sz w:val="24"/>
        </w:rPr>
        <w:t>centavos).</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19/06/2026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pPr>
      <w:r>
        <w:rPr>
          <w:spacing w:val="-2"/>
        </w:rPr>
        <w:t>Aberto.</w:t>
      </w:r>
    </w:p>
    <w:p>
      <w:pPr>
        <w:pStyle w:val="BodyText"/>
        <w:spacing w:before="0"/>
        <w:ind w:left="0"/>
        <w:rPr>
          <w:b/>
        </w:rPr>
      </w:pPr>
    </w:p>
    <w:p>
      <w:pPr>
        <w:pStyle w:val="BodyText"/>
        <w:spacing w:before="0"/>
        <w:ind w:left="0"/>
        <w:rPr>
          <w:b/>
        </w:rPr>
      </w:pPr>
    </w:p>
    <w:p>
      <w:pPr>
        <w:pStyle w:val="BodyText"/>
        <w:spacing w:before="197"/>
        <w:ind w:left="0"/>
        <w:rPr>
          <w:b/>
        </w:rPr>
      </w:pPr>
    </w:p>
    <w:p>
      <w:pPr>
        <w:pStyle w:val="Title"/>
        <w:spacing w:line="458" w:lineRule="auto" w:before="1"/>
        <w:ind w:left="5213" w:right="4972" w:firstLine="852"/>
      </w:pPr>
      <w:r>
        <w:rPr/>
        <w:t>EDITAL DE LICITAÇÃO PREGÃO</w:t>
      </w:r>
      <w:r>
        <w:rPr>
          <w:spacing w:val="-10"/>
        </w:rPr>
        <w:t> </w:t>
      </w:r>
      <w:r>
        <w:rPr/>
        <w:t>ELETRÔNICO</w:t>
      </w:r>
      <w:r>
        <w:rPr>
          <w:spacing w:val="-10"/>
        </w:rPr>
        <w:t> </w:t>
      </w:r>
      <w:r>
        <w:rPr/>
        <w:t>Nº</w:t>
      </w:r>
      <w:r>
        <w:rPr>
          <w:spacing w:val="-10"/>
        </w:rPr>
        <w:t> </w:t>
      </w:r>
      <w:r>
        <w:rPr/>
        <w:t>168/2026</w:t>
      </w:r>
      <w:r>
        <w:rPr>
          <w:spacing w:val="-10"/>
        </w:rPr>
        <w:t> </w:t>
      </w:r>
      <w:r>
        <w:rPr/>
        <w:t>R2</w:t>
      </w:r>
    </w:p>
    <w:p>
      <w:pPr>
        <w:pStyle w:val="BodyText"/>
        <w:spacing w:before="247"/>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SEI-260007/001273/2026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Heading1"/>
        <w:numPr>
          <w:ilvl w:val="0"/>
          <w:numId w:val="1"/>
        </w:numPr>
        <w:tabs>
          <w:tab w:pos="749" w:val="left" w:leader="none"/>
        </w:tabs>
        <w:spacing w:line="240" w:lineRule="auto" w:before="0" w:after="0"/>
        <w:ind w:left="749" w:right="0" w:hanging="300"/>
        <w:jc w:val="left"/>
      </w:pPr>
      <w:r>
        <w:rPr/>
        <w:t>DO </w:t>
      </w:r>
      <w:r>
        <w:rPr>
          <w:spacing w:val="-2"/>
        </w:rPr>
        <w:t>OBJETO</w:t>
      </w:r>
    </w:p>
    <w:p>
      <w:pPr>
        <w:pStyle w:val="BodyText"/>
        <w:spacing w:before="228"/>
        <w:ind w:left="0"/>
        <w:rPr>
          <w:b/>
        </w:rPr>
      </w:pPr>
    </w:p>
    <w:p>
      <w:pPr>
        <w:pStyle w:val="ListParagraph"/>
        <w:numPr>
          <w:ilvl w:val="1"/>
          <w:numId w:val="1"/>
        </w:numPr>
        <w:tabs>
          <w:tab w:pos="1109" w:val="left" w:leader="none"/>
        </w:tabs>
        <w:spacing w:line="273" w:lineRule="exact" w:before="0" w:after="0"/>
        <w:ind w:left="1109" w:right="0" w:hanging="660"/>
        <w:jc w:val="left"/>
        <w:rPr>
          <w:b/>
          <w:sz w:val="24"/>
        </w:rPr>
      </w:pPr>
      <w:r>
        <w:rPr>
          <w:sz w:val="24"/>
        </w:rPr>
        <w:t>O</w:t>
      </w:r>
      <w:r>
        <w:rPr>
          <w:spacing w:val="32"/>
          <w:sz w:val="24"/>
        </w:rPr>
        <w:t> </w:t>
      </w:r>
      <w:r>
        <w:rPr>
          <w:sz w:val="24"/>
        </w:rPr>
        <w:t>objeto</w:t>
      </w:r>
      <w:r>
        <w:rPr>
          <w:spacing w:val="35"/>
          <w:sz w:val="24"/>
        </w:rPr>
        <w:t> </w:t>
      </w:r>
      <w:r>
        <w:rPr>
          <w:sz w:val="24"/>
        </w:rPr>
        <w:t>da</w:t>
      </w:r>
      <w:r>
        <w:rPr>
          <w:spacing w:val="35"/>
          <w:sz w:val="24"/>
        </w:rPr>
        <w:t> </w:t>
      </w:r>
      <w:r>
        <w:rPr>
          <w:sz w:val="24"/>
        </w:rPr>
        <w:t>presente</w:t>
      </w:r>
      <w:r>
        <w:rPr>
          <w:spacing w:val="35"/>
          <w:sz w:val="24"/>
        </w:rPr>
        <w:t> </w:t>
      </w:r>
      <w:r>
        <w:rPr>
          <w:sz w:val="24"/>
        </w:rPr>
        <w:t>licitação</w:t>
      </w:r>
      <w:r>
        <w:rPr>
          <w:spacing w:val="35"/>
          <w:sz w:val="24"/>
        </w:rPr>
        <w:t> </w:t>
      </w:r>
      <w:r>
        <w:rPr>
          <w:sz w:val="24"/>
        </w:rPr>
        <w:t>é</w:t>
      </w:r>
      <w:r>
        <w:rPr>
          <w:spacing w:val="35"/>
          <w:sz w:val="24"/>
        </w:rPr>
        <w:t> </w:t>
      </w:r>
      <w:r>
        <w:rPr>
          <w:sz w:val="24"/>
        </w:rPr>
        <w:t>a</w:t>
      </w:r>
      <w:r>
        <w:rPr>
          <w:spacing w:val="35"/>
          <w:sz w:val="24"/>
        </w:rPr>
        <w:t> </w:t>
      </w:r>
      <w:r>
        <w:rPr>
          <w:b/>
          <w:sz w:val="24"/>
        </w:rPr>
        <w:t>AQUISIÇÃO</w:t>
      </w:r>
      <w:r>
        <w:rPr>
          <w:b/>
          <w:spacing w:val="35"/>
          <w:sz w:val="24"/>
        </w:rPr>
        <w:t> </w:t>
      </w:r>
      <w:r>
        <w:rPr>
          <w:b/>
          <w:sz w:val="24"/>
        </w:rPr>
        <w:t>DE</w:t>
      </w:r>
      <w:r>
        <w:rPr>
          <w:b/>
          <w:spacing w:val="35"/>
          <w:sz w:val="24"/>
        </w:rPr>
        <w:t> </w:t>
      </w:r>
      <w:r>
        <w:rPr>
          <w:b/>
          <w:sz w:val="24"/>
        </w:rPr>
        <w:t>MEDICAMENTOS</w:t>
      </w:r>
      <w:r>
        <w:rPr>
          <w:b/>
          <w:spacing w:val="35"/>
          <w:sz w:val="24"/>
        </w:rPr>
        <w:t> </w:t>
      </w:r>
      <w:r>
        <w:rPr>
          <w:b/>
          <w:sz w:val="24"/>
        </w:rPr>
        <w:t>(FOSFATO</w:t>
      </w:r>
      <w:r>
        <w:rPr>
          <w:b/>
          <w:spacing w:val="35"/>
          <w:sz w:val="24"/>
        </w:rPr>
        <w:t> </w:t>
      </w:r>
      <w:r>
        <w:rPr>
          <w:b/>
          <w:sz w:val="24"/>
        </w:rPr>
        <w:t>DE</w:t>
      </w:r>
      <w:r>
        <w:rPr>
          <w:b/>
          <w:spacing w:val="35"/>
          <w:sz w:val="24"/>
        </w:rPr>
        <w:t> </w:t>
      </w:r>
      <w:r>
        <w:rPr>
          <w:b/>
          <w:sz w:val="24"/>
        </w:rPr>
        <w:t>POTÁSSIO,</w:t>
      </w:r>
      <w:r>
        <w:rPr>
          <w:b/>
          <w:spacing w:val="35"/>
          <w:sz w:val="24"/>
        </w:rPr>
        <w:t> </w:t>
      </w:r>
      <w:r>
        <w:rPr>
          <w:b/>
          <w:sz w:val="24"/>
        </w:rPr>
        <w:t>ETC)</w:t>
      </w:r>
      <w:r>
        <w:rPr>
          <w:b/>
          <w:spacing w:val="35"/>
          <w:sz w:val="24"/>
        </w:rPr>
        <w:t> </w:t>
      </w:r>
      <w:r>
        <w:rPr>
          <w:b/>
          <w:sz w:val="24"/>
        </w:rPr>
        <w:t>PARA</w:t>
      </w:r>
      <w:r>
        <w:rPr>
          <w:b/>
          <w:spacing w:val="23"/>
          <w:sz w:val="24"/>
        </w:rPr>
        <w:t> </w:t>
      </w:r>
      <w:r>
        <w:rPr>
          <w:b/>
          <w:sz w:val="24"/>
        </w:rPr>
        <w:t>O</w:t>
      </w:r>
      <w:r>
        <w:rPr>
          <w:b/>
          <w:spacing w:val="35"/>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1"/>
          <w:sz w:val="24"/>
        </w:rPr>
        <w:t> </w:t>
      </w:r>
      <w:r>
        <w:rPr>
          <w:b/>
          <w:sz w:val="24"/>
        </w:rPr>
        <w:t>PEDRO ERNESTO,</w:t>
      </w:r>
      <w:r>
        <w:rPr>
          <w:b/>
          <w:spacing w:val="-1"/>
          <w:sz w:val="24"/>
        </w:rPr>
        <w:t> </w:t>
      </w:r>
      <w:r>
        <w:rPr>
          <w:sz w:val="24"/>
        </w:rPr>
        <w:t>conforme condições, quantidades</w:t>
      </w:r>
      <w:r>
        <w:rPr>
          <w:spacing w:val="-1"/>
          <w:sz w:val="24"/>
        </w:rPr>
        <w:t> </w:t>
      </w:r>
      <w:r>
        <w:rPr>
          <w:sz w:val="24"/>
        </w:rPr>
        <w:t>e exigências</w:t>
      </w:r>
      <w:r>
        <w:rPr>
          <w:spacing w:val="-1"/>
          <w:sz w:val="24"/>
        </w:rPr>
        <w:t> </w:t>
      </w:r>
      <w:r>
        <w:rPr>
          <w:sz w:val="24"/>
        </w:rPr>
        <w:t>estabelecidas neste Edital</w:t>
      </w:r>
      <w:r>
        <w:rPr>
          <w:spacing w:val="-1"/>
          <w:sz w:val="24"/>
        </w:rPr>
        <w:t> </w:t>
      </w:r>
      <w:r>
        <w:rPr>
          <w:sz w:val="24"/>
        </w:rPr>
        <w:t>e seus </w:t>
      </w:r>
      <w:r>
        <w:rPr>
          <w:spacing w:val="-2"/>
          <w:sz w:val="24"/>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93"/>
        <w:ind w:left="0"/>
        <w:rPr>
          <w:sz w:val="20"/>
        </w:rPr>
      </w:pPr>
    </w:p>
    <w:tbl>
      <w:tblPr>
        <w:tblW w:w="0" w:type="auto"/>
        <w:jc w:val="left"/>
        <w:tblInd w:w="4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790"/>
        <w:gridCol w:w="945"/>
        <w:gridCol w:w="1350"/>
        <w:gridCol w:w="1140"/>
        <w:gridCol w:w="1545"/>
        <w:gridCol w:w="186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2790" w:type="dxa"/>
          </w:tcPr>
          <w:p>
            <w:pPr>
              <w:pStyle w:val="TableParagraph"/>
              <w:spacing w:line="235" w:lineRule="auto" w:before="260"/>
              <w:ind w:left="402" w:right="100" w:firstLine="240"/>
              <w:rPr>
                <w:b/>
                <w:sz w:val="24"/>
              </w:rPr>
            </w:pPr>
            <w:r>
              <w:rPr>
                <w:b/>
                <w:spacing w:val="-2"/>
                <w:sz w:val="24"/>
              </w:rPr>
              <w:t>DESCRIÇÃO/ ESPECIFICAÇÃO</w:t>
            </w:r>
          </w:p>
        </w:tc>
        <w:tc>
          <w:tcPr>
            <w:tcW w:w="945" w:type="dxa"/>
          </w:tcPr>
          <w:p>
            <w:pPr>
              <w:pStyle w:val="TableParagraph"/>
              <w:spacing w:line="235" w:lineRule="auto" w:before="125"/>
              <w:ind w:left="339" w:right="157" w:hanging="164"/>
              <w:rPr>
                <w:b/>
                <w:sz w:val="24"/>
              </w:rPr>
            </w:pPr>
            <w:r>
              <w:rPr>
                <w:b/>
                <w:spacing w:val="-4"/>
                <w:sz w:val="24"/>
              </w:rPr>
              <w:t>CÓD. </w:t>
            </w:r>
            <w:r>
              <w:rPr>
                <w:b/>
                <w:spacing w:val="-6"/>
                <w:sz w:val="24"/>
              </w:rPr>
              <w:t>ID</w:t>
            </w:r>
          </w:p>
          <w:p>
            <w:pPr>
              <w:pStyle w:val="TableParagraph"/>
              <w:spacing w:line="271" w:lineRule="exact"/>
              <w:ind w:left="179"/>
              <w:rPr>
                <w:b/>
                <w:sz w:val="24"/>
              </w:rPr>
            </w:pPr>
            <w:r>
              <w:rPr>
                <w:b/>
                <w:spacing w:val="-4"/>
                <w:sz w:val="24"/>
              </w:rPr>
              <w:t>SIGA</w:t>
            </w:r>
          </w:p>
        </w:tc>
        <w:tc>
          <w:tcPr>
            <w:tcW w:w="1350" w:type="dxa"/>
          </w:tcPr>
          <w:p>
            <w:pPr>
              <w:pStyle w:val="TableParagraph"/>
              <w:spacing w:line="235" w:lineRule="auto" w:before="125"/>
              <w:ind w:left="512" w:right="90" w:hanging="394"/>
              <w:rPr>
                <w:b/>
                <w:sz w:val="24"/>
              </w:rPr>
            </w:pPr>
            <w:r>
              <w:rPr>
                <w:b/>
                <w:spacing w:val="-2"/>
                <w:sz w:val="24"/>
              </w:rPr>
              <w:t>UNIDADE </w:t>
            </w:r>
            <w:r>
              <w:rPr>
                <w:b/>
                <w:spacing w:val="-6"/>
                <w:sz w:val="24"/>
              </w:rPr>
              <w:t>DE</w:t>
            </w:r>
          </w:p>
          <w:p>
            <w:pPr>
              <w:pStyle w:val="TableParagraph"/>
              <w:spacing w:line="271" w:lineRule="exact"/>
              <w:ind w:left="178"/>
              <w:rPr>
                <w:b/>
                <w:sz w:val="24"/>
              </w:rPr>
            </w:pPr>
            <w:r>
              <w:rPr>
                <w:b/>
                <w:spacing w:val="-2"/>
                <w:sz w:val="24"/>
              </w:rPr>
              <w:t>MEDIDA</w:t>
            </w:r>
          </w:p>
        </w:tc>
        <w:tc>
          <w:tcPr>
            <w:tcW w:w="1140" w:type="dxa"/>
          </w:tcPr>
          <w:p>
            <w:pPr>
              <w:pStyle w:val="TableParagraph"/>
              <w:spacing w:before="114"/>
              <w:rPr>
                <w:sz w:val="24"/>
              </w:rPr>
            </w:pPr>
          </w:p>
          <w:p>
            <w:pPr>
              <w:pStyle w:val="TableParagraph"/>
              <w:spacing w:before="1"/>
              <w:ind w:left="22"/>
              <w:jc w:val="center"/>
              <w:rPr>
                <w:b/>
                <w:sz w:val="24"/>
              </w:rPr>
            </w:pPr>
            <w:r>
              <w:rPr>
                <w:b/>
                <w:spacing w:val="-2"/>
                <w:sz w:val="24"/>
              </w:rPr>
              <w:t>QUANT.</w:t>
            </w:r>
          </w:p>
        </w:tc>
        <w:tc>
          <w:tcPr>
            <w:tcW w:w="1545" w:type="dxa"/>
          </w:tcPr>
          <w:p>
            <w:pPr>
              <w:pStyle w:val="TableParagraph"/>
              <w:spacing w:line="235" w:lineRule="auto"/>
              <w:ind w:left="17"/>
              <w:jc w:val="center"/>
              <w:rPr>
                <w:b/>
                <w:sz w:val="24"/>
              </w:rPr>
            </w:pPr>
            <w:r>
              <w:rPr>
                <w:b/>
                <w:spacing w:val="-2"/>
                <w:sz w:val="24"/>
              </w:rPr>
              <w:t>PREÇO ESTIMADO UNITÁRIO</w:t>
            </w:r>
          </w:p>
          <w:p>
            <w:pPr>
              <w:pStyle w:val="TableParagraph"/>
              <w:spacing w:line="258" w:lineRule="exact"/>
              <w:ind w:left="17" w:right="3"/>
              <w:jc w:val="center"/>
              <w:rPr>
                <w:b/>
                <w:sz w:val="24"/>
              </w:rPr>
            </w:pPr>
            <w:r>
              <w:rPr>
                <w:b/>
                <w:sz w:val="24"/>
              </w:rPr>
              <w:t>DO </w:t>
            </w:r>
            <w:r>
              <w:rPr>
                <w:b/>
                <w:spacing w:val="-4"/>
                <w:sz w:val="24"/>
              </w:rPr>
              <w:t>ITEM</w:t>
            </w:r>
          </w:p>
        </w:tc>
        <w:tc>
          <w:tcPr>
            <w:tcW w:w="1860" w:type="dxa"/>
          </w:tcPr>
          <w:p>
            <w:pPr>
              <w:pStyle w:val="TableParagraph"/>
              <w:spacing w:line="235" w:lineRule="auto" w:before="260"/>
              <w:ind w:left="242" w:right="225" w:firstLine="69"/>
              <w:rPr>
                <w:b/>
                <w:sz w:val="24"/>
              </w:rPr>
            </w:pPr>
            <w:r>
              <w:rPr>
                <w:b/>
                <w:sz w:val="24"/>
              </w:rPr>
              <w:t>LOCAL</w:t>
            </w:r>
            <w:r>
              <w:rPr>
                <w:b/>
                <w:spacing w:val="-9"/>
                <w:sz w:val="24"/>
              </w:rPr>
              <w:t> </w:t>
            </w:r>
            <w:r>
              <w:rPr>
                <w:b/>
                <w:sz w:val="24"/>
              </w:rPr>
              <w:t>DE </w:t>
            </w:r>
            <w:r>
              <w:rPr>
                <w:b/>
                <w:spacing w:val="-2"/>
                <w:sz w:val="24"/>
              </w:rPr>
              <w:t>EXECUÇÃO</w:t>
            </w:r>
          </w:p>
        </w:tc>
      </w:tr>
      <w:tr>
        <w:trPr>
          <w:trHeight w:val="2632" w:hRule="atLeast"/>
        </w:trPr>
        <w:tc>
          <w:tcPr>
            <w:tcW w:w="870" w:type="dxa"/>
            <w:tcBorders>
              <w:bottom w:val="nil"/>
            </w:tcBorders>
          </w:tcPr>
          <w:p>
            <w:pPr>
              <w:pStyle w:val="TableParagraph"/>
              <w:spacing w:line="262" w:lineRule="exact"/>
              <w:ind w:left="21"/>
              <w:jc w:val="center"/>
              <w:rPr>
                <w:sz w:val="24"/>
              </w:rPr>
            </w:pPr>
            <w:r>
              <w:rPr>
                <w:spacing w:val="-10"/>
                <w:sz w:val="24"/>
              </w:rPr>
              <w:t>1</w:t>
            </w:r>
          </w:p>
        </w:tc>
        <w:tc>
          <w:tcPr>
            <w:tcW w:w="2790" w:type="dxa"/>
            <w:tcBorders>
              <w:bottom w:val="nil"/>
            </w:tcBorders>
          </w:tcPr>
          <w:p>
            <w:pPr>
              <w:pStyle w:val="TableParagraph"/>
              <w:tabs>
                <w:tab w:pos="1885" w:val="left" w:leader="none"/>
                <w:tab w:pos="2352" w:val="left" w:leader="none"/>
              </w:tabs>
              <w:spacing w:line="235" w:lineRule="auto"/>
              <w:ind w:left="118" w:right="100"/>
              <w:rPr>
                <w:sz w:val="24"/>
              </w:rPr>
            </w:pPr>
            <w:r>
              <w:rPr>
                <w:spacing w:val="-2"/>
                <w:sz w:val="24"/>
              </w:rPr>
              <w:t>PRINCIPIO</w:t>
            </w:r>
            <w:r>
              <w:rPr>
                <w:sz w:val="24"/>
              </w:rPr>
              <w:tab/>
            </w:r>
            <w:r>
              <w:rPr>
                <w:spacing w:val="-6"/>
                <w:sz w:val="24"/>
              </w:rPr>
              <w:t>ATIVO: </w:t>
            </w:r>
            <w:r>
              <w:rPr>
                <w:spacing w:val="-2"/>
                <w:sz w:val="24"/>
              </w:rPr>
              <w:t>FOSFATO</w:t>
            </w:r>
            <w:r>
              <w:rPr>
                <w:sz w:val="24"/>
              </w:rPr>
              <w:tab/>
              <w:tab/>
            </w:r>
            <w:r>
              <w:rPr>
                <w:spacing w:val="-6"/>
                <w:sz w:val="24"/>
              </w:rPr>
              <w:t>DE </w:t>
            </w:r>
            <w:r>
              <w:rPr>
                <w:spacing w:val="-2"/>
                <w:sz w:val="24"/>
              </w:rPr>
              <w:t>POTASSIO MONOBASICO,</w:t>
            </w:r>
          </w:p>
          <w:p>
            <w:pPr>
              <w:pStyle w:val="TableParagraph"/>
              <w:spacing w:line="235" w:lineRule="auto"/>
              <w:ind w:left="118" w:right="702"/>
              <w:rPr>
                <w:sz w:val="24"/>
              </w:rPr>
            </w:pPr>
            <w:r>
              <w:rPr>
                <w:spacing w:val="-2"/>
                <w:sz w:val="24"/>
              </w:rPr>
              <w:t>FORMA FARMACEUTICA:</w:t>
            </w:r>
          </w:p>
          <w:p>
            <w:pPr>
              <w:pStyle w:val="TableParagraph"/>
              <w:tabs>
                <w:tab w:pos="2605" w:val="left" w:leader="none"/>
              </w:tabs>
              <w:spacing w:line="235" w:lineRule="auto"/>
              <w:ind w:left="118" w:right="100"/>
              <w:rPr>
                <w:sz w:val="24"/>
              </w:rPr>
            </w:pPr>
            <w:r>
              <w:rPr>
                <w:spacing w:val="-2"/>
                <w:sz w:val="24"/>
              </w:rPr>
              <w:t>SOLUCAO</w:t>
            </w:r>
            <w:r>
              <w:rPr>
                <w:spacing w:val="24"/>
                <w:sz w:val="24"/>
              </w:rPr>
              <w:t> </w:t>
            </w:r>
            <w:r>
              <w:rPr>
                <w:spacing w:val="-2"/>
                <w:sz w:val="24"/>
              </w:rPr>
              <w:t>INJETAVEL, CONCENTRACAO</w:t>
            </w:r>
            <w:r>
              <w:rPr>
                <w:sz w:val="24"/>
              </w:rPr>
              <w:tab/>
            </w:r>
            <w:r>
              <w:rPr>
                <w:spacing w:val="-10"/>
                <w:sz w:val="24"/>
              </w:rPr>
              <w:t>/</w:t>
            </w:r>
          </w:p>
          <w:p>
            <w:pPr>
              <w:pStyle w:val="TableParagraph"/>
              <w:spacing w:line="271" w:lineRule="exact"/>
              <w:ind w:left="118"/>
              <w:rPr>
                <w:sz w:val="24"/>
              </w:rPr>
            </w:pPr>
            <w:r>
              <w:rPr>
                <w:sz w:val="24"/>
              </w:rPr>
              <w:t>DOSAGEM:</w:t>
            </w:r>
            <w:r>
              <w:rPr>
                <w:spacing w:val="26"/>
                <w:sz w:val="24"/>
              </w:rPr>
              <w:t>  </w:t>
            </w:r>
            <w:r>
              <w:rPr>
                <w:sz w:val="24"/>
              </w:rPr>
              <w:t>2</w:t>
            </w:r>
            <w:r>
              <w:rPr>
                <w:spacing w:val="27"/>
                <w:sz w:val="24"/>
              </w:rPr>
              <w:t>  </w:t>
            </w:r>
            <w:r>
              <w:rPr>
                <w:spacing w:val="-2"/>
                <w:sz w:val="24"/>
              </w:rPr>
              <w:t>mEq/ml,</w:t>
            </w:r>
          </w:p>
        </w:tc>
        <w:tc>
          <w:tcPr>
            <w:tcW w:w="945" w:type="dxa"/>
            <w:tcBorders>
              <w:bottom w:val="nil"/>
            </w:tcBorders>
          </w:tcPr>
          <w:p>
            <w:pPr>
              <w:pStyle w:val="TableParagraph"/>
              <w:spacing w:line="262" w:lineRule="exact"/>
              <w:ind w:left="173"/>
              <w:rPr>
                <w:sz w:val="24"/>
              </w:rPr>
            </w:pPr>
            <w:r>
              <w:rPr>
                <w:spacing w:val="-2"/>
                <w:sz w:val="24"/>
              </w:rPr>
              <w:t>73806</w:t>
            </w:r>
          </w:p>
        </w:tc>
        <w:tc>
          <w:tcPr>
            <w:tcW w:w="1350" w:type="dxa"/>
            <w:tcBorders>
              <w:bottom w:val="nil"/>
            </w:tcBorders>
          </w:tcPr>
          <w:p>
            <w:pPr>
              <w:pStyle w:val="TableParagraph"/>
              <w:spacing w:line="262" w:lineRule="exact"/>
              <w:ind w:left="272"/>
              <w:rPr>
                <w:sz w:val="24"/>
              </w:rPr>
            </w:pPr>
            <w:r>
              <w:rPr>
                <w:spacing w:val="-2"/>
                <w:sz w:val="24"/>
              </w:rPr>
              <w:t>Unidade</w:t>
            </w:r>
          </w:p>
        </w:tc>
        <w:tc>
          <w:tcPr>
            <w:tcW w:w="1140" w:type="dxa"/>
            <w:tcBorders>
              <w:bottom w:val="nil"/>
            </w:tcBorders>
          </w:tcPr>
          <w:p>
            <w:pPr>
              <w:pStyle w:val="TableParagraph"/>
              <w:spacing w:line="262" w:lineRule="exact"/>
              <w:ind w:left="22"/>
              <w:jc w:val="center"/>
              <w:rPr>
                <w:sz w:val="24"/>
              </w:rPr>
            </w:pPr>
            <w:r>
              <w:rPr>
                <w:spacing w:val="-2"/>
                <w:sz w:val="24"/>
              </w:rPr>
              <w:t>2.200</w:t>
            </w:r>
          </w:p>
        </w:tc>
        <w:tc>
          <w:tcPr>
            <w:tcW w:w="1545" w:type="dxa"/>
            <w:tcBorders>
              <w:bottom w:val="nil"/>
            </w:tcBorders>
          </w:tcPr>
          <w:p>
            <w:pPr>
              <w:pStyle w:val="TableParagraph"/>
              <w:spacing w:line="262" w:lineRule="exact"/>
              <w:ind w:left="442"/>
              <w:rPr>
                <w:sz w:val="24"/>
              </w:rPr>
            </w:pPr>
            <w:r>
              <w:rPr>
                <w:spacing w:val="-2"/>
                <w:sz w:val="24"/>
              </w:rPr>
              <w:t>4,3025</w:t>
            </w:r>
          </w:p>
        </w:tc>
        <w:tc>
          <w:tcPr>
            <w:tcW w:w="1860" w:type="dxa"/>
            <w:tcBorders>
              <w:bottom w:val="nil"/>
            </w:tcBorders>
          </w:tcPr>
          <w:p>
            <w:pPr>
              <w:pStyle w:val="TableParagraph"/>
              <w:spacing w:line="235" w:lineRule="auto"/>
              <w:ind w:left="111" w:right="137"/>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1" w:right="232"/>
              <w:jc w:val="both"/>
              <w:rPr>
                <w:sz w:val="24"/>
              </w:rPr>
            </w:pPr>
            <w:r>
              <w:rPr>
                <w:sz w:val="24"/>
              </w:rPr>
              <w:t>Setembro, 77 – Vila</w:t>
            </w:r>
            <w:r>
              <w:rPr>
                <w:spacing w:val="-15"/>
                <w:sz w:val="24"/>
              </w:rPr>
              <w:t> </w:t>
            </w:r>
            <w:r>
              <w:rPr>
                <w:sz w:val="24"/>
              </w:rPr>
              <w:t>Isabel,</w:t>
            </w:r>
            <w:r>
              <w:rPr>
                <w:spacing w:val="-15"/>
                <w:sz w:val="24"/>
              </w:rPr>
              <w:t> </w:t>
            </w:r>
            <w:r>
              <w:rPr>
                <w:sz w:val="24"/>
              </w:rPr>
              <w:t>Rio de Janeiro/RJ,</w:t>
            </w:r>
          </w:p>
        </w:tc>
      </w:tr>
    </w:tbl>
    <w:p>
      <w:pPr>
        <w:pStyle w:val="TableParagraph"/>
        <w:spacing w:after="0" w:line="235" w:lineRule="auto"/>
        <w:jc w:val="both"/>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790"/>
        <w:gridCol w:w="945"/>
        <w:gridCol w:w="1350"/>
        <w:gridCol w:w="1140"/>
        <w:gridCol w:w="1545"/>
        <w:gridCol w:w="1860"/>
      </w:tblGrid>
      <w:tr>
        <w:trPr>
          <w:trHeight w:val="1349" w:hRule="atLeast"/>
        </w:trPr>
        <w:tc>
          <w:tcPr>
            <w:tcW w:w="870" w:type="dxa"/>
            <w:tcBorders>
              <w:top w:val="nil"/>
            </w:tcBorders>
          </w:tcPr>
          <w:p>
            <w:pPr>
              <w:pStyle w:val="TableParagraph"/>
              <w:rPr>
                <w:sz w:val="24"/>
              </w:rPr>
            </w:pPr>
          </w:p>
        </w:tc>
        <w:tc>
          <w:tcPr>
            <w:tcW w:w="2790" w:type="dxa"/>
            <w:tcBorders>
              <w:top w:val="nil"/>
            </w:tcBorders>
          </w:tcPr>
          <w:p>
            <w:pPr>
              <w:pStyle w:val="TableParagraph"/>
              <w:tabs>
                <w:tab w:pos="1652" w:val="left" w:leader="none"/>
                <w:tab w:pos="2359" w:val="left" w:leader="none"/>
              </w:tabs>
              <w:spacing w:line="235" w:lineRule="auto"/>
              <w:ind w:left="118" w:right="100"/>
              <w:rPr>
                <w:sz w:val="24"/>
              </w:rPr>
            </w:pPr>
            <w:r>
              <w:rPr>
                <w:spacing w:val="-2"/>
                <w:sz w:val="24"/>
              </w:rPr>
              <w:t>UNIDADE:</w:t>
            </w:r>
            <w:r>
              <w:rPr>
                <w:sz w:val="24"/>
              </w:rPr>
              <w:tab/>
            </w:r>
            <w:r>
              <w:rPr>
                <w:spacing w:val="-2"/>
                <w:sz w:val="24"/>
              </w:rPr>
              <w:t>MEQ/ML, VOLUME:</w:t>
            </w:r>
            <w:r>
              <w:rPr>
                <w:sz w:val="24"/>
              </w:rPr>
              <w:tab/>
            </w:r>
            <w:r>
              <w:rPr>
                <w:spacing w:val="-48"/>
                <w:sz w:val="24"/>
              </w:rPr>
              <w:t> </w:t>
            </w:r>
            <w:r>
              <w:rPr>
                <w:sz w:val="24"/>
              </w:rPr>
              <w:t>10</w:t>
              <w:tab/>
            </w:r>
            <w:r>
              <w:rPr>
                <w:spacing w:val="-4"/>
                <w:sz w:val="24"/>
              </w:rPr>
              <w:t>ml, </w:t>
            </w:r>
            <w:r>
              <w:rPr>
                <w:spacing w:val="-2"/>
                <w:sz w:val="24"/>
              </w:rPr>
              <w:t>APRESENTACAO: </w:t>
            </w:r>
            <w:r>
              <w:rPr>
                <w:sz w:val="24"/>
              </w:rPr>
              <w:t>AMPOLA,</w:t>
            </w:r>
            <w:r>
              <w:rPr>
                <w:spacing w:val="-8"/>
                <w:sz w:val="24"/>
              </w:rPr>
              <w:t> </w:t>
            </w:r>
            <w:r>
              <w:rPr>
                <w:sz w:val="24"/>
              </w:rPr>
              <w:t>ACESSORIO:</w:t>
            </w:r>
          </w:p>
          <w:p>
            <w:pPr>
              <w:pStyle w:val="TableParagraph"/>
              <w:spacing w:line="258" w:lineRule="exact"/>
              <w:ind w:left="118"/>
              <w:rPr>
                <w:sz w:val="24"/>
              </w:rPr>
            </w:pPr>
            <w:r>
              <w:rPr>
                <w:sz w:val="24"/>
              </w:rPr>
              <w:t>NAO</w:t>
            </w:r>
            <w:r>
              <w:rPr>
                <w:spacing w:val="-14"/>
                <w:sz w:val="24"/>
              </w:rPr>
              <w:t> </w:t>
            </w:r>
            <w:r>
              <w:rPr>
                <w:spacing w:val="-2"/>
                <w:sz w:val="24"/>
              </w:rPr>
              <w:t>APLICAVEL</w:t>
            </w:r>
          </w:p>
        </w:tc>
        <w:tc>
          <w:tcPr>
            <w:tcW w:w="945"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45" w:type="dxa"/>
            <w:tcBorders>
              <w:top w:val="nil"/>
            </w:tcBorders>
          </w:tcPr>
          <w:p>
            <w:pPr>
              <w:pStyle w:val="TableParagraph"/>
              <w:rPr>
                <w:sz w:val="24"/>
              </w:rPr>
            </w:pPr>
          </w:p>
        </w:tc>
        <w:tc>
          <w:tcPr>
            <w:tcW w:w="1860" w:type="dxa"/>
            <w:tcBorders>
              <w:top w:val="nil"/>
            </w:tcBorders>
          </w:tcPr>
          <w:p>
            <w:pPr>
              <w:pStyle w:val="TableParagraph"/>
              <w:spacing w:line="259" w:lineRule="exact"/>
              <w:ind w:left="111"/>
              <w:rPr>
                <w:sz w:val="24"/>
              </w:rPr>
            </w:pPr>
            <w:r>
              <w:rPr>
                <w:sz w:val="24"/>
              </w:rPr>
              <w:t>CEP</w:t>
            </w:r>
            <w:r>
              <w:rPr>
                <w:spacing w:val="-9"/>
                <w:sz w:val="24"/>
              </w:rPr>
              <w:t> </w:t>
            </w:r>
            <w:r>
              <w:rPr>
                <w:spacing w:val="-2"/>
                <w:sz w:val="24"/>
              </w:rPr>
              <w:t>20.551-</w:t>
            </w:r>
          </w:p>
          <w:p>
            <w:pPr>
              <w:pStyle w:val="TableParagraph"/>
              <w:spacing w:line="273" w:lineRule="exact"/>
              <w:ind w:left="111"/>
              <w:rPr>
                <w:sz w:val="24"/>
              </w:rPr>
            </w:pPr>
            <w:r>
              <w:rPr>
                <w:spacing w:val="-4"/>
                <w:sz w:val="24"/>
              </w:rPr>
              <w:t>030.</w:t>
            </w:r>
          </w:p>
        </w:tc>
      </w:tr>
      <w:tr>
        <w:trPr>
          <w:trHeight w:val="59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1"/>
              <w:rPr>
                <w:sz w:val="24"/>
              </w:rPr>
            </w:pPr>
          </w:p>
          <w:p>
            <w:pPr>
              <w:pStyle w:val="TableParagraph"/>
              <w:ind w:left="21"/>
              <w:jc w:val="center"/>
              <w:rPr>
                <w:sz w:val="24"/>
              </w:rPr>
            </w:pPr>
            <w:r>
              <w:rPr>
                <w:spacing w:val="-10"/>
                <w:sz w:val="24"/>
              </w:rPr>
              <w:t>2</w:t>
            </w:r>
          </w:p>
        </w:tc>
        <w:tc>
          <w:tcPr>
            <w:tcW w:w="2790" w:type="dxa"/>
          </w:tcPr>
          <w:p>
            <w:pPr>
              <w:pStyle w:val="TableParagraph"/>
              <w:tabs>
                <w:tab w:pos="1345" w:val="left" w:leader="none"/>
                <w:tab w:pos="1484" w:val="left" w:leader="none"/>
                <w:tab w:pos="1818" w:val="left" w:leader="none"/>
                <w:tab w:pos="1885" w:val="left" w:leader="none"/>
              </w:tabs>
              <w:spacing w:line="235" w:lineRule="auto"/>
              <w:ind w:left="118" w:right="100"/>
              <w:rPr>
                <w:sz w:val="24"/>
              </w:rPr>
            </w:pPr>
            <w:r>
              <w:rPr>
                <w:spacing w:val="-2"/>
                <w:sz w:val="24"/>
              </w:rPr>
              <w:t>PRINCIPIO</w:t>
            </w:r>
            <w:r>
              <w:rPr>
                <w:sz w:val="24"/>
              </w:rPr>
              <w:tab/>
              <w:tab/>
              <w:tab/>
              <w:tab/>
            </w:r>
            <w:r>
              <w:rPr>
                <w:spacing w:val="-6"/>
                <w:sz w:val="24"/>
              </w:rPr>
              <w:t>ATIVO: </w:t>
            </w:r>
            <w:r>
              <w:rPr>
                <w:spacing w:val="-2"/>
                <w:sz w:val="24"/>
              </w:rPr>
              <w:t>SODIO,</w:t>
            </w:r>
            <w:r>
              <w:rPr>
                <w:sz w:val="24"/>
              </w:rPr>
              <w:tab/>
              <w:tab/>
            </w:r>
            <w:r>
              <w:rPr>
                <w:spacing w:val="-4"/>
                <w:sz w:val="24"/>
              </w:rPr>
              <w:t>POTASSIO, </w:t>
            </w:r>
            <w:r>
              <w:rPr>
                <w:spacing w:val="-2"/>
                <w:sz w:val="24"/>
              </w:rPr>
              <w:t>CALCIO,</w:t>
            </w:r>
            <w:r>
              <w:rPr>
                <w:sz w:val="24"/>
              </w:rPr>
              <w:tab/>
            </w:r>
            <w:r>
              <w:rPr>
                <w:spacing w:val="-2"/>
                <w:sz w:val="24"/>
              </w:rPr>
              <w:t>MAGNESIO, CLORETOS,</w:t>
            </w:r>
            <w:r>
              <w:rPr>
                <w:spacing w:val="23"/>
                <w:sz w:val="24"/>
              </w:rPr>
              <w:t> </w:t>
            </w:r>
            <w:r>
              <w:rPr>
                <w:spacing w:val="-2"/>
                <w:sz w:val="24"/>
              </w:rPr>
              <w:t>ACETATO, BICARBONATO, GLICOSE,</w:t>
            </w:r>
            <w:r>
              <w:rPr>
                <w:sz w:val="24"/>
              </w:rPr>
              <w:tab/>
              <w:tab/>
              <w:tab/>
            </w:r>
            <w:r>
              <w:rPr>
                <w:spacing w:val="-2"/>
                <w:sz w:val="24"/>
              </w:rPr>
              <w:t>FORMA FARMACEUTICA: SOLUCAO,</w:t>
            </w:r>
          </w:p>
          <w:p>
            <w:pPr>
              <w:pStyle w:val="TableParagraph"/>
              <w:tabs>
                <w:tab w:pos="1952" w:val="left" w:leader="none"/>
                <w:tab w:pos="2605" w:val="left" w:leader="none"/>
              </w:tabs>
              <w:spacing w:line="235" w:lineRule="auto"/>
              <w:ind w:left="118" w:right="100"/>
              <w:rPr>
                <w:sz w:val="24"/>
              </w:rPr>
            </w:pPr>
            <w:r>
              <w:rPr>
                <w:spacing w:val="-2"/>
                <w:sz w:val="24"/>
              </w:rPr>
              <w:t>CONCENTRACAO</w:t>
            </w:r>
            <w:r>
              <w:rPr>
                <w:sz w:val="24"/>
              </w:rPr>
              <w:tab/>
            </w:r>
            <w:r>
              <w:rPr>
                <w:spacing w:val="-10"/>
                <w:sz w:val="24"/>
              </w:rPr>
              <w:t>/ </w:t>
            </w:r>
            <w:r>
              <w:rPr>
                <w:spacing w:val="-2"/>
                <w:sz w:val="24"/>
              </w:rPr>
              <w:t>DOSAGEM:</w:t>
            </w:r>
            <w:r>
              <w:rPr>
                <w:sz w:val="24"/>
              </w:rPr>
              <w:tab/>
            </w:r>
            <w:r>
              <w:rPr>
                <w:spacing w:val="-2"/>
                <w:sz w:val="24"/>
              </w:rPr>
              <w:t>140,00,</w:t>
            </w:r>
          </w:p>
          <w:p>
            <w:pPr>
              <w:pStyle w:val="TableParagraph"/>
              <w:spacing w:line="268" w:lineRule="exact"/>
              <w:ind w:left="118"/>
              <w:rPr>
                <w:sz w:val="24"/>
              </w:rPr>
            </w:pPr>
            <w:r>
              <w:rPr>
                <w:sz w:val="24"/>
              </w:rPr>
              <w:t>1,50,</w:t>
            </w:r>
            <w:r>
              <w:rPr>
                <w:spacing w:val="74"/>
                <w:sz w:val="24"/>
              </w:rPr>
              <w:t> </w:t>
            </w:r>
            <w:r>
              <w:rPr>
                <w:sz w:val="24"/>
              </w:rPr>
              <w:t>2,50,</w:t>
            </w:r>
            <w:r>
              <w:rPr>
                <w:spacing w:val="74"/>
                <w:sz w:val="24"/>
              </w:rPr>
              <w:t> </w:t>
            </w:r>
            <w:r>
              <w:rPr>
                <w:sz w:val="24"/>
              </w:rPr>
              <w:t>1,00,</w:t>
            </w:r>
            <w:r>
              <w:rPr>
                <w:spacing w:val="74"/>
                <w:sz w:val="24"/>
              </w:rPr>
              <w:t> </w:t>
            </w:r>
            <w:r>
              <w:rPr>
                <w:spacing w:val="-2"/>
                <w:sz w:val="24"/>
              </w:rPr>
              <w:t>110,00,</w:t>
            </w:r>
          </w:p>
          <w:p>
            <w:pPr>
              <w:pStyle w:val="TableParagraph"/>
              <w:tabs>
                <w:tab w:pos="1095" w:val="left" w:leader="none"/>
                <w:tab w:pos="1945" w:val="left" w:leader="none"/>
                <w:tab w:pos="2192" w:val="left" w:leader="none"/>
              </w:tabs>
              <w:spacing w:line="235" w:lineRule="auto"/>
              <w:ind w:left="118" w:right="100"/>
              <w:rPr>
                <w:sz w:val="24"/>
              </w:rPr>
            </w:pPr>
            <w:r>
              <w:rPr>
                <w:spacing w:val="-2"/>
                <w:sz w:val="24"/>
              </w:rPr>
              <w:t>5,00,</w:t>
            </w:r>
            <w:r>
              <w:rPr>
                <w:sz w:val="24"/>
              </w:rPr>
              <w:tab/>
            </w:r>
            <w:r>
              <w:rPr>
                <w:spacing w:val="-2"/>
                <w:sz w:val="24"/>
              </w:rPr>
              <w:t>30,00,</w:t>
            </w:r>
            <w:r>
              <w:rPr>
                <w:sz w:val="24"/>
              </w:rPr>
              <w:tab/>
              <w:tab/>
            </w:r>
            <w:r>
              <w:rPr>
                <w:spacing w:val="-2"/>
                <w:sz w:val="24"/>
              </w:rPr>
              <w:t>5,00, UNIDADE:</w:t>
            </w:r>
            <w:r>
              <w:rPr>
                <w:sz w:val="24"/>
              </w:rPr>
              <w:tab/>
            </w:r>
            <w:r>
              <w:rPr>
                <w:spacing w:val="-2"/>
                <w:sz w:val="24"/>
              </w:rPr>
              <w:t>mEq/L,</w:t>
            </w:r>
          </w:p>
          <w:p>
            <w:pPr>
              <w:pStyle w:val="TableParagraph"/>
              <w:tabs>
                <w:tab w:pos="2199" w:val="left" w:leader="none"/>
              </w:tabs>
              <w:spacing w:line="270" w:lineRule="exact"/>
              <w:ind w:left="118" w:right="100"/>
              <w:rPr>
                <w:sz w:val="24"/>
              </w:rPr>
            </w:pPr>
            <w:r>
              <w:rPr>
                <w:sz w:val="24"/>
              </w:rPr>
              <w:t>mEq/L,</w:t>
            </w:r>
            <w:r>
              <w:rPr>
                <w:spacing w:val="80"/>
                <w:sz w:val="24"/>
              </w:rPr>
              <w:t> </w:t>
            </w:r>
            <w:r>
              <w:rPr>
                <w:sz w:val="24"/>
              </w:rPr>
              <w:t>mEq/L,</w:t>
            </w:r>
            <w:r>
              <w:rPr>
                <w:spacing w:val="80"/>
                <w:sz w:val="24"/>
              </w:rPr>
              <w:t> </w:t>
            </w:r>
            <w:r>
              <w:rPr>
                <w:sz w:val="24"/>
              </w:rPr>
              <w:t>mEq/L, mEq/L,</w:t>
            </w:r>
            <w:r>
              <w:rPr>
                <w:spacing w:val="80"/>
                <w:sz w:val="24"/>
              </w:rPr>
              <w:t> </w:t>
            </w:r>
            <w:r>
              <w:rPr>
                <w:sz w:val="24"/>
              </w:rPr>
              <w:t>mEq/L,</w:t>
            </w:r>
            <w:r>
              <w:rPr>
                <w:spacing w:val="80"/>
                <w:sz w:val="24"/>
              </w:rPr>
              <w:t> </w:t>
            </w:r>
            <w:r>
              <w:rPr>
                <w:sz w:val="24"/>
              </w:rPr>
              <w:t>mEq/L, mMol/L,</w:t>
            </w:r>
            <w:r>
              <w:rPr>
                <w:spacing w:val="-15"/>
                <w:sz w:val="24"/>
              </w:rPr>
              <w:t> </w:t>
            </w:r>
            <w:r>
              <w:rPr>
                <w:sz w:val="24"/>
              </w:rPr>
              <w:t>VOLUME:</w:t>
            </w:r>
            <w:r>
              <w:rPr>
                <w:spacing w:val="-15"/>
                <w:sz w:val="24"/>
              </w:rPr>
              <w:t> </w:t>
            </w:r>
            <w:r>
              <w:rPr>
                <w:sz w:val="24"/>
              </w:rPr>
              <w:t>5000 ML,</w:t>
            </w:r>
            <w:r>
              <w:rPr>
                <w:spacing w:val="76"/>
                <w:sz w:val="24"/>
              </w:rPr>
              <w:t> </w:t>
            </w:r>
            <w:r>
              <w:rPr>
                <w:sz w:val="24"/>
              </w:rPr>
              <w:t>APRESENTACAO: BOMBONA</w:t>
            </w:r>
            <w:r>
              <w:rPr>
                <w:spacing w:val="23"/>
                <w:sz w:val="24"/>
              </w:rPr>
              <w:t> </w:t>
            </w:r>
            <w:r>
              <w:rPr>
                <w:sz w:val="24"/>
              </w:rPr>
              <w:t>PLASTICA, </w:t>
            </w:r>
            <w:r>
              <w:rPr>
                <w:spacing w:val="-2"/>
                <w:sz w:val="24"/>
              </w:rPr>
              <w:t>ACESSORIO:</w:t>
            </w:r>
            <w:r>
              <w:rPr>
                <w:sz w:val="24"/>
              </w:rPr>
              <w:tab/>
            </w:r>
            <w:r>
              <w:rPr>
                <w:spacing w:val="-4"/>
                <w:sz w:val="24"/>
              </w:rPr>
              <w:t>N/A, </w:t>
            </w:r>
            <w:r>
              <w:rPr>
                <w:spacing w:val="-2"/>
                <w:sz w:val="24"/>
              </w:rPr>
              <w:t>FORMA FORNECIMENTO: UNIDADE</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1"/>
              <w:rPr>
                <w:sz w:val="24"/>
              </w:rPr>
            </w:pPr>
          </w:p>
          <w:p>
            <w:pPr>
              <w:pStyle w:val="TableParagraph"/>
              <w:ind w:left="113"/>
              <w:rPr>
                <w:sz w:val="24"/>
              </w:rPr>
            </w:pPr>
            <w:r>
              <w:rPr>
                <w:spacing w:val="-2"/>
                <w:sz w:val="24"/>
              </w:rPr>
              <w:t>152247</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1"/>
              <w:rPr>
                <w:sz w:val="24"/>
              </w:rPr>
            </w:pPr>
          </w:p>
          <w:p>
            <w:pPr>
              <w:pStyle w:val="TableParagraph"/>
              <w:ind w:left="272"/>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1"/>
              <w:rPr>
                <w:sz w:val="24"/>
              </w:rPr>
            </w:pPr>
          </w:p>
          <w:p>
            <w:pPr>
              <w:pStyle w:val="TableParagraph"/>
              <w:ind w:left="303"/>
              <w:rPr>
                <w:sz w:val="24"/>
              </w:rPr>
            </w:pPr>
            <w:r>
              <w:rPr>
                <w:spacing w:val="-2"/>
                <w:sz w:val="24"/>
              </w:rPr>
              <w:t>5.000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1"/>
              <w:rPr>
                <w:sz w:val="24"/>
              </w:rPr>
            </w:pPr>
          </w:p>
          <w:p>
            <w:pPr>
              <w:pStyle w:val="TableParagraph"/>
              <w:ind w:left="382"/>
              <w:rPr>
                <w:sz w:val="24"/>
              </w:rPr>
            </w:pPr>
            <w:r>
              <w:rPr>
                <w:spacing w:val="-2"/>
                <w:sz w:val="24"/>
              </w:rPr>
              <w:t>15,3600</w:t>
            </w:r>
          </w:p>
        </w:tc>
        <w:tc>
          <w:tcPr>
            <w:tcW w:w="18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spacing w:line="235" w:lineRule="auto"/>
              <w:ind w:left="111" w:right="137"/>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1" w:right="232"/>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70" w:lineRule="exact"/>
              <w:ind w:left="111"/>
              <w:rPr>
                <w:sz w:val="24"/>
              </w:rPr>
            </w:pPr>
            <w:r>
              <w:rPr>
                <w:spacing w:val="-4"/>
                <w:sz w:val="24"/>
              </w:rPr>
              <w:t>030.</w:t>
            </w:r>
          </w:p>
        </w:tc>
      </w:tr>
    </w:tbl>
    <w:p>
      <w:pPr>
        <w:pStyle w:val="BodyText"/>
        <w:spacing w:before="0"/>
        <w:ind w:left="0"/>
      </w:pPr>
    </w:p>
    <w:p>
      <w:pPr>
        <w:pStyle w:val="BodyText"/>
        <w:spacing w:before="65"/>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484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spacing w:after="0" w:line="240" w:lineRule="auto"/>
        <w:jc w:val="both"/>
        <w:rPr>
          <w:sz w:val="24"/>
        </w:rPr>
        <w:sectPr>
          <w:type w:val="continuous"/>
          <w:pgSz w:w="15840" w:h="24480"/>
          <w:pgMar w:top="540" w:bottom="280" w:left="360" w:right="360"/>
        </w:sectPr>
      </w:pPr>
    </w:p>
    <w:p>
      <w:pPr>
        <w:pStyle w:val="ListParagraph"/>
        <w:numPr>
          <w:ilvl w:val="1"/>
          <w:numId w:val="3"/>
        </w:numPr>
        <w:tabs>
          <w:tab w:pos="826" w:val="left" w:leader="none"/>
        </w:tabs>
        <w:spacing w:line="235" w:lineRule="auto" w:before="80"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9"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567740</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703964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567740</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703964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8"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9"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spacing w:after="0" w:line="235" w:lineRule="auto"/>
        <w:jc w:val="left"/>
        <w:rPr>
          <w:sz w:val="24"/>
        </w:rPr>
        <w:sectPr>
          <w:pgSz w:w="15840" w:h="24480"/>
          <w:pgMar w:top="480" w:bottom="280" w:left="360" w:right="360"/>
        </w:sectPr>
      </w:pPr>
    </w:p>
    <w:p>
      <w:pPr>
        <w:pStyle w:val="ListParagraph"/>
        <w:numPr>
          <w:ilvl w:val="1"/>
          <w:numId w:val="5"/>
        </w:numPr>
        <w:tabs>
          <w:tab w:pos="821" w:val="left" w:leader="none"/>
        </w:tabs>
        <w:spacing w:line="235" w:lineRule="auto" w:before="80"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20"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20"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spacing w:after="0" w:line="235" w:lineRule="auto"/>
        <w:jc w:val="both"/>
        <w:rPr>
          <w:sz w:val="24"/>
        </w:rPr>
        <w:sectPr>
          <w:pgSz w:w="15840" w:h="24480"/>
          <w:pgMar w:top="480" w:bottom="280" w:left="360" w:right="360"/>
        </w:sectPr>
      </w:pPr>
    </w:p>
    <w:p>
      <w:pPr>
        <w:pStyle w:val="ListParagraph"/>
        <w:numPr>
          <w:ilvl w:val="2"/>
          <w:numId w:val="6"/>
        </w:numPr>
        <w:tabs>
          <w:tab w:pos="1110" w:val="left" w:leader="none"/>
        </w:tabs>
        <w:spacing w:line="235" w:lineRule="auto" w:before="80"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20"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8"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20"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spacing w:after="0" w:line="235" w:lineRule="auto"/>
        <w:jc w:val="both"/>
        <w:rPr>
          <w:sz w:val="24"/>
        </w:rPr>
        <w:sectPr>
          <w:pgSz w:w="15840" w:h="24480"/>
          <w:pgMar w:top="480" w:bottom="280" w:left="360" w:right="360"/>
        </w:sectPr>
      </w:pPr>
    </w:p>
    <w:p>
      <w:pPr>
        <w:pStyle w:val="Heading1"/>
        <w:numPr>
          <w:ilvl w:val="0"/>
          <w:numId w:val="1"/>
        </w:numPr>
        <w:tabs>
          <w:tab w:pos="689" w:val="left" w:leader="none"/>
        </w:tabs>
        <w:spacing w:line="240" w:lineRule="auto" w:before="76"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396141</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2213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20"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9"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spacing w:after="0" w:line="235" w:lineRule="auto"/>
        <w:jc w:val="both"/>
        <w:rPr>
          <w:sz w:val="24"/>
        </w:rPr>
        <w:sectPr>
          <w:pgSz w:w="15840" w:h="24480"/>
          <w:pgMar w:top="480" w:bottom="280" w:left="360" w:right="360"/>
        </w:sectPr>
      </w:pPr>
    </w:p>
    <w:p>
      <w:pPr>
        <w:pStyle w:val="ListParagraph"/>
        <w:numPr>
          <w:ilvl w:val="1"/>
          <w:numId w:val="8"/>
        </w:numPr>
        <w:tabs>
          <w:tab w:pos="940" w:val="left" w:leader="none"/>
        </w:tabs>
        <w:spacing w:line="235" w:lineRule="auto" w:before="80" w:after="0"/>
        <w:ind w:left="449" w:right="433" w:firstLine="0"/>
        <w:jc w:val="left"/>
        <w:rPr>
          <w:sz w:val="24"/>
        </w:rPr>
      </w:pPr>
      <w:r>
        <w:rPr>
          <w:sz w:val="24"/>
        </w:rPr>
        <w:t>As</w:t>
      </w:r>
      <w:r>
        <w:rPr>
          <w:spacing w:val="22"/>
          <w:sz w:val="24"/>
        </w:rPr>
        <w:t> </w:t>
      </w:r>
      <w:r>
        <w:rPr>
          <w:sz w:val="24"/>
        </w:rPr>
        <w:t>certidões</w:t>
      </w:r>
      <w:r>
        <w:rPr>
          <w:spacing w:val="22"/>
          <w:sz w:val="24"/>
        </w:rPr>
        <w:t> </w:t>
      </w:r>
      <w:r>
        <w:rPr>
          <w:sz w:val="24"/>
        </w:rPr>
        <w:t>valerão</w:t>
      </w:r>
      <w:r>
        <w:rPr>
          <w:spacing w:val="22"/>
          <w:sz w:val="24"/>
        </w:rPr>
        <w:t> </w:t>
      </w:r>
      <w:r>
        <w:rPr>
          <w:sz w:val="24"/>
        </w:rPr>
        <w:t>nos</w:t>
      </w:r>
      <w:r>
        <w:rPr>
          <w:spacing w:val="22"/>
          <w:sz w:val="24"/>
        </w:rPr>
        <w:t> </w:t>
      </w:r>
      <w:r>
        <w:rPr>
          <w:sz w:val="24"/>
        </w:rPr>
        <w:t>prazos</w:t>
      </w:r>
      <w:r>
        <w:rPr>
          <w:spacing w:val="22"/>
          <w:sz w:val="24"/>
        </w:rPr>
        <w:t> </w:t>
      </w:r>
      <w:r>
        <w:rPr>
          <w:sz w:val="24"/>
        </w:rPr>
        <w:t>que</w:t>
      </w:r>
      <w:r>
        <w:rPr>
          <w:spacing w:val="22"/>
          <w:sz w:val="24"/>
        </w:rPr>
        <w:t> </w:t>
      </w:r>
      <w:r>
        <w:rPr>
          <w:sz w:val="24"/>
        </w:rPr>
        <w:t>lhes</w:t>
      </w:r>
      <w:r>
        <w:rPr>
          <w:spacing w:val="22"/>
          <w:sz w:val="24"/>
        </w:rPr>
        <w:t> </w:t>
      </w:r>
      <w:r>
        <w:rPr>
          <w:sz w:val="24"/>
        </w:rPr>
        <w:t>são</w:t>
      </w:r>
      <w:r>
        <w:rPr>
          <w:spacing w:val="22"/>
          <w:sz w:val="24"/>
        </w:rPr>
        <w:t> </w:t>
      </w:r>
      <w:r>
        <w:rPr>
          <w:sz w:val="24"/>
        </w:rPr>
        <w:t>próprios.</w:t>
      </w:r>
      <w:r>
        <w:rPr>
          <w:spacing w:val="22"/>
          <w:sz w:val="24"/>
        </w:rPr>
        <w:t> </w:t>
      </w:r>
      <w:r>
        <w:rPr>
          <w:sz w:val="24"/>
        </w:rPr>
        <w:t>Inexistindo</w:t>
      </w:r>
      <w:r>
        <w:rPr>
          <w:spacing w:val="22"/>
          <w:sz w:val="24"/>
        </w:rPr>
        <w:t> </w:t>
      </w:r>
      <w:r>
        <w:rPr>
          <w:sz w:val="24"/>
        </w:rPr>
        <w:t>esse</w:t>
      </w:r>
      <w:r>
        <w:rPr>
          <w:spacing w:val="22"/>
          <w:sz w:val="24"/>
        </w:rPr>
        <w:t> </w:t>
      </w:r>
      <w:r>
        <w:rPr>
          <w:sz w:val="24"/>
        </w:rPr>
        <w:t>prazo,</w:t>
      </w:r>
      <w:r>
        <w:rPr>
          <w:spacing w:val="22"/>
          <w:sz w:val="24"/>
        </w:rPr>
        <w:t> </w:t>
      </w:r>
      <w:r>
        <w:rPr>
          <w:sz w:val="24"/>
        </w:rPr>
        <w:t>reputar-se-ão</w:t>
      </w:r>
      <w:r>
        <w:rPr>
          <w:spacing w:val="22"/>
          <w:sz w:val="24"/>
        </w:rPr>
        <w:t> </w:t>
      </w:r>
      <w:r>
        <w:rPr>
          <w:sz w:val="24"/>
        </w:rPr>
        <w:t>válidas</w:t>
      </w:r>
      <w:r>
        <w:rPr>
          <w:spacing w:val="22"/>
          <w:sz w:val="24"/>
        </w:rPr>
        <w:t> </w:t>
      </w:r>
      <w:r>
        <w:rPr>
          <w:sz w:val="24"/>
        </w:rPr>
        <w:t>por</w:t>
      </w:r>
      <w:r>
        <w:rPr>
          <w:spacing w:val="22"/>
          <w:sz w:val="24"/>
        </w:rPr>
        <w:t> </w:t>
      </w:r>
      <w:r>
        <w:rPr>
          <w:sz w:val="24"/>
        </w:rPr>
        <w:t>90</w:t>
      </w:r>
      <w:r>
        <w:rPr>
          <w:spacing w:val="22"/>
          <w:sz w:val="24"/>
        </w:rPr>
        <w:t> </w:t>
      </w:r>
      <w:r>
        <w:rPr>
          <w:sz w:val="24"/>
        </w:rPr>
        <w:t>(noventa)</w:t>
      </w:r>
      <w:r>
        <w:rPr>
          <w:spacing w:val="22"/>
          <w:sz w:val="24"/>
        </w:rPr>
        <w:t> </w:t>
      </w:r>
      <w:r>
        <w:rPr>
          <w:sz w:val="24"/>
        </w:rPr>
        <w:t>dias,</w:t>
      </w:r>
      <w:r>
        <w:rPr>
          <w:spacing w:val="22"/>
          <w:sz w:val="24"/>
        </w:rPr>
        <w:t> </w:t>
      </w:r>
      <w:r>
        <w:rPr>
          <w:sz w:val="24"/>
        </w:rPr>
        <w:t>contados</w:t>
      </w:r>
      <w:r>
        <w:rPr>
          <w:spacing w:val="22"/>
          <w:sz w:val="24"/>
        </w:rPr>
        <w:t> </w:t>
      </w:r>
      <w:r>
        <w:rPr>
          <w:sz w:val="24"/>
        </w:rPr>
        <w:t>de</w:t>
      </w:r>
      <w:r>
        <w:rPr>
          <w:spacing w:val="22"/>
          <w:sz w:val="24"/>
        </w:rPr>
        <w:t> </w:t>
      </w:r>
      <w:r>
        <w:rPr>
          <w:sz w:val="24"/>
        </w:rPr>
        <w:t>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left"/>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20"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9"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9"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8"/>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after="0"/>
        <w:jc w:val="both"/>
        <w:sectPr>
          <w:pgSz w:w="15840" w:h="24480"/>
          <w:pgMar w:top="480" w:bottom="280" w:left="360" w:right="360"/>
        </w:sectPr>
      </w:pPr>
    </w:p>
    <w:p>
      <w:pPr>
        <w:pStyle w:val="Heading1"/>
        <w:numPr>
          <w:ilvl w:val="0"/>
          <w:numId w:val="1"/>
        </w:numPr>
        <w:tabs>
          <w:tab w:pos="809" w:val="left" w:leader="none"/>
        </w:tabs>
        <w:spacing w:line="240" w:lineRule="auto" w:before="76"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5"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74" w:val="left" w:leader="none"/>
        </w:tabs>
        <w:spacing w:line="235" w:lineRule="auto" w:before="119"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spacing w:after="0" w:line="235" w:lineRule="auto"/>
        <w:jc w:val="left"/>
        <w:rPr>
          <w:sz w:val="24"/>
        </w:rPr>
        <w:sectPr>
          <w:pgSz w:w="15840" w:h="24480"/>
          <w:pgMar w:top="480" w:bottom="280" w:left="360" w:right="360"/>
        </w:sectPr>
      </w:pPr>
    </w:p>
    <w:p>
      <w:pPr>
        <w:pStyle w:val="ListParagraph"/>
        <w:numPr>
          <w:ilvl w:val="2"/>
          <w:numId w:val="19"/>
        </w:numPr>
        <w:tabs>
          <w:tab w:pos="1128" w:val="left" w:leader="none"/>
        </w:tabs>
        <w:spacing w:line="235" w:lineRule="auto" w:before="80"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8"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20"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line="235" w:lineRule="auto" w:before="118"/>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20"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left"/>
        <w:rPr>
          <w:sz w:val="24"/>
        </w:rPr>
      </w:pPr>
      <w:r>
        <w:rPr>
          <w:sz w:val="24"/>
        </w:rPr>
        <w:t>Na</w:t>
      </w:r>
      <w:r>
        <w:rPr>
          <w:spacing w:val="26"/>
          <w:sz w:val="24"/>
        </w:rPr>
        <w:t> </w:t>
      </w:r>
      <w:r>
        <w:rPr>
          <w:sz w:val="24"/>
        </w:rPr>
        <w:t>hipótese</w:t>
      </w:r>
      <w:r>
        <w:rPr>
          <w:spacing w:val="26"/>
          <w:sz w:val="24"/>
        </w:rPr>
        <w:t> </w:t>
      </w:r>
      <w:r>
        <w:rPr>
          <w:sz w:val="24"/>
        </w:rPr>
        <w:t>de</w:t>
      </w:r>
      <w:r>
        <w:rPr>
          <w:spacing w:val="26"/>
          <w:sz w:val="24"/>
        </w:rPr>
        <w:t> </w:t>
      </w:r>
      <w:r>
        <w:rPr>
          <w:sz w:val="24"/>
        </w:rPr>
        <w:t>a</w:t>
      </w:r>
      <w:r>
        <w:rPr>
          <w:spacing w:val="26"/>
          <w:sz w:val="24"/>
        </w:rPr>
        <w:t> </w:t>
      </w:r>
      <w:r>
        <w:rPr>
          <w:sz w:val="24"/>
        </w:rPr>
        <w:t>infração</w:t>
      </w:r>
      <w:r>
        <w:rPr>
          <w:spacing w:val="26"/>
          <w:sz w:val="24"/>
        </w:rPr>
        <w:t> </w:t>
      </w:r>
      <w:r>
        <w:rPr>
          <w:sz w:val="24"/>
        </w:rPr>
        <w:t>ser</w:t>
      </w:r>
      <w:r>
        <w:rPr>
          <w:spacing w:val="26"/>
          <w:sz w:val="24"/>
        </w:rPr>
        <w:t> </w:t>
      </w:r>
      <w:r>
        <w:rPr>
          <w:sz w:val="24"/>
        </w:rPr>
        <w:t>cometida</w:t>
      </w:r>
      <w:r>
        <w:rPr>
          <w:spacing w:val="26"/>
          <w:sz w:val="24"/>
        </w:rPr>
        <w:t> </w:t>
      </w:r>
      <w:r>
        <w:rPr>
          <w:sz w:val="24"/>
        </w:rPr>
        <w:t>antes</w:t>
      </w:r>
      <w:r>
        <w:rPr>
          <w:spacing w:val="26"/>
          <w:sz w:val="24"/>
        </w:rPr>
        <w:t> </w:t>
      </w:r>
      <w:r>
        <w:rPr>
          <w:sz w:val="24"/>
        </w:rPr>
        <w:t>da</w:t>
      </w:r>
      <w:r>
        <w:rPr>
          <w:spacing w:val="26"/>
          <w:sz w:val="24"/>
        </w:rPr>
        <w:t> </w:t>
      </w:r>
      <w:r>
        <w:rPr>
          <w:sz w:val="24"/>
        </w:rPr>
        <w:t>celebração</w:t>
      </w:r>
      <w:r>
        <w:rPr>
          <w:spacing w:val="26"/>
          <w:sz w:val="24"/>
        </w:rPr>
        <w:t> </w:t>
      </w:r>
      <w:r>
        <w:rPr>
          <w:sz w:val="24"/>
        </w:rPr>
        <w:t>do</w:t>
      </w:r>
      <w:r>
        <w:rPr>
          <w:spacing w:val="26"/>
          <w:sz w:val="24"/>
        </w:rPr>
        <w:t> </w:t>
      </w:r>
      <w:r>
        <w:rPr>
          <w:sz w:val="24"/>
        </w:rPr>
        <w:t>Contrato,</w:t>
      </w:r>
      <w:r>
        <w:rPr>
          <w:spacing w:val="26"/>
          <w:sz w:val="24"/>
        </w:rPr>
        <w:t> </w:t>
      </w:r>
      <w:r>
        <w:rPr>
          <w:sz w:val="24"/>
        </w:rPr>
        <w:t>a</w:t>
      </w:r>
      <w:r>
        <w:rPr>
          <w:spacing w:val="26"/>
          <w:sz w:val="24"/>
        </w:rPr>
        <w:t> </w:t>
      </w:r>
      <w:r>
        <w:rPr>
          <w:sz w:val="24"/>
        </w:rPr>
        <w:t>base</w:t>
      </w:r>
      <w:r>
        <w:rPr>
          <w:spacing w:val="26"/>
          <w:sz w:val="24"/>
        </w:rPr>
        <w:t> </w:t>
      </w:r>
      <w:r>
        <w:rPr>
          <w:sz w:val="24"/>
        </w:rPr>
        <w:t>de</w:t>
      </w:r>
      <w:r>
        <w:rPr>
          <w:spacing w:val="26"/>
          <w:sz w:val="24"/>
        </w:rPr>
        <w:t> </w:t>
      </w:r>
      <w:r>
        <w:rPr>
          <w:sz w:val="24"/>
        </w:rPr>
        <w:t>cálculo</w:t>
      </w:r>
      <w:r>
        <w:rPr>
          <w:spacing w:val="26"/>
          <w:sz w:val="24"/>
        </w:rPr>
        <w:t> </w:t>
      </w:r>
      <w:r>
        <w:rPr>
          <w:sz w:val="24"/>
        </w:rPr>
        <w:t>da</w:t>
      </w:r>
      <w:r>
        <w:rPr>
          <w:spacing w:val="26"/>
          <w:sz w:val="24"/>
        </w:rPr>
        <w:t> </w:t>
      </w:r>
      <w:r>
        <w:rPr>
          <w:sz w:val="24"/>
        </w:rPr>
        <w:t>multa</w:t>
      </w:r>
      <w:r>
        <w:rPr>
          <w:spacing w:val="26"/>
          <w:sz w:val="24"/>
        </w:rPr>
        <w:t> </w:t>
      </w:r>
      <w:r>
        <w:rPr>
          <w:sz w:val="24"/>
        </w:rPr>
        <w:t>do</w:t>
      </w:r>
      <w:r>
        <w:rPr>
          <w:spacing w:val="26"/>
          <w:sz w:val="24"/>
        </w:rPr>
        <w:t> </w:t>
      </w:r>
      <w:r>
        <w:rPr>
          <w:sz w:val="24"/>
        </w:rPr>
        <w:t>item</w:t>
      </w:r>
      <w:r>
        <w:rPr>
          <w:spacing w:val="26"/>
          <w:sz w:val="24"/>
        </w:rPr>
        <w:t> </w:t>
      </w:r>
      <w:r>
        <w:rPr>
          <w:sz w:val="24"/>
        </w:rPr>
        <w:t>17.2.2</w:t>
      </w:r>
      <w:r>
        <w:rPr>
          <w:spacing w:val="26"/>
          <w:sz w:val="24"/>
        </w:rPr>
        <w:t> </w:t>
      </w:r>
      <w:r>
        <w:rPr>
          <w:sz w:val="24"/>
        </w:rPr>
        <w:t>será</w:t>
      </w:r>
      <w:r>
        <w:rPr>
          <w:spacing w:val="26"/>
          <w:sz w:val="24"/>
        </w:rPr>
        <w:t> </w:t>
      </w:r>
      <w:r>
        <w:rPr>
          <w:sz w:val="24"/>
        </w:rPr>
        <w:t>o</w:t>
      </w:r>
      <w:r>
        <w:rPr>
          <w:spacing w:val="26"/>
          <w:sz w:val="24"/>
        </w:rPr>
        <w:t> </w:t>
      </w:r>
      <w:r>
        <w:rPr>
          <w:sz w:val="24"/>
        </w:rPr>
        <w:t>valor</w:t>
      </w:r>
      <w:r>
        <w:rPr>
          <w:spacing w:val="26"/>
          <w:sz w:val="24"/>
        </w:rPr>
        <w:t> </w:t>
      </w:r>
      <w:r>
        <w:rPr>
          <w:sz w:val="24"/>
        </w:rPr>
        <w:t>anual estimado da contratação.</w:t>
      </w:r>
    </w:p>
    <w:p>
      <w:pPr>
        <w:pStyle w:val="ListParagraph"/>
        <w:spacing w:after="0" w:line="235" w:lineRule="auto"/>
        <w:jc w:val="left"/>
        <w:rPr>
          <w:sz w:val="24"/>
        </w:rPr>
        <w:sectPr>
          <w:pgSz w:w="15840" w:h="24480"/>
          <w:pgMar w:top="480" w:bottom="280" w:left="360" w:right="360"/>
        </w:sectPr>
      </w:pPr>
    </w:p>
    <w:p>
      <w:pPr>
        <w:pStyle w:val="ListParagraph"/>
        <w:numPr>
          <w:ilvl w:val="3"/>
          <w:numId w:val="21"/>
        </w:numPr>
        <w:tabs>
          <w:tab w:pos="1300" w:val="left" w:leader="none"/>
        </w:tabs>
        <w:spacing w:line="235" w:lineRule="auto" w:before="80"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20"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w:t>
      </w:r>
      <w:r>
        <w:rPr>
          <w:spacing w:val="36"/>
          <w:sz w:val="24"/>
        </w:rPr>
        <w:t> </w:t>
      </w:r>
      <w:r>
        <w:rPr>
          <w:sz w:val="24"/>
        </w:rPr>
        <w:t>em</w:t>
      </w:r>
      <w:r>
        <w:rPr>
          <w:spacing w:val="36"/>
          <w:sz w:val="24"/>
        </w:rPr>
        <w:t> </w:t>
      </w:r>
      <w:r>
        <w:rPr>
          <w:sz w:val="24"/>
        </w:rPr>
        <w:t>decorrência</w:t>
      </w:r>
      <w:r>
        <w:rPr>
          <w:spacing w:val="36"/>
          <w:sz w:val="24"/>
        </w:rPr>
        <w:t> </w:t>
      </w:r>
      <w:r>
        <w:rPr>
          <w:sz w:val="24"/>
        </w:rPr>
        <w:t>de</w:t>
      </w:r>
      <w:r>
        <w:rPr>
          <w:spacing w:val="36"/>
          <w:sz w:val="24"/>
        </w:rPr>
        <w:t> </w:t>
      </w:r>
      <w:r>
        <w:rPr>
          <w:sz w:val="24"/>
        </w:rPr>
        <w:t>conduta</w:t>
      </w:r>
      <w:r>
        <w:rPr>
          <w:spacing w:val="36"/>
          <w:sz w:val="24"/>
        </w:rPr>
        <w:t> </w:t>
      </w:r>
      <w:r>
        <w:rPr>
          <w:sz w:val="24"/>
        </w:rPr>
        <w:t>vedada</w:t>
      </w:r>
      <w:r>
        <w:rPr>
          <w:spacing w:val="36"/>
          <w:sz w:val="24"/>
        </w:rPr>
        <w:t> </w:t>
      </w:r>
      <w:r>
        <w:rPr>
          <w:sz w:val="24"/>
        </w:rPr>
        <w:t>no</w:t>
      </w:r>
      <w:r>
        <w:rPr>
          <w:spacing w:val="36"/>
          <w:sz w:val="24"/>
        </w:rPr>
        <w:t> </w:t>
      </w:r>
      <w:r>
        <w:rPr>
          <w:sz w:val="24"/>
        </w:rPr>
        <w:t>Edital</w:t>
      </w:r>
      <w:r>
        <w:rPr>
          <w:spacing w:val="36"/>
          <w:sz w:val="24"/>
        </w:rPr>
        <w:t> </w:t>
      </w:r>
      <w:r>
        <w:rPr>
          <w:sz w:val="24"/>
        </w:rPr>
        <w:t>e/ou</w:t>
      </w:r>
      <w:r>
        <w:rPr>
          <w:spacing w:val="36"/>
          <w:sz w:val="24"/>
        </w:rPr>
        <w:t> </w:t>
      </w:r>
      <w:r>
        <w:rPr>
          <w:sz w:val="24"/>
        </w:rPr>
        <w:t>no</w:t>
      </w:r>
      <w:r>
        <w:rPr>
          <w:spacing w:val="36"/>
          <w:sz w:val="24"/>
        </w:rPr>
        <w:t> </w:t>
      </w:r>
      <w:r>
        <w:rPr>
          <w:sz w:val="24"/>
        </w:rPr>
        <w:t>Contrato,</w:t>
      </w:r>
      <w:r>
        <w:rPr>
          <w:spacing w:val="36"/>
          <w:sz w:val="24"/>
        </w:rPr>
        <w:t> </w:t>
      </w:r>
      <w:r>
        <w:rPr>
          <w:sz w:val="24"/>
        </w:rPr>
        <w:t>as</w:t>
      </w:r>
      <w:r>
        <w:rPr>
          <w:spacing w:val="36"/>
          <w:sz w:val="24"/>
        </w:rPr>
        <w:t> </w:t>
      </w:r>
      <w:r>
        <w:rPr>
          <w:sz w:val="24"/>
        </w:rPr>
        <w:t>comunicações</w:t>
      </w:r>
      <w:r>
        <w:rPr>
          <w:spacing w:val="36"/>
          <w:sz w:val="24"/>
        </w:rPr>
        <w:t> </w:t>
      </w:r>
      <w:r>
        <w:rPr>
          <w:sz w:val="24"/>
        </w:rPr>
        <w:t>serão</w:t>
      </w:r>
      <w:r>
        <w:rPr>
          <w:spacing w:val="36"/>
          <w:sz w:val="24"/>
        </w:rPr>
        <w:t> </w:t>
      </w:r>
      <w:r>
        <w:rPr>
          <w:sz w:val="24"/>
        </w:rPr>
        <w:t>efetuadas</w:t>
      </w:r>
      <w:r>
        <w:rPr>
          <w:spacing w:val="36"/>
          <w:sz w:val="24"/>
        </w:rPr>
        <w:t> </w:t>
      </w:r>
      <w:r>
        <w:rPr>
          <w:sz w:val="24"/>
        </w:rPr>
        <w:t>por</w:t>
      </w:r>
      <w:r>
        <w:rPr>
          <w:spacing w:val="36"/>
          <w:sz w:val="24"/>
        </w:rPr>
        <w:t> </w:t>
      </w:r>
      <w:r>
        <w:rPr>
          <w:sz w:val="24"/>
        </w:rPr>
        <w:t>meio</w:t>
      </w:r>
      <w:r>
        <w:rPr>
          <w:spacing w:val="36"/>
          <w:sz w:val="24"/>
        </w:rPr>
        <w:t> </w:t>
      </w:r>
      <w:r>
        <w:rPr>
          <w:sz w:val="24"/>
        </w:rPr>
        <w:t>do</w:t>
      </w:r>
      <w:r>
        <w:rPr>
          <w:spacing w:val="36"/>
          <w:sz w:val="24"/>
        </w:rPr>
        <w:t> </w:t>
      </w:r>
      <w:r>
        <w:rPr>
          <w:sz w:val="24"/>
        </w:rPr>
        <w:t>endereço</w:t>
      </w:r>
      <w:r>
        <w:rPr>
          <w:spacing w:val="36"/>
          <w:sz w:val="24"/>
        </w:rPr>
        <w:t> </w:t>
      </w:r>
      <w:r>
        <w:rPr>
          <w:sz w:val="24"/>
        </w:rPr>
        <w:t>de</w:t>
      </w:r>
      <w:r>
        <w:rPr>
          <w:spacing w:val="36"/>
          <w:sz w:val="24"/>
        </w:rPr>
        <w:t> </w:t>
      </w:r>
      <w:r>
        <w:rPr>
          <w:spacing w:val="-2"/>
          <w:sz w:val="24"/>
        </w:rPr>
        <w:t>correio</w:t>
      </w:r>
    </w:p>
    <w:p>
      <w:pPr>
        <w:pStyle w:val="ListParagraph"/>
        <w:spacing w:after="0" w:line="235" w:lineRule="auto"/>
        <w:jc w:val="both"/>
        <w:rPr>
          <w:sz w:val="24"/>
        </w:rPr>
        <w:sectPr>
          <w:pgSz w:w="15840" w:h="24480"/>
          <w:pgMar w:top="480" w:bottom="280" w:left="360" w:right="360"/>
        </w:sectPr>
      </w:pPr>
    </w:p>
    <w:p>
      <w:pPr>
        <w:pStyle w:val="BodyText"/>
        <w:spacing w:before="76"/>
        <w:jc w:val="both"/>
      </w:pPr>
      <w:r>
        <w:rPr/>
        <w:t>eletrônico ("e-mail") cadastrado pela empresa junto ao sistema eletrônico de contratações do </w:t>
      </w:r>
      <w:r>
        <w:rPr>
          <w:spacing w:val="-2"/>
        </w:rPr>
        <w:t>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9"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20"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396507</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21035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66"/>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0"/>
        <w:ind w:left="0"/>
      </w:pPr>
    </w:p>
    <w:p>
      <w:pPr>
        <w:pStyle w:val="BodyText"/>
        <w:spacing w:before="0"/>
        <w:ind w:left="0"/>
      </w:pPr>
    </w:p>
    <w:p>
      <w:pPr>
        <w:pStyle w:val="BodyText"/>
        <w:spacing w:before="66"/>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183275</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31124pt;width:723.75pt;height:1.5pt;mso-position-horizontal-relative:page;mso-position-vertical-relative:paragraph;z-index:-15726592;mso-wrap-distance-left:0;mso-wrap-distance-right:0" id="docshapegroup6" coordorigin="690,289" coordsize="14475,30">
                <v:rect style="position:absolute;left:690;top:288;width:14475;height:15" id="docshape7" filled="true" fillcolor="#999999" stroked="false">
                  <v:fill type="solid"/>
                </v:rect>
                <v:shape style="position:absolute;left:689;top:288;width:14475;height:30" id="docshape8" coordorigin="690,289" coordsize="14475,30" path="m15165,289l15150,304,690,304,690,319,15150,319,15165,319,15165,304,15165,289xe" filled="true" fillcolor="#ededed" stroked="false">
                  <v:path arrowok="t"/>
                  <v:fill type="solid"/>
                </v:shape>
                <v:shape style="position:absolute;left:690;top:288;width:15;height:30" id="docshape9" coordorigin="690,289" coordsize="15,30" path="m690,319l690,289,705,289,705,304,690,319xe" filled="true" fillcolor="#999999" stroked="false">
                  <v:path arrowok="t"/>
                  <v:fill type="solid"/>
                </v:shape>
                <w10:wrap type="topAndBottom"/>
              </v:group>
            </w:pict>
          </mc:Fallback>
        </mc:AlternateContent>
      </w:r>
    </w:p>
    <w:p>
      <w:pPr>
        <w:spacing w:before="180"/>
        <w:ind w:left="1769" w:right="309" w:firstLine="0"/>
        <w:jc w:val="left"/>
        <w:rPr>
          <w:rFonts w:ascii="Calibri" w:hAnsi="Calibri"/>
          <w:sz w:val="22"/>
        </w:rPr>
      </w:pPr>
      <w:r>
        <w:rPr>
          <w:rFonts w:ascii="Calibri" w:hAnsi="Calibri"/>
          <w:sz w:val="22"/>
        </w:rPr>
        <w:t>Documento</w:t>
      </w:r>
      <w:r>
        <w:rPr>
          <w:rFonts w:ascii="Calibri" w:hAnsi="Calibri"/>
          <w:spacing w:val="-3"/>
          <w:sz w:val="22"/>
        </w:rPr>
        <w:t> </w:t>
      </w:r>
      <w:r>
        <w:rPr>
          <w:rFonts w:ascii="Calibri" w:hAnsi="Calibri"/>
          <w:sz w:val="22"/>
        </w:rPr>
        <w:t>assinado</w:t>
      </w:r>
      <w:r>
        <w:rPr>
          <w:rFonts w:ascii="Calibri" w:hAnsi="Calibri"/>
          <w:spacing w:val="-3"/>
          <w:sz w:val="22"/>
        </w:rPr>
        <w:t> </w:t>
      </w:r>
      <w:r>
        <w:rPr>
          <w:rFonts w:ascii="Calibri" w:hAnsi="Calibri"/>
          <w:sz w:val="22"/>
        </w:rPr>
        <w:t>eletronicamente</w:t>
      </w:r>
      <w:r>
        <w:rPr>
          <w:rFonts w:ascii="Calibri" w:hAnsi="Calibri"/>
          <w:spacing w:val="-3"/>
          <w:sz w:val="22"/>
        </w:rPr>
        <w:t> </w:t>
      </w:r>
      <w:r>
        <w:rPr>
          <w:rFonts w:ascii="Calibri" w:hAnsi="Calibri"/>
          <w:sz w:val="22"/>
        </w:rPr>
        <w:t>por</w:t>
      </w:r>
      <w:r>
        <w:rPr>
          <w:rFonts w:ascii="Calibri" w:hAnsi="Calibri"/>
          <w:spacing w:val="-2"/>
          <w:sz w:val="22"/>
        </w:rPr>
        <w:t> </w:t>
      </w:r>
      <w:r>
        <w:rPr>
          <w:rFonts w:ascii="Calibri" w:hAnsi="Calibri"/>
          <w:b/>
          <w:sz w:val="22"/>
        </w:rPr>
        <w:t>Pedro</w:t>
      </w:r>
      <w:r>
        <w:rPr>
          <w:rFonts w:ascii="Calibri" w:hAnsi="Calibri"/>
          <w:b/>
          <w:spacing w:val="-3"/>
          <w:sz w:val="22"/>
        </w:rPr>
        <w:t> </w:t>
      </w:r>
      <w:r>
        <w:rPr>
          <w:rFonts w:ascii="Calibri" w:hAnsi="Calibri"/>
          <w:b/>
          <w:sz w:val="22"/>
        </w:rPr>
        <w:t>de</w:t>
      </w:r>
      <w:r>
        <w:rPr>
          <w:rFonts w:ascii="Calibri" w:hAnsi="Calibri"/>
          <w:b/>
          <w:spacing w:val="-3"/>
          <w:sz w:val="22"/>
        </w:rPr>
        <w:t> </w:t>
      </w:r>
      <w:r>
        <w:rPr>
          <w:rFonts w:ascii="Calibri" w:hAnsi="Calibri"/>
          <w:b/>
          <w:sz w:val="22"/>
        </w:rPr>
        <w:t>Carvalho</w:t>
      </w:r>
      <w:r>
        <w:rPr>
          <w:rFonts w:ascii="Calibri" w:hAnsi="Calibri"/>
          <w:b/>
          <w:spacing w:val="-3"/>
          <w:sz w:val="22"/>
        </w:rPr>
        <w:t> </w:t>
      </w:r>
      <w:r>
        <w:rPr>
          <w:rFonts w:ascii="Calibri" w:hAnsi="Calibri"/>
          <w:b/>
          <w:sz w:val="22"/>
        </w:rPr>
        <w:t>Augusto</w:t>
      </w:r>
      <w:r>
        <w:rPr>
          <w:rFonts w:ascii="Calibri" w:hAnsi="Calibri"/>
          <w:sz w:val="22"/>
        </w:rPr>
        <w:t>,</w:t>
      </w:r>
      <w:r>
        <w:rPr>
          <w:rFonts w:ascii="Calibri" w:hAnsi="Calibri"/>
          <w:spacing w:val="-2"/>
          <w:sz w:val="22"/>
        </w:rPr>
        <w:t> </w:t>
      </w:r>
      <w:r>
        <w:rPr>
          <w:rFonts w:ascii="Calibri" w:hAnsi="Calibri"/>
          <w:b/>
          <w:sz w:val="22"/>
        </w:rPr>
        <w:t>Coordenador(a)</w:t>
      </w:r>
      <w:r>
        <w:rPr>
          <w:rFonts w:ascii="Calibri" w:hAnsi="Calibri"/>
          <w:b/>
          <w:spacing w:val="-3"/>
          <w:sz w:val="22"/>
        </w:rPr>
        <w:t> </w:t>
      </w:r>
      <w:r>
        <w:rPr>
          <w:rFonts w:ascii="Calibri" w:hAnsi="Calibri"/>
          <w:b/>
          <w:sz w:val="22"/>
        </w:rPr>
        <w:t>Técnico(a)</w:t>
      </w:r>
      <w:r>
        <w:rPr>
          <w:rFonts w:ascii="Calibri" w:hAnsi="Calibri"/>
          <w:sz w:val="22"/>
        </w:rPr>
        <w:t>,</w:t>
      </w:r>
      <w:r>
        <w:rPr>
          <w:rFonts w:ascii="Calibri" w:hAnsi="Calibri"/>
          <w:spacing w:val="-3"/>
          <w:sz w:val="22"/>
        </w:rPr>
        <w:t> </w:t>
      </w:r>
      <w:r>
        <w:rPr>
          <w:rFonts w:ascii="Calibri" w:hAnsi="Calibri"/>
          <w:sz w:val="22"/>
        </w:rPr>
        <w:t>em</w:t>
      </w:r>
      <w:r>
        <w:rPr>
          <w:rFonts w:ascii="Calibri" w:hAnsi="Calibri"/>
          <w:spacing w:val="-3"/>
          <w:sz w:val="22"/>
        </w:rPr>
        <w:t> </w:t>
      </w:r>
      <w:r>
        <w:rPr>
          <w:rFonts w:ascii="Calibri" w:hAnsi="Calibri"/>
          <w:sz w:val="22"/>
        </w:rPr>
        <w:t>02/06/2026,</w:t>
      </w:r>
      <w:r>
        <w:rPr>
          <w:rFonts w:ascii="Calibri" w:hAnsi="Calibri"/>
          <w:spacing w:val="-3"/>
          <w:sz w:val="22"/>
        </w:rPr>
        <w:t> </w:t>
      </w:r>
      <w:r>
        <w:rPr>
          <w:rFonts w:ascii="Calibri" w:hAnsi="Calibri"/>
          <w:sz w:val="22"/>
        </w:rPr>
        <w:t>às</w:t>
      </w:r>
      <w:r>
        <w:rPr>
          <w:rFonts w:ascii="Calibri" w:hAnsi="Calibri"/>
          <w:spacing w:val="-3"/>
          <w:sz w:val="22"/>
        </w:rPr>
        <w:t> </w:t>
      </w:r>
      <w:r>
        <w:rPr>
          <w:rFonts w:ascii="Calibri" w:hAnsi="Calibri"/>
          <w:sz w:val="22"/>
        </w:rPr>
        <w:t>09:15,</w:t>
      </w:r>
      <w:r>
        <w:rPr>
          <w:rFonts w:ascii="Calibri" w:hAnsi="Calibri"/>
          <w:spacing w:val="-3"/>
          <w:sz w:val="22"/>
        </w:rPr>
        <w:t> </w:t>
      </w:r>
      <w:r>
        <w:rPr>
          <w:rFonts w:ascii="Calibri" w:hAnsi="Calibri"/>
          <w:sz w:val="22"/>
        </w:rPr>
        <w:t>conforme</w:t>
      </w:r>
      <w:r>
        <w:rPr>
          <w:rFonts w:ascii="Calibri" w:hAnsi="Calibri"/>
          <w:spacing w:val="-3"/>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hyperlink>
      <w:r>
        <w:rPr>
          <w:rFonts w:ascii="Calibri" w:hAnsi="Calibri"/>
          <w:color w:val="0000ED"/>
          <w:sz w:val="22"/>
        </w:rPr>
        <w:t> </w:t>
      </w:r>
      <w:hyperlink r:id="rId29">
        <w:r>
          <w:rPr>
            <w:rFonts w:ascii="Calibri" w:hAnsi="Calibri"/>
            <w:color w:val="0000ED"/>
            <w:sz w:val="22"/>
            <w:u w:val="single" w:color="0000ED"/>
          </w:rPr>
          <w:t>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-961736</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501376">
                <wp:simplePos x="0" y="0"/>
                <wp:positionH relativeFrom="page">
                  <wp:posOffset>5426746</wp:posOffset>
                </wp:positionH>
                <wp:positionV relativeFrom="paragraph">
                  <wp:posOffset>143158</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301pt;width:2.026056pt;height:.75pt;mso-position-horizontal-relative:page;mso-position-vertical-relative:paragraph;z-index:-16815104"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133300337</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A0C9AD12</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243"/>
        <w:ind w:left="0"/>
        <w:rPr>
          <w:rFonts w:ascii="Calibri"/>
          <w:sz w:val="22"/>
        </w:rPr>
      </w:pPr>
    </w:p>
    <w:p>
      <w:pPr>
        <w:spacing w:before="1"/>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7"/>
        <w:ind w:left="0"/>
        <w:rPr>
          <w:b/>
        </w:rPr>
      </w:pPr>
    </w:p>
    <w:p>
      <w:pPr>
        <w:pStyle w:val="Heading1"/>
        <w:numPr>
          <w:ilvl w:val="0"/>
          <w:numId w:val="27"/>
        </w:numPr>
        <w:tabs>
          <w:tab w:pos="689" w:val="left" w:leader="none"/>
        </w:tabs>
        <w:spacing w:line="240" w:lineRule="auto" w:before="1" w:after="0"/>
        <w:ind w:left="689" w:right="0" w:hanging="240"/>
        <w:jc w:val="left"/>
      </w:pPr>
      <w:r>
        <w:rPr>
          <w:spacing w:val="-2"/>
        </w:rPr>
        <w:t>OBJETIVO:</w:t>
      </w:r>
    </w:p>
    <w:p>
      <w:pPr>
        <w:pStyle w:val="Heading1"/>
        <w:spacing w:after="0" w:line="240" w:lineRule="auto"/>
        <w:jc w:val="left"/>
        <w:sectPr>
          <w:pgSz w:w="15840" w:h="24480"/>
          <w:pgMar w:top="480" w:bottom="280" w:left="360" w:right="360"/>
        </w:sectPr>
      </w:pPr>
    </w:p>
    <w:p>
      <w:pPr>
        <w:pStyle w:val="BodyText"/>
        <w:spacing w:line="235" w:lineRule="auto" w:before="80"/>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71" w:val="left" w:leader="none"/>
        </w:tabs>
        <w:spacing w:line="235" w:lineRule="auto" w:before="118" w:after="0"/>
        <w:ind w:left="449" w:right="433" w:firstLine="0"/>
        <w:jc w:val="both"/>
        <w:rPr>
          <w:sz w:val="24"/>
        </w:rPr>
      </w:pPr>
      <w:r>
        <w:rPr>
          <w:sz w:val="24"/>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19"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124777678</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4">
        <w:r>
          <w:rPr>
            <w:color w:val="0000ED"/>
            <w:sz w:val="24"/>
            <w:u w:val="single" w:color="0000ED"/>
          </w:rPr>
          <w:t>125101250</w:t>
        </w:r>
      </w:hyperlink>
      <w:r>
        <w:rPr>
          <w:sz w:val="24"/>
        </w:rPr>
        <w:t>), optou-se pela aquisição dos itens constantes no item 2.1 do presente Termo.</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4272">
                <wp:simplePos x="0" y="0"/>
                <wp:positionH relativeFrom="page">
                  <wp:posOffset>6312509</wp:posOffset>
                </wp:positionH>
                <wp:positionV relativeFrom="paragraph">
                  <wp:posOffset>395626</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5168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600"/>
        <w:gridCol w:w="690"/>
        <w:gridCol w:w="1320"/>
        <w:gridCol w:w="1740"/>
        <w:gridCol w:w="870"/>
        <w:gridCol w:w="2880"/>
        <w:gridCol w:w="690"/>
        <w:gridCol w:w="870"/>
      </w:tblGrid>
      <w:tr>
        <w:trPr>
          <w:trHeight w:val="869" w:hRule="atLeast"/>
        </w:trPr>
        <w:tc>
          <w:tcPr>
            <w:tcW w:w="690" w:type="dxa"/>
          </w:tcPr>
          <w:p>
            <w:pPr>
              <w:pStyle w:val="TableParagraph"/>
              <w:spacing w:line="242" w:lineRule="auto" w:before="169"/>
              <w:ind w:left="117" w:right="170"/>
              <w:rPr>
                <w:b/>
                <w:sz w:val="22"/>
              </w:rPr>
            </w:pPr>
            <w:r>
              <w:rPr>
                <w:b/>
                <w:spacing w:val="-4"/>
                <w:sz w:val="22"/>
              </w:rPr>
              <w:t>ITE </w:t>
            </w:r>
            <w:r>
              <w:rPr>
                <w:b/>
                <w:spacing w:val="-10"/>
                <w:sz w:val="22"/>
              </w:rPr>
              <w:t>M</w:t>
            </w:r>
          </w:p>
        </w:tc>
        <w:tc>
          <w:tcPr>
            <w:tcW w:w="600" w:type="dxa"/>
          </w:tcPr>
          <w:p>
            <w:pPr>
              <w:pStyle w:val="TableParagraph"/>
              <w:spacing w:line="242" w:lineRule="auto" w:before="34"/>
              <w:ind w:left="112" w:right="98"/>
              <w:rPr>
                <w:b/>
                <w:sz w:val="22"/>
              </w:rPr>
            </w:pPr>
            <w:r>
              <w:rPr>
                <w:b/>
                <w:spacing w:val="-6"/>
                <w:sz w:val="22"/>
              </w:rPr>
              <w:t>CO D. MV</w:t>
            </w:r>
          </w:p>
        </w:tc>
        <w:tc>
          <w:tcPr>
            <w:tcW w:w="690" w:type="dxa"/>
          </w:tcPr>
          <w:p>
            <w:pPr>
              <w:pStyle w:val="TableParagraph"/>
              <w:spacing w:line="242" w:lineRule="auto" w:before="34"/>
              <w:ind w:left="115" w:right="172"/>
              <w:rPr>
                <w:b/>
                <w:sz w:val="22"/>
              </w:rPr>
            </w:pPr>
            <w:r>
              <w:rPr>
                <w:b/>
                <w:spacing w:val="-6"/>
                <w:sz w:val="22"/>
              </w:rPr>
              <w:t>ID </w:t>
            </w:r>
            <w:r>
              <w:rPr>
                <w:b/>
                <w:spacing w:val="-4"/>
                <w:sz w:val="22"/>
              </w:rPr>
              <w:t>SIG </w:t>
            </w:r>
            <w:r>
              <w:rPr>
                <w:b/>
                <w:spacing w:val="-10"/>
                <w:sz w:val="22"/>
              </w:rPr>
              <w:t>A</w:t>
            </w:r>
          </w:p>
        </w:tc>
        <w:tc>
          <w:tcPr>
            <w:tcW w:w="1320" w:type="dxa"/>
          </w:tcPr>
          <w:p>
            <w:pPr>
              <w:pStyle w:val="TableParagraph"/>
              <w:spacing w:line="242" w:lineRule="auto" w:before="34"/>
              <w:ind w:left="112" w:right="38"/>
              <w:rPr>
                <w:b/>
                <w:sz w:val="22"/>
              </w:rPr>
            </w:pPr>
            <w:r>
              <w:rPr>
                <w:b/>
                <w:spacing w:val="-2"/>
                <w:sz w:val="22"/>
              </w:rPr>
              <w:t>DESCRIÇ </w:t>
            </w:r>
            <w:r>
              <w:rPr>
                <w:b/>
                <w:sz w:val="22"/>
              </w:rPr>
              <w:t>ÃO</w:t>
            </w:r>
            <w:r>
              <w:rPr>
                <w:b/>
                <w:spacing w:val="70"/>
                <w:sz w:val="22"/>
              </w:rPr>
              <w:t> </w:t>
            </w:r>
            <w:r>
              <w:rPr>
                <w:b/>
                <w:sz w:val="22"/>
              </w:rPr>
              <w:t>SOUL </w:t>
            </w:r>
            <w:r>
              <w:rPr>
                <w:b/>
                <w:spacing w:val="-6"/>
                <w:sz w:val="22"/>
              </w:rPr>
              <w:t>MV</w:t>
            </w:r>
          </w:p>
        </w:tc>
        <w:tc>
          <w:tcPr>
            <w:tcW w:w="1740" w:type="dxa"/>
          </w:tcPr>
          <w:p>
            <w:pPr>
              <w:pStyle w:val="TableParagraph"/>
              <w:spacing w:line="242" w:lineRule="auto" w:before="169"/>
              <w:ind w:left="115" w:right="40"/>
              <w:rPr>
                <w:b/>
                <w:sz w:val="22"/>
              </w:rPr>
            </w:pPr>
            <w:r>
              <w:rPr>
                <w:b/>
                <w:spacing w:val="-2"/>
                <w:sz w:val="22"/>
              </w:rPr>
              <w:t>MEDICAMEN </w:t>
            </w:r>
            <w:r>
              <w:rPr>
                <w:b/>
                <w:spacing w:val="-6"/>
                <w:sz w:val="22"/>
              </w:rPr>
              <w:t>TO</w:t>
            </w:r>
          </w:p>
        </w:tc>
        <w:tc>
          <w:tcPr>
            <w:tcW w:w="870" w:type="dxa"/>
          </w:tcPr>
          <w:p>
            <w:pPr>
              <w:pStyle w:val="TableParagraph"/>
              <w:spacing w:line="242" w:lineRule="auto" w:before="169"/>
              <w:ind w:left="113" w:right="269"/>
              <w:rPr>
                <w:b/>
                <w:sz w:val="22"/>
              </w:rPr>
            </w:pPr>
            <w:r>
              <w:rPr>
                <w:b/>
                <w:spacing w:val="-4"/>
                <w:sz w:val="22"/>
              </w:rPr>
              <w:t>FOR </w:t>
            </w:r>
            <w:r>
              <w:rPr>
                <w:b/>
                <w:spacing w:val="-6"/>
                <w:sz w:val="22"/>
              </w:rPr>
              <w:t>MA</w:t>
            </w:r>
          </w:p>
        </w:tc>
        <w:tc>
          <w:tcPr>
            <w:tcW w:w="2880" w:type="dxa"/>
          </w:tcPr>
          <w:p>
            <w:pPr>
              <w:pStyle w:val="TableParagraph"/>
              <w:spacing w:before="36"/>
              <w:rPr>
                <w:b/>
                <w:sz w:val="22"/>
              </w:rPr>
            </w:pPr>
          </w:p>
          <w:p>
            <w:pPr>
              <w:pStyle w:val="TableParagraph"/>
              <w:ind w:left="122"/>
              <w:rPr>
                <w:b/>
                <w:sz w:val="22"/>
              </w:rPr>
            </w:pPr>
            <w:r>
              <w:rPr>
                <w:b/>
                <w:sz w:val="22"/>
              </w:rPr>
              <w:t>AÇÃO</w:t>
            </w:r>
            <w:r>
              <w:rPr>
                <w:b/>
                <w:spacing w:val="-4"/>
                <w:sz w:val="22"/>
              </w:rPr>
              <w:t> </w:t>
            </w:r>
            <w:r>
              <w:rPr>
                <w:b/>
                <w:spacing w:val="-2"/>
                <w:sz w:val="22"/>
              </w:rPr>
              <w:t>TERAPÊUTICA</w:t>
            </w:r>
          </w:p>
        </w:tc>
        <w:tc>
          <w:tcPr>
            <w:tcW w:w="690" w:type="dxa"/>
          </w:tcPr>
          <w:p>
            <w:pPr>
              <w:pStyle w:val="TableParagraph"/>
              <w:spacing w:line="242" w:lineRule="auto" w:before="169"/>
              <w:ind w:left="112" w:right="188"/>
              <w:rPr>
                <w:b/>
                <w:sz w:val="22"/>
              </w:rPr>
            </w:pPr>
            <w:r>
              <w:rPr>
                <w:b/>
                <w:spacing w:val="-6"/>
                <w:sz w:val="22"/>
              </w:rPr>
              <w:t>CM </w:t>
            </w:r>
            <w:r>
              <w:rPr>
                <w:b/>
                <w:spacing w:val="-10"/>
                <w:sz w:val="22"/>
              </w:rPr>
              <w:t>M</w:t>
            </w:r>
          </w:p>
        </w:tc>
        <w:tc>
          <w:tcPr>
            <w:tcW w:w="870" w:type="dxa"/>
          </w:tcPr>
          <w:p>
            <w:pPr>
              <w:pStyle w:val="TableParagraph"/>
              <w:spacing w:line="242" w:lineRule="auto" w:before="34"/>
              <w:ind w:left="113" w:right="189"/>
              <w:jc w:val="both"/>
              <w:rPr>
                <w:b/>
                <w:sz w:val="22"/>
              </w:rPr>
            </w:pPr>
            <w:r>
              <w:rPr>
                <w:b/>
                <w:spacing w:val="-4"/>
                <w:sz w:val="22"/>
              </w:rPr>
              <w:t>QUA NTID ADE</w:t>
            </w:r>
          </w:p>
        </w:tc>
      </w:tr>
      <w:tr>
        <w:trPr>
          <w:trHeight w:val="6029" w:hRule="atLeast"/>
        </w:trPr>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7"/>
              <w:rPr>
                <w:sz w:val="24"/>
              </w:rPr>
            </w:pPr>
            <w:r>
              <w:rPr>
                <w:spacing w:val="-10"/>
                <w:sz w:val="24"/>
              </w:rPr>
              <w:t>1</w:t>
            </w:r>
          </w:p>
        </w:tc>
        <w:tc>
          <w:tcPr>
            <w:tcW w:w="6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2"/>
              <w:rPr>
                <w:sz w:val="24"/>
              </w:rPr>
            </w:pPr>
            <w:r>
              <w:rPr>
                <w:spacing w:val="-5"/>
                <w:sz w:val="24"/>
              </w:rPr>
              <w:t>804</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spacing w:line="273" w:lineRule="exact"/>
              <w:ind w:left="55"/>
              <w:rPr>
                <w:sz w:val="24"/>
              </w:rPr>
            </w:pPr>
            <w:r>
              <w:rPr>
                <w:spacing w:val="-4"/>
                <w:sz w:val="24"/>
              </w:rPr>
              <w:t>7380</w:t>
            </w:r>
          </w:p>
          <w:p>
            <w:pPr>
              <w:pStyle w:val="TableParagraph"/>
              <w:spacing w:line="273" w:lineRule="exact"/>
              <w:ind w:left="55"/>
              <w:rPr>
                <w:sz w:val="24"/>
              </w:rPr>
            </w:pPr>
            <w:r>
              <w:rPr>
                <w:spacing w:val="-10"/>
                <w:sz w:val="24"/>
              </w:rPr>
              <w:t>6</w:t>
            </w:r>
          </w:p>
        </w:tc>
        <w:tc>
          <w:tcPr>
            <w:tcW w:w="13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8"/>
              <w:rPr>
                <w:b/>
                <w:sz w:val="24"/>
              </w:rPr>
            </w:pPr>
          </w:p>
          <w:p>
            <w:pPr>
              <w:pStyle w:val="TableParagraph"/>
              <w:spacing w:line="273" w:lineRule="exact"/>
              <w:ind w:left="52"/>
              <w:jc w:val="both"/>
              <w:rPr>
                <w:sz w:val="24"/>
              </w:rPr>
            </w:pPr>
            <w:r>
              <w:rPr>
                <w:sz w:val="24"/>
              </w:rPr>
              <w:t>Fosfato</w:t>
            </w:r>
            <w:r>
              <w:rPr>
                <w:spacing w:val="72"/>
                <w:sz w:val="24"/>
              </w:rPr>
              <w:t>  </w:t>
            </w:r>
            <w:r>
              <w:rPr>
                <w:spacing w:val="-5"/>
                <w:sz w:val="24"/>
              </w:rPr>
              <w:t>de</w:t>
            </w:r>
          </w:p>
          <w:p>
            <w:pPr>
              <w:pStyle w:val="TableParagraph"/>
              <w:spacing w:line="235" w:lineRule="auto" w:before="1"/>
              <w:ind w:left="52" w:right="38"/>
              <w:jc w:val="both"/>
              <w:rPr>
                <w:sz w:val="24"/>
              </w:rPr>
            </w:pPr>
            <w:r>
              <w:rPr>
                <w:sz w:val="24"/>
              </w:rPr>
              <w:t>Potassio </w:t>
            </w:r>
            <w:r>
              <w:rPr>
                <w:sz w:val="24"/>
              </w:rPr>
              <w:t>2 mEq/mL</w:t>
            </w:r>
            <w:r>
              <w:rPr>
                <w:spacing w:val="-15"/>
                <w:sz w:val="24"/>
              </w:rPr>
              <w:t> </w:t>
            </w:r>
            <w:r>
              <w:rPr>
                <w:sz w:val="24"/>
              </w:rPr>
              <w:t>sol inj amp </w:t>
            </w:r>
            <w:r>
              <w:rPr>
                <w:spacing w:val="-4"/>
                <w:sz w:val="24"/>
              </w:rPr>
              <w:t>10mL</w:t>
            </w:r>
          </w:p>
        </w:tc>
        <w:tc>
          <w:tcPr>
            <w:tcW w:w="1740" w:type="dxa"/>
          </w:tcPr>
          <w:p>
            <w:pPr>
              <w:pStyle w:val="TableParagraph"/>
              <w:tabs>
                <w:tab w:pos="1362" w:val="left" w:leader="none"/>
              </w:tabs>
              <w:spacing w:line="235" w:lineRule="auto" w:before="35"/>
              <w:ind w:left="55" w:right="40"/>
              <w:rPr>
                <w:sz w:val="24"/>
              </w:rPr>
            </w:pPr>
            <w:r>
              <w:rPr>
                <w:spacing w:val="-2"/>
                <w:sz w:val="24"/>
              </w:rPr>
              <w:t>PRINCIPIO ATIVO: FOSFATO</w:t>
            </w:r>
            <w:r>
              <w:rPr>
                <w:sz w:val="24"/>
              </w:rPr>
              <w:tab/>
            </w:r>
            <w:r>
              <w:rPr>
                <w:spacing w:val="-6"/>
                <w:sz w:val="24"/>
              </w:rPr>
              <w:t>DE </w:t>
            </w:r>
            <w:r>
              <w:rPr>
                <w:spacing w:val="-2"/>
                <w:sz w:val="24"/>
              </w:rPr>
              <w:t>POTASSIO</w:t>
            </w:r>
          </w:p>
          <w:p>
            <w:pPr>
              <w:pStyle w:val="TableParagraph"/>
              <w:spacing w:line="267" w:lineRule="exact"/>
              <w:ind w:left="55"/>
              <w:rPr>
                <w:sz w:val="24"/>
              </w:rPr>
            </w:pPr>
            <w:r>
              <w:rPr>
                <w:spacing w:val="-2"/>
                <w:sz w:val="24"/>
              </w:rPr>
              <w:t>MONOBASICO</w:t>
            </w:r>
          </w:p>
          <w:p>
            <w:pPr>
              <w:pStyle w:val="TableParagraph"/>
              <w:tabs>
                <w:tab w:pos="828" w:val="left" w:leader="none"/>
              </w:tabs>
              <w:spacing w:line="235" w:lineRule="auto" w:before="2"/>
              <w:ind w:left="55" w:right="40"/>
              <w:rPr>
                <w:sz w:val="24"/>
              </w:rPr>
            </w:pPr>
            <w:r>
              <w:rPr>
                <w:spacing w:val="-10"/>
                <w:sz w:val="24"/>
              </w:rPr>
              <w:t>,</w:t>
            </w:r>
            <w:r>
              <w:rPr>
                <w:sz w:val="24"/>
              </w:rPr>
              <w:tab/>
            </w:r>
            <w:r>
              <w:rPr>
                <w:spacing w:val="-2"/>
                <w:sz w:val="24"/>
              </w:rPr>
              <w:t>FORMA FARMACEUTI </w:t>
            </w:r>
            <w:r>
              <w:rPr>
                <w:sz w:val="24"/>
              </w:rPr>
              <w:t>CA: SOLUCAO </w:t>
            </w:r>
            <w:r>
              <w:rPr>
                <w:spacing w:val="-2"/>
                <w:sz w:val="24"/>
              </w:rPr>
              <w:t>INJETAVEL,</w:t>
            </w:r>
          </w:p>
          <w:p>
            <w:pPr>
              <w:pStyle w:val="TableParagraph"/>
              <w:spacing w:line="267" w:lineRule="exact"/>
              <w:ind w:left="55"/>
              <w:rPr>
                <w:sz w:val="24"/>
              </w:rPr>
            </w:pPr>
            <w:r>
              <w:rPr>
                <w:spacing w:val="-2"/>
                <w:sz w:val="24"/>
              </w:rPr>
              <w:t>CONCENTRAC</w:t>
            </w:r>
          </w:p>
          <w:p>
            <w:pPr>
              <w:pStyle w:val="TableParagraph"/>
              <w:tabs>
                <w:tab w:pos="1615" w:val="left" w:leader="none"/>
              </w:tabs>
              <w:spacing w:line="270" w:lineRule="exact"/>
              <w:ind w:left="55"/>
              <w:rPr>
                <w:sz w:val="24"/>
              </w:rPr>
            </w:pPr>
            <w:r>
              <w:rPr>
                <w:spacing w:val="-5"/>
                <w:sz w:val="24"/>
              </w:rPr>
              <w:t>AO</w:t>
            </w:r>
            <w:r>
              <w:rPr>
                <w:sz w:val="24"/>
              </w:rPr>
              <w:tab/>
            </w:r>
            <w:r>
              <w:rPr>
                <w:spacing w:val="-10"/>
                <w:sz w:val="24"/>
              </w:rPr>
              <w:t>/</w:t>
            </w:r>
          </w:p>
          <w:p>
            <w:pPr>
              <w:pStyle w:val="TableParagraph"/>
              <w:tabs>
                <w:tab w:pos="1562" w:val="left" w:leader="none"/>
              </w:tabs>
              <w:spacing w:line="270" w:lineRule="exact"/>
              <w:ind w:left="55"/>
              <w:rPr>
                <w:sz w:val="24"/>
              </w:rPr>
            </w:pPr>
            <w:r>
              <w:rPr>
                <w:spacing w:val="-2"/>
                <w:sz w:val="24"/>
              </w:rPr>
              <w:t>DOSAGEM:</w:t>
            </w:r>
            <w:r>
              <w:rPr>
                <w:sz w:val="24"/>
              </w:rPr>
              <w:tab/>
            </w:r>
            <w:r>
              <w:rPr>
                <w:spacing w:val="-10"/>
                <w:sz w:val="24"/>
              </w:rPr>
              <w:t>2</w:t>
            </w:r>
          </w:p>
          <w:p>
            <w:pPr>
              <w:pStyle w:val="TableParagraph"/>
              <w:tabs>
                <w:tab w:pos="1442" w:val="left" w:leader="none"/>
              </w:tabs>
              <w:spacing w:line="235" w:lineRule="auto" w:before="1"/>
              <w:ind w:left="55" w:right="40"/>
              <w:rPr>
                <w:sz w:val="24"/>
              </w:rPr>
            </w:pPr>
            <w:r>
              <w:rPr>
                <w:spacing w:val="-2"/>
                <w:sz w:val="24"/>
              </w:rPr>
              <w:t>mEq/ml, UNIDADE: MEQ/ML, VOLUME:</w:t>
            </w:r>
            <w:r>
              <w:rPr>
                <w:sz w:val="24"/>
              </w:rPr>
              <w:tab/>
            </w:r>
            <w:r>
              <w:rPr>
                <w:spacing w:val="-6"/>
                <w:sz w:val="24"/>
              </w:rPr>
              <w:t>10</w:t>
            </w:r>
          </w:p>
          <w:p>
            <w:pPr>
              <w:pStyle w:val="TableParagraph"/>
              <w:spacing w:line="235" w:lineRule="auto"/>
              <w:ind w:left="55" w:right="40"/>
              <w:rPr>
                <w:sz w:val="24"/>
              </w:rPr>
            </w:pPr>
            <w:r>
              <w:rPr>
                <w:spacing w:val="-4"/>
                <w:sz w:val="24"/>
              </w:rPr>
              <w:t>ml, </w:t>
            </w:r>
            <w:r>
              <w:rPr>
                <w:spacing w:val="-2"/>
                <w:sz w:val="24"/>
              </w:rPr>
              <w:t>APRESENTAC </w:t>
            </w:r>
            <w:r>
              <w:rPr>
                <w:sz w:val="24"/>
              </w:rPr>
              <w:t>AO:</w:t>
            </w:r>
            <w:r>
              <w:rPr>
                <w:spacing w:val="40"/>
                <w:sz w:val="24"/>
              </w:rPr>
              <w:t> </w:t>
            </w:r>
            <w:r>
              <w:rPr>
                <w:sz w:val="24"/>
              </w:rPr>
              <w:t>AMPOLA, </w:t>
            </w:r>
            <w:r>
              <w:rPr>
                <w:spacing w:val="-2"/>
                <w:sz w:val="24"/>
              </w:rPr>
              <w:t>ACESSORIO: </w:t>
            </w:r>
            <w:r>
              <w:rPr>
                <w:spacing w:val="-4"/>
                <w:sz w:val="24"/>
              </w:rPr>
              <w:t>NAO</w:t>
            </w:r>
          </w:p>
          <w:p>
            <w:pPr>
              <w:pStyle w:val="TableParagraph"/>
              <w:spacing w:line="269" w:lineRule="exact"/>
              <w:ind w:left="55"/>
              <w:rPr>
                <w:sz w:val="24"/>
              </w:rPr>
            </w:pPr>
            <w:r>
              <w:rPr>
                <w:spacing w:val="-2"/>
                <w:sz w:val="24"/>
              </w:rPr>
              <w:t>APLICAVEL</w:t>
            </w:r>
          </w:p>
        </w:tc>
        <w:tc>
          <w:tcPr>
            <w:tcW w:w="8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1"/>
              <w:rPr>
                <w:b/>
                <w:sz w:val="24"/>
              </w:rPr>
            </w:pPr>
          </w:p>
          <w:p>
            <w:pPr>
              <w:pStyle w:val="TableParagraph"/>
              <w:spacing w:line="235" w:lineRule="auto"/>
              <w:ind w:left="53" w:right="137"/>
              <w:rPr>
                <w:sz w:val="24"/>
              </w:rPr>
            </w:pPr>
            <w:r>
              <w:rPr>
                <w:spacing w:val="-4"/>
                <w:sz w:val="24"/>
              </w:rPr>
              <w:t>AMP </w:t>
            </w:r>
            <w:r>
              <w:rPr>
                <w:sz w:val="24"/>
              </w:rPr>
              <w:t>10</w:t>
            </w:r>
            <w:r>
              <w:rPr>
                <w:spacing w:val="-15"/>
                <w:sz w:val="24"/>
              </w:rPr>
              <w:t> </w:t>
            </w:r>
            <w:r>
              <w:rPr>
                <w:sz w:val="24"/>
              </w:rPr>
              <w:t>ML</w:t>
            </w:r>
          </w:p>
        </w:tc>
        <w:tc>
          <w:tcPr>
            <w:tcW w:w="28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7"/>
              <w:rPr>
                <w:b/>
                <w:sz w:val="24"/>
              </w:rPr>
            </w:pPr>
          </w:p>
          <w:p>
            <w:pPr>
              <w:pStyle w:val="TableParagraph"/>
              <w:spacing w:line="235" w:lineRule="auto"/>
              <w:ind w:left="62" w:right="41"/>
              <w:jc w:val="both"/>
              <w:rPr>
                <w:sz w:val="24"/>
              </w:rPr>
            </w:pPr>
            <w:r>
              <w:rPr>
                <w:sz w:val="24"/>
              </w:rPr>
              <w:t>Usado no tratamento </w:t>
            </w:r>
            <w:r>
              <w:rPr>
                <w:sz w:val="24"/>
              </w:rPr>
              <w:t>seguro e eficaz para correção de hipofosfatemia moderada e </w:t>
            </w:r>
            <w:r>
              <w:rPr>
                <w:spacing w:val="-2"/>
                <w:sz w:val="24"/>
              </w:rPr>
              <w:t>severa.</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2"/>
              <w:rPr>
                <w:sz w:val="24"/>
              </w:rPr>
            </w:pPr>
            <w:r>
              <w:rPr>
                <w:spacing w:val="-5"/>
                <w:sz w:val="24"/>
              </w:rPr>
              <w:t>151</w:t>
            </w:r>
          </w:p>
        </w:tc>
        <w:tc>
          <w:tcPr>
            <w:tcW w:w="8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3"/>
              <w:rPr>
                <w:sz w:val="24"/>
              </w:rPr>
            </w:pPr>
            <w:r>
              <w:rPr>
                <w:spacing w:val="-4"/>
                <w:sz w:val="24"/>
              </w:rPr>
              <w:t>2200</w:t>
            </w:r>
          </w:p>
        </w:tc>
      </w:tr>
      <w:tr>
        <w:trPr>
          <w:trHeight w:val="5017" w:hRule="atLeast"/>
        </w:trPr>
        <w:tc>
          <w:tcPr>
            <w:tcW w:w="690" w:type="dxa"/>
            <w:tcBorders>
              <w:bottom w:val="nil"/>
            </w:tcBorders>
          </w:tcPr>
          <w:p>
            <w:pPr>
              <w:pStyle w:val="TableParagraph"/>
              <w:spacing w:before="31"/>
              <w:ind w:left="57"/>
              <w:rPr>
                <w:sz w:val="24"/>
              </w:rPr>
            </w:pPr>
            <w:r>
              <w:rPr>
                <w:spacing w:val="-10"/>
                <w:sz w:val="24"/>
              </w:rPr>
              <w:t>2</w:t>
            </w:r>
          </w:p>
        </w:tc>
        <w:tc>
          <w:tcPr>
            <w:tcW w:w="600" w:type="dxa"/>
            <w:tcBorders>
              <w:bottom w:val="nil"/>
            </w:tcBorders>
          </w:tcPr>
          <w:p>
            <w:pPr>
              <w:pStyle w:val="TableParagraph"/>
              <w:spacing w:before="31"/>
              <w:ind w:left="52"/>
              <w:rPr>
                <w:sz w:val="24"/>
              </w:rPr>
            </w:pPr>
            <w:r>
              <w:rPr>
                <w:spacing w:val="-4"/>
                <w:sz w:val="24"/>
              </w:rPr>
              <w:t>8673</w:t>
            </w:r>
          </w:p>
        </w:tc>
        <w:tc>
          <w:tcPr>
            <w:tcW w:w="690" w:type="dxa"/>
            <w:tcBorders>
              <w:bottom w:val="nil"/>
            </w:tcBorders>
          </w:tcPr>
          <w:p>
            <w:pPr>
              <w:pStyle w:val="TableParagraph"/>
              <w:spacing w:line="273" w:lineRule="exact" w:before="31"/>
              <w:ind w:left="55"/>
              <w:rPr>
                <w:sz w:val="24"/>
              </w:rPr>
            </w:pPr>
            <w:r>
              <w:rPr>
                <w:spacing w:val="-4"/>
                <w:sz w:val="24"/>
              </w:rPr>
              <w:t>1522</w:t>
            </w:r>
          </w:p>
          <w:p>
            <w:pPr>
              <w:pStyle w:val="TableParagraph"/>
              <w:spacing w:line="273" w:lineRule="exact"/>
              <w:ind w:left="55"/>
              <w:rPr>
                <w:sz w:val="24"/>
              </w:rPr>
            </w:pPr>
            <w:r>
              <w:rPr>
                <w:spacing w:val="-5"/>
                <w:sz w:val="24"/>
              </w:rPr>
              <w:t>47</w:t>
            </w:r>
          </w:p>
        </w:tc>
        <w:tc>
          <w:tcPr>
            <w:tcW w:w="1320" w:type="dxa"/>
            <w:tcBorders>
              <w:bottom w:val="nil"/>
            </w:tcBorders>
          </w:tcPr>
          <w:p>
            <w:pPr>
              <w:pStyle w:val="TableParagraph"/>
              <w:spacing w:line="235" w:lineRule="auto" w:before="35"/>
              <w:ind w:left="52" w:right="473"/>
              <w:rPr>
                <w:sz w:val="24"/>
              </w:rPr>
            </w:pPr>
            <w:r>
              <w:rPr>
                <w:spacing w:val="-2"/>
                <w:sz w:val="24"/>
              </w:rPr>
              <w:t>Soluçao </w:t>
            </w:r>
            <w:r>
              <w:rPr>
                <w:spacing w:val="-4"/>
                <w:sz w:val="24"/>
              </w:rPr>
              <w:t>para</w:t>
            </w:r>
          </w:p>
          <w:p>
            <w:pPr>
              <w:pStyle w:val="TableParagraph"/>
              <w:spacing w:line="235" w:lineRule="auto"/>
              <w:ind w:left="52" w:right="38"/>
              <w:rPr>
                <w:sz w:val="24"/>
              </w:rPr>
            </w:pPr>
            <w:r>
              <w:rPr>
                <w:spacing w:val="-2"/>
                <w:sz w:val="24"/>
              </w:rPr>
              <w:t>hemodialise </w:t>
            </w:r>
            <w:r>
              <w:rPr>
                <w:sz w:val="24"/>
              </w:rPr>
              <w:t>fraçao</w:t>
            </w:r>
            <w:r>
              <w:rPr>
                <w:spacing w:val="44"/>
                <w:sz w:val="24"/>
              </w:rPr>
              <w:t> </w:t>
            </w:r>
            <w:r>
              <w:rPr>
                <w:spacing w:val="-4"/>
                <w:sz w:val="24"/>
              </w:rPr>
              <w:t>acida</w:t>
            </w:r>
          </w:p>
          <w:p>
            <w:pPr>
              <w:pStyle w:val="TableParagraph"/>
              <w:tabs>
                <w:tab w:pos="584" w:val="left" w:leader="none"/>
              </w:tabs>
              <w:spacing w:line="235" w:lineRule="auto"/>
              <w:ind w:left="52" w:right="38"/>
              <w:rPr>
                <w:sz w:val="24"/>
              </w:rPr>
            </w:pPr>
            <w:r>
              <w:rPr>
                <w:spacing w:val="-10"/>
                <w:sz w:val="24"/>
              </w:rPr>
              <w:t>+</w:t>
            </w:r>
            <w:r>
              <w:rPr>
                <w:sz w:val="24"/>
              </w:rPr>
              <w:tab/>
            </w:r>
            <w:r>
              <w:rPr>
                <w:spacing w:val="-2"/>
                <w:sz w:val="24"/>
              </w:rPr>
              <w:t>glicose </w:t>
            </w:r>
            <w:r>
              <w:rPr>
                <w:sz w:val="24"/>
              </w:rPr>
              <w:t>1:1:33 gl </w:t>
            </w:r>
            <w:r>
              <w:rPr>
                <w:spacing w:val="-5"/>
                <w:sz w:val="24"/>
              </w:rPr>
              <w:t>5L</w:t>
            </w:r>
          </w:p>
        </w:tc>
        <w:tc>
          <w:tcPr>
            <w:tcW w:w="1740" w:type="dxa"/>
            <w:tcBorders>
              <w:bottom w:val="nil"/>
            </w:tcBorders>
          </w:tcPr>
          <w:p>
            <w:pPr>
              <w:pStyle w:val="TableParagraph"/>
              <w:spacing w:line="235" w:lineRule="auto" w:before="35"/>
              <w:ind w:left="55" w:right="107"/>
              <w:rPr>
                <w:sz w:val="24"/>
              </w:rPr>
            </w:pPr>
            <w:r>
              <w:rPr>
                <w:spacing w:val="-2"/>
                <w:sz w:val="24"/>
              </w:rPr>
              <w:t>PRINCIPIO ATIVO: SODIO, POTASSIO, CALCIO, MAGNESIO, CLORETOS, ACETATO,</w:t>
            </w:r>
          </w:p>
          <w:p>
            <w:pPr>
              <w:pStyle w:val="TableParagraph"/>
              <w:tabs>
                <w:tab w:pos="609" w:val="left" w:leader="none"/>
              </w:tabs>
              <w:spacing w:line="235" w:lineRule="auto"/>
              <w:ind w:left="55" w:right="40"/>
              <w:rPr>
                <w:sz w:val="24"/>
              </w:rPr>
            </w:pPr>
            <w:r>
              <w:rPr>
                <w:spacing w:val="-2"/>
                <w:sz w:val="24"/>
              </w:rPr>
              <w:t>BICARBONAT </w:t>
            </w:r>
            <w:r>
              <w:rPr>
                <w:spacing w:val="-6"/>
                <w:sz w:val="24"/>
              </w:rPr>
              <w:t>O,</w:t>
            </w:r>
            <w:r>
              <w:rPr>
                <w:sz w:val="24"/>
              </w:rPr>
              <w:tab/>
            </w:r>
            <w:r>
              <w:rPr>
                <w:spacing w:val="-2"/>
                <w:sz w:val="24"/>
              </w:rPr>
              <w:t>GLICOSE, FORMA FARMACEUTI </w:t>
            </w:r>
            <w:r>
              <w:rPr>
                <w:spacing w:val="-4"/>
                <w:sz w:val="24"/>
              </w:rPr>
              <w:t>CA:</w:t>
            </w:r>
            <w:r>
              <w:rPr>
                <w:spacing w:val="80"/>
                <w:sz w:val="24"/>
              </w:rPr>
              <w:t> </w:t>
            </w:r>
            <w:r>
              <w:rPr>
                <w:spacing w:val="-2"/>
                <w:sz w:val="24"/>
              </w:rPr>
              <w:t>SOLUCAO,</w:t>
            </w:r>
          </w:p>
          <w:p>
            <w:pPr>
              <w:pStyle w:val="TableParagraph"/>
              <w:spacing w:line="266" w:lineRule="exact"/>
              <w:ind w:left="55"/>
              <w:rPr>
                <w:sz w:val="24"/>
              </w:rPr>
            </w:pPr>
            <w:r>
              <w:rPr>
                <w:spacing w:val="-2"/>
                <w:sz w:val="24"/>
              </w:rPr>
              <w:t>CONCENTRAC</w:t>
            </w:r>
          </w:p>
          <w:p>
            <w:pPr>
              <w:pStyle w:val="TableParagraph"/>
              <w:tabs>
                <w:tab w:pos="1615" w:val="left" w:leader="none"/>
              </w:tabs>
              <w:spacing w:line="270" w:lineRule="exact"/>
              <w:ind w:left="55"/>
              <w:rPr>
                <w:sz w:val="24"/>
              </w:rPr>
            </w:pPr>
            <w:r>
              <w:rPr>
                <w:spacing w:val="-5"/>
                <w:sz w:val="24"/>
              </w:rPr>
              <w:t>AO</w:t>
            </w:r>
            <w:r>
              <w:rPr>
                <w:sz w:val="24"/>
              </w:rPr>
              <w:tab/>
            </w:r>
            <w:r>
              <w:rPr>
                <w:spacing w:val="-10"/>
                <w:sz w:val="24"/>
              </w:rPr>
              <w:t>/</w:t>
            </w:r>
          </w:p>
          <w:p>
            <w:pPr>
              <w:pStyle w:val="TableParagraph"/>
              <w:tabs>
                <w:tab w:pos="1202" w:val="left" w:leader="none"/>
              </w:tabs>
              <w:spacing w:line="235" w:lineRule="auto"/>
              <w:ind w:left="55" w:right="40"/>
              <w:rPr>
                <w:sz w:val="24"/>
              </w:rPr>
            </w:pPr>
            <w:r>
              <w:rPr>
                <w:spacing w:val="-2"/>
                <w:sz w:val="24"/>
              </w:rPr>
              <w:t>DOSAGEM: 140,00,</w:t>
            </w:r>
            <w:r>
              <w:rPr>
                <w:sz w:val="24"/>
              </w:rPr>
              <w:tab/>
            </w:r>
            <w:r>
              <w:rPr>
                <w:spacing w:val="-4"/>
                <w:sz w:val="24"/>
              </w:rPr>
              <w:t>1,50,</w:t>
            </w:r>
          </w:p>
        </w:tc>
        <w:tc>
          <w:tcPr>
            <w:tcW w:w="870" w:type="dxa"/>
            <w:tcBorders>
              <w:bottom w:val="nil"/>
            </w:tcBorders>
          </w:tcPr>
          <w:p>
            <w:pPr>
              <w:pStyle w:val="TableParagraph"/>
              <w:spacing w:line="235" w:lineRule="auto" w:before="35"/>
              <w:ind w:left="53"/>
              <w:rPr>
                <w:sz w:val="24"/>
              </w:rPr>
            </w:pPr>
            <w:r>
              <w:rPr>
                <w:spacing w:val="-4"/>
                <w:sz w:val="24"/>
              </w:rPr>
              <w:t>GALA </w:t>
            </w:r>
            <w:r>
              <w:rPr>
                <w:sz w:val="24"/>
              </w:rPr>
              <w:t>O</w:t>
            </w:r>
            <w:r>
              <w:rPr>
                <w:spacing w:val="-2"/>
                <w:sz w:val="24"/>
              </w:rPr>
              <w:t> </w:t>
            </w:r>
            <w:r>
              <w:rPr>
                <w:spacing w:val="-4"/>
                <w:sz w:val="24"/>
              </w:rPr>
              <w:t>C/5L</w:t>
            </w:r>
          </w:p>
        </w:tc>
        <w:tc>
          <w:tcPr>
            <w:tcW w:w="2880" w:type="dxa"/>
            <w:tcBorders>
              <w:bottom w:val="nil"/>
            </w:tcBorders>
          </w:tcPr>
          <w:p>
            <w:pPr>
              <w:pStyle w:val="TableParagraph"/>
              <w:tabs>
                <w:tab w:pos="2595" w:val="left" w:leader="none"/>
              </w:tabs>
              <w:spacing w:line="235" w:lineRule="auto" w:before="35"/>
              <w:ind w:left="62" w:right="41"/>
              <w:jc w:val="both"/>
              <w:rPr>
                <w:sz w:val="24"/>
              </w:rPr>
            </w:pPr>
            <w:r>
              <w:rPr>
                <w:sz w:val="24"/>
              </w:rPr>
              <w:t>Solução utilizada </w:t>
            </w:r>
            <w:r>
              <w:rPr>
                <w:sz w:val="24"/>
              </w:rPr>
              <w:t>nos </w:t>
            </w:r>
            <w:r>
              <w:rPr>
                <w:spacing w:val="-2"/>
                <w:sz w:val="24"/>
              </w:rPr>
              <w:t>procedimentos</w:t>
            </w:r>
            <w:r>
              <w:rPr>
                <w:sz w:val="24"/>
              </w:rPr>
              <w:tab/>
            </w:r>
            <w:r>
              <w:rPr>
                <w:spacing w:val="-6"/>
                <w:sz w:val="24"/>
              </w:rPr>
              <w:t>de </w:t>
            </w:r>
            <w:r>
              <w:rPr>
                <w:spacing w:val="-2"/>
                <w:sz w:val="24"/>
              </w:rPr>
              <w:t>hemodiálise.</w:t>
            </w:r>
          </w:p>
        </w:tc>
        <w:tc>
          <w:tcPr>
            <w:tcW w:w="690" w:type="dxa"/>
            <w:tcBorders>
              <w:bottom w:val="nil"/>
            </w:tcBorders>
          </w:tcPr>
          <w:p>
            <w:pPr>
              <w:pStyle w:val="TableParagraph"/>
              <w:spacing w:before="31"/>
              <w:ind w:left="52"/>
              <w:rPr>
                <w:sz w:val="24"/>
              </w:rPr>
            </w:pPr>
            <w:r>
              <w:rPr>
                <w:spacing w:val="-5"/>
                <w:sz w:val="24"/>
              </w:rPr>
              <w:t>304</w:t>
            </w:r>
          </w:p>
        </w:tc>
        <w:tc>
          <w:tcPr>
            <w:tcW w:w="870" w:type="dxa"/>
            <w:tcBorders>
              <w:bottom w:val="nil"/>
            </w:tcBorders>
          </w:tcPr>
          <w:p>
            <w:pPr>
              <w:pStyle w:val="TableParagraph"/>
              <w:spacing w:before="31"/>
              <w:ind w:left="53"/>
              <w:rPr>
                <w:sz w:val="24"/>
              </w:rPr>
            </w:pPr>
            <w:r>
              <w:rPr>
                <w:spacing w:val="-4"/>
                <w:sz w:val="24"/>
              </w:rPr>
              <w:t>5000</w:t>
            </w:r>
          </w:p>
        </w:tc>
      </w:tr>
    </w:tbl>
    <w:p>
      <w:pPr>
        <w:pStyle w:val="TableParagraph"/>
        <w:spacing w:after="0"/>
        <w:rPr>
          <w:sz w:val="24"/>
        </w:rPr>
        <w:sectPr>
          <w:pgSz w:w="15840" w:h="24480"/>
          <w:pgMar w:top="480" w:bottom="280" w:left="360" w:right="360"/>
        </w:sect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600"/>
        <w:gridCol w:w="690"/>
        <w:gridCol w:w="1320"/>
        <w:gridCol w:w="1740"/>
        <w:gridCol w:w="870"/>
        <w:gridCol w:w="2880"/>
        <w:gridCol w:w="690"/>
        <w:gridCol w:w="870"/>
      </w:tblGrid>
      <w:tr>
        <w:trPr>
          <w:trHeight w:val="5174" w:hRule="atLeast"/>
        </w:trPr>
        <w:tc>
          <w:tcPr>
            <w:tcW w:w="690" w:type="dxa"/>
            <w:tcBorders>
              <w:top w:val="nil"/>
            </w:tcBorders>
          </w:tcPr>
          <w:p>
            <w:pPr>
              <w:pStyle w:val="TableParagraph"/>
              <w:rPr>
                <w:sz w:val="24"/>
              </w:rPr>
            </w:pPr>
          </w:p>
        </w:tc>
        <w:tc>
          <w:tcPr>
            <w:tcW w:w="600" w:type="dxa"/>
            <w:tcBorders>
              <w:top w:val="nil"/>
            </w:tcBorders>
          </w:tcPr>
          <w:p>
            <w:pPr>
              <w:pStyle w:val="TableParagraph"/>
              <w:rPr>
                <w:sz w:val="24"/>
              </w:rPr>
            </w:pPr>
          </w:p>
        </w:tc>
        <w:tc>
          <w:tcPr>
            <w:tcW w:w="690" w:type="dxa"/>
            <w:tcBorders>
              <w:top w:val="nil"/>
            </w:tcBorders>
          </w:tcPr>
          <w:p>
            <w:pPr>
              <w:pStyle w:val="TableParagraph"/>
              <w:rPr>
                <w:sz w:val="24"/>
              </w:rPr>
            </w:pPr>
          </w:p>
        </w:tc>
        <w:tc>
          <w:tcPr>
            <w:tcW w:w="1320" w:type="dxa"/>
            <w:tcBorders>
              <w:top w:val="nil"/>
            </w:tcBorders>
          </w:tcPr>
          <w:p>
            <w:pPr>
              <w:pStyle w:val="TableParagraph"/>
              <w:rPr>
                <w:sz w:val="24"/>
              </w:rPr>
            </w:pPr>
          </w:p>
        </w:tc>
        <w:tc>
          <w:tcPr>
            <w:tcW w:w="1740" w:type="dxa"/>
            <w:tcBorders>
              <w:top w:val="nil"/>
            </w:tcBorders>
          </w:tcPr>
          <w:p>
            <w:pPr>
              <w:pStyle w:val="TableParagraph"/>
              <w:tabs>
                <w:tab w:pos="1202" w:val="left" w:leader="none"/>
              </w:tabs>
              <w:spacing w:line="259" w:lineRule="exact"/>
              <w:ind w:left="55"/>
              <w:rPr>
                <w:sz w:val="24"/>
              </w:rPr>
            </w:pPr>
            <w:r>
              <w:rPr>
                <w:spacing w:val="-2"/>
                <w:sz w:val="24"/>
              </w:rPr>
              <w:t>2,50,</w:t>
            </w:r>
            <w:r>
              <w:rPr>
                <w:sz w:val="24"/>
              </w:rPr>
              <w:tab/>
            </w:r>
            <w:r>
              <w:rPr>
                <w:spacing w:val="-2"/>
                <w:sz w:val="24"/>
              </w:rPr>
              <w:t>1,00,</w:t>
            </w:r>
          </w:p>
          <w:p>
            <w:pPr>
              <w:pStyle w:val="TableParagraph"/>
              <w:tabs>
                <w:tab w:pos="1202" w:val="left" w:leader="none"/>
              </w:tabs>
              <w:spacing w:line="270" w:lineRule="exact"/>
              <w:ind w:left="55"/>
              <w:rPr>
                <w:sz w:val="24"/>
              </w:rPr>
            </w:pPr>
            <w:r>
              <w:rPr>
                <w:spacing w:val="-2"/>
                <w:sz w:val="24"/>
              </w:rPr>
              <w:t>110,00,</w:t>
            </w:r>
            <w:r>
              <w:rPr>
                <w:sz w:val="24"/>
              </w:rPr>
              <w:tab/>
            </w:r>
            <w:r>
              <w:rPr>
                <w:spacing w:val="-2"/>
                <w:sz w:val="24"/>
              </w:rPr>
              <w:t>5,00,</w:t>
            </w:r>
          </w:p>
          <w:p>
            <w:pPr>
              <w:pStyle w:val="TableParagraph"/>
              <w:tabs>
                <w:tab w:pos="1202" w:val="left" w:leader="none"/>
              </w:tabs>
              <w:spacing w:line="235" w:lineRule="auto" w:before="1"/>
              <w:ind w:left="55" w:right="40"/>
              <w:rPr>
                <w:sz w:val="24"/>
              </w:rPr>
            </w:pPr>
            <w:r>
              <w:rPr>
                <w:spacing w:val="-2"/>
                <w:sz w:val="24"/>
              </w:rPr>
              <w:t>30,00,</w:t>
            </w:r>
            <w:r>
              <w:rPr>
                <w:sz w:val="24"/>
              </w:rPr>
              <w:tab/>
            </w:r>
            <w:r>
              <w:rPr>
                <w:spacing w:val="-4"/>
                <w:sz w:val="24"/>
              </w:rPr>
              <w:t>5,00, </w:t>
            </w:r>
            <w:r>
              <w:rPr>
                <w:spacing w:val="-2"/>
                <w:sz w:val="24"/>
              </w:rPr>
              <w:t>UNIDADE:</w:t>
            </w:r>
          </w:p>
          <w:p>
            <w:pPr>
              <w:pStyle w:val="TableParagraph"/>
              <w:tabs>
                <w:tab w:pos="1262" w:val="left" w:leader="none"/>
              </w:tabs>
              <w:spacing w:line="235" w:lineRule="auto"/>
              <w:ind w:left="55" w:right="40"/>
              <w:rPr>
                <w:sz w:val="24"/>
              </w:rPr>
            </w:pPr>
            <w:r>
              <w:rPr>
                <w:sz w:val="24"/>
              </w:rPr>
              <w:t>mEq/L,</w:t>
            </w:r>
            <w:r>
              <w:rPr>
                <w:spacing w:val="76"/>
                <w:sz w:val="24"/>
              </w:rPr>
              <w:t> </w:t>
            </w:r>
            <w:r>
              <w:rPr>
                <w:sz w:val="24"/>
              </w:rPr>
              <w:t>mEq/L, mEq/L,</w:t>
            </w:r>
            <w:r>
              <w:rPr>
                <w:spacing w:val="76"/>
                <w:sz w:val="24"/>
              </w:rPr>
              <w:t> </w:t>
            </w:r>
            <w:r>
              <w:rPr>
                <w:sz w:val="24"/>
              </w:rPr>
              <w:t>mEq/L, mEq/L,</w:t>
            </w:r>
            <w:r>
              <w:rPr>
                <w:spacing w:val="76"/>
                <w:sz w:val="24"/>
              </w:rPr>
              <w:t> </w:t>
            </w:r>
            <w:r>
              <w:rPr>
                <w:sz w:val="24"/>
              </w:rPr>
              <w:t>mEq/L, </w:t>
            </w:r>
            <w:r>
              <w:rPr>
                <w:spacing w:val="-2"/>
                <w:sz w:val="24"/>
              </w:rPr>
              <w:t>mEq/L,</w:t>
            </w:r>
            <w:r>
              <w:rPr>
                <w:spacing w:val="80"/>
                <w:sz w:val="24"/>
              </w:rPr>
              <w:t> </w:t>
            </w:r>
            <w:r>
              <w:rPr>
                <w:spacing w:val="-2"/>
                <w:sz w:val="24"/>
              </w:rPr>
              <w:t>mMol/L, VOLUME:</w:t>
            </w:r>
            <w:r>
              <w:rPr>
                <w:spacing w:val="80"/>
                <w:sz w:val="24"/>
              </w:rPr>
              <w:t> </w:t>
            </w:r>
            <w:r>
              <w:rPr>
                <w:spacing w:val="-4"/>
                <w:sz w:val="24"/>
              </w:rPr>
              <w:t>5000</w:t>
            </w:r>
            <w:r>
              <w:rPr>
                <w:sz w:val="24"/>
              </w:rPr>
              <w:tab/>
            </w:r>
            <w:r>
              <w:rPr>
                <w:spacing w:val="-4"/>
                <w:sz w:val="24"/>
              </w:rPr>
              <w:t>ML, </w:t>
            </w:r>
            <w:r>
              <w:rPr>
                <w:spacing w:val="-2"/>
                <w:sz w:val="24"/>
              </w:rPr>
              <w:t>APRESENTAC </w:t>
            </w:r>
            <w:r>
              <w:rPr>
                <w:spacing w:val="-4"/>
                <w:sz w:val="24"/>
              </w:rPr>
              <w:t>AO:</w:t>
            </w:r>
          </w:p>
          <w:p>
            <w:pPr>
              <w:pStyle w:val="TableParagraph"/>
              <w:tabs>
                <w:tab w:pos="828" w:val="left" w:leader="none"/>
              </w:tabs>
              <w:spacing w:line="235" w:lineRule="auto"/>
              <w:ind w:left="55" w:right="40"/>
              <w:rPr>
                <w:sz w:val="24"/>
              </w:rPr>
            </w:pPr>
            <w:r>
              <w:rPr>
                <w:spacing w:val="-2"/>
                <w:sz w:val="24"/>
              </w:rPr>
              <w:t>BOMBONA PLASTICA, ACESSORIO: </w:t>
            </w:r>
            <w:r>
              <w:rPr>
                <w:spacing w:val="-4"/>
                <w:sz w:val="24"/>
              </w:rPr>
              <w:t>N/A,</w:t>
            </w:r>
            <w:r>
              <w:rPr>
                <w:sz w:val="24"/>
              </w:rPr>
              <w:tab/>
            </w:r>
            <w:r>
              <w:rPr>
                <w:spacing w:val="-2"/>
                <w:sz w:val="24"/>
              </w:rPr>
              <w:t>FORMA FORNECIMEN </w:t>
            </w:r>
            <w:r>
              <w:rPr>
                <w:sz w:val="24"/>
              </w:rPr>
              <w:t>TO: UNIDADE</w:t>
            </w:r>
          </w:p>
        </w:tc>
        <w:tc>
          <w:tcPr>
            <w:tcW w:w="870" w:type="dxa"/>
            <w:tcBorders>
              <w:top w:val="nil"/>
            </w:tcBorders>
          </w:tcPr>
          <w:p>
            <w:pPr>
              <w:pStyle w:val="TableParagraph"/>
              <w:rPr>
                <w:sz w:val="24"/>
              </w:rPr>
            </w:pPr>
          </w:p>
        </w:tc>
        <w:tc>
          <w:tcPr>
            <w:tcW w:w="2880" w:type="dxa"/>
            <w:tcBorders>
              <w:top w:val="nil"/>
            </w:tcBorders>
          </w:tcPr>
          <w:p>
            <w:pPr>
              <w:pStyle w:val="TableParagraph"/>
              <w:rPr>
                <w:sz w:val="24"/>
              </w:rPr>
            </w:pPr>
          </w:p>
        </w:tc>
        <w:tc>
          <w:tcPr>
            <w:tcW w:w="690" w:type="dxa"/>
            <w:tcBorders>
              <w:top w:val="nil"/>
            </w:tcBorders>
          </w:tcPr>
          <w:p>
            <w:pPr>
              <w:pStyle w:val="TableParagraph"/>
              <w:rPr>
                <w:sz w:val="24"/>
              </w:rPr>
            </w:pPr>
          </w:p>
        </w:tc>
        <w:tc>
          <w:tcPr>
            <w:tcW w:w="870" w:type="dxa"/>
            <w:tcBorders>
              <w:top w:val="nil"/>
            </w:tcBorders>
          </w:tcPr>
          <w:p>
            <w:pPr>
              <w:pStyle w:val="TableParagraph"/>
              <w:rPr>
                <w:sz w:val="24"/>
              </w:rPr>
            </w:pPr>
          </w:p>
        </w:tc>
      </w:tr>
    </w:tbl>
    <w:p>
      <w:pPr>
        <w:pStyle w:val="BodyText"/>
        <w:spacing w:before="0"/>
        <w:ind w:left="0"/>
        <w:rPr>
          <w:b/>
        </w:rPr>
      </w:pPr>
    </w:p>
    <w:p>
      <w:pPr>
        <w:pStyle w:val="BodyText"/>
        <w:spacing w:before="79"/>
        <w:ind w:left="0"/>
        <w:rPr>
          <w:b/>
        </w:rPr>
      </w:pPr>
    </w:p>
    <w:p>
      <w:pPr>
        <w:pStyle w:val="Heading2"/>
        <w:numPr>
          <w:ilvl w:val="1"/>
          <w:numId w:val="27"/>
        </w:numPr>
        <w:tabs>
          <w:tab w:pos="869" w:val="left" w:leader="none"/>
        </w:tabs>
        <w:spacing w:line="240" w:lineRule="auto" w:before="1" w:after="0"/>
        <w:ind w:left="869" w:right="0" w:hanging="420"/>
        <w:jc w:val="both"/>
      </w:pPr>
      <w:r>
        <w:rPr/>
        <w:t>Parcelamento</w:t>
      </w:r>
      <w:r>
        <w:rPr>
          <w:spacing w:val="-3"/>
        </w:rPr>
        <w:t> </w:t>
      </w:r>
      <w:r>
        <w:rPr/>
        <w:t>do</w:t>
      </w:r>
      <w:r>
        <w:rPr>
          <w:spacing w:val="-2"/>
        </w:rPr>
        <w:t> Objeto:</w:t>
      </w:r>
    </w:p>
    <w:p>
      <w:pPr>
        <w:pStyle w:val="BodyText"/>
        <w:spacing w:before="114"/>
        <w:jc w:val="both"/>
        <w:rPr>
          <w:b/>
        </w:rPr>
      </w:pPr>
      <w:r>
        <w:rPr/>
        <w:t>Optou-se</w:t>
      </w:r>
      <w:r>
        <w:rPr>
          <w:spacing w:val="-2"/>
        </w:rPr>
        <w:t> </w:t>
      </w:r>
      <w:r>
        <w:rPr/>
        <w:t>pelo parcelamento do objeto, pelo dever de buscar a ampliação da competição e de evitar a concentração de </w:t>
      </w:r>
      <w:r>
        <w:rPr>
          <w:spacing w:val="-2"/>
        </w:rPr>
        <w:t>mercado</w:t>
      </w:r>
      <w:r>
        <w:rPr>
          <w:b/>
          <w:spacing w:val="-2"/>
        </w:rPr>
        <w:t>.</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BodyText"/>
        <w:spacing w:before="228"/>
        <w:ind w:left="0"/>
        <w:rPr>
          <w:b/>
        </w:rPr>
      </w:pPr>
    </w:p>
    <w:p>
      <w:pPr>
        <w:pStyle w:val="ListParagraph"/>
        <w:numPr>
          <w:ilvl w:val="2"/>
          <w:numId w:val="27"/>
        </w:numPr>
        <w:tabs>
          <w:tab w:pos="1049" w:val="left" w:leader="none"/>
        </w:tabs>
        <w:spacing w:line="240" w:lineRule="auto" w:before="0"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124784654</w:t>
        </w:r>
      </w:hyperlink>
      <w:r>
        <w:rPr>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7"/>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5"/>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after="0" w:line="235" w:lineRule="auto"/>
        <w:jc w:val="both"/>
        <w:sectPr>
          <w:type w:val="continuous"/>
          <w:pgSz w:w="15840" w:h="24480"/>
          <w:pgMar w:top="540" w:bottom="280" w:left="360" w:right="360"/>
        </w:sectPr>
      </w:pPr>
    </w:p>
    <w:p>
      <w:pPr>
        <w:pStyle w:val="Heading1"/>
        <w:numPr>
          <w:ilvl w:val="1"/>
          <w:numId w:val="27"/>
        </w:numPr>
        <w:tabs>
          <w:tab w:pos="869" w:val="left" w:leader="none"/>
        </w:tabs>
        <w:spacing w:line="240" w:lineRule="auto" w:before="66" w:after="0"/>
        <w:ind w:left="869" w:right="0" w:hanging="420"/>
        <w:jc w:val="left"/>
      </w:pPr>
      <w:r>
        <w:rPr/>
        <w:t>DURAÇÃO DO </w:t>
      </w:r>
      <w:r>
        <w:rPr>
          <w:spacing w:val="-2"/>
        </w:rPr>
        <w:t>CONTRATO:</w:t>
      </w:r>
    </w:p>
    <w:p>
      <w:pPr>
        <w:pStyle w:val="BodyText"/>
        <w:spacing w:before="232"/>
        <w:ind w:left="0"/>
        <w:rPr>
          <w:b/>
        </w:rPr>
      </w:pPr>
    </w:p>
    <w:p>
      <w:pPr>
        <w:pStyle w:val="ListParagraph"/>
        <w:numPr>
          <w:ilvl w:val="2"/>
          <w:numId w:val="27"/>
        </w:numPr>
        <w:tabs>
          <w:tab w:pos="1079" w:val="left" w:leader="none"/>
        </w:tabs>
        <w:spacing w:line="235" w:lineRule="auto" w:before="0"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before="118"/>
        <w:ind w:right="309"/>
      </w:pPr>
      <w:r>
        <w:rPr/>
        <w:t>O</w:t>
      </w:r>
      <w:r>
        <w:rPr>
          <w:spacing w:val="14"/>
        </w:rPr>
        <w:t> </w:t>
      </w:r>
      <w:r>
        <w:rPr/>
        <w:t>reajustamento</w:t>
      </w:r>
      <w:r>
        <w:rPr>
          <w:spacing w:val="14"/>
        </w:rPr>
        <w:t> </w:t>
      </w:r>
      <w:r>
        <w:rPr/>
        <w:t>de</w:t>
      </w:r>
      <w:r>
        <w:rPr>
          <w:spacing w:val="14"/>
        </w:rPr>
        <w:t> </w:t>
      </w:r>
      <w:r>
        <w:rPr/>
        <w:t>preços</w:t>
      </w:r>
      <w:r>
        <w:rPr>
          <w:spacing w:val="14"/>
        </w:rPr>
        <w:t> </w:t>
      </w:r>
      <w:r>
        <w:rPr/>
        <w:t>ocorrerá</w:t>
      </w:r>
      <w:r>
        <w:rPr>
          <w:spacing w:val="14"/>
        </w:rPr>
        <w:t> </w:t>
      </w:r>
      <w:r>
        <w:rPr/>
        <w:t>conforme</w:t>
      </w:r>
      <w:r>
        <w:rPr>
          <w:spacing w:val="14"/>
        </w:rPr>
        <w:t> </w:t>
      </w:r>
      <w:r>
        <w:rPr/>
        <w:t>o</w:t>
      </w:r>
      <w:r>
        <w:rPr>
          <w:spacing w:val="14"/>
        </w:rPr>
        <w:t> </w:t>
      </w:r>
      <w:r>
        <w:rPr/>
        <w:t>índice</w:t>
      </w:r>
      <w:r>
        <w:rPr>
          <w:spacing w:val="14"/>
        </w:rPr>
        <w:t> </w:t>
      </w:r>
      <w:r>
        <w:rPr/>
        <w:t>IPCA,</w:t>
      </w:r>
      <w:r>
        <w:rPr>
          <w:spacing w:val="14"/>
        </w:rPr>
        <w:t> </w:t>
      </w:r>
      <w:r>
        <w:rPr/>
        <w:t>após</w:t>
      </w:r>
      <w:r>
        <w:rPr>
          <w:spacing w:val="14"/>
        </w:rPr>
        <w:t> </w:t>
      </w:r>
      <w:r>
        <w:rPr/>
        <w:t>período</w:t>
      </w:r>
      <w:r>
        <w:rPr>
          <w:spacing w:val="14"/>
        </w:rPr>
        <w:t> </w:t>
      </w:r>
      <w:r>
        <w:rPr/>
        <w:t>de</w:t>
      </w:r>
      <w:r>
        <w:rPr>
          <w:spacing w:val="14"/>
        </w:rPr>
        <w:t> </w:t>
      </w:r>
      <w:r>
        <w:rPr/>
        <w:t>12</w:t>
      </w:r>
      <w:r>
        <w:rPr>
          <w:spacing w:val="14"/>
        </w:rPr>
        <w:t> </w:t>
      </w:r>
      <w:r>
        <w:rPr/>
        <w:t>meses,</w:t>
      </w:r>
      <w:r>
        <w:rPr>
          <w:spacing w:val="14"/>
        </w:rPr>
        <w:t> </w:t>
      </w:r>
      <w:r>
        <w:rPr/>
        <w:t>em</w:t>
      </w:r>
      <w:r>
        <w:rPr>
          <w:spacing w:val="14"/>
        </w:rPr>
        <w:t> </w:t>
      </w:r>
      <w:r>
        <w:rPr/>
        <w:t>caso</w:t>
      </w:r>
      <w:r>
        <w:rPr>
          <w:spacing w:val="14"/>
        </w:rPr>
        <w:t> </w:t>
      </w:r>
      <w:r>
        <w:rPr/>
        <w:t>de</w:t>
      </w:r>
      <w:r>
        <w:rPr>
          <w:spacing w:val="14"/>
        </w:rPr>
        <w:t> </w:t>
      </w:r>
      <w:r>
        <w:rPr/>
        <w:t>haver</w:t>
      </w:r>
      <w:r>
        <w:rPr>
          <w:spacing w:val="14"/>
        </w:rPr>
        <w:t> </w:t>
      </w:r>
      <w:r>
        <w:rPr/>
        <w:t>prorrogação</w:t>
      </w:r>
      <w:r>
        <w:rPr>
          <w:spacing w:val="14"/>
        </w:rPr>
        <w:t> </w:t>
      </w:r>
      <w:r>
        <w:rPr/>
        <w:t>contratual,</w:t>
      </w:r>
      <w:r>
        <w:rPr>
          <w:spacing w:val="14"/>
        </w:rPr>
        <w:t> </w:t>
      </w:r>
      <w:r>
        <w:rPr/>
        <w:t>conforme </w:t>
      </w:r>
      <w:r>
        <w:rPr/>
        <w:t>Art. 107, da Lei 14.133/2021.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BodyText"/>
        <w:spacing w:before="232"/>
        <w:ind w:left="0"/>
        <w:rPr>
          <w:b/>
        </w:rPr>
      </w:pPr>
    </w:p>
    <w:p>
      <w:pPr>
        <w:pStyle w:val="ListParagraph"/>
        <w:numPr>
          <w:ilvl w:val="2"/>
          <w:numId w:val="27"/>
        </w:numPr>
        <w:tabs>
          <w:tab w:pos="1054" w:val="left" w:leader="none"/>
        </w:tabs>
        <w:spacing w:line="235" w:lineRule="auto" w:before="1"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pPr>
      <w:r>
        <w:rPr/>
        <w:t>Não será admitida a subcontratação do objeto </w:t>
      </w:r>
      <w:r>
        <w:rPr>
          <w:spacing w:val="-2"/>
        </w:rPr>
        <w:t>licitatório.</w:t>
      </w:r>
    </w:p>
    <w:p>
      <w:pPr>
        <w:pStyle w:val="BodyText"/>
        <w:spacing w:before="233"/>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4"/>
      </w:pPr>
      <w:r>
        <w:rPr/>
        <w:t>Não se </w:t>
      </w:r>
      <w:r>
        <w:rPr>
          <w:spacing w:val="-2"/>
        </w:rPr>
        <w:t>aplica.</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 realizar o descarte correto, sob a gestão da Hotelaria Hospitalar.</w:t>
      </w:r>
    </w:p>
    <w:p>
      <w:pPr>
        <w:pStyle w:val="BodyText"/>
        <w:spacing w:before="228"/>
        <w:ind w:left="0"/>
      </w:pPr>
    </w:p>
    <w:p>
      <w:pPr>
        <w:pStyle w:val="Heading1"/>
        <w:numPr>
          <w:ilvl w:val="1"/>
          <w:numId w:val="27"/>
        </w:numPr>
        <w:tabs>
          <w:tab w:pos="989" w:val="left" w:leader="none"/>
        </w:tabs>
        <w:spacing w:line="240" w:lineRule="auto" w:before="1"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BodyText"/>
        <w:spacing w:before="228"/>
        <w:ind w:left="0"/>
        <w:rPr>
          <w:b/>
        </w:rPr>
      </w:pPr>
    </w:p>
    <w:p>
      <w:pPr>
        <w:pStyle w:val="ListParagraph"/>
        <w:numPr>
          <w:ilvl w:val="3"/>
          <w:numId w:val="27"/>
        </w:numPr>
        <w:tabs>
          <w:tab w:pos="1349" w:val="left" w:leader="none"/>
        </w:tabs>
        <w:spacing w:line="240" w:lineRule="auto" w:before="0"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20"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124784399</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8"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8"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ListParagraph"/>
        <w:spacing w:after="0" w:line="240" w:lineRule="auto"/>
        <w:jc w:val="both"/>
        <w:rPr>
          <w:sz w:val="24"/>
        </w:rPr>
        <w:sectPr>
          <w:pgSz w:w="15840" w:h="24480"/>
          <w:pgMar w:top="880" w:bottom="280" w:left="360" w:right="360"/>
        </w:sectPr>
      </w:pPr>
    </w:p>
    <w:p>
      <w:pPr>
        <w:pStyle w:val="Heading1"/>
        <w:numPr>
          <w:ilvl w:val="0"/>
          <w:numId w:val="27"/>
        </w:numPr>
        <w:tabs>
          <w:tab w:pos="689" w:val="left" w:leader="none"/>
        </w:tabs>
        <w:spacing w:line="240" w:lineRule="auto" w:before="76"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7"/>
        <w:ind w:left="0"/>
        <w:rPr>
          <w:b/>
        </w:rPr>
      </w:pPr>
    </w:p>
    <w:p>
      <w:pPr>
        <w:pStyle w:val="Heading2"/>
        <w:numPr>
          <w:ilvl w:val="1"/>
          <w:numId w:val="27"/>
        </w:numPr>
        <w:tabs>
          <w:tab w:pos="869" w:val="left" w:leader="none"/>
        </w:tabs>
        <w:spacing w:line="240" w:lineRule="auto" w:before="1"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20"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Habilitação</w:t>
      </w:r>
      <w:r>
        <w:rPr>
          <w:spacing w:val="-5"/>
        </w:rPr>
        <w:t> </w:t>
      </w:r>
      <w:r>
        <w:rPr>
          <w:spacing w:val="-2"/>
        </w:rPr>
        <w:t>Técnica:</w:t>
      </w:r>
    </w:p>
    <w:p>
      <w:pPr>
        <w:pStyle w:val="BodyText"/>
        <w:spacing w:before="233"/>
        <w:ind w:left="0"/>
        <w:rPr>
          <w:b/>
        </w:rPr>
      </w:pPr>
    </w:p>
    <w:p>
      <w:pPr>
        <w:pStyle w:val="ListParagraph"/>
        <w:numPr>
          <w:ilvl w:val="2"/>
          <w:numId w:val="27"/>
        </w:numPr>
        <w:tabs>
          <w:tab w:pos="1066" w:val="left" w:leader="none"/>
        </w:tabs>
        <w:spacing w:line="235" w:lineRule="auto" w:before="0" w:after="0"/>
        <w:ind w:left="449" w:right="433" w:firstLine="0"/>
        <w:jc w:val="left"/>
        <w:rPr>
          <w:sz w:val="24"/>
        </w:rPr>
      </w:pPr>
      <w:r>
        <w:rPr>
          <w:sz w:val="24"/>
        </w:rPr>
        <w:t>O</w:t>
      </w:r>
      <w:r>
        <w:rPr>
          <w:spacing w:val="15"/>
          <w:sz w:val="24"/>
        </w:rPr>
        <w:t> </w:t>
      </w:r>
      <w:r>
        <w:rPr>
          <w:sz w:val="24"/>
        </w:rPr>
        <w:t>licitante</w:t>
      </w:r>
      <w:r>
        <w:rPr>
          <w:spacing w:val="15"/>
          <w:sz w:val="24"/>
        </w:rPr>
        <w:t> </w:t>
      </w:r>
      <w:r>
        <w:rPr>
          <w:sz w:val="24"/>
        </w:rPr>
        <w:t>deverá</w:t>
      </w:r>
      <w:r>
        <w:rPr>
          <w:spacing w:val="15"/>
          <w:sz w:val="24"/>
        </w:rPr>
        <w:t> </w:t>
      </w:r>
      <w:r>
        <w:rPr>
          <w:sz w:val="24"/>
        </w:rPr>
        <w:t>comprovar</w:t>
      </w:r>
      <w:r>
        <w:rPr>
          <w:spacing w:val="15"/>
          <w:sz w:val="24"/>
        </w:rPr>
        <w:t> </w:t>
      </w:r>
      <w:r>
        <w:rPr>
          <w:sz w:val="24"/>
        </w:rPr>
        <w:t>a</w:t>
      </w:r>
      <w:r>
        <w:rPr>
          <w:spacing w:val="15"/>
          <w:sz w:val="24"/>
        </w:rPr>
        <w:t> </w:t>
      </w:r>
      <w:r>
        <w:rPr>
          <w:sz w:val="24"/>
        </w:rPr>
        <w:t>aptidão</w:t>
      </w:r>
      <w:r>
        <w:rPr>
          <w:spacing w:val="15"/>
          <w:sz w:val="24"/>
        </w:rPr>
        <w:t> </w:t>
      </w:r>
      <w:r>
        <w:rPr>
          <w:sz w:val="24"/>
        </w:rPr>
        <w:t>para</w:t>
      </w:r>
      <w:r>
        <w:rPr>
          <w:spacing w:val="15"/>
          <w:sz w:val="24"/>
        </w:rPr>
        <w:t> </w:t>
      </w:r>
      <w:r>
        <w:rPr>
          <w:sz w:val="24"/>
        </w:rPr>
        <w:t>o</w:t>
      </w:r>
      <w:r>
        <w:rPr>
          <w:spacing w:val="15"/>
          <w:sz w:val="24"/>
        </w:rPr>
        <w:t> </w:t>
      </w:r>
      <w:r>
        <w:rPr>
          <w:sz w:val="24"/>
        </w:rPr>
        <w:t>fornecimento</w:t>
      </w:r>
      <w:r>
        <w:rPr>
          <w:spacing w:val="15"/>
          <w:sz w:val="24"/>
        </w:rPr>
        <w:t> </w:t>
      </w:r>
      <w:r>
        <w:rPr>
          <w:sz w:val="24"/>
        </w:rPr>
        <w:t>de</w:t>
      </w:r>
      <w:r>
        <w:rPr>
          <w:spacing w:val="15"/>
          <w:sz w:val="24"/>
        </w:rPr>
        <w:t> </w:t>
      </w:r>
      <w:r>
        <w:rPr>
          <w:sz w:val="24"/>
        </w:rPr>
        <w:t>50%</w:t>
      </w:r>
      <w:r>
        <w:rPr>
          <w:spacing w:val="15"/>
          <w:sz w:val="24"/>
        </w:rPr>
        <w:t> </w:t>
      </w:r>
      <w:r>
        <w:rPr>
          <w:sz w:val="24"/>
        </w:rPr>
        <w:t>dos</w:t>
      </w:r>
      <w:r>
        <w:rPr>
          <w:spacing w:val="15"/>
          <w:sz w:val="24"/>
        </w:rPr>
        <w:t> </w:t>
      </w:r>
      <w:r>
        <w:rPr>
          <w:sz w:val="24"/>
        </w:rPr>
        <w:t>bens</w:t>
      </w:r>
      <w:r>
        <w:rPr>
          <w:spacing w:val="15"/>
          <w:sz w:val="24"/>
        </w:rPr>
        <w:t> </w:t>
      </w:r>
      <w:r>
        <w:rPr>
          <w:sz w:val="24"/>
        </w:rPr>
        <w:t>objetos</w:t>
      </w:r>
      <w:r>
        <w:rPr>
          <w:spacing w:val="15"/>
          <w:sz w:val="24"/>
        </w:rPr>
        <w:t> </w:t>
      </w:r>
      <w:r>
        <w:rPr>
          <w:sz w:val="24"/>
        </w:rPr>
        <w:t>deste</w:t>
      </w:r>
      <w:r>
        <w:rPr>
          <w:spacing w:val="15"/>
          <w:sz w:val="24"/>
        </w:rPr>
        <w:t> </w:t>
      </w:r>
      <w:r>
        <w:rPr>
          <w:sz w:val="24"/>
        </w:rPr>
        <w:t>termo</w:t>
      </w:r>
      <w:r>
        <w:rPr>
          <w:spacing w:val="15"/>
          <w:sz w:val="24"/>
        </w:rPr>
        <w:t> </w:t>
      </w:r>
      <w:r>
        <w:rPr>
          <w:sz w:val="24"/>
        </w:rPr>
        <w:t>mediante</w:t>
      </w:r>
      <w:r>
        <w:rPr>
          <w:spacing w:val="15"/>
          <w:sz w:val="24"/>
        </w:rPr>
        <w:t> </w:t>
      </w:r>
      <w:r>
        <w:rPr>
          <w:sz w:val="24"/>
        </w:rPr>
        <w:t>a</w:t>
      </w:r>
      <w:r>
        <w:rPr>
          <w:spacing w:val="15"/>
          <w:sz w:val="24"/>
        </w:rPr>
        <w:t> </w:t>
      </w:r>
      <w:r>
        <w:rPr>
          <w:sz w:val="24"/>
        </w:rPr>
        <w:t>apresentação</w:t>
      </w:r>
      <w:r>
        <w:rPr>
          <w:spacing w:val="15"/>
          <w:sz w:val="24"/>
        </w:rPr>
        <w:t> </w:t>
      </w:r>
      <w:r>
        <w:rPr>
          <w:sz w:val="24"/>
        </w:rPr>
        <w:t>de</w:t>
      </w:r>
      <w:r>
        <w:rPr>
          <w:spacing w:val="15"/>
          <w:sz w:val="24"/>
        </w:rPr>
        <w:t> </w:t>
      </w:r>
      <w:r>
        <w:rPr>
          <w:sz w:val="24"/>
        </w:rPr>
        <w:t>atestados</w:t>
      </w:r>
      <w:r>
        <w:rPr>
          <w:spacing w:val="15"/>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9"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30"/>
        </w:numPr>
        <w:tabs>
          <w:tab w:pos="869" w:val="left" w:leader="none"/>
        </w:tabs>
        <w:spacing w:line="240" w:lineRule="auto" w:before="1" w:after="0"/>
        <w:ind w:left="869" w:right="0" w:hanging="420"/>
        <w:jc w:val="left"/>
      </w:pPr>
      <w:r>
        <w:rPr/>
        <w:t>Regularidade fiscal, social e </w:t>
      </w:r>
      <w:r>
        <w:rPr>
          <w:spacing w:val="-2"/>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20"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8"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pPr>
      <w:r>
        <w:rPr/>
        <w:t>4.4 Qualificação Econômico-</w:t>
      </w:r>
      <w:r>
        <w:rPr>
          <w:spacing w:val="-2"/>
        </w:rPr>
        <w:t>Financeira</w:t>
      </w:r>
    </w:p>
    <w:p>
      <w:pPr>
        <w:pStyle w:val="ListParagraph"/>
        <w:numPr>
          <w:ilvl w:val="1"/>
          <w:numId w:val="33"/>
        </w:numPr>
        <w:tabs>
          <w:tab w:pos="890" w:val="left" w:leader="none"/>
        </w:tabs>
        <w:spacing w:line="235" w:lineRule="auto" w:before="118" w:after="0"/>
        <w:ind w:left="449" w:right="433" w:firstLine="0"/>
        <w:jc w:val="left"/>
        <w:rPr>
          <w:sz w:val="24"/>
        </w:rPr>
      </w:pPr>
      <w:r>
        <w:rPr>
          <w:sz w:val="24"/>
        </w:rPr>
        <w:t>Certidão</w:t>
      </w:r>
      <w:r>
        <w:rPr>
          <w:spacing w:val="20"/>
          <w:sz w:val="24"/>
        </w:rPr>
        <w:t> </w:t>
      </w:r>
      <w:r>
        <w:rPr>
          <w:sz w:val="24"/>
        </w:rPr>
        <w:t>negativa</w:t>
      </w:r>
      <w:r>
        <w:rPr>
          <w:spacing w:val="20"/>
          <w:sz w:val="24"/>
        </w:rPr>
        <w:t> </w:t>
      </w:r>
      <w:r>
        <w:rPr>
          <w:sz w:val="24"/>
        </w:rPr>
        <w:t>de</w:t>
      </w:r>
      <w:r>
        <w:rPr>
          <w:spacing w:val="20"/>
          <w:sz w:val="24"/>
        </w:rPr>
        <w:t> </w:t>
      </w:r>
      <w:r>
        <w:rPr>
          <w:sz w:val="24"/>
        </w:rPr>
        <w:t>insolvência</w:t>
      </w:r>
      <w:r>
        <w:rPr>
          <w:spacing w:val="20"/>
          <w:sz w:val="24"/>
        </w:rPr>
        <w:t> </w:t>
      </w:r>
      <w:r>
        <w:rPr>
          <w:sz w:val="24"/>
        </w:rPr>
        <w:t>civil</w:t>
      </w:r>
      <w:r>
        <w:rPr>
          <w:spacing w:val="20"/>
          <w:sz w:val="24"/>
        </w:rPr>
        <w:t> </w:t>
      </w:r>
      <w:r>
        <w:rPr>
          <w:sz w:val="24"/>
        </w:rPr>
        <w:t>expedida</w:t>
      </w:r>
      <w:r>
        <w:rPr>
          <w:spacing w:val="20"/>
          <w:sz w:val="24"/>
        </w:rPr>
        <w:t> </w:t>
      </w:r>
      <w:r>
        <w:rPr>
          <w:sz w:val="24"/>
        </w:rPr>
        <w:t>pelo</w:t>
      </w:r>
      <w:r>
        <w:rPr>
          <w:spacing w:val="20"/>
          <w:sz w:val="24"/>
        </w:rPr>
        <w:t> </w:t>
      </w:r>
      <w:r>
        <w:rPr>
          <w:sz w:val="24"/>
        </w:rPr>
        <w:t>distribuidor</w:t>
      </w:r>
      <w:r>
        <w:rPr>
          <w:spacing w:val="20"/>
          <w:sz w:val="24"/>
        </w:rPr>
        <w:t> </w:t>
      </w:r>
      <w:r>
        <w:rPr>
          <w:sz w:val="24"/>
        </w:rPr>
        <w:t>do</w:t>
      </w:r>
      <w:r>
        <w:rPr>
          <w:spacing w:val="20"/>
          <w:sz w:val="24"/>
        </w:rPr>
        <w:t> </w:t>
      </w:r>
      <w:r>
        <w:rPr>
          <w:sz w:val="24"/>
        </w:rPr>
        <w:t>domicílio</w:t>
      </w:r>
      <w:r>
        <w:rPr>
          <w:spacing w:val="20"/>
          <w:sz w:val="24"/>
        </w:rPr>
        <w:t> </w:t>
      </w:r>
      <w:r>
        <w:rPr>
          <w:sz w:val="24"/>
        </w:rPr>
        <w:t>ou</w:t>
      </w:r>
      <w:r>
        <w:rPr>
          <w:spacing w:val="20"/>
          <w:sz w:val="24"/>
        </w:rPr>
        <w:t> </w:t>
      </w:r>
      <w:r>
        <w:rPr>
          <w:sz w:val="24"/>
        </w:rPr>
        <w:t>sede</w:t>
      </w:r>
      <w:r>
        <w:rPr>
          <w:spacing w:val="20"/>
          <w:sz w:val="24"/>
        </w:rPr>
        <w:t> </w:t>
      </w:r>
      <w:r>
        <w:rPr>
          <w:sz w:val="24"/>
        </w:rPr>
        <w:t>do</w:t>
      </w:r>
      <w:r>
        <w:rPr>
          <w:spacing w:val="20"/>
          <w:sz w:val="24"/>
        </w:rPr>
        <w:t> </w:t>
      </w:r>
      <w:r>
        <w:rPr>
          <w:sz w:val="24"/>
        </w:rPr>
        <w:t>licitante,</w:t>
      </w:r>
      <w:r>
        <w:rPr>
          <w:spacing w:val="20"/>
          <w:sz w:val="24"/>
        </w:rPr>
        <w:t> </w:t>
      </w:r>
      <w:r>
        <w:rPr>
          <w:sz w:val="24"/>
        </w:rPr>
        <w:t>caso</w:t>
      </w:r>
      <w:r>
        <w:rPr>
          <w:spacing w:val="20"/>
          <w:sz w:val="24"/>
        </w:rPr>
        <w:t> </w:t>
      </w:r>
      <w:r>
        <w:rPr>
          <w:sz w:val="24"/>
        </w:rPr>
        <w:t>se</w:t>
      </w:r>
      <w:r>
        <w:rPr>
          <w:spacing w:val="20"/>
          <w:sz w:val="24"/>
        </w:rPr>
        <w:t> </w:t>
      </w:r>
      <w:r>
        <w:rPr>
          <w:sz w:val="24"/>
        </w:rPr>
        <w:t>trate</w:t>
      </w:r>
      <w:r>
        <w:rPr>
          <w:spacing w:val="20"/>
          <w:sz w:val="24"/>
        </w:rPr>
        <w:t> </w:t>
      </w:r>
      <w:r>
        <w:rPr>
          <w:sz w:val="24"/>
        </w:rPr>
        <w:t>de</w:t>
      </w:r>
      <w:r>
        <w:rPr>
          <w:spacing w:val="20"/>
          <w:sz w:val="24"/>
        </w:rPr>
        <w:t> </w:t>
      </w:r>
      <w:r>
        <w:rPr>
          <w:sz w:val="24"/>
        </w:rPr>
        <w:t>pessoa</w:t>
      </w:r>
      <w:r>
        <w:rPr>
          <w:spacing w:val="20"/>
          <w:sz w:val="24"/>
        </w:rPr>
        <w:t> </w:t>
      </w:r>
      <w:r>
        <w:rPr>
          <w:sz w:val="24"/>
        </w:rPr>
        <w:t>física,</w:t>
      </w:r>
      <w:r>
        <w:rPr>
          <w:spacing w:val="20"/>
          <w:sz w:val="24"/>
        </w:rPr>
        <w:t> </w:t>
      </w:r>
      <w:r>
        <w:rPr>
          <w:sz w:val="24"/>
        </w:rPr>
        <w:t>desde</w:t>
      </w:r>
      <w:r>
        <w:rPr>
          <w:spacing w:val="20"/>
          <w:sz w:val="24"/>
        </w:rPr>
        <w:t> </w:t>
      </w:r>
      <w:r>
        <w:rPr>
          <w:sz w:val="24"/>
        </w:rPr>
        <w:t>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5" w:after="0"/>
        <w:ind w:left="869" w:right="0" w:hanging="420"/>
        <w:jc w:val="left"/>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8" w:after="0"/>
        <w:ind w:left="449" w:right="433" w:firstLine="0"/>
        <w:jc w:val="left"/>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pPr>
      <w:r>
        <w:rPr/>
        <w:t>4.4.2.</w:t>
      </w:r>
      <w:r>
        <w:rPr>
          <w:spacing w:val="13"/>
        </w:rPr>
        <w:t> </w:t>
      </w:r>
      <w:r>
        <w:rPr/>
        <w:t>Não</w:t>
      </w:r>
      <w:r>
        <w:rPr>
          <w:spacing w:val="13"/>
        </w:rPr>
        <w:t> </w:t>
      </w:r>
      <w:r>
        <w:rPr/>
        <w:t>será</w:t>
      </w:r>
      <w:r>
        <w:rPr>
          <w:spacing w:val="13"/>
        </w:rPr>
        <w:t> </w:t>
      </w:r>
      <w:r>
        <w:rPr/>
        <w:t>causa</w:t>
      </w:r>
      <w:r>
        <w:rPr>
          <w:spacing w:val="13"/>
        </w:rPr>
        <w:t> </w:t>
      </w:r>
      <w:r>
        <w:rPr/>
        <w:t>de</w:t>
      </w:r>
      <w:r>
        <w:rPr>
          <w:spacing w:val="13"/>
        </w:rPr>
        <w:t> </w:t>
      </w:r>
      <w:r>
        <w:rPr/>
        <w:t>inabilitação</w:t>
      </w:r>
      <w:r>
        <w:rPr>
          <w:spacing w:val="13"/>
        </w:rPr>
        <w:t> </w:t>
      </w:r>
      <w:r>
        <w:rPr/>
        <w:t>do</w:t>
      </w:r>
      <w:r>
        <w:rPr>
          <w:spacing w:val="13"/>
        </w:rPr>
        <w:t> </w:t>
      </w:r>
      <w:r>
        <w:rPr/>
        <w:t>licitante</w:t>
      </w:r>
      <w:r>
        <w:rPr>
          <w:spacing w:val="13"/>
        </w:rPr>
        <w:t> </w:t>
      </w:r>
      <w:r>
        <w:rPr/>
        <w:t>a</w:t>
      </w:r>
      <w:r>
        <w:rPr>
          <w:spacing w:val="13"/>
        </w:rPr>
        <w:t> </w:t>
      </w:r>
      <w:r>
        <w:rPr/>
        <w:t>anotação</w:t>
      </w:r>
      <w:r>
        <w:rPr>
          <w:spacing w:val="13"/>
        </w:rPr>
        <w:t> </w:t>
      </w:r>
      <w:r>
        <w:rPr/>
        <w:t>de</w:t>
      </w:r>
      <w:r>
        <w:rPr>
          <w:spacing w:val="13"/>
        </w:rPr>
        <w:t> </w:t>
      </w:r>
      <w:r>
        <w:rPr/>
        <w:t>distribuição</w:t>
      </w:r>
      <w:r>
        <w:rPr>
          <w:spacing w:val="13"/>
        </w:rPr>
        <w:t> </w:t>
      </w:r>
      <w:r>
        <w:rPr/>
        <w:t>de</w:t>
      </w:r>
      <w:r>
        <w:rPr>
          <w:spacing w:val="13"/>
        </w:rPr>
        <w:t> </w:t>
      </w:r>
      <w:r>
        <w:rPr/>
        <w:t>processo</w:t>
      </w:r>
      <w:r>
        <w:rPr>
          <w:spacing w:val="13"/>
        </w:rPr>
        <w:t> </w:t>
      </w:r>
      <w:r>
        <w:rPr/>
        <w:t>de</w:t>
      </w:r>
      <w:r>
        <w:rPr>
          <w:spacing w:val="13"/>
        </w:rPr>
        <w:t> </w:t>
      </w:r>
      <w:r>
        <w:rPr/>
        <w:t>recuperação</w:t>
      </w:r>
      <w:r>
        <w:rPr>
          <w:spacing w:val="13"/>
        </w:rPr>
        <w:t> </w:t>
      </w:r>
      <w:r>
        <w:rPr/>
        <w:t>judicial</w:t>
      </w:r>
      <w:r>
        <w:rPr>
          <w:spacing w:val="13"/>
        </w:rPr>
        <w:t> </w:t>
      </w:r>
      <w:r>
        <w:rPr/>
        <w:t>ou</w:t>
      </w:r>
      <w:r>
        <w:rPr>
          <w:spacing w:val="13"/>
        </w:rPr>
        <w:t> </w:t>
      </w:r>
      <w:r>
        <w:rPr/>
        <w:t>de</w:t>
      </w:r>
      <w:r>
        <w:rPr>
          <w:spacing w:val="13"/>
        </w:rPr>
        <w:t> </w:t>
      </w:r>
      <w:r>
        <w:rPr/>
        <w:t>pedido</w:t>
      </w:r>
      <w:r>
        <w:rPr>
          <w:spacing w:val="13"/>
        </w:rPr>
        <w:t> </w:t>
      </w:r>
      <w:r>
        <w:rPr/>
        <w:t>de</w:t>
      </w:r>
      <w:r>
        <w:rPr>
          <w:spacing w:val="13"/>
        </w:rPr>
        <w:t> </w:t>
      </w:r>
      <w:r>
        <w:rPr/>
        <w:t>homologação</w:t>
      </w:r>
      <w:r>
        <w:rPr>
          <w:spacing w:val="13"/>
        </w:rPr>
        <w:t> </w:t>
      </w:r>
      <w:r>
        <w:rPr/>
        <w:t>de recuperação</w:t>
      </w:r>
      <w:r>
        <w:rPr>
          <w:spacing w:val="3"/>
        </w:rPr>
        <w:t> </w:t>
      </w:r>
      <w:r>
        <w:rPr/>
        <w:t>extrajudicial,</w:t>
      </w:r>
      <w:r>
        <w:rPr>
          <w:spacing w:val="3"/>
        </w:rPr>
        <w:t> </w:t>
      </w:r>
      <w:r>
        <w:rPr/>
        <w:t>caso</w:t>
      </w:r>
      <w:r>
        <w:rPr>
          <w:spacing w:val="3"/>
        </w:rPr>
        <w:t> </w:t>
      </w:r>
      <w:r>
        <w:rPr/>
        <w:t>seja</w:t>
      </w:r>
      <w:r>
        <w:rPr>
          <w:spacing w:val="3"/>
        </w:rPr>
        <w:t> </w:t>
      </w:r>
      <w:r>
        <w:rPr/>
        <w:t>comprovado,</w:t>
      </w:r>
      <w:r>
        <w:rPr>
          <w:spacing w:val="3"/>
        </w:rPr>
        <w:t> </w:t>
      </w:r>
      <w:r>
        <w:rPr/>
        <w:t>no</w:t>
      </w:r>
      <w:r>
        <w:rPr>
          <w:spacing w:val="3"/>
        </w:rPr>
        <w:t> </w:t>
      </w:r>
      <w:r>
        <w:rPr/>
        <w:t>momento</w:t>
      </w:r>
      <w:r>
        <w:rPr>
          <w:spacing w:val="3"/>
        </w:rPr>
        <w:t> </w:t>
      </w:r>
      <w:r>
        <w:rPr/>
        <w:t>da</w:t>
      </w:r>
      <w:r>
        <w:rPr>
          <w:spacing w:val="3"/>
        </w:rPr>
        <w:t> </w:t>
      </w:r>
      <w:r>
        <w:rPr/>
        <w:t>entrega</w:t>
      </w:r>
      <w:r>
        <w:rPr>
          <w:spacing w:val="3"/>
        </w:rPr>
        <w:t> </w:t>
      </w:r>
      <w:r>
        <w:rPr/>
        <w:t>da</w:t>
      </w:r>
      <w:r>
        <w:rPr>
          <w:spacing w:val="3"/>
        </w:rPr>
        <w:t> </w:t>
      </w:r>
      <w:r>
        <w:rPr/>
        <w:t>documentação</w:t>
      </w:r>
      <w:r>
        <w:rPr>
          <w:spacing w:val="3"/>
        </w:rPr>
        <w:t> </w:t>
      </w:r>
      <w:r>
        <w:rPr/>
        <w:t>exigida</w:t>
      </w:r>
      <w:r>
        <w:rPr>
          <w:spacing w:val="3"/>
        </w:rPr>
        <w:t> </w:t>
      </w:r>
      <w:r>
        <w:rPr/>
        <w:t>no</w:t>
      </w:r>
      <w:r>
        <w:rPr>
          <w:spacing w:val="3"/>
        </w:rPr>
        <w:t> </w:t>
      </w:r>
      <w:r>
        <w:rPr/>
        <w:t>presente</w:t>
      </w:r>
      <w:r>
        <w:rPr>
          <w:spacing w:val="3"/>
        </w:rPr>
        <w:t> </w:t>
      </w:r>
      <w:r>
        <w:rPr/>
        <w:t>item,</w:t>
      </w:r>
      <w:r>
        <w:rPr>
          <w:spacing w:val="3"/>
        </w:rPr>
        <w:t> </w:t>
      </w:r>
      <w:r>
        <w:rPr/>
        <w:t>que</w:t>
      </w:r>
      <w:r>
        <w:rPr>
          <w:spacing w:val="3"/>
        </w:rPr>
        <w:t> </w:t>
      </w:r>
      <w:r>
        <w:rPr/>
        <w:t>o</w:t>
      </w:r>
      <w:r>
        <w:rPr>
          <w:spacing w:val="3"/>
        </w:rPr>
        <w:t> </w:t>
      </w:r>
      <w:r>
        <w:rPr/>
        <w:t>plano</w:t>
      </w:r>
      <w:r>
        <w:rPr>
          <w:spacing w:val="3"/>
        </w:rPr>
        <w:t> </w:t>
      </w:r>
      <w:r>
        <w:rPr/>
        <w:t>de</w:t>
      </w:r>
      <w:r>
        <w:rPr>
          <w:spacing w:val="3"/>
        </w:rPr>
        <w:t> </w:t>
      </w:r>
      <w:r>
        <w:rPr/>
        <w:t>recuperação</w:t>
      </w:r>
      <w:r>
        <w:rPr>
          <w:spacing w:val="3"/>
        </w:rPr>
        <w:t> </w:t>
      </w:r>
      <w:r>
        <w:rPr>
          <w:spacing w:val="-5"/>
        </w:rPr>
        <w:t>já</w:t>
      </w:r>
    </w:p>
    <w:p>
      <w:pPr>
        <w:pStyle w:val="BodyText"/>
        <w:spacing w:after="0" w:line="235" w:lineRule="auto"/>
        <w:sectPr>
          <w:pgSz w:w="15840" w:h="24480"/>
          <w:pgMar w:top="480" w:bottom="280" w:left="360" w:right="360"/>
        </w:sectPr>
      </w:pPr>
    </w:p>
    <w:p>
      <w:pPr>
        <w:pStyle w:val="BodyText"/>
        <w:spacing w:before="76"/>
        <w:jc w:val="both"/>
      </w:pPr>
      <w:r>
        <w:rPr/>
        <w:t>foi aprovado ou homologado pelo Juízo </w:t>
      </w:r>
      <w:r>
        <w:rPr>
          <w:spacing w:val="-2"/>
        </w:rPr>
        <w:t>competente.</w:t>
      </w:r>
    </w:p>
    <w:p>
      <w:pPr>
        <w:pStyle w:val="BodyText"/>
        <w:spacing w:line="235" w:lineRule="auto" w:before="118"/>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0"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BodyText"/>
        <w:spacing w:before="233"/>
        <w:ind w:left="0"/>
        <w:rPr>
          <w:b/>
        </w:rPr>
      </w:pPr>
    </w:p>
    <w:p>
      <w:pPr>
        <w:pStyle w:val="ListParagraph"/>
        <w:numPr>
          <w:ilvl w:val="2"/>
          <w:numId w:val="34"/>
        </w:numPr>
        <w:tabs>
          <w:tab w:pos="1039" w:val="left" w:leader="none"/>
        </w:tabs>
        <w:spacing w:line="235" w:lineRule="auto" w:before="0"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8"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8"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BodyText"/>
        <w:spacing w:before="233"/>
        <w:ind w:left="0"/>
        <w:rPr>
          <w:b/>
        </w:rPr>
      </w:pPr>
    </w:p>
    <w:p>
      <w:pPr>
        <w:pStyle w:val="ListParagraph"/>
        <w:numPr>
          <w:ilvl w:val="2"/>
          <w:numId w:val="27"/>
        </w:numPr>
        <w:tabs>
          <w:tab w:pos="1091" w:val="left" w:leader="none"/>
        </w:tabs>
        <w:spacing w:line="235" w:lineRule="auto" w:before="0"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PAGAMENTO:</w:t>
      </w:r>
    </w:p>
    <w:p>
      <w:pPr>
        <w:pStyle w:val="ListParagraph"/>
        <w:numPr>
          <w:ilvl w:val="2"/>
          <w:numId w:val="27"/>
        </w:numPr>
        <w:tabs>
          <w:tab w:pos="1077" w:val="left" w:leader="none"/>
        </w:tabs>
        <w:spacing w:line="235" w:lineRule="auto" w:before="119" w:after="0"/>
        <w:ind w:left="449" w:right="433" w:firstLine="0"/>
        <w:jc w:val="both"/>
        <w:rPr>
          <w:sz w:val="24"/>
        </w:rPr>
      </w:pPr>
      <w:r>
        <w:rPr>
          <w:sz w:val="24"/>
        </w:rPr>
        <w:t>O pagamento será realizado até 30 dias após o adimplemento de cada parcela, que será solicitada pelo Serviço de Controle de Materiais </w:t>
      </w:r>
      <w:r>
        <w:rPr>
          <w:spacing w:val="-2"/>
          <w:sz w:val="24"/>
        </w:rPr>
        <w:t>Hospitalares;</w:t>
      </w:r>
    </w:p>
    <w:p>
      <w:pPr>
        <w:pStyle w:val="ListParagraph"/>
        <w:spacing w:after="0" w:line="235" w:lineRule="auto"/>
        <w:jc w:val="both"/>
        <w:rPr>
          <w:sz w:val="24"/>
        </w:rPr>
        <w:sectPr>
          <w:pgSz w:w="15840" w:h="24480"/>
          <w:pgMar w:top="480" w:bottom="280" w:left="360" w:right="360"/>
        </w:sectPr>
      </w:pPr>
    </w:p>
    <w:p>
      <w:pPr>
        <w:pStyle w:val="ListParagraph"/>
        <w:numPr>
          <w:ilvl w:val="3"/>
          <w:numId w:val="27"/>
        </w:numPr>
        <w:tabs>
          <w:tab w:pos="1274" w:val="left" w:leader="none"/>
        </w:tabs>
        <w:spacing w:line="235" w:lineRule="auto" w:before="80"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5"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2"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3"/>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Heading2"/>
      </w:pPr>
      <w:r>
        <w:rPr/>
        <w:t>Luiz</w:t>
      </w:r>
      <w:r>
        <w:rPr>
          <w:spacing w:val="-8"/>
        </w:rPr>
        <w:t> </w:t>
      </w:r>
      <w:r>
        <w:rPr/>
        <w:t>Fernando</w:t>
      </w:r>
      <w:r>
        <w:rPr>
          <w:spacing w:val="-11"/>
        </w:rPr>
        <w:t> </w:t>
      </w:r>
      <w:r>
        <w:rPr/>
        <w:t>Ventura</w:t>
      </w:r>
      <w:r>
        <w:rPr>
          <w:spacing w:val="-6"/>
        </w:rPr>
        <w:t> </w:t>
      </w:r>
      <w:r>
        <w:rPr/>
        <w:t>de</w:t>
      </w:r>
      <w:r>
        <w:rPr>
          <w:spacing w:val="-5"/>
        </w:rPr>
        <w:t> </w:t>
      </w:r>
      <w:r>
        <w:rPr>
          <w:spacing w:val="-2"/>
        </w:rPr>
        <w:t>Souza</w:t>
      </w:r>
    </w:p>
    <w:p>
      <w:pPr>
        <w:pStyle w:val="BodyText"/>
        <w:spacing w:before="114"/>
      </w:pPr>
      <w:r>
        <w:rPr/>
        <w:t>Matrícula: 36229-</w:t>
      </w:r>
      <w:r>
        <w:rPr>
          <w:spacing w:val="-10"/>
        </w:rPr>
        <w:t>3</w:t>
      </w:r>
    </w:p>
    <w:p>
      <w:pPr>
        <w:pStyle w:val="BodyText"/>
        <w:spacing w:before="114"/>
      </w:pPr>
      <w:r>
        <w:rPr/>
        <w:t>ID Funcional: 443098-</w:t>
      </w:r>
      <w:r>
        <w:rPr>
          <w:spacing w:val="-10"/>
        </w:rPr>
        <w:t>4</w:t>
      </w:r>
    </w:p>
    <w:p>
      <w:pPr>
        <w:pStyle w:val="BodyText"/>
        <w:spacing w:before="114"/>
      </w:pPr>
      <w:r>
        <w:rPr/>
        <w:t>Telefone:</w:t>
      </w:r>
      <w:r>
        <w:rPr>
          <w:spacing w:val="-9"/>
        </w:rPr>
        <w:t> </w:t>
      </w:r>
      <w:r>
        <w:rPr/>
        <w:t>(21)</w:t>
      </w:r>
      <w:r>
        <w:rPr>
          <w:spacing w:val="-8"/>
        </w:rPr>
        <w:t> </w:t>
      </w:r>
      <w:r>
        <w:rPr/>
        <w:t>2868-</w:t>
      </w:r>
      <w:r>
        <w:rPr>
          <w:spacing w:val="-4"/>
        </w:rPr>
        <w:t>8352</w:t>
      </w:r>
    </w:p>
    <w:p>
      <w:pPr>
        <w:pStyle w:val="BodyText"/>
        <w:spacing w:before="114"/>
      </w:pPr>
      <w:r>
        <w:rPr/>
        <w:t>E-mail</w:t>
      </w:r>
      <w:r>
        <w:rPr>
          <w:spacing w:val="-2"/>
        </w:rPr>
        <w:t> </w:t>
      </w:r>
      <w:r>
        <w:rPr/>
        <w:t>institucional: </w:t>
      </w:r>
      <w:hyperlink r:id="rId40">
        <w:r>
          <w:rPr>
            <w:color w:val="0000ED"/>
            <w:spacing w:val="-2"/>
            <w:u w:val="single" w:color="0000ED"/>
          </w:rPr>
          <w:t>luiz.souza@hupe.uer</w:t>
        </w:r>
        <w:r>
          <w:rPr>
            <w:color w:val="0000ED"/>
            <w:spacing w:val="-2"/>
          </w:rPr>
          <w:t>j</w:t>
        </w:r>
        <w:r>
          <w:rPr>
            <w:color w:val="0000ED"/>
            <w:spacing w:val="-2"/>
            <w:u w:val="single" w:color="0000ED"/>
          </w:rPr>
          <w:t>.br</w:t>
        </w:r>
      </w:hyperlink>
    </w:p>
    <w:p>
      <w:pPr>
        <w:pStyle w:val="BodyText"/>
        <w:spacing w:before="228"/>
        <w:ind w:left="0"/>
      </w:pPr>
    </w:p>
    <w:p>
      <w:pPr>
        <w:pStyle w:val="Heading2"/>
      </w:pPr>
      <w:r>
        <w:rPr/>
        <w:t>Luiz Carlos C. R. </w:t>
      </w:r>
      <w:r>
        <w:rPr>
          <w:spacing w:val="-2"/>
        </w:rPr>
        <w:t>Junior.</w:t>
      </w:r>
    </w:p>
    <w:p>
      <w:pPr>
        <w:pStyle w:val="BodyText"/>
        <w:spacing w:before="114"/>
      </w:pPr>
      <w:r>
        <w:rPr/>
        <w:t>Téc. Universitário </w:t>
      </w:r>
      <w:r>
        <w:rPr>
          <w:spacing w:val="-5"/>
        </w:rPr>
        <w:t>II</w:t>
      </w:r>
    </w:p>
    <w:p>
      <w:pPr>
        <w:pStyle w:val="BodyText"/>
        <w:spacing w:before="114"/>
      </w:pPr>
      <w:r>
        <w:rPr/>
        <w:t>Mat.: 41253-6 ID: </w:t>
      </w:r>
      <w:r>
        <w:rPr>
          <w:spacing w:val="-2"/>
        </w:rPr>
        <w:t>51363879</w:t>
      </w:r>
    </w:p>
    <w:p>
      <w:pPr>
        <w:pStyle w:val="BodyText"/>
        <w:spacing w:line="338" w:lineRule="auto" w:before="114"/>
        <w:ind w:right="9596"/>
      </w:pPr>
      <w:r>
        <w:rPr/>
        <w:t>DIVLS/Serviço</w:t>
      </w:r>
      <w:r>
        <w:rPr>
          <w:spacing w:val="-10"/>
        </w:rPr>
        <w:t> </w:t>
      </w:r>
      <w:r>
        <w:rPr/>
        <w:t>de</w:t>
      </w:r>
      <w:r>
        <w:rPr>
          <w:spacing w:val="-10"/>
        </w:rPr>
        <w:t> </w:t>
      </w:r>
      <w:r>
        <w:rPr/>
        <w:t>Controle</w:t>
      </w:r>
      <w:r>
        <w:rPr>
          <w:spacing w:val="-10"/>
        </w:rPr>
        <w:t> </w:t>
      </w:r>
      <w:r>
        <w:rPr/>
        <w:t>de</w:t>
      </w:r>
      <w:r>
        <w:rPr>
          <w:spacing w:val="-10"/>
        </w:rPr>
        <w:t> </w:t>
      </w:r>
      <w:r>
        <w:rPr/>
        <w:t>Medicamentos </w:t>
      </w:r>
      <w:r>
        <w:rPr>
          <w:spacing w:val="-2"/>
        </w:rPr>
        <w:t>HUPE/UERJ</w:t>
      </w:r>
    </w:p>
    <w:p>
      <w:pPr>
        <w:pStyle w:val="BodyText"/>
        <w:spacing w:before="2"/>
      </w:pPr>
      <w:r>
        <w:rPr/>
        <w:t>(21) 2868-</w:t>
      </w:r>
      <w:r>
        <w:rPr>
          <w:spacing w:val="-4"/>
        </w:rPr>
        <w:t>8352</w:t>
      </w:r>
    </w:p>
    <w:p>
      <w:pPr>
        <w:pStyle w:val="BodyText"/>
        <w:spacing w:before="228"/>
        <w:ind w:left="0"/>
      </w:pPr>
    </w:p>
    <w:p>
      <w:pPr>
        <w:pStyle w:val="Heading2"/>
      </w:pPr>
      <w:r>
        <w:rPr/>
        <w:t>Suzete Henrique da </w:t>
      </w:r>
      <w:r>
        <w:rPr>
          <w:spacing w:val="-2"/>
        </w:rPr>
        <w:t>Silva</w:t>
      </w:r>
    </w:p>
    <w:p>
      <w:pPr>
        <w:pStyle w:val="BodyText"/>
        <w:spacing w:before="114"/>
      </w:pPr>
      <w:r>
        <w:rPr/>
        <w:t>ID Funcional: 300.5273-</w:t>
      </w:r>
      <w:r>
        <w:rPr>
          <w:spacing w:val="-10"/>
        </w:rPr>
        <w:t>4</w:t>
      </w:r>
    </w:p>
    <w:p>
      <w:pPr>
        <w:pStyle w:val="BodyText"/>
        <w:spacing w:before="114"/>
      </w:pPr>
      <w:r>
        <w:rPr/>
        <w:t>Telefone:</w:t>
      </w:r>
      <w:r>
        <w:rPr>
          <w:spacing w:val="-9"/>
        </w:rPr>
        <w:t> </w:t>
      </w:r>
      <w:r>
        <w:rPr/>
        <w:t>(21)</w:t>
      </w:r>
      <w:r>
        <w:rPr>
          <w:spacing w:val="-8"/>
        </w:rPr>
        <w:t> </w:t>
      </w:r>
      <w:r>
        <w:rPr/>
        <w:t>2868-</w:t>
      </w:r>
      <w:r>
        <w:rPr>
          <w:spacing w:val="-4"/>
        </w:rPr>
        <w:t>8464</w:t>
      </w:r>
    </w:p>
    <w:p>
      <w:pPr>
        <w:pStyle w:val="BodyText"/>
        <w:spacing w:before="114"/>
      </w:pPr>
      <w:r>
        <w:rPr/>
        <w:t>E-mail institucional: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spacing w:after="0"/>
        <w:jc w:val="center"/>
        <w:rPr>
          <w:b/>
          <w:sz w:val="24"/>
        </w:rPr>
        <w:sectPr>
          <w:pgSz w:w="15840" w:h="24480"/>
          <w:pgMar w:top="480" w:bottom="280" w:left="360" w:right="360"/>
        </w:sectPr>
      </w:pPr>
    </w:p>
    <w:p>
      <w:pPr>
        <w:pStyle w:val="Heading2"/>
        <w:spacing w:line="235" w:lineRule="auto" w:before="80"/>
        <w:ind w:right="433"/>
        <w:jc w:val="both"/>
      </w:pPr>
      <w:r>
        <w:rPr/>
        <w:t>CONTRATO Nº ................./2026/HUPE, DE AQUISIÇÃO DE MEDICAMENTOS, QUE FAZEM ENTRE SI A UNIVERSIDADE DO ESTADO DO RIO DE JANEIRO E A EMPRESA ..................................................</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3"/>
        <w:jc w:val="both"/>
      </w:pPr>
      <w:r>
        <w:rPr/>
        <w:t>representada por .................................., portador da Carteira de Identidade nº ................., CPF nº ..................., doravante denominado </w:t>
      </w:r>
      <w:r>
        <w:rPr>
          <w:b/>
        </w:rPr>
        <w:t>CONTRATADO</w:t>
      </w:r>
      <w:r>
        <w:rPr/>
        <w:t>, com fundamento no Processo nº </w:t>
      </w:r>
      <w:r>
        <w:rPr>
          <w:b/>
        </w:rPr>
        <w:t>SEI-260007/001273/2026</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168/2026 R2, </w:t>
      </w:r>
      <w:r>
        <w:rPr/>
        <w:t>mediante as cláusulas e condições a seguir enunciadas.</w:t>
      </w:r>
    </w:p>
    <w:p>
      <w:pPr>
        <w:pStyle w:val="BodyText"/>
        <w:spacing w:before="225"/>
        <w:ind w:left="0"/>
      </w:pPr>
    </w:p>
    <w:p>
      <w:pPr>
        <w:pStyle w:val="BodyText"/>
        <w:spacing w:before="1"/>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1643" w:val="left" w:leader="none"/>
        </w:tabs>
        <w:spacing w:line="273" w:lineRule="exact" w:before="114" w:after="0"/>
        <w:ind w:left="1643" w:right="0" w:hanging="1194"/>
        <w:jc w:val="left"/>
        <w:rPr>
          <w:b/>
          <w:sz w:val="24"/>
        </w:rPr>
      </w:pPr>
      <w:r>
        <w:rPr>
          <w:sz w:val="24"/>
        </w:rPr>
        <w:t>O</w:t>
      </w:r>
      <w:r>
        <w:rPr>
          <w:spacing w:val="-4"/>
          <w:sz w:val="24"/>
        </w:rPr>
        <w:t> </w:t>
      </w:r>
      <w:r>
        <w:rPr>
          <w:sz w:val="24"/>
        </w:rPr>
        <w:t>objeto</w:t>
      </w:r>
      <w:r>
        <w:rPr>
          <w:spacing w:val="-1"/>
          <w:sz w:val="24"/>
        </w:rPr>
        <w:t> </w:t>
      </w:r>
      <w:r>
        <w:rPr>
          <w:sz w:val="24"/>
        </w:rPr>
        <w:t>do</w:t>
      </w:r>
      <w:r>
        <w:rPr>
          <w:spacing w:val="-1"/>
          <w:sz w:val="24"/>
        </w:rPr>
        <w:t> </w:t>
      </w:r>
      <w:r>
        <w:rPr>
          <w:sz w:val="24"/>
        </w:rPr>
        <w:t>presente</w:t>
      </w:r>
      <w:r>
        <w:rPr>
          <w:spacing w:val="-1"/>
          <w:sz w:val="24"/>
        </w:rPr>
        <w:t> </w:t>
      </w:r>
      <w:r>
        <w:rPr>
          <w:sz w:val="24"/>
        </w:rPr>
        <w:t>Contrato</w:t>
      </w:r>
      <w:r>
        <w:rPr>
          <w:spacing w:val="-1"/>
          <w:sz w:val="24"/>
        </w:rPr>
        <w:t> </w:t>
      </w:r>
      <w:r>
        <w:rPr>
          <w:sz w:val="24"/>
        </w:rPr>
        <w:t>é</w:t>
      </w:r>
      <w:r>
        <w:rPr>
          <w:spacing w:val="-1"/>
          <w:sz w:val="24"/>
        </w:rPr>
        <w:t> </w:t>
      </w:r>
      <w:r>
        <w:rPr>
          <w:sz w:val="24"/>
        </w:rPr>
        <w:t>a</w:t>
      </w:r>
      <w:r>
        <w:rPr>
          <w:spacing w:val="-1"/>
          <w:sz w:val="24"/>
        </w:rPr>
        <w:t> </w:t>
      </w:r>
      <w:r>
        <w:rPr>
          <w:b/>
          <w:sz w:val="24"/>
        </w:rPr>
        <w:t>AQUISIÇÃO</w:t>
      </w:r>
      <w:r>
        <w:rPr>
          <w:b/>
          <w:spacing w:val="-1"/>
          <w:sz w:val="24"/>
        </w:rPr>
        <w:t> </w:t>
      </w:r>
      <w:r>
        <w:rPr>
          <w:b/>
          <w:sz w:val="24"/>
        </w:rPr>
        <w:t>DE</w:t>
      </w:r>
      <w:r>
        <w:rPr>
          <w:b/>
          <w:spacing w:val="-1"/>
          <w:sz w:val="24"/>
        </w:rPr>
        <w:t> </w:t>
      </w:r>
      <w:r>
        <w:rPr>
          <w:b/>
          <w:sz w:val="24"/>
        </w:rPr>
        <w:t>MEDICAMENTOS</w:t>
      </w:r>
      <w:r>
        <w:rPr>
          <w:b/>
          <w:spacing w:val="-1"/>
          <w:sz w:val="24"/>
        </w:rPr>
        <w:t> </w:t>
      </w:r>
      <w:r>
        <w:rPr>
          <w:b/>
          <w:sz w:val="24"/>
        </w:rPr>
        <w:t>(FOSFATO</w:t>
      </w:r>
      <w:r>
        <w:rPr>
          <w:b/>
          <w:spacing w:val="-1"/>
          <w:sz w:val="24"/>
        </w:rPr>
        <w:t> </w:t>
      </w:r>
      <w:r>
        <w:rPr>
          <w:b/>
          <w:sz w:val="24"/>
        </w:rPr>
        <w:t>DE</w:t>
      </w:r>
      <w:r>
        <w:rPr>
          <w:b/>
          <w:spacing w:val="-1"/>
          <w:sz w:val="24"/>
        </w:rPr>
        <w:t> </w:t>
      </w:r>
      <w:r>
        <w:rPr>
          <w:b/>
          <w:sz w:val="24"/>
        </w:rPr>
        <w:t>POTÁSSIO,</w:t>
      </w:r>
      <w:r>
        <w:rPr>
          <w:b/>
          <w:spacing w:val="-1"/>
          <w:sz w:val="24"/>
        </w:rPr>
        <w:t> </w:t>
      </w:r>
      <w:r>
        <w:rPr>
          <w:b/>
          <w:sz w:val="24"/>
        </w:rPr>
        <w:t>ETC)</w:t>
      </w:r>
      <w:r>
        <w:rPr>
          <w:b/>
          <w:spacing w:val="-1"/>
          <w:sz w:val="24"/>
        </w:rPr>
        <w:t> </w:t>
      </w:r>
      <w:r>
        <w:rPr>
          <w:b/>
          <w:sz w:val="24"/>
        </w:rPr>
        <w:t>PARA</w:t>
      </w:r>
      <w:r>
        <w:rPr>
          <w:b/>
          <w:spacing w:val="-13"/>
          <w:sz w:val="24"/>
        </w:rPr>
        <w:t> </w:t>
      </w:r>
      <w:r>
        <w:rPr>
          <w:b/>
          <w:sz w:val="24"/>
        </w:rPr>
        <w:t>O</w:t>
      </w:r>
      <w:r>
        <w:rPr>
          <w:b/>
          <w:spacing w:val="-1"/>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2"/>
          <w:sz w:val="24"/>
        </w:rPr>
        <w:t> </w:t>
      </w:r>
      <w:r>
        <w:rPr>
          <w:sz w:val="24"/>
        </w:rPr>
        <w:t>serem</w:t>
      </w:r>
      <w:r>
        <w:rPr>
          <w:spacing w:val="-1"/>
          <w:sz w:val="24"/>
        </w:rPr>
        <w:t> </w:t>
      </w:r>
      <w:r>
        <w:rPr>
          <w:sz w:val="24"/>
        </w:rPr>
        <w:t>executados</w:t>
      </w:r>
      <w:r>
        <w:rPr>
          <w:spacing w:val="-1"/>
          <w:sz w:val="24"/>
        </w:rPr>
        <w:t> </w:t>
      </w:r>
      <w:r>
        <w:rPr>
          <w:sz w:val="24"/>
        </w:rPr>
        <w:t>nas</w:t>
      </w:r>
      <w:r>
        <w:rPr>
          <w:spacing w:val="-2"/>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2"/>
          <w:sz w:val="24"/>
        </w:rPr>
        <w:t> </w:t>
      </w:r>
      <w:r>
        <w:rPr>
          <w:sz w:val="24"/>
        </w:rPr>
        <w:t>nos</w:t>
      </w:r>
      <w:r>
        <w:rPr>
          <w:spacing w:val="-1"/>
          <w:sz w:val="24"/>
        </w:rPr>
        <w:t> </w:t>
      </w:r>
      <w:r>
        <w:rPr>
          <w:sz w:val="24"/>
        </w:rPr>
        <w:t>anexos</w:t>
      </w:r>
      <w:r>
        <w:rPr>
          <w:spacing w:val="-1"/>
          <w:sz w:val="24"/>
        </w:rPr>
        <w:t> </w:t>
      </w:r>
      <w:r>
        <w:rPr>
          <w:sz w:val="24"/>
        </w:rPr>
        <w:t>deste</w:t>
      </w:r>
      <w:r>
        <w:rPr>
          <w:spacing w:val="-1"/>
          <w:sz w:val="24"/>
        </w:rPr>
        <w:t> </w:t>
      </w:r>
      <w:r>
        <w:rPr>
          <w:spacing w:val="-2"/>
          <w:sz w:val="24"/>
        </w:rPr>
        <w:t>Contrato.</w:t>
      </w:r>
    </w:p>
    <w:p>
      <w:pPr>
        <w:pStyle w:val="ListParagraph"/>
        <w:numPr>
          <w:ilvl w:val="1"/>
          <w:numId w:val="35"/>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1049" w:hRule="atLeast"/>
        </w:trPr>
        <w:tc>
          <w:tcPr>
            <w:tcW w:w="930" w:type="dxa"/>
          </w:tcPr>
          <w:p>
            <w:pPr>
              <w:pStyle w:val="TableParagraph"/>
              <w:spacing w:before="99"/>
              <w:rPr>
                <w:sz w:val="24"/>
              </w:rPr>
            </w:pPr>
          </w:p>
          <w:p>
            <w:pPr>
              <w:pStyle w:val="TableParagraph"/>
              <w:spacing w:before="1"/>
              <w:ind w:left="23" w:right="12"/>
              <w:jc w:val="center"/>
              <w:rPr>
                <w:b/>
                <w:sz w:val="24"/>
              </w:rPr>
            </w:pPr>
            <w:r>
              <w:rPr>
                <w:b/>
                <w:spacing w:val="-4"/>
                <w:sz w:val="24"/>
              </w:rPr>
              <w:t>ITEM</w:t>
            </w:r>
          </w:p>
        </w:tc>
        <w:tc>
          <w:tcPr>
            <w:tcW w:w="2670" w:type="dxa"/>
          </w:tcPr>
          <w:p>
            <w:pPr>
              <w:pStyle w:val="TableParagraph"/>
              <w:spacing w:before="99"/>
              <w:rPr>
                <w:sz w:val="24"/>
              </w:rPr>
            </w:pPr>
          </w:p>
          <w:p>
            <w:pPr>
              <w:pStyle w:val="TableParagraph"/>
              <w:spacing w:before="1"/>
              <w:ind w:left="338"/>
              <w:rPr>
                <w:b/>
                <w:sz w:val="24"/>
              </w:rPr>
            </w:pPr>
            <w:r>
              <w:rPr>
                <w:b/>
                <w:spacing w:val="-2"/>
                <w:sz w:val="24"/>
              </w:rPr>
              <w:t>ESPECIFICAÇÃO</w:t>
            </w:r>
          </w:p>
        </w:tc>
        <w:tc>
          <w:tcPr>
            <w:tcW w:w="885" w:type="dxa"/>
          </w:tcPr>
          <w:p>
            <w:pPr>
              <w:pStyle w:val="TableParagraph"/>
              <w:spacing w:line="235" w:lineRule="auto" w:before="110"/>
              <w:ind w:left="307" w:right="129" w:hanging="164"/>
              <w:rPr>
                <w:b/>
                <w:sz w:val="24"/>
              </w:rPr>
            </w:pPr>
            <w:r>
              <w:rPr>
                <w:b/>
                <w:spacing w:val="-4"/>
                <w:sz w:val="24"/>
              </w:rPr>
              <w:t>CÓD. </w:t>
            </w:r>
            <w:r>
              <w:rPr>
                <w:b/>
                <w:spacing w:val="-6"/>
                <w:sz w:val="24"/>
              </w:rPr>
              <w:t>ID</w:t>
            </w:r>
          </w:p>
          <w:p>
            <w:pPr>
              <w:pStyle w:val="TableParagraph"/>
              <w:spacing w:line="271" w:lineRule="exact"/>
              <w:ind w:left="147"/>
              <w:rPr>
                <w:b/>
                <w:sz w:val="24"/>
              </w:rPr>
            </w:pPr>
            <w:r>
              <w:rPr>
                <w:b/>
                <w:spacing w:val="-4"/>
                <w:sz w:val="24"/>
              </w:rPr>
              <w:t>SIGA</w:t>
            </w:r>
          </w:p>
        </w:tc>
        <w:tc>
          <w:tcPr>
            <w:tcW w:w="1350" w:type="dxa"/>
          </w:tcPr>
          <w:p>
            <w:pPr>
              <w:pStyle w:val="TableParagraph"/>
              <w:spacing w:line="235" w:lineRule="auto" w:before="110"/>
              <w:ind w:left="509" w:right="93" w:hanging="394"/>
              <w:rPr>
                <w:b/>
                <w:sz w:val="24"/>
              </w:rPr>
            </w:pPr>
            <w:r>
              <w:rPr>
                <w:b/>
                <w:spacing w:val="-2"/>
                <w:sz w:val="24"/>
              </w:rPr>
              <w:t>UNIDADE </w:t>
            </w:r>
            <w:r>
              <w:rPr>
                <w:b/>
                <w:spacing w:val="-6"/>
                <w:sz w:val="24"/>
              </w:rPr>
              <w:t>DE</w:t>
            </w:r>
          </w:p>
          <w:p>
            <w:pPr>
              <w:pStyle w:val="TableParagraph"/>
              <w:spacing w:line="271" w:lineRule="exact"/>
              <w:ind w:left="176"/>
              <w:rPr>
                <w:b/>
                <w:sz w:val="24"/>
              </w:rPr>
            </w:pPr>
            <w:r>
              <w:rPr>
                <w:b/>
                <w:spacing w:val="-2"/>
                <w:sz w:val="24"/>
              </w:rPr>
              <w:t>MEDIDA</w:t>
            </w:r>
          </w:p>
        </w:tc>
        <w:tc>
          <w:tcPr>
            <w:tcW w:w="1875" w:type="dxa"/>
          </w:tcPr>
          <w:p>
            <w:pPr>
              <w:pStyle w:val="TableParagraph"/>
              <w:spacing w:before="99"/>
              <w:rPr>
                <w:sz w:val="24"/>
              </w:rPr>
            </w:pPr>
          </w:p>
          <w:p>
            <w:pPr>
              <w:pStyle w:val="TableParagraph"/>
              <w:spacing w:before="1"/>
              <w:ind w:left="118"/>
              <w:rPr>
                <w:b/>
                <w:sz w:val="24"/>
              </w:rPr>
            </w:pPr>
            <w:r>
              <w:rPr>
                <w:b/>
                <w:spacing w:val="-2"/>
                <w:sz w:val="24"/>
              </w:rPr>
              <w:t>QUANTIDADE</w:t>
            </w:r>
          </w:p>
        </w:tc>
        <w:tc>
          <w:tcPr>
            <w:tcW w:w="1470" w:type="dxa"/>
          </w:tcPr>
          <w:p>
            <w:pPr>
              <w:pStyle w:val="TableParagraph"/>
              <w:spacing w:line="235" w:lineRule="auto" w:before="110"/>
              <w:ind w:left="118" w:right="107" w:hanging="1"/>
              <w:jc w:val="center"/>
              <w:rPr>
                <w:b/>
                <w:sz w:val="24"/>
              </w:rPr>
            </w:pPr>
            <w:r>
              <w:rPr>
                <w:b/>
                <w:spacing w:val="-2"/>
                <w:sz w:val="24"/>
              </w:rPr>
              <w:t>VALOR UNITÁRIO </w:t>
            </w: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64" w:lineRule="exact" w:before="225"/>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23" w:right="12"/>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5"/>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6"/>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 w:pos="5915" w:val="left" w:leader="dot"/>
        </w:tabs>
        <w:spacing w:line="240" w:lineRule="auto" w:before="114" w:after="0"/>
        <w:ind w:left="809" w:right="0" w:hanging="360"/>
        <w:jc w:val="left"/>
        <w:rPr>
          <w:b/>
          <w:sz w:val="24"/>
        </w:rPr>
      </w:pPr>
      <w:r>
        <w:rPr>
          <w:sz w:val="24"/>
        </w:rPr>
        <w:t>O valor total máximo do Contrato é de </w:t>
      </w:r>
      <w:r>
        <w:rPr>
          <w:b/>
          <w:sz w:val="24"/>
        </w:rPr>
        <w:t>R$ ......... </w:t>
      </w:r>
      <w:r>
        <w:rPr>
          <w:b/>
          <w:spacing w:val="-5"/>
          <w:sz w:val="24"/>
        </w:rPr>
        <w:t>(.</w:t>
      </w:r>
      <w:r>
        <w:rPr>
          <w:sz w:val="24"/>
        </w:rPr>
        <w:tab/>
      </w:r>
      <w:r>
        <w:rPr>
          <w:b/>
          <w:spacing w:val="-5"/>
          <w:sz w:val="24"/>
        </w:rPr>
        <w:t>).</w:t>
      </w:r>
    </w:p>
    <w:p>
      <w:pPr>
        <w:pStyle w:val="ListParagraph"/>
        <w:numPr>
          <w:ilvl w:val="1"/>
          <w:numId w:val="40"/>
        </w:numPr>
        <w:tabs>
          <w:tab w:pos="824" w:val="left" w:leader="none"/>
        </w:tabs>
        <w:spacing w:line="235" w:lineRule="auto" w:before="118" w:after="0"/>
        <w:ind w:left="449" w:right="433" w:firstLine="0"/>
        <w:jc w:val="left"/>
        <w:rPr>
          <w:sz w:val="24"/>
        </w:rPr>
      </w:pPr>
      <w:r>
        <w:rPr>
          <w:sz w:val="24"/>
        </w:rPr>
        <w:t>No valor acima estão incluídas todas as despesas ordinárias diretas e indiretas decorrentes da execução do objeto, inclusive tributos, </w:t>
      </w:r>
      <w:r>
        <w:rPr>
          <w:sz w:val="24"/>
        </w:rPr>
        <w:t>encargos</w:t>
      </w:r>
      <w:r>
        <w:rPr>
          <w:spacing w:val="80"/>
          <w:sz w:val="24"/>
        </w:rPr>
        <w:t> </w:t>
      </w:r>
      <w:r>
        <w:rPr>
          <w:sz w:val="24"/>
        </w:rPr>
        <w:t>sociais,</w:t>
      </w:r>
      <w:r>
        <w:rPr>
          <w:spacing w:val="35"/>
          <w:sz w:val="24"/>
        </w:rPr>
        <w:t> </w:t>
      </w:r>
      <w:r>
        <w:rPr>
          <w:sz w:val="24"/>
        </w:rPr>
        <w:t>trabalhistas,</w:t>
      </w:r>
      <w:r>
        <w:rPr>
          <w:spacing w:val="35"/>
          <w:sz w:val="24"/>
        </w:rPr>
        <w:t> </w:t>
      </w:r>
      <w:r>
        <w:rPr>
          <w:sz w:val="24"/>
        </w:rPr>
        <w:t>previdenciários,</w:t>
      </w:r>
      <w:r>
        <w:rPr>
          <w:spacing w:val="35"/>
          <w:sz w:val="24"/>
        </w:rPr>
        <w:t> </w:t>
      </w:r>
      <w:r>
        <w:rPr>
          <w:sz w:val="24"/>
        </w:rPr>
        <w:t>fiscais</w:t>
      </w:r>
      <w:r>
        <w:rPr>
          <w:spacing w:val="35"/>
          <w:sz w:val="24"/>
        </w:rPr>
        <w:t> </w:t>
      </w:r>
      <w:r>
        <w:rPr>
          <w:sz w:val="24"/>
        </w:rPr>
        <w:t>e</w:t>
      </w:r>
      <w:r>
        <w:rPr>
          <w:spacing w:val="35"/>
          <w:sz w:val="24"/>
        </w:rPr>
        <w:t> </w:t>
      </w:r>
      <w:r>
        <w:rPr>
          <w:sz w:val="24"/>
        </w:rPr>
        <w:t>comerciais</w:t>
      </w:r>
      <w:r>
        <w:rPr>
          <w:spacing w:val="35"/>
          <w:sz w:val="24"/>
        </w:rPr>
        <w:t> </w:t>
      </w:r>
      <w:r>
        <w:rPr>
          <w:sz w:val="24"/>
        </w:rPr>
        <w:t>incidentes,</w:t>
      </w:r>
      <w:r>
        <w:rPr>
          <w:spacing w:val="35"/>
          <w:sz w:val="24"/>
        </w:rPr>
        <w:t> </w:t>
      </w:r>
      <w:r>
        <w:rPr>
          <w:sz w:val="24"/>
        </w:rPr>
        <w:t>taxa</w:t>
      </w:r>
      <w:r>
        <w:rPr>
          <w:spacing w:val="35"/>
          <w:sz w:val="24"/>
        </w:rPr>
        <w:t> </w:t>
      </w:r>
      <w:r>
        <w:rPr>
          <w:sz w:val="24"/>
        </w:rPr>
        <w:t>de</w:t>
      </w:r>
      <w:r>
        <w:rPr>
          <w:spacing w:val="35"/>
          <w:sz w:val="24"/>
        </w:rPr>
        <w:t> </w:t>
      </w:r>
      <w:r>
        <w:rPr>
          <w:sz w:val="24"/>
        </w:rPr>
        <w:t>administração,</w:t>
      </w:r>
      <w:r>
        <w:rPr>
          <w:spacing w:val="35"/>
          <w:sz w:val="24"/>
        </w:rPr>
        <w:t> </w:t>
      </w:r>
      <w:r>
        <w:rPr>
          <w:sz w:val="24"/>
        </w:rPr>
        <w:t>frete,</w:t>
      </w:r>
      <w:r>
        <w:rPr>
          <w:spacing w:val="35"/>
          <w:sz w:val="24"/>
        </w:rPr>
        <w:t> </w:t>
      </w:r>
      <w:r>
        <w:rPr>
          <w:sz w:val="24"/>
        </w:rPr>
        <w:t>seguro</w:t>
      </w:r>
      <w:r>
        <w:rPr>
          <w:spacing w:val="35"/>
          <w:sz w:val="24"/>
        </w:rPr>
        <w:t> </w:t>
      </w:r>
      <w:r>
        <w:rPr>
          <w:sz w:val="24"/>
        </w:rPr>
        <w:t>e</w:t>
      </w:r>
      <w:r>
        <w:rPr>
          <w:spacing w:val="35"/>
          <w:sz w:val="24"/>
        </w:rPr>
        <w:t> </w:t>
      </w:r>
      <w:r>
        <w:rPr>
          <w:sz w:val="24"/>
        </w:rPr>
        <w:t>outros</w:t>
      </w:r>
      <w:r>
        <w:rPr>
          <w:spacing w:val="35"/>
          <w:sz w:val="24"/>
        </w:rPr>
        <w:t> </w:t>
      </w:r>
      <w:r>
        <w:rPr>
          <w:sz w:val="24"/>
        </w:rPr>
        <w:t>necessários</w:t>
      </w:r>
      <w:r>
        <w:rPr>
          <w:spacing w:val="35"/>
          <w:sz w:val="24"/>
        </w:rPr>
        <w:t> </w:t>
      </w:r>
      <w:r>
        <w:rPr>
          <w:sz w:val="24"/>
        </w:rPr>
        <w:t>ao</w:t>
      </w:r>
      <w:r>
        <w:rPr>
          <w:spacing w:val="35"/>
          <w:sz w:val="24"/>
        </w:rPr>
        <w:t> </w:t>
      </w:r>
      <w:r>
        <w:rPr>
          <w:sz w:val="24"/>
        </w:rPr>
        <w:t>cumprimento</w:t>
      </w:r>
    </w:p>
    <w:p>
      <w:pPr>
        <w:pStyle w:val="ListParagraph"/>
        <w:spacing w:after="0" w:line="235" w:lineRule="auto"/>
        <w:jc w:val="left"/>
        <w:rPr>
          <w:sz w:val="24"/>
        </w:rPr>
        <w:sectPr>
          <w:pgSz w:w="15840" w:h="24480"/>
          <w:pgMar w:top="1260" w:bottom="280" w:left="360" w:right="360"/>
        </w:sectPr>
      </w:pPr>
    </w:p>
    <w:p>
      <w:pPr>
        <w:pStyle w:val="BodyText"/>
        <w:spacing w:before="76"/>
        <w:jc w:val="both"/>
      </w:pPr>
      <w:r>
        <w:rPr/>
        <w:t>integral do objeto da </w:t>
      </w:r>
      <w:r>
        <w:rPr>
          <w:spacing w:val="-2"/>
        </w:rPr>
        <w:t>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535"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2"/>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1"/>
        </w:numPr>
        <w:tabs>
          <w:tab w:pos="1545" w:val="left" w:leader="none"/>
        </w:tabs>
        <w:spacing w:line="235" w:lineRule="auto" w:before="120"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20"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spacing w:after="0" w:line="235" w:lineRule="auto"/>
        <w:jc w:val="left"/>
        <w:rPr>
          <w:sz w:val="24"/>
        </w:rPr>
        <w:sectPr>
          <w:pgSz w:w="15840" w:h="24480"/>
          <w:pgMar w:top="480" w:bottom="280" w:left="360" w:right="360"/>
        </w:sectPr>
      </w:pPr>
    </w:p>
    <w:p>
      <w:pPr>
        <w:pStyle w:val="ListParagraph"/>
        <w:numPr>
          <w:ilvl w:val="2"/>
          <w:numId w:val="43"/>
        </w:numPr>
        <w:tabs>
          <w:tab w:pos="1229" w:val="left" w:leader="none"/>
        </w:tabs>
        <w:spacing w:line="240" w:lineRule="auto" w:before="76" w:after="0"/>
        <w:ind w:left="1229" w:right="0" w:hanging="780"/>
        <w:jc w:val="both"/>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1"/>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20"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20"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9"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46"/>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spacing w:after="0" w:line="240" w:lineRule="auto"/>
        <w:jc w:val="both"/>
        <w:rPr>
          <w:sz w:val="24"/>
        </w:rPr>
        <w:sectPr>
          <w:pgSz w:w="15840" w:h="24480"/>
          <w:pgMar w:top="480" w:bottom="280" w:left="360" w:right="360"/>
        </w:sectPr>
      </w:pPr>
    </w:p>
    <w:p>
      <w:pPr>
        <w:pStyle w:val="ListParagraph"/>
        <w:numPr>
          <w:ilvl w:val="0"/>
          <w:numId w:val="47"/>
        </w:numPr>
        <w:tabs>
          <w:tab w:pos="695" w:val="left" w:leader="none"/>
        </w:tabs>
        <w:spacing w:line="240" w:lineRule="auto" w:before="76"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20"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396419</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14128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6"/>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6"/>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6"/>
        </w:numPr>
        <w:tabs>
          <w:tab w:pos="1110" w:val="left" w:leader="none"/>
        </w:tabs>
        <w:spacing w:line="235" w:lineRule="auto" w:before="120"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8"/>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9"/>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9"/>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49"/>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9"/>
        </w:numPr>
        <w:tabs>
          <w:tab w:pos="1280" w:val="left" w:leader="none"/>
        </w:tabs>
        <w:spacing w:line="240" w:lineRule="auto" w:before="115"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9"/>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9"/>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9"/>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spacing w:after="0" w:line="240" w:lineRule="auto"/>
        <w:jc w:val="left"/>
        <w:rPr>
          <w:sz w:val="24"/>
        </w:rPr>
        <w:sectPr>
          <w:pgSz w:w="15840" w:h="24480"/>
          <w:pgMar w:top="480" w:bottom="280" w:left="360" w:right="360"/>
        </w:sectPr>
      </w:pPr>
    </w:p>
    <w:p>
      <w:pPr>
        <w:pStyle w:val="ListParagraph"/>
        <w:numPr>
          <w:ilvl w:val="3"/>
          <w:numId w:val="49"/>
        </w:numPr>
        <w:tabs>
          <w:tab w:pos="1400" w:val="left" w:leader="none"/>
        </w:tabs>
        <w:spacing w:line="240" w:lineRule="auto" w:before="76"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9"/>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9"/>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9"/>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9"/>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0"/>
        </w:numPr>
        <w:tabs>
          <w:tab w:pos="695" w:val="left" w:leader="none"/>
        </w:tabs>
        <w:spacing w:line="240" w:lineRule="auto" w:before="115"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0"/>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9"/>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9"/>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9"/>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49"/>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9"/>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9"/>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9"/>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9"/>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9"/>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9"/>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9"/>
        </w:numPr>
        <w:tabs>
          <w:tab w:pos="1122" w:val="left" w:leader="none"/>
        </w:tabs>
        <w:spacing w:line="235" w:lineRule="auto" w:before="120"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920" w:val="left" w:leader="none"/>
        </w:tabs>
        <w:spacing w:line="240" w:lineRule="auto" w:before="114"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9"/>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1"/>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9"/>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9"/>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9"/>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2"/>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2"/>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9"/>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9"/>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3"/>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spacing w:after="0" w:line="235" w:lineRule="auto"/>
        <w:jc w:val="both"/>
        <w:rPr>
          <w:sz w:val="24"/>
        </w:rPr>
        <w:sectPr>
          <w:pgSz w:w="15840" w:h="24480"/>
          <w:pgMar w:top="480" w:bottom="280" w:left="360" w:right="360"/>
        </w:sectPr>
      </w:pPr>
    </w:p>
    <w:p>
      <w:pPr>
        <w:pStyle w:val="ListParagraph"/>
        <w:numPr>
          <w:ilvl w:val="0"/>
          <w:numId w:val="53"/>
        </w:numPr>
        <w:tabs>
          <w:tab w:pos="719" w:val="left" w:leader="none"/>
        </w:tabs>
        <w:spacing w:line="235" w:lineRule="auto" w:before="80"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9"/>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9"/>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9"/>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9"/>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9"/>
        </w:numPr>
        <w:tabs>
          <w:tab w:pos="1243" w:val="left" w:leader="none"/>
        </w:tabs>
        <w:spacing w:line="235" w:lineRule="auto" w:before="120"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9"/>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9"/>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9"/>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9"/>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9"/>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9"/>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1"/>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4"/>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4"/>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4"/>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4"/>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4"/>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5"/>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5"/>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5"/>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4"/>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4"/>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4"/>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4"/>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6"/>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4"/>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6">
        <w:r>
          <w:rPr>
            <w:color w:val="0000ED"/>
            <w:sz w:val="24"/>
            <w:u w:val="single" w:color="0000ED"/>
          </w:rPr>
          <w:t>art. 131</w:t>
        </w:r>
        <w:r>
          <w:rPr>
            <w:color w:val="0000ED"/>
            <w:sz w:val="24"/>
          </w:rPr>
          <w:t>,</w:t>
        </w:r>
        <w:r>
          <w:rPr>
            <w:color w:val="0000ED"/>
            <w:spacing w:val="4"/>
            <w:position w:val="-2"/>
            <w:sz w:val="24"/>
          </w:rPr>
          <w:drawing>
            <wp:inline distT="0" distB="0" distL="0" distR="0">
              <wp:extent cx="50915" cy="9524"/>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47" cstate="print"/>
                      <a:stretch>
                        <a:fillRect/>
                      </a:stretch>
                    </pic:blipFill>
                    <pic:spPr>
                      <a:xfrm>
                        <a:off x="0" y="0"/>
                        <a:ext cx="50915" cy="9524"/>
                      </a:xfrm>
                      <a:prstGeom prst="rect">
                        <a:avLst/>
                      </a:prstGeom>
                    </pic:spPr>
                  </pic:pic>
                </a:graphicData>
              </a:graphic>
            </wp:inline>
          </w:drawing>
        </w:r>
        <w:r>
          <w:rPr>
            <w:color w:val="0000ED"/>
            <w:spacing w:val="4"/>
            <w:position w:val="-2"/>
            <w:sz w:val="24"/>
          </w:rPr>
        </w:r>
        <w:r>
          <w:rPr>
            <w:i/>
            <w:sz w:val="24"/>
          </w:rPr>
          <w:t>caput, </w:t>
        </w:r>
        <w:r>
          <w:rPr>
            <w:sz w:val="24"/>
          </w:rPr>
          <w:t>da Lei nº 14.133/2021, desde que o pedido seja formulado durante </w:t>
        </w:r>
        <w:r>
          <w:rPr>
            <w:sz w:val="24"/>
          </w:rPr>
          <w:t>a vigência do Contrato e antes de eventual prorrogação.</w:t>
        </w:r>
      </w:hyperlink>
    </w:p>
    <w:p>
      <w:pPr>
        <w:pStyle w:val="ListParagraph"/>
        <w:numPr>
          <w:ilvl w:val="1"/>
          <w:numId w:val="57"/>
        </w:numPr>
        <w:tabs>
          <w:tab w:pos="989" w:val="left" w:leader="none"/>
        </w:tabs>
        <w:spacing w:line="240" w:lineRule="auto" w:before="114" w:after="0"/>
        <w:ind w:left="98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7"/>
        </w:numPr>
        <w:tabs>
          <w:tab w:pos="1109" w:val="left" w:leader="none"/>
        </w:tabs>
        <w:spacing w:line="240" w:lineRule="auto" w:before="114" w:after="0"/>
        <w:ind w:left="1109" w:right="0" w:hanging="660"/>
        <w:jc w:val="left"/>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7"/>
        </w:numPr>
        <w:tabs>
          <w:tab w:pos="1112" w:val="left" w:leader="none"/>
        </w:tabs>
        <w:spacing w:line="235" w:lineRule="auto" w:before="118" w:after="0"/>
        <w:ind w:left="449" w:right="433" w:firstLine="0"/>
        <w:jc w:val="left"/>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ListParagraph"/>
        <w:spacing w:after="0" w:line="235" w:lineRule="auto"/>
        <w:jc w:val="left"/>
        <w:rPr>
          <w:sz w:val="24"/>
        </w:rPr>
        <w:sectPr>
          <w:pgSz w:w="15840" w:h="24480"/>
          <w:pgMar w:top="480" w:bottom="280" w:left="360" w:right="360"/>
        </w:sectPr>
      </w:pPr>
    </w:p>
    <w:p>
      <w:pPr>
        <w:pStyle w:val="BodyText"/>
        <w:spacing w:before="66"/>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8"/>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5">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8"/>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8"/>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8"/>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8">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9"/>
        </w:numPr>
        <w:tabs>
          <w:tab w:pos="931" w:val="left" w:leader="none"/>
        </w:tabs>
        <w:spacing w:line="235" w:lineRule="auto" w:before="118" w:after="0"/>
        <w:ind w:left="449" w:right="433" w:firstLine="0"/>
        <w:jc w:val="both"/>
        <w:rPr>
          <w:sz w:val="24"/>
        </w:rPr>
      </w:pPr>
      <w:r>
        <w:rPr>
          <w:sz w:val="24"/>
        </w:rPr>
        <w:t>As despesas com a execução do presente Contrato correrão à conta das seguintes dotações orçamentárias, para o corrente exercício de </w:t>
      </w:r>
      <w:r>
        <w:rPr>
          <w:b/>
          <w:sz w:val="24"/>
        </w:rPr>
        <w:t>2026</w:t>
      </w:r>
      <w:r>
        <w:rPr>
          <w:sz w:val="24"/>
        </w:rPr>
        <w:t>, assim classificadas:</w:t>
      </w:r>
    </w:p>
    <w:p>
      <w:pPr>
        <w:pStyle w:val="BodyText"/>
        <w:spacing w:before="229"/>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9"/>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0"/>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3">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1"/>
        </w:numPr>
        <w:tabs>
          <w:tab w:pos="941"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6502912">
                <wp:simplePos x="0" y="0"/>
                <wp:positionH relativeFrom="page">
                  <wp:posOffset>6551114</wp:posOffset>
                </wp:positionH>
                <wp:positionV relativeFrom="paragraph">
                  <wp:posOffset>396116</wp:posOffset>
                </wp:positionV>
                <wp:extent cx="4000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90268pt;width:3.15048pt;height:.75pt;mso-position-horizontal-relative:page;mso-position-vertical-relative:paragraph;z-index:-16813568" id="docshape21"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9">
        <w:r>
          <w:rPr>
            <w:color w:val="0000ED"/>
            <w:sz w:val="24"/>
            <w:u w:val="single" w:color="0000ED"/>
          </w:rPr>
          <w:t>art. 94 da Lei 14.133/2021</w:t>
        </w:r>
      </w:hyperlink>
      <w:r>
        <w:rPr>
          <w:sz w:val="24"/>
        </w:rPr>
        <w:t>, bem como no respectivo sítio oficial na Internet, em atenção ao </w:t>
      </w:r>
      <w:hyperlink r:id="rId50">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1"/>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1"/>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2"/>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3"/>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after="0" w:line="274" w:lineRule="exact"/>
        <w:jc w:val="center"/>
        <w:sectPr>
          <w:pgSz w:w="15840" w:h="24480"/>
          <w:pgMar w:top="880" w:bottom="280" w:left="360" w:right="360"/>
        </w:sectPr>
      </w:pPr>
    </w:p>
    <w:p>
      <w:pPr>
        <w:spacing w:before="76"/>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7"/>
        <w:ind w:left="0"/>
        <w:rPr>
          <w:b/>
        </w:rPr>
      </w:pPr>
    </w:p>
    <w:p>
      <w:pPr>
        <w:pStyle w:val="Heading1"/>
        <w:numPr>
          <w:ilvl w:val="0"/>
          <w:numId w:val="64"/>
        </w:numPr>
        <w:tabs>
          <w:tab w:pos="689" w:val="left" w:leader="none"/>
        </w:tabs>
        <w:spacing w:line="240" w:lineRule="auto" w:before="1" w:after="0"/>
        <w:ind w:left="689" w:right="0" w:hanging="240"/>
        <w:jc w:val="left"/>
      </w:pPr>
      <w:r>
        <w:rPr>
          <w:spacing w:val="-2"/>
        </w:rPr>
        <w:t>HABILITAÇÃO</w:t>
      </w:r>
      <w:r>
        <w:rPr>
          <w:spacing w:val="2"/>
        </w:rPr>
        <w:t> </w:t>
      </w:r>
      <w:r>
        <w:rPr>
          <w:spacing w:val="-2"/>
        </w:rPr>
        <w:t>JURÍDICA</w:t>
      </w:r>
    </w:p>
    <w:p>
      <w:pPr>
        <w:pStyle w:val="ListParagraph"/>
        <w:numPr>
          <w:ilvl w:val="1"/>
          <w:numId w:val="64"/>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4"/>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4"/>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1">
        <w:r>
          <w:rPr>
            <w:color w:val="0000ED"/>
            <w:sz w:val="24"/>
            <w:u w:val="single" w:color="0000ED"/>
          </w:rPr>
          <w:t>www.portaldoempreendedor.gov.br</w:t>
        </w:r>
      </w:hyperlink>
      <w:r>
        <w:rPr>
          <w:sz w:val="24"/>
        </w:rPr>
        <w:t>.</w:t>
      </w:r>
    </w:p>
    <w:p>
      <w:pPr>
        <w:pStyle w:val="ListParagraph"/>
        <w:numPr>
          <w:ilvl w:val="1"/>
          <w:numId w:val="64"/>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4"/>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4"/>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4"/>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4"/>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4"/>
        </w:numPr>
        <w:tabs>
          <w:tab w:pos="689" w:val="left" w:leader="none"/>
        </w:tabs>
        <w:spacing w:line="240" w:lineRule="auto" w:before="1"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4"/>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4"/>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4"/>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4"/>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4"/>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4"/>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4"/>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4"/>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4"/>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4"/>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4"/>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4"/>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4"/>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4"/>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4"/>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4"/>
        </w:numPr>
        <w:tabs>
          <w:tab w:pos="85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5808">
                <wp:simplePos x="0" y="0"/>
                <wp:positionH relativeFrom="page">
                  <wp:posOffset>7165329</wp:posOffset>
                </wp:positionH>
                <wp:positionV relativeFrom="paragraph">
                  <wp:posOffset>396113</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90063pt;width:3.0pt;height:.75pt;mso-position-horizontal-relative:page;mso-position-vertical-relative:paragraph;z-index:15735808" id="docshape22"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4"/>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ListParagraph"/>
        <w:spacing w:after="0" w:line="235" w:lineRule="auto"/>
        <w:jc w:val="both"/>
        <w:rPr>
          <w:sz w:val="24"/>
        </w:rPr>
        <w:sectPr>
          <w:pgSz w:w="15840" w:h="24480"/>
          <w:pgMar w:top="2040" w:bottom="280" w:left="360" w:right="360"/>
        </w:sectPr>
      </w:pPr>
    </w:p>
    <w:p>
      <w:pPr>
        <w:pStyle w:val="Heading1"/>
        <w:numPr>
          <w:ilvl w:val="0"/>
          <w:numId w:val="64"/>
        </w:numPr>
        <w:tabs>
          <w:tab w:pos="689" w:val="left" w:leader="none"/>
        </w:tabs>
        <w:spacing w:line="240" w:lineRule="auto" w:before="76" w:after="0"/>
        <w:ind w:left="689" w:right="0" w:hanging="240"/>
        <w:jc w:val="both"/>
      </w:pPr>
      <w:r>
        <w:rPr>
          <w:spacing w:val="-2"/>
        </w:rPr>
        <w:t>HABILITAÇÃO</w:t>
      </w:r>
      <w:r>
        <w:rPr>
          <w:spacing w:val="-1"/>
        </w:rPr>
        <w:t> </w:t>
      </w:r>
      <w:r>
        <w:rPr>
          <w:spacing w:val="-2"/>
        </w:rPr>
        <w:t>TÉCNICA</w:t>
      </w:r>
    </w:p>
    <w:p>
      <w:pPr>
        <w:pStyle w:val="ListParagraph"/>
        <w:numPr>
          <w:ilvl w:val="1"/>
          <w:numId w:val="64"/>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5"/>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5"/>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5"/>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3"/>
        <w:ind w:left="0"/>
      </w:pPr>
    </w:p>
    <w:p>
      <w:pPr>
        <w:pStyle w:val="ListParagraph"/>
        <w:numPr>
          <w:ilvl w:val="1"/>
          <w:numId w:val="64"/>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4"/>
        </w:numPr>
        <w:tabs>
          <w:tab w:pos="816" w:val="left" w:leader="none"/>
        </w:tabs>
        <w:spacing w:line="235" w:lineRule="auto" w:before="118" w:after="0"/>
        <w:ind w:left="449" w:right="433" w:firstLine="0"/>
        <w:jc w:val="both"/>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4"/>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4"/>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4"/>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4"/>
        </w:numPr>
        <w:tabs>
          <w:tab w:pos="848" w:val="left" w:leader="none"/>
        </w:tabs>
        <w:spacing w:line="235" w:lineRule="auto" w:before="118"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5115"/>
        <w:gridCol w:w="1335"/>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
              <w:jc w:val="center"/>
              <w:rPr>
                <w:b/>
                <w:sz w:val="24"/>
              </w:rPr>
            </w:pPr>
            <w:r>
              <w:rPr>
                <w:b/>
                <w:spacing w:val="-4"/>
                <w:sz w:val="24"/>
              </w:rPr>
              <w:t>ITEM</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73" w:right="56" w:firstLine="160"/>
              <w:rPr>
                <w:b/>
                <w:sz w:val="24"/>
              </w:rPr>
            </w:pPr>
            <w:r>
              <w:rPr>
                <w:b/>
                <w:spacing w:val="-6"/>
                <w:sz w:val="24"/>
              </w:rPr>
              <w:t>ID </w:t>
            </w:r>
            <w:r>
              <w:rPr>
                <w:b/>
                <w:spacing w:val="-4"/>
                <w:sz w:val="24"/>
              </w:rPr>
              <w:t>SIGA</w:t>
            </w:r>
          </w:p>
        </w:tc>
        <w:tc>
          <w:tcPr>
            <w:tcW w:w="511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0"/>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24" w:right="-15"/>
              <w:jc w:val="center"/>
              <w:rPr>
                <w:b/>
                <w:sz w:val="24"/>
              </w:rPr>
            </w:pPr>
            <w:r>
              <w:rPr>
                <w:b/>
                <w:spacing w:val="-2"/>
                <w:sz w:val="24"/>
              </w:rPr>
              <w:t>VALOR UNITÁRIO ESTIMADO</w:t>
            </w:r>
          </w:p>
          <w:p>
            <w:pPr>
              <w:pStyle w:val="TableParagraph"/>
              <w:spacing w:line="270" w:lineRule="exact"/>
              <w:ind w:left="35"/>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41"/>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4"/>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4" w:right="2"/>
              <w:jc w:val="center"/>
              <w:rPr>
                <w:b/>
                <w:sz w:val="24"/>
              </w:rPr>
            </w:pPr>
            <w:r>
              <w:rPr>
                <w:b/>
                <w:spacing w:val="-5"/>
                <w:sz w:val="24"/>
              </w:rPr>
              <w:t>R$</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1"/>
              <w:jc w:val="center"/>
              <w:rPr>
                <w:sz w:val="24"/>
              </w:rPr>
            </w:pPr>
            <w:r>
              <w:rPr>
                <w:spacing w:val="-10"/>
                <w:sz w:val="24"/>
              </w:rPr>
              <w:t>1</w:t>
            </w:r>
          </w:p>
        </w:tc>
        <w:tc>
          <w:tcPr>
            <w:tcW w:w="735" w:type="dxa"/>
          </w:tcPr>
          <w:p>
            <w:pPr>
              <w:pStyle w:val="TableParagraph"/>
              <w:rPr>
                <w:b/>
                <w:sz w:val="24"/>
              </w:rPr>
            </w:pPr>
          </w:p>
          <w:p>
            <w:pPr>
              <w:pStyle w:val="TableParagraph"/>
              <w:spacing w:before="109"/>
              <w:rPr>
                <w:b/>
                <w:sz w:val="24"/>
              </w:rPr>
            </w:pPr>
          </w:p>
          <w:p>
            <w:pPr>
              <w:pStyle w:val="TableParagraph"/>
              <w:ind w:left="33" w:right="31"/>
              <w:jc w:val="center"/>
              <w:rPr>
                <w:sz w:val="24"/>
              </w:rPr>
            </w:pPr>
            <w:r>
              <w:rPr>
                <w:spacing w:val="-2"/>
                <w:sz w:val="24"/>
              </w:rPr>
              <w:t>73806</w:t>
            </w:r>
          </w:p>
        </w:tc>
        <w:tc>
          <w:tcPr>
            <w:tcW w:w="5115" w:type="dxa"/>
          </w:tcPr>
          <w:p>
            <w:pPr>
              <w:pStyle w:val="TableParagraph"/>
              <w:spacing w:line="235" w:lineRule="auto"/>
              <w:ind w:left="1" w:right="-15"/>
              <w:jc w:val="both"/>
              <w:rPr>
                <w:sz w:val="24"/>
              </w:rPr>
            </w:pPr>
            <w:r>
              <w:rPr>
                <w:sz w:val="24"/>
              </w:rPr>
              <w:t>PRINCIPIO ATIVO: FOSFATO DE POTASSIO MONOBASICO, FORMA </w:t>
            </w:r>
            <w:r>
              <w:rPr>
                <w:sz w:val="24"/>
              </w:rPr>
              <w:t>FARMACEUTICA: SOLUCAO INJETAVEL, CONCENTRACAO / DOSAGEM: 2 mEq/ml, UNIDADE: MEQ/ML, VOLUME:</w:t>
            </w:r>
            <w:r>
              <w:rPr>
                <w:spacing w:val="52"/>
                <w:sz w:val="24"/>
              </w:rPr>
              <w:t> </w:t>
            </w:r>
            <w:r>
              <w:rPr>
                <w:sz w:val="24"/>
              </w:rPr>
              <w:t>10</w:t>
            </w:r>
            <w:r>
              <w:rPr>
                <w:spacing w:val="53"/>
                <w:sz w:val="24"/>
              </w:rPr>
              <w:t> </w:t>
            </w:r>
            <w:r>
              <w:rPr>
                <w:sz w:val="24"/>
              </w:rPr>
              <w:t>ml,</w:t>
            </w:r>
            <w:r>
              <w:rPr>
                <w:spacing w:val="40"/>
                <w:sz w:val="24"/>
              </w:rPr>
              <w:t> </w:t>
            </w:r>
            <w:r>
              <w:rPr>
                <w:sz w:val="24"/>
              </w:rPr>
              <w:t>APRESENTACAO:</w:t>
            </w:r>
            <w:r>
              <w:rPr>
                <w:spacing w:val="41"/>
                <w:sz w:val="24"/>
              </w:rPr>
              <w:t> </w:t>
            </w:r>
            <w:r>
              <w:rPr>
                <w:spacing w:val="-2"/>
                <w:sz w:val="24"/>
              </w:rPr>
              <w:t>AMPOLA,</w:t>
            </w:r>
          </w:p>
          <w:p>
            <w:pPr>
              <w:pStyle w:val="TableParagraph"/>
              <w:spacing w:line="257" w:lineRule="exact"/>
              <w:ind w:left="1"/>
              <w:jc w:val="both"/>
              <w:rPr>
                <w:sz w:val="24"/>
              </w:rPr>
            </w:pPr>
            <w:r>
              <w:rPr>
                <w:sz w:val="24"/>
              </w:rPr>
              <w:t>ACESSORIO: NAO</w:t>
            </w:r>
            <w:r>
              <w:rPr>
                <w:spacing w:val="-14"/>
                <w:sz w:val="24"/>
              </w:rPr>
              <w:t> </w:t>
            </w:r>
            <w:r>
              <w:rPr>
                <w:spacing w:val="-2"/>
                <w:sz w:val="24"/>
              </w:rPr>
              <w:t>APLICAVEL</w:t>
            </w:r>
          </w:p>
        </w:tc>
        <w:tc>
          <w:tcPr>
            <w:tcW w:w="1335" w:type="dxa"/>
          </w:tcPr>
          <w:p>
            <w:pPr>
              <w:pStyle w:val="TableParagraph"/>
              <w:rPr>
                <w:b/>
                <w:sz w:val="24"/>
              </w:rPr>
            </w:pPr>
          </w:p>
          <w:p>
            <w:pPr>
              <w:pStyle w:val="TableParagraph"/>
              <w:spacing w:before="109"/>
              <w:rPr>
                <w:b/>
                <w:sz w:val="24"/>
              </w:rPr>
            </w:pPr>
          </w:p>
          <w:p>
            <w:pPr>
              <w:pStyle w:val="TableParagraph"/>
              <w:ind w:left="24" w:right="2"/>
              <w:jc w:val="center"/>
              <w:rPr>
                <w:sz w:val="24"/>
              </w:rPr>
            </w:pPr>
            <w:r>
              <w:rPr>
                <w:spacing w:val="-2"/>
                <w:sz w:val="24"/>
              </w:rPr>
              <w:t>4,3025</w:t>
            </w:r>
          </w:p>
        </w:tc>
        <w:tc>
          <w:tcPr>
            <w:tcW w:w="1005" w:type="dxa"/>
          </w:tcPr>
          <w:p>
            <w:pPr>
              <w:pStyle w:val="TableParagraph"/>
              <w:rPr>
                <w:b/>
                <w:sz w:val="24"/>
              </w:rPr>
            </w:pPr>
          </w:p>
          <w:p>
            <w:pPr>
              <w:pStyle w:val="TableParagraph"/>
              <w:spacing w:before="109"/>
              <w:rPr>
                <w:b/>
                <w:sz w:val="24"/>
              </w:rPr>
            </w:pPr>
          </w:p>
          <w:p>
            <w:pPr>
              <w:pStyle w:val="TableParagraph"/>
              <w:ind w:left="24"/>
              <w:jc w:val="center"/>
              <w:rPr>
                <w:sz w:val="24"/>
              </w:rPr>
            </w:pPr>
            <w:r>
              <w:rPr>
                <w:spacing w:val="-2"/>
                <w:sz w:val="24"/>
              </w:rPr>
              <w:t>2.200</w:t>
            </w:r>
          </w:p>
        </w:tc>
        <w:tc>
          <w:tcPr>
            <w:tcW w:w="1425" w:type="dxa"/>
          </w:tcPr>
          <w:p>
            <w:pPr>
              <w:pStyle w:val="TableParagraph"/>
              <w:rPr>
                <w:b/>
                <w:sz w:val="24"/>
              </w:rPr>
            </w:pPr>
          </w:p>
          <w:p>
            <w:pPr>
              <w:pStyle w:val="TableParagraph"/>
              <w:spacing w:before="109"/>
              <w:rPr>
                <w:b/>
                <w:sz w:val="24"/>
              </w:rPr>
            </w:pPr>
          </w:p>
          <w:p>
            <w:pPr>
              <w:pStyle w:val="TableParagraph"/>
              <w:ind w:left="14" w:right="2"/>
              <w:jc w:val="center"/>
              <w:rPr>
                <w:sz w:val="24"/>
              </w:rPr>
            </w:pPr>
            <w:r>
              <w:rPr>
                <w:spacing w:val="-2"/>
                <w:sz w:val="24"/>
              </w:rPr>
              <w:t>9.465,50</w:t>
            </w:r>
          </w:p>
        </w:tc>
      </w:tr>
      <w:tr>
        <w:trPr>
          <w:trHeight w:val="296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
              <w:jc w:val="center"/>
              <w:rPr>
                <w:sz w:val="24"/>
              </w:rPr>
            </w:pPr>
            <w:r>
              <w:rPr>
                <w:spacing w:val="-10"/>
                <w:sz w:val="24"/>
              </w:rPr>
              <w:t>2</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 w:right="-15"/>
              <w:jc w:val="center"/>
              <w:rPr>
                <w:sz w:val="24"/>
              </w:rPr>
            </w:pPr>
            <w:r>
              <w:rPr>
                <w:spacing w:val="-2"/>
                <w:sz w:val="24"/>
              </w:rPr>
              <w:t>152247</w:t>
            </w:r>
          </w:p>
        </w:tc>
        <w:tc>
          <w:tcPr>
            <w:tcW w:w="5115" w:type="dxa"/>
          </w:tcPr>
          <w:p>
            <w:pPr>
              <w:pStyle w:val="TableParagraph"/>
              <w:tabs>
                <w:tab w:pos="2473" w:val="left" w:leader="none"/>
                <w:tab w:pos="3915" w:val="left" w:leader="none"/>
                <w:tab w:pos="4255" w:val="left" w:leader="none"/>
              </w:tabs>
              <w:spacing w:line="235" w:lineRule="auto"/>
              <w:ind w:left="1" w:right="-15"/>
              <w:jc w:val="both"/>
              <w:rPr>
                <w:sz w:val="24"/>
              </w:rPr>
            </w:pPr>
            <w:r>
              <w:rPr>
                <w:sz w:val="24"/>
              </w:rPr>
              <w:t>PRINCIPIO ATIVO: SODIO, </w:t>
            </w:r>
            <w:r>
              <w:rPr>
                <w:sz w:val="24"/>
              </w:rPr>
              <w:t>POTASSIO, CALCIO, MAGNESIO, CLORETOS, ACETATO, </w:t>
            </w:r>
            <w:r>
              <w:rPr>
                <w:spacing w:val="-2"/>
                <w:sz w:val="24"/>
              </w:rPr>
              <w:t>BICARBONATO,</w:t>
            </w:r>
            <w:r>
              <w:rPr>
                <w:sz w:val="24"/>
              </w:rPr>
              <w:tab/>
            </w:r>
            <w:r>
              <w:rPr>
                <w:spacing w:val="-2"/>
                <w:sz w:val="24"/>
              </w:rPr>
              <w:t>GLICOSE,</w:t>
            </w:r>
            <w:r>
              <w:rPr>
                <w:sz w:val="24"/>
              </w:rPr>
              <w:tab/>
              <w:tab/>
            </w:r>
            <w:r>
              <w:rPr>
                <w:spacing w:val="-2"/>
                <w:sz w:val="24"/>
              </w:rPr>
              <w:t>FORMA FARMACEUTICA:</w:t>
            </w:r>
            <w:r>
              <w:rPr>
                <w:sz w:val="24"/>
              </w:rPr>
              <w:tab/>
              <w:tab/>
            </w:r>
            <w:r>
              <w:rPr>
                <w:spacing w:val="-2"/>
                <w:sz w:val="24"/>
              </w:rPr>
              <w:t>SOLUCAO, </w:t>
            </w:r>
            <w:r>
              <w:rPr>
                <w:sz w:val="24"/>
              </w:rPr>
              <w:t>CONCENTRACAO</w:t>
            </w:r>
            <w:r>
              <w:rPr>
                <w:spacing w:val="63"/>
                <w:w w:val="150"/>
                <w:sz w:val="24"/>
              </w:rPr>
              <w:t> </w:t>
            </w:r>
            <w:r>
              <w:rPr>
                <w:sz w:val="24"/>
              </w:rPr>
              <w:t>/</w:t>
            </w:r>
            <w:r>
              <w:rPr>
                <w:spacing w:val="63"/>
                <w:w w:val="150"/>
                <w:sz w:val="24"/>
              </w:rPr>
              <w:t> </w:t>
            </w:r>
            <w:r>
              <w:rPr>
                <w:sz w:val="24"/>
              </w:rPr>
              <w:t>DOSAGEM:</w:t>
            </w:r>
            <w:r>
              <w:rPr>
                <w:spacing w:val="63"/>
                <w:w w:val="150"/>
                <w:sz w:val="24"/>
              </w:rPr>
              <w:t> </w:t>
            </w:r>
            <w:r>
              <w:rPr>
                <w:sz w:val="24"/>
              </w:rPr>
              <w:t>140,00,</w:t>
            </w:r>
            <w:r>
              <w:rPr>
                <w:spacing w:val="63"/>
                <w:w w:val="150"/>
                <w:sz w:val="24"/>
              </w:rPr>
              <w:t> </w:t>
            </w:r>
            <w:r>
              <w:rPr>
                <w:spacing w:val="-2"/>
                <w:sz w:val="24"/>
              </w:rPr>
              <w:t>1,50,</w:t>
            </w:r>
          </w:p>
          <w:p>
            <w:pPr>
              <w:pStyle w:val="TableParagraph"/>
              <w:spacing w:line="266" w:lineRule="exact"/>
              <w:ind w:left="1"/>
              <w:jc w:val="both"/>
              <w:rPr>
                <w:sz w:val="24"/>
              </w:rPr>
            </w:pPr>
            <w:r>
              <w:rPr>
                <w:sz w:val="24"/>
              </w:rPr>
              <w:t>2,50,</w:t>
            </w:r>
            <w:r>
              <w:rPr>
                <w:spacing w:val="57"/>
                <w:sz w:val="24"/>
              </w:rPr>
              <w:t> </w:t>
            </w:r>
            <w:r>
              <w:rPr>
                <w:sz w:val="24"/>
              </w:rPr>
              <w:t>1,00,</w:t>
            </w:r>
            <w:r>
              <w:rPr>
                <w:spacing w:val="58"/>
                <w:sz w:val="24"/>
              </w:rPr>
              <w:t> </w:t>
            </w:r>
            <w:r>
              <w:rPr>
                <w:sz w:val="24"/>
              </w:rPr>
              <w:t>110,00,</w:t>
            </w:r>
            <w:r>
              <w:rPr>
                <w:spacing w:val="57"/>
                <w:sz w:val="24"/>
              </w:rPr>
              <w:t> </w:t>
            </w:r>
            <w:r>
              <w:rPr>
                <w:sz w:val="24"/>
              </w:rPr>
              <w:t>5,00,</w:t>
            </w:r>
            <w:r>
              <w:rPr>
                <w:spacing w:val="58"/>
                <w:sz w:val="24"/>
              </w:rPr>
              <w:t> </w:t>
            </w:r>
            <w:r>
              <w:rPr>
                <w:sz w:val="24"/>
              </w:rPr>
              <w:t>30,00,</w:t>
            </w:r>
            <w:r>
              <w:rPr>
                <w:spacing w:val="57"/>
                <w:sz w:val="24"/>
              </w:rPr>
              <w:t> </w:t>
            </w:r>
            <w:r>
              <w:rPr>
                <w:sz w:val="24"/>
              </w:rPr>
              <w:t>5,00,</w:t>
            </w:r>
            <w:r>
              <w:rPr>
                <w:spacing w:val="58"/>
                <w:sz w:val="24"/>
              </w:rPr>
              <w:t> </w:t>
            </w:r>
            <w:r>
              <w:rPr>
                <w:spacing w:val="-2"/>
                <w:sz w:val="24"/>
              </w:rPr>
              <w:t>UNIDADE:</w:t>
            </w:r>
          </w:p>
          <w:p>
            <w:pPr>
              <w:pStyle w:val="TableParagraph"/>
              <w:spacing w:line="270" w:lineRule="exact"/>
              <w:ind w:left="1" w:right="-15"/>
              <w:jc w:val="both"/>
              <w:rPr>
                <w:sz w:val="24"/>
              </w:rPr>
            </w:pPr>
            <w:r>
              <w:rPr>
                <w:sz w:val="24"/>
              </w:rPr>
              <w:t>mEq/L, mEq/L, mEq/L, mEq/L, mEq/L, </w:t>
            </w:r>
            <w:r>
              <w:rPr>
                <w:sz w:val="24"/>
              </w:rPr>
              <w:t>mEq/L, mEq/L, mMol/L, VOLUME: 5000 ML, APRESENTACAO: BOMBONA PLASTICA, ACESSORIO: N/A, FORMA FORNECIMENTO: </w:t>
            </w:r>
            <w:r>
              <w:rPr>
                <w:spacing w:val="-2"/>
                <w:sz w:val="24"/>
              </w:rPr>
              <w:t>UNIDADE</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24" w:right="2"/>
              <w:jc w:val="center"/>
              <w:rPr>
                <w:sz w:val="24"/>
              </w:rPr>
            </w:pPr>
            <w:r>
              <w:rPr>
                <w:spacing w:val="-2"/>
                <w:sz w:val="24"/>
              </w:rPr>
              <w:t>15,3600</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24"/>
              <w:jc w:val="center"/>
              <w:rPr>
                <w:sz w:val="24"/>
              </w:rPr>
            </w:pPr>
            <w:r>
              <w:rPr>
                <w:spacing w:val="-2"/>
                <w:sz w:val="24"/>
              </w:rPr>
              <w:t>5.000</w:t>
            </w:r>
          </w:p>
        </w:tc>
        <w:tc>
          <w:tcPr>
            <w:tcW w:w="142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4" w:right="2"/>
              <w:jc w:val="center"/>
              <w:rPr>
                <w:sz w:val="24"/>
              </w:rPr>
            </w:pPr>
            <w:r>
              <w:rPr>
                <w:spacing w:val="-2"/>
                <w:sz w:val="24"/>
              </w:rPr>
              <w:t>76.800,00</w:t>
            </w:r>
          </w:p>
        </w:tc>
      </w:tr>
    </w:tbl>
    <w:p>
      <w:pPr>
        <w:pStyle w:val="BodyText"/>
        <w:spacing w:before="0"/>
        <w:ind w:left="0"/>
        <w:rPr>
          <w:b/>
        </w:rPr>
      </w:pPr>
    </w:p>
    <w:p>
      <w:pPr>
        <w:pStyle w:val="BodyText"/>
        <w:spacing w:before="0"/>
        <w:ind w:left="0"/>
        <w:rPr>
          <w:b/>
        </w:rPr>
      </w:pPr>
    </w:p>
    <w:p>
      <w:pPr>
        <w:pStyle w:val="BodyText"/>
        <w:spacing w:before="151"/>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spacing w:after="0"/>
        <w:jc w:val="center"/>
        <w:rPr>
          <w:b/>
          <w:sz w:val="24"/>
        </w:rPr>
        <w:sectPr>
          <w:pgSz w:w="15840" w:h="24480"/>
          <w:pgMar w:top="48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65"/>
        <w:gridCol w:w="705"/>
        <w:gridCol w:w="930"/>
        <w:gridCol w:w="1005"/>
        <w:gridCol w:w="1005"/>
        <w:gridCol w:w="990"/>
        <w:gridCol w:w="1005"/>
      </w:tblGrid>
      <w:tr>
        <w:trPr>
          <w:trHeight w:val="1559" w:hRule="atLeast"/>
        </w:trPr>
        <w:tc>
          <w:tcPr>
            <w:tcW w:w="5100" w:type="dxa"/>
            <w:gridSpan w:val="2"/>
          </w:tcPr>
          <w:p>
            <w:pPr>
              <w:pStyle w:val="TableParagraph"/>
              <w:spacing w:line="235" w:lineRule="auto"/>
              <w:ind w:left="16"/>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6"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6" w:right="3"/>
              <w:jc w:val="center"/>
              <w:rPr>
                <w:b/>
                <w:sz w:val="24"/>
              </w:rPr>
            </w:pPr>
            <w:r>
              <w:rPr>
                <w:b/>
                <w:spacing w:val="-4"/>
                <w:sz w:val="24"/>
              </w:rPr>
              <w:t>PROPOSTA</w:t>
            </w:r>
            <w:r>
              <w:rPr>
                <w:b/>
                <w:sz w:val="24"/>
              </w:rPr>
              <w:t> </w:t>
            </w:r>
            <w:r>
              <w:rPr>
                <w:b/>
                <w:spacing w:val="-2"/>
                <w:sz w:val="24"/>
              </w:rPr>
              <w:t>DETALHE</w:t>
            </w:r>
          </w:p>
        </w:tc>
        <w:tc>
          <w:tcPr>
            <w:tcW w:w="5640" w:type="dxa"/>
            <w:gridSpan w:val="6"/>
          </w:tcPr>
          <w:p>
            <w:pPr>
              <w:pStyle w:val="TableParagraph"/>
              <w:spacing w:before="39"/>
              <w:rPr>
                <w:b/>
                <w:sz w:val="24"/>
              </w:rPr>
            </w:pPr>
          </w:p>
          <w:p>
            <w:pPr>
              <w:pStyle w:val="TableParagraph"/>
              <w:spacing w:before="1"/>
              <w:ind w:left="199"/>
              <w:rPr>
                <w:b/>
                <w:sz w:val="24"/>
              </w:rPr>
            </w:pPr>
            <w:r>
              <w:rPr>
                <w:b/>
                <w:sz w:val="24"/>
              </w:rPr>
              <w:t>Licitação</w:t>
            </w:r>
            <w:r>
              <w:rPr>
                <w:b/>
                <w:spacing w:val="-2"/>
                <w:sz w:val="24"/>
              </w:rPr>
              <w:t> </w:t>
            </w:r>
            <w:r>
              <w:rPr>
                <w:b/>
                <w:sz w:val="24"/>
              </w:rPr>
              <w:t>por</w:t>
            </w:r>
            <w:r>
              <w:rPr>
                <w:b/>
                <w:spacing w:val="-5"/>
                <w:sz w:val="24"/>
              </w:rPr>
              <w:t> </w:t>
            </w:r>
            <w:r>
              <w:rPr>
                <w:b/>
                <w:sz w:val="24"/>
              </w:rPr>
              <w:t>Pregão</w:t>
            </w:r>
            <w:r>
              <w:rPr>
                <w:b/>
                <w:spacing w:val="-1"/>
                <w:sz w:val="24"/>
              </w:rPr>
              <w:t> </w:t>
            </w:r>
            <w:r>
              <w:rPr>
                <w:b/>
                <w:sz w:val="24"/>
              </w:rPr>
              <w:t>n°</w:t>
            </w:r>
            <w:r>
              <w:rPr>
                <w:b/>
                <w:spacing w:val="-1"/>
                <w:sz w:val="24"/>
              </w:rPr>
              <w:t> </w:t>
            </w:r>
            <w:r>
              <w:rPr>
                <w:b/>
                <w:sz w:val="24"/>
              </w:rPr>
              <w:t>168/2026</w:t>
            </w:r>
            <w:r>
              <w:rPr>
                <w:b/>
                <w:spacing w:val="-1"/>
                <w:sz w:val="24"/>
              </w:rPr>
              <w:t> </w:t>
            </w:r>
            <w:r>
              <w:rPr>
                <w:b/>
                <w:spacing w:val="-5"/>
                <w:sz w:val="24"/>
              </w:rPr>
              <w:t>R2.</w:t>
            </w:r>
          </w:p>
          <w:p>
            <w:pPr>
              <w:pStyle w:val="TableParagraph"/>
              <w:spacing w:line="273" w:lineRule="auto" w:before="39"/>
              <w:ind w:left="199" w:right="518"/>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19/06/2026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SEI-260007/001273/2026.</w:t>
            </w:r>
          </w:p>
        </w:tc>
      </w:tr>
      <w:tr>
        <w:trPr>
          <w:trHeight w:val="1619" w:hRule="atLeast"/>
        </w:trPr>
        <w:tc>
          <w:tcPr>
            <w:tcW w:w="5100"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z w:val="24"/>
              </w:rPr>
              <w:t>EDITAL</w:t>
            </w:r>
            <w:r>
              <w:rPr>
                <w:b/>
                <w:spacing w:val="-15"/>
                <w:sz w:val="24"/>
              </w:rPr>
              <w:t> </w:t>
            </w:r>
            <w:r>
              <w:rPr>
                <w:b/>
                <w:sz w:val="24"/>
              </w:rPr>
              <w:t>n°</w:t>
            </w:r>
            <w:r>
              <w:rPr>
                <w:b/>
                <w:spacing w:val="-11"/>
                <w:sz w:val="24"/>
              </w:rPr>
              <w:t> </w:t>
            </w:r>
            <w:r>
              <w:rPr>
                <w:b/>
                <w:sz w:val="24"/>
              </w:rPr>
              <w:t>168/2026</w:t>
            </w:r>
            <w:r>
              <w:rPr>
                <w:b/>
                <w:spacing w:val="-6"/>
                <w:sz w:val="24"/>
              </w:rPr>
              <w:t> </w:t>
            </w:r>
            <w:r>
              <w:rPr>
                <w:b/>
                <w:spacing w:val="-5"/>
                <w:sz w:val="24"/>
              </w:rPr>
              <w:t>R2.</w:t>
            </w:r>
          </w:p>
        </w:tc>
        <w:tc>
          <w:tcPr>
            <w:tcW w:w="5640" w:type="dxa"/>
            <w:gridSpan w:val="6"/>
          </w:tcPr>
          <w:p>
            <w:pPr>
              <w:pStyle w:val="TableParagraph"/>
              <w:spacing w:line="235" w:lineRule="auto"/>
              <w:ind w:left="189" w:right="4107"/>
              <w:rPr>
                <w:sz w:val="24"/>
              </w:rPr>
            </w:pPr>
            <w:r>
              <w:rPr>
                <w:sz w:val="24"/>
              </w:rPr>
              <w:t>Razão </w:t>
            </w:r>
            <w:r>
              <w:rPr>
                <w:spacing w:val="-2"/>
                <w:sz w:val="24"/>
              </w:rPr>
              <w:t>Social:</w:t>
            </w:r>
          </w:p>
          <w:p>
            <w:pPr>
              <w:pStyle w:val="TableParagraph"/>
              <w:spacing w:line="235" w:lineRule="auto"/>
              <w:ind w:left="189" w:right="4107"/>
              <w:rPr>
                <w:sz w:val="24"/>
              </w:rPr>
            </w:pPr>
            <w:r>
              <w:rPr>
                <w:spacing w:val="-2"/>
                <w:sz w:val="24"/>
              </w:rPr>
              <w:t>CNPJ:</w:t>
            </w:r>
          </w:p>
          <w:p>
            <w:pPr>
              <w:pStyle w:val="TableParagraph"/>
              <w:spacing w:line="235" w:lineRule="auto"/>
              <w:ind w:left="189" w:right="3601"/>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9"/>
              <w:rPr>
                <w:sz w:val="24"/>
              </w:rPr>
            </w:pPr>
            <w:r>
              <w:rPr>
                <w:sz w:val="24"/>
              </w:rPr>
              <w:t>E-</w:t>
            </w:r>
            <w:r>
              <w:rPr>
                <w:spacing w:val="-2"/>
                <w:sz w:val="24"/>
              </w:rPr>
              <w:t>mail:</w:t>
            </w:r>
          </w:p>
        </w:tc>
      </w:tr>
      <w:tr>
        <w:trPr>
          <w:trHeight w:val="539" w:hRule="atLeast"/>
        </w:trPr>
        <w:tc>
          <w:tcPr>
            <w:tcW w:w="735" w:type="dxa"/>
            <w:vMerge w:val="restart"/>
          </w:tcPr>
          <w:p>
            <w:pPr>
              <w:pStyle w:val="TableParagraph"/>
              <w:spacing w:before="129"/>
              <w:rPr>
                <w:b/>
                <w:sz w:val="24"/>
              </w:rPr>
            </w:pPr>
          </w:p>
          <w:p>
            <w:pPr>
              <w:pStyle w:val="TableParagraph"/>
              <w:spacing w:before="1"/>
              <w:ind w:left="150"/>
              <w:rPr>
                <w:b/>
                <w:sz w:val="24"/>
              </w:rPr>
            </w:pPr>
            <w:r>
              <w:rPr>
                <w:b/>
                <w:spacing w:val="-4"/>
                <w:sz w:val="24"/>
              </w:rPr>
              <w:t>item</w:t>
            </w:r>
          </w:p>
        </w:tc>
        <w:tc>
          <w:tcPr>
            <w:tcW w:w="4365" w:type="dxa"/>
            <w:vMerge w:val="restart"/>
          </w:tcPr>
          <w:p>
            <w:pPr>
              <w:pStyle w:val="TableParagraph"/>
              <w:spacing w:before="129"/>
              <w:rPr>
                <w:b/>
                <w:sz w:val="24"/>
              </w:rPr>
            </w:pPr>
          </w:p>
          <w:p>
            <w:pPr>
              <w:pStyle w:val="TableParagraph"/>
              <w:spacing w:before="1"/>
              <w:ind w:left="1197"/>
              <w:rPr>
                <w:b/>
                <w:sz w:val="24"/>
              </w:rPr>
            </w:pPr>
            <w:r>
              <w:rPr>
                <w:b/>
                <w:spacing w:val="-2"/>
                <w:sz w:val="24"/>
              </w:rPr>
              <w:t>ESPECIFICAÇÃO</w:t>
            </w:r>
          </w:p>
        </w:tc>
        <w:tc>
          <w:tcPr>
            <w:tcW w:w="705" w:type="dxa"/>
            <w:vMerge w:val="restart"/>
          </w:tcPr>
          <w:p>
            <w:pPr>
              <w:pStyle w:val="TableParagraph"/>
              <w:spacing w:before="129"/>
              <w:rPr>
                <w:b/>
                <w:sz w:val="24"/>
              </w:rPr>
            </w:pPr>
          </w:p>
          <w:p>
            <w:pPr>
              <w:pStyle w:val="TableParagraph"/>
              <w:spacing w:before="1"/>
              <w:ind w:left="106"/>
              <w:rPr>
                <w:b/>
                <w:sz w:val="24"/>
              </w:rPr>
            </w:pPr>
            <w:r>
              <w:rPr>
                <w:b/>
                <w:spacing w:val="-4"/>
                <w:sz w:val="24"/>
              </w:rPr>
              <w:t>Unid</w:t>
            </w:r>
          </w:p>
        </w:tc>
        <w:tc>
          <w:tcPr>
            <w:tcW w:w="930" w:type="dxa"/>
            <w:vMerge w:val="restart"/>
          </w:tcPr>
          <w:p>
            <w:pPr>
              <w:pStyle w:val="TableParagraph"/>
              <w:spacing w:before="129"/>
              <w:rPr>
                <w:b/>
                <w:sz w:val="24"/>
              </w:rPr>
            </w:pPr>
          </w:p>
          <w:p>
            <w:pPr>
              <w:pStyle w:val="TableParagraph"/>
              <w:spacing w:before="1"/>
              <w:ind w:left="276"/>
              <w:rPr>
                <w:b/>
                <w:sz w:val="24"/>
              </w:rPr>
            </w:pPr>
            <w:r>
              <w:rPr>
                <w:b/>
                <w:spacing w:val="-5"/>
                <w:sz w:val="24"/>
              </w:rPr>
              <w:t>Qtd</w:t>
            </w:r>
          </w:p>
        </w:tc>
        <w:tc>
          <w:tcPr>
            <w:tcW w:w="2010" w:type="dxa"/>
            <w:gridSpan w:val="2"/>
          </w:tcPr>
          <w:p>
            <w:pPr>
              <w:pStyle w:val="TableParagraph"/>
              <w:spacing w:line="259" w:lineRule="exact"/>
              <w:ind w:left="374"/>
              <w:rPr>
                <w:b/>
                <w:sz w:val="24"/>
              </w:rPr>
            </w:pPr>
            <w:r>
              <w:rPr>
                <w:b/>
                <w:sz w:val="24"/>
              </w:rPr>
              <w:t>preço</w:t>
            </w:r>
            <w:r>
              <w:rPr>
                <w:b/>
                <w:spacing w:val="-5"/>
                <w:sz w:val="24"/>
              </w:rPr>
              <w:t> COM</w:t>
            </w:r>
          </w:p>
          <w:p>
            <w:pPr>
              <w:pStyle w:val="TableParagraph"/>
              <w:spacing w:line="261" w:lineRule="exact"/>
              <w:ind w:left="435"/>
              <w:rPr>
                <w:b/>
                <w:sz w:val="24"/>
              </w:rPr>
            </w:pPr>
            <w:r>
              <w:rPr>
                <w:b/>
                <w:sz w:val="24"/>
              </w:rPr>
              <w:t>ICMS </w:t>
            </w:r>
            <w:r>
              <w:rPr>
                <w:b/>
                <w:spacing w:val="-4"/>
                <w:sz w:val="24"/>
              </w:rPr>
              <w:t>(R$)</w:t>
            </w:r>
          </w:p>
        </w:tc>
        <w:tc>
          <w:tcPr>
            <w:tcW w:w="1995" w:type="dxa"/>
            <w:gridSpan w:val="2"/>
          </w:tcPr>
          <w:p>
            <w:pPr>
              <w:pStyle w:val="TableParagraph"/>
              <w:spacing w:line="259" w:lineRule="exact"/>
              <w:ind w:left="397"/>
              <w:rPr>
                <w:b/>
                <w:sz w:val="24"/>
              </w:rPr>
            </w:pPr>
            <w:r>
              <w:rPr>
                <w:b/>
                <w:sz w:val="24"/>
              </w:rPr>
              <w:t>preço</w:t>
            </w:r>
            <w:r>
              <w:rPr>
                <w:b/>
                <w:spacing w:val="-5"/>
                <w:sz w:val="24"/>
              </w:rPr>
              <w:t> SEM</w:t>
            </w:r>
          </w:p>
          <w:p>
            <w:pPr>
              <w:pStyle w:val="TableParagraph"/>
              <w:spacing w:line="261" w:lineRule="exact"/>
              <w:ind w:left="424"/>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65" w:type="dxa"/>
            <w:vMerge/>
            <w:tcBorders>
              <w:top w:val="nil"/>
            </w:tcBorders>
          </w:tcPr>
          <w:p>
            <w:pPr>
              <w:rPr>
                <w:sz w:val="2"/>
                <w:szCs w:val="2"/>
              </w:rPr>
            </w:pPr>
          </w:p>
        </w:tc>
        <w:tc>
          <w:tcPr>
            <w:tcW w:w="705" w:type="dxa"/>
            <w:vMerge/>
            <w:tcBorders>
              <w:top w:val="nil"/>
            </w:tcBorders>
          </w:tcPr>
          <w:p>
            <w:pPr>
              <w:rPr>
                <w:sz w:val="2"/>
                <w:szCs w:val="2"/>
              </w:rPr>
            </w:pPr>
          </w:p>
        </w:tc>
        <w:tc>
          <w:tcPr>
            <w:tcW w:w="930" w:type="dxa"/>
            <w:vMerge/>
            <w:tcBorders>
              <w:top w:val="nil"/>
            </w:tcBorders>
          </w:tcPr>
          <w:p>
            <w:pPr>
              <w:rPr>
                <w:sz w:val="2"/>
                <w:szCs w:val="2"/>
              </w:rPr>
            </w:pPr>
          </w:p>
        </w:tc>
        <w:tc>
          <w:tcPr>
            <w:tcW w:w="1005" w:type="dxa"/>
          </w:tcPr>
          <w:p>
            <w:pPr>
              <w:pStyle w:val="TableParagraph"/>
              <w:spacing w:line="259" w:lineRule="exact"/>
              <w:ind w:left="36"/>
              <w:jc w:val="center"/>
              <w:rPr>
                <w:b/>
                <w:sz w:val="24"/>
              </w:rPr>
            </w:pPr>
            <w:r>
              <w:rPr>
                <w:b/>
                <w:spacing w:val="-4"/>
                <w:sz w:val="24"/>
              </w:rPr>
              <w:t>preço</w:t>
            </w:r>
          </w:p>
          <w:p>
            <w:pPr>
              <w:pStyle w:val="TableParagraph"/>
              <w:spacing w:line="261" w:lineRule="exact"/>
              <w:ind w:left="22"/>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c>
          <w:tcPr>
            <w:tcW w:w="990" w:type="dxa"/>
          </w:tcPr>
          <w:p>
            <w:pPr>
              <w:pStyle w:val="TableParagraph"/>
              <w:spacing w:line="259" w:lineRule="exact"/>
              <w:ind w:left="24"/>
              <w:jc w:val="center"/>
              <w:rPr>
                <w:b/>
                <w:sz w:val="24"/>
              </w:rPr>
            </w:pPr>
            <w:r>
              <w:rPr>
                <w:b/>
                <w:spacing w:val="-4"/>
                <w:sz w:val="24"/>
              </w:rPr>
              <w:t>preço</w:t>
            </w:r>
          </w:p>
          <w:p>
            <w:pPr>
              <w:pStyle w:val="TableParagraph"/>
              <w:spacing w:line="261" w:lineRule="exact"/>
              <w:ind w:left="24" w:right="14"/>
              <w:jc w:val="center"/>
              <w:rPr>
                <w:b/>
                <w:sz w:val="24"/>
              </w:rPr>
            </w:pPr>
            <w:r>
              <w:rPr>
                <w:b/>
                <w:spacing w:val="-2"/>
                <w:sz w:val="24"/>
              </w:rPr>
              <w:t>unitário</w:t>
            </w:r>
          </w:p>
        </w:tc>
        <w:tc>
          <w:tcPr>
            <w:tcW w:w="1005" w:type="dxa"/>
          </w:tcPr>
          <w:p>
            <w:pPr>
              <w:pStyle w:val="TableParagraph"/>
              <w:spacing w:before="121"/>
              <w:ind w:left="100"/>
              <w:rPr>
                <w:b/>
                <w:sz w:val="24"/>
              </w:rPr>
            </w:pPr>
            <w:r>
              <w:rPr>
                <w:b/>
                <w:spacing w:val="-2"/>
                <w:sz w:val="24"/>
              </w:rPr>
              <w:t>TOTAL</w:t>
            </w:r>
          </w:p>
        </w:tc>
      </w:tr>
      <w:tr>
        <w:trPr>
          <w:trHeight w:val="368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33"/>
              <w:jc w:val="center"/>
              <w:rPr>
                <w:sz w:val="24"/>
              </w:rPr>
            </w:pPr>
            <w:r>
              <w:rPr>
                <w:spacing w:val="-10"/>
                <w:sz w:val="24"/>
              </w:rPr>
              <w:t>1</w:t>
            </w:r>
          </w:p>
        </w:tc>
        <w:tc>
          <w:tcPr>
            <w:tcW w:w="4365" w:type="dxa"/>
          </w:tcPr>
          <w:p>
            <w:pPr>
              <w:pStyle w:val="TableParagraph"/>
              <w:tabs>
                <w:tab w:pos="3152" w:val="left" w:leader="none"/>
                <w:tab w:pos="3212" w:val="left" w:leader="none"/>
              </w:tabs>
              <w:spacing w:line="235" w:lineRule="auto"/>
              <w:ind w:left="82" w:right="61"/>
              <w:jc w:val="both"/>
              <w:rPr>
                <w:sz w:val="24"/>
              </w:rPr>
            </w:pPr>
            <w:r>
              <w:rPr>
                <w:sz w:val="24"/>
              </w:rPr>
              <w:t>PRINCIPIO ATIVO: FOSFATO </w:t>
            </w:r>
            <w:r>
              <w:rPr>
                <w:sz w:val="24"/>
              </w:rPr>
              <w:t>DE POTASSIO MONOBASICO, FORMA </w:t>
            </w:r>
            <w:r>
              <w:rPr>
                <w:spacing w:val="-2"/>
                <w:sz w:val="24"/>
              </w:rPr>
              <w:t>FARMACEUTICA:</w:t>
            </w:r>
            <w:r>
              <w:rPr>
                <w:sz w:val="24"/>
              </w:rPr>
              <w:tab/>
            </w:r>
            <w:r>
              <w:rPr>
                <w:spacing w:val="-2"/>
                <w:sz w:val="24"/>
              </w:rPr>
              <w:t>SOLUCAO </w:t>
            </w:r>
            <w:r>
              <w:rPr>
                <w:sz w:val="24"/>
              </w:rPr>
              <w:t>INJETAVEL, CONCENTRACAO / DOSAGEM: 2 mEq/ml, UNIDADE: MEQ/ML, VOLUME: 10 ml, </w:t>
            </w:r>
            <w:r>
              <w:rPr>
                <w:spacing w:val="-2"/>
                <w:sz w:val="24"/>
              </w:rPr>
              <w:t>APRESENTACAO:</w:t>
            </w:r>
            <w:r>
              <w:rPr>
                <w:sz w:val="24"/>
              </w:rPr>
              <w:tab/>
              <w:tab/>
            </w:r>
            <w:r>
              <w:rPr>
                <w:spacing w:val="-2"/>
                <w:sz w:val="24"/>
              </w:rPr>
              <w:t>AMPOLA, </w:t>
            </w:r>
            <w:r>
              <w:rPr>
                <w:sz w:val="24"/>
              </w:rPr>
              <w:t>ACESSORIO: NAO APLICAVEL.</w:t>
            </w:r>
          </w:p>
          <w:p>
            <w:pPr>
              <w:pStyle w:val="TableParagraph"/>
              <w:spacing w:before="210"/>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23"/>
              <w:jc w:val="center"/>
              <w:rPr>
                <w:sz w:val="24"/>
              </w:rPr>
            </w:pPr>
            <w:r>
              <w:rPr>
                <w:spacing w:val="-2"/>
                <w:sz w:val="24"/>
              </w:rPr>
              <w:t>2.200</w:t>
            </w:r>
          </w:p>
        </w:tc>
        <w:tc>
          <w:tcPr>
            <w:tcW w:w="1005" w:type="dxa"/>
          </w:tcPr>
          <w:p>
            <w:pPr>
              <w:pStyle w:val="TableParagraph"/>
              <w:rPr>
                <w:sz w:val="22"/>
              </w:rPr>
            </w:pPr>
          </w:p>
        </w:tc>
        <w:tc>
          <w:tcPr>
            <w:tcW w:w="1005" w:type="dxa"/>
          </w:tcPr>
          <w:p>
            <w:pPr>
              <w:pStyle w:val="TableParagraph"/>
              <w:rPr>
                <w:sz w:val="22"/>
              </w:rPr>
            </w:pPr>
          </w:p>
        </w:tc>
        <w:tc>
          <w:tcPr>
            <w:tcW w:w="990" w:type="dxa"/>
          </w:tcPr>
          <w:p>
            <w:pPr>
              <w:pStyle w:val="TableParagraph"/>
              <w:rPr>
                <w:sz w:val="22"/>
              </w:rPr>
            </w:pPr>
          </w:p>
        </w:tc>
        <w:tc>
          <w:tcPr>
            <w:tcW w:w="1005" w:type="dxa"/>
          </w:tcPr>
          <w:p>
            <w:pPr>
              <w:pStyle w:val="TableParagraph"/>
              <w:rPr>
                <w:sz w:val="22"/>
              </w:rPr>
            </w:pPr>
          </w:p>
        </w:tc>
      </w:tr>
      <w:tr>
        <w:trPr>
          <w:trHeight w:val="476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33"/>
              <w:jc w:val="center"/>
              <w:rPr>
                <w:sz w:val="24"/>
              </w:rPr>
            </w:pPr>
            <w:r>
              <w:rPr>
                <w:spacing w:val="-10"/>
                <w:sz w:val="24"/>
              </w:rPr>
              <w:t>2</w:t>
            </w:r>
          </w:p>
        </w:tc>
        <w:tc>
          <w:tcPr>
            <w:tcW w:w="4365" w:type="dxa"/>
          </w:tcPr>
          <w:p>
            <w:pPr>
              <w:pStyle w:val="TableParagraph"/>
              <w:spacing w:line="235" w:lineRule="auto"/>
              <w:ind w:left="82" w:right="61"/>
              <w:jc w:val="both"/>
              <w:rPr>
                <w:sz w:val="24"/>
              </w:rPr>
            </w:pPr>
            <w:r>
              <w:rPr>
                <w:sz w:val="24"/>
              </w:rPr>
              <w:t>PRINCIPIO</w:t>
            </w:r>
            <w:r>
              <w:rPr>
                <w:spacing w:val="-7"/>
                <w:sz w:val="24"/>
              </w:rPr>
              <w:t> </w:t>
            </w:r>
            <w:r>
              <w:rPr>
                <w:sz w:val="24"/>
              </w:rPr>
              <w:t>ATIVO: SODIO, </w:t>
            </w:r>
            <w:r>
              <w:rPr>
                <w:sz w:val="24"/>
              </w:rPr>
              <w:t>POTASSIO, CALCIO, MAGNESIO, CLORETOS, ACETATO, BICARBONATO, GLICOSE, FORMA FARMACEUTICA: SOLUCAO, CONCENTRACAO</w:t>
            </w:r>
            <w:r>
              <w:rPr>
                <w:spacing w:val="-9"/>
                <w:sz w:val="24"/>
              </w:rPr>
              <w:t> </w:t>
            </w:r>
            <w:r>
              <w:rPr>
                <w:sz w:val="24"/>
              </w:rPr>
              <w:t>/</w:t>
            </w:r>
            <w:r>
              <w:rPr>
                <w:spacing w:val="-9"/>
                <w:sz w:val="24"/>
              </w:rPr>
              <w:t> </w:t>
            </w:r>
            <w:r>
              <w:rPr>
                <w:sz w:val="24"/>
              </w:rPr>
              <w:t>DOSAGEM:</w:t>
            </w:r>
            <w:r>
              <w:rPr>
                <w:spacing w:val="-9"/>
                <w:sz w:val="24"/>
              </w:rPr>
              <w:t> </w:t>
            </w:r>
            <w:r>
              <w:rPr>
                <w:sz w:val="24"/>
              </w:rPr>
              <w:t>140,00, 1,50,</w:t>
            </w:r>
            <w:r>
              <w:rPr>
                <w:spacing w:val="18"/>
                <w:sz w:val="24"/>
              </w:rPr>
              <w:t> </w:t>
            </w:r>
            <w:r>
              <w:rPr>
                <w:sz w:val="24"/>
              </w:rPr>
              <w:t>2,50,</w:t>
            </w:r>
            <w:r>
              <w:rPr>
                <w:spacing w:val="21"/>
                <w:sz w:val="24"/>
              </w:rPr>
              <w:t> </w:t>
            </w:r>
            <w:r>
              <w:rPr>
                <w:sz w:val="24"/>
              </w:rPr>
              <w:t>1,00,</w:t>
            </w:r>
            <w:r>
              <w:rPr>
                <w:spacing w:val="20"/>
                <w:sz w:val="24"/>
              </w:rPr>
              <w:t> </w:t>
            </w:r>
            <w:r>
              <w:rPr>
                <w:sz w:val="24"/>
              </w:rPr>
              <w:t>110,00,</w:t>
            </w:r>
            <w:r>
              <w:rPr>
                <w:spacing w:val="21"/>
                <w:sz w:val="24"/>
              </w:rPr>
              <w:t> </w:t>
            </w:r>
            <w:r>
              <w:rPr>
                <w:sz w:val="24"/>
              </w:rPr>
              <w:t>5,00,</w:t>
            </w:r>
            <w:r>
              <w:rPr>
                <w:spacing w:val="20"/>
                <w:sz w:val="24"/>
              </w:rPr>
              <w:t> </w:t>
            </w:r>
            <w:r>
              <w:rPr>
                <w:sz w:val="24"/>
              </w:rPr>
              <w:t>30,00,</w:t>
            </w:r>
            <w:r>
              <w:rPr>
                <w:spacing w:val="21"/>
                <w:sz w:val="24"/>
              </w:rPr>
              <w:t> </w:t>
            </w:r>
            <w:r>
              <w:rPr>
                <w:spacing w:val="-2"/>
                <w:sz w:val="24"/>
              </w:rPr>
              <w:t>5,00,</w:t>
            </w:r>
          </w:p>
          <w:p>
            <w:pPr>
              <w:pStyle w:val="TableParagraph"/>
              <w:spacing w:line="235" w:lineRule="auto"/>
              <w:ind w:left="82" w:right="61"/>
              <w:jc w:val="both"/>
              <w:rPr>
                <w:sz w:val="24"/>
              </w:rPr>
            </w:pPr>
            <w:r>
              <w:rPr>
                <w:sz w:val="24"/>
              </w:rPr>
              <w:t>UNIDADE: mEq/L, mEq/L, </w:t>
            </w:r>
            <w:r>
              <w:rPr>
                <w:sz w:val="24"/>
              </w:rPr>
              <w:t>mEq/L, mEq/L, mEq/L, mEq/L, mEq/L, mMol/L, VOLUME: 5000 ML, APRESENTACAO: BOMBONA PLASTICA, ACESSORIO: N/A, FORMA FORNECIMENTO: </w:t>
            </w:r>
            <w:r>
              <w:rPr>
                <w:spacing w:val="-2"/>
                <w:sz w:val="24"/>
              </w:rPr>
              <w:t>UNIDADE.</w:t>
            </w:r>
          </w:p>
          <w:p>
            <w:pPr>
              <w:pStyle w:val="TableParagraph"/>
              <w:spacing w:before="208"/>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23"/>
              <w:jc w:val="center"/>
              <w:rPr>
                <w:sz w:val="24"/>
              </w:rPr>
            </w:pPr>
            <w:r>
              <w:rPr>
                <w:spacing w:val="-2"/>
                <w:sz w:val="24"/>
              </w:rPr>
              <w:t>5.000</w:t>
            </w:r>
          </w:p>
        </w:tc>
        <w:tc>
          <w:tcPr>
            <w:tcW w:w="1005" w:type="dxa"/>
          </w:tcPr>
          <w:p>
            <w:pPr>
              <w:pStyle w:val="TableParagraph"/>
              <w:rPr>
                <w:sz w:val="22"/>
              </w:rPr>
            </w:pPr>
          </w:p>
        </w:tc>
        <w:tc>
          <w:tcPr>
            <w:tcW w:w="1005" w:type="dxa"/>
          </w:tcPr>
          <w:p>
            <w:pPr>
              <w:pStyle w:val="TableParagraph"/>
              <w:rPr>
                <w:sz w:val="22"/>
              </w:rPr>
            </w:pPr>
          </w:p>
        </w:tc>
        <w:tc>
          <w:tcPr>
            <w:tcW w:w="990" w:type="dxa"/>
          </w:tcPr>
          <w:p>
            <w:pPr>
              <w:pStyle w:val="TableParagraph"/>
              <w:rPr>
                <w:sz w:val="22"/>
              </w:rPr>
            </w:pPr>
          </w:p>
        </w:tc>
        <w:tc>
          <w:tcPr>
            <w:tcW w:w="1005" w:type="dxa"/>
          </w:tcPr>
          <w:p>
            <w:pPr>
              <w:pStyle w:val="TableParagraph"/>
              <w:rPr>
                <w:sz w:val="22"/>
              </w:rPr>
            </w:pPr>
          </w:p>
        </w:tc>
      </w:tr>
      <w:tr>
        <w:trPr>
          <w:trHeight w:val="6629" w:hRule="atLeast"/>
        </w:trPr>
        <w:tc>
          <w:tcPr>
            <w:tcW w:w="5100" w:type="dxa"/>
            <w:gridSpan w:val="2"/>
          </w:tcPr>
          <w:p>
            <w:pPr>
              <w:pStyle w:val="TableParagraph"/>
              <w:spacing w:line="262" w:lineRule="exact"/>
              <w:ind w:left="16" w:right="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6"/>
              </w:numPr>
              <w:tabs>
                <w:tab w:pos="754" w:val="left" w:leader="none"/>
              </w:tabs>
              <w:spacing w:line="235" w:lineRule="auto" w:before="1" w:after="0"/>
              <w:ind w:left="576" w:right="118"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6"/>
              </w:numPr>
              <w:tabs>
                <w:tab w:pos="813" w:val="left" w:leader="none"/>
              </w:tabs>
              <w:spacing w:line="235" w:lineRule="auto" w:before="0" w:after="0"/>
              <w:ind w:left="576" w:right="118" w:firstLine="0"/>
              <w:jc w:val="both"/>
              <w:rPr>
                <w:sz w:val="24"/>
              </w:rPr>
            </w:pPr>
            <w:r>
              <w:rPr>
                <w:sz w:val="24"/>
              </w:rPr>
              <w:t>conter os preços em algarismos e </w:t>
            </w:r>
            <w:r>
              <w:rPr>
                <w:sz w:val="24"/>
              </w:rPr>
              <w:t>por extenso,</w:t>
            </w:r>
            <w:r>
              <w:rPr>
                <w:spacing w:val="-4"/>
                <w:sz w:val="24"/>
              </w:rPr>
              <w:t> </w:t>
            </w:r>
            <w:r>
              <w:rPr>
                <w:sz w:val="24"/>
              </w:rPr>
              <w:t>por</w:t>
            </w:r>
            <w:r>
              <w:rPr>
                <w:spacing w:val="-4"/>
                <w:sz w:val="24"/>
              </w:rPr>
              <w:t> </w:t>
            </w:r>
            <w:r>
              <w:rPr>
                <w:sz w:val="24"/>
              </w:rPr>
              <w:t>unidade,</w:t>
            </w:r>
            <w:r>
              <w:rPr>
                <w:spacing w:val="-4"/>
                <w:sz w:val="24"/>
              </w:rPr>
              <w:t> </w:t>
            </w:r>
            <w:r>
              <w:rPr>
                <w:sz w:val="24"/>
              </w:rPr>
              <w:t>já</w:t>
            </w:r>
            <w:r>
              <w:rPr>
                <w:spacing w:val="-4"/>
                <w:sz w:val="24"/>
              </w:rPr>
              <w:t> </w:t>
            </w:r>
            <w:r>
              <w:rPr>
                <w:sz w:val="24"/>
              </w:rPr>
              <w:t>incluídas</w:t>
            </w:r>
            <w:r>
              <w:rPr>
                <w:spacing w:val="-4"/>
                <w:sz w:val="24"/>
              </w:rPr>
              <w:t> </w:t>
            </w:r>
            <w:r>
              <w:rPr>
                <w:sz w:val="24"/>
              </w:rPr>
              <w:t>as</w:t>
            </w:r>
            <w:r>
              <w:rPr>
                <w:spacing w:val="-4"/>
                <w:sz w:val="24"/>
              </w:rPr>
              <w:t> </w:t>
            </w:r>
            <w:r>
              <w:rPr>
                <w:sz w:val="24"/>
              </w:rPr>
              <w:t>despesas de fretes, impostos federais, ou estaduais e descontos especiais;</w:t>
            </w:r>
          </w:p>
          <w:p>
            <w:pPr>
              <w:pStyle w:val="TableParagraph"/>
              <w:spacing w:line="235" w:lineRule="auto" w:before="237"/>
              <w:ind w:left="348" w:right="61"/>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18"/>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8"/>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8"/>
              <w:jc w:val="both"/>
              <w:rPr>
                <w:sz w:val="24"/>
              </w:rPr>
            </w:pPr>
            <w:r>
              <w:rPr>
                <w:sz w:val="24"/>
              </w:rPr>
              <w:t>3ª A licitação poderá ser anulada no todo, </w:t>
            </w:r>
            <w:r>
              <w:rPr>
                <w:sz w:val="24"/>
              </w:rPr>
              <w:t>ou em parte, de conformidade com a legislação </w:t>
            </w:r>
            <w:r>
              <w:rPr>
                <w:spacing w:val="-2"/>
                <w:sz w:val="24"/>
              </w:rPr>
              <w:t>vigente.</w:t>
            </w:r>
          </w:p>
        </w:tc>
        <w:tc>
          <w:tcPr>
            <w:tcW w:w="5640" w:type="dxa"/>
            <w:gridSpan w:val="6"/>
          </w:tcPr>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spacing w:line="235" w:lineRule="auto"/>
              <w:ind w:left="133" w:right="524"/>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3"/>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6" w:val="left" w:leader="none"/>
                <w:tab w:pos="2152" w:val="left" w:leader="none"/>
              </w:tabs>
              <w:spacing w:before="1"/>
              <w:ind w:left="133"/>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4" w:after="1"/>
              <w:rPr>
                <w:b/>
                <w:sz w:val="20"/>
              </w:rPr>
            </w:pPr>
          </w:p>
          <w:p>
            <w:pPr>
              <w:pStyle w:val="TableParagraph"/>
              <w:spacing w:line="20" w:lineRule="exact"/>
              <w:ind w:left="299"/>
              <w:rPr>
                <w:sz w:val="2"/>
              </w:rPr>
            </w:pPr>
            <w:r>
              <w:rPr>
                <w:sz w:val="2"/>
              </w:rPr>
              <mc:AlternateContent>
                <mc:Choice Requires="wps">
                  <w:drawing>
                    <wp:inline distT="0" distB="0" distL="0" distR="0">
                      <wp:extent cx="3200400" cy="6350"/>
                      <wp:effectExtent l="9525" t="0" r="0" b="3175"/>
                      <wp:docPr id="27" name="Group 27"/>
                      <wp:cNvGraphicFramePr>
                        <a:graphicFrameLocks/>
                      </wp:cNvGraphicFramePr>
                      <a:graphic>
                        <a:graphicData uri="http://schemas.microsoft.com/office/word/2010/wordprocessingGroup">
                          <wpg:wgp>
                            <wpg:cNvPr id="27" name="Group 27"/>
                            <wpg:cNvGrpSpPr/>
                            <wpg:grpSpPr>
                              <a:xfrm>
                                <a:off x="0" y="0"/>
                                <a:ext cx="3200400" cy="6350"/>
                                <a:chExt cx="3200400" cy="6350"/>
                              </a:xfrm>
                            </wpg:grpSpPr>
                            <wps:wsp>
                              <wps:cNvPr id="28" name="Graphic 28"/>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3" coordorigin="0,0" coordsize="5040,10">
                      <v:line style="position:absolute" from="0,5" to="5040,5" stroked="true" strokeweight=".487125pt" strokecolor="#000000">
                        <v:stroke dashstyle="solid"/>
                      </v:line>
                    </v:group>
                  </w:pict>
                </mc:Fallback>
              </mc:AlternateContent>
            </w:r>
            <w:r>
              <w:rPr>
                <w:sz w:val="2"/>
              </w:rPr>
            </w:r>
          </w:p>
          <w:p>
            <w:pPr>
              <w:pStyle w:val="TableParagraph"/>
              <w:ind w:left="1513"/>
              <w:rPr>
                <w:sz w:val="24"/>
              </w:rPr>
            </w:pPr>
            <w:r>
              <w:rPr>
                <w:sz w:val="24"/>
              </w:rPr>
              <w:t>(assinatura do </w:t>
            </w:r>
            <w:r>
              <w:rPr>
                <w:spacing w:val="-2"/>
                <w:sz w:val="24"/>
              </w:rPr>
              <w:t>responsável)</w:t>
            </w:r>
          </w:p>
          <w:p>
            <w:pPr>
              <w:pStyle w:val="TableParagraph"/>
              <w:spacing w:before="243"/>
              <w:ind w:left="143" w:right="4759" w:hanging="11"/>
              <w:rPr>
                <w:b/>
                <w:sz w:val="24"/>
              </w:rPr>
            </w:pPr>
            <w:r>
              <w:rPr>
                <w:b/>
                <w:spacing w:val="-2"/>
                <w:sz w:val="24"/>
              </w:rPr>
              <w:t>Nome:</w:t>
            </w:r>
          </w:p>
          <w:p>
            <w:pPr>
              <w:pStyle w:val="TableParagraph"/>
              <w:spacing w:before="24"/>
              <w:ind w:left="143" w:right="4759"/>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217"/>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165"/>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spacing w:before="90"/>
        <w:ind w:left="0" w:right="2348" w:firstLine="0"/>
        <w:jc w:val="center"/>
        <w:rPr>
          <w:b/>
          <w:sz w:val="22"/>
        </w:rPr>
      </w:pPr>
      <w:r>
        <w:rPr/>
        <w:br w:type="column"/>
      </w: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2"/>
        <w:ind w:left="0" w:right="2348" w:firstLine="0"/>
        <w:jc w:val="center"/>
        <w:rPr>
          <w:b/>
          <w:sz w:val="22"/>
        </w:rPr>
      </w:pPr>
      <w:r>
        <w:rPr>
          <w:b/>
          <w:sz w:val="22"/>
        </w:rPr>
        <w:t>(EM</w:t>
      </w:r>
      <w:r>
        <w:rPr>
          <w:b/>
          <w:spacing w:val="-9"/>
          <w:sz w:val="22"/>
        </w:rPr>
        <w:t> </w:t>
      </w:r>
      <w:r>
        <w:rPr>
          <w:b/>
          <w:sz w:val="22"/>
        </w:rPr>
        <w:t>PAPEL</w:t>
      </w:r>
      <w:r>
        <w:rPr>
          <w:b/>
          <w:spacing w:val="-17"/>
          <w:sz w:val="22"/>
        </w:rPr>
        <w:t> </w:t>
      </w:r>
      <w:r>
        <w:rPr>
          <w:b/>
          <w:sz w:val="22"/>
        </w:rPr>
        <w:t>TIMBRADO</w:t>
      </w:r>
      <w:r>
        <w:rPr>
          <w:b/>
          <w:spacing w:val="-4"/>
          <w:sz w:val="22"/>
        </w:rPr>
        <w:t> </w:t>
      </w:r>
      <w:r>
        <w:rPr>
          <w:b/>
          <w:sz w:val="22"/>
        </w:rPr>
        <w:t>DO</w:t>
      </w:r>
      <w:r>
        <w:rPr>
          <w:b/>
          <w:spacing w:val="-4"/>
          <w:sz w:val="22"/>
        </w:rPr>
        <w:t> </w:t>
      </w:r>
      <w:r>
        <w:rPr>
          <w:b/>
          <w:sz w:val="22"/>
        </w:rPr>
        <w:t>LICITANTE,</w:t>
      </w:r>
      <w:r>
        <w:rPr>
          <w:b/>
          <w:spacing w:val="-4"/>
          <w:sz w:val="22"/>
        </w:rPr>
        <w:t> </w:t>
      </w:r>
      <w:r>
        <w:rPr>
          <w:b/>
          <w:sz w:val="22"/>
        </w:rPr>
        <w:t>DISPENSADO</w:t>
      </w:r>
      <w:r>
        <w:rPr>
          <w:b/>
          <w:spacing w:val="-5"/>
          <w:sz w:val="22"/>
        </w:rPr>
        <w:t> </w:t>
      </w:r>
      <w:r>
        <w:rPr>
          <w:b/>
          <w:sz w:val="22"/>
        </w:rPr>
        <w:t>EM</w:t>
      </w:r>
      <w:r>
        <w:rPr>
          <w:b/>
          <w:spacing w:val="-4"/>
          <w:sz w:val="22"/>
        </w:rPr>
        <w:t> </w:t>
      </w:r>
      <w:r>
        <w:rPr>
          <w:b/>
          <w:sz w:val="22"/>
        </w:rPr>
        <w:t>CASO</w:t>
      </w:r>
      <w:r>
        <w:rPr>
          <w:b/>
          <w:spacing w:val="-4"/>
          <w:sz w:val="22"/>
        </w:rPr>
        <w:t> </w:t>
      </w:r>
      <w:r>
        <w:rPr>
          <w:b/>
          <w:sz w:val="22"/>
        </w:rPr>
        <w:t>DE</w:t>
      </w:r>
      <w:r>
        <w:rPr>
          <w:b/>
          <w:spacing w:val="-4"/>
          <w:sz w:val="22"/>
        </w:rPr>
        <w:t> </w:t>
      </w:r>
      <w:r>
        <w:rPr>
          <w:b/>
          <w:sz w:val="22"/>
        </w:rPr>
        <w:t>CARIMBO</w:t>
      </w:r>
      <w:r>
        <w:rPr>
          <w:b/>
          <w:spacing w:val="-4"/>
          <w:sz w:val="22"/>
        </w:rPr>
        <w:t> </w:t>
      </w:r>
      <w:r>
        <w:rPr>
          <w:b/>
          <w:sz w:val="22"/>
        </w:rPr>
        <w:t>COM</w:t>
      </w:r>
      <w:r>
        <w:rPr>
          <w:b/>
          <w:spacing w:val="-4"/>
          <w:sz w:val="22"/>
        </w:rPr>
        <w:t> </w:t>
      </w:r>
      <w:r>
        <w:rPr>
          <w:b/>
          <w:spacing w:val="-2"/>
          <w:sz w:val="22"/>
        </w:rPr>
        <w:t>CNPJ)</w:t>
      </w:r>
    </w:p>
    <w:p>
      <w:pPr>
        <w:spacing w:after="0"/>
        <w:jc w:val="center"/>
        <w:rPr>
          <w:b/>
          <w:sz w:val="22"/>
        </w:rPr>
        <w:sectPr>
          <w:type w:val="continuous"/>
          <w:pgSz w:w="15840" w:h="24480"/>
          <w:pgMar w:top="740" w:bottom="280" w:left="360" w:right="360"/>
          <w:cols w:num="2" w:equalWidth="0">
            <w:col w:w="1730" w:space="635"/>
            <w:col w:w="12755"/>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after="0"/>
        <w:sectPr>
          <w:type w:val="continuous"/>
          <w:pgSz w:w="15840" w:h="24480"/>
          <w:pgMar w:top="740" w:bottom="280" w:left="360" w:right="360"/>
        </w:sectPr>
      </w:pPr>
    </w:p>
    <w:p>
      <w:pPr>
        <w:pStyle w:val="BodyText"/>
        <w:spacing w:before="76"/>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 </w:t>
      </w:r>
      <w:r>
        <w:rPr>
          <w:b/>
          <w:sz w:val="24"/>
        </w:rPr>
        <w:t>Pregão</w:t>
      </w:r>
      <w:r>
        <w:rPr>
          <w:b/>
          <w:spacing w:val="-1"/>
          <w:sz w:val="24"/>
        </w:rPr>
        <w:t> </w:t>
      </w:r>
      <w:r>
        <w:rPr>
          <w:b/>
          <w:sz w:val="24"/>
        </w:rPr>
        <w:t>Eletrônico nº.</w:t>
      </w:r>
      <w:r>
        <w:rPr>
          <w:b/>
          <w:spacing w:val="-1"/>
          <w:sz w:val="24"/>
        </w:rPr>
        <w:t> </w:t>
      </w:r>
      <w:r>
        <w:rPr>
          <w:b/>
          <w:sz w:val="24"/>
        </w:rPr>
        <w:t>168/2026 </w:t>
      </w:r>
      <w:r>
        <w:rPr>
          <w:b/>
          <w:spacing w:val="-5"/>
          <w:sz w:val="24"/>
        </w:rPr>
        <w:t>R2:</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3"/>
        <w:ind w:left="0"/>
      </w:pPr>
    </w:p>
    <w:p>
      <w:pPr>
        <w:spacing w:before="1"/>
        <w:ind w:left="14" w:right="0" w:firstLine="0"/>
        <w:jc w:val="center"/>
        <w:rPr>
          <w:sz w:val="22"/>
        </w:rPr>
      </w:pPr>
      <w:r>
        <w:rPr>
          <w:spacing w:val="-2"/>
          <w:sz w:val="22"/>
        </w:rPr>
        <w:t>ENTIDADE</w:t>
      </w:r>
    </w:p>
    <w:p>
      <w:pPr>
        <w:pStyle w:val="BodyText"/>
        <w:spacing w:before="3"/>
        <w:ind w:left="0"/>
        <w:rPr>
          <w:sz w:val="22"/>
        </w:rPr>
      </w:pPr>
    </w:p>
    <w:p>
      <w:pPr>
        <w:spacing w:line="484" w:lineRule="auto" w:before="1"/>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0"/>
        <w:ind w:left="0"/>
        <w:rPr>
          <w:sz w:val="20"/>
        </w:rPr>
      </w:pPr>
    </w:p>
    <w:p>
      <w:pPr>
        <w:pStyle w:val="BodyText"/>
        <w:spacing w:before="0"/>
        <w:ind w:left="0"/>
        <w:rPr>
          <w:sz w:val="20"/>
        </w:rPr>
      </w:pPr>
    </w:p>
    <w:p>
      <w:pPr>
        <w:pStyle w:val="BodyText"/>
        <w:spacing w:before="59"/>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457187</wp:posOffset>
                </wp:positionH>
                <wp:positionV relativeFrom="paragraph">
                  <wp:posOffset>198919</wp:posOffset>
                </wp:positionV>
                <wp:extent cx="9153525" cy="2857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5.66293pt;width:720.75pt;height:2.25pt;mso-position-horizontal-relative:page;mso-position-vertical-relative:paragraph;z-index:-15720448;mso-wrap-distance-left:0;mso-wrap-distance-right:0" id="docshape24" coordorigin="720,313" coordsize="14415,45" path="m15135,343l720,343,720,358,15135,358,15135,343xm15135,313l720,313,720,328,15135,328,15135,313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260007/001273/2026</w:t>
      </w:r>
      <w:r>
        <w:rPr>
          <w:rFonts w:ascii="Calibri" w:hAnsi="Calibri"/>
          <w:sz w:val="18"/>
        </w:rPr>
        <w:tab/>
        <w:t>SEI nº </w:t>
      </w:r>
      <w:r>
        <w:rPr>
          <w:rFonts w:ascii="Calibri" w:hAnsi="Calibri"/>
          <w:spacing w:val="-2"/>
          <w:sz w:val="18"/>
        </w:rPr>
        <w:t>133300337</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76" w:hanging="18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0" w:hanging="180"/>
      </w:pPr>
      <w:rPr>
        <w:rFonts w:hint="default"/>
        <w:lang w:val="pt-PT" w:eastAsia="en-US" w:bidi="ar-SA"/>
      </w:rPr>
    </w:lvl>
    <w:lvl w:ilvl="2">
      <w:start w:val="0"/>
      <w:numFmt w:val="bullet"/>
      <w:lvlText w:val="•"/>
      <w:lvlJc w:val="left"/>
      <w:pPr>
        <w:ind w:left="1481" w:hanging="180"/>
      </w:pPr>
      <w:rPr>
        <w:rFonts w:hint="default"/>
        <w:lang w:val="pt-PT" w:eastAsia="en-US" w:bidi="ar-SA"/>
      </w:rPr>
    </w:lvl>
    <w:lvl w:ilvl="3">
      <w:start w:val="0"/>
      <w:numFmt w:val="bullet"/>
      <w:lvlText w:val="•"/>
      <w:lvlJc w:val="left"/>
      <w:pPr>
        <w:ind w:left="1931" w:hanging="180"/>
      </w:pPr>
      <w:rPr>
        <w:rFonts w:hint="default"/>
        <w:lang w:val="pt-PT" w:eastAsia="en-US" w:bidi="ar-SA"/>
      </w:rPr>
    </w:lvl>
    <w:lvl w:ilvl="4">
      <w:start w:val="0"/>
      <w:numFmt w:val="bullet"/>
      <w:lvlText w:val="•"/>
      <w:lvlJc w:val="left"/>
      <w:pPr>
        <w:ind w:left="2382" w:hanging="180"/>
      </w:pPr>
      <w:rPr>
        <w:rFonts w:hint="default"/>
        <w:lang w:val="pt-PT" w:eastAsia="en-US" w:bidi="ar-SA"/>
      </w:rPr>
    </w:lvl>
    <w:lvl w:ilvl="5">
      <w:start w:val="0"/>
      <w:numFmt w:val="bullet"/>
      <w:lvlText w:val="•"/>
      <w:lvlJc w:val="left"/>
      <w:pPr>
        <w:ind w:left="2832" w:hanging="180"/>
      </w:pPr>
      <w:rPr>
        <w:rFonts w:hint="default"/>
        <w:lang w:val="pt-PT" w:eastAsia="en-US" w:bidi="ar-SA"/>
      </w:rPr>
    </w:lvl>
    <w:lvl w:ilvl="6">
      <w:start w:val="0"/>
      <w:numFmt w:val="bullet"/>
      <w:lvlText w:val="•"/>
      <w:lvlJc w:val="left"/>
      <w:pPr>
        <w:ind w:left="3283" w:hanging="180"/>
      </w:pPr>
      <w:rPr>
        <w:rFonts w:hint="default"/>
        <w:lang w:val="pt-PT" w:eastAsia="en-US" w:bidi="ar-SA"/>
      </w:rPr>
    </w:lvl>
    <w:lvl w:ilvl="7">
      <w:start w:val="0"/>
      <w:numFmt w:val="bullet"/>
      <w:lvlText w:val="•"/>
      <w:lvlJc w:val="left"/>
      <w:pPr>
        <w:ind w:left="3733" w:hanging="180"/>
      </w:pPr>
      <w:rPr>
        <w:rFonts w:hint="default"/>
        <w:lang w:val="pt-PT" w:eastAsia="en-US" w:bidi="ar-SA"/>
      </w:rPr>
    </w:lvl>
    <w:lvl w:ilvl="8">
      <w:start w:val="0"/>
      <w:numFmt w:val="bullet"/>
      <w:lvlText w:val="•"/>
      <w:lvlJc w:val="left"/>
      <w:pPr>
        <w:ind w:left="4184" w:hanging="180"/>
      </w:pPr>
      <w:rPr>
        <w:rFonts w:hint="default"/>
        <w:lang w:val="pt-PT" w:eastAsia="en-US" w:bidi="ar-SA"/>
      </w:rPr>
    </w:lvl>
  </w:abstractNum>
  <w:abstractNum w:abstractNumId="64">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3">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2">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0">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9">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8">
    <w:multiLevelType w:val="hybridMultilevel"/>
    <w:lvl w:ilvl="0">
      <w:start w:val="14"/>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7">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6">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3">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2">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7">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0">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4">
    <w:multiLevelType w:val="hybridMultilevel"/>
    <w:lvl w:ilvl="0">
      <w:start w:val="1"/>
      <w:numFmt w:val="decimal"/>
      <w:lvlText w:val="%1"/>
      <w:lvlJc w:val="left"/>
      <w:pPr>
        <w:ind w:left="1643" w:hanging="1194"/>
        <w:jc w:val="left"/>
      </w:pPr>
      <w:rPr>
        <w:rFonts w:hint="default"/>
        <w:lang w:val="pt-PT" w:eastAsia="en-US" w:bidi="ar-SA"/>
      </w:rPr>
    </w:lvl>
    <w:lvl w:ilvl="1">
      <w:start w:val="1"/>
      <w:numFmt w:val="decimal"/>
      <w:lvlText w:val="%1.%2"/>
      <w:lvlJc w:val="left"/>
      <w:pPr>
        <w:ind w:left="1643" w:hanging="11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35" w:hanging="840"/>
      </w:pPr>
      <w:rPr>
        <w:rFonts w:hint="default"/>
        <w:lang w:val="pt-PT" w:eastAsia="en-US" w:bidi="ar-SA"/>
      </w:rPr>
    </w:lvl>
    <w:lvl w:ilvl="4">
      <w:start w:val="0"/>
      <w:numFmt w:val="bullet"/>
      <w:lvlText w:val="•"/>
      <w:lvlJc w:val="left"/>
      <w:pPr>
        <w:ind w:left="6133" w:hanging="840"/>
      </w:pPr>
      <w:rPr>
        <w:rFonts w:hint="default"/>
        <w:lang w:val="pt-PT" w:eastAsia="en-US" w:bidi="ar-SA"/>
      </w:rPr>
    </w:lvl>
    <w:lvl w:ilvl="5">
      <w:start w:val="0"/>
      <w:numFmt w:val="bullet"/>
      <w:lvlText w:val="•"/>
      <w:lvlJc w:val="left"/>
      <w:pPr>
        <w:ind w:left="7631" w:hanging="840"/>
      </w:pPr>
      <w:rPr>
        <w:rFonts w:hint="default"/>
        <w:lang w:val="pt-PT" w:eastAsia="en-US" w:bidi="ar-SA"/>
      </w:rPr>
    </w:lvl>
    <w:lvl w:ilvl="6">
      <w:start w:val="0"/>
      <w:numFmt w:val="bullet"/>
      <w:lvlText w:val="•"/>
      <w:lvlJc w:val="left"/>
      <w:pPr>
        <w:ind w:left="9128" w:hanging="840"/>
      </w:pPr>
      <w:rPr>
        <w:rFonts w:hint="default"/>
        <w:lang w:val="pt-PT" w:eastAsia="en-US" w:bidi="ar-SA"/>
      </w:rPr>
    </w:lvl>
    <w:lvl w:ilvl="7">
      <w:start w:val="0"/>
      <w:numFmt w:val="bullet"/>
      <w:lvlText w:val="•"/>
      <w:lvlJc w:val="left"/>
      <w:pPr>
        <w:ind w:left="10626" w:hanging="840"/>
      </w:pPr>
      <w:rPr>
        <w:rFonts w:hint="default"/>
        <w:lang w:val="pt-PT" w:eastAsia="en-US" w:bidi="ar-SA"/>
      </w:rPr>
    </w:lvl>
    <w:lvl w:ilvl="8">
      <w:start w:val="0"/>
      <w:numFmt w:val="bullet"/>
      <w:lvlText w:val="•"/>
      <w:lvlJc w:val="left"/>
      <w:pPr>
        <w:ind w:left="12124"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109"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57" w:hanging="660"/>
      </w:pPr>
      <w:rPr>
        <w:rFonts w:hint="default"/>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9532986&amp;id_procedimento_atual=129530777&amp;infra_sistema=100000100&amp;infra_unidade_atual=120007803&amp;infra_hash=ba3681df3b86f03c9816fb4cc76006f7ccb3ff8e198f91fac830a553b73285361dae140fe1762562f6c6b723b90e824aca6284e64651bb7757ae49131e6087f7da53459b72c2e2ed92eea5fe3334454af38f2c9bb63c6873ecc2e6feb161cdc7" TargetMode="External"/><Relationship Id="rId34" Type="http://schemas.openxmlformats.org/officeDocument/2006/relationships/hyperlink" Target="https://sei.rj.gov.br/sei/controlador.php?acao=protocolo_visualizar&amp;id_protocolo=129886621&amp;id_procedimento_atual=129530777&amp;infra_sistema=100000100&amp;infra_unidade_atual=120007803&amp;infra_hash=14e16da04470e8e8a366b1b178ba83fd25df506a113ea3c206605065f5d9ca721dae140fe1762562f6c6b723b90e824aca6284e64651bb7757ae49131e6087f7da53459b72c2e2ed92eea5fe3334454af38f2c9bb63c6873ecc2e6feb161cdc7"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29540764&amp;id_procedimento_atual=129530777&amp;infra_sistema=100000100&amp;infra_unidade_atual=120007803&amp;infra_hash=ae24fe3389006469885bd3607d1653c76caede41d4a4534d838423cc24b50cc71dae140fe1762562f6c6b723b90e824aca6284e64651bb7757ae49131e6087f7da53459b72c2e2ed92eea5fe3334454af38f2c9bb63c6873ecc2e6feb161cdc7" TargetMode="External"/><Relationship Id="rId37" Type="http://schemas.openxmlformats.org/officeDocument/2006/relationships/hyperlink" Target="https://sei.rj.gov.br/sei/controlador.php?acao=protocolo_visualizar&amp;id_protocolo=77579863&amp;id_procedimento_atual=129530777&amp;infra_sistema=100000100&amp;infra_unidade_atual=120007803&amp;infra_hash=36497373a576ae4091d564e80f25eb6a5980f91d35ef01bbdb73777fcfb2d6c41dae140fe1762562f6c6b723b90e824aca6284e64651bb7757ae49131e6087f7da53459b72c2e2ed92eea5fe3334454af38f2c9bb63c6873ecc2e6feb161cdc7" TargetMode="External"/><Relationship Id="rId38" Type="http://schemas.openxmlformats.org/officeDocument/2006/relationships/hyperlink" Target="https://sei.rj.gov.br/sei/controlador.php?acao=protocolo_visualizar&amp;id_protocolo=129540818&amp;id_procedimento_atual=129530777&amp;infra_sistema=100000100&amp;infra_unidade_atual=120007803&amp;infra_hash=a4e6adbbb2b2534ce77a97252c8a2c0cf3de872f69b410f1feadab58b562cc2f1dae140fe1762562f6c6b723b90e824aca6284e64651bb7757ae49131e6087f7da53459b72c2e2ed92eea5fe3334454af38f2c9bb63c6873ecc2e6feb161cdc7" TargetMode="External"/><Relationship Id="rId39" Type="http://schemas.openxmlformats.org/officeDocument/2006/relationships/hyperlink" Target="https://sei.rj.gov.br/sei/controlador.php?acao=protocolo_visualizar&amp;id_protocolo=33665672&amp;id_procedimento_atual=129530777&amp;infra_sistema=100000100&amp;infra_unidade_atual=120007803&amp;infra_hash=78dfd77c3f127c2285a8ecd6db9d5db40d4027afa9c6dfd656837493260516841dae140fe1762562f6c6b723b90e824aca6284e64651bb7757ae49131e6087f7da53459b72c2e2ed92eea5fe3334454af38f2c9bb63c6873ecc2e6feb161cdc7"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image" Target="media/image4.png"/><Relationship Id="rId48" Type="http://schemas.openxmlformats.org/officeDocument/2006/relationships/hyperlink" Target="http://www.planalto.gov.br/ccivil_03/_ato2019-2022/2021/lei/L14133.htm#art136" TargetMode="External"/><Relationship Id="rId49" Type="http://schemas.openxmlformats.org/officeDocument/2006/relationships/hyperlink" Target="http://www.planalto.gov.br/ccivil_03/_ato2019-2022/2021/lei/L14133.htm#art94" TargetMode="External"/><Relationship Id="rId50" Type="http://schemas.openxmlformats.org/officeDocument/2006/relationships/hyperlink" Target="https://www.planalto.gov.br/ccivil_03/_ato2011-2014/2011/lei/l12527.htm#art8%C2%A72" TargetMode="External"/><Relationship Id="rId51" Type="http://schemas.openxmlformats.org/officeDocument/2006/relationships/hyperlink" Target="http://www.portaldoempreendedor.gov.br/" TargetMode="External"/><Relationship Id="rId5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SEI-260007/001273/2026</dc:title>
  <dcterms:created xsi:type="dcterms:W3CDTF">2026-06-02T13:38:25Z</dcterms:created>
  <dcterms:modified xsi:type="dcterms:W3CDTF">2026-06-02T13:38:25Z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2026-06-02T00:00:00Z</vt:filetime>
  </property>
  <property fmtid="{D5CDD505-2E9C-101B-9397-08002B2CF9AE}" pid="4" name="Creator">
    <vt:lpwstr>Mozilla/5.0 (Windows NT 10.0; Win64; x64) AppleWebKit/537.36 (KHTML, like Gecko) Chrome/148.0.0.0 Safari/537.36</vt:lpwstr>
  </property>
  <property fmtid="{D5CDD505-2E9C-101B-9397-08002B2CF9AE}" pid="5" name="LastSaved">
    <vt:filetime>2026-06-02T00:00:00Z</vt:filetime>
  </property>
  <property fmtid="{D5CDD505-2E9C-101B-9397-08002B2CF9AE}" pid="6" name="Producer">
    <vt:lpwstr>Skia/PDF m148</vt:lpwstr>
  </property>
</Properties>
</file>