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260007/016719/2025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pStyle w:val="Title"/>
        <w:jc w:val="center"/>
      </w:pPr>
      <w:r>
        <w:rPr/>
        <w:t>PREGÃO</w:t>
      </w:r>
      <w:r>
        <w:rPr>
          <w:spacing w:val="-1"/>
        </w:rPr>
        <w:t> </w:t>
      </w:r>
      <w:r>
        <w:rPr/>
        <w:t>ELETRÔNICO</w:t>
      </w:r>
      <w:r>
        <w:rPr>
          <w:spacing w:val="-1"/>
        </w:rPr>
        <w:t> </w:t>
      </w:r>
      <w:r>
        <w:rPr/>
        <w:t>Nº</w:t>
      </w:r>
      <w:r>
        <w:rPr>
          <w:spacing w:val="-1"/>
        </w:rPr>
        <w:t> </w:t>
      </w:r>
      <w:r>
        <w:rPr>
          <w:spacing w:val="-2"/>
        </w:rPr>
        <w:t>068/2026</w:t>
      </w:r>
    </w:p>
    <w:p>
      <w:pPr>
        <w:pStyle w:val="BodyText"/>
        <w:spacing w:before="191"/>
        <w:ind w:left="0"/>
        <w:rPr>
          <w:b/>
          <w:sz w:val="23"/>
        </w:rPr>
      </w:pPr>
    </w:p>
    <w:p>
      <w:pPr>
        <w:pStyle w:val="Heading3"/>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MATERIAL</w:t>
      </w:r>
      <w:r>
        <w:rPr>
          <w:b/>
          <w:spacing w:val="-11"/>
          <w:w w:val="105"/>
          <w:sz w:val="17"/>
        </w:rPr>
        <w:t> </w:t>
      </w:r>
      <w:r>
        <w:rPr>
          <w:b/>
          <w:w w:val="105"/>
          <w:sz w:val="17"/>
        </w:rPr>
        <w:t>DE</w:t>
      </w:r>
      <w:r>
        <w:rPr>
          <w:b/>
          <w:spacing w:val="-11"/>
          <w:w w:val="105"/>
          <w:sz w:val="17"/>
        </w:rPr>
        <w:t> </w:t>
      </w:r>
      <w:r>
        <w:rPr>
          <w:b/>
          <w:w w:val="105"/>
          <w:sz w:val="17"/>
        </w:rPr>
        <w:t>OPMES</w:t>
      </w:r>
      <w:r>
        <w:rPr>
          <w:b/>
          <w:spacing w:val="-11"/>
          <w:w w:val="105"/>
          <w:sz w:val="17"/>
        </w:rPr>
        <w:t> </w:t>
      </w:r>
      <w:r>
        <w:rPr>
          <w:b/>
          <w:w w:val="105"/>
          <w:sz w:val="17"/>
        </w:rPr>
        <w:t>(ENDOPRÓTESE</w:t>
      </w:r>
      <w:r>
        <w:rPr>
          <w:b/>
          <w:spacing w:val="-11"/>
          <w:w w:val="105"/>
          <w:sz w:val="17"/>
        </w:rPr>
        <w:t> </w:t>
      </w:r>
      <w:r>
        <w:rPr>
          <w:b/>
          <w:w w:val="105"/>
          <w:sz w:val="17"/>
        </w:rPr>
        <w:t>STENT)</w:t>
      </w:r>
      <w:r>
        <w:rPr>
          <w:b/>
          <w:spacing w:val="-12"/>
          <w:w w:val="105"/>
          <w:sz w:val="17"/>
        </w:rPr>
        <w:t> </w:t>
      </w:r>
      <w:r>
        <w:rPr>
          <w:b/>
          <w:w w:val="105"/>
          <w:sz w:val="17"/>
        </w:rPr>
        <w:t>EM</w:t>
      </w:r>
      <w:r>
        <w:rPr>
          <w:b/>
          <w:spacing w:val="-11"/>
          <w:w w:val="105"/>
          <w:sz w:val="17"/>
        </w:rPr>
        <w:t> </w:t>
      </w:r>
      <w:r>
        <w:rPr>
          <w:b/>
          <w:w w:val="105"/>
          <w:sz w:val="17"/>
        </w:rPr>
        <w:t>REGIME</w:t>
      </w:r>
      <w:r>
        <w:rPr>
          <w:b/>
          <w:spacing w:val="-11"/>
          <w:w w:val="105"/>
          <w:sz w:val="17"/>
        </w:rPr>
        <w:t> </w:t>
      </w:r>
      <w:r>
        <w:rPr>
          <w:b/>
          <w:w w:val="105"/>
          <w:sz w:val="17"/>
        </w:rPr>
        <w:t>DE</w:t>
      </w:r>
      <w:r>
        <w:rPr>
          <w:b/>
          <w:spacing w:val="-11"/>
          <w:w w:val="105"/>
          <w:sz w:val="17"/>
        </w:rPr>
        <w:t> </w:t>
      </w:r>
      <w:r>
        <w:rPr>
          <w:b/>
          <w:w w:val="105"/>
          <w:sz w:val="17"/>
        </w:rPr>
        <w:t>CONSIGNAÇÃO</w:t>
      </w:r>
      <w:r>
        <w:rPr>
          <w:b/>
          <w:spacing w:val="-11"/>
          <w:w w:val="105"/>
          <w:sz w:val="17"/>
        </w:rPr>
        <w:t> </w:t>
      </w:r>
      <w:r>
        <w:rPr>
          <w:b/>
          <w:w w:val="105"/>
          <w:sz w:val="17"/>
        </w:rPr>
        <w:t>PARA</w:t>
      </w:r>
      <w:r>
        <w:rPr>
          <w:b/>
          <w:spacing w:val="-19"/>
          <w:w w:val="105"/>
          <w:sz w:val="17"/>
        </w:rPr>
        <w:t> </w:t>
      </w:r>
      <w:r>
        <w:rPr>
          <w:b/>
          <w:w w:val="105"/>
          <w:sz w:val="17"/>
        </w:rPr>
        <w:t>A</w:t>
      </w:r>
      <w:r>
        <w:rPr>
          <w:b/>
          <w:spacing w:val="-11"/>
          <w:w w:val="105"/>
          <w:sz w:val="17"/>
        </w:rPr>
        <w:t> </w:t>
      </w:r>
      <w:r>
        <w:rPr>
          <w:b/>
          <w:w w:val="105"/>
          <w:sz w:val="17"/>
        </w:rPr>
        <w:t>UDA</w:t>
      </w:r>
      <w:r>
        <w:rPr>
          <w:b/>
          <w:spacing w:val="-12"/>
          <w:w w:val="105"/>
          <w:sz w:val="17"/>
        </w:rPr>
        <w:t> </w:t>
      </w:r>
      <w:r>
        <w:rPr>
          <w:b/>
          <w:w w:val="105"/>
          <w:sz w:val="17"/>
        </w:rPr>
        <w:t>DE</w:t>
      </w:r>
      <w:r>
        <w:rPr>
          <w:b/>
          <w:spacing w:val="-11"/>
          <w:w w:val="105"/>
          <w:sz w:val="17"/>
        </w:rPr>
        <w:t> </w:t>
      </w:r>
      <w:r>
        <w:rPr>
          <w:b/>
          <w:w w:val="105"/>
          <w:sz w:val="17"/>
        </w:rPr>
        <w:t>CIRURGIA</w:t>
      </w:r>
      <w:r>
        <w:rPr>
          <w:b/>
          <w:spacing w:val="-13"/>
          <w:w w:val="105"/>
          <w:sz w:val="17"/>
        </w:rPr>
        <w:t> </w:t>
      </w:r>
      <w:r>
        <w:rPr>
          <w:b/>
          <w:w w:val="105"/>
          <w:sz w:val="17"/>
        </w:rPr>
        <w:t>VASCULAR</w:t>
      </w:r>
      <w:r>
        <w:rPr>
          <w:b/>
          <w:spacing w:val="-10"/>
          <w:w w:val="105"/>
          <w:sz w:val="17"/>
        </w:rPr>
        <w:t> </w:t>
      </w:r>
      <w:r>
        <w:rPr>
          <w:b/>
          <w:w w:val="105"/>
          <w:sz w:val="17"/>
        </w:rPr>
        <w:t>DO</w:t>
      </w:r>
      <w:r>
        <w:rPr>
          <w:b/>
          <w:spacing w:val="-9"/>
          <w:w w:val="105"/>
          <w:sz w:val="17"/>
        </w:rPr>
        <w:t> </w:t>
      </w:r>
      <w:r>
        <w:rPr>
          <w:b/>
          <w:w w:val="105"/>
          <w:sz w:val="17"/>
        </w:rPr>
        <w:t>HUPE</w:t>
      </w:r>
      <w:r>
        <w:rPr>
          <w:w w:val="105"/>
          <w:sz w:val="17"/>
        </w:rPr>
        <w:t>,</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estabelecida</w:t>
      </w:r>
      <w:r>
        <w:rPr>
          <w:spacing w:val="-9"/>
          <w:w w:val="105"/>
          <w:sz w:val="17"/>
        </w:rPr>
        <w:t> </w:t>
      </w:r>
      <w:r>
        <w:rPr>
          <w:spacing w:val="-2"/>
          <w:w w:val="105"/>
          <w:sz w:val="17"/>
        </w:rPr>
        <w:t>neste</w:t>
      </w:r>
    </w:p>
    <w:p>
      <w:pPr>
        <w:pStyle w:val="BodyText"/>
        <w:spacing w:before="44"/>
        <w:ind w:left="409"/>
      </w:pPr>
      <w:r>
        <w:rPr>
          <w:w w:val="105"/>
        </w:rPr>
        <w:t>Edital</w:t>
      </w:r>
      <w:r>
        <w:rPr>
          <w:spacing w:val="-4"/>
          <w:w w:val="105"/>
        </w:rPr>
        <w:t> </w:t>
      </w:r>
      <w:r>
        <w:rPr>
          <w:w w:val="105"/>
        </w:rPr>
        <w:t>e</w:t>
      </w:r>
      <w:r>
        <w:rPr>
          <w:spacing w:val="-4"/>
          <w:w w:val="105"/>
        </w:rPr>
        <w:t> </w:t>
      </w:r>
      <w:r>
        <w:rPr>
          <w:w w:val="105"/>
        </w:rPr>
        <w:t>seus</w:t>
      </w:r>
      <w:r>
        <w:rPr>
          <w:spacing w:val="-4"/>
          <w:w w:val="105"/>
        </w:rPr>
        <w:t> </w:t>
      </w:r>
      <w:r>
        <w:rPr>
          <w:spacing w:val="-2"/>
          <w:w w:val="105"/>
        </w:rPr>
        <w:t>anexos.</w:t>
      </w:r>
    </w:p>
    <w:p>
      <w:pPr>
        <w:pStyle w:val="BodyText"/>
        <w:spacing w:before="0"/>
        <w:ind w:left="0"/>
      </w:pPr>
    </w:p>
    <w:p>
      <w:pPr>
        <w:pStyle w:val="BodyText"/>
        <w:spacing w:before="129"/>
        <w:ind w:left="0"/>
      </w:pPr>
    </w:p>
    <w:p>
      <w:pPr>
        <w:pStyle w:val="Heading2"/>
        <w:spacing w:before="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3"/>
        <w:ind w:left="409" w:right="0" w:firstLine="0"/>
        <w:jc w:val="left"/>
        <w:rPr>
          <w:b/>
          <w:sz w:val="17"/>
        </w:rPr>
      </w:pPr>
      <w:r>
        <w:rPr>
          <w:b/>
          <w:spacing w:val="-2"/>
          <w:w w:val="105"/>
          <w:sz w:val="17"/>
        </w:rPr>
        <w:t>R$</w:t>
      </w:r>
      <w:r>
        <w:rPr>
          <w:b/>
          <w:spacing w:val="-8"/>
          <w:w w:val="105"/>
          <w:sz w:val="17"/>
        </w:rPr>
        <w:t> </w:t>
      </w:r>
      <w:r>
        <w:rPr>
          <w:b/>
          <w:spacing w:val="-2"/>
          <w:w w:val="105"/>
          <w:sz w:val="17"/>
        </w:rPr>
        <w:t>96.000,00</w:t>
      </w:r>
      <w:r>
        <w:rPr>
          <w:b/>
          <w:spacing w:val="-9"/>
          <w:w w:val="105"/>
          <w:sz w:val="17"/>
        </w:rPr>
        <w:t> </w:t>
      </w:r>
      <w:r>
        <w:rPr>
          <w:b/>
          <w:spacing w:val="-2"/>
          <w:w w:val="105"/>
          <w:sz w:val="17"/>
        </w:rPr>
        <w:t>(</w:t>
      </w:r>
      <w:r>
        <w:rPr>
          <w:b/>
          <w:color w:val="333333"/>
          <w:spacing w:val="-2"/>
          <w:w w:val="105"/>
          <w:sz w:val="17"/>
        </w:rPr>
        <w:t>noventa e seis</w:t>
      </w:r>
      <w:r>
        <w:rPr>
          <w:b/>
          <w:color w:val="333333"/>
          <w:spacing w:val="-3"/>
          <w:w w:val="105"/>
          <w:sz w:val="17"/>
        </w:rPr>
        <w:t> </w:t>
      </w:r>
      <w:r>
        <w:rPr>
          <w:b/>
          <w:color w:val="333333"/>
          <w:spacing w:val="-2"/>
          <w:w w:val="105"/>
          <w:sz w:val="17"/>
        </w:rPr>
        <w:t>mil reais</w:t>
      </w:r>
      <w:r>
        <w:rPr>
          <w:b/>
          <w:spacing w:val="-2"/>
          <w:w w:val="105"/>
          <w:sz w:val="17"/>
        </w:rPr>
        <w:t>).</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23/02/2026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3"/>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49"/>
        <w:ind w:left="409" w:firstLine="0"/>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pStyle w:val="Title"/>
        <w:spacing w:line="458" w:lineRule="auto"/>
        <w:ind w:left="409" w:right="5637" w:firstLine="613"/>
      </w:pPr>
      <w:r>
        <w:rPr/>
        <w:t>EDITAL DE LICITAÇÃO PREGÃO</w:t>
      </w:r>
      <w:r>
        <w:rPr>
          <w:spacing w:val="-13"/>
        </w:rPr>
        <w:t> </w:t>
      </w:r>
      <w:r>
        <w:rPr/>
        <w:t>ELETRÔNICO</w:t>
      </w:r>
      <w:r>
        <w:rPr>
          <w:spacing w:val="-13"/>
        </w:rPr>
        <w:t> </w:t>
      </w:r>
      <w:r>
        <w:rPr/>
        <w:t>Nº</w:t>
      </w:r>
      <w:r>
        <w:rPr>
          <w:spacing w:val="-13"/>
        </w:rPr>
        <w:t> </w:t>
      </w:r>
      <w:r>
        <w:rPr/>
        <w:t>068/2026</w:t>
      </w:r>
    </w:p>
    <w:p>
      <w:pPr>
        <w:pStyle w:val="Title"/>
        <w:spacing w:after="0" w:line="458" w:lineRule="auto"/>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27"/>
        <w:ind w:left="0"/>
        <w:rPr>
          <w:b/>
        </w:rPr>
      </w:pPr>
    </w:p>
    <w:p>
      <w:pPr>
        <w:pStyle w:val="BodyText"/>
        <w:spacing w:line="292" w:lineRule="auto" w:before="0"/>
        <w:ind w:left="409" w:right="577"/>
        <w:jc w:val="both"/>
      </w:pPr>
      <w:r>
        <w:rPr>
          <w:b/>
          <w:w w:val="105"/>
        </w:rPr>
        <w:t>Torna-se</w:t>
      </w:r>
      <w:r>
        <w:rPr>
          <w:b/>
          <w:spacing w:val="-1"/>
          <w:w w:val="105"/>
        </w:rPr>
        <w:t> </w:t>
      </w:r>
      <w:r>
        <w:rPr>
          <w:b/>
          <w:w w:val="105"/>
        </w:rPr>
        <w:t>público</w:t>
      </w:r>
      <w:r>
        <w:rPr>
          <w:b/>
          <w:spacing w:val="-1"/>
          <w:w w:val="105"/>
        </w:rPr>
        <w:t> </w:t>
      </w:r>
      <w:r>
        <w:rPr>
          <w:b/>
          <w:w w:val="105"/>
        </w:rPr>
        <w:t>que</w:t>
      </w:r>
      <w:r>
        <w:rPr>
          <w:b/>
          <w:spacing w:val="-1"/>
          <w:w w:val="105"/>
        </w:rPr>
        <w:t> </w:t>
      </w:r>
      <w:r>
        <w:rPr>
          <w:b/>
          <w:w w:val="105"/>
        </w:rPr>
        <w:t>a</w:t>
      </w:r>
      <w:r>
        <w:rPr>
          <w:b/>
          <w:spacing w:val="-1"/>
          <w:w w:val="105"/>
        </w:rPr>
        <w:t> </w:t>
      </w:r>
      <w:r>
        <w:rPr>
          <w:b/>
          <w:w w:val="105"/>
        </w:rPr>
        <w:t>UNIVERSIDADE</w:t>
      </w:r>
      <w:r>
        <w:rPr>
          <w:b/>
          <w:spacing w:val="-1"/>
          <w:w w:val="105"/>
        </w:rPr>
        <w:t> </w:t>
      </w:r>
      <w:r>
        <w:rPr>
          <w:b/>
          <w:w w:val="105"/>
        </w:rPr>
        <w:t>DO</w:t>
      </w:r>
      <w:r>
        <w:rPr>
          <w:b/>
          <w:spacing w:val="-1"/>
          <w:w w:val="105"/>
        </w:rPr>
        <w:t> </w:t>
      </w:r>
      <w:r>
        <w:rPr>
          <w:b/>
          <w:w w:val="105"/>
        </w:rPr>
        <w:t>ESTADO</w:t>
      </w:r>
      <w:r>
        <w:rPr>
          <w:b/>
          <w:spacing w:val="-1"/>
          <w:w w:val="105"/>
        </w:rPr>
        <w:t> </w:t>
      </w:r>
      <w:r>
        <w:rPr>
          <w:b/>
          <w:w w:val="105"/>
        </w:rPr>
        <w:t>DO</w:t>
      </w:r>
      <w:r>
        <w:rPr>
          <w:b/>
          <w:spacing w:val="-1"/>
          <w:w w:val="105"/>
        </w:rPr>
        <w:t> </w:t>
      </w:r>
      <w:r>
        <w:rPr>
          <w:b/>
          <w:w w:val="105"/>
        </w:rPr>
        <w:t>RIO</w:t>
      </w:r>
      <w:r>
        <w:rPr>
          <w:b/>
          <w:spacing w:val="-1"/>
          <w:w w:val="105"/>
        </w:rPr>
        <w:t> </w:t>
      </w:r>
      <w:r>
        <w:rPr>
          <w:b/>
          <w:w w:val="105"/>
        </w:rPr>
        <w:t>DE</w:t>
      </w:r>
      <w:r>
        <w:rPr>
          <w:b/>
          <w:spacing w:val="-1"/>
          <w:w w:val="105"/>
        </w:rPr>
        <w:t> </w:t>
      </w:r>
      <w:r>
        <w:rPr>
          <w:b/>
          <w:w w:val="105"/>
        </w:rPr>
        <w:t>JANEIRO</w:t>
      </w:r>
      <w:r>
        <w:rPr>
          <w:b/>
          <w:spacing w:val="-1"/>
          <w:w w:val="105"/>
        </w:rPr>
        <w:t> </w:t>
      </w:r>
      <w:r>
        <w:rPr>
          <w:b/>
          <w:w w:val="105"/>
        </w:rPr>
        <w:t>-</w:t>
      </w:r>
      <w:r>
        <w:rPr>
          <w:b/>
          <w:spacing w:val="-1"/>
          <w:w w:val="105"/>
        </w:rPr>
        <w:t> </w:t>
      </w:r>
      <w:r>
        <w:rPr>
          <w:b/>
          <w:w w:val="105"/>
        </w:rPr>
        <w:t>UERJ, </w:t>
      </w:r>
      <w:r>
        <w:rPr>
          <w:w w:val="105"/>
        </w:rPr>
        <w:t>com</w:t>
      </w:r>
      <w:r>
        <w:rPr>
          <w:spacing w:val="-1"/>
          <w:w w:val="105"/>
        </w:rPr>
        <w:t> </w:t>
      </w:r>
      <w:r>
        <w:rPr>
          <w:w w:val="105"/>
        </w:rPr>
        <w:t>sede</w:t>
      </w:r>
      <w:r>
        <w:rPr>
          <w:spacing w:val="-1"/>
          <w:w w:val="105"/>
        </w:rPr>
        <w:t> </w:t>
      </w:r>
      <w:r>
        <w:rPr>
          <w:w w:val="105"/>
        </w:rPr>
        <w:t>na</w:t>
      </w:r>
      <w:r>
        <w:rPr>
          <w:spacing w:val="-1"/>
          <w:w w:val="105"/>
        </w:rPr>
        <w:t> </w:t>
      </w:r>
      <w:r>
        <w:rPr>
          <w:w w:val="105"/>
        </w:rPr>
        <w:t>Rua</w:t>
      </w:r>
      <w:r>
        <w:rPr>
          <w:spacing w:val="-1"/>
          <w:w w:val="105"/>
        </w:rPr>
        <w:t> </w:t>
      </w:r>
      <w:r>
        <w:rPr>
          <w:w w:val="105"/>
        </w:rPr>
        <w:t>São</w:t>
      </w:r>
      <w:r>
        <w:rPr>
          <w:spacing w:val="-1"/>
          <w:w w:val="105"/>
        </w:rPr>
        <w:t> </w:t>
      </w:r>
      <w:r>
        <w:rPr>
          <w:w w:val="105"/>
        </w:rPr>
        <w:t>Francisco</w:t>
      </w:r>
      <w:r>
        <w:rPr>
          <w:spacing w:val="-1"/>
          <w:w w:val="105"/>
        </w:rPr>
        <w:t> </w:t>
      </w:r>
      <w:r>
        <w:rPr>
          <w:w w:val="105"/>
        </w:rPr>
        <w:t>Xavier</w:t>
      </w:r>
      <w:r>
        <w:rPr>
          <w:spacing w:val="-1"/>
          <w:w w:val="105"/>
        </w:rPr>
        <w:t> </w:t>
      </w:r>
      <w:r>
        <w:rPr>
          <w:w w:val="105"/>
        </w:rPr>
        <w:t>nº.</w:t>
      </w:r>
      <w:r>
        <w:rPr>
          <w:spacing w:val="-1"/>
          <w:w w:val="105"/>
        </w:rPr>
        <w:t> </w:t>
      </w:r>
      <w:r>
        <w:rPr>
          <w:w w:val="105"/>
        </w:rPr>
        <w:t>524,</w:t>
      </w:r>
      <w:r>
        <w:rPr>
          <w:spacing w:val="-1"/>
          <w:w w:val="105"/>
        </w:rPr>
        <w:t> </w:t>
      </w:r>
      <w:r>
        <w:rPr>
          <w:w w:val="105"/>
        </w:rPr>
        <w:t>Maracanã/RJ,</w:t>
      </w:r>
      <w:r>
        <w:rPr>
          <w:spacing w:val="-1"/>
          <w:w w:val="105"/>
        </w:rPr>
        <w:t> </w:t>
      </w:r>
      <w:r>
        <w:rPr>
          <w:w w:val="105"/>
        </w:rPr>
        <w:t>nesta</w:t>
      </w:r>
      <w:r>
        <w:rPr>
          <w:spacing w:val="-1"/>
          <w:w w:val="105"/>
        </w:rPr>
        <w:t> </w:t>
      </w:r>
      <w:r>
        <w:rPr>
          <w:w w:val="105"/>
        </w:rPr>
        <w:t>cidade,</w:t>
      </w:r>
      <w:r>
        <w:rPr>
          <w:spacing w:val="-1"/>
          <w:w w:val="105"/>
        </w:rPr>
        <w:t> </w:t>
      </w:r>
      <w:r>
        <w:rPr>
          <w:w w:val="105"/>
        </w:rPr>
        <w:t>inscrita</w:t>
      </w:r>
      <w:r>
        <w:rPr>
          <w:spacing w:val="-1"/>
          <w:w w:val="105"/>
        </w:rPr>
        <w:t> </w:t>
      </w:r>
      <w:r>
        <w:rPr>
          <w:w w:val="105"/>
        </w:rPr>
        <w:t>no</w:t>
      </w:r>
      <w:r>
        <w:rPr>
          <w:spacing w:val="-1"/>
          <w:w w:val="105"/>
        </w:rPr>
        <w:t> </w:t>
      </w:r>
      <w:r>
        <w:rPr>
          <w:w w:val="105"/>
        </w:rPr>
        <w:t>CNPJ</w:t>
      </w:r>
      <w:r>
        <w:rPr>
          <w:spacing w:val="-1"/>
          <w:w w:val="105"/>
        </w:rPr>
        <w:t> </w:t>
      </w:r>
      <w:r>
        <w:rPr>
          <w:w w:val="105"/>
        </w:rPr>
        <w:t>sob</w:t>
      </w:r>
      <w:r>
        <w:rPr>
          <w:spacing w:val="-1"/>
          <w:w w:val="105"/>
        </w:rPr>
        <w:t> </w:t>
      </w:r>
      <w:r>
        <w:rPr>
          <w:w w:val="105"/>
        </w:rPr>
        <w:t>o</w:t>
      </w:r>
      <w:r>
        <w:rPr>
          <w:spacing w:val="-1"/>
          <w:w w:val="105"/>
        </w:rPr>
        <w:t> </w:t>
      </w:r>
      <w:r>
        <w:rPr>
          <w:w w:val="105"/>
        </w:rPr>
        <w:t>nº. 33.540.014/0001-57,</w:t>
      </w:r>
      <w:r>
        <w:rPr>
          <w:spacing w:val="-4"/>
          <w:w w:val="105"/>
        </w:rPr>
        <w:t> </w:t>
      </w:r>
      <w:r>
        <w:rPr>
          <w:w w:val="105"/>
        </w:rPr>
        <w:t>realizará</w:t>
      </w:r>
      <w:r>
        <w:rPr>
          <w:spacing w:val="-4"/>
          <w:w w:val="105"/>
        </w:rPr>
        <w:t> </w:t>
      </w:r>
      <w:r>
        <w:rPr>
          <w:w w:val="105"/>
        </w:rPr>
        <w:t>licitação,</w:t>
      </w:r>
      <w:r>
        <w:rPr>
          <w:spacing w:val="-4"/>
          <w:w w:val="105"/>
        </w:rPr>
        <w:t> </w:t>
      </w:r>
      <w:r>
        <w:rPr>
          <w:w w:val="105"/>
        </w:rPr>
        <w:t>na</w:t>
      </w:r>
      <w:r>
        <w:rPr>
          <w:spacing w:val="-4"/>
          <w:w w:val="105"/>
        </w:rPr>
        <w:t> </w:t>
      </w:r>
      <w:r>
        <w:rPr>
          <w:w w:val="105"/>
        </w:rPr>
        <w:t>modalidade</w:t>
      </w:r>
      <w:r>
        <w:rPr>
          <w:spacing w:val="-4"/>
          <w:w w:val="105"/>
        </w:rPr>
        <w:t> </w:t>
      </w:r>
      <w:r>
        <w:rPr>
          <w:b/>
          <w:w w:val="105"/>
        </w:rPr>
        <w:t>PREGÃO</w:t>
      </w:r>
      <w:r>
        <w:rPr>
          <w:w w:val="105"/>
        </w:rPr>
        <w:t>,</w:t>
      </w:r>
      <w:r>
        <w:rPr>
          <w:spacing w:val="-4"/>
          <w:w w:val="105"/>
        </w:rPr>
        <w:t> </w:t>
      </w:r>
      <w:r>
        <w:rPr>
          <w:w w:val="105"/>
        </w:rPr>
        <w:t>na</w:t>
      </w:r>
      <w:r>
        <w:rPr>
          <w:spacing w:val="-4"/>
          <w:w w:val="105"/>
        </w:rPr>
        <w:t> </w:t>
      </w:r>
      <w:r>
        <w:rPr>
          <w:w w:val="105"/>
        </w:rPr>
        <w:t>forma</w:t>
      </w:r>
      <w:r>
        <w:rPr>
          <w:spacing w:val="-4"/>
          <w:w w:val="105"/>
        </w:rPr>
        <w:t> </w:t>
      </w:r>
      <w:r>
        <w:rPr>
          <w:b/>
          <w:w w:val="105"/>
        </w:rPr>
        <w:t>ELETRÔNICA</w:t>
      </w:r>
      <w:r>
        <w:rPr>
          <w:w w:val="105"/>
        </w:rPr>
        <w:t>,</w:t>
      </w:r>
      <w:r>
        <w:rPr>
          <w:spacing w:val="-4"/>
          <w:w w:val="105"/>
        </w:rPr>
        <w:t> </w:t>
      </w:r>
      <w:r>
        <w:rPr>
          <w:w w:val="105"/>
        </w:rPr>
        <w:t>nos</w:t>
      </w:r>
      <w:r>
        <w:rPr>
          <w:spacing w:val="-4"/>
          <w:w w:val="105"/>
        </w:rPr>
        <w:t> </w:t>
      </w:r>
      <w:r>
        <w:rPr>
          <w:w w:val="105"/>
        </w:rPr>
        <w:t>termos</w:t>
      </w:r>
      <w:r>
        <w:rPr>
          <w:spacing w:val="-4"/>
          <w:w w:val="105"/>
        </w:rPr>
        <w:t> </w:t>
      </w:r>
      <w:r>
        <w:rPr>
          <w:w w:val="105"/>
        </w:rPr>
        <w:t>do</w:t>
      </w:r>
      <w:r>
        <w:rPr>
          <w:spacing w:val="-4"/>
          <w:w w:val="105"/>
        </w:rPr>
        <w:t> </w:t>
      </w:r>
      <w:r>
        <w:rPr>
          <w:w w:val="105"/>
        </w:rPr>
        <w:t>processo</w:t>
      </w:r>
      <w:r>
        <w:rPr>
          <w:spacing w:val="-4"/>
          <w:w w:val="105"/>
        </w:rPr>
        <w:t> </w:t>
      </w:r>
      <w:r>
        <w:rPr>
          <w:b/>
          <w:w w:val="105"/>
        </w:rPr>
        <w:t>SEI-260007/016719/2025</w:t>
      </w:r>
      <w:r>
        <w:rPr>
          <w:w w:val="105"/>
        </w:rPr>
        <w:t>,</w:t>
      </w:r>
      <w:r>
        <w:rPr>
          <w:spacing w:val="-4"/>
          <w:w w:val="105"/>
        </w:rPr>
        <w:t> </w:t>
      </w:r>
      <w:r>
        <w:rPr>
          <w:w w:val="105"/>
        </w:rPr>
        <w:t>da</w:t>
      </w:r>
      <w:r>
        <w:rPr>
          <w:spacing w:val="-4"/>
          <w:w w:val="105"/>
        </w:rPr>
        <w:t> </w:t>
      </w:r>
      <w:hyperlink r:id="rId6">
        <w:r>
          <w:rPr>
            <w:color w:val="000080"/>
            <w:w w:val="105"/>
            <w:u w:val="single" w:color="000080"/>
          </w:rPr>
          <w:t>Lei</w:t>
        </w:r>
        <w:r>
          <w:rPr>
            <w:color w:val="000080"/>
            <w:spacing w:val="-4"/>
            <w:w w:val="105"/>
            <w:u w:val="single" w:color="000080"/>
          </w:rPr>
          <w:t> </w:t>
        </w:r>
        <w:r>
          <w:rPr>
            <w:color w:val="000080"/>
            <w:w w:val="105"/>
            <w:u w:val="single" w:color="000080"/>
          </w:rPr>
          <w:t>nº</w:t>
        </w:r>
        <w:r>
          <w:rPr>
            <w:color w:val="000080"/>
            <w:spacing w:val="-4"/>
            <w:w w:val="105"/>
            <w:u w:val="single" w:color="000080"/>
          </w:rPr>
          <w:t> </w:t>
        </w:r>
        <w:r>
          <w:rPr>
            <w:color w:val="000080"/>
            <w:w w:val="105"/>
            <w:u w:val="single" w:color="000080"/>
          </w:rPr>
          <w:t>14.133,</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1º</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abril</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2021</w:t>
        </w:r>
      </w:hyperlink>
      <w:r>
        <w:rPr>
          <w:w w:val="105"/>
        </w:rPr>
        <w:t>,</w:t>
      </w:r>
      <w:r>
        <w:rPr>
          <w:spacing w:val="-4"/>
          <w:w w:val="105"/>
        </w:rPr>
        <w:t> </w:t>
      </w:r>
      <w:r>
        <w:rPr>
          <w:w w:val="105"/>
        </w:rPr>
        <w:t>do</w:t>
      </w:r>
      <w:r>
        <w:rPr>
          <w:spacing w:val="-4"/>
          <w:w w:val="105"/>
        </w:rPr>
        <w:t> </w:t>
      </w:r>
      <w:r>
        <w:rPr>
          <w:w w:val="105"/>
        </w:rPr>
        <w:t>Decreto nº</w:t>
      </w:r>
      <w:r>
        <w:rPr>
          <w:spacing w:val="-7"/>
          <w:w w:val="105"/>
        </w:rPr>
        <w:t> </w:t>
      </w:r>
      <w:r>
        <w:rPr>
          <w:w w:val="105"/>
        </w:rPr>
        <w:t>48.778,</w:t>
      </w:r>
      <w:r>
        <w:rPr>
          <w:spacing w:val="-7"/>
          <w:w w:val="105"/>
        </w:rPr>
        <w:t> </w:t>
      </w:r>
      <w:r>
        <w:rPr>
          <w:w w:val="105"/>
        </w:rPr>
        <w:t>de</w:t>
      </w:r>
      <w:r>
        <w:rPr>
          <w:spacing w:val="-7"/>
          <w:w w:val="105"/>
        </w:rPr>
        <w:t> </w:t>
      </w:r>
      <w:r>
        <w:rPr>
          <w:w w:val="105"/>
        </w:rPr>
        <w:t>30</w:t>
      </w:r>
      <w:r>
        <w:rPr>
          <w:spacing w:val="-7"/>
          <w:w w:val="105"/>
        </w:rPr>
        <w:t> </w:t>
      </w:r>
      <w:r>
        <w:rPr>
          <w:w w:val="105"/>
        </w:rPr>
        <w:t>de</w:t>
      </w:r>
      <w:r>
        <w:rPr>
          <w:spacing w:val="-7"/>
          <w:w w:val="105"/>
        </w:rPr>
        <w:t> </w:t>
      </w:r>
      <w:r>
        <w:rPr>
          <w:w w:val="105"/>
        </w:rPr>
        <w:t>outubro</w:t>
      </w:r>
      <w:r>
        <w:rPr>
          <w:spacing w:val="-7"/>
          <w:w w:val="105"/>
        </w:rPr>
        <w:t> </w:t>
      </w:r>
      <w:r>
        <w:rPr>
          <w:w w:val="105"/>
        </w:rPr>
        <w:t>de</w:t>
      </w:r>
      <w:r>
        <w:rPr>
          <w:spacing w:val="-7"/>
          <w:w w:val="105"/>
        </w:rPr>
        <w:t> </w:t>
      </w:r>
      <w:r>
        <w:rPr>
          <w:w w:val="105"/>
        </w:rPr>
        <w:t>2023,</w:t>
      </w:r>
      <w:r>
        <w:rPr>
          <w:spacing w:val="-7"/>
          <w:w w:val="105"/>
        </w:rPr>
        <w:t> </w:t>
      </w:r>
      <w:r>
        <w:rPr>
          <w:w w:val="105"/>
        </w:rPr>
        <w:t>e</w:t>
      </w:r>
      <w:r>
        <w:rPr>
          <w:spacing w:val="-7"/>
          <w:w w:val="105"/>
        </w:rPr>
        <w:t> </w:t>
      </w:r>
      <w:r>
        <w:rPr>
          <w:w w:val="105"/>
        </w:rPr>
        <w:t>dos</w:t>
      </w:r>
      <w:r>
        <w:rPr>
          <w:spacing w:val="-7"/>
          <w:w w:val="105"/>
        </w:rPr>
        <w:t> </w:t>
      </w:r>
      <w:r>
        <w:rPr>
          <w:w w:val="105"/>
        </w:rPr>
        <w:t>demais</w:t>
      </w:r>
      <w:r>
        <w:rPr>
          <w:spacing w:val="-7"/>
          <w:w w:val="105"/>
        </w:rPr>
        <w:t> </w:t>
      </w:r>
      <w:r>
        <w:rPr>
          <w:w w:val="105"/>
        </w:rPr>
        <w:t>normativos</w:t>
      </w:r>
      <w:r>
        <w:rPr>
          <w:spacing w:val="-7"/>
          <w:w w:val="105"/>
        </w:rPr>
        <w:t> </w:t>
      </w:r>
      <w:r>
        <w:rPr>
          <w:w w:val="105"/>
        </w:rPr>
        <w:t>estaduais</w:t>
      </w:r>
      <w:r>
        <w:rPr>
          <w:spacing w:val="-7"/>
          <w:w w:val="105"/>
        </w:rPr>
        <w:t> </w:t>
      </w:r>
      <w:r>
        <w:rPr>
          <w:w w:val="105"/>
        </w:rPr>
        <w:t>aplicáveis,</w:t>
      </w:r>
      <w:r>
        <w:rPr>
          <w:spacing w:val="-7"/>
          <w:w w:val="105"/>
        </w:rPr>
        <w:t> </w:t>
      </w:r>
      <w:r>
        <w:rPr>
          <w:w w:val="105"/>
        </w:rPr>
        <w:t>todos</w:t>
      </w:r>
      <w:r>
        <w:rPr>
          <w:spacing w:val="-7"/>
          <w:w w:val="105"/>
        </w:rPr>
        <w:t> </w:t>
      </w:r>
      <w:r>
        <w:rPr>
          <w:w w:val="105"/>
        </w:rPr>
        <w:t>disponíveis</w:t>
      </w:r>
      <w:r>
        <w:rPr>
          <w:spacing w:val="-7"/>
          <w:w w:val="105"/>
        </w:rPr>
        <w:t> </w:t>
      </w:r>
      <w:r>
        <w:rPr>
          <w:w w:val="105"/>
        </w:rPr>
        <w:t>no</w:t>
      </w:r>
      <w:r>
        <w:rPr>
          <w:spacing w:val="-7"/>
          <w:w w:val="105"/>
        </w:rPr>
        <w:t> </w:t>
      </w:r>
      <w:r>
        <w:rPr>
          <w:w w:val="105"/>
        </w:rPr>
        <w:t>endereço</w:t>
      </w:r>
      <w:r>
        <w:rPr>
          <w:spacing w:val="-7"/>
          <w:w w:val="105"/>
        </w:rPr>
        <w:t> </w:t>
      </w:r>
      <w:r>
        <w:rPr>
          <w:w w:val="105"/>
        </w:rPr>
        <w:t>eletrônico</w:t>
      </w:r>
      <w:r>
        <w:rPr>
          <w:spacing w:val="-7"/>
          <w:w w:val="105"/>
        </w:rPr>
        <w:t> </w:t>
      </w:r>
      <w:r>
        <w:rPr>
          <w:w w:val="105"/>
        </w:rPr>
        <w:t>redelog.rj.gov.br/redelog/legislacao-licitacoes/,</w:t>
      </w:r>
      <w:r>
        <w:rPr>
          <w:spacing w:val="-7"/>
          <w:w w:val="105"/>
        </w:rPr>
        <w:t> </w:t>
      </w:r>
      <w:r>
        <w:rPr>
          <w:w w:val="105"/>
        </w:rPr>
        <w:t>e,</w:t>
      </w:r>
      <w:r>
        <w:rPr>
          <w:spacing w:val="-7"/>
          <w:w w:val="105"/>
        </w:rPr>
        <w:t> </w:t>
      </w:r>
      <w:r>
        <w:rPr>
          <w:w w:val="105"/>
        </w:rPr>
        <w:t>ainda,</w:t>
      </w:r>
      <w:r>
        <w:rPr>
          <w:spacing w:val="-7"/>
          <w:w w:val="105"/>
        </w:rPr>
        <w:t> </w:t>
      </w:r>
      <w:r>
        <w:rPr>
          <w:w w:val="105"/>
        </w:rPr>
        <w:t>de</w:t>
      </w:r>
      <w:r>
        <w:rPr>
          <w:spacing w:val="-7"/>
          <w:w w:val="105"/>
        </w:rPr>
        <w:t> </w:t>
      </w:r>
      <w:r>
        <w:rPr>
          <w:w w:val="105"/>
        </w:rPr>
        <w:t>acordo</w:t>
      </w:r>
      <w:r>
        <w:rPr>
          <w:spacing w:val="-7"/>
          <w:w w:val="105"/>
        </w:rPr>
        <w:t> </w:t>
      </w:r>
      <w:r>
        <w:rPr>
          <w:w w:val="105"/>
        </w:rPr>
        <w:t>com</w:t>
      </w:r>
      <w:r>
        <w:rPr>
          <w:spacing w:val="-7"/>
          <w:w w:val="105"/>
        </w:rPr>
        <w:t> </w:t>
      </w:r>
      <w:r>
        <w:rPr>
          <w:w w:val="105"/>
        </w:rPr>
        <w:t>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1" w:after="0"/>
        <w:ind w:left="845" w:right="0" w:hanging="211"/>
        <w:jc w:val="left"/>
        <w:rPr>
          <w:b w:val="0"/>
          <w:sz w:val="21"/>
        </w:rPr>
      </w:pPr>
      <w:r>
        <w:rPr>
          <w:w w:val="105"/>
        </w:rPr>
        <w:t>DO</w:t>
      </w:r>
      <w:r>
        <w:rPr>
          <w:spacing w:val="-4"/>
          <w:w w:val="105"/>
        </w:rPr>
        <w:t> </w:t>
      </w:r>
      <w:r>
        <w:rPr>
          <w:spacing w:val="-2"/>
          <w:w w:val="105"/>
        </w:rPr>
        <w:t>OBJETO</w:t>
      </w:r>
    </w:p>
    <w:p>
      <w:pPr>
        <w:pStyle w:val="BodyText"/>
        <w:spacing w:before="51"/>
        <w:ind w:left="0"/>
        <w:rPr>
          <w:b/>
        </w:rPr>
      </w:pPr>
    </w:p>
    <w:p>
      <w:pPr>
        <w:pStyle w:val="ListParagraph"/>
        <w:numPr>
          <w:ilvl w:val="1"/>
          <w:numId w:val="1"/>
        </w:numPr>
        <w:tabs>
          <w:tab w:pos="758" w:val="left" w:leader="none"/>
        </w:tabs>
        <w:spacing w:line="240" w:lineRule="auto" w:before="0" w:after="0"/>
        <w:ind w:left="758" w:right="0" w:hanging="349"/>
        <w:jc w:val="left"/>
        <w:rPr>
          <w:b/>
          <w:sz w:val="17"/>
        </w:rPr>
      </w:pPr>
      <w:r>
        <w:rPr>
          <w:w w:val="105"/>
          <w:sz w:val="17"/>
        </w:rPr>
        <w:t>O</w:t>
      </w:r>
      <w:r>
        <w:rPr>
          <w:spacing w:val="32"/>
          <w:w w:val="105"/>
          <w:sz w:val="17"/>
        </w:rPr>
        <w:t> </w:t>
      </w:r>
      <w:r>
        <w:rPr>
          <w:w w:val="105"/>
          <w:sz w:val="17"/>
        </w:rPr>
        <w:t>objeto</w:t>
      </w:r>
      <w:r>
        <w:rPr>
          <w:spacing w:val="33"/>
          <w:w w:val="105"/>
          <w:sz w:val="17"/>
        </w:rPr>
        <w:t> </w:t>
      </w:r>
      <w:r>
        <w:rPr>
          <w:w w:val="105"/>
          <w:sz w:val="17"/>
        </w:rPr>
        <w:t>da</w:t>
      </w:r>
      <w:r>
        <w:rPr>
          <w:spacing w:val="32"/>
          <w:w w:val="105"/>
          <w:sz w:val="17"/>
        </w:rPr>
        <w:t> </w:t>
      </w:r>
      <w:r>
        <w:rPr>
          <w:w w:val="105"/>
          <w:sz w:val="17"/>
        </w:rPr>
        <w:t>presente</w:t>
      </w:r>
      <w:r>
        <w:rPr>
          <w:spacing w:val="33"/>
          <w:w w:val="105"/>
          <w:sz w:val="17"/>
        </w:rPr>
        <w:t> </w:t>
      </w:r>
      <w:r>
        <w:rPr>
          <w:w w:val="105"/>
          <w:sz w:val="17"/>
        </w:rPr>
        <w:t>licitação</w:t>
      </w:r>
      <w:r>
        <w:rPr>
          <w:spacing w:val="32"/>
          <w:w w:val="105"/>
          <w:sz w:val="17"/>
        </w:rPr>
        <w:t> </w:t>
      </w:r>
      <w:r>
        <w:rPr>
          <w:w w:val="105"/>
          <w:sz w:val="17"/>
        </w:rPr>
        <w:t>é</w:t>
      </w:r>
      <w:r>
        <w:rPr>
          <w:spacing w:val="33"/>
          <w:w w:val="105"/>
          <w:sz w:val="17"/>
        </w:rPr>
        <w:t> </w:t>
      </w:r>
      <w:r>
        <w:rPr>
          <w:w w:val="105"/>
          <w:sz w:val="17"/>
        </w:rPr>
        <w:t>a</w:t>
      </w:r>
      <w:r>
        <w:rPr>
          <w:spacing w:val="33"/>
          <w:w w:val="105"/>
          <w:sz w:val="17"/>
        </w:rPr>
        <w:t> </w:t>
      </w:r>
      <w:r>
        <w:rPr>
          <w:b/>
          <w:w w:val="105"/>
          <w:sz w:val="17"/>
        </w:rPr>
        <w:t>AQUISIÇÃO</w:t>
      </w:r>
      <w:r>
        <w:rPr>
          <w:b/>
          <w:spacing w:val="32"/>
          <w:w w:val="105"/>
          <w:sz w:val="17"/>
        </w:rPr>
        <w:t> </w:t>
      </w:r>
      <w:r>
        <w:rPr>
          <w:b/>
          <w:w w:val="105"/>
          <w:sz w:val="17"/>
        </w:rPr>
        <w:t>DE</w:t>
      </w:r>
      <w:r>
        <w:rPr>
          <w:b/>
          <w:spacing w:val="33"/>
          <w:w w:val="105"/>
          <w:sz w:val="17"/>
        </w:rPr>
        <w:t> </w:t>
      </w:r>
      <w:r>
        <w:rPr>
          <w:b/>
          <w:w w:val="105"/>
          <w:sz w:val="17"/>
        </w:rPr>
        <w:t>MATERIAL</w:t>
      </w:r>
      <w:r>
        <w:rPr>
          <w:b/>
          <w:spacing w:val="23"/>
          <w:w w:val="105"/>
          <w:sz w:val="17"/>
        </w:rPr>
        <w:t> </w:t>
      </w:r>
      <w:r>
        <w:rPr>
          <w:b/>
          <w:w w:val="105"/>
          <w:sz w:val="17"/>
        </w:rPr>
        <w:t>DE</w:t>
      </w:r>
      <w:r>
        <w:rPr>
          <w:b/>
          <w:spacing w:val="33"/>
          <w:w w:val="105"/>
          <w:sz w:val="17"/>
        </w:rPr>
        <w:t> </w:t>
      </w:r>
      <w:r>
        <w:rPr>
          <w:b/>
          <w:w w:val="105"/>
          <w:sz w:val="17"/>
        </w:rPr>
        <w:t>OPMES</w:t>
      </w:r>
      <w:r>
        <w:rPr>
          <w:b/>
          <w:spacing w:val="32"/>
          <w:w w:val="105"/>
          <w:sz w:val="17"/>
        </w:rPr>
        <w:t> </w:t>
      </w:r>
      <w:r>
        <w:rPr>
          <w:b/>
          <w:w w:val="105"/>
          <w:sz w:val="17"/>
        </w:rPr>
        <w:t>(ENDOPRÓTESE</w:t>
      </w:r>
      <w:r>
        <w:rPr>
          <w:b/>
          <w:spacing w:val="33"/>
          <w:w w:val="105"/>
          <w:sz w:val="17"/>
        </w:rPr>
        <w:t> </w:t>
      </w:r>
      <w:r>
        <w:rPr>
          <w:b/>
          <w:w w:val="105"/>
          <w:sz w:val="17"/>
        </w:rPr>
        <w:t>STENT)</w:t>
      </w:r>
      <w:r>
        <w:rPr>
          <w:b/>
          <w:spacing w:val="32"/>
          <w:w w:val="105"/>
          <w:sz w:val="17"/>
        </w:rPr>
        <w:t> </w:t>
      </w:r>
      <w:r>
        <w:rPr>
          <w:b/>
          <w:w w:val="105"/>
          <w:sz w:val="17"/>
        </w:rPr>
        <w:t>EM</w:t>
      </w:r>
      <w:r>
        <w:rPr>
          <w:b/>
          <w:spacing w:val="33"/>
          <w:w w:val="105"/>
          <w:sz w:val="17"/>
        </w:rPr>
        <w:t> </w:t>
      </w:r>
      <w:r>
        <w:rPr>
          <w:b/>
          <w:w w:val="105"/>
          <w:sz w:val="17"/>
        </w:rPr>
        <w:t>REGIME</w:t>
      </w:r>
      <w:r>
        <w:rPr>
          <w:b/>
          <w:spacing w:val="33"/>
          <w:w w:val="105"/>
          <w:sz w:val="17"/>
        </w:rPr>
        <w:t> </w:t>
      </w:r>
      <w:r>
        <w:rPr>
          <w:b/>
          <w:w w:val="105"/>
          <w:sz w:val="17"/>
        </w:rPr>
        <w:t>DE</w:t>
      </w:r>
      <w:r>
        <w:rPr>
          <w:b/>
          <w:spacing w:val="32"/>
          <w:w w:val="105"/>
          <w:sz w:val="17"/>
        </w:rPr>
        <w:t> </w:t>
      </w:r>
      <w:r>
        <w:rPr>
          <w:b/>
          <w:w w:val="105"/>
          <w:sz w:val="17"/>
        </w:rPr>
        <w:t>CONSIGNAÇÃO</w:t>
      </w:r>
      <w:r>
        <w:rPr>
          <w:b/>
          <w:spacing w:val="33"/>
          <w:w w:val="105"/>
          <w:sz w:val="17"/>
        </w:rPr>
        <w:t> </w:t>
      </w:r>
      <w:r>
        <w:rPr>
          <w:b/>
          <w:w w:val="105"/>
          <w:sz w:val="17"/>
        </w:rPr>
        <w:t>PARA</w:t>
      </w:r>
      <w:r>
        <w:rPr>
          <w:b/>
          <w:spacing w:val="14"/>
          <w:w w:val="105"/>
          <w:sz w:val="17"/>
        </w:rPr>
        <w:t> </w:t>
      </w:r>
      <w:r>
        <w:rPr>
          <w:b/>
          <w:w w:val="105"/>
          <w:sz w:val="17"/>
        </w:rPr>
        <w:t>A</w:t>
      </w:r>
      <w:r>
        <w:rPr>
          <w:b/>
          <w:spacing w:val="23"/>
          <w:w w:val="105"/>
          <w:sz w:val="17"/>
        </w:rPr>
        <w:t> </w:t>
      </w:r>
      <w:r>
        <w:rPr>
          <w:b/>
          <w:w w:val="105"/>
          <w:sz w:val="17"/>
        </w:rPr>
        <w:t>UDA</w:t>
      </w:r>
      <w:r>
        <w:rPr>
          <w:b/>
          <w:spacing w:val="24"/>
          <w:w w:val="105"/>
          <w:sz w:val="17"/>
        </w:rPr>
        <w:t> </w:t>
      </w:r>
      <w:r>
        <w:rPr>
          <w:b/>
          <w:w w:val="105"/>
          <w:sz w:val="17"/>
        </w:rPr>
        <w:t>DE</w:t>
      </w:r>
      <w:r>
        <w:rPr>
          <w:b/>
          <w:spacing w:val="32"/>
          <w:w w:val="105"/>
          <w:sz w:val="17"/>
        </w:rPr>
        <w:t> </w:t>
      </w:r>
      <w:r>
        <w:rPr>
          <w:b/>
          <w:spacing w:val="-2"/>
          <w:w w:val="105"/>
          <w:sz w:val="17"/>
        </w:rPr>
        <w:t>CIRURGIA</w:t>
      </w:r>
    </w:p>
    <w:p>
      <w:pPr>
        <w:pStyle w:val="BodyText"/>
        <w:spacing w:before="44"/>
        <w:ind w:left="409"/>
        <w:jc w:val="both"/>
      </w:pPr>
      <w:r>
        <w:rPr>
          <w:b/>
          <w:w w:val="105"/>
        </w:rPr>
        <w:t>VASCULAR</w:t>
      </w:r>
      <w:r>
        <w:rPr>
          <w:b/>
          <w:spacing w:val="-9"/>
          <w:w w:val="105"/>
        </w:rPr>
        <w:t> </w:t>
      </w:r>
      <w:r>
        <w:rPr>
          <w:b/>
          <w:w w:val="105"/>
        </w:rPr>
        <w:t>DO</w:t>
      </w:r>
      <w:r>
        <w:rPr>
          <w:b/>
          <w:spacing w:val="-8"/>
          <w:w w:val="105"/>
        </w:rPr>
        <w:t> </w:t>
      </w:r>
      <w:r>
        <w:rPr>
          <w:b/>
          <w:w w:val="105"/>
        </w:rPr>
        <w:t>HUPE,</w:t>
      </w:r>
      <w:r>
        <w:rPr>
          <w:b/>
          <w:spacing w:val="-8"/>
          <w:w w:val="105"/>
        </w:rPr>
        <w:t> </w:t>
      </w:r>
      <w:r>
        <w:rPr>
          <w:w w:val="105"/>
        </w:rPr>
        <w:t>conforme</w:t>
      </w:r>
      <w:r>
        <w:rPr>
          <w:spacing w:val="-8"/>
          <w:w w:val="105"/>
        </w:rPr>
        <w:t> </w:t>
      </w:r>
      <w:r>
        <w:rPr>
          <w:w w:val="105"/>
        </w:rPr>
        <w:t>condições,</w:t>
      </w:r>
      <w:r>
        <w:rPr>
          <w:spacing w:val="-8"/>
          <w:w w:val="105"/>
        </w:rPr>
        <w:t> </w:t>
      </w:r>
      <w:r>
        <w:rPr>
          <w:w w:val="105"/>
        </w:rPr>
        <w:t>quantidades</w:t>
      </w:r>
      <w:r>
        <w:rPr>
          <w:spacing w:val="-8"/>
          <w:w w:val="105"/>
        </w:rPr>
        <w:t> </w:t>
      </w:r>
      <w:r>
        <w:rPr>
          <w:w w:val="105"/>
        </w:rPr>
        <w:t>e</w:t>
      </w:r>
      <w:r>
        <w:rPr>
          <w:spacing w:val="-8"/>
          <w:w w:val="105"/>
        </w:rPr>
        <w:t> </w:t>
      </w:r>
      <w:r>
        <w:rPr>
          <w:w w:val="105"/>
        </w:rPr>
        <w:t>exigências</w:t>
      </w:r>
      <w:r>
        <w:rPr>
          <w:spacing w:val="-8"/>
          <w:w w:val="105"/>
        </w:rPr>
        <w:t> </w:t>
      </w:r>
      <w:r>
        <w:rPr>
          <w:w w:val="105"/>
        </w:rPr>
        <w:t>estabelecidas</w:t>
      </w:r>
      <w:r>
        <w:rPr>
          <w:spacing w:val="-8"/>
          <w:w w:val="105"/>
        </w:rPr>
        <w:t> </w:t>
      </w:r>
      <w:r>
        <w:rPr>
          <w:w w:val="105"/>
        </w:rPr>
        <w:t>neste</w:t>
      </w:r>
      <w:r>
        <w:rPr>
          <w:spacing w:val="-8"/>
          <w:w w:val="105"/>
        </w:rPr>
        <w:t> </w:t>
      </w:r>
      <w:r>
        <w:rPr>
          <w:w w:val="105"/>
        </w:rPr>
        <w:t>Edital</w:t>
      </w:r>
      <w:r>
        <w:rPr>
          <w:spacing w:val="-8"/>
          <w:w w:val="105"/>
        </w:rPr>
        <w:t> </w:t>
      </w:r>
      <w:r>
        <w:rPr>
          <w:w w:val="105"/>
        </w:rPr>
        <w:t>e</w:t>
      </w:r>
      <w:r>
        <w:rPr>
          <w:spacing w:val="-8"/>
          <w:w w:val="105"/>
        </w:rPr>
        <w:t> </w:t>
      </w:r>
      <w:r>
        <w:rPr>
          <w:w w:val="105"/>
        </w:rPr>
        <w:t>seus</w:t>
      </w:r>
      <w:r>
        <w:rPr>
          <w:spacing w:val="-8"/>
          <w:w w:val="105"/>
        </w:rPr>
        <w:t> </w:t>
      </w:r>
      <w:r>
        <w:rPr>
          <w:spacing w:val="-2"/>
          <w:w w:val="105"/>
        </w:rPr>
        <w:t>anexos.</w:t>
      </w:r>
    </w:p>
    <w:p>
      <w:pPr>
        <w:pStyle w:val="ListParagraph"/>
        <w:numPr>
          <w:ilvl w:val="1"/>
          <w:numId w:val="1"/>
        </w:numPr>
        <w:tabs>
          <w:tab w:pos="707" w:val="left" w:leader="none"/>
        </w:tabs>
        <w:spacing w:line="240" w:lineRule="auto" w:before="43" w:after="0"/>
        <w:ind w:left="707" w:right="0" w:hanging="298"/>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item</w:t>
      </w:r>
      <w:r>
        <w:rPr>
          <w:spacing w:val="-5"/>
          <w:w w:val="105"/>
          <w:sz w:val="17"/>
        </w:rPr>
        <w:t> </w:t>
      </w:r>
      <w:r>
        <w:rPr>
          <w:spacing w:val="-2"/>
          <w:w w:val="105"/>
          <w:sz w:val="17"/>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1" w:after="1"/>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74"/>
        <w:gridCol w:w="5161"/>
        <w:gridCol w:w="1114"/>
        <w:gridCol w:w="1472"/>
        <w:gridCol w:w="1127"/>
        <w:gridCol w:w="1459"/>
        <w:gridCol w:w="3058"/>
      </w:tblGrid>
      <w:tr>
        <w:trPr>
          <w:trHeight w:val="475" w:hRule="atLeast"/>
        </w:trPr>
        <w:tc>
          <w:tcPr>
            <w:tcW w:w="1174" w:type="dxa"/>
            <w:tcBorders>
              <w:bottom w:val="single" w:sz="6" w:space="0" w:color="000000"/>
              <w:right w:val="single" w:sz="6" w:space="0" w:color="000000"/>
            </w:tcBorders>
          </w:tcPr>
          <w:p>
            <w:pPr>
              <w:pStyle w:val="TableParagraph"/>
              <w:spacing w:before="11"/>
              <w:rPr>
                <w:sz w:val="14"/>
              </w:rPr>
            </w:pPr>
          </w:p>
          <w:p>
            <w:pPr>
              <w:pStyle w:val="TableParagraph"/>
              <w:ind w:left="20"/>
              <w:jc w:val="center"/>
              <w:rPr>
                <w:b/>
                <w:sz w:val="14"/>
              </w:rPr>
            </w:pPr>
            <w:r>
              <w:rPr>
                <w:b/>
                <w:spacing w:val="-4"/>
                <w:sz w:val="14"/>
              </w:rPr>
              <w:t>ITEM</w:t>
            </w:r>
          </w:p>
        </w:tc>
        <w:tc>
          <w:tcPr>
            <w:tcW w:w="5161" w:type="dxa"/>
            <w:tcBorders>
              <w:left w:val="single" w:sz="6" w:space="0" w:color="000000"/>
              <w:bottom w:val="single" w:sz="6" w:space="0" w:color="000000"/>
              <w:right w:val="single" w:sz="6" w:space="0" w:color="000000"/>
            </w:tcBorders>
          </w:tcPr>
          <w:p>
            <w:pPr>
              <w:pStyle w:val="TableParagraph"/>
              <w:spacing w:before="53"/>
              <w:ind w:left="85"/>
              <w:jc w:val="center"/>
              <w:rPr>
                <w:b/>
                <w:sz w:val="14"/>
              </w:rPr>
            </w:pPr>
            <w:r>
              <w:rPr>
                <w:b/>
                <w:spacing w:val="-2"/>
                <w:sz w:val="14"/>
              </w:rPr>
              <w:t>DESCRIÇÃO/</w:t>
            </w:r>
          </w:p>
          <w:p>
            <w:pPr>
              <w:pStyle w:val="TableParagraph"/>
              <w:spacing w:before="78"/>
              <w:ind w:left="85"/>
              <w:jc w:val="center"/>
              <w:rPr>
                <w:b/>
                <w:sz w:val="14"/>
              </w:rPr>
            </w:pPr>
            <w:r>
              <w:rPr>
                <w:b/>
                <w:spacing w:val="-2"/>
                <w:sz w:val="14"/>
              </w:rPr>
              <w:t>ESPECIFICAÇÃO</w:t>
            </w:r>
          </w:p>
        </w:tc>
        <w:tc>
          <w:tcPr>
            <w:tcW w:w="111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31"/>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72" w:type="dxa"/>
            <w:tcBorders>
              <w:left w:val="single" w:sz="6" w:space="0" w:color="000000"/>
              <w:bottom w:val="single" w:sz="6" w:space="0" w:color="000000"/>
              <w:right w:val="single" w:sz="6" w:space="0" w:color="000000"/>
            </w:tcBorders>
          </w:tcPr>
          <w:p>
            <w:pPr>
              <w:pStyle w:val="TableParagraph"/>
              <w:spacing w:before="53"/>
              <w:ind w:left="36"/>
              <w:jc w:val="center"/>
              <w:rPr>
                <w:b/>
                <w:sz w:val="14"/>
              </w:rPr>
            </w:pPr>
            <w:r>
              <w:rPr>
                <w:b/>
                <w:sz w:val="14"/>
              </w:rPr>
              <w:t>UNIDADE</w:t>
            </w:r>
            <w:r>
              <w:rPr>
                <w:b/>
                <w:spacing w:val="6"/>
                <w:sz w:val="14"/>
              </w:rPr>
              <w:t> </w:t>
            </w:r>
            <w:r>
              <w:rPr>
                <w:b/>
                <w:spacing w:val="-5"/>
                <w:sz w:val="14"/>
              </w:rPr>
              <w:t>DE</w:t>
            </w:r>
          </w:p>
          <w:p>
            <w:pPr>
              <w:pStyle w:val="TableParagraph"/>
              <w:spacing w:before="78"/>
              <w:ind w:left="36"/>
              <w:jc w:val="center"/>
              <w:rPr>
                <w:b/>
                <w:sz w:val="14"/>
              </w:rPr>
            </w:pPr>
            <w:r>
              <w:rPr>
                <w:b/>
                <w:spacing w:val="-2"/>
                <w:sz w:val="14"/>
              </w:rPr>
              <w:t>MEDIDA</w:t>
            </w:r>
          </w:p>
        </w:tc>
        <w:tc>
          <w:tcPr>
            <w:tcW w:w="1127"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8"/>
              <w:jc w:val="center"/>
              <w:rPr>
                <w:b/>
                <w:sz w:val="14"/>
              </w:rPr>
            </w:pPr>
            <w:r>
              <w:rPr>
                <w:b/>
                <w:spacing w:val="-2"/>
                <w:sz w:val="14"/>
              </w:rPr>
              <w:t>QUANT.</w:t>
            </w:r>
          </w:p>
        </w:tc>
        <w:tc>
          <w:tcPr>
            <w:tcW w:w="1459" w:type="dxa"/>
            <w:tcBorders>
              <w:left w:val="single" w:sz="6" w:space="0" w:color="000000"/>
              <w:bottom w:val="single" w:sz="6" w:space="0" w:color="000000"/>
              <w:right w:val="single" w:sz="6" w:space="0" w:color="000000"/>
            </w:tcBorders>
          </w:tcPr>
          <w:p>
            <w:pPr>
              <w:pStyle w:val="TableParagraph"/>
              <w:spacing w:before="53"/>
              <w:ind w:left="88"/>
              <w:rPr>
                <w:b/>
                <w:sz w:val="14"/>
              </w:rPr>
            </w:pPr>
            <w:r>
              <w:rPr>
                <w:b/>
                <w:sz w:val="14"/>
              </w:rPr>
              <w:t>PREÇO</w:t>
            </w:r>
            <w:r>
              <w:rPr>
                <w:b/>
                <w:spacing w:val="4"/>
                <w:sz w:val="14"/>
              </w:rPr>
              <w:t> </w:t>
            </w:r>
            <w:r>
              <w:rPr>
                <w:b/>
                <w:spacing w:val="-2"/>
                <w:sz w:val="14"/>
              </w:rPr>
              <w:t>ESTIMADO</w:t>
            </w:r>
          </w:p>
          <w:p>
            <w:pPr>
              <w:pStyle w:val="TableParagraph"/>
              <w:spacing w:before="78"/>
              <w:ind w:left="46"/>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058" w:type="dxa"/>
            <w:tcBorders>
              <w:left w:val="single" w:sz="6" w:space="0" w:color="000000"/>
              <w:bottom w:val="single" w:sz="6" w:space="0" w:color="000000"/>
            </w:tcBorders>
          </w:tcPr>
          <w:p>
            <w:pPr>
              <w:pStyle w:val="TableParagraph"/>
              <w:spacing w:before="11"/>
              <w:rPr>
                <w:sz w:val="14"/>
              </w:rPr>
            </w:pPr>
          </w:p>
          <w:p>
            <w:pPr>
              <w:pStyle w:val="TableParagraph"/>
              <w:ind w:left="744"/>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1191" w:hRule="atLeast"/>
        </w:trPr>
        <w:tc>
          <w:tcPr>
            <w:tcW w:w="1174" w:type="dxa"/>
            <w:tcBorders>
              <w:top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20" w:right="1"/>
              <w:jc w:val="center"/>
              <w:rPr>
                <w:sz w:val="14"/>
              </w:rPr>
            </w:pPr>
            <w:r>
              <w:rPr>
                <w:spacing w:val="-10"/>
                <w:sz w:val="14"/>
              </w:rPr>
              <w:t>1</w:t>
            </w:r>
          </w:p>
        </w:tc>
        <w:tc>
          <w:tcPr>
            <w:tcW w:w="5161" w:type="dxa"/>
            <w:tcBorders>
              <w:top w:val="single" w:sz="6" w:space="0" w:color="000000"/>
              <w:left w:val="single" w:sz="6" w:space="0" w:color="000000"/>
              <w:right w:val="single" w:sz="6" w:space="0" w:color="000000"/>
            </w:tcBorders>
          </w:tcPr>
          <w:p>
            <w:pPr>
              <w:pStyle w:val="TableParagraph"/>
              <w:spacing w:line="355" w:lineRule="auto" w:before="54"/>
              <w:ind w:left="99" w:right="78"/>
              <w:jc w:val="both"/>
              <w:rPr>
                <w:sz w:val="14"/>
              </w:rPr>
            </w:pPr>
            <w:r>
              <w:rPr>
                <w:sz w:val="14"/>
              </w:rPr>
              <w:t>ENDOPRÓTESE (STENT), APLICAÇÃO: DISSECÇÃO AORTA </w:t>
            </w:r>
            <w:r>
              <w:rPr>
                <w:sz w:val="14"/>
              </w:rPr>
              <w:t>TORÁCICA,</w:t>
            </w:r>
            <w:r>
              <w:rPr>
                <w:spacing w:val="40"/>
                <w:sz w:val="14"/>
              </w:rPr>
              <w:t> </w:t>
            </w:r>
            <w:r>
              <w:rPr>
                <w:sz w:val="14"/>
              </w:rPr>
              <w:t>MATERIAL: NITINOL, TIPO: AUTOEXPANSÍVEL, CATETER LIBERAÇÃO:</w:t>
            </w:r>
            <w:r>
              <w:rPr>
                <w:spacing w:val="40"/>
                <w:sz w:val="14"/>
              </w:rPr>
              <w:t> </w:t>
            </w:r>
            <w:r>
              <w:rPr>
                <w:sz w:val="14"/>
              </w:rPr>
              <w:t>COM CATETER LIBERAÇÃO, FORMATO: RETO, REVESTIMENTO: SEM</w:t>
            </w:r>
            <w:r>
              <w:rPr>
                <w:spacing w:val="40"/>
                <w:sz w:val="14"/>
              </w:rPr>
              <w:t> </w:t>
            </w:r>
            <w:r>
              <w:rPr>
                <w:sz w:val="14"/>
              </w:rPr>
              <w:t>REVESTIMENTO,</w:t>
            </w:r>
            <w:r>
              <w:rPr>
                <w:spacing w:val="33"/>
                <w:sz w:val="14"/>
              </w:rPr>
              <w:t> </w:t>
            </w:r>
            <w:r>
              <w:rPr>
                <w:sz w:val="14"/>
              </w:rPr>
              <w:t>COMPRIMENTO:</w:t>
            </w:r>
            <w:r>
              <w:rPr>
                <w:spacing w:val="34"/>
                <w:sz w:val="14"/>
              </w:rPr>
              <w:t> </w:t>
            </w:r>
            <w:r>
              <w:rPr>
                <w:sz w:val="14"/>
              </w:rPr>
              <w:t>100MM</w:t>
            </w:r>
            <w:r>
              <w:rPr>
                <w:spacing w:val="25"/>
                <w:sz w:val="14"/>
              </w:rPr>
              <w:t> </w:t>
            </w:r>
            <w:r>
              <w:rPr>
                <w:sz w:val="14"/>
              </w:rPr>
              <w:t>A</w:t>
            </w:r>
            <w:r>
              <w:rPr>
                <w:spacing w:val="25"/>
                <w:sz w:val="14"/>
              </w:rPr>
              <w:t> </w:t>
            </w:r>
            <w:r>
              <w:rPr>
                <w:sz w:val="14"/>
              </w:rPr>
              <w:t>200MM,</w:t>
            </w:r>
            <w:r>
              <w:rPr>
                <w:spacing w:val="34"/>
                <w:sz w:val="14"/>
              </w:rPr>
              <w:t> </w:t>
            </w:r>
            <w:r>
              <w:rPr>
                <w:sz w:val="14"/>
              </w:rPr>
              <w:t>DIÂMETRO:</w:t>
            </w:r>
            <w:r>
              <w:rPr>
                <w:spacing w:val="34"/>
                <w:sz w:val="14"/>
              </w:rPr>
              <w:t> </w:t>
            </w:r>
            <w:r>
              <w:rPr>
                <w:sz w:val="14"/>
              </w:rPr>
              <w:t>36MM</w:t>
            </w:r>
            <w:r>
              <w:rPr>
                <w:spacing w:val="25"/>
                <w:sz w:val="14"/>
              </w:rPr>
              <w:t> </w:t>
            </w:r>
            <w:r>
              <w:rPr>
                <w:spacing w:val="-10"/>
                <w:sz w:val="14"/>
              </w:rPr>
              <w:t>A</w:t>
            </w:r>
          </w:p>
          <w:p>
            <w:pPr>
              <w:pStyle w:val="TableParagraph"/>
              <w:spacing w:before="2"/>
              <w:ind w:left="99"/>
              <w:jc w:val="both"/>
              <w:rPr>
                <w:sz w:val="14"/>
              </w:rPr>
            </w:pPr>
            <w:r>
              <w:rPr>
                <w:sz w:val="14"/>
              </w:rPr>
              <w:t>46MM,</w:t>
            </w:r>
            <w:r>
              <w:rPr>
                <w:spacing w:val="-2"/>
                <w:sz w:val="14"/>
              </w:rPr>
              <w:t> </w:t>
            </w:r>
            <w:r>
              <w:rPr>
                <w:sz w:val="14"/>
              </w:rPr>
              <w:t>CALIBRE</w:t>
            </w:r>
            <w:r>
              <w:rPr>
                <w:spacing w:val="-2"/>
                <w:sz w:val="14"/>
              </w:rPr>
              <w:t> </w:t>
            </w:r>
            <w:r>
              <w:rPr>
                <w:sz w:val="14"/>
              </w:rPr>
              <w:t>CATETER:</w:t>
            </w:r>
            <w:r>
              <w:rPr>
                <w:spacing w:val="-1"/>
                <w:sz w:val="14"/>
              </w:rPr>
              <w:t> </w:t>
            </w:r>
            <w:r>
              <w:rPr>
                <w:sz w:val="14"/>
              </w:rPr>
              <w:t>COMPATÍVEL</w:t>
            </w:r>
            <w:r>
              <w:rPr>
                <w:spacing w:val="-7"/>
                <w:sz w:val="14"/>
              </w:rPr>
              <w:t> </w:t>
            </w:r>
            <w:r>
              <w:rPr>
                <w:sz w:val="14"/>
              </w:rPr>
              <w:t>COM</w:t>
            </w:r>
            <w:r>
              <w:rPr>
                <w:spacing w:val="-1"/>
                <w:sz w:val="14"/>
              </w:rPr>
              <w:t> </w:t>
            </w:r>
            <w:r>
              <w:rPr>
                <w:sz w:val="14"/>
              </w:rPr>
              <w:t>FIO</w:t>
            </w:r>
            <w:r>
              <w:rPr>
                <w:spacing w:val="-2"/>
                <w:sz w:val="14"/>
              </w:rPr>
              <w:t> </w:t>
            </w:r>
            <w:r>
              <w:rPr>
                <w:sz w:val="14"/>
              </w:rPr>
              <w:t>GUIA</w:t>
            </w:r>
            <w:r>
              <w:rPr>
                <w:spacing w:val="-9"/>
                <w:sz w:val="14"/>
              </w:rPr>
              <w:t> </w:t>
            </w:r>
            <w:r>
              <w:rPr>
                <w:spacing w:val="-2"/>
                <w:sz w:val="14"/>
              </w:rPr>
              <w:t>0,035"</w:t>
            </w:r>
          </w:p>
        </w:tc>
        <w:tc>
          <w:tcPr>
            <w:tcW w:w="1114"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31"/>
              <w:jc w:val="center"/>
              <w:rPr>
                <w:b/>
                <w:sz w:val="14"/>
              </w:rPr>
            </w:pPr>
            <w:r>
              <w:rPr>
                <w:b/>
                <w:spacing w:val="-2"/>
                <w:sz w:val="14"/>
              </w:rPr>
              <w:t>165024</w:t>
            </w:r>
          </w:p>
        </w:tc>
        <w:tc>
          <w:tcPr>
            <w:tcW w:w="1472"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507"/>
              <w:rPr>
                <w:sz w:val="14"/>
              </w:rPr>
            </w:pPr>
            <w:r>
              <w:rPr>
                <w:spacing w:val="-2"/>
                <w:sz w:val="14"/>
              </w:rPr>
              <w:t>Unidade</w:t>
            </w:r>
          </w:p>
        </w:tc>
        <w:tc>
          <w:tcPr>
            <w:tcW w:w="1127"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28"/>
              <w:jc w:val="center"/>
              <w:rPr>
                <w:sz w:val="14"/>
              </w:rPr>
            </w:pPr>
            <w:r>
              <w:rPr>
                <w:spacing w:val="-5"/>
                <w:sz w:val="14"/>
              </w:rPr>
              <w:t>03</w:t>
            </w:r>
          </w:p>
        </w:tc>
        <w:tc>
          <w:tcPr>
            <w:tcW w:w="1459"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384"/>
              <w:rPr>
                <w:sz w:val="14"/>
              </w:rPr>
            </w:pPr>
            <w:r>
              <w:rPr>
                <w:spacing w:val="-2"/>
                <w:sz w:val="14"/>
              </w:rPr>
              <w:t>32.000,0000</w:t>
            </w:r>
          </w:p>
        </w:tc>
        <w:tc>
          <w:tcPr>
            <w:tcW w:w="3058" w:type="dxa"/>
            <w:tcBorders>
              <w:top w:val="single" w:sz="6" w:space="0" w:color="000000"/>
              <w:left w:val="single" w:sz="6" w:space="0" w:color="000000"/>
            </w:tcBorders>
          </w:tcPr>
          <w:p>
            <w:pPr>
              <w:pStyle w:val="TableParagraph"/>
              <w:spacing w:before="132"/>
              <w:rPr>
                <w:sz w:val="14"/>
              </w:rPr>
            </w:pPr>
          </w:p>
          <w:p>
            <w:pPr>
              <w:pStyle w:val="TableParagraph"/>
              <w:spacing w:line="355" w:lineRule="auto"/>
              <w:ind w:left="20"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bl>
    <w:p>
      <w:pPr>
        <w:pStyle w:val="BodyText"/>
        <w:spacing w:before="0"/>
        <w:ind w:left="0"/>
      </w:pPr>
    </w:p>
    <w:p>
      <w:pPr>
        <w:pStyle w:val="BodyText"/>
        <w:spacing w:before="124"/>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2082201</wp:posOffset>
                </wp:positionH>
                <wp:positionV relativeFrom="paragraph">
                  <wp:posOffset>260997</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673" y="8425"/>
                              </a:moveTo>
                              <a:lnTo>
                                <a:pt x="0" y="8425"/>
                              </a:lnTo>
                              <a:lnTo>
                                <a:pt x="0" y="0"/>
                              </a:lnTo>
                              <a:lnTo>
                                <a:pt x="22673" y="0"/>
                              </a:lnTo>
                              <a:lnTo>
                                <a:pt x="2267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3.952850pt;margin-top:20.550961pt;width:1.785278pt;height:.663436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both"/>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both"/>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both"/>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0" w:after="0"/>
        <w:ind w:left="713" w:right="0" w:hanging="397"/>
        <w:jc w:val="both"/>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4" w:after="0"/>
        <w:ind w:left="316" w:right="299" w:firstLine="0"/>
        <w:jc w:val="both"/>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both"/>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both"/>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both"/>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both"/>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 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both"/>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0" w:after="0"/>
        <w:ind w:left="801" w:right="0" w:hanging="485"/>
        <w:jc w:val="both"/>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0"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0"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0"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7"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58"/>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70"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99"/>
        <w:ind w:left="0"/>
      </w:pP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spacing w:after="0" w:line="292" w:lineRule="auto"/>
        <w:jc w:val="left"/>
        <w:rPr>
          <w:sz w:val="17"/>
        </w:rPr>
        <w:sectPr>
          <w:pgSz w:w="15840" w:h="24480"/>
          <w:pgMar w:top="520" w:bottom="280" w:left="360" w:right="360"/>
        </w:sectPr>
      </w:pPr>
    </w:p>
    <w:p>
      <w:pPr>
        <w:pStyle w:val="ListParagraph"/>
        <w:numPr>
          <w:ilvl w:val="1"/>
          <w:numId w:val="6"/>
        </w:numPr>
        <w:tabs>
          <w:tab w:pos="580" w:val="left" w:leader="none"/>
        </w:tabs>
        <w:spacing w:line="240" w:lineRule="auto" w:before="77"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ind w:left="316" w:firstLine="0"/>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4"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0"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0"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0"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3"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3"/>
        <w:numPr>
          <w:ilvl w:val="2"/>
          <w:numId w:val="7"/>
        </w:numPr>
        <w:tabs>
          <w:tab w:pos="804"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9"/>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1" w:val="left" w:leader="none"/>
        </w:tabs>
        <w:spacing w:line="240" w:lineRule="auto" w:before="1" w:after="0"/>
        <w:ind w:left="801" w:right="0" w:hanging="485"/>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7"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631936">
                <wp:simplePos x="0" y="0"/>
                <wp:positionH relativeFrom="page">
                  <wp:posOffset>4595566</wp:posOffset>
                </wp:positionH>
                <wp:positionV relativeFrom="paragraph">
                  <wp:posOffset>211110</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55621pt;margin-top:16.622868pt;width:3.928782pt;height:.663436pt;mso-position-horizontal-relative:page;mso-position-vertical-relative:paragraph;z-index:-16684544"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5" w:val="left" w:leader="none"/>
        </w:tabs>
        <w:spacing w:line="292" w:lineRule="auto" w:before="1"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spacing w:after="0" w:line="292" w:lineRule="auto"/>
        <w:jc w:val="both"/>
        <w:rPr>
          <w:sz w:val="17"/>
        </w:rPr>
        <w:sectPr>
          <w:pgSz w:w="15840" w:h="24480"/>
          <w:pgMar w:top="520" w:bottom="280" w:left="360" w:right="360"/>
        </w:sectPr>
      </w:pPr>
    </w:p>
    <w:p>
      <w:pPr>
        <w:pStyle w:val="ListParagraph"/>
        <w:numPr>
          <w:ilvl w:val="2"/>
          <w:numId w:val="7"/>
        </w:numPr>
        <w:tabs>
          <w:tab w:pos="791" w:val="left" w:leader="none"/>
        </w:tabs>
        <w:spacing w:line="240" w:lineRule="auto" w:before="77" w:after="0"/>
        <w:ind w:left="791" w:right="0" w:hanging="475"/>
        <w:jc w:val="left"/>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7178616</wp:posOffset>
                </wp:positionH>
                <wp:positionV relativeFrom="paragraph">
                  <wp:posOffset>137063</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92417pt;width:2.067961pt;height:.663436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0"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4"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0"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0"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4"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0"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spacing w:after="0" w:line="292" w:lineRule="auto"/>
        <w:jc w:val="both"/>
        <w:rPr>
          <w:sz w:val="17"/>
        </w:rPr>
        <w:sectPr>
          <w:pgSz w:w="15840" w:h="24480"/>
          <w:pgMar w:top="520" w:bottom="280" w:left="360" w:right="360"/>
        </w:sectPr>
      </w:pPr>
    </w:p>
    <w:p>
      <w:pPr>
        <w:pStyle w:val="ListParagraph"/>
        <w:numPr>
          <w:ilvl w:val="2"/>
          <w:numId w:val="14"/>
        </w:numPr>
        <w:tabs>
          <w:tab w:pos="791" w:val="left" w:leader="none"/>
        </w:tabs>
        <w:spacing w:line="240" w:lineRule="auto" w:before="77"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4"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0"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1"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934" w:val="left" w:leader="none"/>
        </w:tabs>
        <w:spacing w:line="240" w:lineRule="auto" w:before="77"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3"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1"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0"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0"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4"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0"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4"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0"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BodyText"/>
        <w:spacing w:after="0"/>
        <w:jc w:val="both"/>
        <w:sectPr>
          <w:pgSz w:w="15840" w:h="24480"/>
          <w:pgMar w:top="520" w:bottom="280" w:left="360" w:right="360"/>
        </w:sectPr>
      </w:pPr>
    </w:p>
    <w:p>
      <w:pPr>
        <w:pStyle w:val="ListParagraph"/>
        <w:numPr>
          <w:ilvl w:val="2"/>
          <w:numId w:val="21"/>
        </w:numPr>
        <w:tabs>
          <w:tab w:pos="890" w:val="left" w:leader="none"/>
        </w:tabs>
        <w:spacing w:line="292" w:lineRule="auto" w:before="77" w:after="0"/>
        <w:ind w:left="316" w:right="299" w:firstLine="0"/>
        <w:jc w:val="left"/>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0"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7223574</wp:posOffset>
                </wp:positionH>
                <wp:positionV relativeFrom="paragraph">
                  <wp:posOffset>137169</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800742pt;width:1.689912pt;height:.663436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0"/>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0"/>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41"/>
        <w:ind w:left="0"/>
      </w:pPr>
    </w:p>
    <w:p>
      <w:pPr>
        <w:pStyle w:val="Heading1"/>
        <w:tabs>
          <w:tab w:pos="2148" w:val="left" w:leader="dot"/>
        </w:tabs>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spacing w:before="0"/>
        <w:ind w:left="0"/>
        <w:rPr>
          <w:sz w:val="19"/>
        </w:rPr>
      </w:pPr>
    </w:p>
    <w:p>
      <w:pPr>
        <w:pStyle w:val="BodyText"/>
        <w:spacing w:before="0"/>
        <w:ind w:left="0"/>
        <w:rPr>
          <w:sz w:val="19"/>
        </w:rPr>
      </w:pPr>
    </w:p>
    <w:p>
      <w:pPr>
        <w:pStyle w:val="BodyText"/>
        <w:spacing w:before="28"/>
        <w:ind w:left="0"/>
        <w:rPr>
          <w:sz w:val="19"/>
        </w:rPr>
      </w:pPr>
    </w:p>
    <w:p>
      <w:pPr>
        <w:spacing w:line="247" w:lineRule="auto" w:before="1"/>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7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429355</wp:posOffset>
                </wp:positionH>
                <wp:positionV relativeFrom="paragraph">
                  <wp:posOffset>205931</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6" y="14"/>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215078pt;width:725.15pt;height:1.35pt;mso-position-horizontal-relative:page;mso-position-vertical-relative:paragraph;z-index:-15727104;mso-wrap-distance-left:0;mso-wrap-distance-right:0" id="docshapegroup5" coordorigin="676,324" coordsize="14503,27">
                <v:rect style="position:absolute;left:676;top:324;width:14503;height:14" id="docshape6" filled="true" fillcolor="#999999" stroked="false">
                  <v:fill type="solid"/>
                </v:rect>
                <v:shape style="position:absolute;left:676;top:324;width:14503;height:27" id="docshape7" coordorigin="676,324" coordsize="14503,27" path="m15179,324l15166,338,676,338,676,351,15166,351,15179,351,15179,338,15179,324xe" filled="true" fillcolor="#ededed" stroked="false">
                  <v:path arrowok="t"/>
                  <v:fill type="solid"/>
                </v:shape>
                <v:shape style="position:absolute;left:676;top:324;width:14;height:27" id="docshape8" coordorigin="676,324" coordsize="14,27" path="m676,351l676,324,689,324,689,338,676,351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89" w:right="198"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454631</wp:posOffset>
            </wp:positionH>
            <wp:positionV relativeFrom="paragraph">
              <wp:posOffset>-121028</wp:posOffset>
            </wp:positionV>
            <wp:extent cx="749881" cy="50553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49881" cy="50553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429355</wp:posOffset>
                </wp:positionH>
                <wp:positionV relativeFrom="paragraph">
                  <wp:posOffset>140093</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6" y="13"/>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030996pt;width:725.15pt;height:1.35pt;mso-position-horizontal-relative:page;mso-position-vertical-relative:paragraph;z-index:-15726592;mso-wrap-distance-left:0;mso-wrap-distance-right:0" id="docshapegroup9" coordorigin="676,221" coordsize="14503,27">
                <v:rect style="position:absolute;left:676;top:220;width:14503;height:14" id="docshape10" filled="true" fillcolor="#999999" stroked="false">
                  <v:fill type="solid"/>
                </v:rect>
                <v:shape style="position:absolute;left:676;top:220;width:14503;height:27" id="docshape11" coordorigin="676,221" coordsize="14503,27" path="m15179,221l15166,234,676,234,676,247,15166,247,15179,247,15179,234,15179,221xe" filled="true" fillcolor="#ededed" stroked="false">
                  <v:path arrowok="t"/>
                  <v:fill type="solid"/>
                </v:shape>
                <v:shape style="position:absolute;left:676;top:220;width:14;height:27" id="docshape12" coordorigin="676,221" coordsize="14,27" path="m676,247l676,221,689,221,689,234,676,247xe" filled="true" fillcolor="#999999" stroked="false">
                  <v:path arrowok="t"/>
                  <v:fill type="solid"/>
                </v:shape>
                <w10:wrap type="topAndBottom"/>
              </v:group>
            </w:pict>
          </mc:Fallback>
        </mc:AlternateContent>
      </w:r>
    </w:p>
    <w:p>
      <w:pPr>
        <w:pStyle w:val="BodyText"/>
        <w:spacing w:before="197"/>
        <w:ind w:left="0"/>
        <w:rPr>
          <w:rFonts w:ascii="Calibri"/>
          <w:sz w:val="19"/>
        </w:rPr>
      </w:pPr>
    </w:p>
    <w:p>
      <w:pPr>
        <w:spacing w:line="247" w:lineRule="auto" w:before="0"/>
        <w:ind w:left="1550"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471483</wp:posOffset>
            </wp:positionH>
            <wp:positionV relativeFrom="paragraph">
              <wp:posOffset>-196539</wp:posOffset>
            </wp:positionV>
            <wp:extent cx="690901" cy="690901"/>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0901" cy="690901"/>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4842171</wp:posOffset>
                </wp:positionH>
                <wp:positionV relativeFrom="paragraph">
                  <wp:posOffset>123641</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35531pt;width:1.792207pt;height:.663436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124142691 </w:t>
      </w:r>
      <w:r>
        <w:rPr>
          <w:rFonts w:ascii="Calibri" w:hAnsi="Calibri"/>
          <w:sz w:val="19"/>
        </w:rPr>
        <w:t>e o código CRC </w:t>
      </w:r>
      <w:r>
        <w:rPr>
          <w:rFonts w:ascii="Calibri" w:hAnsi="Calibri"/>
          <w:b/>
          <w:sz w:val="19"/>
        </w:rPr>
        <w:t>75DE8D02</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437780</wp:posOffset>
                </wp:positionH>
                <wp:positionV relativeFrom="paragraph">
                  <wp:posOffset>241521</wp:posOffset>
                </wp:positionV>
                <wp:extent cx="919289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895" cy="17145"/>
                          <a:chExt cx="9192895" cy="17145"/>
                        </a:xfrm>
                      </wpg:grpSpPr>
                      <wps:wsp>
                        <wps:cNvPr id="18" name="Graphic 18"/>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1" y="11"/>
                            <a:ext cx="9192895" cy="17145"/>
                          </a:xfrm>
                          <a:custGeom>
                            <a:avLst/>
                            <a:gdLst/>
                            <a:ahLst/>
                            <a:cxnLst/>
                            <a:rect l="l" t="t" r="r" b="b"/>
                            <a:pathLst>
                              <a:path w="9192895" h="17145">
                                <a:moveTo>
                                  <a:pt x="9192374" y="0"/>
                                </a:moveTo>
                                <a:lnTo>
                                  <a:pt x="9183941" y="8420"/>
                                </a:lnTo>
                                <a:lnTo>
                                  <a:pt x="0" y="8420"/>
                                </a:lnTo>
                                <a:lnTo>
                                  <a:pt x="0" y="16852"/>
                                </a:lnTo>
                                <a:lnTo>
                                  <a:pt x="9183941" y="16852"/>
                                </a:lnTo>
                                <a:lnTo>
                                  <a:pt x="9192374" y="16852"/>
                                </a:lnTo>
                                <a:lnTo>
                                  <a:pt x="9192374" y="8420"/>
                                </a:lnTo>
                                <a:lnTo>
                                  <a:pt x="9192374"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9.017405pt;width:723.85pt;height:1.35pt;mso-position-horizontal-relative:page;mso-position-vertical-relative:paragraph;z-index:-15726080;mso-wrap-distance-left:0;mso-wrap-distance-right:0" id="docshapegroup14" coordorigin="689,380" coordsize="14477,27">
                <v:rect style="position:absolute;left:689;top:380;width:14477;height:14" id="docshape15" filled="true" fillcolor="#999999" stroked="false">
                  <v:fill type="solid"/>
                </v:rect>
                <v:shape style="position:absolute;left:689;top:380;width:14477;height:27" id="docshape16" coordorigin="689,380" coordsize="14477,27" path="m15166,380l15152,394,689,394,689,407,15152,407,15166,407,15166,394,15166,380xe" filled="true" fillcolor="#ededed" stroked="false">
                  <v:path arrowok="t"/>
                  <v:fill type="solid"/>
                </v:shape>
                <v:shape style="position:absolute;left:689;top:380;width:14;height:27" id="docshape17" coordorigin="689,380" coordsize="14,27" path="m689,407l689,380,703,380,703,394,689,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02"/>
        <w:ind w:left="0"/>
        <w:rPr>
          <w:rFonts w:ascii="Calibri"/>
          <w:sz w:val="19"/>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spacing w:val="-2"/>
          <w:w w:val="105"/>
        </w:rPr>
        <w:t>OBJETIVO:</w:t>
      </w:r>
    </w:p>
    <w:p>
      <w:pPr>
        <w:pStyle w:val="BodyText"/>
        <w:spacing w:line="292" w:lineRule="auto"/>
        <w:ind w:right="299"/>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por</w:t>
      </w:r>
      <w:r>
        <w:rPr>
          <w:w w:val="105"/>
        </w:rPr>
        <w:t> </w:t>
      </w:r>
      <w:r>
        <w:rPr>
          <w:b/>
          <w:w w:val="105"/>
        </w:rPr>
        <w:t>licitação</w:t>
      </w:r>
      <w:r>
        <w:rPr>
          <w:b/>
          <w:w w:val="105"/>
        </w:rPr>
        <w:t> (pregão</w:t>
      </w:r>
      <w:r>
        <w:rPr>
          <w:b/>
          <w:w w:val="105"/>
        </w:rPr>
        <w:t> eletrônico)</w:t>
      </w:r>
      <w:r>
        <w:rPr>
          <w:w w:val="105"/>
        </w:rPr>
        <w:t>,</w:t>
      </w:r>
      <w:r>
        <w:rPr>
          <w:w w:val="105"/>
        </w:rPr>
        <w:t> de</w:t>
      </w:r>
      <w:r>
        <w:rPr>
          <w:w w:val="105"/>
        </w:rPr>
        <w:t> stent</w:t>
      </w:r>
      <w:r>
        <w:rPr>
          <w:w w:val="105"/>
        </w:rPr>
        <w:t> dissecção</w:t>
      </w:r>
      <w:r>
        <w:rPr>
          <w:w w:val="105"/>
        </w:rPr>
        <w:t> de</w:t>
      </w:r>
      <w:r>
        <w:rPr>
          <w:w w:val="105"/>
        </w:rPr>
        <w:t> aorta</w:t>
      </w:r>
      <w:r>
        <w:rPr>
          <w:w w:val="105"/>
        </w:rPr>
        <w:t> para</w:t>
      </w:r>
      <w:r>
        <w:rPr>
          <w:w w:val="105"/>
        </w:rPr>
        <w:t> o</w:t>
      </w:r>
      <w:r>
        <w:rPr>
          <w:w w:val="105"/>
        </w:rPr>
        <w:t> Hospital</w:t>
      </w:r>
      <w:r>
        <w:rPr>
          <w:w w:val="105"/>
        </w:rPr>
        <w:t> Universitário</w:t>
      </w:r>
      <w:r>
        <w:rPr>
          <w:w w:val="105"/>
        </w:rPr>
        <w:t> Pedro</w:t>
      </w:r>
      <w:r>
        <w:rPr>
          <w:w w:val="105"/>
        </w:rPr>
        <w:t> Ernesto,</w:t>
      </w:r>
      <w:r>
        <w:rPr>
          <w:w w:val="105"/>
        </w:rPr>
        <w:t> através</w:t>
      </w:r>
      <w:r>
        <w:rPr>
          <w:w w:val="105"/>
        </w:rPr>
        <w:t> de</w:t>
      </w:r>
      <w:r>
        <w:rPr>
          <w:w w:val="105"/>
        </w:rPr>
        <w:t> empresa</w:t>
      </w:r>
      <w:r>
        <w:rPr>
          <w:w w:val="105"/>
        </w:rPr>
        <w:t> especializada,</w:t>
      </w:r>
      <w:r>
        <w:rPr>
          <w:w w:val="105"/>
        </w:rPr>
        <w:t> em conformidade com a </w:t>
      </w:r>
      <w:hyperlink r:id="rId33">
        <w:r>
          <w:rPr>
            <w:b/>
            <w:color w:val="0000ED"/>
            <w:w w:val="105"/>
            <w:u w:val="single" w:color="0000ED"/>
          </w:rPr>
          <w:t>Lei nº 14.133/2021</w:t>
        </w:r>
        <w:r>
          <w:rPr>
            <w:b/>
            <w:color w:val="0000ED"/>
            <w:spacing w:val="-6"/>
            <w:w w:val="105"/>
            <w:u w:val="single" w:color="0000ED"/>
          </w:rPr>
          <w:t> </w:t>
        </w:r>
        <w:r>
          <w:rPr>
            <w:b/>
            <w:color w:val="0000ED"/>
            <w:w w:val="105"/>
            <w:u w:val="single" w:color="0000ED"/>
          </w:rPr>
          <w:t>Art. 28 Inc. I</w:t>
        </w:r>
      </w:hyperlink>
      <w:r>
        <w:rPr>
          <w:b/>
          <w:color w:val="0000ED"/>
          <w:w w:val="105"/>
        </w:rPr>
        <w:t> </w:t>
      </w:r>
      <w:r>
        <w:rPr>
          <w:w w:val="105"/>
        </w:rPr>
        <w:t>(Regulamenta o </w:t>
      </w:r>
      <w:hyperlink r:id="rId34">
        <w:r>
          <w:rPr>
            <w:color w:val="0000ED"/>
            <w:w w:val="105"/>
            <w:u w:val="single" w:color="0000ED"/>
          </w:rPr>
          <w:t>art. 37, inciso XXI, da Constituição Federal</w:t>
        </w:r>
      </w:hyperlink>
      <w:r>
        <w:rPr>
          <w:w w:val="105"/>
        </w:rPr>
        <w:t>, que institui normas para licitações e Contratos da</w:t>
      </w:r>
      <w:r>
        <w:rPr>
          <w:spacing w:val="-6"/>
          <w:w w:val="105"/>
        </w:rPr>
        <w:t> </w:t>
      </w:r>
      <w:r>
        <w:rPr>
          <w:w w:val="105"/>
        </w:rPr>
        <w:t>Administração Pública e dá outras providências), e o </w:t>
      </w:r>
      <w:hyperlink r:id="rId35">
        <w:r>
          <w:rPr>
            <w:color w:val="0000ED"/>
            <w:w w:val="105"/>
            <w:u w:val="single" w:color="0000ED"/>
          </w:rPr>
          <w:t>Decreto Estadual nº 48.816/23</w:t>
        </w:r>
      </w:hyperlink>
      <w:r>
        <w:rPr>
          <w:color w:val="0000ED"/>
          <w:w w:val="105"/>
        </w:rPr>
        <w:t> </w:t>
      </w:r>
      <w:r>
        <w:rPr>
          <w:w w:val="105"/>
        </w:rPr>
        <w:t>(Regulamenta a fase preparatória das contratações no âmbito do Estado do Rio de Janeiro).</w:t>
      </w:r>
    </w:p>
    <w:p>
      <w:pPr>
        <w:pStyle w:val="BodyText"/>
        <w:spacing w:before="44"/>
        <w:ind w:left="0"/>
      </w:pPr>
    </w:p>
    <w:p>
      <w:pPr>
        <w:pStyle w:val="Heading3"/>
        <w:numPr>
          <w:ilvl w:val="1"/>
          <w:numId w:val="27"/>
        </w:numPr>
        <w:tabs>
          <w:tab w:pos="624" w:val="left" w:leader="none"/>
        </w:tabs>
        <w:spacing w:line="240" w:lineRule="auto" w:before="1" w:after="0"/>
        <w:ind w:left="624" w:right="0" w:hanging="308"/>
        <w:jc w:val="left"/>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57" w:val="left" w:leader="none"/>
        </w:tabs>
        <w:spacing w:line="292" w:lineRule="auto" w:before="43" w:after="0"/>
        <w:ind w:left="316" w:right="299" w:firstLine="0"/>
        <w:jc w:val="left"/>
        <w:rPr>
          <w:sz w:val="17"/>
        </w:rPr>
      </w:pPr>
      <w:r>
        <w:rPr>
          <w:w w:val="105"/>
          <w:sz w:val="17"/>
        </w:rPr>
        <w:t>Trata-se</w:t>
      </w:r>
      <w:r>
        <w:rPr>
          <w:spacing w:val="-4"/>
          <w:w w:val="105"/>
          <w:sz w:val="17"/>
        </w:rPr>
        <w:t> </w:t>
      </w:r>
      <w:r>
        <w:rPr>
          <w:w w:val="105"/>
          <w:sz w:val="17"/>
        </w:rPr>
        <w:t>de</w:t>
      </w:r>
      <w:r>
        <w:rPr>
          <w:spacing w:val="-4"/>
          <w:w w:val="105"/>
          <w:sz w:val="17"/>
        </w:rPr>
        <w:t> </w:t>
      </w:r>
      <w:r>
        <w:rPr>
          <w:w w:val="105"/>
          <w:sz w:val="17"/>
        </w:rPr>
        <w:t>materiais</w:t>
      </w:r>
      <w:r>
        <w:rPr>
          <w:spacing w:val="-4"/>
          <w:w w:val="105"/>
          <w:sz w:val="17"/>
        </w:rPr>
        <w:t> </w:t>
      </w:r>
      <w:r>
        <w:rPr>
          <w:w w:val="105"/>
          <w:sz w:val="17"/>
        </w:rPr>
        <w:t>indispensáveis</w:t>
      </w:r>
      <w:r>
        <w:rPr>
          <w:spacing w:val="-4"/>
          <w:w w:val="105"/>
          <w:sz w:val="17"/>
        </w:rPr>
        <w:t> </w:t>
      </w:r>
      <w:r>
        <w:rPr>
          <w:w w:val="105"/>
          <w:sz w:val="17"/>
        </w:rPr>
        <w:t>ao</w:t>
      </w:r>
      <w:r>
        <w:rPr>
          <w:spacing w:val="-4"/>
          <w:w w:val="105"/>
          <w:sz w:val="17"/>
        </w:rPr>
        <w:t> </w:t>
      </w:r>
      <w:r>
        <w:rPr>
          <w:w w:val="105"/>
          <w:sz w:val="17"/>
        </w:rPr>
        <w:t>desenvolvimento</w:t>
      </w:r>
      <w:r>
        <w:rPr>
          <w:spacing w:val="-4"/>
          <w:w w:val="105"/>
          <w:sz w:val="17"/>
        </w:rPr>
        <w:t> </w:t>
      </w:r>
      <w:r>
        <w:rPr>
          <w:w w:val="105"/>
          <w:sz w:val="17"/>
        </w:rPr>
        <w:t>da</w:t>
      </w:r>
      <w:r>
        <w:rPr>
          <w:spacing w:val="-4"/>
          <w:w w:val="105"/>
          <w:sz w:val="17"/>
        </w:rPr>
        <w:t> </w:t>
      </w:r>
      <w:r>
        <w:rPr>
          <w:w w:val="105"/>
          <w:sz w:val="17"/>
        </w:rPr>
        <w:t>assistência</w:t>
      </w:r>
      <w:r>
        <w:rPr>
          <w:spacing w:val="-4"/>
          <w:w w:val="105"/>
          <w:sz w:val="17"/>
        </w:rPr>
        <w:t> </w:t>
      </w:r>
      <w:r>
        <w:rPr>
          <w:w w:val="105"/>
          <w:sz w:val="17"/>
        </w:rPr>
        <w:t>integral</w:t>
      </w:r>
      <w:r>
        <w:rPr>
          <w:spacing w:val="-4"/>
          <w:w w:val="105"/>
          <w:sz w:val="17"/>
        </w:rPr>
        <w:t> </w:t>
      </w:r>
      <w:r>
        <w:rPr>
          <w:w w:val="105"/>
          <w:sz w:val="17"/>
        </w:rPr>
        <w:t>a</w:t>
      </w:r>
      <w:r>
        <w:rPr>
          <w:spacing w:val="-4"/>
          <w:w w:val="105"/>
          <w:sz w:val="17"/>
        </w:rPr>
        <w:t> </w:t>
      </w:r>
      <w:r>
        <w:rPr>
          <w:w w:val="105"/>
          <w:sz w:val="17"/>
        </w:rPr>
        <w:t>pacientes</w:t>
      </w:r>
      <w:r>
        <w:rPr>
          <w:spacing w:val="-4"/>
          <w:w w:val="105"/>
          <w:sz w:val="17"/>
        </w:rPr>
        <w:t> </w:t>
      </w:r>
      <w:r>
        <w:rPr>
          <w:w w:val="105"/>
          <w:sz w:val="17"/>
        </w:rPr>
        <w:t>com</w:t>
      </w:r>
      <w:r>
        <w:rPr>
          <w:spacing w:val="-4"/>
          <w:w w:val="105"/>
          <w:sz w:val="17"/>
        </w:rPr>
        <w:t> </w:t>
      </w:r>
      <w:r>
        <w:rPr>
          <w:w w:val="105"/>
          <w:sz w:val="17"/>
        </w:rPr>
        <w:t>dissecção</w:t>
      </w:r>
      <w:r>
        <w:rPr>
          <w:spacing w:val="-4"/>
          <w:w w:val="105"/>
          <w:sz w:val="17"/>
        </w:rPr>
        <w:t> </w:t>
      </w:r>
      <w:r>
        <w:rPr>
          <w:w w:val="105"/>
          <w:sz w:val="17"/>
        </w:rPr>
        <w:t>de</w:t>
      </w:r>
      <w:r>
        <w:rPr>
          <w:spacing w:val="-4"/>
          <w:w w:val="105"/>
          <w:sz w:val="17"/>
        </w:rPr>
        <w:t> </w:t>
      </w:r>
      <w:r>
        <w:rPr>
          <w:w w:val="105"/>
          <w:sz w:val="17"/>
        </w:rPr>
        <w:t>aorta</w:t>
      </w:r>
      <w:r>
        <w:rPr>
          <w:spacing w:val="-4"/>
          <w:w w:val="105"/>
          <w:sz w:val="17"/>
        </w:rPr>
        <w:t> </w:t>
      </w:r>
      <w:r>
        <w:rPr>
          <w:w w:val="105"/>
          <w:sz w:val="17"/>
        </w:rPr>
        <w:t>torácica,</w:t>
      </w:r>
      <w:r>
        <w:rPr>
          <w:spacing w:val="-4"/>
          <w:w w:val="105"/>
          <w:sz w:val="17"/>
        </w:rPr>
        <w:t> </w:t>
      </w:r>
      <w:r>
        <w:rPr>
          <w:w w:val="105"/>
          <w:sz w:val="17"/>
        </w:rPr>
        <w:t>abdominal</w:t>
      </w:r>
      <w:r>
        <w:rPr>
          <w:spacing w:val="-4"/>
          <w:w w:val="105"/>
          <w:sz w:val="17"/>
        </w:rPr>
        <w:t> </w:t>
      </w:r>
      <w:r>
        <w:rPr>
          <w:w w:val="105"/>
          <w:sz w:val="17"/>
        </w:rPr>
        <w:t>e</w:t>
      </w:r>
      <w:r>
        <w:rPr>
          <w:spacing w:val="-4"/>
          <w:w w:val="105"/>
          <w:sz w:val="17"/>
        </w:rPr>
        <w:t> </w:t>
      </w:r>
      <w:r>
        <w:rPr>
          <w:w w:val="105"/>
          <w:sz w:val="17"/>
        </w:rPr>
        <w:t>toracoabdominal.</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trata</w:t>
      </w:r>
      <w:r>
        <w:rPr>
          <w:spacing w:val="-4"/>
          <w:w w:val="105"/>
          <w:sz w:val="17"/>
        </w:rPr>
        <w:t> </w:t>
      </w:r>
      <w:r>
        <w:rPr>
          <w:w w:val="105"/>
          <w:sz w:val="17"/>
        </w:rPr>
        <w:t>da</w:t>
      </w:r>
      <w:r>
        <w:rPr>
          <w:spacing w:val="-4"/>
          <w:w w:val="105"/>
          <w:sz w:val="17"/>
        </w:rPr>
        <w:t> </w:t>
      </w:r>
      <w:r>
        <w:rPr>
          <w:w w:val="105"/>
          <w:sz w:val="17"/>
        </w:rPr>
        <w:t>aquisição</w:t>
      </w:r>
      <w:r>
        <w:rPr>
          <w:spacing w:val="-4"/>
          <w:w w:val="105"/>
          <w:sz w:val="17"/>
        </w:rPr>
        <w:t> </w:t>
      </w:r>
      <w:r>
        <w:rPr>
          <w:w w:val="105"/>
          <w:sz w:val="17"/>
        </w:rPr>
        <w:t>de insumos para um Hospital Universitário, com diversas especialidades e com linhas de cuidado na média e alta complexidade.</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12"/>
          <w:w w:val="105"/>
          <w:sz w:val="17"/>
        </w:rPr>
        <w:t> </w:t>
      </w:r>
      <w:r>
        <w:rPr>
          <w:w w:val="105"/>
          <w:sz w:val="17"/>
        </w:rPr>
        <w:t>material</w:t>
      </w:r>
      <w:r>
        <w:rPr>
          <w:spacing w:val="-5"/>
          <w:w w:val="105"/>
          <w:sz w:val="17"/>
        </w:rPr>
        <w:t> </w:t>
      </w:r>
      <w:r>
        <w:rPr>
          <w:w w:val="105"/>
          <w:sz w:val="17"/>
        </w:rPr>
        <w:t>será</w:t>
      </w:r>
      <w:r>
        <w:rPr>
          <w:spacing w:val="-5"/>
          <w:w w:val="105"/>
          <w:sz w:val="17"/>
        </w:rPr>
        <w:t> </w:t>
      </w:r>
      <w:r>
        <w:rPr>
          <w:w w:val="105"/>
          <w:sz w:val="17"/>
        </w:rPr>
        <w:t>utilizado</w:t>
      </w:r>
      <w:r>
        <w:rPr>
          <w:spacing w:val="-5"/>
          <w:w w:val="105"/>
          <w:sz w:val="17"/>
        </w:rPr>
        <w:t> </w:t>
      </w:r>
      <w:r>
        <w:rPr>
          <w:w w:val="105"/>
          <w:sz w:val="17"/>
        </w:rPr>
        <w:t>no</w:t>
      </w:r>
      <w:r>
        <w:rPr>
          <w:spacing w:val="-5"/>
          <w:w w:val="105"/>
          <w:sz w:val="17"/>
        </w:rPr>
        <w:t> </w:t>
      </w:r>
      <w:r>
        <w:rPr>
          <w:w w:val="105"/>
          <w:sz w:val="17"/>
        </w:rPr>
        <w:t>tratamento</w:t>
      </w:r>
      <w:r>
        <w:rPr>
          <w:spacing w:val="-5"/>
          <w:w w:val="105"/>
          <w:sz w:val="17"/>
        </w:rPr>
        <w:t> </w:t>
      </w:r>
      <w:r>
        <w:rPr>
          <w:w w:val="105"/>
          <w:sz w:val="17"/>
        </w:rPr>
        <w:t>endovascular</w:t>
      </w:r>
      <w:r>
        <w:rPr>
          <w:spacing w:val="-5"/>
          <w:w w:val="105"/>
          <w:sz w:val="17"/>
        </w:rPr>
        <w:t> </w:t>
      </w:r>
      <w:r>
        <w:rPr>
          <w:w w:val="105"/>
          <w:sz w:val="17"/>
        </w:rPr>
        <w:t>da</w:t>
      </w:r>
      <w:r>
        <w:rPr>
          <w:spacing w:val="-6"/>
          <w:w w:val="105"/>
          <w:sz w:val="17"/>
        </w:rPr>
        <w:t> </w:t>
      </w:r>
      <w:r>
        <w:rPr>
          <w:w w:val="105"/>
          <w:sz w:val="17"/>
        </w:rPr>
        <w:t>dissecção</w:t>
      </w:r>
      <w:r>
        <w:rPr>
          <w:spacing w:val="-5"/>
          <w:w w:val="105"/>
          <w:sz w:val="17"/>
        </w:rPr>
        <w:t> </w:t>
      </w:r>
      <w:r>
        <w:rPr>
          <w:w w:val="105"/>
          <w:sz w:val="17"/>
        </w:rPr>
        <w:t>de</w:t>
      </w:r>
      <w:r>
        <w:rPr>
          <w:spacing w:val="-5"/>
          <w:w w:val="105"/>
          <w:sz w:val="17"/>
        </w:rPr>
        <w:t> </w:t>
      </w:r>
      <w:r>
        <w:rPr>
          <w:w w:val="105"/>
          <w:sz w:val="17"/>
        </w:rPr>
        <w:t>aorta</w:t>
      </w:r>
      <w:r>
        <w:rPr>
          <w:spacing w:val="-5"/>
          <w:w w:val="105"/>
          <w:sz w:val="17"/>
        </w:rPr>
        <w:t> </w:t>
      </w:r>
      <w:r>
        <w:rPr>
          <w:w w:val="105"/>
          <w:sz w:val="17"/>
        </w:rPr>
        <w:t>torácica,</w:t>
      </w:r>
      <w:r>
        <w:rPr>
          <w:spacing w:val="-5"/>
          <w:w w:val="105"/>
          <w:sz w:val="17"/>
        </w:rPr>
        <w:t> </w:t>
      </w:r>
      <w:r>
        <w:rPr>
          <w:w w:val="105"/>
          <w:sz w:val="17"/>
        </w:rPr>
        <w:t>abdominal</w:t>
      </w:r>
      <w:r>
        <w:rPr>
          <w:spacing w:val="-5"/>
          <w:w w:val="105"/>
          <w:sz w:val="17"/>
        </w:rPr>
        <w:t> </w:t>
      </w:r>
      <w:r>
        <w:rPr>
          <w:w w:val="105"/>
          <w:sz w:val="17"/>
        </w:rPr>
        <w:t>e</w:t>
      </w:r>
      <w:r>
        <w:rPr>
          <w:spacing w:val="-5"/>
          <w:w w:val="105"/>
          <w:sz w:val="17"/>
        </w:rPr>
        <w:t> </w:t>
      </w:r>
      <w:r>
        <w:rPr>
          <w:w w:val="105"/>
          <w:sz w:val="17"/>
        </w:rPr>
        <w:t>toracoabdominal.</w:t>
      </w:r>
      <w:r>
        <w:rPr>
          <w:spacing w:val="-11"/>
          <w:w w:val="105"/>
          <w:sz w:val="17"/>
        </w:rPr>
        <w:t> </w:t>
      </w:r>
      <w:r>
        <w:rPr>
          <w:w w:val="105"/>
          <w:sz w:val="17"/>
        </w:rPr>
        <w:t>A</w:t>
      </w:r>
      <w:r>
        <w:rPr>
          <w:spacing w:val="-12"/>
          <w:w w:val="105"/>
          <w:sz w:val="17"/>
        </w:rPr>
        <w:t> </w:t>
      </w:r>
      <w:r>
        <w:rPr>
          <w:w w:val="105"/>
          <w:sz w:val="17"/>
        </w:rPr>
        <w:t>média</w:t>
      </w:r>
      <w:r>
        <w:rPr>
          <w:spacing w:val="-5"/>
          <w:w w:val="105"/>
          <w:sz w:val="17"/>
        </w:rPr>
        <w:t> </w:t>
      </w:r>
      <w:r>
        <w:rPr>
          <w:w w:val="105"/>
          <w:sz w:val="17"/>
        </w:rPr>
        <w:t>de</w:t>
      </w:r>
      <w:r>
        <w:rPr>
          <w:spacing w:val="-5"/>
          <w:w w:val="105"/>
          <w:sz w:val="17"/>
        </w:rPr>
        <w:t> </w:t>
      </w:r>
      <w:r>
        <w:rPr>
          <w:w w:val="105"/>
          <w:sz w:val="17"/>
        </w:rPr>
        <w:t>utilização</w:t>
      </w:r>
      <w:r>
        <w:rPr>
          <w:spacing w:val="-5"/>
          <w:w w:val="105"/>
          <w:sz w:val="17"/>
        </w:rPr>
        <w:t> </w:t>
      </w:r>
      <w:r>
        <w:rPr>
          <w:w w:val="105"/>
          <w:sz w:val="17"/>
        </w:rPr>
        <w:t>para</w:t>
      </w:r>
      <w:r>
        <w:rPr>
          <w:spacing w:val="-5"/>
          <w:w w:val="105"/>
          <w:sz w:val="17"/>
        </w:rPr>
        <w:t> </w:t>
      </w:r>
      <w:r>
        <w:rPr>
          <w:w w:val="105"/>
          <w:sz w:val="17"/>
        </w:rPr>
        <w:t>12</w:t>
      </w:r>
      <w:r>
        <w:rPr>
          <w:spacing w:val="-5"/>
          <w:w w:val="105"/>
          <w:sz w:val="17"/>
        </w:rPr>
        <w:t> </w:t>
      </w:r>
      <w:r>
        <w:rPr>
          <w:b/>
          <w:w w:val="105"/>
          <w:sz w:val="17"/>
        </w:rPr>
        <w:t>(doze)</w:t>
      </w:r>
      <w:r>
        <w:rPr>
          <w:b/>
          <w:spacing w:val="-5"/>
          <w:w w:val="105"/>
          <w:sz w:val="17"/>
        </w:rPr>
        <w:t> </w:t>
      </w:r>
      <w:r>
        <w:rPr>
          <w:w w:val="105"/>
          <w:sz w:val="17"/>
        </w:rPr>
        <w:t>meses</w:t>
      </w:r>
      <w:r>
        <w:rPr>
          <w:spacing w:val="-5"/>
          <w:w w:val="105"/>
          <w:sz w:val="17"/>
        </w:rPr>
        <w:t> </w:t>
      </w:r>
      <w:r>
        <w:rPr>
          <w:w w:val="105"/>
          <w:sz w:val="17"/>
        </w:rPr>
        <w:t>é</w:t>
      </w:r>
      <w:r>
        <w:rPr>
          <w:spacing w:val="-6"/>
          <w:w w:val="105"/>
          <w:sz w:val="17"/>
        </w:rPr>
        <w:t> </w:t>
      </w:r>
      <w:r>
        <w:rPr>
          <w:w w:val="105"/>
          <w:sz w:val="17"/>
        </w:rPr>
        <w:t>de</w:t>
      </w:r>
      <w:r>
        <w:rPr>
          <w:spacing w:val="-5"/>
          <w:w w:val="105"/>
          <w:sz w:val="17"/>
        </w:rPr>
        <w:t> </w:t>
      </w:r>
      <w:r>
        <w:rPr>
          <w:w w:val="105"/>
          <w:sz w:val="17"/>
        </w:rPr>
        <w:t>3</w:t>
      </w:r>
      <w:r>
        <w:rPr>
          <w:spacing w:val="-5"/>
          <w:w w:val="105"/>
          <w:sz w:val="17"/>
        </w:rPr>
        <w:t> </w:t>
      </w:r>
      <w:r>
        <w:rPr>
          <w:b/>
          <w:w w:val="105"/>
          <w:sz w:val="17"/>
        </w:rPr>
        <w:t>(três)</w:t>
      </w:r>
      <w:r>
        <w:rPr>
          <w:b/>
          <w:spacing w:val="-5"/>
          <w:w w:val="105"/>
          <w:sz w:val="17"/>
        </w:rPr>
        <w:t> </w:t>
      </w:r>
      <w:r>
        <w:rPr>
          <w:spacing w:val="-2"/>
          <w:w w:val="105"/>
          <w:sz w:val="17"/>
        </w:rPr>
        <w:t>unidades/ano.</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before="44"/>
      </w:pPr>
      <w:r>
        <w:rPr>
          <w:w w:val="105"/>
        </w:rPr>
        <w:t>A</w:t>
      </w:r>
      <w:r>
        <w:rPr>
          <w:spacing w:val="-14"/>
          <w:w w:val="105"/>
        </w:rPr>
        <w:t> </w:t>
      </w:r>
      <w:r>
        <w:rPr>
          <w:w w:val="105"/>
        </w:rPr>
        <w:t>presente</w:t>
      </w:r>
      <w:r>
        <w:rPr>
          <w:spacing w:val="-11"/>
          <w:w w:val="105"/>
        </w:rPr>
        <w:t> </w:t>
      </w:r>
      <w:r>
        <w:rPr>
          <w:w w:val="105"/>
        </w:rPr>
        <w:t>contratação</w:t>
      </w:r>
      <w:r>
        <w:rPr>
          <w:spacing w:val="-9"/>
          <w:w w:val="105"/>
        </w:rPr>
        <w:t> </w:t>
      </w:r>
      <w:r>
        <w:rPr>
          <w:w w:val="105"/>
        </w:rPr>
        <w:t>estará</w:t>
      </w:r>
      <w:r>
        <w:rPr>
          <w:spacing w:val="-6"/>
          <w:w w:val="105"/>
        </w:rPr>
        <w:t> </w:t>
      </w:r>
      <w:r>
        <w:rPr>
          <w:w w:val="105"/>
        </w:rPr>
        <w:t>prevista</w:t>
      </w:r>
      <w:r>
        <w:rPr>
          <w:spacing w:val="-7"/>
          <w:w w:val="105"/>
        </w:rPr>
        <w:t> </w:t>
      </w:r>
      <w:r>
        <w:rPr>
          <w:w w:val="105"/>
        </w:rPr>
        <w:t>no</w:t>
      </w:r>
      <w:r>
        <w:rPr>
          <w:spacing w:val="-6"/>
          <w:w w:val="105"/>
        </w:rPr>
        <w:t> </w:t>
      </w:r>
      <w:r>
        <w:rPr>
          <w:w w:val="105"/>
        </w:rPr>
        <w:t>Plano</w:t>
      </w:r>
      <w:r>
        <w:rPr>
          <w:spacing w:val="-6"/>
          <w:w w:val="105"/>
        </w:rPr>
        <w:t> </w:t>
      </w:r>
      <w:r>
        <w:rPr>
          <w:w w:val="105"/>
        </w:rPr>
        <w:t>de</w:t>
      </w:r>
      <w:r>
        <w:rPr>
          <w:spacing w:val="-6"/>
          <w:w w:val="105"/>
        </w:rPr>
        <w:t> </w:t>
      </w:r>
      <w:r>
        <w:rPr>
          <w:w w:val="105"/>
        </w:rPr>
        <w:t>Contratação</w:t>
      </w:r>
      <w:r>
        <w:rPr>
          <w:spacing w:val="-12"/>
          <w:w w:val="105"/>
        </w:rPr>
        <w:t> </w:t>
      </w:r>
      <w:r>
        <w:rPr>
          <w:w w:val="105"/>
        </w:rPr>
        <w:t>Anual</w:t>
      </w:r>
      <w:r>
        <w:rPr>
          <w:spacing w:val="-6"/>
          <w:w w:val="105"/>
        </w:rPr>
        <w:t> </w:t>
      </w:r>
      <w:r>
        <w:rPr>
          <w:w w:val="105"/>
        </w:rPr>
        <w:t>(PCA)</w:t>
      </w:r>
      <w:r>
        <w:rPr>
          <w:spacing w:val="-6"/>
          <w:w w:val="105"/>
        </w:rPr>
        <w:t> </w:t>
      </w:r>
      <w:r>
        <w:rPr>
          <w:w w:val="105"/>
        </w:rPr>
        <w:t>da</w:t>
      </w:r>
      <w:r>
        <w:rPr>
          <w:spacing w:val="-6"/>
          <w:w w:val="105"/>
        </w:rPr>
        <w:t> </w:t>
      </w:r>
      <w:r>
        <w:rPr>
          <w:w w:val="105"/>
        </w:rPr>
        <w:t>UERJ</w:t>
      </w:r>
      <w:r>
        <w:rPr>
          <w:spacing w:val="-7"/>
          <w:w w:val="105"/>
        </w:rPr>
        <w:t> </w:t>
      </w:r>
      <w:r>
        <w:rPr>
          <w:w w:val="105"/>
        </w:rPr>
        <w:t>e</w:t>
      </w:r>
      <w:r>
        <w:rPr>
          <w:spacing w:val="-6"/>
          <w:w w:val="105"/>
        </w:rPr>
        <w:t> </w:t>
      </w:r>
      <w:r>
        <w:rPr>
          <w:w w:val="105"/>
        </w:rPr>
        <w:t>nas</w:t>
      </w:r>
      <w:r>
        <w:rPr>
          <w:spacing w:val="-6"/>
          <w:w w:val="105"/>
        </w:rPr>
        <w:t> </w:t>
      </w:r>
      <w:r>
        <w:rPr>
          <w:w w:val="105"/>
        </w:rPr>
        <w:t>contratações</w:t>
      </w:r>
      <w:r>
        <w:rPr>
          <w:spacing w:val="-7"/>
          <w:w w:val="105"/>
        </w:rPr>
        <w:t> </w:t>
      </w:r>
      <w:r>
        <w:rPr>
          <w:w w:val="105"/>
        </w:rPr>
        <w:t>regulares</w:t>
      </w:r>
      <w:r>
        <w:rPr>
          <w:spacing w:val="-6"/>
          <w:w w:val="105"/>
        </w:rPr>
        <w:t> </w:t>
      </w:r>
      <w:r>
        <w:rPr>
          <w:w w:val="105"/>
        </w:rPr>
        <w:t>do</w:t>
      </w:r>
      <w:r>
        <w:rPr>
          <w:spacing w:val="-6"/>
          <w:w w:val="105"/>
        </w:rPr>
        <w:t> </w:t>
      </w:r>
      <w:r>
        <w:rPr>
          <w:w w:val="105"/>
        </w:rPr>
        <w:t>HUPE,</w:t>
      </w:r>
      <w:r>
        <w:rPr>
          <w:spacing w:val="-6"/>
          <w:w w:val="105"/>
        </w:rPr>
        <w:t> </w:t>
      </w:r>
      <w:r>
        <w:rPr>
          <w:w w:val="105"/>
        </w:rPr>
        <w:t>conforme</w:t>
      </w:r>
      <w:r>
        <w:rPr>
          <w:spacing w:val="-7"/>
          <w:w w:val="105"/>
        </w:rPr>
        <w:t> </w:t>
      </w:r>
      <w:r>
        <w:rPr>
          <w:w w:val="105"/>
        </w:rPr>
        <w:t>processo</w:t>
      </w:r>
      <w:r>
        <w:rPr>
          <w:spacing w:val="-6"/>
          <w:w w:val="105"/>
        </w:rPr>
        <w:t> </w:t>
      </w:r>
      <w:r>
        <w:rPr>
          <w:w w:val="105"/>
        </w:rPr>
        <w:t>SEI-260007/002812/2025,</w:t>
      </w:r>
      <w:r>
        <w:rPr>
          <w:spacing w:val="-6"/>
          <w:w w:val="105"/>
        </w:rPr>
        <w:t> </w:t>
      </w:r>
      <w:r>
        <w:rPr>
          <w:w w:val="105"/>
        </w:rPr>
        <w:t>documento</w:t>
      </w:r>
      <w:r>
        <w:rPr>
          <w:spacing w:val="-6"/>
          <w:w w:val="105"/>
        </w:rPr>
        <w:t> </w:t>
      </w:r>
      <w:r>
        <w:rPr>
          <w:spacing w:val="-2"/>
          <w:w w:val="105"/>
        </w:rPr>
        <w:t>106736726.</w:t>
      </w:r>
    </w:p>
    <w:p>
      <w:pPr>
        <w:pStyle w:val="BodyText"/>
        <w:spacing w:before="86"/>
        <w:ind w:left="0"/>
      </w:pPr>
    </w:p>
    <w:p>
      <w:pPr>
        <w:pStyle w:val="ListParagraph"/>
        <w:numPr>
          <w:ilvl w:val="1"/>
          <w:numId w:val="27"/>
        </w:numPr>
        <w:tabs>
          <w:tab w:pos="624" w:val="left" w:leader="none"/>
        </w:tabs>
        <w:spacing w:line="240" w:lineRule="auto" w:before="0" w:after="0"/>
        <w:ind w:left="624" w:right="0" w:hanging="308"/>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236" w:hRule="atLeast"/>
        </w:trPr>
        <w:tc>
          <w:tcPr>
            <w:tcW w:w="14569" w:type="dxa"/>
            <w:tcBorders>
              <w:bottom w:val="single" w:sz="6" w:space="0" w:color="808080"/>
            </w:tcBorders>
          </w:tcPr>
          <w:p>
            <w:pPr>
              <w:pStyle w:val="TableParagraph"/>
              <w:spacing w:line="191" w:lineRule="exact" w:before="25"/>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237" w:hRule="atLeast"/>
        </w:trPr>
        <w:tc>
          <w:tcPr>
            <w:tcW w:w="14569" w:type="dxa"/>
            <w:tcBorders>
              <w:top w:val="single" w:sz="6" w:space="0" w:color="808080"/>
              <w:bottom w:val="single" w:sz="6" w:space="0" w:color="808080"/>
            </w:tcBorders>
          </w:tcPr>
          <w:p>
            <w:pPr>
              <w:pStyle w:val="TableParagraph"/>
              <w:spacing w:line="191" w:lineRule="exact" w:before="2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50" w:hRule="atLeast"/>
        </w:trPr>
        <w:tc>
          <w:tcPr>
            <w:tcW w:w="14569" w:type="dxa"/>
            <w:tcBorders>
              <w:top w:val="single" w:sz="6" w:space="0" w:color="808080"/>
              <w:bottom w:val="single" w:sz="6" w:space="0" w:color="808080"/>
            </w:tcBorders>
          </w:tcPr>
          <w:p>
            <w:pPr>
              <w:pStyle w:val="TableParagraph"/>
              <w:spacing w:before="2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36" w:hRule="atLeast"/>
        </w:trPr>
        <w:tc>
          <w:tcPr>
            <w:tcW w:w="14569" w:type="dxa"/>
            <w:tcBorders>
              <w:top w:val="single" w:sz="6" w:space="0" w:color="808080"/>
            </w:tcBorders>
          </w:tcPr>
          <w:p>
            <w:pPr>
              <w:pStyle w:val="TableParagraph"/>
              <w:spacing w:line="190" w:lineRule="exact" w:before="2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7"/>
        <w:ind w:left="0"/>
        <w:rPr>
          <w:b/>
        </w:rPr>
      </w:pPr>
    </w:p>
    <w:p>
      <w:pPr>
        <w:pStyle w:val="Heading2"/>
        <w:numPr>
          <w:ilvl w:val="0"/>
          <w:numId w:val="27"/>
        </w:numPr>
        <w:tabs>
          <w:tab w:pos="492" w:val="left" w:leader="none"/>
        </w:tabs>
        <w:spacing w:line="240" w:lineRule="auto" w:before="1"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3"/>
        <w:numPr>
          <w:ilvl w:val="1"/>
          <w:numId w:val="27"/>
        </w:numPr>
        <w:tabs>
          <w:tab w:pos="624" w:val="left" w:leader="none"/>
        </w:tabs>
        <w:spacing w:line="240" w:lineRule="auto" w:before="43" w:after="0"/>
        <w:ind w:left="624" w:right="0" w:hanging="308"/>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pPr>
      <w:r>
        <w:rPr>
          <w:w w:val="105"/>
        </w:rPr>
        <w:t>Trata-se</w:t>
      </w:r>
      <w:r>
        <w:rPr>
          <w:spacing w:val="-6"/>
          <w:w w:val="105"/>
        </w:rPr>
        <w:t> </w:t>
      </w:r>
      <w:r>
        <w:rPr>
          <w:w w:val="105"/>
        </w:rPr>
        <w:t>de</w:t>
      </w:r>
      <w:r>
        <w:rPr>
          <w:spacing w:val="-5"/>
          <w:w w:val="105"/>
        </w:rPr>
        <w:t> </w:t>
      </w:r>
      <w:r>
        <w:rPr>
          <w:w w:val="105"/>
        </w:rPr>
        <w:t>PPS</w:t>
      </w:r>
      <w:r>
        <w:rPr>
          <w:spacing w:val="-5"/>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5"/>
          <w:w w:val="105"/>
        </w:rPr>
        <w:t> </w:t>
      </w:r>
      <w:r>
        <w:rPr>
          <w:w w:val="105"/>
        </w:rPr>
        <w:t>Órtese,</w:t>
      </w:r>
      <w:r>
        <w:rPr>
          <w:spacing w:val="-5"/>
          <w:w w:val="105"/>
        </w:rPr>
        <w:t> </w:t>
      </w:r>
      <w:r>
        <w:rPr>
          <w:w w:val="105"/>
        </w:rPr>
        <w:t>Prótese</w:t>
      </w:r>
      <w:r>
        <w:rPr>
          <w:spacing w:val="-5"/>
          <w:w w:val="105"/>
        </w:rPr>
        <w:t> </w:t>
      </w:r>
      <w:r>
        <w:rPr>
          <w:w w:val="105"/>
        </w:rPr>
        <w:t>e</w:t>
      </w:r>
      <w:r>
        <w:rPr>
          <w:spacing w:val="-6"/>
          <w:w w:val="105"/>
        </w:rPr>
        <w:t> </w:t>
      </w:r>
      <w:r>
        <w:rPr>
          <w:w w:val="105"/>
        </w:rPr>
        <w:t>Material</w:t>
      </w:r>
      <w:r>
        <w:rPr>
          <w:spacing w:val="-5"/>
          <w:w w:val="105"/>
        </w:rPr>
        <w:t> </w:t>
      </w:r>
      <w:r>
        <w:rPr>
          <w:w w:val="105"/>
        </w:rPr>
        <w:t>Especial</w:t>
      </w:r>
      <w:r>
        <w:rPr>
          <w:spacing w:val="-5"/>
          <w:w w:val="105"/>
        </w:rPr>
        <w:t> </w:t>
      </w:r>
      <w:r>
        <w:rPr>
          <w:w w:val="105"/>
        </w:rPr>
        <w:t>de</w:t>
      </w:r>
      <w:r>
        <w:rPr>
          <w:spacing w:val="-5"/>
          <w:w w:val="105"/>
        </w:rPr>
        <w:t> </w:t>
      </w:r>
      <w:r>
        <w:rPr>
          <w:w w:val="105"/>
        </w:rPr>
        <w:t>fornecimento</w:t>
      </w:r>
      <w:r>
        <w:rPr>
          <w:spacing w:val="-6"/>
          <w:w w:val="105"/>
        </w:rPr>
        <w:t> </w:t>
      </w:r>
      <w:r>
        <w:rPr>
          <w:spacing w:val="-2"/>
          <w:w w:val="105"/>
        </w:rPr>
        <w:t>contínuo.</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left"/>
      </w:pPr>
      <w:r>
        <w:rPr>
          <w:w w:val="105"/>
        </w:rPr>
        <w:t>Definição</w:t>
      </w:r>
      <w:r>
        <w:rPr>
          <w:spacing w:val="-6"/>
          <w:w w:val="105"/>
        </w:rPr>
        <w:t> </w:t>
      </w:r>
      <w:r>
        <w:rPr>
          <w:w w:val="105"/>
        </w:rPr>
        <w:t>do</w:t>
      </w:r>
      <w:r>
        <w:rPr>
          <w:spacing w:val="-5"/>
          <w:w w:val="105"/>
        </w:rPr>
        <w:t> </w:t>
      </w:r>
      <w:r>
        <w:rPr>
          <w:spacing w:val="-2"/>
          <w:w w:val="105"/>
        </w:rPr>
        <w:t>objeto:</w:t>
      </w:r>
    </w:p>
    <w:p>
      <w:pPr>
        <w:pStyle w:val="BodyText"/>
      </w:pPr>
      <w:r>
        <w:rPr>
          <w:w w:val="105"/>
        </w:rPr>
        <w:t>A</w:t>
      </w:r>
      <w:r>
        <w:rPr>
          <w:spacing w:val="-12"/>
          <w:w w:val="105"/>
        </w:rPr>
        <w:t> </w:t>
      </w:r>
      <w:r>
        <w:rPr>
          <w:w w:val="105"/>
        </w:rPr>
        <w:t>solução</w:t>
      </w:r>
      <w:r>
        <w:rPr>
          <w:spacing w:val="-8"/>
          <w:w w:val="105"/>
        </w:rPr>
        <w:t> </w:t>
      </w:r>
      <w:r>
        <w:rPr>
          <w:w w:val="105"/>
        </w:rPr>
        <w:t>escolhida</w:t>
      </w:r>
      <w:r>
        <w:rPr>
          <w:spacing w:val="-5"/>
          <w:w w:val="105"/>
        </w:rPr>
        <w:t> </w:t>
      </w:r>
      <w:r>
        <w:rPr>
          <w:w w:val="105"/>
        </w:rPr>
        <w:t>consta</w:t>
      </w:r>
      <w:r>
        <w:rPr>
          <w:spacing w:val="-5"/>
          <w:w w:val="105"/>
        </w:rPr>
        <w:t> </w:t>
      </w:r>
      <w:r>
        <w:rPr>
          <w:w w:val="105"/>
        </w:rPr>
        <w:t>no</w:t>
      </w:r>
      <w:r>
        <w:rPr>
          <w:spacing w:val="-5"/>
          <w:w w:val="105"/>
        </w:rPr>
        <w:t> </w:t>
      </w:r>
      <w:r>
        <w:rPr>
          <w:w w:val="105"/>
        </w:rPr>
        <w:t>Estudo</w:t>
      </w:r>
      <w:r>
        <w:rPr>
          <w:spacing w:val="-8"/>
          <w:w w:val="105"/>
        </w:rPr>
        <w:t> </w:t>
      </w:r>
      <w:r>
        <w:rPr>
          <w:w w:val="105"/>
        </w:rPr>
        <w:t>Técnico</w:t>
      </w:r>
      <w:r>
        <w:rPr>
          <w:spacing w:val="-6"/>
          <w:w w:val="105"/>
        </w:rPr>
        <w:t> </w:t>
      </w:r>
      <w:r>
        <w:rPr>
          <w:w w:val="105"/>
        </w:rPr>
        <w:t>Preliminar</w:t>
      </w:r>
      <w:r>
        <w:rPr>
          <w:spacing w:val="-5"/>
          <w:w w:val="105"/>
        </w:rPr>
        <w:t> </w:t>
      </w:r>
      <w:r>
        <w:rPr>
          <w:w w:val="105"/>
        </w:rPr>
        <w:t>item</w:t>
      </w:r>
      <w:r>
        <w:rPr>
          <w:spacing w:val="-5"/>
          <w:w w:val="105"/>
        </w:rPr>
        <w:t> </w:t>
      </w:r>
      <w:r>
        <w:rPr>
          <w:w w:val="105"/>
        </w:rPr>
        <w:t>3.</w:t>
      </w:r>
      <w:r>
        <w:rPr>
          <w:spacing w:val="-5"/>
          <w:w w:val="105"/>
        </w:rPr>
        <w:t> </w:t>
      </w:r>
      <w:r>
        <w:rPr>
          <w:w w:val="105"/>
        </w:rPr>
        <w:t>doc.</w:t>
      </w:r>
      <w:r>
        <w:rPr>
          <w:spacing w:val="-5"/>
          <w:w w:val="105"/>
        </w:rPr>
        <w:t> </w:t>
      </w:r>
      <w:r>
        <w:rPr>
          <w:spacing w:val="-2"/>
          <w:w w:val="105"/>
        </w:rPr>
        <w:t>(120380352).</w:t>
      </w:r>
    </w:p>
    <w:p>
      <w:pPr>
        <w:pStyle w:val="BodyText"/>
        <w:spacing w:before="25" w:after="1"/>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05"/>
        <w:gridCol w:w="438"/>
        <w:gridCol w:w="465"/>
        <w:gridCol w:w="7113"/>
        <w:gridCol w:w="678"/>
        <w:gridCol w:w="1129"/>
        <w:gridCol w:w="930"/>
        <w:gridCol w:w="1156"/>
        <w:gridCol w:w="1448"/>
        <w:gridCol w:w="818"/>
      </w:tblGrid>
      <w:tr>
        <w:trPr>
          <w:trHeight w:val="236" w:hRule="atLeast"/>
        </w:trPr>
        <w:tc>
          <w:tcPr>
            <w:tcW w:w="14580" w:type="dxa"/>
            <w:gridSpan w:val="10"/>
            <w:tcBorders>
              <w:bottom w:val="single" w:sz="6" w:space="0" w:color="808080"/>
            </w:tcBorders>
          </w:tcPr>
          <w:p>
            <w:pPr>
              <w:pStyle w:val="TableParagraph"/>
              <w:rPr>
                <w:sz w:val="16"/>
              </w:rPr>
            </w:pPr>
          </w:p>
        </w:tc>
      </w:tr>
      <w:tr>
        <w:trPr>
          <w:trHeight w:val="475" w:hRule="atLeast"/>
        </w:trPr>
        <w:tc>
          <w:tcPr>
            <w:tcW w:w="405" w:type="dxa"/>
            <w:tcBorders>
              <w:top w:val="single" w:sz="6" w:space="0" w:color="808080"/>
              <w:bottom w:val="single" w:sz="6" w:space="0" w:color="808080"/>
              <w:right w:val="single" w:sz="6" w:space="0" w:color="808080"/>
            </w:tcBorders>
          </w:tcPr>
          <w:p>
            <w:pPr>
              <w:pStyle w:val="TableParagraph"/>
              <w:spacing w:before="12"/>
              <w:rPr>
                <w:sz w:val="14"/>
              </w:rPr>
            </w:pPr>
          </w:p>
          <w:p>
            <w:pPr>
              <w:pStyle w:val="TableParagraph"/>
              <w:ind w:left="12" w:right="-15"/>
              <w:jc w:val="center"/>
              <w:rPr>
                <w:b/>
                <w:sz w:val="14"/>
              </w:rPr>
            </w:pPr>
            <w:r>
              <w:rPr>
                <w:b/>
                <w:spacing w:val="-4"/>
                <w:sz w:val="14"/>
              </w:rPr>
              <w:t>ITEM</w:t>
            </w:r>
          </w:p>
        </w:tc>
        <w:tc>
          <w:tcPr>
            <w:tcW w:w="438" w:type="dxa"/>
            <w:tcBorders>
              <w:top w:val="single" w:sz="6" w:space="0" w:color="808080"/>
              <w:left w:val="single" w:sz="6" w:space="0" w:color="808080"/>
              <w:bottom w:val="single" w:sz="6" w:space="0" w:color="808080"/>
              <w:right w:val="single" w:sz="6" w:space="0" w:color="808080"/>
            </w:tcBorders>
          </w:tcPr>
          <w:p>
            <w:pPr>
              <w:pStyle w:val="TableParagraph"/>
              <w:spacing w:before="54"/>
              <w:ind w:left="45"/>
              <w:rPr>
                <w:b/>
                <w:sz w:val="14"/>
              </w:rPr>
            </w:pPr>
            <w:r>
              <w:rPr>
                <w:b/>
                <w:spacing w:val="-4"/>
                <w:sz w:val="14"/>
              </w:rPr>
              <w:t>CÓD.</w:t>
            </w:r>
          </w:p>
          <w:p>
            <w:pPr>
              <w:pStyle w:val="TableParagraph"/>
              <w:spacing w:before="78"/>
              <w:ind w:left="102"/>
              <w:rPr>
                <w:b/>
                <w:sz w:val="14"/>
              </w:rPr>
            </w:pPr>
            <w:r>
              <w:rPr>
                <w:b/>
                <w:spacing w:val="-5"/>
                <w:sz w:val="14"/>
              </w:rPr>
              <w:t>MV</w:t>
            </w:r>
          </w:p>
        </w:tc>
        <w:tc>
          <w:tcPr>
            <w:tcW w:w="465" w:type="dxa"/>
            <w:tcBorders>
              <w:top w:val="single" w:sz="6" w:space="0" w:color="808080"/>
              <w:left w:val="single" w:sz="6" w:space="0" w:color="808080"/>
              <w:bottom w:val="single" w:sz="6" w:space="0" w:color="808080"/>
              <w:right w:val="single" w:sz="6" w:space="0" w:color="808080"/>
            </w:tcBorders>
          </w:tcPr>
          <w:p>
            <w:pPr>
              <w:pStyle w:val="TableParagraph"/>
              <w:spacing w:before="54"/>
              <w:ind w:left="158"/>
              <w:rPr>
                <w:b/>
                <w:sz w:val="14"/>
              </w:rPr>
            </w:pPr>
            <w:r>
              <w:rPr>
                <w:b/>
                <w:spacing w:val="-5"/>
                <w:sz w:val="14"/>
              </w:rPr>
              <w:t>ID</w:t>
            </w:r>
          </w:p>
          <w:p>
            <w:pPr>
              <w:pStyle w:val="TableParagraph"/>
              <w:spacing w:before="78"/>
              <w:ind w:left="63"/>
              <w:rPr>
                <w:b/>
                <w:sz w:val="14"/>
              </w:rPr>
            </w:pPr>
            <w:r>
              <w:rPr>
                <w:b/>
                <w:spacing w:val="-4"/>
                <w:sz w:val="14"/>
              </w:rPr>
              <w:t>SIGA</w:t>
            </w:r>
          </w:p>
        </w:tc>
        <w:tc>
          <w:tcPr>
            <w:tcW w:w="7113"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31"/>
              <w:jc w:val="center"/>
              <w:rPr>
                <w:b/>
                <w:sz w:val="14"/>
              </w:rPr>
            </w:pPr>
            <w:r>
              <w:rPr>
                <w:b/>
                <w:spacing w:val="-2"/>
                <w:sz w:val="14"/>
              </w:rPr>
              <w:t>DESCRIÇÃO</w:t>
            </w:r>
          </w:p>
        </w:tc>
        <w:tc>
          <w:tcPr>
            <w:tcW w:w="678" w:type="dxa"/>
            <w:tcBorders>
              <w:top w:val="single" w:sz="6" w:space="0" w:color="808080"/>
              <w:left w:val="single" w:sz="6" w:space="0" w:color="808080"/>
              <w:bottom w:val="single" w:sz="6" w:space="0" w:color="808080"/>
              <w:right w:val="single" w:sz="6" w:space="0" w:color="808080"/>
            </w:tcBorders>
          </w:tcPr>
          <w:p>
            <w:pPr>
              <w:pStyle w:val="TableParagraph"/>
              <w:spacing w:before="54"/>
              <w:ind w:left="17" w:right="-29"/>
              <w:rPr>
                <w:b/>
                <w:sz w:val="14"/>
              </w:rPr>
            </w:pPr>
            <w:r>
              <w:rPr>
                <w:b/>
                <w:spacing w:val="-2"/>
                <w:sz w:val="14"/>
              </w:rPr>
              <w:t>UNIDADE</w:t>
            </w:r>
          </w:p>
          <w:p>
            <w:pPr>
              <w:pStyle w:val="TableParagraph"/>
              <w:spacing w:before="78"/>
              <w:ind w:left="52"/>
              <w:rPr>
                <w:b/>
                <w:sz w:val="14"/>
              </w:rPr>
            </w:pPr>
            <w:r>
              <w:rPr>
                <w:b/>
                <w:spacing w:val="-2"/>
                <w:sz w:val="14"/>
              </w:rPr>
              <w:t>MEDIDA</w:t>
            </w:r>
          </w:p>
        </w:tc>
        <w:tc>
          <w:tcPr>
            <w:tcW w:w="1129" w:type="dxa"/>
            <w:tcBorders>
              <w:top w:val="single" w:sz="6" w:space="0" w:color="808080"/>
              <w:left w:val="single" w:sz="6" w:space="0" w:color="808080"/>
              <w:bottom w:val="single" w:sz="6" w:space="0" w:color="808080"/>
              <w:right w:val="single" w:sz="6" w:space="0" w:color="808080"/>
            </w:tcBorders>
          </w:tcPr>
          <w:p>
            <w:pPr>
              <w:pStyle w:val="TableParagraph"/>
              <w:spacing w:before="54"/>
              <w:ind w:left="23"/>
              <w:jc w:val="center"/>
              <w:rPr>
                <w:b/>
                <w:sz w:val="14"/>
              </w:rPr>
            </w:pPr>
            <w:r>
              <w:rPr>
                <w:b/>
                <w:spacing w:val="-2"/>
                <w:sz w:val="14"/>
              </w:rPr>
              <w:t>QUANTIDADE</w:t>
            </w:r>
          </w:p>
          <w:p>
            <w:pPr>
              <w:pStyle w:val="TableParagraph"/>
              <w:spacing w:before="78"/>
              <w:ind w:left="23"/>
              <w:jc w:val="center"/>
              <w:rPr>
                <w:b/>
                <w:sz w:val="14"/>
              </w:rPr>
            </w:pPr>
            <w:r>
              <w:rPr>
                <w:b/>
                <w:spacing w:val="-2"/>
                <w:sz w:val="14"/>
              </w:rPr>
              <w:t>TOTAL</w:t>
            </w:r>
          </w:p>
        </w:tc>
        <w:tc>
          <w:tcPr>
            <w:tcW w:w="930" w:type="dxa"/>
            <w:tcBorders>
              <w:top w:val="single" w:sz="6" w:space="0" w:color="808080"/>
              <w:left w:val="single" w:sz="6" w:space="0" w:color="808080"/>
              <w:bottom w:val="single" w:sz="6" w:space="0" w:color="808080"/>
              <w:right w:val="single" w:sz="6" w:space="0" w:color="808080"/>
            </w:tcBorders>
          </w:tcPr>
          <w:p>
            <w:pPr>
              <w:pStyle w:val="TableParagraph"/>
              <w:spacing w:before="54"/>
              <w:ind w:left="14" w:right="1"/>
              <w:jc w:val="center"/>
              <w:rPr>
                <w:b/>
                <w:sz w:val="14"/>
              </w:rPr>
            </w:pPr>
            <w:r>
              <w:rPr>
                <w:b/>
                <w:sz w:val="14"/>
              </w:rPr>
              <w:t>Nº</w:t>
            </w:r>
            <w:r>
              <w:rPr>
                <w:b/>
                <w:spacing w:val="1"/>
                <w:sz w:val="14"/>
              </w:rPr>
              <w:t> </w:t>
            </w:r>
            <w:r>
              <w:rPr>
                <w:b/>
                <w:spacing w:val="-5"/>
                <w:sz w:val="14"/>
              </w:rPr>
              <w:t>DE</w:t>
            </w:r>
          </w:p>
          <w:p>
            <w:pPr>
              <w:pStyle w:val="TableParagraph"/>
              <w:spacing w:before="78"/>
              <w:ind w:left="14"/>
              <w:jc w:val="center"/>
              <w:rPr>
                <w:b/>
                <w:sz w:val="14"/>
              </w:rPr>
            </w:pPr>
            <w:r>
              <w:rPr>
                <w:b/>
                <w:spacing w:val="-2"/>
                <w:sz w:val="14"/>
              </w:rPr>
              <w:t>AMOSTRAS</w:t>
            </w:r>
          </w:p>
        </w:tc>
        <w:tc>
          <w:tcPr>
            <w:tcW w:w="1156" w:type="dxa"/>
            <w:tcBorders>
              <w:top w:val="single" w:sz="6" w:space="0" w:color="808080"/>
              <w:left w:val="single" w:sz="6" w:space="0" w:color="808080"/>
              <w:bottom w:val="single" w:sz="6" w:space="0" w:color="808080"/>
              <w:right w:val="single" w:sz="6" w:space="0" w:color="808080"/>
            </w:tcBorders>
          </w:tcPr>
          <w:p>
            <w:pPr>
              <w:pStyle w:val="TableParagraph"/>
              <w:spacing w:before="54"/>
              <w:ind w:left="81"/>
              <w:rPr>
                <w:b/>
                <w:sz w:val="14"/>
              </w:rPr>
            </w:pPr>
            <w:r>
              <w:rPr>
                <w:b/>
                <w:sz w:val="14"/>
              </w:rPr>
              <w:t>MARCAS</w:t>
            </w:r>
            <w:r>
              <w:rPr>
                <w:b/>
                <w:spacing w:val="6"/>
                <w:sz w:val="14"/>
              </w:rPr>
              <w:t> </w:t>
            </w:r>
            <w:r>
              <w:rPr>
                <w:b/>
                <w:spacing w:val="-4"/>
                <w:sz w:val="14"/>
              </w:rPr>
              <w:t>PRÉ-</w:t>
            </w:r>
          </w:p>
          <w:p>
            <w:pPr>
              <w:pStyle w:val="TableParagraph"/>
              <w:spacing w:before="78"/>
              <w:ind w:left="139"/>
              <w:rPr>
                <w:b/>
                <w:sz w:val="14"/>
              </w:rPr>
            </w:pPr>
            <w:r>
              <w:rPr>
                <w:b/>
                <w:spacing w:val="-2"/>
                <w:sz w:val="14"/>
              </w:rPr>
              <w:t>APROVADAS</w:t>
            </w:r>
          </w:p>
        </w:tc>
        <w:tc>
          <w:tcPr>
            <w:tcW w:w="1448" w:type="dxa"/>
            <w:tcBorders>
              <w:top w:val="single" w:sz="6" w:space="0" w:color="808080"/>
              <w:left w:val="single" w:sz="6" w:space="0" w:color="808080"/>
              <w:bottom w:val="single" w:sz="6" w:space="0" w:color="808080"/>
              <w:right w:val="single" w:sz="6" w:space="0" w:color="808080"/>
            </w:tcBorders>
          </w:tcPr>
          <w:p>
            <w:pPr>
              <w:pStyle w:val="TableParagraph"/>
              <w:spacing w:before="54"/>
              <w:ind w:left="6"/>
              <w:jc w:val="center"/>
              <w:rPr>
                <w:b/>
                <w:sz w:val="14"/>
              </w:rPr>
            </w:pPr>
            <w:r>
              <w:rPr>
                <w:b/>
                <w:sz w:val="14"/>
              </w:rPr>
              <w:t>CÓDIGO</w:t>
            </w:r>
            <w:r>
              <w:rPr>
                <w:b/>
                <w:spacing w:val="5"/>
                <w:sz w:val="14"/>
              </w:rPr>
              <w:t> </w:t>
            </w:r>
            <w:r>
              <w:rPr>
                <w:b/>
                <w:spacing w:val="-5"/>
                <w:sz w:val="14"/>
              </w:rPr>
              <w:t>SUS</w:t>
            </w:r>
          </w:p>
          <w:p>
            <w:pPr>
              <w:pStyle w:val="TableParagraph"/>
              <w:spacing w:before="78"/>
              <w:ind w:left="6" w:right="1"/>
              <w:jc w:val="center"/>
              <w:rPr>
                <w:b/>
                <w:sz w:val="14"/>
              </w:rPr>
            </w:pPr>
            <w:r>
              <w:rPr>
                <w:b/>
                <w:spacing w:val="-2"/>
                <w:sz w:val="14"/>
              </w:rPr>
              <w:t>PROCEDIMENTO</w:t>
            </w:r>
          </w:p>
        </w:tc>
        <w:tc>
          <w:tcPr>
            <w:tcW w:w="818" w:type="dxa"/>
            <w:tcBorders>
              <w:top w:val="single" w:sz="6" w:space="0" w:color="808080"/>
              <w:left w:val="single" w:sz="6" w:space="0" w:color="808080"/>
              <w:bottom w:val="single" w:sz="6" w:space="0" w:color="808080"/>
            </w:tcBorders>
          </w:tcPr>
          <w:p>
            <w:pPr>
              <w:pStyle w:val="TableParagraph"/>
              <w:spacing w:before="54"/>
              <w:ind w:left="106"/>
              <w:rPr>
                <w:b/>
                <w:sz w:val="14"/>
              </w:rPr>
            </w:pPr>
            <w:r>
              <w:rPr>
                <w:b/>
                <w:spacing w:val="-2"/>
                <w:sz w:val="14"/>
              </w:rPr>
              <w:t>CÓDIGO</w:t>
            </w:r>
          </w:p>
          <w:p>
            <w:pPr>
              <w:pStyle w:val="TableParagraph"/>
              <w:spacing w:before="78"/>
              <w:ind w:left="41"/>
              <w:rPr>
                <w:b/>
                <w:sz w:val="14"/>
              </w:rPr>
            </w:pPr>
            <w:r>
              <w:rPr>
                <w:b/>
                <w:sz w:val="14"/>
              </w:rPr>
              <w:t>SUS</w:t>
            </w:r>
            <w:r>
              <w:rPr>
                <w:b/>
                <w:spacing w:val="2"/>
                <w:sz w:val="14"/>
              </w:rPr>
              <w:t> </w:t>
            </w:r>
            <w:r>
              <w:rPr>
                <w:b/>
                <w:spacing w:val="-4"/>
                <w:sz w:val="14"/>
              </w:rPr>
              <w:t>OPME</w:t>
            </w:r>
          </w:p>
        </w:tc>
      </w:tr>
      <w:tr>
        <w:trPr>
          <w:trHeight w:val="952" w:hRule="atLeast"/>
        </w:trPr>
        <w:tc>
          <w:tcPr>
            <w:tcW w:w="405" w:type="dxa"/>
            <w:tcBorders>
              <w:top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0"/>
              <w:jc w:val="center"/>
              <w:rPr>
                <w:b/>
                <w:sz w:val="14"/>
              </w:rPr>
            </w:pPr>
            <w:r>
              <w:rPr>
                <w:b/>
                <w:spacing w:val="-10"/>
                <w:sz w:val="14"/>
              </w:rPr>
              <w:t>1</w:t>
            </w:r>
          </w:p>
        </w:tc>
        <w:tc>
          <w:tcPr>
            <w:tcW w:w="438"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25"/>
              <w:rPr>
                <w:b/>
                <w:sz w:val="14"/>
              </w:rPr>
            </w:pPr>
            <w:r>
              <w:rPr>
                <w:b/>
                <w:sz w:val="14"/>
              </w:rPr>
              <w:t>---</w:t>
            </w:r>
            <w:r>
              <w:rPr>
                <w:b/>
                <w:spacing w:val="-10"/>
                <w:sz w:val="14"/>
              </w:rPr>
              <w:t>-</w:t>
            </w:r>
          </w:p>
        </w:tc>
        <w:tc>
          <w:tcPr>
            <w:tcW w:w="465"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4"/>
              <w:rPr>
                <w:b/>
                <w:sz w:val="14"/>
              </w:rPr>
            </w:pPr>
            <w:r>
              <w:rPr>
                <w:b/>
                <w:spacing w:val="-2"/>
                <w:sz w:val="14"/>
              </w:rPr>
              <w:t>165024</w:t>
            </w:r>
          </w:p>
        </w:tc>
        <w:tc>
          <w:tcPr>
            <w:tcW w:w="7113" w:type="dxa"/>
            <w:tcBorders>
              <w:top w:val="single" w:sz="6" w:space="0" w:color="808080"/>
              <w:left w:val="single" w:sz="6" w:space="0" w:color="808080"/>
              <w:right w:val="single" w:sz="6" w:space="0" w:color="808080"/>
            </w:tcBorders>
          </w:tcPr>
          <w:p>
            <w:pPr>
              <w:pStyle w:val="TableParagraph"/>
              <w:spacing w:line="355" w:lineRule="auto" w:before="54"/>
              <w:ind w:left="15" w:right="-29"/>
              <w:jc w:val="both"/>
              <w:rPr>
                <w:sz w:val="14"/>
              </w:rPr>
            </w:pPr>
            <w:r>
              <w:rPr>
                <w:sz w:val="14"/>
              </w:rPr>
              <w:t>ENDOPRÓTESE (STENT), APLICAÇÃO: DISSECÇÃO AORTA TORÁCICA, MATERIAL: NITINOL, TIPO:</w:t>
            </w:r>
            <w:r>
              <w:rPr>
                <w:spacing w:val="40"/>
                <w:sz w:val="14"/>
              </w:rPr>
              <w:t> </w:t>
            </w:r>
            <w:r>
              <w:rPr>
                <w:sz w:val="14"/>
              </w:rPr>
              <w:t>AUTOEXPANSÍVEL, CATETER LIBERAÇÃO: COM CATETER LIBERAÇÃO, FORMATO: RETO, REVESTIMENTO:</w:t>
            </w:r>
            <w:r>
              <w:rPr>
                <w:spacing w:val="40"/>
                <w:sz w:val="14"/>
              </w:rPr>
              <w:t> </w:t>
            </w:r>
            <w:r>
              <w:rPr>
                <w:sz w:val="14"/>
              </w:rPr>
              <w:t>SEM</w:t>
            </w:r>
            <w:r>
              <w:rPr>
                <w:spacing w:val="24"/>
                <w:sz w:val="14"/>
              </w:rPr>
              <w:t> </w:t>
            </w:r>
            <w:r>
              <w:rPr>
                <w:sz w:val="14"/>
              </w:rPr>
              <w:t>REVESTIMENTO,</w:t>
            </w:r>
            <w:r>
              <w:rPr>
                <w:spacing w:val="24"/>
                <w:sz w:val="14"/>
              </w:rPr>
              <w:t> </w:t>
            </w:r>
            <w:r>
              <w:rPr>
                <w:sz w:val="14"/>
              </w:rPr>
              <w:t>COMPRIMENTO:</w:t>
            </w:r>
            <w:r>
              <w:rPr>
                <w:spacing w:val="24"/>
                <w:sz w:val="14"/>
              </w:rPr>
              <w:t> </w:t>
            </w:r>
            <w:r>
              <w:rPr>
                <w:sz w:val="14"/>
              </w:rPr>
              <w:t>100MM</w:t>
            </w:r>
            <w:r>
              <w:rPr>
                <w:spacing w:val="15"/>
                <w:sz w:val="14"/>
              </w:rPr>
              <w:t> </w:t>
            </w:r>
            <w:r>
              <w:rPr>
                <w:sz w:val="14"/>
              </w:rPr>
              <w:t>A</w:t>
            </w:r>
            <w:r>
              <w:rPr>
                <w:spacing w:val="15"/>
                <w:sz w:val="14"/>
              </w:rPr>
              <w:t> </w:t>
            </w:r>
            <w:r>
              <w:rPr>
                <w:sz w:val="14"/>
              </w:rPr>
              <w:t>200MM,</w:t>
            </w:r>
            <w:r>
              <w:rPr>
                <w:spacing w:val="24"/>
                <w:sz w:val="14"/>
              </w:rPr>
              <w:t> </w:t>
            </w:r>
            <w:r>
              <w:rPr>
                <w:sz w:val="14"/>
              </w:rPr>
              <w:t>DIÂMETRO:</w:t>
            </w:r>
            <w:r>
              <w:rPr>
                <w:spacing w:val="24"/>
                <w:sz w:val="14"/>
              </w:rPr>
              <w:t> </w:t>
            </w:r>
            <w:r>
              <w:rPr>
                <w:sz w:val="14"/>
              </w:rPr>
              <w:t>36MM</w:t>
            </w:r>
            <w:r>
              <w:rPr>
                <w:spacing w:val="15"/>
                <w:sz w:val="14"/>
              </w:rPr>
              <w:t> </w:t>
            </w:r>
            <w:r>
              <w:rPr>
                <w:sz w:val="14"/>
              </w:rPr>
              <w:t>A</w:t>
            </w:r>
            <w:r>
              <w:rPr>
                <w:spacing w:val="16"/>
                <w:sz w:val="14"/>
              </w:rPr>
              <w:t> </w:t>
            </w:r>
            <w:r>
              <w:rPr>
                <w:sz w:val="14"/>
              </w:rPr>
              <w:t>46MM,</w:t>
            </w:r>
            <w:r>
              <w:rPr>
                <w:spacing w:val="24"/>
                <w:sz w:val="14"/>
              </w:rPr>
              <w:t> </w:t>
            </w:r>
            <w:r>
              <w:rPr>
                <w:sz w:val="14"/>
              </w:rPr>
              <w:t>CALIBRE</w:t>
            </w:r>
            <w:r>
              <w:rPr>
                <w:spacing w:val="24"/>
                <w:sz w:val="14"/>
              </w:rPr>
              <w:t> </w:t>
            </w:r>
            <w:r>
              <w:rPr>
                <w:spacing w:val="-2"/>
                <w:sz w:val="14"/>
              </w:rPr>
              <w:t>CATETER:</w:t>
            </w:r>
          </w:p>
          <w:p>
            <w:pPr>
              <w:pStyle w:val="TableParagraph"/>
              <w:spacing w:before="2"/>
              <w:ind w:left="15"/>
              <w:jc w:val="both"/>
              <w:rPr>
                <w:sz w:val="14"/>
              </w:rPr>
            </w:pPr>
            <w:r>
              <w:rPr>
                <w:sz w:val="14"/>
              </w:rPr>
              <w:t>COMPATÍVEL</w:t>
            </w:r>
            <w:r>
              <w:rPr>
                <w:spacing w:val="-9"/>
                <w:sz w:val="14"/>
              </w:rPr>
              <w:t> </w:t>
            </w:r>
            <w:r>
              <w:rPr>
                <w:sz w:val="14"/>
              </w:rPr>
              <w:t>COM</w:t>
            </w:r>
            <w:r>
              <w:rPr>
                <w:spacing w:val="-4"/>
                <w:sz w:val="14"/>
              </w:rPr>
              <w:t> </w:t>
            </w:r>
            <w:r>
              <w:rPr>
                <w:sz w:val="14"/>
              </w:rPr>
              <w:t>FIO</w:t>
            </w:r>
            <w:r>
              <w:rPr>
                <w:spacing w:val="-3"/>
                <w:sz w:val="14"/>
              </w:rPr>
              <w:t> </w:t>
            </w:r>
            <w:r>
              <w:rPr>
                <w:sz w:val="14"/>
              </w:rPr>
              <w:t>GUIA</w:t>
            </w:r>
            <w:r>
              <w:rPr>
                <w:spacing w:val="-9"/>
                <w:sz w:val="14"/>
              </w:rPr>
              <w:t> </w:t>
            </w:r>
            <w:r>
              <w:rPr>
                <w:spacing w:val="-2"/>
                <w:sz w:val="14"/>
              </w:rPr>
              <w:t>0,035"</w:t>
            </w:r>
          </w:p>
        </w:tc>
        <w:tc>
          <w:tcPr>
            <w:tcW w:w="678"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5" w:right="-15"/>
              <w:rPr>
                <w:sz w:val="14"/>
              </w:rPr>
            </w:pPr>
            <w:r>
              <w:rPr>
                <w:spacing w:val="-2"/>
                <w:sz w:val="14"/>
              </w:rPr>
              <w:t>UNIDADE</w:t>
            </w:r>
          </w:p>
        </w:tc>
        <w:tc>
          <w:tcPr>
            <w:tcW w:w="1129"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3" w:right="1"/>
              <w:jc w:val="center"/>
              <w:rPr>
                <w:b/>
                <w:sz w:val="14"/>
              </w:rPr>
            </w:pPr>
            <w:r>
              <w:rPr>
                <w:b/>
                <w:spacing w:val="-5"/>
                <w:sz w:val="14"/>
              </w:rPr>
              <w:t>03</w:t>
            </w:r>
          </w:p>
        </w:tc>
        <w:tc>
          <w:tcPr>
            <w:tcW w:w="930"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4" w:right="1"/>
              <w:jc w:val="center"/>
              <w:rPr>
                <w:sz w:val="14"/>
              </w:rPr>
            </w:pPr>
            <w:r>
              <w:rPr>
                <w:spacing w:val="-5"/>
                <w:sz w:val="14"/>
              </w:rPr>
              <w:t>01</w:t>
            </w:r>
          </w:p>
        </w:tc>
        <w:tc>
          <w:tcPr>
            <w:tcW w:w="1156"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374"/>
              <w:rPr>
                <w:sz w:val="14"/>
              </w:rPr>
            </w:pPr>
            <w:r>
              <w:rPr>
                <w:spacing w:val="-4"/>
                <w:sz w:val="14"/>
              </w:rPr>
              <w:t>COOK</w:t>
            </w:r>
          </w:p>
        </w:tc>
        <w:tc>
          <w:tcPr>
            <w:tcW w:w="1448" w:type="dxa"/>
            <w:tcBorders>
              <w:top w:val="single" w:sz="6" w:space="0" w:color="808080"/>
              <w:left w:val="single" w:sz="6" w:space="0" w:color="808080"/>
              <w:right w:val="single" w:sz="6" w:space="0" w:color="808080"/>
            </w:tcBorders>
          </w:tcPr>
          <w:p>
            <w:pPr>
              <w:pStyle w:val="TableParagraph"/>
              <w:spacing w:before="54"/>
              <w:ind w:left="289"/>
              <w:rPr>
                <w:sz w:val="14"/>
              </w:rPr>
            </w:pPr>
            <w:r>
              <w:rPr>
                <w:sz w:val="14"/>
              </w:rPr>
              <w:t>04.06.02.005-</w:t>
            </w:r>
            <w:r>
              <w:rPr>
                <w:spacing w:val="-10"/>
                <w:sz w:val="14"/>
              </w:rPr>
              <w:t>1</w:t>
            </w:r>
          </w:p>
          <w:p>
            <w:pPr>
              <w:pStyle w:val="TableParagraph"/>
              <w:spacing w:before="78"/>
              <w:ind w:left="289"/>
              <w:rPr>
                <w:sz w:val="14"/>
              </w:rPr>
            </w:pPr>
            <w:r>
              <w:rPr>
                <w:sz w:val="14"/>
              </w:rPr>
              <w:t>04.06.04.015-</w:t>
            </w:r>
            <w:r>
              <w:rPr>
                <w:spacing w:val="-10"/>
                <w:sz w:val="14"/>
              </w:rPr>
              <w:t>0</w:t>
            </w:r>
          </w:p>
          <w:p>
            <w:pPr>
              <w:pStyle w:val="TableParagraph"/>
              <w:spacing w:before="78"/>
              <w:ind w:left="289"/>
              <w:rPr>
                <w:sz w:val="14"/>
              </w:rPr>
            </w:pPr>
            <w:r>
              <w:rPr>
                <w:sz w:val="14"/>
              </w:rPr>
              <w:t>04.06.04.017-</w:t>
            </w:r>
            <w:r>
              <w:rPr>
                <w:spacing w:val="-10"/>
                <w:sz w:val="14"/>
              </w:rPr>
              <w:t>6</w:t>
            </w:r>
          </w:p>
          <w:p>
            <w:pPr>
              <w:pStyle w:val="TableParagraph"/>
              <w:spacing w:before="77"/>
              <w:ind w:left="292"/>
              <w:rPr>
                <w:sz w:val="14"/>
              </w:rPr>
            </w:pPr>
            <w:r>
              <w:rPr>
                <w:sz w:val="14"/>
              </w:rPr>
              <w:t>04.06.04.011-</w:t>
            </w:r>
            <w:r>
              <w:rPr>
                <w:spacing w:val="-10"/>
                <w:sz w:val="14"/>
              </w:rPr>
              <w:t>7</w:t>
            </w:r>
          </w:p>
        </w:tc>
        <w:tc>
          <w:tcPr>
            <w:tcW w:w="818" w:type="dxa"/>
            <w:tcBorders>
              <w:top w:val="single" w:sz="6" w:space="0" w:color="808080"/>
              <w:left w:val="single" w:sz="6" w:space="0" w:color="808080"/>
            </w:tcBorders>
          </w:tcPr>
          <w:p>
            <w:pPr>
              <w:pStyle w:val="TableParagraph"/>
              <w:rPr>
                <w:sz w:val="14"/>
              </w:rPr>
            </w:pPr>
          </w:p>
          <w:p>
            <w:pPr>
              <w:pStyle w:val="TableParagraph"/>
              <w:spacing w:before="90"/>
              <w:rPr>
                <w:sz w:val="14"/>
              </w:rPr>
            </w:pPr>
          </w:p>
          <w:p>
            <w:pPr>
              <w:pStyle w:val="TableParagraph"/>
              <w:ind w:left="24"/>
              <w:rPr>
                <w:sz w:val="14"/>
              </w:rPr>
            </w:pPr>
            <w:r>
              <w:rPr>
                <w:sz w:val="14"/>
              </w:rPr>
              <w:t>---------------</w:t>
            </w:r>
            <w:r>
              <w:rPr>
                <w:spacing w:val="-10"/>
                <w:sz w:val="14"/>
              </w:rPr>
              <w:t>-</w:t>
            </w:r>
          </w:p>
        </w:tc>
      </w:tr>
    </w:tbl>
    <w:p>
      <w:pPr>
        <w:pStyle w:val="TableParagraph"/>
        <w:spacing w:after="0"/>
        <w:rPr>
          <w:sz w:val="14"/>
        </w:rPr>
        <w:sectPr>
          <w:pgSz w:w="15840" w:h="24480"/>
          <w:pgMar w:top="520" w:bottom="280" w:left="360" w:right="360"/>
        </w:sectPr>
      </w:pPr>
    </w:p>
    <w:p>
      <w:pPr>
        <w:pStyle w:val="Heading3"/>
        <w:numPr>
          <w:ilvl w:val="1"/>
          <w:numId w:val="27"/>
        </w:numPr>
        <w:tabs>
          <w:tab w:pos="624" w:val="left" w:leader="none"/>
        </w:tabs>
        <w:spacing w:line="240" w:lineRule="auto" w:before="76" w:after="0"/>
        <w:ind w:left="624" w:right="0" w:hanging="308"/>
        <w:jc w:val="left"/>
      </w:pPr>
      <w:r>
        <w:rPr>
          <w:w w:val="105"/>
        </w:rPr>
        <w:t>Levantamento</w:t>
      </w:r>
      <w:r>
        <w:rPr>
          <w:spacing w:val="-12"/>
          <w:w w:val="105"/>
        </w:rPr>
        <w:t> </w:t>
      </w:r>
      <w:r>
        <w:rPr>
          <w:w w:val="105"/>
        </w:rPr>
        <w:t>das</w:t>
      </w:r>
      <w:r>
        <w:rPr>
          <w:spacing w:val="-11"/>
          <w:w w:val="105"/>
        </w:rPr>
        <w:t> </w:t>
      </w:r>
      <w:r>
        <w:rPr>
          <w:w w:val="105"/>
        </w:rPr>
        <w:t>Alternativas</w:t>
      </w:r>
      <w:r>
        <w:rPr>
          <w:spacing w:val="-8"/>
          <w:w w:val="105"/>
        </w:rPr>
        <w:t> </w:t>
      </w:r>
      <w:r>
        <w:rPr>
          <w:w w:val="105"/>
        </w:rPr>
        <w:t>do</w:t>
      </w:r>
      <w:r>
        <w:rPr>
          <w:spacing w:val="-8"/>
          <w:w w:val="105"/>
        </w:rPr>
        <w:t> </w:t>
      </w:r>
      <w:r>
        <w:rPr>
          <w:spacing w:val="-2"/>
          <w:w w:val="105"/>
        </w:rPr>
        <w:t>Mercado:</w:t>
      </w:r>
    </w:p>
    <w:p>
      <w:pPr>
        <w:pStyle w:val="BodyText"/>
      </w:pPr>
      <w:r>
        <w:rPr>
          <w:w w:val="105"/>
        </w:rPr>
        <w:t>O</w:t>
      </w:r>
      <w:r>
        <w:rPr>
          <w:spacing w:val="-6"/>
          <w:w w:val="105"/>
        </w:rPr>
        <w:t> </w:t>
      </w:r>
      <w:r>
        <w:rPr>
          <w:w w:val="105"/>
        </w:rPr>
        <w:t>mercado</w:t>
      </w:r>
      <w:r>
        <w:rPr>
          <w:spacing w:val="-6"/>
          <w:w w:val="105"/>
        </w:rPr>
        <w:t> </w:t>
      </w:r>
      <w:r>
        <w:rPr>
          <w:w w:val="105"/>
        </w:rPr>
        <w:t>é</w:t>
      </w:r>
      <w:r>
        <w:rPr>
          <w:spacing w:val="-6"/>
          <w:w w:val="105"/>
        </w:rPr>
        <w:t> </w:t>
      </w:r>
      <w:r>
        <w:rPr>
          <w:w w:val="105"/>
        </w:rPr>
        <w:t>restrito,</w:t>
      </w:r>
      <w:r>
        <w:rPr>
          <w:spacing w:val="-6"/>
          <w:w w:val="105"/>
        </w:rPr>
        <w:t> </w:t>
      </w:r>
      <w:r>
        <w:rPr>
          <w:w w:val="105"/>
        </w:rPr>
        <w:t>composto</w:t>
      </w:r>
      <w:r>
        <w:rPr>
          <w:spacing w:val="-6"/>
          <w:w w:val="105"/>
        </w:rPr>
        <w:t> </w:t>
      </w:r>
      <w:r>
        <w:rPr>
          <w:w w:val="105"/>
        </w:rPr>
        <w:t>por</w:t>
      </w:r>
      <w:r>
        <w:rPr>
          <w:spacing w:val="-5"/>
          <w:w w:val="105"/>
        </w:rPr>
        <w:t> </w:t>
      </w:r>
      <w:r>
        <w:rPr>
          <w:w w:val="105"/>
        </w:rPr>
        <w:t>poucas</w:t>
      </w:r>
      <w:r>
        <w:rPr>
          <w:spacing w:val="-6"/>
          <w:w w:val="105"/>
        </w:rPr>
        <w:t> </w:t>
      </w:r>
      <w:r>
        <w:rPr>
          <w:w w:val="105"/>
        </w:rPr>
        <w:t>empresas</w:t>
      </w:r>
      <w:r>
        <w:rPr>
          <w:spacing w:val="-6"/>
          <w:w w:val="105"/>
        </w:rPr>
        <w:t> </w:t>
      </w:r>
      <w:r>
        <w:rPr>
          <w:w w:val="105"/>
        </w:rPr>
        <w:t>fabricantes</w:t>
      </w:r>
      <w:r>
        <w:rPr>
          <w:spacing w:val="-6"/>
          <w:w w:val="105"/>
        </w:rPr>
        <w:t> </w:t>
      </w:r>
      <w:r>
        <w:rPr>
          <w:w w:val="105"/>
        </w:rPr>
        <w:t>ou</w:t>
      </w:r>
      <w:r>
        <w:rPr>
          <w:spacing w:val="-6"/>
          <w:w w:val="105"/>
        </w:rPr>
        <w:t> </w:t>
      </w:r>
      <w:r>
        <w:rPr>
          <w:w w:val="105"/>
        </w:rPr>
        <w:t>distribuidoras</w:t>
      </w:r>
      <w:r>
        <w:rPr>
          <w:spacing w:val="-5"/>
          <w:w w:val="105"/>
        </w:rPr>
        <w:t> </w:t>
      </w:r>
      <w:r>
        <w:rPr>
          <w:spacing w:val="-2"/>
          <w:w w:val="105"/>
        </w:rPr>
        <w:t>autorizadas.</w:t>
      </w:r>
    </w:p>
    <w:p>
      <w:pPr>
        <w:pStyle w:val="BodyText"/>
        <w:spacing w:before="86"/>
        <w:ind w:left="0"/>
      </w:pPr>
    </w:p>
    <w:p>
      <w:pPr>
        <w:pStyle w:val="Heading3"/>
        <w:numPr>
          <w:ilvl w:val="1"/>
          <w:numId w:val="27"/>
        </w:numPr>
        <w:tabs>
          <w:tab w:pos="624" w:val="left" w:leader="none"/>
        </w:tabs>
        <w:spacing w:line="240" w:lineRule="auto" w:before="1" w:after="0"/>
        <w:ind w:left="624" w:right="0" w:hanging="308"/>
        <w:jc w:val="left"/>
      </w:pPr>
      <w:r>
        <w:rPr>
          <w:w w:val="105"/>
        </w:rPr>
        <w:t>Estimativa</w:t>
      </w:r>
      <w:r>
        <w:rPr>
          <w:spacing w:val="-12"/>
          <w:w w:val="105"/>
        </w:rPr>
        <w:t> </w:t>
      </w:r>
      <w:r>
        <w:rPr>
          <w:w w:val="105"/>
        </w:rPr>
        <w:t>do</w:t>
      </w:r>
      <w:r>
        <w:rPr>
          <w:spacing w:val="-11"/>
          <w:w w:val="105"/>
        </w:rPr>
        <w:t> </w:t>
      </w:r>
      <w:r>
        <w:rPr>
          <w:w w:val="105"/>
        </w:rPr>
        <w:t>Valor</w:t>
      </w:r>
      <w:r>
        <w:rPr>
          <w:spacing w:val="-11"/>
          <w:w w:val="105"/>
        </w:rPr>
        <w:t> </w:t>
      </w:r>
      <w:r>
        <w:rPr>
          <w:w w:val="105"/>
        </w:rPr>
        <w:t>da</w:t>
      </w:r>
      <w:r>
        <w:rPr>
          <w:spacing w:val="-10"/>
          <w:w w:val="105"/>
        </w:rPr>
        <w:t> </w:t>
      </w:r>
      <w:r>
        <w:rPr>
          <w:spacing w:val="-2"/>
          <w:w w:val="105"/>
        </w:rPr>
        <w:t>Contratação:</w:t>
      </w:r>
    </w:p>
    <w:p>
      <w:pPr>
        <w:pStyle w:val="BodyText"/>
      </w:pPr>
      <w:r>
        <w:rPr>
          <w:w w:val="105"/>
        </w:rPr>
        <w:t>Em</w:t>
      </w:r>
      <w:r>
        <w:rPr>
          <w:spacing w:val="-8"/>
          <w:w w:val="105"/>
        </w:rPr>
        <w:t> </w:t>
      </w:r>
      <w:r>
        <w:rPr>
          <w:w w:val="105"/>
        </w:rPr>
        <w:t>virtude</w:t>
      </w:r>
      <w:r>
        <w:rPr>
          <w:spacing w:val="-5"/>
          <w:w w:val="105"/>
        </w:rPr>
        <w:t> </w:t>
      </w:r>
      <w:r>
        <w:rPr>
          <w:w w:val="105"/>
        </w:rPr>
        <w:t>do</w:t>
      </w:r>
      <w:r>
        <w:rPr>
          <w:spacing w:val="-11"/>
          <w:w w:val="105"/>
        </w:rPr>
        <w:t> </w:t>
      </w:r>
      <w:hyperlink r:id="rId36">
        <w:r>
          <w:rPr>
            <w:color w:val="0000ED"/>
            <w:w w:val="105"/>
            <w:u w:val="single" w:color="0000ED"/>
          </w:rPr>
          <w:t>Art.</w:t>
        </w:r>
        <w:r>
          <w:rPr>
            <w:color w:val="0000ED"/>
            <w:spacing w:val="-5"/>
            <w:w w:val="105"/>
            <w:u w:val="single" w:color="0000ED"/>
          </w:rPr>
          <w:t> </w:t>
        </w:r>
        <w:r>
          <w:rPr>
            <w:color w:val="0000ED"/>
            <w:w w:val="105"/>
            <w:u w:val="single" w:color="0000ED"/>
          </w:rPr>
          <w:t>7º,</w:t>
        </w:r>
        <w:r>
          <w:rPr>
            <w:color w:val="0000ED"/>
            <w:spacing w:val="-5"/>
            <w:w w:val="105"/>
            <w:u w:val="single" w:color="0000ED"/>
          </w:rPr>
          <w:t> </w:t>
        </w:r>
        <w:r>
          <w:rPr>
            <w:color w:val="0000ED"/>
            <w:w w:val="105"/>
            <w:u w:val="single" w:color="0000ED"/>
          </w:rPr>
          <w:t>inciso</w:t>
        </w:r>
        <w:r>
          <w:rPr>
            <w:color w:val="0000ED"/>
            <w:spacing w:val="-7"/>
            <w:w w:val="105"/>
            <w:u w:val="single" w:color="0000ED"/>
          </w:rPr>
          <w:t> </w:t>
        </w:r>
        <w:r>
          <w:rPr>
            <w:color w:val="0000ED"/>
            <w:w w:val="105"/>
            <w:u w:val="single" w:color="0000ED"/>
          </w:rPr>
          <w:t>V</w:t>
        </w:r>
        <w:r>
          <w:rPr>
            <w:color w:val="0000ED"/>
            <w:spacing w:val="-8"/>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Decreto</w:t>
        </w:r>
        <w:r>
          <w:rPr>
            <w:color w:val="0000ED"/>
            <w:spacing w:val="-5"/>
            <w:w w:val="105"/>
            <w:u w:val="single" w:color="0000ED"/>
          </w:rPr>
          <w:t> </w:t>
        </w:r>
        <w:r>
          <w:rPr>
            <w:color w:val="0000ED"/>
            <w:w w:val="105"/>
            <w:u w:val="single" w:color="0000ED"/>
          </w:rPr>
          <w:t>48.816/2023</w:t>
        </w:r>
      </w:hyperlink>
      <w:r>
        <w:rPr>
          <w:w w:val="105"/>
        </w:rPr>
        <w:t>,</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nortear</w:t>
      </w:r>
      <w:r>
        <w:rPr>
          <w:spacing w:val="-5"/>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foi</w:t>
      </w:r>
      <w:r>
        <w:rPr>
          <w:spacing w:val="-5"/>
          <w:w w:val="105"/>
        </w:rPr>
        <w:t> </w:t>
      </w:r>
      <w:r>
        <w:rPr>
          <w:w w:val="105"/>
        </w:rPr>
        <w:t>considerado</w:t>
      </w:r>
      <w:r>
        <w:rPr>
          <w:spacing w:val="-5"/>
          <w:w w:val="105"/>
        </w:rPr>
        <w:t> </w:t>
      </w:r>
      <w:r>
        <w:rPr>
          <w:w w:val="105"/>
        </w:rPr>
        <w:t>o</w:t>
      </w:r>
      <w:r>
        <w:rPr>
          <w:spacing w:val="-5"/>
          <w:w w:val="105"/>
        </w:rPr>
        <w:t> </w:t>
      </w:r>
      <w:r>
        <w:rPr>
          <w:w w:val="105"/>
        </w:rPr>
        <w:t>valor</w:t>
      </w:r>
      <w:r>
        <w:rPr>
          <w:spacing w:val="-5"/>
          <w:w w:val="105"/>
        </w:rPr>
        <w:t> </w:t>
      </w:r>
      <w:r>
        <w:rPr>
          <w:w w:val="105"/>
        </w:rPr>
        <w:t>unitário</w:t>
      </w:r>
      <w:r>
        <w:rPr>
          <w:spacing w:val="-5"/>
          <w:w w:val="105"/>
        </w:rPr>
        <w:t> </w:t>
      </w:r>
      <w:r>
        <w:rPr>
          <w:w w:val="105"/>
        </w:rPr>
        <w:t>conforme</w:t>
      </w:r>
      <w:r>
        <w:rPr>
          <w:spacing w:val="-5"/>
          <w:w w:val="105"/>
        </w:rPr>
        <w:t> </w:t>
      </w:r>
      <w:r>
        <w:rPr>
          <w:w w:val="105"/>
        </w:rPr>
        <w:t>àquele</w:t>
      </w:r>
      <w:r>
        <w:rPr>
          <w:spacing w:val="-5"/>
          <w:w w:val="105"/>
        </w:rPr>
        <w:t> </w:t>
      </w:r>
      <w:r>
        <w:rPr>
          <w:w w:val="105"/>
        </w:rPr>
        <w:t>constante</w:t>
      </w:r>
      <w:r>
        <w:rPr>
          <w:spacing w:val="-5"/>
          <w:w w:val="105"/>
        </w:rPr>
        <w:t> </w:t>
      </w:r>
      <w:r>
        <w:rPr>
          <w:w w:val="105"/>
        </w:rPr>
        <w:t>em</w:t>
      </w:r>
      <w:r>
        <w:rPr>
          <w:spacing w:val="-5"/>
          <w:w w:val="105"/>
        </w:rPr>
        <w:t> </w:t>
      </w:r>
      <w:r>
        <w:rPr>
          <w:w w:val="105"/>
        </w:rPr>
        <w:t>documento</w:t>
      </w:r>
      <w:r>
        <w:rPr>
          <w:spacing w:val="-5"/>
          <w:w w:val="105"/>
        </w:rPr>
        <w:t> </w:t>
      </w:r>
      <w:r>
        <w:rPr>
          <w:w w:val="105"/>
        </w:rPr>
        <w:t>anexo</w:t>
      </w:r>
      <w:r>
        <w:rPr>
          <w:spacing w:val="-5"/>
          <w:w w:val="105"/>
        </w:rPr>
        <w:t> </w:t>
      </w:r>
      <w:r>
        <w:rPr>
          <w:spacing w:val="-2"/>
          <w:w w:val="105"/>
        </w:rPr>
        <w:t>(</w:t>
      </w:r>
      <w:r>
        <w:rPr>
          <w:b/>
          <w:spacing w:val="-2"/>
          <w:w w:val="105"/>
        </w:rPr>
        <w:t>120380352</w:t>
      </w:r>
      <w:r>
        <w:rPr>
          <w:spacing w:val="-2"/>
          <w:w w:val="105"/>
        </w:rPr>
        <w:t>).</w:t>
      </w:r>
    </w:p>
    <w:p>
      <w:pPr>
        <w:pStyle w:val="BodyText"/>
        <w:spacing w:line="292" w:lineRule="auto"/>
      </w:pPr>
      <w:r>
        <w:rPr>
          <w:w w:val="105"/>
        </w:rPr>
        <w:t>Sugere-se</w:t>
      </w:r>
      <w:r>
        <w:rPr>
          <w:spacing w:val="28"/>
          <w:w w:val="105"/>
        </w:rPr>
        <w:t> </w:t>
      </w:r>
      <w:r>
        <w:rPr>
          <w:w w:val="105"/>
        </w:rPr>
        <w:t>que</w:t>
      </w:r>
      <w:r>
        <w:rPr>
          <w:spacing w:val="28"/>
          <w:w w:val="105"/>
        </w:rPr>
        <w:t> </w:t>
      </w:r>
      <w:r>
        <w:rPr>
          <w:w w:val="105"/>
        </w:rPr>
        <w:t>o</w:t>
      </w:r>
      <w:r>
        <w:rPr>
          <w:spacing w:val="28"/>
          <w:w w:val="105"/>
        </w:rPr>
        <w:t> </w:t>
      </w:r>
      <w:r>
        <w:rPr>
          <w:w w:val="105"/>
        </w:rPr>
        <w:t>cálculo</w:t>
      </w:r>
      <w:r>
        <w:rPr>
          <w:spacing w:val="28"/>
          <w:w w:val="105"/>
        </w:rPr>
        <w:t> </w:t>
      </w:r>
      <w:r>
        <w:rPr>
          <w:w w:val="105"/>
        </w:rPr>
        <w:t>necessário</w:t>
      </w:r>
      <w:r>
        <w:rPr>
          <w:spacing w:val="28"/>
          <w:w w:val="105"/>
        </w:rPr>
        <w:t> </w:t>
      </w:r>
      <w:r>
        <w:rPr>
          <w:w w:val="105"/>
        </w:rPr>
        <w:t>para</w:t>
      </w:r>
      <w:r>
        <w:rPr>
          <w:spacing w:val="28"/>
          <w:w w:val="105"/>
        </w:rPr>
        <w:t> </w:t>
      </w:r>
      <w:r>
        <w:rPr>
          <w:w w:val="105"/>
        </w:rPr>
        <w:t>estimativas</w:t>
      </w:r>
      <w:r>
        <w:rPr>
          <w:spacing w:val="28"/>
          <w:w w:val="105"/>
        </w:rPr>
        <w:t> </w:t>
      </w:r>
      <w:r>
        <w:rPr>
          <w:w w:val="105"/>
        </w:rPr>
        <w:t>dos</w:t>
      </w:r>
      <w:r>
        <w:rPr>
          <w:spacing w:val="28"/>
          <w:w w:val="105"/>
        </w:rPr>
        <w:t> </w:t>
      </w:r>
      <w:r>
        <w:rPr>
          <w:w w:val="105"/>
        </w:rPr>
        <w:t>preços</w:t>
      </w:r>
      <w:r>
        <w:rPr>
          <w:spacing w:val="28"/>
          <w:w w:val="105"/>
        </w:rPr>
        <w:t> </w:t>
      </w:r>
      <w:r>
        <w:rPr>
          <w:w w:val="105"/>
        </w:rPr>
        <w:t>seja</w:t>
      </w:r>
      <w:r>
        <w:rPr>
          <w:spacing w:val="28"/>
          <w:w w:val="105"/>
        </w:rPr>
        <w:t> </w:t>
      </w:r>
      <w:r>
        <w:rPr>
          <w:w w:val="105"/>
        </w:rPr>
        <w:t>realizado</w:t>
      </w:r>
      <w:r>
        <w:rPr>
          <w:spacing w:val="28"/>
          <w:w w:val="105"/>
        </w:rPr>
        <w:t> </w:t>
      </w:r>
      <w:r>
        <w:rPr>
          <w:w w:val="105"/>
        </w:rPr>
        <w:t>com</w:t>
      </w:r>
      <w:r>
        <w:rPr>
          <w:spacing w:val="28"/>
          <w:w w:val="105"/>
        </w:rPr>
        <w:t> </w:t>
      </w:r>
      <w:r>
        <w:rPr>
          <w:w w:val="105"/>
        </w:rPr>
        <w:t>o</w:t>
      </w:r>
      <w:r>
        <w:rPr>
          <w:spacing w:val="28"/>
          <w:w w:val="105"/>
        </w:rPr>
        <w:t> </w:t>
      </w:r>
      <w:r>
        <w:rPr>
          <w:w w:val="105"/>
        </w:rPr>
        <w:t>rigor</w:t>
      </w:r>
      <w:r>
        <w:rPr>
          <w:spacing w:val="28"/>
          <w:w w:val="105"/>
        </w:rPr>
        <w:t> </w:t>
      </w:r>
      <w:r>
        <w:rPr>
          <w:w w:val="105"/>
        </w:rPr>
        <w:t>metodológico</w:t>
      </w:r>
      <w:r>
        <w:rPr>
          <w:spacing w:val="28"/>
          <w:w w:val="105"/>
        </w:rPr>
        <w:t> </w:t>
      </w:r>
      <w:r>
        <w:rPr>
          <w:w w:val="105"/>
        </w:rPr>
        <w:t>adequado</w:t>
      </w:r>
      <w:r>
        <w:rPr>
          <w:spacing w:val="28"/>
          <w:w w:val="105"/>
        </w:rPr>
        <w:t> </w:t>
      </w:r>
      <w:r>
        <w:rPr>
          <w:w w:val="105"/>
        </w:rPr>
        <w:t>em</w:t>
      </w:r>
      <w:r>
        <w:rPr>
          <w:spacing w:val="28"/>
          <w:w w:val="105"/>
        </w:rPr>
        <w:t> </w:t>
      </w:r>
      <w:r>
        <w:rPr>
          <w:w w:val="105"/>
        </w:rPr>
        <w:t>nova</w:t>
      </w:r>
      <w:r>
        <w:rPr>
          <w:spacing w:val="28"/>
          <w:w w:val="105"/>
        </w:rPr>
        <w:t> </w:t>
      </w:r>
      <w:r>
        <w:rPr>
          <w:w w:val="105"/>
        </w:rPr>
        <w:t>pesquisa</w:t>
      </w:r>
      <w:r>
        <w:rPr>
          <w:spacing w:val="28"/>
          <w:w w:val="105"/>
        </w:rPr>
        <w:t> </w:t>
      </w:r>
      <w:r>
        <w:rPr>
          <w:w w:val="105"/>
        </w:rPr>
        <w:t>de</w:t>
      </w:r>
      <w:r>
        <w:rPr>
          <w:spacing w:val="28"/>
          <w:w w:val="105"/>
        </w:rPr>
        <w:t> </w:t>
      </w:r>
      <w:r>
        <w:rPr>
          <w:w w:val="105"/>
        </w:rPr>
        <w:t>mercado</w:t>
      </w:r>
      <w:r>
        <w:rPr>
          <w:spacing w:val="28"/>
          <w:w w:val="105"/>
        </w:rPr>
        <w:t> </w:t>
      </w:r>
      <w:r>
        <w:rPr>
          <w:w w:val="105"/>
        </w:rPr>
        <w:t>pelo</w:t>
      </w:r>
      <w:r>
        <w:rPr>
          <w:spacing w:val="28"/>
          <w:w w:val="105"/>
        </w:rPr>
        <w:t> </w:t>
      </w:r>
      <w:r>
        <w:rPr>
          <w:w w:val="105"/>
        </w:rPr>
        <w:t>Serviço</w:t>
      </w:r>
      <w:r>
        <w:rPr>
          <w:spacing w:val="28"/>
          <w:w w:val="105"/>
        </w:rPr>
        <w:t> </w:t>
      </w:r>
      <w:r>
        <w:rPr>
          <w:w w:val="105"/>
        </w:rPr>
        <w:t>de</w:t>
      </w:r>
      <w:r>
        <w:rPr>
          <w:spacing w:val="28"/>
          <w:w w:val="105"/>
        </w:rPr>
        <w:t> </w:t>
      </w:r>
      <w:r>
        <w:rPr>
          <w:w w:val="105"/>
        </w:rPr>
        <w:t>Compras,</w:t>
      </w:r>
      <w:r>
        <w:rPr>
          <w:spacing w:val="28"/>
          <w:w w:val="105"/>
        </w:rPr>
        <w:t> </w:t>
      </w:r>
      <w:r>
        <w:rPr>
          <w:w w:val="105"/>
        </w:rPr>
        <w:t>setor</w:t>
      </w:r>
      <w:r>
        <w:rPr>
          <w:spacing w:val="28"/>
          <w:w w:val="105"/>
        </w:rPr>
        <w:t> </w:t>
      </w:r>
      <w:r>
        <w:rPr>
          <w:w w:val="105"/>
        </w:rPr>
        <w:t>competente</w:t>
      </w:r>
      <w:r>
        <w:rPr>
          <w:spacing w:val="28"/>
          <w:w w:val="105"/>
        </w:rPr>
        <w:t> </w:t>
      </w:r>
      <w:r>
        <w:rPr>
          <w:w w:val="105"/>
        </w:rPr>
        <w:t>do Departamento de Administração, em conformidade à legislação vigente.</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w w:val="105"/>
        </w:rPr>
        <w:t>Declaração</w:t>
      </w:r>
      <w:r>
        <w:rPr>
          <w:spacing w:val="-8"/>
          <w:w w:val="105"/>
        </w:rPr>
        <w:t> </w:t>
      </w:r>
      <w:r>
        <w:rPr>
          <w:w w:val="105"/>
        </w:rPr>
        <w:t>de</w:t>
      </w:r>
      <w:r>
        <w:rPr>
          <w:spacing w:val="-11"/>
          <w:w w:val="105"/>
        </w:rPr>
        <w:t> </w:t>
      </w:r>
      <w:r>
        <w:rPr>
          <w:w w:val="105"/>
        </w:rPr>
        <w:t>Viabilidade</w:t>
      </w:r>
      <w:r>
        <w:rPr>
          <w:spacing w:val="-8"/>
          <w:w w:val="105"/>
        </w:rPr>
        <w:t> </w:t>
      </w:r>
      <w:r>
        <w:rPr>
          <w:w w:val="105"/>
        </w:rPr>
        <w:t>da</w:t>
      </w:r>
      <w:r>
        <w:rPr>
          <w:spacing w:val="-8"/>
          <w:w w:val="105"/>
        </w:rPr>
        <w:t> </w:t>
      </w:r>
      <w:r>
        <w:rPr>
          <w:spacing w:val="-2"/>
          <w:w w:val="105"/>
        </w:rPr>
        <w:t>Contratação:</w:t>
      </w:r>
    </w:p>
    <w:p>
      <w:pPr>
        <w:pStyle w:val="BodyText"/>
        <w:spacing w:line="292" w:lineRule="auto" w:before="44"/>
      </w:pPr>
      <w:r>
        <w:rPr>
          <w:w w:val="105"/>
        </w:rPr>
        <w:t>A</w:t>
      </w:r>
      <w:r>
        <w:rPr>
          <w:spacing w:val="13"/>
          <w:w w:val="105"/>
        </w:rPr>
        <w:t> </w:t>
      </w:r>
      <w:r>
        <w:rPr>
          <w:w w:val="105"/>
        </w:rPr>
        <w:t>análise</w:t>
      </w:r>
      <w:r>
        <w:rPr>
          <w:spacing w:val="21"/>
          <w:w w:val="105"/>
        </w:rPr>
        <w:t> </w:t>
      </w:r>
      <w:r>
        <w:rPr>
          <w:w w:val="105"/>
        </w:rPr>
        <w:t>técnica</w:t>
      </w:r>
      <w:r>
        <w:rPr>
          <w:spacing w:val="21"/>
          <w:w w:val="105"/>
        </w:rPr>
        <w:t> </w:t>
      </w:r>
      <w:r>
        <w:rPr>
          <w:w w:val="105"/>
        </w:rPr>
        <w:t>da</w:t>
      </w:r>
      <w:r>
        <w:rPr>
          <w:spacing w:val="21"/>
          <w:w w:val="105"/>
        </w:rPr>
        <w:t> </w:t>
      </w:r>
      <w:r>
        <w:rPr>
          <w:w w:val="105"/>
        </w:rPr>
        <w:t>necessidade</w:t>
      </w:r>
      <w:r>
        <w:rPr>
          <w:spacing w:val="21"/>
          <w:w w:val="105"/>
        </w:rPr>
        <w:t> </w:t>
      </w:r>
      <w:r>
        <w:rPr>
          <w:w w:val="105"/>
        </w:rPr>
        <w:t>e</w:t>
      </w:r>
      <w:r>
        <w:rPr>
          <w:spacing w:val="21"/>
          <w:w w:val="105"/>
        </w:rPr>
        <w:t> </w:t>
      </w:r>
      <w:r>
        <w:rPr>
          <w:w w:val="105"/>
        </w:rPr>
        <w:t>do</w:t>
      </w:r>
      <w:r>
        <w:rPr>
          <w:spacing w:val="21"/>
          <w:w w:val="105"/>
        </w:rPr>
        <w:t> </w:t>
      </w:r>
      <w:r>
        <w:rPr>
          <w:w w:val="105"/>
        </w:rPr>
        <w:t>cenário</w:t>
      </w:r>
      <w:r>
        <w:rPr>
          <w:spacing w:val="21"/>
          <w:w w:val="105"/>
        </w:rPr>
        <w:t> </w:t>
      </w:r>
      <w:r>
        <w:rPr>
          <w:w w:val="105"/>
        </w:rPr>
        <w:t>de</w:t>
      </w:r>
      <w:r>
        <w:rPr>
          <w:spacing w:val="21"/>
          <w:w w:val="105"/>
        </w:rPr>
        <w:t> </w:t>
      </w:r>
      <w:r>
        <w:rPr>
          <w:w w:val="105"/>
        </w:rPr>
        <w:t>mercado</w:t>
      </w:r>
      <w:r>
        <w:rPr>
          <w:spacing w:val="21"/>
          <w:w w:val="105"/>
        </w:rPr>
        <w:t> </w:t>
      </w:r>
      <w:r>
        <w:rPr>
          <w:w w:val="105"/>
        </w:rPr>
        <w:t>demonstrou</w:t>
      </w:r>
      <w:r>
        <w:rPr>
          <w:spacing w:val="21"/>
          <w:w w:val="105"/>
        </w:rPr>
        <w:t> </w:t>
      </w:r>
      <w:r>
        <w:rPr>
          <w:w w:val="105"/>
        </w:rPr>
        <w:t>ser</w:t>
      </w:r>
      <w:r>
        <w:rPr>
          <w:spacing w:val="21"/>
          <w:w w:val="105"/>
        </w:rPr>
        <w:t> </w:t>
      </w:r>
      <w:r>
        <w:rPr>
          <w:w w:val="105"/>
        </w:rPr>
        <w:t>viável</w:t>
      </w:r>
      <w:r>
        <w:rPr>
          <w:spacing w:val="21"/>
          <w:w w:val="105"/>
        </w:rPr>
        <w:t> </w:t>
      </w:r>
      <w:r>
        <w:rPr>
          <w:w w:val="105"/>
        </w:rPr>
        <w:t>a</w:t>
      </w:r>
      <w:r>
        <w:rPr>
          <w:spacing w:val="21"/>
          <w:w w:val="105"/>
        </w:rPr>
        <w:t> </w:t>
      </w:r>
      <w:r>
        <w:rPr>
          <w:w w:val="105"/>
        </w:rPr>
        <w:t>contratação</w:t>
      </w:r>
      <w:r>
        <w:rPr>
          <w:spacing w:val="21"/>
          <w:w w:val="105"/>
        </w:rPr>
        <w:t> </w:t>
      </w:r>
      <w:r>
        <w:rPr>
          <w:w w:val="105"/>
        </w:rPr>
        <w:t>demandada,</w:t>
      </w:r>
      <w:r>
        <w:rPr>
          <w:spacing w:val="21"/>
          <w:w w:val="105"/>
        </w:rPr>
        <w:t> </w:t>
      </w:r>
      <w:r>
        <w:rPr>
          <w:w w:val="105"/>
        </w:rPr>
        <w:t>cabendo</w:t>
      </w:r>
      <w:r>
        <w:rPr>
          <w:spacing w:val="21"/>
          <w:w w:val="105"/>
        </w:rPr>
        <w:t> </w:t>
      </w:r>
      <w:r>
        <w:rPr>
          <w:w w:val="105"/>
        </w:rPr>
        <w:t>ressaltar</w:t>
      </w:r>
      <w:r>
        <w:rPr>
          <w:spacing w:val="21"/>
          <w:w w:val="105"/>
        </w:rPr>
        <w:t> </w:t>
      </w:r>
      <w:r>
        <w:rPr>
          <w:w w:val="105"/>
        </w:rPr>
        <w:t>que</w:t>
      </w:r>
      <w:r>
        <w:rPr>
          <w:spacing w:val="21"/>
          <w:w w:val="105"/>
        </w:rPr>
        <w:t> </w:t>
      </w:r>
      <w:r>
        <w:rPr>
          <w:w w:val="105"/>
        </w:rPr>
        <w:t>os</w:t>
      </w:r>
      <w:r>
        <w:rPr>
          <w:spacing w:val="21"/>
          <w:w w:val="105"/>
        </w:rPr>
        <w:t> </w:t>
      </w:r>
      <w:r>
        <w:rPr>
          <w:w w:val="105"/>
        </w:rPr>
        <w:t>riscos</w:t>
      </w:r>
      <w:r>
        <w:rPr>
          <w:spacing w:val="21"/>
          <w:w w:val="105"/>
        </w:rPr>
        <w:t> </w:t>
      </w:r>
      <w:r>
        <w:rPr>
          <w:w w:val="105"/>
        </w:rPr>
        <w:t>envolvidos</w:t>
      </w:r>
      <w:r>
        <w:rPr>
          <w:spacing w:val="21"/>
          <w:w w:val="105"/>
        </w:rPr>
        <w:t> </w:t>
      </w:r>
      <w:r>
        <w:rPr>
          <w:w w:val="105"/>
        </w:rPr>
        <w:t>são</w:t>
      </w:r>
      <w:r>
        <w:rPr>
          <w:spacing w:val="21"/>
          <w:w w:val="105"/>
        </w:rPr>
        <w:t> </w:t>
      </w:r>
      <w:r>
        <w:rPr>
          <w:w w:val="105"/>
        </w:rPr>
        <w:t>administráveis</w:t>
      </w:r>
      <w:r>
        <w:rPr>
          <w:spacing w:val="21"/>
          <w:w w:val="105"/>
        </w:rPr>
        <w:t> </w:t>
      </w:r>
      <w:r>
        <w:rPr>
          <w:w w:val="105"/>
        </w:rPr>
        <w:t>e</w:t>
      </w:r>
      <w:r>
        <w:rPr>
          <w:spacing w:val="21"/>
          <w:w w:val="105"/>
        </w:rPr>
        <w:t> </w:t>
      </w:r>
      <w:r>
        <w:rPr>
          <w:w w:val="105"/>
        </w:rPr>
        <w:t>os</w:t>
      </w:r>
      <w:r>
        <w:rPr>
          <w:spacing w:val="21"/>
          <w:w w:val="105"/>
        </w:rPr>
        <w:t> </w:t>
      </w:r>
      <w:r>
        <w:rPr>
          <w:w w:val="105"/>
        </w:rPr>
        <w:t>custos</w:t>
      </w:r>
      <w:r>
        <w:rPr>
          <w:spacing w:val="21"/>
          <w:w w:val="105"/>
        </w:rPr>
        <w:t> </w:t>
      </w:r>
      <w:r>
        <w:rPr>
          <w:w w:val="105"/>
        </w:rPr>
        <w:t>previstos</w:t>
      </w:r>
      <w:r>
        <w:rPr>
          <w:spacing w:val="21"/>
          <w:w w:val="105"/>
        </w:rPr>
        <w:t> </w:t>
      </w:r>
      <w:r>
        <w:rPr>
          <w:w w:val="105"/>
        </w:rPr>
        <w:t>são compatíveis e se caracterizam pela economicidade.</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3"/>
        <w:numPr>
          <w:ilvl w:val="1"/>
          <w:numId w:val="27"/>
        </w:numPr>
        <w:tabs>
          <w:tab w:pos="624" w:val="left" w:leader="none"/>
        </w:tabs>
        <w:spacing w:line="240" w:lineRule="auto" w:before="43" w:after="0"/>
        <w:ind w:left="624" w:right="0" w:hanging="308"/>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9" w:val="left" w:leader="none"/>
        </w:tabs>
        <w:spacing w:line="292" w:lineRule="auto" w:before="43" w:after="0"/>
        <w:ind w:left="316" w:right="299" w:firstLine="0"/>
        <w:jc w:val="left"/>
        <w:rPr>
          <w:sz w:val="17"/>
        </w:rPr>
      </w:pPr>
      <w:r>
        <w:rPr>
          <w:w w:val="105"/>
          <w:sz w:val="17"/>
        </w:rPr>
        <w:t>Parcelamento</w:t>
      </w:r>
      <w:r>
        <w:rPr>
          <w:spacing w:val="-7"/>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Optou-se</w:t>
      </w:r>
      <w:r>
        <w:rPr>
          <w:spacing w:val="-5"/>
          <w:w w:val="105"/>
          <w:sz w:val="17"/>
        </w:rPr>
        <w:t> </w:t>
      </w:r>
      <w:r>
        <w:rPr>
          <w:w w:val="105"/>
          <w:sz w:val="17"/>
        </w:rPr>
        <w:t>pelo</w:t>
      </w:r>
      <w:r>
        <w:rPr>
          <w:spacing w:val="-5"/>
          <w:w w:val="105"/>
          <w:sz w:val="17"/>
        </w:rPr>
        <w:t> </w:t>
      </w:r>
      <w:r>
        <w:rPr>
          <w:w w:val="105"/>
          <w:sz w:val="17"/>
        </w:rPr>
        <w:t>parcelamento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pelo</w:t>
      </w:r>
      <w:r>
        <w:rPr>
          <w:spacing w:val="-5"/>
          <w:w w:val="105"/>
          <w:sz w:val="17"/>
        </w:rPr>
        <w:t> </w:t>
      </w:r>
      <w:r>
        <w:rPr>
          <w:w w:val="105"/>
          <w:sz w:val="17"/>
        </w:rPr>
        <w:t>dever</w:t>
      </w:r>
      <w:r>
        <w:rPr>
          <w:spacing w:val="-5"/>
          <w:w w:val="105"/>
          <w:sz w:val="17"/>
        </w:rPr>
        <w:t> </w:t>
      </w:r>
      <w:r>
        <w:rPr>
          <w:w w:val="105"/>
          <w:sz w:val="17"/>
        </w:rPr>
        <w:t>de</w:t>
      </w:r>
      <w:r>
        <w:rPr>
          <w:spacing w:val="-5"/>
          <w:w w:val="105"/>
          <w:sz w:val="17"/>
        </w:rPr>
        <w:t> </w:t>
      </w:r>
      <w:r>
        <w:rPr>
          <w:w w:val="105"/>
          <w:sz w:val="17"/>
        </w:rPr>
        <w:t>buscar</w:t>
      </w:r>
      <w:r>
        <w:rPr>
          <w:spacing w:val="-5"/>
          <w:w w:val="105"/>
          <w:sz w:val="17"/>
        </w:rPr>
        <w:t> </w:t>
      </w:r>
      <w:r>
        <w:rPr>
          <w:w w:val="105"/>
          <w:sz w:val="17"/>
        </w:rPr>
        <w:t>a</w:t>
      </w:r>
      <w:r>
        <w:rPr>
          <w:spacing w:val="-5"/>
          <w:w w:val="105"/>
          <w:sz w:val="17"/>
        </w:rPr>
        <w:t> </w:t>
      </w:r>
      <w:r>
        <w:rPr>
          <w:w w:val="105"/>
          <w:sz w:val="17"/>
        </w:rPr>
        <w:t>ampliação</w:t>
      </w:r>
      <w:r>
        <w:rPr>
          <w:spacing w:val="-5"/>
          <w:w w:val="105"/>
          <w:sz w:val="17"/>
        </w:rPr>
        <w:t> </w:t>
      </w:r>
      <w:r>
        <w:rPr>
          <w:w w:val="105"/>
          <w:sz w:val="17"/>
        </w:rPr>
        <w:t>da</w:t>
      </w:r>
      <w:r>
        <w:rPr>
          <w:spacing w:val="-5"/>
          <w:w w:val="105"/>
          <w:sz w:val="17"/>
        </w:rPr>
        <w:t> </w:t>
      </w:r>
      <w:r>
        <w:rPr>
          <w:w w:val="105"/>
          <w:sz w:val="17"/>
        </w:rPr>
        <w:t>competição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evitar</w:t>
      </w:r>
      <w:r>
        <w:rPr>
          <w:spacing w:val="-5"/>
          <w:w w:val="105"/>
          <w:sz w:val="17"/>
        </w:rPr>
        <w:t> </w:t>
      </w:r>
      <w:r>
        <w:rPr>
          <w:w w:val="105"/>
          <w:sz w:val="17"/>
        </w:rPr>
        <w:t>a</w:t>
      </w:r>
      <w:r>
        <w:rPr>
          <w:spacing w:val="-5"/>
          <w:w w:val="105"/>
          <w:sz w:val="17"/>
        </w:rPr>
        <w:t> </w:t>
      </w:r>
      <w:r>
        <w:rPr>
          <w:w w:val="105"/>
          <w:sz w:val="17"/>
        </w:rPr>
        <w:t>concentração</w:t>
      </w:r>
      <w:r>
        <w:rPr>
          <w:spacing w:val="-5"/>
          <w:w w:val="105"/>
          <w:sz w:val="17"/>
        </w:rPr>
        <w:t> </w:t>
      </w:r>
      <w:r>
        <w:rPr>
          <w:w w:val="105"/>
          <w:sz w:val="17"/>
        </w:rPr>
        <w:t>de</w:t>
      </w:r>
      <w:r>
        <w:rPr>
          <w:spacing w:val="-5"/>
          <w:w w:val="105"/>
          <w:sz w:val="17"/>
        </w:rPr>
        <w:t> </w:t>
      </w:r>
      <w:r>
        <w:rPr>
          <w:w w:val="105"/>
          <w:sz w:val="17"/>
        </w:rPr>
        <w:t>mercado.</w:t>
      </w:r>
      <w:r>
        <w:rPr>
          <w:spacing w:val="-12"/>
          <w:w w:val="105"/>
          <w:sz w:val="17"/>
        </w:rPr>
        <w:t> </w:t>
      </w:r>
      <w:r>
        <w:rPr>
          <w:w w:val="105"/>
          <w:sz w:val="17"/>
        </w:rPr>
        <w:t>Assim,</w:t>
      </w:r>
      <w:r>
        <w:rPr>
          <w:spacing w:val="-4"/>
          <w:w w:val="105"/>
          <w:sz w:val="17"/>
        </w:rPr>
        <w:t> </w:t>
      </w:r>
      <w:r>
        <w:rPr>
          <w:w w:val="105"/>
          <w:sz w:val="17"/>
        </w:rPr>
        <w:t>é</w:t>
      </w:r>
      <w:r>
        <w:rPr>
          <w:spacing w:val="-5"/>
          <w:w w:val="105"/>
          <w:sz w:val="17"/>
        </w:rPr>
        <w:t> </w:t>
      </w:r>
      <w:r>
        <w:rPr>
          <w:w w:val="105"/>
          <w:sz w:val="17"/>
        </w:rPr>
        <w:t>possível</w:t>
      </w:r>
      <w:r>
        <w:rPr>
          <w:spacing w:val="-5"/>
          <w:w w:val="105"/>
          <w:sz w:val="17"/>
        </w:rPr>
        <w:t> </w:t>
      </w:r>
      <w:r>
        <w:rPr>
          <w:w w:val="105"/>
          <w:sz w:val="17"/>
        </w:rPr>
        <w:t>aproveitar</w:t>
      </w:r>
      <w:r>
        <w:rPr>
          <w:spacing w:val="-5"/>
          <w:w w:val="105"/>
          <w:sz w:val="17"/>
        </w:rPr>
        <w:t> </w:t>
      </w:r>
      <w:r>
        <w:rPr>
          <w:w w:val="105"/>
          <w:sz w:val="17"/>
        </w:rPr>
        <w:t>a</w:t>
      </w:r>
      <w:r>
        <w:rPr>
          <w:spacing w:val="-5"/>
          <w:w w:val="105"/>
          <w:sz w:val="17"/>
        </w:rPr>
        <w:t> </w:t>
      </w:r>
      <w:r>
        <w:rPr>
          <w:w w:val="105"/>
          <w:sz w:val="17"/>
        </w:rPr>
        <w:t>capacidade</w:t>
      </w:r>
      <w:r>
        <w:rPr>
          <w:spacing w:val="-5"/>
          <w:w w:val="105"/>
          <w:sz w:val="17"/>
        </w:rPr>
        <w:t> </w:t>
      </w:r>
      <w:r>
        <w:rPr>
          <w:w w:val="105"/>
          <w:sz w:val="17"/>
        </w:rPr>
        <w:t>do mercado local e regional para a aquisição desses insumos, o que fomenta o desenvolvimento da economia e a geração de empregos na região.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consignação;</w:t>
      </w:r>
    </w:p>
    <w:p>
      <w:pPr>
        <w:pStyle w:val="ListParagraph"/>
        <w:numPr>
          <w:ilvl w:val="2"/>
          <w:numId w:val="27"/>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memória</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para</w:t>
      </w:r>
      <w:r>
        <w:rPr>
          <w:spacing w:val="-4"/>
          <w:w w:val="105"/>
          <w:sz w:val="17"/>
        </w:rPr>
        <w:t> </w:t>
      </w:r>
      <w:r>
        <w:rPr>
          <w:w w:val="105"/>
          <w:sz w:val="17"/>
        </w:rPr>
        <w:t>compor</w:t>
      </w:r>
      <w:r>
        <w:rPr>
          <w:spacing w:val="-4"/>
          <w:w w:val="105"/>
          <w:sz w:val="17"/>
        </w:rPr>
        <w:t> </w:t>
      </w:r>
      <w:r>
        <w:rPr>
          <w:w w:val="105"/>
          <w:sz w:val="17"/>
        </w:rPr>
        <w:t>a</w:t>
      </w:r>
      <w:r>
        <w:rPr>
          <w:spacing w:val="-4"/>
          <w:w w:val="105"/>
          <w:sz w:val="17"/>
        </w:rPr>
        <w:t> </w:t>
      </w:r>
      <w:r>
        <w:rPr>
          <w:w w:val="105"/>
          <w:sz w:val="17"/>
        </w:rPr>
        <w:t>quantidade</w:t>
      </w:r>
      <w:r>
        <w:rPr>
          <w:spacing w:val="-4"/>
          <w:w w:val="105"/>
          <w:sz w:val="17"/>
        </w:rPr>
        <w:t> </w:t>
      </w:r>
      <w:r>
        <w:rPr>
          <w:w w:val="105"/>
          <w:sz w:val="17"/>
        </w:rPr>
        <w:t>total</w:t>
      </w:r>
      <w:r>
        <w:rPr>
          <w:spacing w:val="-4"/>
          <w:w w:val="105"/>
          <w:sz w:val="17"/>
        </w:rPr>
        <w:t> </w:t>
      </w:r>
      <w:r>
        <w:rPr>
          <w:w w:val="105"/>
          <w:sz w:val="17"/>
        </w:rPr>
        <w:t>de</w:t>
      </w:r>
      <w:r>
        <w:rPr>
          <w:spacing w:val="-4"/>
          <w:w w:val="105"/>
          <w:sz w:val="17"/>
        </w:rPr>
        <w:t> </w:t>
      </w:r>
      <w:r>
        <w:rPr>
          <w:w w:val="105"/>
          <w:sz w:val="17"/>
        </w:rPr>
        <w:t>itens</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contratada</w:t>
      </w:r>
      <w:r>
        <w:rPr>
          <w:spacing w:val="-4"/>
          <w:w w:val="105"/>
          <w:sz w:val="17"/>
        </w:rPr>
        <w:t> </w:t>
      </w:r>
      <w:r>
        <w:rPr>
          <w:w w:val="105"/>
          <w:sz w:val="17"/>
        </w:rPr>
        <w:t>se</w:t>
      </w:r>
      <w:r>
        <w:rPr>
          <w:spacing w:val="-4"/>
          <w:w w:val="105"/>
          <w:sz w:val="17"/>
        </w:rPr>
        <w:t> </w:t>
      </w:r>
      <w:r>
        <w:rPr>
          <w:w w:val="105"/>
          <w:sz w:val="17"/>
        </w:rPr>
        <w:t>baseia</w:t>
      </w:r>
      <w:r>
        <w:rPr>
          <w:spacing w:val="-4"/>
          <w:w w:val="105"/>
          <w:sz w:val="17"/>
        </w:rPr>
        <w:t> </w:t>
      </w:r>
      <w:r>
        <w:rPr>
          <w:w w:val="105"/>
          <w:sz w:val="17"/>
        </w:rPr>
        <w:t>na</w:t>
      </w:r>
      <w:r>
        <w:rPr>
          <w:spacing w:val="-4"/>
          <w:w w:val="105"/>
          <w:sz w:val="17"/>
        </w:rPr>
        <w:t> </w:t>
      </w:r>
      <w:r>
        <w:rPr>
          <w:w w:val="105"/>
          <w:sz w:val="17"/>
        </w:rPr>
        <w:t>solicitação</w:t>
      </w:r>
      <w:r>
        <w:rPr>
          <w:spacing w:val="-4"/>
          <w:w w:val="105"/>
          <w:sz w:val="17"/>
        </w:rPr>
        <w:t> </w:t>
      </w:r>
      <w:r>
        <w:rPr>
          <w:w w:val="105"/>
          <w:sz w:val="17"/>
        </w:rPr>
        <w:t>da</w:t>
      </w:r>
      <w:r>
        <w:rPr>
          <w:spacing w:val="-4"/>
          <w:w w:val="105"/>
          <w:sz w:val="17"/>
        </w:rPr>
        <w:t> </w:t>
      </w:r>
      <w:r>
        <w:rPr>
          <w:w w:val="105"/>
          <w:sz w:val="17"/>
        </w:rPr>
        <w:t>unidade</w:t>
      </w:r>
      <w:r>
        <w:rPr>
          <w:spacing w:val="-4"/>
          <w:w w:val="105"/>
          <w:sz w:val="17"/>
        </w:rPr>
        <w:t> </w:t>
      </w:r>
      <w:r>
        <w:rPr>
          <w:w w:val="105"/>
          <w:sz w:val="17"/>
        </w:rPr>
        <w:t>demandante</w:t>
      </w:r>
      <w:r>
        <w:rPr>
          <w:spacing w:val="-4"/>
          <w:w w:val="105"/>
          <w:sz w:val="17"/>
        </w:rPr>
        <w:t> </w:t>
      </w:r>
      <w:r>
        <w:rPr>
          <w:w w:val="105"/>
          <w:sz w:val="17"/>
        </w:rPr>
        <w:t>tendo</w:t>
      </w:r>
      <w:r>
        <w:rPr>
          <w:spacing w:val="-4"/>
          <w:w w:val="105"/>
          <w:sz w:val="17"/>
        </w:rPr>
        <w:t> </w:t>
      </w:r>
      <w:r>
        <w:rPr>
          <w:w w:val="105"/>
          <w:sz w:val="17"/>
        </w:rPr>
        <w:t>em</w:t>
      </w:r>
      <w:r>
        <w:rPr>
          <w:spacing w:val="-4"/>
          <w:w w:val="105"/>
          <w:sz w:val="17"/>
        </w:rPr>
        <w:t> </w:t>
      </w:r>
      <w:r>
        <w:rPr>
          <w:w w:val="105"/>
          <w:sz w:val="17"/>
        </w:rPr>
        <w:t>vista</w:t>
      </w:r>
      <w:r>
        <w:rPr>
          <w:spacing w:val="-4"/>
          <w:w w:val="105"/>
          <w:sz w:val="17"/>
        </w:rPr>
        <w:t> </w:t>
      </w:r>
      <w:r>
        <w:rPr>
          <w:w w:val="105"/>
          <w:sz w:val="17"/>
        </w:rPr>
        <w:t>a</w:t>
      </w:r>
      <w:r>
        <w:rPr>
          <w:spacing w:val="-4"/>
          <w:w w:val="105"/>
          <w:sz w:val="17"/>
        </w:rPr>
        <w:t> </w:t>
      </w:r>
      <w:r>
        <w:rPr>
          <w:w w:val="105"/>
          <w:sz w:val="17"/>
        </w:rPr>
        <w:t>capacidade</w:t>
      </w:r>
      <w:r>
        <w:rPr>
          <w:spacing w:val="-4"/>
          <w:w w:val="105"/>
          <w:sz w:val="17"/>
        </w:rPr>
        <w:t> </w:t>
      </w:r>
      <w:r>
        <w:rPr>
          <w:w w:val="105"/>
          <w:sz w:val="17"/>
        </w:rPr>
        <w:t>instalada</w:t>
      </w:r>
      <w:r>
        <w:rPr>
          <w:spacing w:val="-4"/>
          <w:w w:val="105"/>
          <w:sz w:val="17"/>
        </w:rPr>
        <w:t> </w:t>
      </w:r>
      <w:r>
        <w:rPr>
          <w:w w:val="105"/>
          <w:sz w:val="17"/>
        </w:rPr>
        <w:t>do</w:t>
      </w:r>
      <w:r>
        <w:rPr>
          <w:spacing w:val="-4"/>
          <w:w w:val="105"/>
          <w:sz w:val="17"/>
        </w:rPr>
        <w:t> </w:t>
      </w:r>
      <w:r>
        <w:rPr>
          <w:w w:val="105"/>
          <w:sz w:val="17"/>
        </w:rPr>
        <w:t>centro</w:t>
      </w:r>
      <w:r>
        <w:rPr>
          <w:spacing w:val="-4"/>
          <w:w w:val="105"/>
          <w:sz w:val="17"/>
        </w:rPr>
        <w:t> </w:t>
      </w:r>
      <w:r>
        <w:rPr>
          <w:w w:val="105"/>
          <w:sz w:val="17"/>
        </w:rPr>
        <w:t>cirúrgico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pactuação com o gestor pleno e, por último, na autorização da Direção Geral;</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ind w:right="299"/>
        <w:jc w:val="both"/>
      </w:pPr>
      <w:r>
        <w:rPr>
          <w:w w:val="105"/>
        </w:rPr>
        <w:t>A</w:t>
      </w:r>
      <w:r>
        <w:rPr>
          <w:spacing w:val="-12"/>
          <w:w w:val="105"/>
        </w:rPr>
        <w:t> </w:t>
      </w:r>
      <w:r>
        <w:rPr>
          <w:w w:val="105"/>
        </w:rPr>
        <w:t>Administração</w:t>
      </w:r>
      <w:r>
        <w:rPr>
          <w:spacing w:val="-2"/>
          <w:w w:val="105"/>
        </w:rPr>
        <w:t> </w:t>
      </w:r>
      <w:r>
        <w:rPr>
          <w:w w:val="105"/>
        </w:rPr>
        <w:t>Pública deve zelar pela contratação mais vantajosa, conforme disposto na </w:t>
      </w:r>
      <w:hyperlink r:id="rId37">
        <w:r>
          <w:rPr>
            <w:color w:val="0000ED"/>
            <w:w w:val="105"/>
            <w:u w:val="single" w:color="0000ED"/>
          </w:rPr>
          <w:t>Lei nº 14.133/2021</w:t>
        </w:r>
      </w:hyperlink>
      <w:r>
        <w:rPr>
          <w:w w:val="105"/>
        </w:rPr>
        <w:t>.</w:t>
      </w:r>
      <w:r>
        <w:rPr>
          <w:spacing w:val="-8"/>
          <w:w w:val="105"/>
        </w:rPr>
        <w:t> </w:t>
      </w:r>
      <w:r>
        <w:rPr>
          <w:w w:val="105"/>
        </w:rPr>
        <w:t>A</w:t>
      </w:r>
      <w:r>
        <w:rPr>
          <w:spacing w:val="-8"/>
          <w:w w:val="105"/>
        </w:rPr>
        <w:t> </w:t>
      </w:r>
      <w:r>
        <w:rPr>
          <w:w w:val="105"/>
        </w:rPr>
        <w:t>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w:t>
      </w:r>
      <w:r>
        <w:rPr>
          <w:w w:val="105"/>
        </w:rPr>
        <w:t>consequente anuência de todos os cooperados, dificultando ou, até, impossibilitando a célere execução do objeto pretendido.</w:t>
      </w:r>
    </w:p>
    <w:p>
      <w:pPr>
        <w:pStyle w:val="BodyText"/>
        <w:spacing w:before="2"/>
        <w:jc w:val="both"/>
      </w:pPr>
      <w:r>
        <w:rPr>
          <w:w w:val="105"/>
        </w:rPr>
        <w:t>Diante</w:t>
      </w:r>
      <w:r>
        <w:rPr>
          <w:spacing w:val="-6"/>
          <w:w w:val="105"/>
        </w:rPr>
        <w:t> </w:t>
      </w:r>
      <w:r>
        <w:rPr>
          <w:w w:val="105"/>
        </w:rPr>
        <w:t>do</w:t>
      </w:r>
      <w:r>
        <w:rPr>
          <w:spacing w:val="-5"/>
          <w:w w:val="105"/>
        </w:rPr>
        <w:t> </w:t>
      </w:r>
      <w:r>
        <w:rPr>
          <w:w w:val="105"/>
        </w:rPr>
        <w:t>exposto,</w:t>
      </w:r>
      <w:r>
        <w:rPr>
          <w:spacing w:val="-6"/>
          <w:w w:val="105"/>
        </w:rPr>
        <w:t> </w:t>
      </w:r>
      <w:r>
        <w:rPr>
          <w:w w:val="105"/>
        </w:rPr>
        <w:t>está</w:t>
      </w:r>
      <w:r>
        <w:rPr>
          <w:spacing w:val="-5"/>
          <w:w w:val="105"/>
        </w:rPr>
        <w:t> </w:t>
      </w:r>
      <w:r>
        <w:rPr>
          <w:w w:val="105"/>
        </w:rPr>
        <w:t>justificada</w:t>
      </w:r>
      <w:r>
        <w:rPr>
          <w:spacing w:val="-6"/>
          <w:w w:val="105"/>
        </w:rPr>
        <w:t> </w:t>
      </w:r>
      <w:r>
        <w:rPr>
          <w:w w:val="105"/>
        </w:rPr>
        <w:t>vedação</w:t>
      </w:r>
      <w:r>
        <w:rPr>
          <w:spacing w:val="-5"/>
          <w:w w:val="105"/>
        </w:rPr>
        <w:t> </w:t>
      </w:r>
      <w:r>
        <w:rPr>
          <w:w w:val="105"/>
        </w:rPr>
        <w:t>à</w:t>
      </w:r>
      <w:r>
        <w:rPr>
          <w:spacing w:val="-6"/>
          <w:w w:val="105"/>
        </w:rPr>
        <w:t> </w:t>
      </w:r>
      <w:r>
        <w:rPr>
          <w:w w:val="105"/>
        </w:rPr>
        <w:t>participação</w:t>
      </w:r>
      <w:r>
        <w:rPr>
          <w:spacing w:val="-5"/>
          <w:w w:val="105"/>
        </w:rPr>
        <w:t> </w:t>
      </w:r>
      <w:r>
        <w:rPr>
          <w:w w:val="105"/>
        </w:rPr>
        <w:t>de</w:t>
      </w:r>
      <w:r>
        <w:rPr>
          <w:spacing w:val="-6"/>
          <w:w w:val="105"/>
        </w:rPr>
        <w:t> </w:t>
      </w:r>
      <w:r>
        <w:rPr>
          <w:w w:val="105"/>
        </w:rPr>
        <w:t>cooperativas</w:t>
      </w:r>
      <w:r>
        <w:rPr>
          <w:spacing w:val="-5"/>
          <w:w w:val="105"/>
        </w:rPr>
        <w:t> </w:t>
      </w:r>
      <w:r>
        <w:rPr>
          <w:w w:val="105"/>
        </w:rPr>
        <w:t>para</w:t>
      </w:r>
      <w:r>
        <w:rPr>
          <w:spacing w:val="-6"/>
          <w:w w:val="105"/>
        </w:rPr>
        <w:t> </w:t>
      </w:r>
      <w:r>
        <w:rPr>
          <w:w w:val="105"/>
        </w:rPr>
        <w:t>este</w:t>
      </w:r>
      <w:r>
        <w:rPr>
          <w:spacing w:val="-5"/>
          <w:w w:val="105"/>
        </w:rPr>
        <w:t> </w:t>
      </w:r>
      <w:r>
        <w:rPr>
          <w:spacing w:val="-2"/>
          <w:w w:val="105"/>
        </w:rPr>
        <w:t>objeto.</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before="44"/>
        <w:ind w:right="299"/>
        <w:jc w:val="both"/>
      </w:pPr>
      <w:r>
        <w:rPr>
          <w:w w:val="105"/>
        </w:rPr>
        <w:t>A</w:t>
      </w:r>
      <w:r>
        <w:rPr>
          <w:spacing w:val="-6"/>
          <w:w w:val="105"/>
        </w:rPr>
        <w:t> </w:t>
      </w:r>
      <w:r>
        <w:rPr>
          <w:w w:val="105"/>
        </w:rPr>
        <w:t>participação de consórcios mostra-se viável, quando o objeto considerado for “de alta complexidade ou vulto”, o que não seria o caso do objeto deste certame.</w:t>
      </w:r>
      <w:r>
        <w:rPr>
          <w:spacing w:val="-6"/>
          <w:w w:val="105"/>
        </w:rPr>
        <w:t> </w:t>
      </w:r>
      <w:r>
        <w:rPr>
          <w:w w:val="105"/>
        </w:rPr>
        <w:t>Assim, sob a luz da </w:t>
      </w:r>
      <w:hyperlink r:id="rId37">
        <w:r>
          <w:rPr>
            <w:color w:val="0000ED"/>
            <w:w w:val="105"/>
            <w:u w:val="single" w:color="0000ED"/>
          </w:rPr>
          <w:t>Lei nº </w:t>
        </w:r>
        <w:r>
          <w:rPr>
            <w:color w:val="0000ED"/>
            <w:w w:val="105"/>
            <w:u w:val="single" w:color="0000ED"/>
          </w:rPr>
          <w:t>14.133/2021</w:t>
        </w:r>
      </w:hyperlink>
      <w:r>
        <w:rPr>
          <w:w w:val="105"/>
        </w:rPr>
        <w:t>, Art.</w:t>
      </w:r>
      <w:r>
        <w:rPr>
          <w:spacing w:val="-5"/>
          <w:w w:val="105"/>
        </w:rPr>
        <w:t> </w:t>
      </w:r>
      <w:r>
        <w:rPr>
          <w:w w:val="105"/>
        </w:rPr>
        <w:t>6º</w:t>
      </w:r>
      <w:r>
        <w:rPr>
          <w:spacing w:val="-5"/>
          <w:w w:val="105"/>
        </w:rPr>
        <w:t> </w:t>
      </w:r>
      <w:r>
        <w:rPr>
          <w:w w:val="105"/>
        </w:rPr>
        <w:t>;</w:t>
      </w:r>
      <w:r>
        <w:rPr>
          <w:spacing w:val="-5"/>
          <w:w w:val="105"/>
        </w:rPr>
        <w:t> </w:t>
      </w:r>
      <w:r>
        <w:rPr>
          <w:w w:val="105"/>
        </w:rPr>
        <w:t>Para</w:t>
      </w:r>
      <w:r>
        <w:rPr>
          <w:spacing w:val="-5"/>
          <w:w w:val="105"/>
        </w:rPr>
        <w:t> </w:t>
      </w:r>
      <w:r>
        <w:rPr>
          <w:w w:val="105"/>
        </w:rPr>
        <w:t>os</w:t>
      </w:r>
      <w:r>
        <w:rPr>
          <w:spacing w:val="-5"/>
          <w:w w:val="105"/>
        </w:rPr>
        <w:t> </w:t>
      </w:r>
      <w:r>
        <w:rPr>
          <w:w w:val="105"/>
        </w:rPr>
        <w:t>fins</w:t>
      </w:r>
      <w:r>
        <w:rPr>
          <w:spacing w:val="-5"/>
          <w:w w:val="105"/>
        </w:rPr>
        <w:t> </w:t>
      </w:r>
      <w:r>
        <w:rPr>
          <w:w w:val="105"/>
        </w:rPr>
        <w:t>desta</w:t>
      </w:r>
      <w:r>
        <w:rPr>
          <w:spacing w:val="-5"/>
          <w:w w:val="105"/>
        </w:rPr>
        <w:t> </w:t>
      </w:r>
      <w:r>
        <w:rPr>
          <w:w w:val="105"/>
        </w:rPr>
        <w:t>Lei,</w:t>
      </w:r>
      <w:r>
        <w:rPr>
          <w:spacing w:val="-5"/>
          <w:w w:val="105"/>
        </w:rPr>
        <w:t> </w:t>
      </w:r>
      <w:r>
        <w:rPr>
          <w:w w:val="105"/>
        </w:rPr>
        <w:t>consideram-se:</w:t>
      </w:r>
      <w:r>
        <w:rPr>
          <w:spacing w:val="-5"/>
          <w:w w:val="105"/>
        </w:rPr>
        <w:t> </w:t>
      </w:r>
      <w:r>
        <w:rPr>
          <w:w w:val="105"/>
        </w:rPr>
        <w:t>XXII</w:t>
      </w:r>
      <w:r>
        <w:rPr>
          <w:spacing w:val="-5"/>
          <w:w w:val="105"/>
        </w:rPr>
        <w:t> </w:t>
      </w:r>
      <w:r>
        <w:rPr>
          <w:w w:val="105"/>
        </w:rPr>
        <w:t>-</w:t>
      </w:r>
      <w:r>
        <w:rPr>
          <w:spacing w:val="-5"/>
          <w:w w:val="105"/>
        </w:rPr>
        <w:t> </w:t>
      </w:r>
      <w:r>
        <w:rPr>
          <w:w w:val="105"/>
        </w:rPr>
        <w:t>obras,</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de</w:t>
      </w:r>
      <w:r>
        <w:rPr>
          <w:spacing w:val="-5"/>
          <w:w w:val="105"/>
        </w:rPr>
        <w:t> </w:t>
      </w:r>
      <w:r>
        <w:rPr>
          <w:w w:val="105"/>
        </w:rPr>
        <w:t>grande</w:t>
      </w:r>
      <w:r>
        <w:rPr>
          <w:spacing w:val="-5"/>
          <w:w w:val="105"/>
        </w:rPr>
        <w:t> </w:t>
      </w:r>
      <w:r>
        <w:rPr>
          <w:w w:val="105"/>
        </w:rPr>
        <w:t>vulto:</w:t>
      </w:r>
      <w:r>
        <w:rPr>
          <w:spacing w:val="-5"/>
          <w:w w:val="105"/>
        </w:rPr>
        <w:t> </w:t>
      </w:r>
      <w:r>
        <w:rPr>
          <w:w w:val="105"/>
        </w:rPr>
        <w:t>aqueles</w:t>
      </w:r>
      <w:r>
        <w:rPr>
          <w:spacing w:val="-5"/>
          <w:w w:val="105"/>
        </w:rPr>
        <w:t> </w:t>
      </w:r>
      <w:r>
        <w:rPr>
          <w:w w:val="105"/>
        </w:rPr>
        <w:t>cujo</w:t>
      </w:r>
      <w:r>
        <w:rPr>
          <w:spacing w:val="-5"/>
          <w:w w:val="105"/>
        </w:rPr>
        <w:t> </w:t>
      </w:r>
      <w:r>
        <w:rPr>
          <w:w w:val="105"/>
        </w:rPr>
        <w:t>valor</w:t>
      </w:r>
      <w:r>
        <w:rPr>
          <w:spacing w:val="-5"/>
          <w:w w:val="105"/>
        </w:rPr>
        <w:t> </w:t>
      </w:r>
      <w:r>
        <w:rPr>
          <w:w w:val="105"/>
        </w:rPr>
        <w:t>estimado</w:t>
      </w:r>
      <w:r>
        <w:rPr>
          <w:spacing w:val="-5"/>
          <w:w w:val="105"/>
        </w:rPr>
        <w:t> </w:t>
      </w:r>
      <w:r>
        <w:rPr>
          <w:w w:val="105"/>
        </w:rPr>
        <w:t>supera</w:t>
      </w:r>
      <w:r>
        <w:rPr>
          <w:spacing w:val="-5"/>
          <w:w w:val="105"/>
        </w:rPr>
        <w:t> </w:t>
      </w:r>
      <w:r>
        <w:rPr>
          <w:w w:val="105"/>
        </w:rPr>
        <w:t>R$</w:t>
      </w:r>
      <w:r>
        <w:rPr>
          <w:spacing w:val="-5"/>
          <w:w w:val="105"/>
        </w:rPr>
        <w:t> </w:t>
      </w:r>
      <w:r>
        <w:rPr>
          <w:w w:val="105"/>
        </w:rPr>
        <w:t>200.000.000,00</w:t>
      </w:r>
      <w:r>
        <w:rPr>
          <w:spacing w:val="-5"/>
          <w:w w:val="105"/>
        </w:rPr>
        <w:t> </w:t>
      </w:r>
      <w:r>
        <w:rPr>
          <w:w w:val="105"/>
        </w:rPr>
        <w:t>(duzentos</w:t>
      </w:r>
      <w:r>
        <w:rPr>
          <w:spacing w:val="-5"/>
          <w:w w:val="105"/>
        </w:rPr>
        <w:t> </w:t>
      </w:r>
      <w:r>
        <w:rPr>
          <w:w w:val="105"/>
        </w:rPr>
        <w:t>milhões</w:t>
      </w:r>
      <w:r>
        <w:rPr>
          <w:spacing w:val="-5"/>
          <w:w w:val="105"/>
        </w:rPr>
        <w:t> </w:t>
      </w:r>
      <w:r>
        <w:rPr>
          <w:w w:val="105"/>
        </w:rPr>
        <w:t>de</w:t>
      </w:r>
      <w:r>
        <w:rPr>
          <w:spacing w:val="-5"/>
          <w:w w:val="105"/>
        </w:rPr>
        <w:t> </w:t>
      </w:r>
      <w:r>
        <w:rPr>
          <w:w w:val="105"/>
        </w:rPr>
        <w:t>reais);</w:t>
      </w:r>
      <w:r>
        <w:rPr>
          <w:spacing w:val="-5"/>
          <w:w w:val="105"/>
        </w:rPr>
        <w:t> </w:t>
      </w:r>
      <w:r>
        <w:rPr>
          <w:w w:val="105"/>
        </w:rPr>
        <w:t>(Vide</w:t>
      </w:r>
      <w:r>
        <w:rPr>
          <w:spacing w:val="-5"/>
          <w:w w:val="105"/>
        </w:rPr>
        <w:t> </w:t>
      </w:r>
      <w:r>
        <w:rPr>
          <w:w w:val="105"/>
        </w:rPr>
        <w:t>Decreto</w:t>
      </w:r>
      <w:r>
        <w:rPr>
          <w:spacing w:val="-5"/>
          <w:w w:val="105"/>
        </w:rPr>
        <w:t> </w:t>
      </w:r>
      <w:r>
        <w:rPr>
          <w:w w:val="105"/>
        </w:rPr>
        <w:t>nº 11.871, de 2023).</w:t>
      </w:r>
    </w:p>
    <w:p>
      <w:pPr>
        <w:pStyle w:val="BodyText"/>
        <w:spacing w:line="292" w:lineRule="auto" w:before="1"/>
        <w:ind w:right="299"/>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 Tal</w:t>
      </w:r>
      <w:r>
        <w:rPr>
          <w:w w:val="105"/>
        </w:rPr>
        <w:t> prática permitiria, com a anuência da</w:t>
      </w:r>
      <w:r>
        <w:rPr>
          <w:spacing w:val="-9"/>
          <w:w w:val="105"/>
        </w:rPr>
        <w:t> </w:t>
      </w:r>
      <w:r>
        <w:rPr>
          <w:w w:val="105"/>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5"/>
          <w:w w:val="105"/>
        </w:rPr>
        <w:t> </w:t>
      </w:r>
      <w:r>
        <w:rPr>
          <w:w w:val="105"/>
        </w:rPr>
        <w:t>está</w:t>
      </w:r>
      <w:r>
        <w:rPr>
          <w:spacing w:val="-5"/>
          <w:w w:val="105"/>
        </w:rPr>
        <w:t> </w:t>
      </w:r>
      <w:r>
        <w:rPr>
          <w:w w:val="105"/>
        </w:rPr>
        <w:t>justificada</w:t>
      </w:r>
      <w:r>
        <w:rPr>
          <w:spacing w:val="-5"/>
          <w:w w:val="105"/>
        </w:rPr>
        <w:t> </w:t>
      </w:r>
      <w:r>
        <w:rPr>
          <w:w w:val="105"/>
        </w:rPr>
        <w:t>a</w:t>
      </w:r>
      <w:r>
        <w:rPr>
          <w:spacing w:val="-5"/>
          <w:w w:val="105"/>
        </w:rPr>
        <w:t> </w:t>
      </w:r>
      <w:r>
        <w:rPr>
          <w:w w:val="105"/>
        </w:rPr>
        <w:t>vedação</w:t>
      </w:r>
      <w:r>
        <w:rPr>
          <w:spacing w:val="-5"/>
          <w:w w:val="105"/>
        </w:rPr>
        <w:t> </w:t>
      </w:r>
      <w:r>
        <w:rPr>
          <w:w w:val="105"/>
        </w:rPr>
        <w:t>à</w:t>
      </w:r>
      <w:r>
        <w:rPr>
          <w:spacing w:val="-5"/>
          <w:w w:val="105"/>
        </w:rPr>
        <w:t> </w:t>
      </w:r>
      <w:r>
        <w:rPr>
          <w:w w:val="105"/>
        </w:rPr>
        <w:t>participação</w:t>
      </w:r>
      <w:r>
        <w:rPr>
          <w:spacing w:val="-5"/>
          <w:w w:val="105"/>
        </w:rPr>
        <w:t> </w:t>
      </w:r>
      <w:r>
        <w:rPr>
          <w:w w:val="105"/>
        </w:rPr>
        <w:t>de</w:t>
      </w:r>
      <w:r>
        <w:rPr>
          <w:spacing w:val="-5"/>
          <w:w w:val="105"/>
        </w:rPr>
        <w:t> </w:t>
      </w:r>
      <w:r>
        <w:rPr>
          <w:w w:val="105"/>
        </w:rPr>
        <w:t>consórcio</w:t>
      </w:r>
      <w:r>
        <w:rPr>
          <w:spacing w:val="-5"/>
          <w:w w:val="105"/>
        </w:rPr>
        <w:t> </w:t>
      </w:r>
      <w:r>
        <w:rPr>
          <w:w w:val="105"/>
        </w:rPr>
        <w:t>para</w:t>
      </w:r>
      <w:r>
        <w:rPr>
          <w:spacing w:val="-5"/>
          <w:w w:val="105"/>
        </w:rPr>
        <w:t> </w:t>
      </w:r>
      <w:r>
        <w:rPr>
          <w:w w:val="105"/>
        </w:rPr>
        <w:t>este</w:t>
      </w:r>
      <w:r>
        <w:rPr>
          <w:spacing w:val="-5"/>
          <w:w w:val="105"/>
        </w:rPr>
        <w:t> </w:t>
      </w:r>
      <w:r>
        <w:rPr>
          <w:spacing w:val="-2"/>
          <w:w w:val="105"/>
        </w:rPr>
        <w:t>objeto.</w:t>
      </w:r>
    </w:p>
    <w:p>
      <w:pPr>
        <w:pStyle w:val="BodyText"/>
        <w:spacing w:before="86"/>
        <w:ind w:left="0"/>
      </w:pPr>
    </w:p>
    <w:p>
      <w:pPr>
        <w:pStyle w:val="Heading3"/>
        <w:numPr>
          <w:ilvl w:val="1"/>
          <w:numId w:val="27"/>
        </w:numPr>
        <w:tabs>
          <w:tab w:pos="624" w:val="left" w:leader="none"/>
        </w:tabs>
        <w:spacing w:line="240" w:lineRule="auto" w:before="1" w:after="0"/>
        <w:ind w:left="624" w:right="0" w:hanging="308"/>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hyperlink r:id="rId38">
        <w:r>
          <w:rPr>
            <w:color w:val="0000ED"/>
            <w:w w:val="105"/>
            <w:sz w:val="17"/>
            <w:u w:val="single" w:color="0000ED"/>
          </w:rPr>
          <w:t>Art. 107, da Lei</w:t>
        </w:r>
      </w:hyperlink>
      <w:r>
        <w:rPr>
          <w:color w:val="0000ED"/>
          <w:w w:val="105"/>
          <w:sz w:val="17"/>
        </w:rPr>
        <w:t> </w:t>
      </w:r>
      <w:hyperlink r:id="rId38">
        <w:r>
          <w:rPr>
            <w:color w:val="0000ED"/>
            <w:w w:val="105"/>
            <w:sz w:val="17"/>
            <w:u w:val="single" w:color="0000ED"/>
          </w:rPr>
          <w:t>14.133/2021</w:t>
        </w:r>
      </w:hyperlink>
      <w:r>
        <w:rPr>
          <w:w w:val="105"/>
          <w:sz w:val="17"/>
        </w:rPr>
        <w:t>,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line="292" w:lineRule="auto" w:before="44"/>
        <w:ind w:right="299"/>
        <w:jc w:val="both"/>
      </w:pPr>
      <w:r>
        <w:rPr>
          <w:w w:val="105"/>
        </w:rPr>
        <w:t>O reajustamento de preços ocorrerá conforme o Índice Nacional de Preços ao Consumidor</w:t>
      </w:r>
      <w:r>
        <w:rPr>
          <w:spacing w:val="-8"/>
          <w:w w:val="105"/>
        </w:rPr>
        <w:t> </w:t>
      </w:r>
      <w:r>
        <w:rPr>
          <w:w w:val="105"/>
        </w:rPr>
        <w:t>Amplo (IPCA), após período de 12 meses, em caso de haver prorrogação contratual (conforme</w:t>
      </w:r>
      <w:r>
        <w:rPr>
          <w:spacing w:val="-7"/>
          <w:w w:val="105"/>
        </w:rPr>
        <w:t> </w:t>
      </w:r>
      <w:hyperlink r:id="rId38">
        <w:r>
          <w:rPr>
            <w:color w:val="0000ED"/>
            <w:w w:val="105"/>
            <w:u w:val="single" w:color="0000ED"/>
          </w:rPr>
          <w:t>Art. 107, da Lei</w:t>
        </w:r>
      </w:hyperlink>
      <w:r>
        <w:rPr>
          <w:color w:val="0000ED"/>
          <w:w w:val="105"/>
        </w:rPr>
        <w:t> </w:t>
      </w:r>
      <w:hyperlink r:id="rId38">
        <w:r>
          <w:rPr>
            <w:color w:val="0000ED"/>
            <w:w w:val="105"/>
            <w:u w:val="single" w:color="0000ED"/>
          </w:rPr>
          <w:t>14.133/2021</w:t>
        </w:r>
      </w:hyperlink>
      <w:r>
        <w:rPr>
          <w:w w:val="105"/>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spacing w:val="-2"/>
          <w:w w:val="105"/>
        </w:rPr>
        <w:t>Garantia:</w:t>
      </w:r>
    </w:p>
    <w:p>
      <w:pPr>
        <w:pStyle w:val="ListParagraph"/>
        <w:numPr>
          <w:ilvl w:val="2"/>
          <w:numId w:val="27"/>
        </w:numPr>
        <w:tabs>
          <w:tab w:pos="767" w:val="left" w:leader="none"/>
        </w:tabs>
        <w:spacing w:line="292" w:lineRule="auto" w:before="43" w:after="0"/>
        <w:ind w:left="316" w:right="299" w:firstLine="0"/>
        <w:jc w:val="both"/>
        <w:rPr>
          <w:sz w:val="17"/>
        </w:rPr>
      </w:pPr>
      <w:r>
        <w:rPr>
          <w:w w:val="105"/>
          <w:sz w:val="17"/>
        </w:rPr>
        <w:t>Em observância ao</w:t>
      </w:r>
      <w:r>
        <w:rPr>
          <w:spacing w:val="-4"/>
          <w:w w:val="105"/>
          <w:sz w:val="17"/>
        </w:rPr>
        <w:t> </w:t>
      </w:r>
      <w:hyperlink r:id="rId39">
        <w:r>
          <w:rPr>
            <w:color w:val="0000ED"/>
            <w:w w:val="105"/>
            <w:sz w:val="17"/>
            <w:u w:val="single" w:color="0000ED"/>
          </w:rPr>
          <w:t>Art. 58, caput, da Lei 14.133/21</w:t>
        </w:r>
      </w:hyperlink>
      <w:r>
        <w:rPr>
          <w:w w:val="105"/>
          <w:sz w:val="17"/>
        </w:rPr>
        <w:t>, que estabelece como facultativa à</w:t>
      </w:r>
      <w:r>
        <w:rPr>
          <w:spacing w:val="-4"/>
          <w:w w:val="105"/>
          <w:sz w:val="17"/>
        </w:rPr>
        <w:t> </w:t>
      </w:r>
      <w:r>
        <w:rPr>
          <w:w w:val="105"/>
          <w:sz w:val="17"/>
        </w:rPr>
        <w:t>Administração Pública a exigência de </w:t>
      </w:r>
      <w:r>
        <w:rPr>
          <w:b/>
          <w:w w:val="105"/>
          <w:sz w:val="17"/>
        </w:rPr>
        <w:t>garantia de proposta </w:t>
      </w:r>
      <w:r>
        <w:rPr>
          <w:w w:val="105"/>
          <w:sz w:val="17"/>
        </w:rPr>
        <w:t>e, em alinhamento com o item 2.3 da OS-003- GDG-2024</w:t>
      </w:r>
      <w:r>
        <w:rPr>
          <w:w w:val="105"/>
          <w:sz w:val="17"/>
        </w:rPr>
        <w:t> (documento</w:t>
      </w:r>
      <w:r>
        <w:rPr>
          <w:w w:val="105"/>
          <w:sz w:val="17"/>
        </w:rPr>
        <w:t> SEI</w:t>
      </w:r>
      <w:r>
        <w:rPr>
          <w:w w:val="105"/>
          <w:sz w:val="17"/>
        </w:rPr>
        <w:t> 120380438),</w:t>
      </w:r>
      <w:r>
        <w:rPr>
          <w:w w:val="105"/>
          <w:sz w:val="17"/>
        </w:rPr>
        <w:t> considera-se</w:t>
      </w:r>
      <w:r>
        <w:rPr>
          <w:w w:val="105"/>
          <w:sz w:val="17"/>
        </w:rPr>
        <w:t> que</w:t>
      </w:r>
      <w:r>
        <w:rPr>
          <w:w w:val="105"/>
          <w:sz w:val="17"/>
        </w:rPr>
        <w:t> a</w:t>
      </w:r>
      <w:r>
        <w:rPr>
          <w:w w:val="105"/>
          <w:sz w:val="17"/>
        </w:rPr>
        <w:t> presente</w:t>
      </w:r>
      <w:r>
        <w:rPr>
          <w:w w:val="105"/>
          <w:sz w:val="17"/>
        </w:rPr>
        <w:t> contratação</w:t>
      </w:r>
      <w:r>
        <w:rPr>
          <w:w w:val="105"/>
          <w:sz w:val="17"/>
        </w:rPr>
        <w:t> não</w:t>
      </w:r>
      <w:r>
        <w:rPr>
          <w:w w:val="105"/>
          <w:sz w:val="17"/>
        </w:rPr>
        <w:t> se</w:t>
      </w:r>
      <w:r>
        <w:rPr>
          <w:w w:val="105"/>
          <w:sz w:val="17"/>
        </w:rPr>
        <w:t> reveste</w:t>
      </w:r>
      <w:r>
        <w:rPr>
          <w:w w:val="105"/>
          <w:sz w:val="17"/>
        </w:rPr>
        <w:t> de</w:t>
      </w:r>
      <w:r>
        <w:rPr>
          <w:w w:val="105"/>
          <w:sz w:val="17"/>
        </w:rPr>
        <w:t> alta</w:t>
      </w:r>
      <w:r>
        <w:rPr>
          <w:w w:val="105"/>
          <w:sz w:val="17"/>
        </w:rPr>
        <w:t> complexidade</w:t>
      </w:r>
      <w:r>
        <w:rPr>
          <w:w w:val="105"/>
          <w:sz w:val="17"/>
        </w:rPr>
        <w:t> técnica.</w:t>
      </w:r>
      <w:r>
        <w:rPr>
          <w:w w:val="105"/>
          <w:sz w:val="17"/>
        </w:rPr>
        <w:t> Ademais,</w:t>
      </w:r>
      <w:r>
        <w:rPr>
          <w:w w:val="105"/>
          <w:sz w:val="17"/>
        </w:rPr>
        <w:t> conforme</w:t>
      </w:r>
      <w:r>
        <w:rPr>
          <w:w w:val="105"/>
          <w:sz w:val="17"/>
        </w:rPr>
        <w:t> o</w:t>
      </w:r>
      <w:r>
        <w:rPr>
          <w:w w:val="105"/>
          <w:sz w:val="17"/>
        </w:rPr>
        <w:t> item</w:t>
      </w:r>
      <w:r>
        <w:rPr>
          <w:w w:val="105"/>
          <w:sz w:val="17"/>
        </w:rPr>
        <w:t> 3</w:t>
      </w:r>
      <w:r>
        <w:rPr>
          <w:w w:val="105"/>
          <w:sz w:val="17"/>
        </w:rPr>
        <w:t> do</w:t>
      </w:r>
      <w:r>
        <w:rPr>
          <w:w w:val="105"/>
          <w:sz w:val="17"/>
        </w:rPr>
        <w:t> Mapa</w:t>
      </w:r>
      <w:r>
        <w:rPr>
          <w:w w:val="105"/>
          <w:sz w:val="17"/>
        </w:rPr>
        <w:t> de</w:t>
      </w:r>
      <w:r>
        <w:rPr>
          <w:w w:val="105"/>
          <w:sz w:val="17"/>
        </w:rPr>
        <w:t> Riscos</w:t>
      </w:r>
      <w:r>
        <w:rPr>
          <w:w w:val="105"/>
          <w:sz w:val="17"/>
        </w:rPr>
        <w:t> (documento</w:t>
      </w:r>
      <w:r>
        <w:rPr>
          <w:w w:val="105"/>
          <w:sz w:val="17"/>
        </w:rPr>
        <w:t> SEI 120380375), que não apresenta riscos</w:t>
      </w:r>
      <w:r>
        <w:rPr>
          <w:spacing w:val="-6"/>
          <w:w w:val="105"/>
          <w:sz w:val="17"/>
        </w:rPr>
        <w:t> </w:t>
      </w:r>
      <w:r>
        <w:rPr>
          <w:w w:val="105"/>
          <w:sz w:val="17"/>
        </w:rPr>
        <w:t>ALTOS, conclui-se pela dispensa da referida garantia.</w:t>
      </w:r>
    </w:p>
    <w:p>
      <w:pPr>
        <w:pStyle w:val="ListParagraph"/>
        <w:numPr>
          <w:ilvl w:val="2"/>
          <w:numId w:val="27"/>
        </w:numPr>
        <w:tabs>
          <w:tab w:pos="747" w:val="left" w:leader="none"/>
        </w:tabs>
        <w:spacing w:line="240" w:lineRule="auto" w:before="2" w:after="0"/>
        <w:ind w:left="747" w:right="0" w:hanging="431"/>
        <w:jc w:val="both"/>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b/>
          <w:w w:val="105"/>
          <w:sz w:val="17"/>
        </w:rPr>
        <w:t>garantia</w:t>
      </w:r>
      <w:r>
        <w:rPr>
          <w:b/>
          <w:spacing w:val="-6"/>
          <w:w w:val="105"/>
          <w:sz w:val="17"/>
        </w:rPr>
        <w:t> </w:t>
      </w:r>
      <w:r>
        <w:rPr>
          <w:b/>
          <w:w w:val="105"/>
          <w:sz w:val="17"/>
        </w:rPr>
        <w:t>contratual</w:t>
      </w:r>
      <w:r>
        <w:rPr>
          <w:b/>
          <w:spacing w:val="-6"/>
          <w:w w:val="105"/>
          <w:sz w:val="17"/>
        </w:rPr>
        <w:t> </w:t>
      </w:r>
      <w:r>
        <w:rPr>
          <w:w w:val="105"/>
          <w:sz w:val="17"/>
        </w:rPr>
        <w:t>será</w:t>
      </w:r>
      <w:r>
        <w:rPr>
          <w:spacing w:val="-5"/>
          <w:w w:val="105"/>
          <w:sz w:val="17"/>
        </w:rPr>
        <w:t> </w:t>
      </w:r>
      <w:r>
        <w:rPr>
          <w:w w:val="105"/>
          <w:sz w:val="17"/>
        </w:rPr>
        <w:t>avaliada</w:t>
      </w:r>
      <w:r>
        <w:rPr>
          <w:spacing w:val="-6"/>
          <w:w w:val="105"/>
          <w:sz w:val="17"/>
        </w:rPr>
        <w:t> </w:t>
      </w:r>
      <w:r>
        <w:rPr>
          <w:w w:val="105"/>
          <w:sz w:val="17"/>
        </w:rPr>
        <w:t>de</w:t>
      </w:r>
      <w:r>
        <w:rPr>
          <w:spacing w:val="-5"/>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6"/>
          <w:w w:val="105"/>
          <w:sz w:val="17"/>
        </w:rPr>
        <w:t> </w:t>
      </w:r>
      <w:r>
        <w:rPr>
          <w:w w:val="105"/>
          <w:sz w:val="17"/>
        </w:rPr>
        <w:t>120380438,</w:t>
      </w:r>
      <w:r>
        <w:rPr>
          <w:spacing w:val="-5"/>
          <w:w w:val="105"/>
          <w:sz w:val="17"/>
        </w:rPr>
        <w:t> </w:t>
      </w:r>
      <w:r>
        <w:rPr>
          <w:w w:val="105"/>
          <w:sz w:val="17"/>
        </w:rPr>
        <w:t>obedecendo</w:t>
      </w:r>
      <w:r>
        <w:rPr>
          <w:spacing w:val="-6"/>
          <w:w w:val="105"/>
          <w:sz w:val="17"/>
        </w:rPr>
        <w:t> </w:t>
      </w:r>
      <w:r>
        <w:rPr>
          <w:w w:val="105"/>
          <w:sz w:val="17"/>
        </w:rPr>
        <w:t>as</w:t>
      </w:r>
      <w:r>
        <w:rPr>
          <w:spacing w:val="-5"/>
          <w:w w:val="105"/>
          <w:sz w:val="17"/>
        </w:rPr>
        <w:t> </w:t>
      </w:r>
      <w:r>
        <w:rPr>
          <w:w w:val="105"/>
          <w:sz w:val="17"/>
        </w:rPr>
        <w:t>cláusulas</w:t>
      </w:r>
      <w:r>
        <w:rPr>
          <w:spacing w:val="-6"/>
          <w:w w:val="105"/>
          <w:sz w:val="17"/>
        </w:rPr>
        <w:t> </w:t>
      </w:r>
      <w:r>
        <w:rPr>
          <w:w w:val="105"/>
          <w:sz w:val="17"/>
        </w:rPr>
        <w:t>previstas</w:t>
      </w:r>
      <w:r>
        <w:rPr>
          <w:spacing w:val="-6"/>
          <w:w w:val="105"/>
          <w:sz w:val="17"/>
        </w:rPr>
        <w:t> </w:t>
      </w:r>
      <w:r>
        <w:rPr>
          <w:w w:val="105"/>
          <w:sz w:val="17"/>
        </w:rPr>
        <w:t>no</w:t>
      </w:r>
      <w:r>
        <w:rPr>
          <w:spacing w:val="-5"/>
          <w:w w:val="105"/>
          <w:sz w:val="17"/>
        </w:rPr>
        <w:t> </w:t>
      </w:r>
      <w:hyperlink r:id="rId40">
        <w:r>
          <w:rPr>
            <w:color w:val="0000ED"/>
            <w:w w:val="105"/>
            <w:sz w:val="17"/>
            <w:u w:val="single" w:color="0000ED"/>
          </w:rPr>
          <w:t>art.</w:t>
        </w:r>
        <w:r>
          <w:rPr>
            <w:color w:val="0000ED"/>
            <w:spacing w:val="-6"/>
            <w:w w:val="105"/>
            <w:sz w:val="17"/>
            <w:u w:val="single" w:color="0000ED"/>
          </w:rPr>
          <w:t> </w:t>
        </w:r>
        <w:r>
          <w:rPr>
            <w:color w:val="0000ED"/>
            <w:w w:val="105"/>
            <w:sz w:val="17"/>
            <w:u w:val="single" w:color="0000ED"/>
          </w:rPr>
          <w:t>96</w:t>
        </w:r>
        <w:r>
          <w:rPr>
            <w:color w:val="0000ED"/>
            <w:spacing w:val="-6"/>
            <w:w w:val="105"/>
            <w:sz w:val="17"/>
            <w:u w:val="single" w:color="0000ED"/>
          </w:rPr>
          <w:t> </w:t>
        </w:r>
        <w:r>
          <w:rPr>
            <w:color w:val="0000ED"/>
            <w:w w:val="105"/>
            <w:sz w:val="17"/>
            <w:u w:val="single" w:color="0000ED"/>
          </w:rPr>
          <w:t>da</w:t>
        </w:r>
        <w:r>
          <w:rPr>
            <w:color w:val="0000ED"/>
            <w:spacing w:val="-5"/>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spacing w:val="-2"/>
            <w:w w:val="105"/>
            <w:sz w:val="17"/>
            <w:u w:val="single" w:color="0000ED"/>
          </w:rPr>
          <w:t>14.133/21</w:t>
        </w:r>
      </w:hyperlink>
      <w:r>
        <w:rPr>
          <w:spacing w:val="-2"/>
          <w:w w:val="105"/>
          <w:sz w:val="17"/>
        </w:rPr>
        <w:t>.</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44"/>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line="292" w:lineRule="auto" w:before="44"/>
        <w:ind w:right="299"/>
        <w:jc w:val="both"/>
      </w:pPr>
      <w:r>
        <w:rPr>
          <w:w w:val="105"/>
        </w:rPr>
        <w:t>Caso o valor do contrato se enquadre no limite previsto no </w:t>
      </w:r>
      <w:hyperlink r:id="rId41">
        <w:r>
          <w:rPr>
            <w:color w:val="0000ED"/>
            <w:w w:val="105"/>
            <w:u w:val="single" w:color="0000ED"/>
          </w:rPr>
          <w:t>art. 1º da Lei estadual nº 7.753</w:t>
        </w:r>
      </w:hyperlink>
      <w:r>
        <w:rPr>
          <w:w w:val="105"/>
        </w:rPr>
        <w:t>, de 17 de outubro de 2017, a empresa deverá manter Programa de Integridade nos termos da referida Lei e eventuais</w:t>
      </w:r>
      <w:r>
        <w:rPr>
          <w:spacing w:val="-6"/>
          <w:w w:val="105"/>
        </w:rPr>
        <w:t> </w:t>
      </w:r>
      <w:r>
        <w:rPr>
          <w:w w:val="105"/>
        </w:rPr>
        <w:t>modificações</w:t>
      </w:r>
      <w:r>
        <w:rPr>
          <w:spacing w:val="-6"/>
          <w:w w:val="105"/>
        </w:rPr>
        <w:t> </w:t>
      </w:r>
      <w:r>
        <w:rPr>
          <w:w w:val="105"/>
        </w:rPr>
        <w:t>e</w:t>
      </w:r>
      <w:r>
        <w:rPr>
          <w:spacing w:val="-6"/>
          <w:w w:val="105"/>
        </w:rPr>
        <w:t> </w:t>
      </w:r>
      <w:r>
        <w:rPr>
          <w:w w:val="105"/>
        </w:rPr>
        <w:t>regulamentos</w:t>
      </w:r>
      <w:r>
        <w:rPr>
          <w:spacing w:val="-6"/>
          <w:w w:val="105"/>
        </w:rPr>
        <w:t> </w:t>
      </w:r>
      <w:r>
        <w:rPr>
          <w:w w:val="105"/>
        </w:rPr>
        <w:t>subsequentes,</w:t>
      </w:r>
      <w:r>
        <w:rPr>
          <w:spacing w:val="-6"/>
          <w:w w:val="105"/>
        </w:rPr>
        <w:t> </w:t>
      </w:r>
      <w:r>
        <w:rPr>
          <w:w w:val="105"/>
        </w:rPr>
        <w:t>consistindo</w:t>
      </w:r>
      <w:r>
        <w:rPr>
          <w:spacing w:val="-6"/>
          <w:w w:val="105"/>
        </w:rPr>
        <w:t> </w:t>
      </w:r>
      <w:r>
        <w:rPr>
          <w:w w:val="105"/>
        </w:rPr>
        <w:t>tal</w:t>
      </w:r>
      <w:r>
        <w:rPr>
          <w:spacing w:val="-6"/>
          <w:w w:val="105"/>
        </w:rPr>
        <w:t> </w:t>
      </w:r>
      <w:r>
        <w:rPr>
          <w:w w:val="105"/>
        </w:rPr>
        <w:t>programa</w:t>
      </w:r>
      <w:r>
        <w:rPr>
          <w:spacing w:val="-6"/>
          <w:w w:val="105"/>
        </w:rPr>
        <w:t> </w:t>
      </w:r>
      <w:r>
        <w:rPr>
          <w:w w:val="105"/>
        </w:rPr>
        <w:t>no</w:t>
      </w:r>
      <w:r>
        <w:rPr>
          <w:spacing w:val="-6"/>
          <w:w w:val="105"/>
        </w:rPr>
        <w:t> </w:t>
      </w:r>
      <w:r>
        <w:rPr>
          <w:w w:val="105"/>
        </w:rPr>
        <w:t>conjunto</w:t>
      </w:r>
      <w:r>
        <w:rPr>
          <w:spacing w:val="-6"/>
          <w:w w:val="105"/>
        </w:rPr>
        <w:t> </w:t>
      </w:r>
      <w:r>
        <w:rPr>
          <w:w w:val="105"/>
        </w:rPr>
        <w:t>de</w:t>
      </w:r>
      <w:r>
        <w:rPr>
          <w:spacing w:val="-6"/>
          <w:w w:val="105"/>
        </w:rPr>
        <w:t> </w:t>
      </w:r>
      <w:r>
        <w:rPr>
          <w:w w:val="105"/>
        </w:rPr>
        <w:t>mecanismos</w:t>
      </w:r>
      <w:r>
        <w:rPr>
          <w:spacing w:val="-6"/>
          <w:w w:val="105"/>
        </w:rPr>
        <w:t> </w:t>
      </w:r>
      <w:r>
        <w:rPr>
          <w:w w:val="105"/>
        </w:rPr>
        <w:t>e</w:t>
      </w:r>
      <w:r>
        <w:rPr>
          <w:spacing w:val="-6"/>
          <w:w w:val="105"/>
        </w:rPr>
        <w:t> </w:t>
      </w:r>
      <w:r>
        <w:rPr>
          <w:w w:val="105"/>
        </w:rPr>
        <w:t>procedimentos</w:t>
      </w:r>
      <w:r>
        <w:rPr>
          <w:spacing w:val="-6"/>
          <w:w w:val="105"/>
        </w:rPr>
        <w:t> </w:t>
      </w:r>
      <w:r>
        <w:rPr>
          <w:w w:val="105"/>
        </w:rPr>
        <w:t>internos</w:t>
      </w:r>
      <w:r>
        <w:rPr>
          <w:spacing w:val="-6"/>
          <w:w w:val="105"/>
        </w:rPr>
        <w:t> </w:t>
      </w:r>
      <w:r>
        <w:rPr>
          <w:w w:val="105"/>
        </w:rPr>
        <w:t>de</w:t>
      </w:r>
      <w:r>
        <w:rPr>
          <w:spacing w:val="-6"/>
          <w:w w:val="105"/>
        </w:rPr>
        <w:t> </w:t>
      </w:r>
      <w:r>
        <w:rPr>
          <w:w w:val="105"/>
        </w:rPr>
        <w:t>integridade,</w:t>
      </w:r>
      <w:r>
        <w:rPr>
          <w:spacing w:val="-6"/>
          <w:w w:val="105"/>
        </w:rPr>
        <w:t> </w:t>
      </w:r>
      <w:r>
        <w:rPr>
          <w:w w:val="105"/>
        </w:rPr>
        <w:t>auditoria</w:t>
      </w:r>
      <w:r>
        <w:rPr>
          <w:spacing w:val="-6"/>
          <w:w w:val="105"/>
        </w:rPr>
        <w:t> </w:t>
      </w:r>
      <w:r>
        <w:rPr>
          <w:w w:val="105"/>
        </w:rPr>
        <w:t>e</w:t>
      </w:r>
      <w:r>
        <w:rPr>
          <w:spacing w:val="-6"/>
          <w:w w:val="105"/>
        </w:rPr>
        <w:t> </w:t>
      </w:r>
      <w:r>
        <w:rPr>
          <w:w w:val="105"/>
        </w:rPr>
        <w:t>incentivo</w:t>
      </w:r>
      <w:r>
        <w:rPr>
          <w:spacing w:val="-6"/>
          <w:w w:val="105"/>
        </w:rPr>
        <w:t> </w:t>
      </w:r>
      <w:r>
        <w:rPr>
          <w:w w:val="105"/>
        </w:rPr>
        <w:t>à</w:t>
      </w:r>
      <w:r>
        <w:rPr>
          <w:spacing w:val="-6"/>
          <w:w w:val="105"/>
        </w:rPr>
        <w:t> </w:t>
      </w:r>
      <w:r>
        <w:rPr>
          <w:w w:val="105"/>
        </w:rPr>
        <w:t>denúncia</w:t>
      </w:r>
      <w:r>
        <w:rPr>
          <w:spacing w:val="-6"/>
          <w:w w:val="105"/>
        </w:rPr>
        <w:t> </w:t>
      </w:r>
      <w:r>
        <w:rPr>
          <w:w w:val="105"/>
        </w:rPr>
        <w:t>de</w:t>
      </w:r>
      <w:r>
        <w:rPr>
          <w:spacing w:val="-6"/>
          <w:w w:val="105"/>
        </w:rPr>
        <w:t> </w:t>
      </w:r>
      <w:r>
        <w:rPr>
          <w:w w:val="105"/>
        </w:rPr>
        <w:t>irregularidades</w:t>
      </w:r>
      <w:r>
        <w:rPr>
          <w:spacing w:val="-6"/>
          <w:w w:val="105"/>
        </w:rPr>
        <w:t> </w:t>
      </w:r>
      <w:r>
        <w:rPr>
          <w:w w:val="105"/>
        </w:rPr>
        <w:t>e</w:t>
      </w:r>
      <w:r>
        <w:rPr>
          <w:spacing w:val="-6"/>
          <w:w w:val="105"/>
        </w:rPr>
        <w:t> </w:t>
      </w:r>
      <w:r>
        <w:rPr>
          <w:w w:val="105"/>
        </w:rPr>
        <w:t>na aplicação efetiva de códigos de ética e de conduta, políticas e diretrizes com o objetivo de detectar e sanar desvios, fraudes, irregularidades e atos ilícitos praticados contra a</w:t>
      </w:r>
      <w:r>
        <w:rPr>
          <w:spacing w:val="-11"/>
          <w:w w:val="105"/>
        </w:rPr>
        <w:t> </w:t>
      </w:r>
      <w:r>
        <w:rPr>
          <w:w w:val="105"/>
        </w:rPr>
        <w:t>Administração Pública.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3"/>
        <w:numPr>
          <w:ilvl w:val="1"/>
          <w:numId w:val="27"/>
        </w:numPr>
        <w:tabs>
          <w:tab w:pos="713" w:val="left" w:leader="none"/>
        </w:tabs>
        <w:spacing w:line="240" w:lineRule="auto" w:before="0"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6"/>
        <w:ind w:left="0"/>
      </w:pPr>
    </w:p>
    <w:p>
      <w:pPr>
        <w:pStyle w:val="Heading3"/>
        <w:numPr>
          <w:ilvl w:val="2"/>
          <w:numId w:val="27"/>
        </w:numPr>
        <w:tabs>
          <w:tab w:pos="845" w:val="left" w:leader="none"/>
        </w:tabs>
        <w:spacing w:line="240" w:lineRule="auto" w:before="1" w:after="0"/>
        <w:ind w:left="845" w:right="0" w:hanging="529"/>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79"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122283632. Caso a validade seja inferior ao que está aqui estabelecido,</w:t>
      </w:r>
      <w:r>
        <w:rPr>
          <w:w w:val="105"/>
          <w:sz w:val="17"/>
        </w:rPr>
        <w:t> a</w:t>
      </w:r>
      <w:r>
        <w:rPr>
          <w:w w:val="105"/>
          <w:sz w:val="17"/>
        </w:rPr>
        <w:t> empresa</w:t>
      </w:r>
      <w:r>
        <w:rPr>
          <w:w w:val="105"/>
          <w:sz w:val="17"/>
        </w:rPr>
        <w:t> deverá</w:t>
      </w:r>
      <w:r>
        <w:rPr>
          <w:w w:val="105"/>
          <w:sz w:val="17"/>
        </w:rPr>
        <w:t> se</w:t>
      </w:r>
      <w:r>
        <w:rPr>
          <w:w w:val="105"/>
          <w:sz w:val="17"/>
        </w:rPr>
        <w:t> comprometer</w:t>
      </w:r>
      <w:r>
        <w:rPr>
          <w:w w:val="105"/>
          <w:sz w:val="17"/>
        </w:rPr>
        <w:t> formalmente,</w:t>
      </w:r>
      <w:r>
        <w:rPr>
          <w:w w:val="105"/>
          <w:sz w:val="17"/>
        </w:rPr>
        <w:t> por</w:t>
      </w:r>
      <w:r>
        <w:rPr>
          <w:w w:val="105"/>
          <w:sz w:val="17"/>
        </w:rPr>
        <w:t> meio</w:t>
      </w:r>
      <w:r>
        <w:rPr>
          <w:w w:val="105"/>
          <w:sz w:val="17"/>
        </w:rPr>
        <w:t> de</w:t>
      </w:r>
      <w:r>
        <w:rPr>
          <w:w w:val="105"/>
          <w:sz w:val="17"/>
        </w:rPr>
        <w:t> carta</w:t>
      </w:r>
      <w:r>
        <w:rPr>
          <w:w w:val="105"/>
          <w:sz w:val="17"/>
        </w:rPr>
        <w:t> de</w:t>
      </w:r>
      <w:r>
        <w:rPr>
          <w:w w:val="105"/>
          <w:sz w:val="17"/>
        </w:rPr>
        <w:t> compromisso,</w:t>
      </w:r>
      <w:r>
        <w:rPr>
          <w:w w:val="105"/>
          <w:sz w:val="17"/>
        </w:rPr>
        <w:t> a</w:t>
      </w:r>
      <w:r>
        <w:rPr>
          <w:w w:val="105"/>
          <w:sz w:val="17"/>
        </w:rPr>
        <w:t> efetuar</w:t>
      </w:r>
      <w:r>
        <w:rPr>
          <w:w w:val="105"/>
          <w:sz w:val="17"/>
        </w:rPr>
        <w:t> a</w:t>
      </w:r>
      <w:r>
        <w:rPr>
          <w:w w:val="105"/>
          <w:sz w:val="17"/>
        </w:rPr>
        <w:t> troca</w:t>
      </w:r>
      <w:r>
        <w:rPr>
          <w:w w:val="105"/>
          <w:sz w:val="17"/>
        </w:rPr>
        <w:t> dos</w:t>
      </w:r>
      <w:r>
        <w:rPr>
          <w:w w:val="105"/>
          <w:sz w:val="17"/>
        </w:rPr>
        <w:t> insumos</w:t>
      </w:r>
      <w:r>
        <w:rPr>
          <w:w w:val="105"/>
          <w:sz w:val="17"/>
        </w:rPr>
        <w:t> que</w:t>
      </w:r>
      <w:r>
        <w:rPr>
          <w:w w:val="105"/>
          <w:sz w:val="17"/>
        </w:rPr>
        <w:t> venham</w:t>
      </w:r>
      <w:r>
        <w:rPr>
          <w:w w:val="105"/>
          <w:sz w:val="17"/>
        </w:rPr>
        <w:t> ter</w:t>
      </w:r>
      <w:r>
        <w:rPr>
          <w:w w:val="105"/>
          <w:sz w:val="17"/>
        </w:rPr>
        <w:t> a</w:t>
      </w:r>
      <w:r>
        <w:rPr>
          <w:w w:val="105"/>
          <w:sz w:val="17"/>
        </w:rPr>
        <w:t> sua</w:t>
      </w:r>
      <w:r>
        <w:rPr>
          <w:w w:val="105"/>
          <w:sz w:val="17"/>
        </w:rPr>
        <w:t> validade</w:t>
      </w:r>
      <w:r>
        <w:rPr>
          <w:w w:val="105"/>
          <w:sz w:val="17"/>
        </w:rPr>
        <w:t> expirada,</w:t>
      </w:r>
      <w:r>
        <w:rPr>
          <w:w w:val="105"/>
          <w:sz w:val="17"/>
        </w:rPr>
        <w:t> sem</w:t>
      </w:r>
      <w:r>
        <w:rPr>
          <w:w w:val="105"/>
          <w:sz w:val="17"/>
        </w:rPr>
        <w:t> qualquer</w:t>
      </w:r>
      <w:r>
        <w:rPr>
          <w:w w:val="105"/>
          <w:sz w:val="17"/>
        </w:rPr>
        <w:t> ônus</w:t>
      </w:r>
      <w:r>
        <w:rPr>
          <w:w w:val="105"/>
          <w:sz w:val="17"/>
        </w:rPr>
        <w:t> para</w:t>
      </w:r>
      <w:r>
        <w:rPr>
          <w:w w:val="105"/>
          <w:sz w:val="17"/>
        </w:rPr>
        <w:t> a </w:t>
      </w:r>
      <w:r>
        <w:rPr>
          <w:spacing w:val="-2"/>
          <w:w w:val="105"/>
          <w:sz w:val="17"/>
        </w:rPr>
        <w:t>Administração;</w:t>
      </w:r>
    </w:p>
    <w:p>
      <w:pPr>
        <w:pStyle w:val="ListParagraph"/>
        <w:numPr>
          <w:ilvl w:val="3"/>
          <w:numId w:val="27"/>
        </w:numPr>
        <w:tabs>
          <w:tab w:pos="982"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299" w:firstLine="0"/>
        <w:jc w:val="both"/>
        <w:rPr>
          <w:sz w:val="17"/>
        </w:rPr>
      </w:pPr>
      <w:r>
        <w:rPr>
          <w:w w:val="105"/>
          <w:sz w:val="17"/>
        </w:rPr>
        <w:t>Após a utilização de material consignado, a empresa contratada deverá emitir a NF de venda em até 24 (vinte e quatro) horas, a partir da solicitação de faturamento. O prazo exíguo se deve ao fechamento da conta hospitalar do paciente, para fins de geração de receita junto ao Gestor Pleno.</w:t>
      </w:r>
    </w:p>
    <w:p>
      <w:pPr>
        <w:pStyle w:val="ListParagraph"/>
        <w:numPr>
          <w:ilvl w:val="3"/>
          <w:numId w:val="27"/>
        </w:numPr>
        <w:tabs>
          <w:tab w:pos="1056" w:val="left" w:leader="none"/>
        </w:tabs>
        <w:spacing w:line="240" w:lineRule="auto" w:before="1" w:after="0"/>
        <w:ind w:left="1056" w:right="0" w:hanging="740"/>
        <w:jc w:val="both"/>
        <w:rPr>
          <w:sz w:val="17"/>
        </w:rPr>
      </w:pPr>
      <w:r>
        <w:rPr>
          <w:w w:val="105"/>
          <w:sz w:val="17"/>
        </w:rPr>
        <w:t>Após</w:t>
      </w:r>
      <w:r>
        <w:rPr>
          <w:spacing w:val="-6"/>
          <w:w w:val="105"/>
          <w:sz w:val="17"/>
        </w:rPr>
        <w:t> </w:t>
      </w:r>
      <w:r>
        <w:rPr>
          <w:w w:val="105"/>
          <w:sz w:val="17"/>
        </w:rPr>
        <w:t>o</w:t>
      </w:r>
      <w:r>
        <w:rPr>
          <w:spacing w:val="-5"/>
          <w:w w:val="105"/>
          <w:sz w:val="17"/>
        </w:rPr>
        <w:t> </w:t>
      </w:r>
      <w:r>
        <w:rPr>
          <w:w w:val="105"/>
          <w:sz w:val="17"/>
        </w:rPr>
        <w:t>encerramento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contratada</w:t>
      </w:r>
      <w:r>
        <w:rPr>
          <w:spacing w:val="-5"/>
          <w:w w:val="105"/>
          <w:sz w:val="17"/>
        </w:rPr>
        <w:t> </w:t>
      </w:r>
      <w:r>
        <w:rPr>
          <w:w w:val="105"/>
          <w:sz w:val="17"/>
        </w:rPr>
        <w:t>deverá</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material</w:t>
      </w:r>
      <w:r>
        <w:rPr>
          <w:spacing w:val="-5"/>
          <w:w w:val="105"/>
          <w:sz w:val="17"/>
        </w:rPr>
        <w:t> </w:t>
      </w:r>
      <w:r>
        <w:rPr>
          <w:w w:val="105"/>
          <w:sz w:val="17"/>
        </w:rPr>
        <w:t>consignado</w:t>
      </w:r>
      <w:r>
        <w:rPr>
          <w:spacing w:val="-5"/>
          <w:w w:val="105"/>
          <w:sz w:val="17"/>
        </w:rPr>
        <w:t> </w:t>
      </w:r>
      <w:r>
        <w:rPr>
          <w:w w:val="105"/>
          <w:sz w:val="17"/>
        </w:rPr>
        <w:t>não</w:t>
      </w:r>
      <w:r>
        <w:rPr>
          <w:spacing w:val="-5"/>
          <w:w w:val="105"/>
          <w:sz w:val="17"/>
        </w:rPr>
        <w:t> </w:t>
      </w:r>
      <w:r>
        <w:rPr>
          <w:w w:val="105"/>
          <w:sz w:val="17"/>
        </w:rPr>
        <w:t>utilizado,</w:t>
      </w:r>
      <w:r>
        <w:rPr>
          <w:spacing w:val="-5"/>
          <w:w w:val="105"/>
          <w:sz w:val="17"/>
        </w:rPr>
        <w:t> </w:t>
      </w:r>
      <w:r>
        <w:rPr>
          <w:w w:val="105"/>
          <w:sz w:val="17"/>
        </w:rPr>
        <w:t>em</w:t>
      </w:r>
      <w:r>
        <w:rPr>
          <w:spacing w:val="-5"/>
          <w:w w:val="105"/>
          <w:sz w:val="17"/>
        </w:rPr>
        <w:t> </w:t>
      </w:r>
      <w:r>
        <w:rPr>
          <w:w w:val="105"/>
          <w:sz w:val="17"/>
        </w:rPr>
        <w:t>até</w:t>
      </w:r>
      <w:r>
        <w:rPr>
          <w:spacing w:val="-5"/>
          <w:w w:val="105"/>
          <w:sz w:val="17"/>
        </w:rPr>
        <w:t> </w:t>
      </w:r>
      <w:r>
        <w:rPr>
          <w:w w:val="105"/>
          <w:sz w:val="17"/>
        </w:rPr>
        <w:t>60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solicitação</w:t>
      </w:r>
      <w:r>
        <w:rPr>
          <w:spacing w:val="-5"/>
          <w:w w:val="105"/>
          <w:sz w:val="17"/>
        </w:rPr>
        <w:t> </w:t>
      </w:r>
      <w:r>
        <w:rPr>
          <w:w w:val="105"/>
          <w:sz w:val="17"/>
        </w:rPr>
        <w:t>de</w:t>
      </w:r>
      <w:r>
        <w:rPr>
          <w:spacing w:val="-5"/>
          <w:w w:val="105"/>
          <w:sz w:val="17"/>
        </w:rPr>
        <w:t> </w:t>
      </w:r>
      <w:r>
        <w:rPr>
          <w:w w:val="105"/>
          <w:sz w:val="17"/>
        </w:rPr>
        <w:t>retirada</w:t>
      </w:r>
      <w:r>
        <w:rPr>
          <w:spacing w:val="-5"/>
          <w:w w:val="105"/>
          <w:sz w:val="17"/>
        </w:rPr>
        <w:t> </w:t>
      </w:r>
      <w:r>
        <w:rPr>
          <w:w w:val="105"/>
          <w:sz w:val="17"/>
        </w:rPr>
        <w:t>enviada</w:t>
      </w:r>
      <w:r>
        <w:rPr>
          <w:spacing w:val="-5"/>
          <w:w w:val="105"/>
          <w:sz w:val="17"/>
        </w:rPr>
        <w:t> </w:t>
      </w:r>
      <w:r>
        <w:rPr>
          <w:w w:val="105"/>
          <w:sz w:val="17"/>
        </w:rPr>
        <w:t>pela</w:t>
      </w:r>
      <w:r>
        <w:rPr>
          <w:spacing w:val="-5"/>
          <w:w w:val="105"/>
          <w:sz w:val="17"/>
        </w:rPr>
        <w:t> </w:t>
      </w:r>
      <w:r>
        <w:rPr>
          <w:spacing w:val="-2"/>
          <w:w w:val="105"/>
          <w:sz w:val="17"/>
        </w:rPr>
        <w:t>Contratante.</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both"/>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both"/>
      </w:pPr>
      <w:r>
        <w:rPr>
          <w:w w:val="105"/>
        </w:rPr>
        <w:t>Habilitação</w:t>
      </w:r>
      <w:r>
        <w:rPr>
          <w:spacing w:val="-10"/>
          <w:w w:val="105"/>
        </w:rPr>
        <w:t> </w:t>
      </w:r>
      <w:r>
        <w:rPr>
          <w:spacing w:val="-2"/>
          <w:w w:val="105"/>
        </w:rPr>
        <w:t>Jurídica:</w:t>
      </w:r>
    </w:p>
    <w:p>
      <w:pPr>
        <w:pStyle w:val="Heading3"/>
        <w:spacing w:after="0" w:line="240" w:lineRule="auto"/>
        <w:jc w:val="both"/>
        <w:sectPr>
          <w:pgSz w:w="15840" w:h="24480"/>
          <w:pgMar w:top="760" w:bottom="280" w:left="360" w:right="360"/>
        </w:sectPr>
      </w:pPr>
    </w:p>
    <w:p>
      <w:pPr>
        <w:pStyle w:val="ListParagraph"/>
        <w:numPr>
          <w:ilvl w:val="2"/>
          <w:numId w:val="27"/>
        </w:numPr>
        <w:tabs>
          <w:tab w:pos="757" w:val="left" w:leader="none"/>
        </w:tabs>
        <w:spacing w:line="240" w:lineRule="auto" w:before="77"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3"/>
          <w:numId w:val="27"/>
        </w:numPr>
        <w:tabs>
          <w:tab w:pos="935" w:val="left" w:leader="none"/>
        </w:tabs>
        <w:spacing w:line="292" w:lineRule="auto" w:before="44"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w:t>
        </w:r>
      </w:hyperlink>
      <w:r>
        <w:rPr>
          <w:color w:val="0000ED"/>
          <w:spacing w:val="-2"/>
          <w:w w:val="105"/>
          <w:sz w:val="17"/>
          <w:u w:val="single" w:color="0000ED"/>
        </w:rPr>
        <w:t>r</w:t>
      </w:r>
      <w:r>
        <w:rPr>
          <w:spacing w:val="-2"/>
          <w:w w:val="105"/>
          <w:sz w:val="17"/>
        </w:rPr>
        <w:t>.</w:t>
      </w:r>
    </w:p>
    <w:p>
      <w:pPr>
        <w:pStyle w:val="ListParagraph"/>
        <w:numPr>
          <w:ilvl w:val="3"/>
          <w:numId w:val="27"/>
        </w:numPr>
        <w:tabs>
          <w:tab w:pos="901" w:val="left" w:leader="none"/>
        </w:tabs>
        <w:spacing w:line="292" w:lineRule="auto" w:before="1" w:after="0"/>
        <w:ind w:left="316" w:right="29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3"/>
          <w:numId w:val="27"/>
        </w:numPr>
        <w:tabs>
          <w:tab w:pos="892" w:val="left" w:leader="none"/>
        </w:tabs>
        <w:spacing w:line="292" w:lineRule="auto" w:before="1" w:after="0"/>
        <w:ind w:left="316" w:right="299"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3"/>
          <w:numId w:val="27"/>
        </w:numPr>
        <w:tabs>
          <w:tab w:pos="899" w:val="left" w:leader="none"/>
        </w:tabs>
        <w:spacing w:line="292"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w:t>
      </w:r>
      <w:r>
        <w:rPr>
          <w:w w:val="105"/>
          <w:sz w:val="17"/>
        </w:rPr>
        <w:t>Civil das Pessoas Jurídicas ou no Registro Público de Empresas Mercantis onde opera, com averbação no Registro onde tem sede a matriz.</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Quando</w:t>
      </w:r>
      <w:r>
        <w:rPr>
          <w:spacing w:val="-6"/>
          <w:w w:val="105"/>
          <w:sz w:val="17"/>
        </w:rPr>
        <w:t> </w:t>
      </w:r>
      <w:r>
        <w:rPr>
          <w:w w:val="105"/>
          <w:sz w:val="17"/>
        </w:rPr>
        <w:t>cabível,</w:t>
      </w:r>
      <w:r>
        <w:rPr>
          <w:spacing w:val="-6"/>
          <w:w w:val="105"/>
          <w:sz w:val="17"/>
        </w:rPr>
        <w:t> </w:t>
      </w:r>
      <w:r>
        <w:rPr>
          <w:w w:val="105"/>
          <w:sz w:val="17"/>
        </w:rPr>
        <w:t>os</w:t>
      </w:r>
      <w:r>
        <w:rPr>
          <w:spacing w:val="-6"/>
          <w:w w:val="105"/>
          <w:sz w:val="17"/>
        </w:rPr>
        <w:t> </w:t>
      </w:r>
      <w:r>
        <w:rPr>
          <w:w w:val="105"/>
          <w:sz w:val="17"/>
        </w:rPr>
        <w:t>documentos</w:t>
      </w:r>
      <w:r>
        <w:rPr>
          <w:spacing w:val="-6"/>
          <w:w w:val="105"/>
          <w:sz w:val="17"/>
        </w:rPr>
        <w:t> </w:t>
      </w:r>
      <w:r>
        <w:rPr>
          <w:w w:val="105"/>
          <w:sz w:val="17"/>
        </w:rPr>
        <w:t>apresentados</w:t>
      </w:r>
      <w:r>
        <w:rPr>
          <w:spacing w:val="-6"/>
          <w:w w:val="105"/>
          <w:sz w:val="17"/>
        </w:rPr>
        <w:t> </w:t>
      </w:r>
      <w:r>
        <w:rPr>
          <w:w w:val="105"/>
          <w:sz w:val="17"/>
        </w:rPr>
        <w:t>devem</w:t>
      </w:r>
      <w:r>
        <w:rPr>
          <w:spacing w:val="-6"/>
          <w:w w:val="105"/>
          <w:sz w:val="17"/>
        </w:rPr>
        <w:t> </w:t>
      </w:r>
      <w:r>
        <w:rPr>
          <w:w w:val="105"/>
          <w:sz w:val="17"/>
        </w:rPr>
        <w:t>estar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alterações</w:t>
      </w:r>
      <w:r>
        <w:rPr>
          <w:spacing w:val="-6"/>
          <w:w w:val="105"/>
          <w:sz w:val="17"/>
        </w:rPr>
        <w:t> </w:t>
      </w:r>
      <w:r>
        <w:rPr>
          <w:w w:val="105"/>
          <w:sz w:val="17"/>
        </w:rPr>
        <w:t>ou</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spacing w:val="-2"/>
          <w:w w:val="105"/>
          <w:sz w:val="17"/>
        </w:rPr>
        <w:t>respectiva.</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6" w:val="left" w:leader="none"/>
        </w:tabs>
        <w:spacing w:line="292" w:lineRule="auto" w:before="44" w:after="0"/>
        <w:ind w:left="316" w:right="299" w:firstLine="0"/>
        <w:jc w:val="left"/>
        <w:rPr>
          <w:sz w:val="17"/>
        </w:rPr>
      </w:pPr>
      <w:r>
        <w:rPr>
          <w:w w:val="105"/>
          <w:sz w:val="17"/>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43">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both"/>
      </w:pPr>
      <w:r>
        <w:rPr>
          <w:w w:val="105"/>
        </w:rPr>
        <w:t>Habilitação</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8"/>
          <w:w w:val="105"/>
        </w:rPr>
        <w:t> </w:t>
      </w:r>
      <w:r>
        <w:rPr>
          <w:spacing w:val="-2"/>
          <w:w w:val="105"/>
        </w:rPr>
        <w:t>Trabalhista:</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2"/>
          <w:numId w:val="27"/>
        </w:numPr>
        <w:tabs>
          <w:tab w:pos="759" w:val="left" w:leader="none"/>
        </w:tabs>
        <w:spacing w:line="302" w:lineRule="auto" w:before="43" w:after="0"/>
        <w:ind w:left="316" w:right="299"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7"/>
          <w:w w:val="105"/>
          <w:sz w:val="17"/>
        </w:rPr>
        <w:t> </w:t>
      </w:r>
      <w:r>
        <w:rPr>
          <w:w w:val="105"/>
          <w:sz w:val="17"/>
        </w:rPr>
        <w:t>que abrange, inclusive, as contribuições sociais previstas nas alíneas a a d, do parágrafo único, do art. 11, da Lei nº 8.212, de 1991.</w:t>
      </w:r>
    </w:p>
    <w:p>
      <w:pPr>
        <w:pStyle w:val="ListParagraph"/>
        <w:numPr>
          <w:ilvl w:val="2"/>
          <w:numId w:val="27"/>
        </w:numPr>
        <w:tabs>
          <w:tab w:pos="757" w:val="left" w:leader="none"/>
        </w:tabs>
        <w:spacing w:line="240" w:lineRule="auto" w:before="17" w:after="0"/>
        <w:ind w:left="757" w:right="0" w:hanging="441"/>
        <w:jc w:val="both"/>
        <w:rPr>
          <w:sz w:val="17"/>
        </w:rPr>
      </w:pPr>
      <w:r>
        <w:rPr>
          <w:w w:val="105"/>
          <w:sz w:val="17"/>
        </w:rPr>
        <w:t>Regularidade</w:t>
      </w:r>
      <w:r>
        <w:rPr>
          <w:spacing w:val="-8"/>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mediante</w:t>
      </w:r>
      <w:r>
        <w:rPr>
          <w:spacing w:val="-6"/>
          <w:w w:val="105"/>
          <w:sz w:val="17"/>
        </w:rPr>
        <w:t> </w:t>
      </w:r>
      <w:r>
        <w:rPr>
          <w:w w:val="105"/>
          <w:sz w:val="17"/>
        </w:rPr>
        <w:t>apresentação</w:t>
      </w:r>
      <w:r>
        <w:rPr>
          <w:spacing w:val="-6"/>
          <w:w w:val="105"/>
          <w:sz w:val="17"/>
        </w:rPr>
        <w:t> </w:t>
      </w:r>
      <w:r>
        <w:rPr>
          <w:w w:val="105"/>
          <w:sz w:val="17"/>
        </w:rPr>
        <w:t>do</w:t>
      </w:r>
      <w:r>
        <w:rPr>
          <w:spacing w:val="-6"/>
          <w:w w:val="105"/>
          <w:sz w:val="17"/>
        </w:rPr>
        <w:t> </w:t>
      </w:r>
      <w:r>
        <w:rPr>
          <w:w w:val="105"/>
          <w:sz w:val="17"/>
        </w:rPr>
        <w:t>Certificado</w:t>
      </w:r>
      <w:r>
        <w:rPr>
          <w:spacing w:val="-6"/>
          <w:w w:val="105"/>
          <w:sz w:val="17"/>
        </w:rPr>
        <w:t> </w:t>
      </w:r>
      <w:r>
        <w:rPr>
          <w:w w:val="105"/>
          <w:sz w:val="17"/>
        </w:rPr>
        <w:t>de</w:t>
      </w:r>
      <w:r>
        <w:rPr>
          <w:spacing w:val="-7"/>
          <w:w w:val="105"/>
          <w:sz w:val="17"/>
        </w:rPr>
        <w:t> </w:t>
      </w:r>
      <w:r>
        <w:rPr>
          <w:w w:val="105"/>
          <w:sz w:val="17"/>
        </w:rPr>
        <w:t>Regularidade</w:t>
      </w:r>
      <w:r>
        <w:rPr>
          <w:spacing w:val="-6"/>
          <w:w w:val="105"/>
          <w:sz w:val="17"/>
        </w:rPr>
        <w:t> </w:t>
      </w:r>
      <w:r>
        <w:rPr>
          <w:w w:val="105"/>
          <w:sz w:val="17"/>
        </w:rPr>
        <w:t>do</w:t>
      </w:r>
      <w:r>
        <w:rPr>
          <w:spacing w:val="-11"/>
          <w:w w:val="105"/>
          <w:sz w:val="17"/>
        </w:rPr>
        <w:t> </w:t>
      </w:r>
      <w:r>
        <w:rPr>
          <w:w w:val="105"/>
          <w:sz w:val="17"/>
        </w:rPr>
        <w:t>FGTS</w:t>
      </w:r>
      <w:r>
        <w:rPr>
          <w:spacing w:val="-6"/>
          <w:w w:val="105"/>
          <w:sz w:val="17"/>
        </w:rPr>
        <w:t> </w:t>
      </w:r>
      <w:r>
        <w:rPr>
          <w:w w:val="105"/>
          <w:sz w:val="17"/>
        </w:rPr>
        <w:t>–</w:t>
      </w:r>
      <w:r>
        <w:rPr>
          <w:spacing w:val="-6"/>
          <w:w w:val="105"/>
          <w:sz w:val="17"/>
        </w:rPr>
        <w:t> </w:t>
      </w:r>
      <w:r>
        <w:rPr>
          <w:spacing w:val="-4"/>
          <w:w w:val="105"/>
          <w:sz w:val="17"/>
        </w:rPr>
        <w:t>CRF.</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Declaração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18</w:t>
      </w:r>
      <w:r>
        <w:rPr>
          <w:spacing w:val="-5"/>
          <w:w w:val="105"/>
          <w:sz w:val="17"/>
        </w:rPr>
        <w:t> </w:t>
      </w:r>
      <w:r>
        <w:rPr>
          <w:w w:val="105"/>
          <w:sz w:val="17"/>
        </w:rPr>
        <w:t>anos</w:t>
      </w:r>
      <w:r>
        <w:rPr>
          <w:spacing w:val="-5"/>
          <w:w w:val="105"/>
          <w:sz w:val="17"/>
        </w:rPr>
        <w:t> </w:t>
      </w:r>
      <w:r>
        <w:rPr>
          <w:w w:val="105"/>
          <w:sz w:val="17"/>
        </w:rPr>
        <w:t>em</w:t>
      </w:r>
      <w:r>
        <w:rPr>
          <w:spacing w:val="-5"/>
          <w:w w:val="105"/>
          <w:sz w:val="17"/>
        </w:rPr>
        <w:t> </w:t>
      </w:r>
      <w:r>
        <w:rPr>
          <w:w w:val="105"/>
          <w:sz w:val="17"/>
        </w:rPr>
        <w:t>trabalho</w:t>
      </w:r>
      <w:r>
        <w:rPr>
          <w:spacing w:val="-5"/>
          <w:w w:val="105"/>
          <w:sz w:val="17"/>
        </w:rPr>
        <w:t> </w:t>
      </w:r>
      <w:r>
        <w:rPr>
          <w:w w:val="105"/>
          <w:sz w:val="17"/>
        </w:rPr>
        <w:t>noturno,</w:t>
      </w:r>
      <w:r>
        <w:rPr>
          <w:spacing w:val="-5"/>
          <w:w w:val="105"/>
          <w:sz w:val="17"/>
        </w:rPr>
        <w:t> </w:t>
      </w:r>
      <w:r>
        <w:rPr>
          <w:w w:val="105"/>
          <w:sz w:val="17"/>
        </w:rPr>
        <w:t>perigoso</w:t>
      </w:r>
      <w:r>
        <w:rPr>
          <w:spacing w:val="-5"/>
          <w:w w:val="105"/>
          <w:sz w:val="17"/>
        </w:rPr>
        <w:t> </w:t>
      </w:r>
      <w:r>
        <w:rPr>
          <w:w w:val="105"/>
          <w:sz w:val="17"/>
        </w:rPr>
        <w:t>ou</w:t>
      </w:r>
      <w:r>
        <w:rPr>
          <w:spacing w:val="-5"/>
          <w:w w:val="105"/>
          <w:sz w:val="17"/>
        </w:rPr>
        <w:t> </w:t>
      </w:r>
      <w:r>
        <w:rPr>
          <w:w w:val="105"/>
          <w:sz w:val="17"/>
        </w:rPr>
        <w:t>insalubre</w:t>
      </w:r>
      <w:r>
        <w:rPr>
          <w:spacing w:val="-5"/>
          <w:w w:val="105"/>
          <w:sz w:val="17"/>
        </w:rPr>
        <w:t> </w:t>
      </w:r>
      <w:r>
        <w:rPr>
          <w:w w:val="105"/>
          <w:sz w:val="17"/>
        </w:rPr>
        <w:t>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16</w:t>
      </w:r>
      <w:r>
        <w:rPr>
          <w:spacing w:val="-5"/>
          <w:w w:val="105"/>
          <w:sz w:val="17"/>
        </w:rPr>
        <w:t> </w:t>
      </w:r>
      <w:r>
        <w:rPr>
          <w:w w:val="105"/>
          <w:sz w:val="17"/>
        </w:rPr>
        <w:t>anos,</w:t>
      </w:r>
      <w:r>
        <w:rPr>
          <w:spacing w:val="-5"/>
          <w:w w:val="105"/>
          <w:sz w:val="17"/>
        </w:rPr>
        <w:t> </w:t>
      </w:r>
      <w:r>
        <w:rPr>
          <w:w w:val="105"/>
          <w:sz w:val="17"/>
        </w:rPr>
        <w:t>salvo</w:t>
      </w:r>
      <w:r>
        <w:rPr>
          <w:spacing w:val="-5"/>
          <w:w w:val="105"/>
          <w:sz w:val="17"/>
        </w:rPr>
        <w:t> </w:t>
      </w:r>
      <w:r>
        <w:rPr>
          <w:w w:val="105"/>
          <w:sz w:val="17"/>
        </w:rPr>
        <w:t>menor,</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14</w:t>
      </w:r>
      <w:r>
        <w:rPr>
          <w:spacing w:val="-5"/>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w w:val="105"/>
          <w:sz w:val="17"/>
        </w:rPr>
        <w:t>aprendiz,</w:t>
      </w:r>
      <w:r>
        <w:rPr>
          <w:spacing w:val="-5"/>
          <w:w w:val="105"/>
          <w:sz w:val="17"/>
        </w:rPr>
        <w:t> </w:t>
      </w:r>
      <w:r>
        <w:rPr>
          <w:w w:val="105"/>
          <w:sz w:val="17"/>
        </w:rPr>
        <w:t>nos</w:t>
      </w:r>
      <w:r>
        <w:rPr>
          <w:spacing w:val="-5"/>
          <w:w w:val="105"/>
          <w:sz w:val="17"/>
        </w:rPr>
        <w:t> </w:t>
      </w:r>
      <w:r>
        <w:rPr>
          <w:w w:val="105"/>
          <w:sz w:val="17"/>
        </w:rPr>
        <w:t>termos do artigo 7°, XXXIII, da Constituição.</w:t>
      </w:r>
    </w:p>
    <w:p>
      <w:pPr>
        <w:pStyle w:val="ListParagraph"/>
        <w:numPr>
          <w:ilvl w:val="2"/>
          <w:numId w:val="27"/>
        </w:numPr>
        <w:tabs>
          <w:tab w:pos="781" w:val="left" w:leader="none"/>
        </w:tabs>
        <w:spacing w:line="292"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759" w:val="left" w:leader="none"/>
        </w:tabs>
        <w:spacing w:line="292" w:lineRule="auto" w:before="1" w:after="0"/>
        <w:ind w:left="316" w:right="299"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ListParagraph"/>
        <w:numPr>
          <w:ilvl w:val="3"/>
          <w:numId w:val="27"/>
        </w:numPr>
        <w:tabs>
          <w:tab w:pos="906" w:val="left" w:leader="none"/>
        </w:tabs>
        <w:spacing w:line="292" w:lineRule="auto" w:before="1" w:after="0"/>
        <w:ind w:left="316" w:right="299" w:firstLine="0"/>
        <w:jc w:val="both"/>
        <w:rPr>
          <w:sz w:val="17"/>
        </w:rPr>
      </w:pPr>
      <w:r>
        <w:rPr>
          <w:w w:val="105"/>
          <w:sz w:val="17"/>
        </w:rPr>
        <w:t>O fornecedor enquadrado como microempreendedor individual que pretenda auferir os benefícios do tratamento diferenciado previstos na Lei Complementar nº 123/2006, estará dispensado </w:t>
      </w:r>
      <w:r>
        <w:rPr>
          <w:w w:val="105"/>
          <w:sz w:val="17"/>
        </w:rPr>
        <w:t>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fornecedor,</w:t>
      </w:r>
      <w:r>
        <w:rPr>
          <w:spacing w:val="-5"/>
          <w:w w:val="105"/>
          <w:sz w:val="17"/>
        </w:rPr>
        <w:t> </w:t>
      </w:r>
      <w:r>
        <w:rPr>
          <w:w w:val="105"/>
          <w:sz w:val="17"/>
        </w:rPr>
        <w:t>relativa</w:t>
      </w:r>
      <w:r>
        <w:rPr>
          <w:spacing w:val="-6"/>
          <w:w w:val="105"/>
          <w:sz w:val="17"/>
        </w:rPr>
        <w:t> </w:t>
      </w:r>
      <w:r>
        <w:rPr>
          <w:w w:val="105"/>
          <w:sz w:val="17"/>
        </w:rPr>
        <w:t>à</w:t>
      </w:r>
      <w:r>
        <w:rPr>
          <w:spacing w:val="-5"/>
          <w:w w:val="105"/>
          <w:sz w:val="17"/>
        </w:rPr>
        <w:t> </w:t>
      </w:r>
      <w:r>
        <w:rPr>
          <w:w w:val="105"/>
          <w:sz w:val="17"/>
        </w:rPr>
        <w:t>atividade</w:t>
      </w:r>
      <w:r>
        <w:rPr>
          <w:spacing w:val="-6"/>
          <w:w w:val="105"/>
          <w:sz w:val="17"/>
        </w:rPr>
        <w:t> </w:t>
      </w:r>
      <w:r>
        <w:rPr>
          <w:w w:val="105"/>
          <w:sz w:val="17"/>
        </w:rPr>
        <w:t>em</w:t>
      </w:r>
      <w:r>
        <w:rPr>
          <w:spacing w:val="-5"/>
          <w:w w:val="105"/>
          <w:sz w:val="17"/>
        </w:rPr>
        <w:t> </w:t>
      </w:r>
      <w:r>
        <w:rPr>
          <w:w w:val="105"/>
          <w:sz w:val="17"/>
        </w:rPr>
        <w:t>cujo</w:t>
      </w:r>
      <w:r>
        <w:rPr>
          <w:spacing w:val="-6"/>
          <w:w w:val="105"/>
          <w:sz w:val="17"/>
        </w:rPr>
        <w:t> </w:t>
      </w:r>
      <w:r>
        <w:rPr>
          <w:w w:val="105"/>
          <w:sz w:val="17"/>
        </w:rPr>
        <w:t>exercício</w:t>
      </w:r>
      <w:r>
        <w:rPr>
          <w:spacing w:val="-5"/>
          <w:w w:val="105"/>
          <w:sz w:val="17"/>
        </w:rPr>
        <w:t> </w:t>
      </w:r>
      <w:r>
        <w:rPr>
          <w:w w:val="105"/>
          <w:sz w:val="17"/>
        </w:rPr>
        <w:t>contrata</w:t>
      </w:r>
      <w:r>
        <w:rPr>
          <w:spacing w:val="-6"/>
          <w:w w:val="105"/>
          <w:sz w:val="17"/>
        </w:rPr>
        <w:t> </w:t>
      </w:r>
      <w:r>
        <w:rPr>
          <w:w w:val="105"/>
          <w:sz w:val="17"/>
        </w:rPr>
        <w:t>ou</w:t>
      </w:r>
      <w:r>
        <w:rPr>
          <w:spacing w:val="-5"/>
          <w:w w:val="105"/>
          <w:sz w:val="17"/>
        </w:rPr>
        <w:t> </w:t>
      </w:r>
      <w:r>
        <w:rPr>
          <w:w w:val="105"/>
          <w:sz w:val="17"/>
        </w:rPr>
        <w:t>concorre,</w:t>
      </w:r>
      <w:r>
        <w:rPr>
          <w:spacing w:val="-6"/>
          <w:w w:val="105"/>
          <w:sz w:val="17"/>
        </w:rPr>
        <w:t> </w:t>
      </w:r>
      <w:r>
        <w:rPr>
          <w:w w:val="105"/>
          <w:sz w:val="17"/>
        </w:rPr>
        <w:t>com</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conforme</w:t>
      </w:r>
      <w:r>
        <w:rPr>
          <w:spacing w:val="-6"/>
          <w:w w:val="105"/>
          <w:sz w:val="17"/>
        </w:rPr>
        <w:t> </w:t>
      </w:r>
      <w:r>
        <w:rPr>
          <w:w w:val="105"/>
          <w:sz w:val="17"/>
        </w:rPr>
        <w:t>o</w:t>
      </w:r>
      <w:r>
        <w:rPr>
          <w:spacing w:val="-5"/>
          <w:w w:val="105"/>
          <w:sz w:val="17"/>
        </w:rPr>
        <w:t> </w:t>
      </w:r>
      <w:r>
        <w:rPr>
          <w:w w:val="105"/>
          <w:sz w:val="17"/>
        </w:rPr>
        <w:t>caso,</w:t>
      </w:r>
      <w:r>
        <w:rPr>
          <w:spacing w:val="-6"/>
          <w:w w:val="105"/>
          <w:sz w:val="17"/>
        </w:rPr>
        <w:t> </w:t>
      </w:r>
      <w:r>
        <w:rPr>
          <w:spacing w:val="-5"/>
          <w:w w:val="105"/>
          <w:sz w:val="17"/>
        </w:rPr>
        <w:t>de:</w:t>
      </w:r>
    </w:p>
    <w:p>
      <w:pPr>
        <w:pStyle w:val="ListParagraph"/>
        <w:numPr>
          <w:ilvl w:val="3"/>
          <w:numId w:val="27"/>
        </w:numPr>
        <w:tabs>
          <w:tab w:pos="916" w:val="left" w:leader="none"/>
        </w:tabs>
        <w:spacing w:line="292" w:lineRule="auto" w:before="43" w:after="0"/>
        <w:ind w:left="316" w:right="29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de</w:t>
      </w:r>
      <w:r>
        <w:rPr>
          <w:spacing w:val="-5"/>
          <w:w w:val="105"/>
          <w:sz w:val="17"/>
        </w:rPr>
        <w:t> </w:t>
      </w:r>
      <w:r>
        <w:rPr>
          <w:w w:val="105"/>
          <w:sz w:val="17"/>
        </w:rPr>
        <w:t>Transporte</w:t>
      </w:r>
      <w:r>
        <w:rPr>
          <w:spacing w:val="-2"/>
          <w:w w:val="105"/>
          <w:sz w:val="17"/>
        </w:rPr>
        <w:t> </w:t>
      </w:r>
      <w:r>
        <w:rPr>
          <w:w w:val="105"/>
          <w:sz w:val="17"/>
        </w:rPr>
        <w:t>Interestadual,</w:t>
      </w:r>
      <w:r>
        <w:rPr>
          <w:spacing w:val="-2"/>
          <w:w w:val="105"/>
          <w:sz w:val="17"/>
        </w:rPr>
        <w:t> </w:t>
      </w:r>
      <w:r>
        <w:rPr>
          <w:w w:val="105"/>
          <w:sz w:val="17"/>
        </w:rPr>
        <w:t>Intermunicipal</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Comunicação</w:t>
      </w:r>
      <w:r>
        <w:rPr>
          <w:spacing w:val="-2"/>
          <w:w w:val="105"/>
          <w:sz w:val="17"/>
        </w:rPr>
        <w:t> </w:t>
      </w:r>
      <w:r>
        <w:rPr>
          <w:w w:val="105"/>
          <w:sz w:val="17"/>
        </w:rPr>
        <w:t>–</w:t>
      </w:r>
      <w:r>
        <w:rPr>
          <w:spacing w:val="-2"/>
          <w:w w:val="105"/>
          <w:sz w:val="17"/>
        </w:rPr>
        <w:t> </w:t>
      </w:r>
      <w:r>
        <w:rPr>
          <w:w w:val="105"/>
          <w:sz w:val="17"/>
        </w:rPr>
        <w:t>ICMS,</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de</w:t>
      </w:r>
      <w:r>
        <w:rPr>
          <w:spacing w:val="-2"/>
          <w:w w:val="105"/>
          <w:sz w:val="17"/>
        </w:rPr>
        <w:t> </w:t>
      </w:r>
      <w:r>
        <w:rPr>
          <w:w w:val="105"/>
          <w:sz w:val="17"/>
        </w:rPr>
        <w:t>Certidão</w:t>
      </w:r>
      <w:r>
        <w:rPr>
          <w:spacing w:val="-2"/>
          <w:w w:val="105"/>
          <w:sz w:val="17"/>
        </w:rPr>
        <w:t> </w:t>
      </w:r>
      <w:r>
        <w:rPr>
          <w:w w:val="105"/>
          <w:sz w:val="17"/>
        </w:rPr>
        <w:t>perante</w:t>
      </w:r>
      <w:r>
        <w:rPr>
          <w:spacing w:val="-2"/>
          <w:w w:val="105"/>
          <w:sz w:val="17"/>
        </w:rPr>
        <w:t> </w:t>
      </w:r>
      <w:r>
        <w:rPr>
          <w:w w:val="105"/>
          <w:sz w:val="17"/>
        </w:rPr>
        <w:t>a</w:t>
      </w:r>
      <w:r>
        <w:rPr>
          <w:spacing w:val="-2"/>
          <w:w w:val="105"/>
          <w:sz w:val="17"/>
        </w:rPr>
        <w:t> </w:t>
      </w:r>
      <w:r>
        <w:rPr>
          <w:w w:val="105"/>
          <w:sz w:val="17"/>
        </w:rPr>
        <w:t>Dívida</w:t>
      </w:r>
      <w:r>
        <w:rPr>
          <w:spacing w:val="-10"/>
          <w:w w:val="105"/>
          <w:sz w:val="17"/>
        </w:rPr>
        <w:t> </w:t>
      </w:r>
      <w:r>
        <w:rPr>
          <w:w w:val="105"/>
          <w:sz w:val="17"/>
        </w:rPr>
        <w:t>Ativa</w:t>
      </w:r>
      <w:r>
        <w:rPr>
          <w:spacing w:val="-2"/>
          <w:w w:val="105"/>
          <w:sz w:val="17"/>
        </w:rPr>
        <w:t> </w:t>
      </w:r>
      <w:r>
        <w:rPr>
          <w:w w:val="105"/>
          <w:sz w:val="17"/>
        </w:rPr>
        <w:t>estadual,</w:t>
      </w:r>
      <w:r>
        <w:rPr>
          <w:spacing w:val="-2"/>
          <w:w w:val="105"/>
          <w:sz w:val="17"/>
        </w:rPr>
        <w:t> </w:t>
      </w:r>
      <w:r>
        <w:rPr>
          <w:w w:val="105"/>
          <w:sz w:val="17"/>
        </w:rPr>
        <w:t>podendo</w:t>
      </w:r>
      <w:r>
        <w:rPr>
          <w:spacing w:val="-2"/>
          <w:w w:val="105"/>
          <w:sz w:val="17"/>
        </w:rPr>
        <w:t> </w:t>
      </w:r>
      <w:r>
        <w:rPr>
          <w:w w:val="105"/>
          <w:sz w:val="17"/>
        </w:rPr>
        <w:t>ser</w:t>
      </w:r>
      <w:r>
        <w:rPr>
          <w:spacing w:val="-2"/>
          <w:w w:val="105"/>
          <w:sz w:val="17"/>
        </w:rPr>
        <w:t> </w:t>
      </w:r>
      <w:r>
        <w:rPr>
          <w:w w:val="105"/>
          <w:sz w:val="17"/>
        </w:rPr>
        <w:t>apresentada</w:t>
      </w:r>
      <w:r>
        <w:rPr>
          <w:spacing w:val="-2"/>
          <w:w w:val="105"/>
          <w:sz w:val="17"/>
        </w:rPr>
        <w:t> </w:t>
      </w:r>
      <w:r>
        <w:rPr>
          <w:w w:val="105"/>
          <w:sz w:val="17"/>
        </w:rPr>
        <w:t>Certidão</w:t>
      </w:r>
      <w:r>
        <w:rPr>
          <w:spacing w:val="-2"/>
          <w:w w:val="105"/>
          <w:sz w:val="17"/>
        </w:rPr>
        <w:t> </w:t>
      </w:r>
      <w:r>
        <w:rPr>
          <w:w w:val="105"/>
          <w:sz w:val="17"/>
        </w:rPr>
        <w:t>Conjunta</w:t>
      </w:r>
      <w:r>
        <w:rPr>
          <w:spacing w:val="-2"/>
          <w:w w:val="105"/>
          <w:sz w:val="17"/>
        </w:rPr>
        <w:t> </w:t>
      </w:r>
      <w:r>
        <w:rPr>
          <w:w w:val="105"/>
          <w:sz w:val="17"/>
        </w:rPr>
        <w:t>em</w:t>
      </w:r>
      <w:r>
        <w:rPr>
          <w:spacing w:val="-2"/>
          <w:w w:val="105"/>
          <w:sz w:val="17"/>
        </w:rPr>
        <w:t> </w:t>
      </w:r>
      <w:r>
        <w:rPr>
          <w:w w:val="105"/>
          <w:sz w:val="17"/>
        </w:rPr>
        <w:t>que constem ambas as informações;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852" w:val="left" w:leader="none"/>
        </w:tabs>
        <w:spacing w:line="292" w:lineRule="auto" w:before="1" w:after="0"/>
        <w:ind w:left="316" w:right="299" w:firstLine="0"/>
        <w:jc w:val="both"/>
        <w:rPr>
          <w:sz w:val="17"/>
        </w:rPr>
      </w:pPr>
      <w:r>
        <w:rPr>
          <w:w w:val="105"/>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980" w:val="left" w:leader="none"/>
        </w:tabs>
        <w:spacing w:line="302" w:lineRule="auto" w:before="0" w:after="0"/>
        <w:ind w:left="316" w:right="299"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ListParagraph"/>
        <w:numPr>
          <w:ilvl w:val="3"/>
          <w:numId w:val="27"/>
        </w:numPr>
        <w:tabs>
          <w:tab w:pos="978" w:val="left" w:leader="none"/>
        </w:tabs>
        <w:spacing w:line="186" w:lineRule="exact" w:before="0" w:after="0"/>
        <w:ind w:left="978" w:right="0" w:hanging="662"/>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3"/>
          <w:numId w:val="27"/>
        </w:numPr>
        <w:tabs>
          <w:tab w:pos="988" w:val="left" w:leader="none"/>
        </w:tabs>
        <w:spacing w:line="292" w:lineRule="auto" w:before="44" w:after="0"/>
        <w:ind w:left="316" w:right="299" w:firstLine="0"/>
        <w:jc w:val="both"/>
        <w:rPr>
          <w:sz w:val="17"/>
        </w:rPr>
      </w:pPr>
      <w:r>
        <w:rPr>
          <w:w w:val="105"/>
          <w:sz w:val="17"/>
        </w:rPr>
        <w:t>A não regularização da documentação no prazo estipulado implicará a decadência do direito à contratação, na forma do § 2º, do art. 42, da Lei Complementar nº 123/2016, sem prejuízo da aplicação das sanções previstas no </w:t>
      </w:r>
      <w:hyperlink r:id="rId44">
        <w:r>
          <w:rPr>
            <w:color w:val="0000ED"/>
            <w:w w:val="105"/>
            <w:sz w:val="17"/>
            <w:u w:val="single" w:color="0000ED"/>
          </w:rPr>
          <w:t>art. 155, da Lei nº 14.133/21</w:t>
        </w:r>
      </w:hyperlink>
      <w:r>
        <w:rPr>
          <w:w w:val="105"/>
          <w:sz w:val="17"/>
        </w:rPr>
        <w:t>.</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t>Habilitação</w:t>
      </w:r>
      <w:r>
        <w:rPr>
          <w:spacing w:val="67"/>
        </w:rPr>
        <w:t> </w:t>
      </w:r>
      <w:r>
        <w:rPr/>
        <w:t>Economico-</w:t>
      </w:r>
      <w:r>
        <w:rPr>
          <w:spacing w:val="-2"/>
        </w:rPr>
        <w:t>Financeira:</w:t>
      </w:r>
    </w:p>
    <w:p>
      <w:pPr>
        <w:pStyle w:val="ListParagraph"/>
        <w:numPr>
          <w:ilvl w:val="2"/>
          <w:numId w:val="27"/>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27"/>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3"/>
        <w:numPr>
          <w:ilvl w:val="1"/>
          <w:numId w:val="27"/>
        </w:numPr>
        <w:tabs>
          <w:tab w:pos="614" w:val="left" w:leader="none"/>
        </w:tabs>
        <w:spacing w:line="240" w:lineRule="auto" w:before="1" w:after="0"/>
        <w:ind w:left="614" w:right="0" w:hanging="298"/>
        <w:jc w:val="both"/>
      </w:pPr>
      <w:r>
        <w:rPr>
          <w:spacing w:val="-2"/>
          <w:w w:val="105"/>
        </w:rPr>
        <w:t>Amostra:</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Serão</w:t>
      </w:r>
      <w:r>
        <w:rPr>
          <w:spacing w:val="-5"/>
          <w:w w:val="105"/>
          <w:sz w:val="17"/>
        </w:rPr>
        <w:t> </w:t>
      </w:r>
      <w:r>
        <w:rPr>
          <w:w w:val="105"/>
          <w:sz w:val="17"/>
        </w:rPr>
        <w:t>avaliadas</w:t>
      </w:r>
      <w:r>
        <w:rPr>
          <w:spacing w:val="-5"/>
          <w:w w:val="105"/>
          <w:sz w:val="17"/>
        </w:rPr>
        <w:t> </w:t>
      </w:r>
      <w:r>
        <w:rPr>
          <w:w w:val="105"/>
          <w:sz w:val="17"/>
        </w:rPr>
        <w:t>amostras</w:t>
      </w:r>
      <w:r>
        <w:rPr>
          <w:spacing w:val="-4"/>
          <w:w w:val="105"/>
          <w:sz w:val="17"/>
        </w:rPr>
        <w:t> </w:t>
      </w:r>
      <w:r>
        <w:rPr>
          <w:w w:val="105"/>
          <w:sz w:val="17"/>
        </w:rPr>
        <w:t>e/ou</w:t>
      </w:r>
      <w:r>
        <w:rPr>
          <w:spacing w:val="-5"/>
          <w:w w:val="105"/>
          <w:sz w:val="17"/>
        </w:rPr>
        <w:t> </w:t>
      </w:r>
      <w:r>
        <w:rPr>
          <w:w w:val="105"/>
          <w:sz w:val="17"/>
        </w:rPr>
        <w:t>catálogo</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em</w:t>
      </w:r>
      <w:r>
        <w:rPr>
          <w:spacing w:val="-4"/>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4"/>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pré-aprovada,</w:t>
      </w:r>
      <w:r>
        <w:rPr>
          <w:spacing w:val="-4"/>
          <w:w w:val="105"/>
          <w:sz w:val="17"/>
        </w:rPr>
        <w:t> </w:t>
      </w:r>
      <w:r>
        <w:rPr>
          <w:w w:val="105"/>
          <w:sz w:val="17"/>
        </w:rPr>
        <w:t>de</w:t>
      </w:r>
      <w:r>
        <w:rPr>
          <w:spacing w:val="-5"/>
          <w:w w:val="105"/>
          <w:sz w:val="17"/>
        </w:rPr>
        <w:t> </w:t>
      </w:r>
      <w:r>
        <w:rPr>
          <w:w w:val="105"/>
          <w:sz w:val="17"/>
        </w:rPr>
        <w:t>acordo</w:t>
      </w:r>
      <w:r>
        <w:rPr>
          <w:spacing w:val="-4"/>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tabela</w:t>
      </w:r>
      <w:r>
        <w:rPr>
          <w:spacing w:val="-4"/>
          <w:w w:val="105"/>
          <w:sz w:val="17"/>
        </w:rPr>
        <w:t> </w:t>
      </w:r>
      <w:r>
        <w:rPr>
          <w:w w:val="105"/>
          <w:sz w:val="17"/>
        </w:rPr>
        <w:t>no</w:t>
      </w:r>
      <w:r>
        <w:rPr>
          <w:spacing w:val="-5"/>
          <w:w w:val="105"/>
          <w:sz w:val="17"/>
        </w:rPr>
        <w:t> </w:t>
      </w:r>
      <w:r>
        <w:rPr>
          <w:w w:val="105"/>
          <w:sz w:val="17"/>
        </w:rPr>
        <w:t>item</w:t>
      </w:r>
      <w:r>
        <w:rPr>
          <w:spacing w:val="-5"/>
          <w:w w:val="105"/>
          <w:sz w:val="17"/>
        </w:rPr>
        <w:t> </w:t>
      </w:r>
      <w:r>
        <w:rPr>
          <w:spacing w:val="-4"/>
          <w:w w:val="105"/>
          <w:sz w:val="17"/>
        </w:rPr>
        <w:t>2.2.</w:t>
      </w:r>
    </w:p>
    <w:p>
      <w:pPr>
        <w:pStyle w:val="ListParagraph"/>
        <w:numPr>
          <w:ilvl w:val="2"/>
          <w:numId w:val="27"/>
        </w:numPr>
        <w:tabs>
          <w:tab w:pos="759" w:val="left" w:leader="none"/>
        </w:tabs>
        <w:spacing w:line="292" w:lineRule="auto" w:before="43"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769" w:val="left" w:leader="none"/>
        </w:tabs>
        <w:spacing w:line="292" w:lineRule="auto" w:before="1" w:after="0"/>
        <w:ind w:left="316" w:right="299" w:firstLine="0"/>
        <w:jc w:val="both"/>
        <w:rPr>
          <w:sz w:val="17"/>
        </w:rPr>
      </w:pPr>
      <w:r>
        <w:rPr>
          <w:w w:val="105"/>
          <w:sz w:val="17"/>
        </w:rPr>
        <w:t>Será exigida do licitante provisoriamente vencedor a apresentação de amostras de cada um dos itens arrematados, a ser encaminhada à Coordenadoria Técnica de Licitações e Contratos da UERJ (COTELI),</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w:t>
      </w:r>
      <w:r>
        <w:rPr>
          <w:spacing w:val="-2"/>
          <w:w w:val="105"/>
          <w:sz w:val="17"/>
        </w:rPr>
        <w:t> </w:t>
      </w:r>
      <w:r>
        <w:rPr>
          <w:w w:val="105"/>
          <w:sz w:val="17"/>
        </w:rPr>
        <w:t>Xavier</w:t>
      </w:r>
      <w:r>
        <w:rPr>
          <w:spacing w:val="-2"/>
          <w:w w:val="105"/>
          <w:sz w:val="17"/>
        </w:rPr>
        <w:t> </w:t>
      </w:r>
      <w:r>
        <w:rPr>
          <w:w w:val="105"/>
          <w:sz w:val="17"/>
        </w:rPr>
        <w:t>nº.</w:t>
      </w:r>
      <w:r>
        <w:rPr>
          <w:spacing w:val="-2"/>
          <w:w w:val="105"/>
          <w:sz w:val="17"/>
        </w:rPr>
        <w:t> </w:t>
      </w:r>
      <w:r>
        <w:rPr>
          <w:w w:val="105"/>
          <w:sz w:val="17"/>
        </w:rPr>
        <w:t>524</w:t>
      </w:r>
      <w:r>
        <w:rPr>
          <w:spacing w:val="-2"/>
          <w:w w:val="105"/>
          <w:sz w:val="17"/>
        </w:rPr>
        <w:t> </w:t>
      </w:r>
      <w:r>
        <w:rPr>
          <w:w w:val="105"/>
          <w:sz w:val="17"/>
        </w:rPr>
        <w:t>–</w:t>
      </w:r>
      <w:r>
        <w:rPr>
          <w:spacing w:val="-2"/>
          <w:w w:val="105"/>
          <w:sz w:val="17"/>
        </w:rPr>
        <w:t> </w:t>
      </w:r>
      <w:r>
        <w:rPr>
          <w:w w:val="105"/>
          <w:sz w:val="17"/>
        </w:rPr>
        <w:t>Sala</w:t>
      </w:r>
      <w:r>
        <w:rPr>
          <w:spacing w:val="-2"/>
          <w:w w:val="105"/>
          <w:sz w:val="17"/>
        </w:rPr>
        <w:t> </w:t>
      </w:r>
      <w:r>
        <w:rPr>
          <w:w w:val="105"/>
          <w:sz w:val="17"/>
        </w:rPr>
        <w:t>2.105</w:t>
      </w:r>
      <w:r>
        <w:rPr>
          <w:spacing w:val="-2"/>
          <w:w w:val="105"/>
          <w:sz w:val="17"/>
        </w:rPr>
        <w:t> </w:t>
      </w:r>
      <w:r>
        <w:rPr>
          <w:w w:val="105"/>
          <w:sz w:val="17"/>
        </w:rPr>
        <w:t>–</w:t>
      </w:r>
      <w:r>
        <w:rPr>
          <w:spacing w:val="-2"/>
          <w:w w:val="105"/>
          <w:sz w:val="17"/>
        </w:rPr>
        <w:t> </w:t>
      </w:r>
      <w:r>
        <w:rPr>
          <w:w w:val="105"/>
          <w:sz w:val="17"/>
        </w:rPr>
        <w:t>2°</w:t>
      </w:r>
      <w:r>
        <w:rPr>
          <w:spacing w:val="-2"/>
          <w:w w:val="105"/>
          <w:sz w:val="17"/>
        </w:rPr>
        <w:t> </w:t>
      </w:r>
      <w:r>
        <w:rPr>
          <w:w w:val="105"/>
          <w:sz w:val="17"/>
        </w:rPr>
        <w:t>andar</w:t>
      </w:r>
      <w:r>
        <w:rPr>
          <w:spacing w:val="-2"/>
          <w:w w:val="105"/>
          <w:sz w:val="17"/>
        </w:rPr>
        <w:t> </w:t>
      </w:r>
      <w:r>
        <w:rPr>
          <w:w w:val="105"/>
          <w:sz w:val="17"/>
        </w:rPr>
        <w:t>–</w:t>
      </w:r>
      <w:r>
        <w:rPr>
          <w:spacing w:val="-2"/>
          <w:w w:val="105"/>
          <w:sz w:val="17"/>
        </w:rPr>
        <w:t> </w:t>
      </w:r>
      <w:r>
        <w:rPr>
          <w:w w:val="105"/>
          <w:sz w:val="17"/>
        </w:rPr>
        <w:t>Bloco</w:t>
      </w:r>
      <w:r>
        <w:rPr>
          <w:spacing w:val="-2"/>
          <w:w w:val="105"/>
          <w:sz w:val="17"/>
        </w:rPr>
        <w:t> </w:t>
      </w:r>
      <w:r>
        <w:rPr>
          <w:w w:val="105"/>
          <w:sz w:val="17"/>
        </w:rPr>
        <w:t>F,</w:t>
      </w:r>
      <w:r>
        <w:rPr>
          <w:spacing w:val="-2"/>
          <w:w w:val="105"/>
          <w:sz w:val="17"/>
        </w:rPr>
        <w:t> </w:t>
      </w:r>
      <w:r>
        <w:rPr>
          <w:w w:val="105"/>
          <w:sz w:val="17"/>
        </w:rPr>
        <w:t>dentro</w:t>
      </w:r>
      <w:r>
        <w:rPr>
          <w:spacing w:val="-2"/>
          <w:w w:val="105"/>
          <w:sz w:val="17"/>
        </w:rPr>
        <w:t> </w:t>
      </w:r>
      <w:r>
        <w:rPr>
          <w:w w:val="105"/>
          <w:sz w:val="17"/>
        </w:rPr>
        <w:t>de</w:t>
      </w:r>
      <w:r>
        <w:rPr>
          <w:spacing w:val="-2"/>
          <w:w w:val="105"/>
          <w:sz w:val="17"/>
        </w:rPr>
        <w:t> </w:t>
      </w:r>
      <w:r>
        <w:rPr>
          <w:w w:val="105"/>
          <w:sz w:val="17"/>
        </w:rPr>
        <w:t>03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w:t>
      </w:r>
      <w:r>
        <w:rPr>
          <w:spacing w:val="-2"/>
          <w:w w:val="105"/>
          <w:sz w:val="17"/>
        </w:rPr>
        <w:t> </w:t>
      </w:r>
      <w:r>
        <w:rPr>
          <w:w w:val="105"/>
          <w:sz w:val="17"/>
        </w:rPr>
        <w:t>partir</w:t>
      </w:r>
      <w:r>
        <w:rPr>
          <w:spacing w:val="-2"/>
          <w:w w:val="105"/>
          <w:sz w:val="17"/>
        </w:rPr>
        <w:t> </w:t>
      </w:r>
      <w:r>
        <w:rPr>
          <w:w w:val="105"/>
          <w:sz w:val="17"/>
        </w:rPr>
        <w:t>da</w:t>
      </w:r>
      <w:r>
        <w:rPr>
          <w:spacing w:val="-2"/>
          <w:w w:val="105"/>
          <w:sz w:val="17"/>
        </w:rPr>
        <w:t> </w:t>
      </w:r>
      <w:r>
        <w:rPr>
          <w:w w:val="105"/>
          <w:sz w:val="17"/>
        </w:rPr>
        <w:t>solicitação</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SIGA.</w:t>
      </w:r>
      <w:r>
        <w:rPr>
          <w:spacing w:val="-2"/>
          <w:w w:val="105"/>
          <w:sz w:val="17"/>
        </w:rPr>
        <w:t> </w:t>
      </w:r>
      <w:r>
        <w:rPr>
          <w:w w:val="105"/>
          <w:sz w:val="17"/>
        </w:rPr>
        <w:t>Os</w:t>
      </w:r>
      <w:r>
        <w:rPr>
          <w:spacing w:val="-2"/>
          <w:w w:val="105"/>
          <w:sz w:val="17"/>
        </w:rPr>
        <w:t> </w:t>
      </w:r>
      <w:r>
        <w:rPr>
          <w:w w:val="105"/>
          <w:sz w:val="17"/>
        </w:rPr>
        <w:t>materiais</w:t>
      </w:r>
      <w:r>
        <w:rPr>
          <w:spacing w:val="-2"/>
          <w:w w:val="105"/>
          <w:sz w:val="17"/>
        </w:rPr>
        <w:t> </w:t>
      </w:r>
      <w:r>
        <w:rPr>
          <w:w w:val="105"/>
          <w:sz w:val="17"/>
        </w:rPr>
        <w:t>apresentados</w:t>
      </w:r>
      <w:r>
        <w:rPr>
          <w:spacing w:val="-2"/>
          <w:w w:val="105"/>
          <w:sz w:val="17"/>
        </w:rPr>
        <w:t> </w:t>
      </w:r>
      <w:r>
        <w:rPr>
          <w:w w:val="105"/>
          <w:sz w:val="17"/>
        </w:rPr>
        <w:t>para</w:t>
      </w:r>
      <w:r>
        <w:rPr>
          <w:spacing w:val="-2"/>
          <w:w w:val="105"/>
          <w:sz w:val="17"/>
        </w:rPr>
        <w:t> </w:t>
      </w:r>
      <w:r>
        <w:rPr>
          <w:w w:val="105"/>
          <w:sz w:val="17"/>
        </w:rPr>
        <w:t>análise deverão estar corretamente identificados com o nome do licitante responsável pelo envio:</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27"/>
        </w:numPr>
        <w:tabs>
          <w:tab w:pos="775" w:val="left" w:leader="none"/>
        </w:tabs>
        <w:spacing w:line="292" w:lineRule="auto" w:before="44" w:after="0"/>
        <w:ind w:left="316" w:right="299" w:firstLine="0"/>
        <w:jc w:val="both"/>
        <w:rPr>
          <w:sz w:val="17"/>
        </w:rPr>
      </w:pPr>
      <w:r>
        <w:rPr>
          <w:w w:val="105"/>
          <w:sz w:val="17"/>
        </w:rPr>
        <w:t>A avaliação</w:t>
      </w:r>
      <w:r>
        <w:rPr>
          <w:w w:val="105"/>
          <w:sz w:val="17"/>
        </w:rPr>
        <w:t> técnica</w:t>
      </w:r>
      <w:r>
        <w:rPr>
          <w:w w:val="105"/>
          <w:sz w:val="17"/>
        </w:rPr>
        <w:t> das</w:t>
      </w:r>
      <w:r>
        <w:rPr>
          <w:w w:val="105"/>
          <w:sz w:val="17"/>
        </w:rPr>
        <w:t> amostras</w:t>
      </w:r>
      <w:r>
        <w:rPr>
          <w:w w:val="105"/>
          <w:sz w:val="17"/>
        </w:rPr>
        <w:t> será</w:t>
      </w:r>
      <w:r>
        <w:rPr>
          <w:w w:val="105"/>
          <w:sz w:val="17"/>
        </w:rPr>
        <w:t> realizada</w:t>
      </w:r>
      <w:r>
        <w:rPr>
          <w:w w:val="105"/>
          <w:sz w:val="17"/>
        </w:rPr>
        <w:t> por</w:t>
      </w:r>
      <w:r>
        <w:rPr>
          <w:w w:val="105"/>
          <w:sz w:val="17"/>
        </w:rPr>
        <w:t> uma</w:t>
      </w:r>
      <w:r>
        <w:rPr>
          <w:w w:val="105"/>
          <w:sz w:val="17"/>
        </w:rPr>
        <w:t> Equipe</w:t>
      </w:r>
      <w:r>
        <w:rPr>
          <w:w w:val="105"/>
          <w:sz w:val="17"/>
        </w:rPr>
        <w:t> Técnica</w:t>
      </w:r>
      <w:r>
        <w:rPr>
          <w:w w:val="105"/>
          <w:sz w:val="17"/>
        </w:rPr>
        <w:t> designada</w:t>
      </w:r>
      <w:r>
        <w:rPr>
          <w:w w:val="105"/>
          <w:sz w:val="17"/>
        </w:rPr>
        <w:t> formalmente</w:t>
      </w:r>
      <w:r>
        <w:rPr>
          <w:w w:val="105"/>
          <w:sz w:val="17"/>
        </w:rPr>
        <w:t> pela</w:t>
      </w:r>
      <w:r>
        <w:rPr>
          <w:w w:val="105"/>
          <w:sz w:val="17"/>
        </w:rPr>
        <w:t> Comissão</w:t>
      </w:r>
      <w:r>
        <w:rPr>
          <w:w w:val="105"/>
          <w:sz w:val="17"/>
        </w:rPr>
        <w:t> de</w:t>
      </w:r>
      <w:r>
        <w:rPr>
          <w:w w:val="105"/>
          <w:sz w:val="17"/>
        </w:rPr>
        <w:t> Padronização</w:t>
      </w:r>
      <w:r>
        <w:rPr>
          <w:w w:val="105"/>
          <w:sz w:val="17"/>
        </w:rPr>
        <w:t> de</w:t>
      </w:r>
      <w:r>
        <w:rPr>
          <w:w w:val="105"/>
          <w:sz w:val="17"/>
        </w:rPr>
        <w:t> Materiais</w:t>
      </w:r>
      <w:r>
        <w:rPr>
          <w:w w:val="105"/>
          <w:sz w:val="17"/>
        </w:rPr>
        <w:t> Médico</w:t>
      </w:r>
      <w:r>
        <w:rPr>
          <w:w w:val="105"/>
          <w:sz w:val="17"/>
        </w:rPr>
        <w:t> Hospitalares</w:t>
      </w:r>
      <w:r>
        <w:rPr>
          <w:w w:val="105"/>
          <w:sz w:val="17"/>
        </w:rPr>
        <w:t> (CPMMH),</w:t>
      </w:r>
      <w:r>
        <w:rPr>
          <w:w w:val="105"/>
          <w:sz w:val="17"/>
        </w:rPr>
        <w:t> composta</w:t>
      </w:r>
      <w:r>
        <w:rPr>
          <w:w w:val="105"/>
          <w:sz w:val="17"/>
        </w:rPr>
        <w:t> por servidores, profissionais qualificados e com expertise na área dos insumos em avaliação que emitirá Parecer Técnico, conforme documento SEI 122283121.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spacing w:before="1"/>
        <w:jc w:val="both"/>
      </w:pPr>
      <w:r>
        <w:rPr>
          <w:w w:val="105"/>
        </w:rPr>
        <w:t>4.5.6.2</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27"/>
        </w:numPr>
        <w:tabs>
          <w:tab w:pos="829" w:val="left" w:leader="none"/>
        </w:tabs>
        <w:spacing w:line="292" w:lineRule="auto" w:before="43" w:after="0"/>
        <w:ind w:left="316" w:right="299"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w:t>
      </w:r>
      <w:r>
        <w:rPr>
          <w:w w:val="105"/>
          <w:sz w:val="17"/>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A 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spacing w:after="0" w:line="292" w:lineRule="auto"/>
        <w:jc w:val="both"/>
        <w:rPr>
          <w:sz w:val="17"/>
        </w:rPr>
        <w:sectPr>
          <w:pgSz w:w="15840" w:h="24480"/>
          <w:pgMar w:top="520" w:bottom="280" w:left="360" w:right="360"/>
        </w:sectPr>
      </w:pPr>
    </w:p>
    <w:p>
      <w:pPr>
        <w:pStyle w:val="ListParagraph"/>
        <w:numPr>
          <w:ilvl w:val="2"/>
          <w:numId w:val="27"/>
        </w:numPr>
        <w:tabs>
          <w:tab w:pos="750" w:val="left" w:leader="none"/>
        </w:tabs>
        <w:spacing w:line="292" w:lineRule="auto" w:before="77" w:after="0"/>
        <w:ind w:left="316" w:right="299" w:firstLine="0"/>
        <w:jc w:val="left"/>
        <w:rPr>
          <w:sz w:val="17"/>
        </w:rPr>
      </w:pPr>
      <w:r>
        <w:rPr>
          <w:w w:val="105"/>
          <w:sz w:val="17"/>
        </w:rPr>
        <w:t>As</w:t>
      </w:r>
      <w:r>
        <w:rPr>
          <w:spacing w:val="-4"/>
          <w:w w:val="105"/>
          <w:sz w:val="17"/>
        </w:rPr>
        <w:t> </w:t>
      </w:r>
      <w:r>
        <w:rPr>
          <w:w w:val="105"/>
          <w:sz w:val="17"/>
        </w:rPr>
        <w:t>empresas</w:t>
      </w:r>
      <w:r>
        <w:rPr>
          <w:spacing w:val="-4"/>
          <w:w w:val="105"/>
          <w:sz w:val="17"/>
        </w:rPr>
        <w:t> </w:t>
      </w:r>
      <w:r>
        <w:rPr>
          <w:w w:val="105"/>
          <w:sz w:val="17"/>
        </w:rPr>
        <w:t>que</w:t>
      </w:r>
      <w:r>
        <w:rPr>
          <w:spacing w:val="-4"/>
          <w:w w:val="105"/>
          <w:sz w:val="17"/>
        </w:rPr>
        <w:t> </w:t>
      </w:r>
      <w:r>
        <w:rPr>
          <w:w w:val="105"/>
          <w:sz w:val="17"/>
        </w:rPr>
        <w:t>oferecerem</w:t>
      </w:r>
      <w:r>
        <w:rPr>
          <w:spacing w:val="-4"/>
          <w:w w:val="105"/>
          <w:sz w:val="17"/>
        </w:rPr>
        <w:t> </w:t>
      </w:r>
      <w:r>
        <w:rPr>
          <w:w w:val="105"/>
          <w:sz w:val="17"/>
        </w:rPr>
        <w:t>produtos</w:t>
      </w:r>
      <w:r>
        <w:rPr>
          <w:spacing w:val="-4"/>
          <w:w w:val="105"/>
          <w:sz w:val="17"/>
        </w:rPr>
        <w:t> </w:t>
      </w:r>
      <w:r>
        <w:rPr>
          <w:w w:val="105"/>
          <w:sz w:val="17"/>
        </w:rPr>
        <w:t>de</w:t>
      </w:r>
      <w:r>
        <w:rPr>
          <w:spacing w:val="-4"/>
          <w:w w:val="105"/>
          <w:sz w:val="17"/>
        </w:rPr>
        <w:t> </w:t>
      </w:r>
      <w:r>
        <w:rPr>
          <w:w w:val="105"/>
          <w:sz w:val="17"/>
        </w:rPr>
        <w:t>marcas</w:t>
      </w:r>
      <w:r>
        <w:rPr>
          <w:spacing w:val="-4"/>
          <w:w w:val="105"/>
          <w:sz w:val="17"/>
        </w:rPr>
        <w:t> </w:t>
      </w:r>
      <w:r>
        <w:rPr>
          <w:w w:val="105"/>
          <w:sz w:val="17"/>
        </w:rPr>
        <w:t>pré-aprovadas,</w:t>
      </w:r>
      <w:r>
        <w:rPr>
          <w:spacing w:val="-4"/>
          <w:w w:val="105"/>
          <w:sz w:val="17"/>
        </w:rPr>
        <w:t> </w:t>
      </w:r>
      <w:r>
        <w:rPr>
          <w:w w:val="105"/>
          <w:sz w:val="17"/>
        </w:rPr>
        <w:t>conforme</w:t>
      </w:r>
      <w:r>
        <w:rPr>
          <w:spacing w:val="-4"/>
          <w:w w:val="105"/>
          <w:sz w:val="17"/>
        </w:rPr>
        <w:t> </w:t>
      </w:r>
      <w:r>
        <w:rPr>
          <w:w w:val="105"/>
          <w:sz w:val="17"/>
        </w:rPr>
        <w:t>constam</w:t>
      </w:r>
      <w:r>
        <w:rPr>
          <w:spacing w:val="-4"/>
          <w:w w:val="105"/>
          <w:sz w:val="17"/>
        </w:rPr>
        <w:t> </w:t>
      </w:r>
      <w:r>
        <w:rPr>
          <w:w w:val="105"/>
          <w:sz w:val="17"/>
        </w:rPr>
        <w:t>nas</w:t>
      </w:r>
      <w:r>
        <w:rPr>
          <w:spacing w:val="-4"/>
          <w:w w:val="105"/>
          <w:sz w:val="17"/>
        </w:rPr>
        <w:t> </w:t>
      </w:r>
      <w:r>
        <w:rPr>
          <w:w w:val="105"/>
          <w:sz w:val="17"/>
        </w:rPr>
        <w:t>especificações</w:t>
      </w:r>
      <w:r>
        <w:rPr>
          <w:spacing w:val="-4"/>
          <w:w w:val="105"/>
          <w:sz w:val="17"/>
        </w:rPr>
        <w:t> </w:t>
      </w:r>
      <w:r>
        <w:rPr>
          <w:w w:val="105"/>
          <w:sz w:val="17"/>
        </w:rPr>
        <w:t>deste</w:t>
      </w:r>
      <w:r>
        <w:rPr>
          <w:spacing w:val="-4"/>
          <w:w w:val="105"/>
          <w:sz w:val="17"/>
        </w:rPr>
        <w:t> </w:t>
      </w:r>
      <w:r>
        <w:rPr>
          <w:w w:val="105"/>
          <w:sz w:val="17"/>
        </w:rPr>
        <w:t>termo,</w:t>
      </w:r>
      <w:r>
        <w:rPr>
          <w:spacing w:val="-4"/>
          <w:w w:val="105"/>
          <w:sz w:val="17"/>
        </w:rPr>
        <w:t> </w:t>
      </w:r>
      <w:r>
        <w:rPr>
          <w:w w:val="105"/>
          <w:sz w:val="17"/>
        </w:rPr>
        <w:t>estarão</w:t>
      </w:r>
      <w:r>
        <w:rPr>
          <w:spacing w:val="-4"/>
          <w:w w:val="105"/>
          <w:sz w:val="17"/>
        </w:rPr>
        <w:t> </w:t>
      </w:r>
      <w:r>
        <w:rPr>
          <w:w w:val="105"/>
          <w:sz w:val="17"/>
        </w:rPr>
        <w:t>dispensadas</w:t>
      </w:r>
      <w:r>
        <w:rPr>
          <w:spacing w:val="-4"/>
          <w:w w:val="105"/>
          <w:sz w:val="17"/>
        </w:rPr>
        <w:t> </w:t>
      </w:r>
      <w:r>
        <w:rPr>
          <w:w w:val="105"/>
          <w:sz w:val="17"/>
        </w:rPr>
        <w:t>da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amostras.</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de marca pré-aprovada, dispensada, portanto, a apresentação da amostra, não será válido apresentar proposta detalhe contendo item diferente do licitado.</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27"/>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122283115.</w:t>
      </w:r>
    </w:p>
    <w:p>
      <w:pPr>
        <w:pStyle w:val="ListParagraph"/>
        <w:numPr>
          <w:ilvl w:val="2"/>
          <w:numId w:val="27"/>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07</w:t>
      </w:r>
      <w:r>
        <w:rPr>
          <w:b/>
          <w:spacing w:val="-4"/>
          <w:w w:val="105"/>
          <w:sz w:val="17"/>
        </w:rPr>
        <w:t> </w:t>
      </w:r>
      <w:r>
        <w:rPr>
          <w:b/>
          <w:w w:val="105"/>
          <w:sz w:val="17"/>
        </w:rPr>
        <w:t>(sete)</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6"/>
          <w:w w:val="105"/>
          <w:sz w:val="17"/>
        </w:rPr>
        <w:t> </w:t>
      </w:r>
      <w:r>
        <w:rPr>
          <w:w w:val="105"/>
          <w:sz w:val="17"/>
        </w:rPr>
        <w:t>ser</w:t>
      </w:r>
      <w:r>
        <w:rPr>
          <w:spacing w:val="-5"/>
          <w:w w:val="105"/>
          <w:sz w:val="17"/>
        </w:rPr>
        <w:t> </w:t>
      </w:r>
      <w:r>
        <w:rPr>
          <w:w w:val="105"/>
          <w:sz w:val="17"/>
        </w:rPr>
        <w:t>realizada</w:t>
      </w:r>
      <w:r>
        <w:rPr>
          <w:spacing w:val="-6"/>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6"/>
          <w:w w:val="105"/>
          <w:sz w:val="17"/>
        </w:rPr>
        <w:t> </w:t>
      </w:r>
      <w:r>
        <w:rPr>
          <w:w w:val="105"/>
          <w:sz w:val="17"/>
        </w:rPr>
        <w:t>até</w:t>
      </w:r>
      <w:r>
        <w:rPr>
          <w:spacing w:val="-5"/>
          <w:w w:val="105"/>
          <w:sz w:val="17"/>
        </w:rPr>
        <w:t> </w:t>
      </w:r>
      <w:r>
        <w:rPr>
          <w:b/>
          <w:w w:val="105"/>
          <w:sz w:val="17"/>
        </w:rPr>
        <w:t>24</w:t>
      </w:r>
      <w:r>
        <w:rPr>
          <w:b/>
          <w:spacing w:val="-5"/>
          <w:w w:val="105"/>
          <w:sz w:val="17"/>
        </w:rPr>
        <w:t> </w:t>
      </w:r>
      <w:r>
        <w:rPr>
          <w:b/>
          <w:w w:val="105"/>
          <w:sz w:val="17"/>
        </w:rPr>
        <w:t>(vinte</w:t>
      </w:r>
      <w:r>
        <w:rPr>
          <w:b/>
          <w:spacing w:val="-6"/>
          <w:w w:val="105"/>
          <w:sz w:val="17"/>
        </w:rPr>
        <w:t> </w:t>
      </w:r>
      <w:r>
        <w:rPr>
          <w:b/>
          <w:w w:val="105"/>
          <w:sz w:val="17"/>
        </w:rPr>
        <w:t>e</w:t>
      </w:r>
      <w:r>
        <w:rPr>
          <w:b/>
          <w:spacing w:val="-5"/>
          <w:w w:val="105"/>
          <w:sz w:val="17"/>
        </w:rPr>
        <w:t> </w:t>
      </w:r>
      <w:r>
        <w:rPr>
          <w:b/>
          <w:w w:val="105"/>
          <w:sz w:val="17"/>
        </w:rPr>
        <w:t>quatro)</w:t>
      </w:r>
      <w:r>
        <w:rPr>
          <w:b/>
          <w:spacing w:val="-6"/>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6"/>
          <w:w w:val="105"/>
          <w:sz w:val="17"/>
        </w:rPr>
        <w:t> </w:t>
      </w:r>
      <w:r>
        <w:rPr>
          <w:w w:val="105"/>
          <w:sz w:val="17"/>
        </w:rPr>
        <w:t>do</w:t>
      </w:r>
      <w:r>
        <w:rPr>
          <w:spacing w:val="-5"/>
          <w:w w:val="105"/>
          <w:sz w:val="17"/>
        </w:rPr>
        <w:t> </w:t>
      </w:r>
      <w:r>
        <w:rPr>
          <w:w w:val="105"/>
          <w:sz w:val="17"/>
        </w:rPr>
        <w:t>procedimento</w:t>
      </w:r>
      <w:r>
        <w:rPr>
          <w:spacing w:val="-5"/>
          <w:w w:val="105"/>
          <w:sz w:val="17"/>
        </w:rPr>
        <w:t> </w:t>
      </w:r>
      <w:r>
        <w:rPr>
          <w:spacing w:val="-2"/>
          <w:w w:val="105"/>
          <w:sz w:val="17"/>
        </w:rPr>
        <w:t>cirúrgico;</w:t>
      </w:r>
    </w:p>
    <w:p>
      <w:pPr>
        <w:pStyle w:val="ListParagraph"/>
        <w:numPr>
          <w:ilvl w:val="2"/>
          <w:numId w:val="27"/>
        </w:numPr>
        <w:tabs>
          <w:tab w:pos="784" w:val="left" w:leader="none"/>
        </w:tabs>
        <w:spacing w:line="292" w:lineRule="auto" w:before="44" w:after="0"/>
        <w:ind w:left="316" w:right="299" w:firstLine="0"/>
        <w:jc w:val="left"/>
        <w:rPr>
          <w:sz w:val="17"/>
        </w:rPr>
      </w:pPr>
      <w:r>
        <w:rPr>
          <w:w w:val="105"/>
          <w:sz w:val="17"/>
        </w:rPr>
        <w:t>O</w:t>
      </w:r>
      <w:r>
        <w:rPr>
          <w:spacing w:val="20"/>
          <w:w w:val="105"/>
          <w:sz w:val="17"/>
        </w:rPr>
        <w:t> </w:t>
      </w:r>
      <w:r>
        <w:rPr>
          <w:w w:val="105"/>
          <w:sz w:val="17"/>
        </w:rPr>
        <w:t>local</w:t>
      </w:r>
      <w:r>
        <w:rPr>
          <w:spacing w:val="20"/>
          <w:w w:val="105"/>
          <w:sz w:val="17"/>
        </w:rPr>
        <w:t> </w:t>
      </w:r>
      <w:r>
        <w:rPr>
          <w:w w:val="105"/>
          <w:sz w:val="17"/>
        </w:rPr>
        <w:t>de</w:t>
      </w:r>
      <w:r>
        <w:rPr>
          <w:spacing w:val="20"/>
          <w:w w:val="105"/>
          <w:sz w:val="17"/>
        </w:rPr>
        <w:t> </w:t>
      </w:r>
      <w:r>
        <w:rPr>
          <w:w w:val="105"/>
          <w:sz w:val="17"/>
        </w:rPr>
        <w:t>entrega</w:t>
      </w:r>
      <w:r>
        <w:rPr>
          <w:spacing w:val="20"/>
          <w:w w:val="105"/>
          <w:sz w:val="17"/>
        </w:rPr>
        <w:t> </w:t>
      </w:r>
      <w:r>
        <w:rPr>
          <w:w w:val="105"/>
          <w:sz w:val="17"/>
        </w:rPr>
        <w:t>das</w:t>
      </w:r>
      <w:r>
        <w:rPr>
          <w:spacing w:val="20"/>
          <w:w w:val="105"/>
          <w:sz w:val="17"/>
        </w:rPr>
        <w:t> </w:t>
      </w:r>
      <w:r>
        <w:rPr>
          <w:w w:val="105"/>
          <w:sz w:val="17"/>
        </w:rPr>
        <w:t>OPMEs/Implantáveis</w:t>
      </w:r>
      <w:r>
        <w:rPr>
          <w:spacing w:val="20"/>
          <w:w w:val="105"/>
          <w:sz w:val="17"/>
        </w:rPr>
        <w:t> </w:t>
      </w:r>
      <w:r>
        <w:rPr>
          <w:w w:val="105"/>
          <w:sz w:val="17"/>
        </w:rPr>
        <w:t>será</w:t>
      </w:r>
      <w:r>
        <w:rPr>
          <w:spacing w:val="20"/>
          <w:w w:val="105"/>
          <w:sz w:val="17"/>
        </w:rPr>
        <w:t> </w:t>
      </w:r>
      <w:r>
        <w:rPr>
          <w:w w:val="105"/>
          <w:sz w:val="17"/>
        </w:rPr>
        <w:t>no</w:t>
      </w:r>
      <w:r>
        <w:rPr>
          <w:spacing w:val="12"/>
          <w:w w:val="105"/>
          <w:sz w:val="17"/>
        </w:rPr>
        <w:t> </w:t>
      </w:r>
      <w:r>
        <w:rPr>
          <w:w w:val="105"/>
          <w:sz w:val="17"/>
        </w:rPr>
        <w:t>Almoxarifado</w:t>
      </w:r>
      <w:r>
        <w:rPr>
          <w:spacing w:val="20"/>
          <w:w w:val="105"/>
          <w:sz w:val="17"/>
        </w:rPr>
        <w:t> </w:t>
      </w:r>
      <w:r>
        <w:rPr>
          <w:w w:val="105"/>
          <w:sz w:val="17"/>
        </w:rPr>
        <w:t>Central</w:t>
      </w:r>
      <w:r>
        <w:rPr>
          <w:spacing w:val="20"/>
          <w:w w:val="105"/>
          <w:sz w:val="17"/>
        </w:rPr>
        <w:t> </w:t>
      </w:r>
      <w:r>
        <w:rPr>
          <w:w w:val="105"/>
          <w:sz w:val="17"/>
        </w:rPr>
        <w:t>do</w:t>
      </w:r>
      <w:r>
        <w:rPr>
          <w:spacing w:val="20"/>
          <w:w w:val="105"/>
          <w:sz w:val="17"/>
        </w:rPr>
        <w:t> </w:t>
      </w:r>
      <w:r>
        <w:rPr>
          <w:w w:val="105"/>
          <w:sz w:val="17"/>
        </w:rPr>
        <w:t>Hospital</w:t>
      </w:r>
      <w:r>
        <w:rPr>
          <w:spacing w:val="20"/>
          <w:w w:val="105"/>
          <w:sz w:val="17"/>
        </w:rPr>
        <w:t> </w:t>
      </w:r>
      <w:r>
        <w:rPr>
          <w:w w:val="105"/>
          <w:sz w:val="17"/>
        </w:rPr>
        <w:t>Universitário</w:t>
      </w:r>
      <w:r>
        <w:rPr>
          <w:spacing w:val="20"/>
          <w:w w:val="105"/>
          <w:sz w:val="17"/>
        </w:rPr>
        <w:t> </w:t>
      </w:r>
      <w:r>
        <w:rPr>
          <w:w w:val="105"/>
          <w:sz w:val="17"/>
        </w:rPr>
        <w:t>Pedro</w:t>
      </w:r>
      <w:r>
        <w:rPr>
          <w:spacing w:val="20"/>
          <w:w w:val="105"/>
          <w:sz w:val="17"/>
        </w:rPr>
        <w:t> </w:t>
      </w:r>
      <w:r>
        <w:rPr>
          <w:w w:val="105"/>
          <w:sz w:val="17"/>
        </w:rPr>
        <w:t>Ernesto,</w:t>
      </w:r>
      <w:r>
        <w:rPr>
          <w:spacing w:val="20"/>
          <w:w w:val="105"/>
          <w:sz w:val="17"/>
        </w:rPr>
        <w:t> </w:t>
      </w:r>
      <w:r>
        <w:rPr>
          <w:w w:val="105"/>
          <w:sz w:val="17"/>
        </w:rPr>
        <w:t>situado</w:t>
      </w:r>
      <w:r>
        <w:rPr>
          <w:spacing w:val="20"/>
          <w:w w:val="105"/>
          <w:sz w:val="17"/>
        </w:rPr>
        <w:t> </w:t>
      </w:r>
      <w:r>
        <w:rPr>
          <w:w w:val="105"/>
          <w:sz w:val="17"/>
        </w:rPr>
        <w:t>na</w:t>
      </w:r>
      <w:r>
        <w:rPr>
          <w:spacing w:val="12"/>
          <w:w w:val="105"/>
          <w:sz w:val="17"/>
        </w:rPr>
        <w:t> </w:t>
      </w:r>
      <w:r>
        <w:rPr>
          <w:w w:val="105"/>
          <w:sz w:val="17"/>
        </w:rPr>
        <w:t>Avenida</w:t>
      </w:r>
      <w:r>
        <w:rPr>
          <w:spacing w:val="20"/>
          <w:w w:val="105"/>
          <w:sz w:val="17"/>
        </w:rPr>
        <w:t> </w:t>
      </w:r>
      <w:r>
        <w:rPr>
          <w:w w:val="105"/>
          <w:sz w:val="17"/>
        </w:rPr>
        <w:t>Boulevard</w:t>
      </w:r>
      <w:r>
        <w:rPr>
          <w:spacing w:val="20"/>
          <w:w w:val="105"/>
          <w:sz w:val="17"/>
        </w:rPr>
        <w:t> </w:t>
      </w:r>
      <w:r>
        <w:rPr>
          <w:w w:val="105"/>
          <w:sz w:val="17"/>
        </w:rPr>
        <w:t>28</w:t>
      </w:r>
      <w:r>
        <w:rPr>
          <w:spacing w:val="20"/>
          <w:w w:val="105"/>
          <w:sz w:val="17"/>
        </w:rPr>
        <w:t> </w:t>
      </w:r>
      <w:r>
        <w:rPr>
          <w:w w:val="105"/>
          <w:sz w:val="17"/>
        </w:rPr>
        <w:t>de</w:t>
      </w:r>
      <w:r>
        <w:rPr>
          <w:spacing w:val="20"/>
          <w:w w:val="105"/>
          <w:sz w:val="17"/>
        </w:rPr>
        <w:t> </w:t>
      </w:r>
      <w:r>
        <w:rPr>
          <w:w w:val="105"/>
          <w:sz w:val="17"/>
        </w:rPr>
        <w:t>Setembro,</w:t>
      </w:r>
      <w:r>
        <w:rPr>
          <w:spacing w:val="20"/>
          <w:w w:val="105"/>
          <w:sz w:val="17"/>
        </w:rPr>
        <w:t> </w:t>
      </w:r>
      <w:r>
        <w:rPr>
          <w:w w:val="105"/>
          <w:sz w:val="17"/>
        </w:rPr>
        <w:t>77</w:t>
      </w:r>
      <w:r>
        <w:rPr>
          <w:spacing w:val="20"/>
          <w:w w:val="105"/>
          <w:sz w:val="17"/>
        </w:rPr>
        <w:t> </w:t>
      </w:r>
      <w:r>
        <w:rPr>
          <w:w w:val="105"/>
          <w:sz w:val="17"/>
        </w:rPr>
        <w:t>–</w:t>
      </w:r>
      <w:r>
        <w:rPr>
          <w:spacing w:val="18"/>
          <w:w w:val="105"/>
          <w:sz w:val="17"/>
        </w:rPr>
        <w:t> </w:t>
      </w:r>
      <w:r>
        <w:rPr>
          <w:w w:val="105"/>
          <w:sz w:val="17"/>
        </w:rPr>
        <w:t>Vila</w:t>
      </w:r>
      <w:r>
        <w:rPr>
          <w:spacing w:val="20"/>
          <w:w w:val="105"/>
          <w:sz w:val="17"/>
        </w:rPr>
        <w:t> </w:t>
      </w:r>
      <w:r>
        <w:rPr>
          <w:w w:val="105"/>
          <w:sz w:val="17"/>
        </w:rPr>
        <w:t>Isabel,</w:t>
      </w:r>
      <w:r>
        <w:rPr>
          <w:spacing w:val="20"/>
          <w:w w:val="105"/>
          <w:sz w:val="17"/>
        </w:rPr>
        <w:t> </w:t>
      </w:r>
      <w:r>
        <w:rPr>
          <w:w w:val="105"/>
          <w:sz w:val="17"/>
        </w:rPr>
        <w:t>Rio</w:t>
      </w:r>
      <w:r>
        <w:rPr>
          <w:spacing w:val="20"/>
          <w:w w:val="105"/>
          <w:sz w:val="17"/>
        </w:rPr>
        <w:t> </w:t>
      </w:r>
      <w:r>
        <w:rPr>
          <w:w w:val="105"/>
          <w:sz w:val="17"/>
        </w:rPr>
        <w:t>de Janeiro/RJ, CEP</w:t>
      </w:r>
      <w:r>
        <w:rPr>
          <w:spacing w:val="-4"/>
          <w:w w:val="105"/>
          <w:sz w:val="17"/>
        </w:rPr>
        <w:t> </w:t>
      </w:r>
      <w:r>
        <w:rPr>
          <w:w w:val="105"/>
          <w:sz w:val="17"/>
        </w:rPr>
        <w:t>20.551-990 e a entrega deverá ocorrer de segunda-feira a sexta-feira, das 08h às 12h e das 13h30 às 15h;</w:t>
      </w:r>
    </w:p>
    <w:p>
      <w:pPr>
        <w:pStyle w:val="ListParagraph"/>
        <w:numPr>
          <w:ilvl w:val="3"/>
          <w:numId w:val="27"/>
        </w:numPr>
        <w:tabs>
          <w:tab w:pos="890" w:val="left" w:leader="none"/>
        </w:tabs>
        <w:spacing w:line="240" w:lineRule="auto" w:before="0" w:after="0"/>
        <w:ind w:left="890" w:right="0" w:hanging="574"/>
        <w:jc w:val="left"/>
        <w:rPr>
          <w:sz w:val="17"/>
        </w:rPr>
      </w:pPr>
      <w:r>
        <w:rPr>
          <w:w w:val="105"/>
          <w:sz w:val="17"/>
        </w:rPr>
        <w:t>Nos</w:t>
      </w:r>
      <w:r>
        <w:rPr>
          <w:spacing w:val="-5"/>
          <w:w w:val="105"/>
          <w:sz w:val="17"/>
        </w:rPr>
        <w:t> </w:t>
      </w:r>
      <w:r>
        <w:rPr>
          <w:w w:val="105"/>
          <w:sz w:val="17"/>
        </w:rPr>
        <w:t>casos</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por</w:t>
      </w:r>
      <w:r>
        <w:rPr>
          <w:spacing w:val="-5"/>
          <w:w w:val="105"/>
          <w:sz w:val="17"/>
        </w:rPr>
        <w:t> </w:t>
      </w:r>
      <w:r>
        <w:rPr>
          <w:spacing w:val="-2"/>
          <w:w w:val="105"/>
          <w:sz w:val="17"/>
        </w:rPr>
        <w:t>consignação:</w:t>
      </w:r>
    </w:p>
    <w:p>
      <w:pPr>
        <w:pStyle w:val="ListParagraph"/>
        <w:numPr>
          <w:ilvl w:val="4"/>
          <w:numId w:val="27"/>
        </w:numPr>
        <w:tabs>
          <w:tab w:pos="1012" w:val="left" w:leader="none"/>
        </w:tabs>
        <w:spacing w:line="240" w:lineRule="auto" w:before="44" w:after="0"/>
        <w:ind w:left="1012" w:right="0" w:hanging="696"/>
        <w:jc w:val="left"/>
        <w:rPr>
          <w:sz w:val="17"/>
        </w:rPr>
      </w:pPr>
      <w:r>
        <w:rPr>
          <w:w w:val="105"/>
          <w:sz w:val="17"/>
        </w:rPr>
        <w:t>As</w:t>
      </w:r>
      <w:r>
        <w:rPr>
          <w:spacing w:val="-7"/>
          <w:w w:val="105"/>
          <w:sz w:val="17"/>
        </w:rPr>
        <w:t> </w:t>
      </w:r>
      <w:r>
        <w:rPr>
          <w:w w:val="105"/>
          <w:sz w:val="17"/>
        </w:rPr>
        <w:t>OPMEs/Implantáveis</w:t>
      </w:r>
      <w:r>
        <w:rPr>
          <w:spacing w:val="-6"/>
          <w:w w:val="105"/>
          <w:sz w:val="17"/>
        </w:rPr>
        <w:t> </w:t>
      </w:r>
      <w:r>
        <w:rPr>
          <w:w w:val="105"/>
          <w:sz w:val="17"/>
        </w:rPr>
        <w:t>deverão</w:t>
      </w:r>
      <w:r>
        <w:rPr>
          <w:spacing w:val="-7"/>
          <w:w w:val="105"/>
          <w:sz w:val="17"/>
        </w:rPr>
        <w:t> </w:t>
      </w:r>
      <w:r>
        <w:rPr>
          <w:w w:val="105"/>
          <w:sz w:val="17"/>
        </w:rPr>
        <w:t>ser</w:t>
      </w:r>
      <w:r>
        <w:rPr>
          <w:spacing w:val="-6"/>
          <w:w w:val="105"/>
          <w:sz w:val="17"/>
        </w:rPr>
        <w:t> </w:t>
      </w:r>
      <w:r>
        <w:rPr>
          <w:w w:val="105"/>
          <w:sz w:val="17"/>
        </w:rPr>
        <w:t>entregues</w:t>
      </w:r>
      <w:r>
        <w:rPr>
          <w:spacing w:val="-6"/>
          <w:w w:val="105"/>
          <w:sz w:val="17"/>
        </w:rPr>
        <w:t> </w:t>
      </w:r>
      <w:r>
        <w:rPr>
          <w:w w:val="105"/>
          <w:sz w:val="17"/>
        </w:rPr>
        <w:t>acompanhadas</w:t>
      </w:r>
      <w:r>
        <w:rPr>
          <w:spacing w:val="-7"/>
          <w:w w:val="105"/>
          <w:sz w:val="17"/>
        </w:rPr>
        <w:t> </w:t>
      </w:r>
      <w:r>
        <w:rPr>
          <w:w w:val="105"/>
          <w:sz w:val="17"/>
        </w:rPr>
        <w:t>de</w:t>
      </w:r>
      <w:r>
        <w:rPr>
          <w:spacing w:val="-6"/>
          <w:w w:val="105"/>
          <w:sz w:val="17"/>
        </w:rPr>
        <w:t> </w:t>
      </w:r>
      <w:r>
        <w:rPr>
          <w:w w:val="105"/>
          <w:sz w:val="17"/>
        </w:rPr>
        <w:t>Nota</w:t>
      </w:r>
      <w:r>
        <w:rPr>
          <w:spacing w:val="-7"/>
          <w:w w:val="105"/>
          <w:sz w:val="17"/>
        </w:rPr>
        <w:t> </w:t>
      </w:r>
      <w:r>
        <w:rPr>
          <w:w w:val="105"/>
          <w:sz w:val="17"/>
        </w:rPr>
        <w:t>Fiscal</w:t>
      </w:r>
      <w:r>
        <w:rPr>
          <w:spacing w:val="-6"/>
          <w:w w:val="105"/>
          <w:sz w:val="17"/>
        </w:rPr>
        <w:t> </w:t>
      </w:r>
      <w:r>
        <w:rPr>
          <w:w w:val="105"/>
          <w:sz w:val="17"/>
        </w:rPr>
        <w:t>Eletrônica</w:t>
      </w:r>
      <w:r>
        <w:rPr>
          <w:spacing w:val="-6"/>
          <w:w w:val="105"/>
          <w:sz w:val="17"/>
        </w:rPr>
        <w:t> </w:t>
      </w:r>
      <w:r>
        <w:rPr>
          <w:w w:val="105"/>
          <w:sz w:val="17"/>
        </w:rPr>
        <w:t>de</w:t>
      </w:r>
      <w:r>
        <w:rPr>
          <w:spacing w:val="-7"/>
          <w:w w:val="105"/>
          <w:sz w:val="17"/>
        </w:rPr>
        <w:t> </w:t>
      </w:r>
      <w:r>
        <w:rPr>
          <w:spacing w:val="-2"/>
          <w:w w:val="105"/>
          <w:sz w:val="17"/>
        </w:rPr>
        <w:t>Consignação;</w:t>
      </w:r>
    </w:p>
    <w:p>
      <w:pPr>
        <w:pStyle w:val="ListParagraph"/>
        <w:numPr>
          <w:ilvl w:val="4"/>
          <w:numId w:val="27"/>
        </w:numPr>
        <w:tabs>
          <w:tab w:pos="1012" w:val="left" w:leader="none"/>
        </w:tabs>
        <w:spacing w:line="240" w:lineRule="auto" w:before="43" w:after="0"/>
        <w:ind w:left="1012" w:right="0" w:hanging="696"/>
        <w:jc w:val="left"/>
        <w:rPr>
          <w:sz w:val="17"/>
        </w:rPr>
      </w:pPr>
      <w:r>
        <w:rPr>
          <w:w w:val="105"/>
          <w:sz w:val="17"/>
        </w:rPr>
        <w:t>Após</w:t>
      </w:r>
      <w:r>
        <w:rPr>
          <w:spacing w:val="-6"/>
          <w:w w:val="105"/>
          <w:sz w:val="17"/>
        </w:rPr>
        <w:t> </w:t>
      </w:r>
      <w:r>
        <w:rPr>
          <w:w w:val="105"/>
          <w:sz w:val="17"/>
        </w:rPr>
        <w:t>comprovação</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ocorrerá</w:t>
      </w:r>
      <w:r>
        <w:rPr>
          <w:spacing w:val="-5"/>
          <w:w w:val="105"/>
          <w:sz w:val="17"/>
        </w:rPr>
        <w:t> </w:t>
      </w:r>
      <w:r>
        <w:rPr>
          <w:w w:val="105"/>
          <w:sz w:val="17"/>
        </w:rPr>
        <w:t>a</w:t>
      </w:r>
      <w:r>
        <w:rPr>
          <w:spacing w:val="-5"/>
          <w:w w:val="105"/>
          <w:sz w:val="17"/>
        </w:rPr>
        <w:t> </w:t>
      </w:r>
      <w:r>
        <w:rPr>
          <w:w w:val="105"/>
          <w:sz w:val="17"/>
        </w:rPr>
        <w:t>reposição</w:t>
      </w:r>
      <w:r>
        <w:rPr>
          <w:spacing w:val="-5"/>
          <w:w w:val="105"/>
          <w:sz w:val="17"/>
        </w:rPr>
        <w:t> </w:t>
      </w:r>
      <w:r>
        <w:rPr>
          <w:w w:val="105"/>
          <w:sz w:val="17"/>
        </w:rPr>
        <w:t>dos</w:t>
      </w:r>
      <w:r>
        <w:rPr>
          <w:spacing w:val="-6"/>
          <w:w w:val="105"/>
          <w:sz w:val="17"/>
        </w:rPr>
        <w:t> </w:t>
      </w:r>
      <w:r>
        <w:rPr>
          <w:w w:val="105"/>
          <w:sz w:val="17"/>
        </w:rPr>
        <w:t>materiais</w:t>
      </w:r>
      <w:r>
        <w:rPr>
          <w:spacing w:val="-5"/>
          <w:w w:val="105"/>
          <w:sz w:val="17"/>
        </w:rPr>
        <w:t> </w:t>
      </w:r>
      <w:r>
        <w:rPr>
          <w:w w:val="105"/>
          <w:sz w:val="17"/>
        </w:rPr>
        <w:t>utilizados</w:t>
      </w:r>
      <w:r>
        <w:rPr>
          <w:spacing w:val="-5"/>
          <w:w w:val="105"/>
          <w:sz w:val="17"/>
        </w:rPr>
        <w:t> </w:t>
      </w:r>
      <w:r>
        <w:rPr>
          <w:w w:val="105"/>
          <w:sz w:val="17"/>
        </w:rPr>
        <w:t>que</w:t>
      </w:r>
      <w:r>
        <w:rPr>
          <w:spacing w:val="-5"/>
          <w:w w:val="105"/>
          <w:sz w:val="17"/>
        </w:rPr>
        <w:t> </w:t>
      </w:r>
      <w:r>
        <w:rPr>
          <w:w w:val="105"/>
          <w:sz w:val="17"/>
        </w:rPr>
        <w:t>deverão</w:t>
      </w:r>
      <w:r>
        <w:rPr>
          <w:spacing w:val="-5"/>
          <w:w w:val="105"/>
          <w:sz w:val="17"/>
        </w:rPr>
        <w:t> </w:t>
      </w:r>
      <w:r>
        <w:rPr>
          <w:w w:val="105"/>
          <w:sz w:val="17"/>
        </w:rPr>
        <w:t>ser</w:t>
      </w:r>
      <w:r>
        <w:rPr>
          <w:spacing w:val="-5"/>
          <w:w w:val="105"/>
          <w:sz w:val="17"/>
        </w:rPr>
        <w:t> </w:t>
      </w:r>
      <w:r>
        <w:rPr>
          <w:w w:val="105"/>
          <w:sz w:val="17"/>
        </w:rPr>
        <w:t>entregues</w:t>
      </w:r>
      <w:r>
        <w:rPr>
          <w:spacing w:val="-5"/>
          <w:w w:val="105"/>
          <w:sz w:val="17"/>
        </w:rPr>
        <w:t> </w:t>
      </w:r>
      <w:r>
        <w:rPr>
          <w:w w:val="105"/>
          <w:sz w:val="17"/>
        </w:rPr>
        <w:t>no</w:t>
      </w:r>
      <w:r>
        <w:rPr>
          <w:spacing w:val="-5"/>
          <w:w w:val="105"/>
          <w:sz w:val="17"/>
        </w:rPr>
        <w:t> </w:t>
      </w:r>
      <w:r>
        <w:rPr>
          <w:w w:val="105"/>
          <w:sz w:val="17"/>
        </w:rPr>
        <w:t>prazo</w:t>
      </w:r>
      <w:r>
        <w:rPr>
          <w:spacing w:val="-6"/>
          <w:w w:val="105"/>
          <w:sz w:val="17"/>
        </w:rPr>
        <w:t> </w:t>
      </w:r>
      <w:r>
        <w:rPr>
          <w:w w:val="105"/>
          <w:sz w:val="17"/>
        </w:rPr>
        <w:t>estipulado</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4.6.4.</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local</w:t>
      </w:r>
      <w:r>
        <w:rPr>
          <w:spacing w:val="-5"/>
          <w:w w:val="105"/>
          <w:sz w:val="17"/>
        </w:rPr>
        <w:t> </w:t>
      </w:r>
      <w:r>
        <w:rPr>
          <w:w w:val="105"/>
          <w:sz w:val="17"/>
        </w:rPr>
        <w:t>definido</w:t>
      </w:r>
      <w:r>
        <w:rPr>
          <w:spacing w:val="-6"/>
          <w:w w:val="105"/>
          <w:sz w:val="17"/>
        </w:rPr>
        <w:t> </w:t>
      </w:r>
      <w:r>
        <w:rPr>
          <w:w w:val="105"/>
          <w:sz w:val="17"/>
        </w:rPr>
        <w:t>no</w:t>
      </w:r>
      <w:r>
        <w:rPr>
          <w:spacing w:val="-5"/>
          <w:w w:val="105"/>
          <w:sz w:val="17"/>
        </w:rPr>
        <w:t> </w:t>
      </w:r>
      <w:r>
        <w:rPr>
          <w:w w:val="105"/>
          <w:sz w:val="17"/>
        </w:rPr>
        <w:t>Subitem</w:t>
      </w:r>
      <w:r>
        <w:rPr>
          <w:spacing w:val="-5"/>
          <w:w w:val="105"/>
          <w:sz w:val="17"/>
        </w:rPr>
        <w:t> </w:t>
      </w:r>
      <w:r>
        <w:rPr>
          <w:spacing w:val="-2"/>
          <w:w w:val="105"/>
          <w:sz w:val="17"/>
        </w:rPr>
        <w:t>4.6.5.</w:t>
      </w:r>
    </w:p>
    <w:p>
      <w:pPr>
        <w:pStyle w:val="ListParagraph"/>
        <w:numPr>
          <w:ilvl w:val="2"/>
          <w:numId w:val="27"/>
        </w:numPr>
        <w:tabs>
          <w:tab w:pos="77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27"/>
        </w:numPr>
        <w:tabs>
          <w:tab w:pos="614" w:val="left" w:leader="none"/>
        </w:tabs>
        <w:spacing w:line="240" w:lineRule="auto" w:before="43" w:after="0"/>
        <w:ind w:left="614" w:right="0" w:hanging="298"/>
        <w:jc w:val="left"/>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49" w:val="left" w:leader="none"/>
        </w:tabs>
        <w:spacing w:line="292" w:lineRule="auto" w:before="44" w:after="0"/>
        <w:ind w:left="316" w:right="299" w:firstLine="0"/>
        <w:jc w:val="left"/>
        <w:rPr>
          <w:sz w:val="17"/>
        </w:rPr>
      </w:pPr>
      <w:r>
        <w:rPr>
          <w:w w:val="105"/>
          <w:sz w:val="17"/>
        </w:rPr>
        <w:t>A</w:t>
      </w:r>
      <w:r>
        <w:rPr>
          <w:spacing w:val="-12"/>
          <w:w w:val="105"/>
          <w:sz w:val="17"/>
        </w:rPr>
        <w:t> </w:t>
      </w:r>
      <w:r>
        <w:rPr>
          <w:w w:val="105"/>
          <w:sz w:val="17"/>
        </w:rPr>
        <w:t>execução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hyperlink r:id="rId45">
        <w:r>
          <w:rPr>
            <w:color w:val="0000ED"/>
            <w:w w:val="105"/>
            <w:sz w:val="17"/>
            <w:u w:val="single" w:color="0000ED"/>
          </w:rPr>
          <w:t>Decreto</w:t>
        </w:r>
        <w:r>
          <w:rPr>
            <w:color w:val="0000ED"/>
            <w:spacing w:val="-4"/>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48.817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novembro</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2023</w:t>
        </w:r>
      </w:hyperlink>
      <w:r>
        <w:rPr>
          <w:w w:val="105"/>
          <w:sz w:val="17"/>
        </w:rPr>
        <w:t>,</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both"/>
      </w:pPr>
      <w:r>
        <w:rPr>
          <w:spacing w:val="-2"/>
          <w:w w:val="105"/>
        </w:rPr>
        <w:t>Pagamento:</w:t>
      </w:r>
    </w:p>
    <w:p>
      <w:pPr>
        <w:pStyle w:val="ListParagraph"/>
        <w:numPr>
          <w:ilvl w:val="2"/>
          <w:numId w:val="27"/>
        </w:numPr>
        <w:tabs>
          <w:tab w:pos="777" w:val="left" w:leader="none"/>
        </w:tabs>
        <w:spacing w:line="292" w:lineRule="auto" w:before="43" w:after="0"/>
        <w:ind w:left="316" w:right="299" w:firstLine="0"/>
        <w:jc w:val="both"/>
        <w:rPr>
          <w:sz w:val="17"/>
        </w:rPr>
      </w:pPr>
      <w:r>
        <w:rPr>
          <w:w w:val="105"/>
          <w:sz w:val="17"/>
        </w:rPr>
        <w:t>O pagamento será realizado até 30 dias após o adimplemento de cada parcela, que será solicitada pelo Serviço de Controle de Consumo de Estoque de Órteses, Próteses, Materiais Especiais </w:t>
      </w:r>
      <w:r>
        <w:rPr>
          <w:w w:val="105"/>
          <w:sz w:val="17"/>
        </w:rPr>
        <w:t>e Sínteses – SCCEST/OPMES;</w:t>
      </w:r>
    </w:p>
    <w:p>
      <w:pPr>
        <w:pStyle w:val="ListParagraph"/>
        <w:numPr>
          <w:ilvl w:val="3"/>
          <w:numId w:val="27"/>
        </w:numPr>
        <w:tabs>
          <w:tab w:pos="906" w:val="left" w:leader="none"/>
        </w:tabs>
        <w:spacing w:line="292" w:lineRule="auto" w:before="1" w:after="0"/>
        <w:ind w:left="316" w:right="299"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ListParagraph"/>
        <w:numPr>
          <w:ilvl w:val="3"/>
          <w:numId w:val="27"/>
        </w:numPr>
        <w:tabs>
          <w:tab w:pos="894" w:val="left" w:leader="none"/>
        </w:tabs>
        <w:spacing w:line="292" w:lineRule="auto" w:before="1" w:after="0"/>
        <w:ind w:left="316" w:right="299" w:firstLine="0"/>
        <w:jc w:val="left"/>
        <w:rPr>
          <w:sz w:val="17"/>
        </w:rPr>
      </w:pPr>
      <w:r>
        <w:rPr>
          <w:w w:val="105"/>
          <w:sz w:val="17"/>
        </w:rPr>
        <w:t>Considera-se</w:t>
      </w:r>
      <w:r>
        <w:rPr>
          <w:spacing w:val="-3"/>
          <w:w w:val="105"/>
          <w:sz w:val="17"/>
        </w:rPr>
        <w:t> </w:t>
      </w:r>
      <w:r>
        <w:rPr>
          <w:w w:val="105"/>
          <w:sz w:val="17"/>
        </w:rPr>
        <w:t>adimplemento</w:t>
      </w:r>
      <w:r>
        <w:rPr>
          <w:spacing w:val="-3"/>
          <w:w w:val="105"/>
          <w:sz w:val="17"/>
        </w:rPr>
        <w:t> </w:t>
      </w:r>
      <w:r>
        <w:rPr>
          <w:w w:val="105"/>
          <w:sz w:val="17"/>
        </w:rPr>
        <w:t>o</w:t>
      </w:r>
      <w:r>
        <w:rPr>
          <w:spacing w:val="-3"/>
          <w:w w:val="105"/>
          <w:sz w:val="17"/>
        </w:rPr>
        <w:t> </w:t>
      </w:r>
      <w:r>
        <w:rPr>
          <w:w w:val="105"/>
          <w:sz w:val="17"/>
        </w:rPr>
        <w:t>cumprimento</w:t>
      </w:r>
      <w:r>
        <w:rPr>
          <w:spacing w:val="-3"/>
          <w:w w:val="105"/>
          <w:sz w:val="17"/>
        </w:rPr>
        <w:t> </w:t>
      </w:r>
      <w:r>
        <w:rPr>
          <w:w w:val="105"/>
          <w:sz w:val="17"/>
        </w:rPr>
        <w:t>da</w:t>
      </w:r>
      <w:r>
        <w:rPr>
          <w:spacing w:val="-3"/>
          <w:w w:val="105"/>
          <w:sz w:val="17"/>
        </w:rPr>
        <w:t> </w:t>
      </w:r>
      <w:r>
        <w:rPr>
          <w:w w:val="105"/>
          <w:sz w:val="17"/>
        </w:rPr>
        <w:t>prestação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entrega</w:t>
      </w:r>
      <w:r>
        <w:rPr>
          <w:spacing w:val="-3"/>
          <w:w w:val="105"/>
          <w:sz w:val="17"/>
        </w:rPr>
        <w:t> </w:t>
      </w:r>
      <w:r>
        <w:rPr>
          <w:w w:val="105"/>
          <w:sz w:val="17"/>
        </w:rPr>
        <w:t>devidamente</w:t>
      </w:r>
      <w:r>
        <w:rPr>
          <w:spacing w:val="-3"/>
          <w:w w:val="105"/>
          <w:sz w:val="17"/>
        </w:rPr>
        <w:t> </w:t>
      </w:r>
      <w:r>
        <w:rPr>
          <w:w w:val="105"/>
          <w:sz w:val="17"/>
        </w:rPr>
        <w:t>atestada</w:t>
      </w:r>
      <w:r>
        <w:rPr>
          <w:spacing w:val="-3"/>
          <w:w w:val="105"/>
          <w:sz w:val="17"/>
        </w:rPr>
        <w:t> </w:t>
      </w:r>
      <w:r>
        <w:rPr>
          <w:w w:val="105"/>
          <w:sz w:val="17"/>
        </w:rPr>
        <w:t>pelo</w:t>
      </w:r>
      <w:r>
        <w:rPr>
          <w:spacing w:val="-3"/>
          <w:w w:val="105"/>
          <w:sz w:val="17"/>
        </w:rPr>
        <w:t> </w:t>
      </w:r>
      <w:r>
        <w:rPr>
          <w:w w:val="105"/>
          <w:sz w:val="17"/>
        </w:rPr>
        <w:t>agente</w:t>
      </w:r>
      <w:r>
        <w:rPr>
          <w:spacing w:val="-3"/>
          <w:w w:val="105"/>
          <w:sz w:val="17"/>
        </w:rPr>
        <w:t> </w:t>
      </w:r>
      <w:r>
        <w:rPr>
          <w:w w:val="105"/>
          <w:sz w:val="17"/>
        </w:rPr>
        <w:t>competente,</w:t>
      </w:r>
      <w:r>
        <w:rPr>
          <w:spacing w:val="-3"/>
          <w:w w:val="105"/>
          <w:sz w:val="17"/>
        </w:rPr>
        <w:t> </w:t>
      </w:r>
      <w:r>
        <w:rPr>
          <w:w w:val="105"/>
          <w:sz w:val="17"/>
        </w:rPr>
        <w:t>da</w:t>
      </w:r>
      <w:r>
        <w:rPr>
          <w:spacing w:val="-3"/>
          <w:w w:val="105"/>
          <w:sz w:val="17"/>
        </w:rPr>
        <w:t> </w:t>
      </w:r>
      <w:r>
        <w:rPr>
          <w:w w:val="105"/>
          <w:sz w:val="17"/>
        </w:rPr>
        <w:t>instalação</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comunicação</w:t>
      </w:r>
      <w:r>
        <w:rPr>
          <w:spacing w:val="-3"/>
          <w:w w:val="105"/>
          <w:sz w:val="17"/>
        </w:rPr>
        <w:t> </w:t>
      </w:r>
      <w:r>
        <w:rPr>
          <w:w w:val="105"/>
          <w:sz w:val="17"/>
        </w:rPr>
        <w:t>de</w:t>
      </w:r>
      <w:r>
        <w:rPr>
          <w:spacing w:val="-3"/>
          <w:w w:val="105"/>
          <w:sz w:val="17"/>
        </w:rPr>
        <w:t> </w:t>
      </w:r>
      <w:r>
        <w:rPr>
          <w:w w:val="105"/>
          <w:sz w:val="17"/>
        </w:rPr>
        <w:t>uso</w:t>
      </w:r>
      <w:r>
        <w:rPr>
          <w:spacing w:val="-3"/>
          <w:w w:val="105"/>
          <w:sz w:val="17"/>
        </w:rPr>
        <w:t> </w:t>
      </w:r>
      <w:r>
        <w:rPr>
          <w:w w:val="105"/>
          <w:sz w:val="17"/>
        </w:rPr>
        <w:t>do</w:t>
      </w:r>
      <w:r>
        <w:rPr>
          <w:spacing w:val="-3"/>
          <w:w w:val="105"/>
          <w:sz w:val="17"/>
        </w:rPr>
        <w:t> </w:t>
      </w:r>
      <w:r>
        <w:rPr>
          <w:w w:val="105"/>
          <w:sz w:val="17"/>
        </w:rPr>
        <w:t>objeto, nos casos em que o regime de fornecimento seja por consignação;</w:t>
      </w:r>
    </w:p>
    <w:p>
      <w:pPr>
        <w:pStyle w:val="ListParagraph"/>
        <w:numPr>
          <w:ilvl w:val="2"/>
          <w:numId w:val="27"/>
        </w:numPr>
        <w:tabs>
          <w:tab w:pos="762" w:val="left" w:leader="none"/>
        </w:tabs>
        <w:spacing w:line="292" w:lineRule="auto" w:before="0" w:after="0"/>
        <w:ind w:left="316" w:right="299" w:firstLine="0"/>
        <w:jc w:val="left"/>
        <w:rPr>
          <w:sz w:val="17"/>
        </w:rPr>
      </w:pPr>
      <w:r>
        <w:rPr>
          <w:w w:val="105"/>
          <w:sz w:val="17"/>
        </w:rPr>
        <w:t>Caso</w:t>
      </w:r>
      <w:r>
        <w:rPr>
          <w:spacing w:val="-3"/>
          <w:w w:val="105"/>
          <w:sz w:val="17"/>
        </w:rPr>
        <w:t> </w:t>
      </w:r>
      <w:r>
        <w:rPr>
          <w:w w:val="105"/>
          <w:sz w:val="17"/>
        </w:rPr>
        <w:t>se</w:t>
      </w:r>
      <w:r>
        <w:rPr>
          <w:spacing w:val="-3"/>
          <w:w w:val="105"/>
          <w:sz w:val="17"/>
        </w:rPr>
        <w:t> </w:t>
      </w:r>
      <w:r>
        <w:rPr>
          <w:w w:val="105"/>
          <w:sz w:val="17"/>
        </w:rPr>
        <w:t>faça</w:t>
      </w:r>
      <w:r>
        <w:rPr>
          <w:spacing w:val="-3"/>
          <w:w w:val="105"/>
          <w:sz w:val="17"/>
        </w:rPr>
        <w:t> </w:t>
      </w:r>
      <w:r>
        <w:rPr>
          <w:w w:val="105"/>
          <w:sz w:val="17"/>
        </w:rPr>
        <w:t>necessária,</w:t>
      </w:r>
      <w:r>
        <w:rPr>
          <w:spacing w:val="-3"/>
          <w:w w:val="105"/>
          <w:sz w:val="17"/>
        </w:rPr>
        <w:t> </w:t>
      </w:r>
      <w:r>
        <w:rPr>
          <w:w w:val="105"/>
          <w:sz w:val="17"/>
        </w:rPr>
        <w:t>a</w:t>
      </w:r>
      <w:r>
        <w:rPr>
          <w:spacing w:val="-3"/>
          <w:w w:val="105"/>
          <w:sz w:val="17"/>
        </w:rPr>
        <w:t> </w:t>
      </w:r>
      <w:r>
        <w:rPr>
          <w:w w:val="105"/>
          <w:sz w:val="17"/>
        </w:rPr>
        <w:t>reapresentação</w:t>
      </w:r>
      <w:r>
        <w:rPr>
          <w:spacing w:val="-3"/>
          <w:w w:val="105"/>
          <w:sz w:val="17"/>
        </w:rPr>
        <w:t> </w:t>
      </w:r>
      <w:r>
        <w:rPr>
          <w:w w:val="105"/>
          <w:sz w:val="17"/>
        </w:rPr>
        <w:t>da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Eletrônica</w:t>
      </w:r>
      <w:r>
        <w:rPr>
          <w:spacing w:val="-3"/>
          <w:w w:val="105"/>
          <w:sz w:val="17"/>
        </w:rPr>
        <w:t> </w:t>
      </w:r>
      <w:r>
        <w:rPr>
          <w:w w:val="105"/>
          <w:sz w:val="17"/>
        </w:rPr>
        <w:t>de</w:t>
      </w:r>
      <w:r>
        <w:rPr>
          <w:spacing w:val="-5"/>
          <w:w w:val="105"/>
          <w:sz w:val="17"/>
        </w:rPr>
        <w:t> </w:t>
      </w:r>
      <w:r>
        <w:rPr>
          <w:w w:val="105"/>
          <w:sz w:val="17"/>
        </w:rPr>
        <w:t>Venda</w:t>
      </w:r>
      <w:r>
        <w:rPr>
          <w:spacing w:val="-3"/>
          <w:w w:val="105"/>
          <w:sz w:val="17"/>
        </w:rPr>
        <w:t> </w:t>
      </w:r>
      <w:r>
        <w:rPr>
          <w:w w:val="105"/>
          <w:sz w:val="17"/>
        </w:rPr>
        <w:t>por</w:t>
      </w:r>
      <w:r>
        <w:rPr>
          <w:spacing w:val="-3"/>
          <w:w w:val="105"/>
          <w:sz w:val="17"/>
        </w:rPr>
        <w:t> </w:t>
      </w:r>
      <w:r>
        <w:rPr>
          <w:w w:val="105"/>
          <w:sz w:val="17"/>
        </w:rPr>
        <w:t>culpa</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30</w:t>
      </w:r>
      <w:r>
        <w:rPr>
          <w:spacing w:val="-3"/>
          <w:w w:val="105"/>
          <w:sz w:val="17"/>
        </w:rPr>
        <w:t> </w:t>
      </w:r>
      <w:r>
        <w:rPr>
          <w:w w:val="105"/>
          <w:sz w:val="17"/>
        </w:rPr>
        <w:t>(trinta)</w:t>
      </w:r>
      <w:r>
        <w:rPr>
          <w:spacing w:val="-3"/>
          <w:w w:val="105"/>
          <w:sz w:val="17"/>
        </w:rPr>
        <w:t> </w:t>
      </w:r>
      <w:r>
        <w:rPr>
          <w:w w:val="105"/>
          <w:sz w:val="17"/>
        </w:rPr>
        <w:t>dias</w:t>
      </w:r>
      <w:r>
        <w:rPr>
          <w:spacing w:val="-3"/>
          <w:w w:val="105"/>
          <w:sz w:val="17"/>
        </w:rPr>
        <w:t> </w:t>
      </w:r>
      <w:r>
        <w:rPr>
          <w:w w:val="105"/>
          <w:sz w:val="17"/>
        </w:rPr>
        <w:t>ficará</w:t>
      </w:r>
      <w:r>
        <w:rPr>
          <w:spacing w:val="-3"/>
          <w:w w:val="105"/>
          <w:sz w:val="17"/>
        </w:rPr>
        <w:t> </w:t>
      </w:r>
      <w:r>
        <w:rPr>
          <w:w w:val="105"/>
          <w:sz w:val="17"/>
        </w:rPr>
        <w:t>suspenso,</w:t>
      </w:r>
      <w:r>
        <w:rPr>
          <w:spacing w:val="-3"/>
          <w:w w:val="105"/>
          <w:sz w:val="17"/>
        </w:rPr>
        <w:t> </w:t>
      </w:r>
      <w:r>
        <w:rPr>
          <w:w w:val="105"/>
          <w:sz w:val="17"/>
        </w:rPr>
        <w:t>prosseguindo</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contagem</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JULGAMENTO</w:t>
      </w:r>
      <w:r>
        <w:rPr>
          <w:spacing w:val="-10"/>
          <w:w w:val="105"/>
        </w:rPr>
        <w:t> </w:t>
      </w:r>
      <w:r>
        <w:rPr>
          <w:w w:val="105"/>
        </w:rPr>
        <w:t>DAS</w:t>
      </w:r>
      <w:r>
        <w:rPr>
          <w:spacing w:val="-9"/>
          <w:w w:val="105"/>
        </w:rPr>
        <w:t> </w:t>
      </w:r>
      <w:r>
        <w:rPr>
          <w:w w:val="105"/>
        </w:rPr>
        <w:t>PROPOSTAS</w:t>
      </w:r>
      <w:r>
        <w:rPr>
          <w:spacing w:val="-9"/>
          <w:w w:val="105"/>
        </w:rPr>
        <w:t> </w:t>
      </w:r>
      <w:r>
        <w:rPr>
          <w:w w:val="105"/>
        </w:rPr>
        <w:t>E</w:t>
      </w:r>
      <w:r>
        <w:rPr>
          <w:spacing w:val="-9"/>
          <w:w w:val="105"/>
        </w:rPr>
        <w:t> </w:t>
      </w:r>
      <w:r>
        <w:rPr>
          <w:w w:val="105"/>
        </w:rPr>
        <w:t>CRITÉRIOS</w:t>
      </w:r>
      <w:r>
        <w:rPr>
          <w:spacing w:val="-10"/>
          <w:w w:val="105"/>
        </w:rPr>
        <w:t> </w:t>
      </w:r>
      <w:r>
        <w:rPr>
          <w:w w:val="105"/>
        </w:rPr>
        <w:t>DE</w:t>
      </w:r>
      <w:r>
        <w:rPr>
          <w:spacing w:val="-9"/>
          <w:w w:val="105"/>
        </w:rPr>
        <w:t> </w:t>
      </w:r>
      <w:r>
        <w:rPr>
          <w:w w:val="105"/>
        </w:rPr>
        <w:t>PREÇOS</w:t>
      </w:r>
      <w:r>
        <w:rPr>
          <w:spacing w:val="-9"/>
          <w:w w:val="105"/>
        </w:rPr>
        <w:t> </w:t>
      </w:r>
      <w:r>
        <w:rPr>
          <w:w w:val="105"/>
        </w:rPr>
        <w:t>E</w:t>
      </w:r>
      <w:r>
        <w:rPr>
          <w:spacing w:val="-9"/>
          <w:w w:val="105"/>
        </w:rPr>
        <w:t> </w:t>
      </w:r>
      <w:r>
        <w:rPr>
          <w:spacing w:val="-2"/>
          <w:w w:val="105"/>
        </w:rPr>
        <w:t>DESEMPATE:</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Será</w:t>
      </w:r>
      <w:r>
        <w:rPr>
          <w:spacing w:val="-5"/>
          <w:w w:val="105"/>
          <w:sz w:val="17"/>
        </w:rPr>
        <w:t> </w:t>
      </w:r>
      <w:r>
        <w:rPr>
          <w:w w:val="105"/>
          <w:sz w:val="17"/>
        </w:rPr>
        <w:t>contratada</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que</w:t>
      </w:r>
      <w:r>
        <w:rPr>
          <w:spacing w:val="-5"/>
          <w:w w:val="105"/>
          <w:sz w:val="17"/>
        </w:rPr>
        <w:t> </w:t>
      </w:r>
      <w:r>
        <w:rPr>
          <w:w w:val="105"/>
          <w:sz w:val="17"/>
        </w:rPr>
        <w:t>ofertar</w:t>
      </w:r>
      <w:r>
        <w:rPr>
          <w:spacing w:val="-4"/>
          <w:w w:val="105"/>
          <w:sz w:val="17"/>
        </w:rPr>
        <w:t> </w:t>
      </w:r>
      <w:r>
        <w:rPr>
          <w:w w:val="105"/>
          <w:sz w:val="17"/>
        </w:rPr>
        <w:t>o</w:t>
      </w:r>
      <w:r>
        <w:rPr>
          <w:spacing w:val="-5"/>
          <w:w w:val="105"/>
          <w:sz w:val="17"/>
        </w:rPr>
        <w:t> </w:t>
      </w:r>
      <w:r>
        <w:rPr>
          <w:b/>
          <w:w w:val="105"/>
          <w:sz w:val="17"/>
        </w:rPr>
        <w:t>menor</w:t>
      </w:r>
      <w:r>
        <w:rPr>
          <w:b/>
          <w:spacing w:val="-8"/>
          <w:w w:val="105"/>
          <w:sz w:val="17"/>
        </w:rPr>
        <w:t> </w:t>
      </w:r>
      <w:r>
        <w:rPr>
          <w:b/>
          <w:w w:val="105"/>
          <w:sz w:val="17"/>
        </w:rPr>
        <w:t>preço</w:t>
      </w:r>
      <w:r>
        <w:rPr>
          <w:b/>
          <w:spacing w:val="-5"/>
          <w:w w:val="105"/>
          <w:sz w:val="17"/>
        </w:rPr>
        <w:t> </w:t>
      </w:r>
      <w:r>
        <w:rPr>
          <w:b/>
          <w:w w:val="105"/>
          <w:sz w:val="17"/>
        </w:rPr>
        <w:t>unitário</w:t>
      </w:r>
      <w:r>
        <w:rPr>
          <w:b/>
          <w:spacing w:val="-4"/>
          <w:w w:val="105"/>
          <w:sz w:val="17"/>
        </w:rPr>
        <w:t> </w:t>
      </w:r>
      <w:r>
        <w:rPr>
          <w:b/>
          <w:w w:val="105"/>
          <w:sz w:val="17"/>
        </w:rPr>
        <w:t>por</w:t>
      </w:r>
      <w:r>
        <w:rPr>
          <w:b/>
          <w:spacing w:val="-8"/>
          <w:w w:val="105"/>
          <w:sz w:val="17"/>
        </w:rPr>
        <w:t> </w:t>
      </w:r>
      <w:r>
        <w:rPr>
          <w:b/>
          <w:w w:val="105"/>
          <w:sz w:val="17"/>
        </w:rPr>
        <w:t>item</w:t>
      </w:r>
      <w:r>
        <w:rPr>
          <w:b/>
          <w:spacing w:val="-5"/>
          <w:w w:val="105"/>
          <w:sz w:val="17"/>
        </w:rPr>
        <w:t> </w:t>
      </w:r>
      <w:r>
        <w:rPr>
          <w:w w:val="105"/>
          <w:sz w:val="17"/>
        </w:rPr>
        <w:t>e</w:t>
      </w:r>
      <w:r>
        <w:rPr>
          <w:spacing w:val="-5"/>
          <w:w w:val="105"/>
          <w:sz w:val="17"/>
        </w:rPr>
        <w:t> </w:t>
      </w:r>
      <w:r>
        <w:rPr>
          <w:w w:val="105"/>
          <w:sz w:val="17"/>
        </w:rPr>
        <w:t>atender</w:t>
      </w:r>
      <w:r>
        <w:rPr>
          <w:spacing w:val="-4"/>
          <w:w w:val="105"/>
          <w:sz w:val="17"/>
        </w:rPr>
        <w:t> </w:t>
      </w:r>
      <w:r>
        <w:rPr>
          <w:w w:val="105"/>
          <w:sz w:val="17"/>
        </w:rPr>
        <w:t>a</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fases</w:t>
      </w:r>
      <w:r>
        <w:rPr>
          <w:spacing w:val="-5"/>
          <w:w w:val="105"/>
          <w:sz w:val="17"/>
        </w:rPr>
        <w:t> </w:t>
      </w:r>
      <w:r>
        <w:rPr>
          <w:w w:val="105"/>
          <w:sz w:val="17"/>
        </w:rPr>
        <w:t>de</w:t>
      </w:r>
      <w:r>
        <w:rPr>
          <w:spacing w:val="-4"/>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que</w:t>
      </w:r>
      <w:r>
        <w:rPr>
          <w:spacing w:val="-5"/>
          <w:w w:val="105"/>
          <w:sz w:val="17"/>
        </w:rPr>
        <w:t> </w:t>
      </w:r>
      <w:r>
        <w:rPr>
          <w:w w:val="105"/>
          <w:sz w:val="17"/>
        </w:rPr>
        <w:t>constarão</w:t>
      </w:r>
      <w:r>
        <w:rPr>
          <w:spacing w:val="-5"/>
          <w:w w:val="105"/>
          <w:sz w:val="17"/>
        </w:rPr>
        <w:t> </w:t>
      </w:r>
      <w:r>
        <w:rPr>
          <w:w w:val="105"/>
          <w:sz w:val="17"/>
        </w:rPr>
        <w:t>em</w:t>
      </w:r>
      <w:r>
        <w:rPr>
          <w:spacing w:val="-4"/>
          <w:w w:val="105"/>
          <w:sz w:val="17"/>
        </w:rPr>
        <w:t> </w:t>
      </w:r>
      <w:r>
        <w:rPr>
          <w:w w:val="105"/>
          <w:sz w:val="17"/>
        </w:rPr>
        <w:t>futuro</w:t>
      </w:r>
      <w:r>
        <w:rPr>
          <w:spacing w:val="-5"/>
          <w:w w:val="105"/>
          <w:sz w:val="17"/>
        </w:rPr>
        <w:t> </w:t>
      </w:r>
      <w:r>
        <w:rPr>
          <w:spacing w:val="-2"/>
          <w:w w:val="105"/>
          <w:sz w:val="17"/>
        </w:rPr>
        <w:t>edital;</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4"/>
          <w:w w:val="105"/>
          <w:sz w:val="17"/>
        </w:rPr>
        <w:t> </w:t>
      </w:r>
      <w:r>
        <w:rPr>
          <w:spacing w:val="-2"/>
          <w:w w:val="105"/>
          <w:sz w:val="17"/>
        </w:rPr>
        <w:t>aberto.</w:t>
      </w:r>
    </w:p>
    <w:p>
      <w:pPr>
        <w:pStyle w:val="ListParagraph"/>
        <w:numPr>
          <w:ilvl w:val="1"/>
          <w:numId w:val="27"/>
        </w:numPr>
        <w:tabs>
          <w:tab w:pos="640"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Condições</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spacing w:before="44"/>
      </w:pPr>
      <w:r>
        <w:rPr>
          <w:w w:val="105"/>
        </w:rPr>
        <w:t>6.5.1.1</w:t>
      </w:r>
      <w:r>
        <w:rPr>
          <w:spacing w:val="-5"/>
          <w:w w:val="105"/>
        </w:rPr>
        <w:t> </w:t>
      </w:r>
      <w:r>
        <w:rPr>
          <w:w w:val="105"/>
        </w:rPr>
        <w:t>valor</w:t>
      </w:r>
      <w:r>
        <w:rPr>
          <w:spacing w:val="-5"/>
          <w:w w:val="105"/>
        </w:rPr>
        <w:t> </w:t>
      </w:r>
      <w:r>
        <w:rPr>
          <w:w w:val="105"/>
        </w:rPr>
        <w:t>unitário</w:t>
      </w:r>
      <w:r>
        <w:rPr>
          <w:spacing w:val="-5"/>
          <w:w w:val="105"/>
        </w:rPr>
        <w:t> </w:t>
      </w:r>
      <w:r>
        <w:rPr>
          <w:w w:val="105"/>
        </w:rPr>
        <w:t>do</w:t>
      </w:r>
      <w:r>
        <w:rPr>
          <w:spacing w:val="-5"/>
          <w:w w:val="105"/>
        </w:rPr>
        <w:t> </w:t>
      </w:r>
      <w:r>
        <w:rPr>
          <w:spacing w:val="-2"/>
          <w:w w:val="105"/>
        </w:rPr>
        <w:t>item;</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Marca;</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Fabricante;</w:t>
      </w:r>
    </w:p>
    <w:p>
      <w:pPr>
        <w:pStyle w:val="ListParagraph"/>
        <w:numPr>
          <w:ilvl w:val="3"/>
          <w:numId w:val="28"/>
        </w:numPr>
        <w:tabs>
          <w:tab w:pos="890" w:val="left" w:leader="none"/>
        </w:tabs>
        <w:spacing w:line="240" w:lineRule="auto" w:before="44" w:after="0"/>
        <w:ind w:left="890" w:right="0" w:hanging="574"/>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2"/>
          <w:numId w:val="27"/>
        </w:numPr>
        <w:tabs>
          <w:tab w:pos="754" w:val="left" w:leader="none"/>
        </w:tabs>
        <w:spacing w:line="240" w:lineRule="auto" w:before="43" w:after="0"/>
        <w:ind w:left="754" w:right="0" w:hanging="438"/>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ListParagraph"/>
        <w:numPr>
          <w:ilvl w:val="2"/>
          <w:numId w:val="27"/>
        </w:numPr>
        <w:tabs>
          <w:tab w:pos="764"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duas</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propostas,</w:t>
      </w:r>
      <w:r>
        <w:rPr>
          <w:spacing w:val="-5"/>
          <w:w w:val="105"/>
          <w:sz w:val="17"/>
        </w:rPr>
        <w:t> </w:t>
      </w:r>
      <w:r>
        <w:rPr>
          <w:w w:val="105"/>
          <w:sz w:val="17"/>
        </w:rPr>
        <w:t>serão</w:t>
      </w:r>
      <w:r>
        <w:rPr>
          <w:spacing w:val="-5"/>
          <w:w w:val="105"/>
          <w:sz w:val="17"/>
        </w:rPr>
        <w:t> </w:t>
      </w:r>
      <w:r>
        <w:rPr>
          <w:w w:val="105"/>
          <w:sz w:val="17"/>
        </w:rPr>
        <w:t>utilizados</w:t>
      </w:r>
      <w:r>
        <w:rPr>
          <w:spacing w:val="-5"/>
          <w:w w:val="105"/>
          <w:sz w:val="17"/>
        </w:rPr>
        <w:t> </w:t>
      </w:r>
      <w:r>
        <w:rPr>
          <w:w w:val="105"/>
          <w:sz w:val="17"/>
        </w:rPr>
        <w:t>os</w:t>
      </w:r>
      <w:r>
        <w:rPr>
          <w:spacing w:val="-5"/>
          <w:w w:val="105"/>
          <w:sz w:val="17"/>
        </w:rPr>
        <w:t> </w:t>
      </w:r>
      <w:r>
        <w:rPr>
          <w:w w:val="105"/>
          <w:sz w:val="17"/>
        </w:rPr>
        <w:t>seguintes</w:t>
      </w:r>
      <w:r>
        <w:rPr>
          <w:spacing w:val="-5"/>
          <w:w w:val="105"/>
          <w:sz w:val="17"/>
        </w:rPr>
        <w:t> </w:t>
      </w:r>
      <w:r>
        <w:rPr>
          <w:w w:val="105"/>
          <w:sz w:val="17"/>
        </w:rPr>
        <w:t>critérios</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6"/>
          <w:w w:val="105"/>
          <w:sz w:val="17"/>
        </w:rPr>
        <w:t> </w:t>
      </w:r>
      <w:r>
        <w:rPr>
          <w:w w:val="105"/>
          <w:sz w:val="17"/>
        </w:rPr>
        <w:t>proposta</w:t>
      </w:r>
      <w:r>
        <w:rPr>
          <w:spacing w:val="-5"/>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6"/>
          <w:w w:val="105"/>
          <w:sz w:val="17"/>
        </w:rPr>
        <w:t> </w:t>
      </w:r>
      <w:r>
        <w:rPr>
          <w:w w:val="105"/>
          <w:sz w:val="17"/>
        </w:rPr>
        <w:t>à</w:t>
      </w:r>
      <w:r>
        <w:rPr>
          <w:spacing w:val="-5"/>
          <w:w w:val="105"/>
          <w:sz w:val="17"/>
        </w:rPr>
        <w:t> </w:t>
      </w:r>
      <w:r>
        <w:rPr>
          <w:spacing w:val="-2"/>
          <w:w w:val="105"/>
          <w:sz w:val="17"/>
        </w:rPr>
        <w:t>classificação;</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w:t>
      </w:r>
      <w:hyperlink r:id="rId37">
        <w:r>
          <w:rPr>
            <w:color w:val="0000ED"/>
            <w:w w:val="105"/>
            <w:sz w:val="17"/>
            <w:u w:val="single" w:color="0000ED"/>
          </w:rPr>
          <w:t>Lei 14.133/21</w:t>
        </w:r>
      </w:hyperlink>
      <w:r>
        <w:rPr>
          <w:w w:val="105"/>
          <w:sz w:val="17"/>
        </w:rPr>
        <w:t>;</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Desenvolvimento</w:t>
      </w:r>
      <w:r>
        <w:rPr>
          <w:spacing w:val="-6"/>
          <w:w w:val="105"/>
          <w:sz w:val="17"/>
        </w:rPr>
        <w:t> </w:t>
      </w:r>
      <w:r>
        <w:rPr>
          <w:w w:val="105"/>
          <w:sz w:val="17"/>
        </w:rPr>
        <w:t>pelo</w:t>
      </w:r>
      <w:r>
        <w:rPr>
          <w:spacing w:val="-6"/>
          <w:w w:val="105"/>
          <w:sz w:val="17"/>
        </w:rPr>
        <w:t> </w:t>
      </w:r>
      <w:r>
        <w:rPr>
          <w:w w:val="105"/>
          <w:sz w:val="17"/>
        </w:rPr>
        <w:t>licitante</w:t>
      </w:r>
      <w:r>
        <w:rPr>
          <w:spacing w:val="-5"/>
          <w:w w:val="105"/>
          <w:sz w:val="17"/>
        </w:rPr>
        <w:t> </w:t>
      </w:r>
      <w:r>
        <w:rPr>
          <w:w w:val="105"/>
          <w:sz w:val="17"/>
        </w:rPr>
        <w:t>de</w:t>
      </w:r>
      <w:r>
        <w:rPr>
          <w:spacing w:val="-6"/>
          <w:w w:val="105"/>
          <w:sz w:val="17"/>
        </w:rPr>
        <w:t> </w:t>
      </w:r>
      <w:r>
        <w:rPr>
          <w:w w:val="105"/>
          <w:sz w:val="17"/>
        </w:rPr>
        <w:t>ações</w:t>
      </w:r>
      <w:r>
        <w:rPr>
          <w:spacing w:val="-5"/>
          <w:w w:val="105"/>
          <w:sz w:val="17"/>
        </w:rPr>
        <w:t> </w:t>
      </w:r>
      <w:r>
        <w:rPr>
          <w:w w:val="105"/>
          <w:sz w:val="17"/>
        </w:rPr>
        <w:t>de</w:t>
      </w:r>
      <w:r>
        <w:rPr>
          <w:spacing w:val="-6"/>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6"/>
          <w:w w:val="105"/>
          <w:sz w:val="17"/>
        </w:rPr>
        <w:t> </w:t>
      </w:r>
      <w:r>
        <w:rPr>
          <w:w w:val="105"/>
          <w:sz w:val="17"/>
        </w:rPr>
        <w:t>e</w:t>
      </w:r>
      <w:r>
        <w:rPr>
          <w:spacing w:val="-5"/>
          <w:w w:val="105"/>
          <w:sz w:val="17"/>
        </w:rPr>
        <w:t> </w:t>
      </w:r>
      <w:r>
        <w:rPr>
          <w:w w:val="105"/>
          <w:sz w:val="17"/>
        </w:rPr>
        <w:t>mulheres</w:t>
      </w:r>
      <w:r>
        <w:rPr>
          <w:spacing w:val="-6"/>
          <w:w w:val="105"/>
          <w:sz w:val="17"/>
        </w:rPr>
        <w:t> </w:t>
      </w:r>
      <w:r>
        <w:rPr>
          <w:w w:val="105"/>
          <w:sz w:val="17"/>
        </w:rPr>
        <w:t>no</w:t>
      </w:r>
      <w:r>
        <w:rPr>
          <w:spacing w:val="-5"/>
          <w:w w:val="105"/>
          <w:sz w:val="17"/>
        </w:rPr>
        <w:t> </w:t>
      </w:r>
      <w:r>
        <w:rPr>
          <w:w w:val="105"/>
          <w:sz w:val="17"/>
        </w:rPr>
        <w:t>ambiente</w:t>
      </w:r>
      <w:r>
        <w:rPr>
          <w:spacing w:val="-6"/>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6"/>
          <w:w w:val="105"/>
          <w:sz w:val="17"/>
        </w:rPr>
        <w:t> </w:t>
      </w:r>
      <w:r>
        <w:rPr>
          <w:spacing w:val="-2"/>
          <w:w w:val="105"/>
          <w:sz w:val="17"/>
        </w:rPr>
        <w:t>regulamento;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7"/>
          <w:w w:val="105"/>
          <w:sz w:val="17"/>
        </w:rPr>
        <w:t> </w:t>
      </w:r>
      <w:r>
        <w:rPr>
          <w:w w:val="105"/>
          <w:sz w:val="17"/>
        </w:rPr>
        <w:t>igualdade</w:t>
      </w:r>
      <w:r>
        <w:rPr>
          <w:spacing w:val="-6"/>
          <w:w w:val="105"/>
          <w:sz w:val="17"/>
        </w:rPr>
        <w:t> </w:t>
      </w:r>
      <w:r>
        <w:rPr>
          <w:w w:val="105"/>
          <w:sz w:val="17"/>
        </w:rPr>
        <w:t>de</w:t>
      </w:r>
      <w:r>
        <w:rPr>
          <w:spacing w:val="-6"/>
          <w:w w:val="105"/>
          <w:sz w:val="17"/>
        </w:rPr>
        <w:t> </w:t>
      </w:r>
      <w:r>
        <w:rPr>
          <w:w w:val="105"/>
          <w:sz w:val="17"/>
        </w:rPr>
        <w:t>condições,</w:t>
      </w:r>
      <w:r>
        <w:rPr>
          <w:spacing w:val="-6"/>
          <w:w w:val="105"/>
          <w:sz w:val="17"/>
        </w:rPr>
        <w:t> </w:t>
      </w:r>
      <w:r>
        <w:rPr>
          <w:w w:val="105"/>
          <w:sz w:val="17"/>
        </w:rPr>
        <w:t>se</w:t>
      </w:r>
      <w:r>
        <w:rPr>
          <w:spacing w:val="-7"/>
          <w:w w:val="105"/>
          <w:sz w:val="17"/>
        </w:rPr>
        <w:t> </w:t>
      </w:r>
      <w:r>
        <w:rPr>
          <w:w w:val="105"/>
          <w:sz w:val="17"/>
        </w:rPr>
        <w:t>não</w:t>
      </w:r>
      <w:r>
        <w:rPr>
          <w:spacing w:val="-6"/>
          <w:w w:val="105"/>
          <w:sz w:val="17"/>
        </w:rPr>
        <w:t> </w:t>
      </w:r>
      <w:r>
        <w:rPr>
          <w:w w:val="105"/>
          <w:sz w:val="17"/>
        </w:rPr>
        <w:t>houver</w:t>
      </w:r>
      <w:r>
        <w:rPr>
          <w:spacing w:val="-6"/>
          <w:w w:val="105"/>
          <w:sz w:val="17"/>
        </w:rPr>
        <w:t> </w:t>
      </w:r>
      <w:r>
        <w:rPr>
          <w:w w:val="105"/>
          <w:sz w:val="17"/>
        </w:rPr>
        <w:t>desempate,</w:t>
      </w:r>
      <w:r>
        <w:rPr>
          <w:spacing w:val="-6"/>
          <w:w w:val="105"/>
          <w:sz w:val="17"/>
        </w:rPr>
        <w:t> </w:t>
      </w:r>
      <w:r>
        <w:rPr>
          <w:w w:val="105"/>
          <w:sz w:val="17"/>
        </w:rPr>
        <w:t>será</w:t>
      </w:r>
      <w:r>
        <w:rPr>
          <w:spacing w:val="-6"/>
          <w:w w:val="105"/>
          <w:sz w:val="17"/>
        </w:rPr>
        <w:t> </w:t>
      </w:r>
      <w:r>
        <w:rPr>
          <w:w w:val="105"/>
          <w:sz w:val="17"/>
        </w:rPr>
        <w:t>assegurada</w:t>
      </w:r>
      <w:r>
        <w:rPr>
          <w:spacing w:val="-7"/>
          <w:w w:val="105"/>
          <w:sz w:val="17"/>
        </w:rPr>
        <w:t> </w:t>
      </w:r>
      <w:r>
        <w:rPr>
          <w:w w:val="105"/>
          <w:sz w:val="17"/>
        </w:rPr>
        <w:t>preferência,</w:t>
      </w:r>
      <w:r>
        <w:rPr>
          <w:spacing w:val="-6"/>
          <w:w w:val="105"/>
          <w:sz w:val="17"/>
        </w:rPr>
        <w:t> </w:t>
      </w:r>
      <w:r>
        <w:rPr>
          <w:w w:val="105"/>
          <w:sz w:val="17"/>
        </w:rPr>
        <w:t>sucessivamente,</w:t>
      </w:r>
      <w:r>
        <w:rPr>
          <w:spacing w:val="-6"/>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produzidos</w:t>
      </w:r>
      <w:r>
        <w:rPr>
          <w:spacing w:val="-7"/>
          <w:w w:val="105"/>
          <w:sz w:val="17"/>
        </w:rPr>
        <w:t> </w:t>
      </w:r>
      <w:r>
        <w:rPr>
          <w:spacing w:val="-4"/>
          <w:w w:val="105"/>
          <w:sz w:val="17"/>
        </w:rPr>
        <w:t>por:</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estabelecidas</w:t>
      </w:r>
      <w:r>
        <w:rPr>
          <w:spacing w:val="-5"/>
          <w:w w:val="105"/>
          <w:sz w:val="17"/>
        </w:rPr>
        <w:t> </w:t>
      </w:r>
      <w:r>
        <w:rPr>
          <w:w w:val="105"/>
          <w:sz w:val="17"/>
        </w:rPr>
        <w:t>no</w:t>
      </w:r>
      <w:r>
        <w:rPr>
          <w:spacing w:val="-5"/>
          <w:w w:val="105"/>
          <w:sz w:val="17"/>
        </w:rPr>
        <w:t> </w:t>
      </w:r>
      <w:r>
        <w:rPr>
          <w:w w:val="105"/>
          <w:sz w:val="17"/>
        </w:rPr>
        <w:t>território</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spacing w:val="-2"/>
          <w:w w:val="105"/>
          <w:sz w:val="17"/>
        </w:rPr>
        <w:t>Janeiro;</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6"/>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6"/>
          <w:w w:val="105"/>
          <w:sz w:val="17"/>
        </w:rPr>
        <w:t> </w:t>
      </w:r>
      <w:r>
        <w:rPr>
          <w:w w:val="105"/>
          <w:sz w:val="17"/>
        </w:rPr>
        <w:t>no</w:t>
      </w:r>
      <w:r>
        <w:rPr>
          <w:spacing w:val="-5"/>
          <w:w w:val="105"/>
          <w:sz w:val="17"/>
        </w:rPr>
        <w:t> </w:t>
      </w:r>
      <w:r>
        <w:rPr>
          <w:spacing w:val="-2"/>
          <w:w w:val="105"/>
          <w:sz w:val="17"/>
        </w:rPr>
        <w:t>País;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comprovema</w:t>
      </w:r>
      <w:r>
        <w:rPr>
          <w:spacing w:val="-5"/>
          <w:w w:val="105"/>
          <w:sz w:val="17"/>
        </w:rPr>
        <w:t> </w:t>
      </w:r>
      <w:r>
        <w:rPr>
          <w:w w:val="105"/>
          <w:sz w:val="17"/>
        </w:rPr>
        <w:t>prática</w:t>
      </w:r>
      <w:r>
        <w:rPr>
          <w:spacing w:val="-6"/>
          <w:w w:val="105"/>
          <w:sz w:val="17"/>
        </w:rPr>
        <w:t> </w:t>
      </w:r>
      <w:r>
        <w:rPr>
          <w:w w:val="105"/>
          <w:sz w:val="17"/>
        </w:rPr>
        <w:t>de</w:t>
      </w:r>
      <w:r>
        <w:rPr>
          <w:spacing w:val="-5"/>
          <w:w w:val="105"/>
          <w:sz w:val="17"/>
        </w:rPr>
        <w:t> </w:t>
      </w:r>
      <w:r>
        <w:rPr>
          <w:w w:val="105"/>
          <w:sz w:val="17"/>
        </w:rPr>
        <w:t>mitigação,</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12.187/2009.</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5"/>
          <w:w w:val="105"/>
          <w:sz w:val="17"/>
        </w:rPr>
        <w:t> </w:t>
      </w:r>
      <w:r>
        <w:rPr>
          <w:w w:val="105"/>
          <w:sz w:val="17"/>
        </w:rPr>
        <w:t>regras</w:t>
      </w:r>
      <w:r>
        <w:rPr>
          <w:spacing w:val="-4"/>
          <w:w w:val="105"/>
          <w:sz w:val="17"/>
        </w:rPr>
        <w:t> </w:t>
      </w:r>
      <w:r>
        <w:rPr>
          <w:w w:val="105"/>
          <w:sz w:val="17"/>
        </w:rPr>
        <w:t>previstas</w:t>
      </w:r>
      <w:r>
        <w:rPr>
          <w:spacing w:val="-5"/>
          <w:w w:val="105"/>
          <w:sz w:val="17"/>
        </w:rPr>
        <w:t> </w:t>
      </w:r>
      <w:r>
        <w:rPr>
          <w:w w:val="105"/>
          <w:sz w:val="17"/>
        </w:rPr>
        <w:t>em</w:t>
      </w:r>
      <w:r>
        <w:rPr>
          <w:spacing w:val="-4"/>
          <w:w w:val="105"/>
          <w:sz w:val="17"/>
        </w:rPr>
        <w:t> </w:t>
      </w:r>
      <w:r>
        <w:rPr>
          <w:w w:val="105"/>
          <w:sz w:val="17"/>
        </w:rPr>
        <w:t>6.6.</w:t>
      </w:r>
      <w:r>
        <w:rPr>
          <w:spacing w:val="-4"/>
          <w:w w:val="105"/>
          <w:sz w:val="17"/>
        </w:rPr>
        <w:t> </w:t>
      </w:r>
      <w:r>
        <w:rPr>
          <w:w w:val="105"/>
          <w:sz w:val="17"/>
        </w:rPr>
        <w:t>não</w:t>
      </w:r>
      <w:r>
        <w:rPr>
          <w:spacing w:val="-5"/>
          <w:w w:val="105"/>
          <w:sz w:val="17"/>
        </w:rPr>
        <w:t> </w:t>
      </w:r>
      <w:r>
        <w:rPr>
          <w:w w:val="105"/>
          <w:sz w:val="17"/>
        </w:rPr>
        <w:t>prejudicarão</w:t>
      </w:r>
      <w:r>
        <w:rPr>
          <w:spacing w:val="-4"/>
          <w:w w:val="105"/>
          <w:sz w:val="17"/>
        </w:rPr>
        <w:t> </w:t>
      </w:r>
      <w:r>
        <w:rPr>
          <w:w w:val="105"/>
          <w:sz w:val="17"/>
        </w:rPr>
        <w:t>a</w:t>
      </w:r>
      <w:r>
        <w:rPr>
          <w:spacing w:val="-4"/>
          <w:w w:val="105"/>
          <w:sz w:val="17"/>
        </w:rPr>
        <w:t> </w:t>
      </w:r>
      <w:r>
        <w:rPr>
          <w:w w:val="105"/>
          <w:sz w:val="17"/>
        </w:rPr>
        <w:t>aplicação</w:t>
      </w:r>
      <w:r>
        <w:rPr>
          <w:spacing w:val="-5"/>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44</w:t>
      </w:r>
      <w:r>
        <w:rPr>
          <w:spacing w:val="-4"/>
          <w:w w:val="105"/>
          <w:sz w:val="17"/>
        </w:rPr>
        <w:t> </w:t>
      </w:r>
      <w:r>
        <w:rPr>
          <w:w w:val="105"/>
          <w:sz w:val="17"/>
        </w:rPr>
        <w:t>da</w:t>
      </w:r>
      <w:r>
        <w:rPr>
          <w:spacing w:val="-5"/>
          <w:w w:val="105"/>
          <w:sz w:val="17"/>
        </w:rPr>
        <w:t> </w:t>
      </w:r>
      <w:r>
        <w:rPr>
          <w:w w:val="105"/>
          <w:sz w:val="17"/>
        </w:rPr>
        <w:t>LC</w:t>
      </w:r>
      <w:r>
        <w:rPr>
          <w:spacing w:val="-4"/>
          <w:w w:val="105"/>
          <w:sz w:val="17"/>
        </w:rPr>
        <w:t> </w:t>
      </w:r>
      <w:r>
        <w:rPr>
          <w:spacing w:val="-2"/>
          <w:w w:val="105"/>
          <w:sz w:val="17"/>
        </w:rPr>
        <w:t>123/2006.</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299"/>
        <w:jc w:val="both"/>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5"/>
          <w:w w:val="105"/>
        </w:rPr>
        <w:t> </w:t>
      </w:r>
      <w:r>
        <w:rPr>
          <w:w w:val="105"/>
        </w:rPr>
        <w:t>ou</w:t>
      </w:r>
      <w:r>
        <w:rPr>
          <w:spacing w:val="-5"/>
          <w:w w:val="105"/>
        </w:rPr>
        <w:t> </w:t>
      </w:r>
      <w:r>
        <w:rPr>
          <w:w w:val="105"/>
        </w:rPr>
        <w:t>criminal</w:t>
      </w:r>
      <w:r>
        <w:rPr>
          <w:spacing w:val="-5"/>
          <w:w w:val="105"/>
        </w:rPr>
        <w:t> </w:t>
      </w:r>
      <w:r>
        <w:rPr>
          <w:w w:val="105"/>
        </w:rPr>
        <w:t>que</w:t>
      </w:r>
      <w:r>
        <w:rPr>
          <w:spacing w:val="-5"/>
          <w:w w:val="105"/>
        </w:rPr>
        <w:t> </w:t>
      </w:r>
      <w:r>
        <w:rPr>
          <w:w w:val="105"/>
        </w:rPr>
        <w:t>couber,</w:t>
      </w:r>
      <w:r>
        <w:rPr>
          <w:spacing w:val="-5"/>
          <w:w w:val="105"/>
        </w:rPr>
        <w:t> </w:t>
      </w:r>
      <w:r>
        <w:rPr>
          <w:w w:val="105"/>
        </w:rPr>
        <w:t>às</w:t>
      </w:r>
      <w:r>
        <w:rPr>
          <w:spacing w:val="-5"/>
          <w:w w:val="105"/>
        </w:rPr>
        <w:t> </w:t>
      </w:r>
      <w:r>
        <w:rPr>
          <w:w w:val="105"/>
        </w:rPr>
        <w:t>sanções</w:t>
      </w:r>
      <w:r>
        <w:rPr>
          <w:spacing w:val="-5"/>
          <w:w w:val="105"/>
        </w:rPr>
        <w:t> </w:t>
      </w:r>
      <w:r>
        <w:rPr>
          <w:w w:val="105"/>
        </w:rPr>
        <w:t>previstas</w:t>
      </w:r>
      <w:r>
        <w:rPr>
          <w:spacing w:val="-5"/>
          <w:w w:val="105"/>
        </w:rPr>
        <w:t> </w:t>
      </w:r>
      <w:r>
        <w:rPr>
          <w:w w:val="105"/>
        </w:rPr>
        <w:t>na</w:t>
      </w:r>
      <w:r>
        <w:rPr>
          <w:spacing w:val="-5"/>
          <w:w w:val="105"/>
        </w:rPr>
        <w:t> </w:t>
      </w:r>
      <w:hyperlink r:id="rId37">
        <w:r>
          <w:rPr>
            <w:color w:val="0000ED"/>
            <w:w w:val="105"/>
            <w:u w:val="single" w:color="0000ED"/>
          </w:rPr>
          <w:t>Lei</w:t>
        </w:r>
        <w:r>
          <w:rPr>
            <w:color w:val="0000ED"/>
            <w:spacing w:val="-5"/>
            <w:w w:val="105"/>
            <w:u w:val="single" w:color="0000ED"/>
          </w:rPr>
          <w:t> </w:t>
        </w:r>
        <w:r>
          <w:rPr>
            <w:color w:val="0000ED"/>
            <w:w w:val="105"/>
            <w:u w:val="single" w:color="0000ED"/>
          </w:rPr>
          <w:t>n.º</w:t>
        </w:r>
        <w:r>
          <w:rPr>
            <w:color w:val="0000ED"/>
            <w:spacing w:val="-5"/>
            <w:w w:val="105"/>
            <w:u w:val="single" w:color="0000ED"/>
          </w:rPr>
          <w:t> </w:t>
        </w:r>
        <w:r>
          <w:rPr>
            <w:color w:val="0000ED"/>
            <w:w w:val="105"/>
            <w:u w:val="single" w:color="0000ED"/>
          </w:rPr>
          <w:t>14.133/21</w:t>
        </w:r>
      </w:hyperlink>
      <w:r>
        <w:rPr>
          <w:color w:val="0000ED"/>
          <w:spacing w:val="-5"/>
          <w:w w:val="105"/>
        </w:rPr>
        <w:t> </w:t>
      </w:r>
      <w:r>
        <w:rPr>
          <w:w w:val="105"/>
        </w:rPr>
        <w:t>e</w:t>
      </w:r>
      <w:r>
        <w:rPr>
          <w:spacing w:val="-5"/>
          <w:w w:val="105"/>
        </w:rPr>
        <w:t> </w:t>
      </w:r>
      <w:r>
        <w:rPr>
          <w:w w:val="105"/>
        </w:rPr>
        <w:t>demais</w:t>
      </w:r>
      <w:r>
        <w:rPr>
          <w:spacing w:val="-5"/>
          <w:w w:val="105"/>
        </w:rPr>
        <w:t> </w:t>
      </w:r>
      <w:r>
        <w:rPr>
          <w:w w:val="105"/>
        </w:rPr>
        <w:t>normas</w:t>
      </w:r>
      <w:r>
        <w:rPr>
          <w:spacing w:val="-5"/>
          <w:w w:val="105"/>
        </w:rPr>
        <w:t> </w:t>
      </w:r>
      <w:r>
        <w:rPr>
          <w:w w:val="105"/>
        </w:rPr>
        <w:t>pertinentes,</w:t>
      </w:r>
      <w:r>
        <w:rPr>
          <w:spacing w:val="-5"/>
          <w:w w:val="105"/>
        </w:rPr>
        <w:t> </w:t>
      </w:r>
      <w:r>
        <w:rPr>
          <w:w w:val="105"/>
        </w:rPr>
        <w:t>assegurados,</w:t>
      </w:r>
      <w:r>
        <w:rPr>
          <w:spacing w:val="-5"/>
          <w:w w:val="105"/>
        </w:rPr>
        <w:t> </w:t>
      </w:r>
      <w:r>
        <w:rPr>
          <w:w w:val="105"/>
        </w:rPr>
        <w:t>nos</w:t>
      </w:r>
      <w:r>
        <w:rPr>
          <w:spacing w:val="-5"/>
          <w:w w:val="105"/>
        </w:rPr>
        <w:t> </w:t>
      </w:r>
      <w:r>
        <w:rPr>
          <w:w w:val="105"/>
        </w:rPr>
        <w:t>termos</w:t>
      </w:r>
      <w:r>
        <w:rPr>
          <w:spacing w:val="-5"/>
          <w:w w:val="105"/>
        </w:rPr>
        <w:t> </w:t>
      </w:r>
      <w:r>
        <w:rPr>
          <w:w w:val="105"/>
        </w:rPr>
        <w:t>da</w:t>
      </w:r>
      <w:r>
        <w:rPr>
          <w:spacing w:val="-5"/>
          <w:w w:val="105"/>
        </w:rPr>
        <w:t> </w:t>
      </w:r>
      <w:r>
        <w:rPr>
          <w:w w:val="105"/>
        </w:rPr>
        <w:t>lei,</w:t>
      </w:r>
      <w:r>
        <w:rPr>
          <w:spacing w:val="-5"/>
          <w:w w:val="105"/>
        </w:rPr>
        <w:t> </w:t>
      </w:r>
      <w:r>
        <w:rPr>
          <w:w w:val="105"/>
        </w:rPr>
        <w:t>a</w:t>
      </w:r>
      <w:r>
        <w:rPr>
          <w:spacing w:val="-5"/>
          <w:w w:val="105"/>
        </w:rPr>
        <w:t> </w:t>
      </w:r>
      <w:r>
        <w:rPr>
          <w:w w:val="105"/>
        </w:rPr>
        <w:t>ampla</w:t>
      </w:r>
      <w:r>
        <w:rPr>
          <w:spacing w:val="-5"/>
          <w:w w:val="105"/>
        </w:rPr>
        <w:t> </w:t>
      </w:r>
      <w:r>
        <w:rPr>
          <w:w w:val="105"/>
        </w:rPr>
        <w:t>defesa</w:t>
      </w:r>
      <w:r>
        <w:rPr>
          <w:spacing w:val="-5"/>
          <w:w w:val="105"/>
        </w:rPr>
        <w:t> </w:t>
      </w:r>
      <w:r>
        <w:rPr>
          <w:w w:val="105"/>
        </w:rPr>
        <w:t>e</w:t>
      </w:r>
      <w:r>
        <w:rPr>
          <w:spacing w:val="-5"/>
          <w:w w:val="105"/>
        </w:rPr>
        <w:t> </w:t>
      </w:r>
      <w:r>
        <w:rPr>
          <w:w w:val="105"/>
        </w:rPr>
        <w:t>o</w:t>
      </w:r>
      <w:r>
        <w:rPr>
          <w:spacing w:val="-5"/>
          <w:w w:val="105"/>
        </w:rPr>
        <w:t> </w:t>
      </w:r>
      <w:r>
        <w:rPr>
          <w:w w:val="105"/>
        </w:rPr>
        <w:t>contraditório.</w:t>
      </w:r>
      <w:r>
        <w:rPr>
          <w:spacing w:val="-5"/>
          <w:w w:val="105"/>
        </w:rPr>
        <w:t> </w:t>
      </w:r>
      <w:r>
        <w:rPr>
          <w:w w:val="105"/>
        </w:rPr>
        <w:t>Em</w:t>
      </w:r>
      <w:r>
        <w:rPr>
          <w:spacing w:val="-5"/>
          <w:w w:val="105"/>
        </w:rPr>
        <w:t> </w:t>
      </w:r>
      <w:r>
        <w:rPr>
          <w:w w:val="105"/>
        </w:rPr>
        <w:t>consonância</w:t>
      </w:r>
      <w:r>
        <w:rPr>
          <w:spacing w:val="-5"/>
          <w:w w:val="105"/>
        </w:rPr>
        <w:t> </w:t>
      </w:r>
      <w:r>
        <w:rPr>
          <w:w w:val="105"/>
        </w:rPr>
        <w:t>com</w:t>
      </w:r>
      <w:r>
        <w:rPr>
          <w:spacing w:val="-5"/>
          <w:w w:val="105"/>
        </w:rPr>
        <w:t> </w:t>
      </w:r>
      <w:r>
        <w:rPr>
          <w:w w:val="105"/>
        </w:rPr>
        <w:t>o</w:t>
      </w:r>
      <w:r>
        <w:rPr>
          <w:spacing w:val="-5"/>
          <w:w w:val="105"/>
        </w:rPr>
        <w:t> </w:t>
      </w:r>
      <w:hyperlink r:id="rId46">
        <w:r>
          <w:rPr>
            <w:color w:val="0000ED"/>
            <w:w w:val="105"/>
          </w:rPr>
          <w:t>§</w:t>
        </w:r>
        <w:r>
          <w:rPr>
            <w:color w:val="0000ED"/>
            <w:w w:val="105"/>
            <w:u w:val="single" w:color="0000ED"/>
          </w:rPr>
          <w:t> 1º</w:t>
        </w:r>
        <w:r>
          <w:rPr>
            <w:color w:val="0000ED"/>
            <w:spacing w:val="-5"/>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art.</w:t>
        </w:r>
        <w:r>
          <w:rPr>
            <w:color w:val="0000ED"/>
            <w:spacing w:val="-5"/>
            <w:w w:val="105"/>
            <w:u w:val="single" w:color="0000ED"/>
          </w:rPr>
          <w:t> </w:t>
        </w:r>
        <w:r>
          <w:rPr>
            <w:color w:val="0000ED"/>
            <w:w w:val="105"/>
            <w:u w:val="single" w:color="0000ED"/>
          </w:rPr>
          <w:t>156</w:t>
        </w:r>
      </w:hyperlink>
      <w:r>
        <w:rPr>
          <w:color w:val="0000ED"/>
          <w:w w:val="105"/>
        </w:rPr>
        <w:t> </w:t>
      </w:r>
      <w:hyperlink r:id="rId46">
        <w:r>
          <w:rPr>
            <w:color w:val="0000ED"/>
            <w:w w:val="105"/>
            <w:u w:val="single" w:color="0000ED"/>
          </w:rPr>
          <w:t>da Lei nº 14.133/2021</w:t>
        </w:r>
      </w:hyperlink>
      <w:r>
        <w:rPr>
          <w:w w:val="105"/>
        </w:rPr>
        <w:t>, para os casos previstos como infração administrativa, a dosimetria da sanção administrativa constará nos termos do contrato.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38" w:val="left" w:leader="none"/>
        </w:tabs>
        <w:spacing w:line="292" w:lineRule="auto" w:before="44" w:after="0"/>
        <w:ind w:left="316" w:right="299" w:firstLine="0"/>
        <w:jc w:val="left"/>
        <w:rPr>
          <w:sz w:val="17"/>
        </w:rPr>
      </w:pPr>
      <w:r>
        <w:rPr>
          <w:w w:val="105"/>
          <w:sz w:val="17"/>
        </w:rPr>
        <w:t>Somente o Serviço de Controle de Consumo de Estoque de Órteses, Próteses, Materiais Especiais e Sínteses – SCCEST/OPMES poderá solicitar/autorizar a entrega de material, salvo comando de</w:t>
      </w:r>
      <w:r>
        <w:rPr>
          <w:spacing w:val="40"/>
          <w:w w:val="105"/>
          <w:sz w:val="17"/>
        </w:rPr>
        <w:t> </w:t>
      </w:r>
      <w:r>
        <w:rPr>
          <w:w w:val="105"/>
          <w:sz w:val="17"/>
        </w:rPr>
        <w:t>departamento superior.</w:t>
      </w:r>
    </w:p>
    <w:p>
      <w:pPr>
        <w:pStyle w:val="ListParagraph"/>
        <w:numPr>
          <w:ilvl w:val="2"/>
          <w:numId w:val="27"/>
        </w:numPr>
        <w:tabs>
          <w:tab w:pos="774" w:val="left" w:leader="none"/>
        </w:tabs>
        <w:spacing w:line="292" w:lineRule="auto" w:before="0"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1"/>
          <w:w w:val="105"/>
          <w:sz w:val="17"/>
        </w:rPr>
        <w:t> </w:t>
      </w:r>
      <w:r>
        <w:rPr>
          <w:w w:val="105"/>
          <w:sz w:val="17"/>
        </w:rPr>
        <w:t>a entrega do material, salvo permitido pelo SCCEST/OPMES ou departamento</w:t>
      </w:r>
      <w:r>
        <w:rPr>
          <w:spacing w:val="40"/>
          <w:w w:val="105"/>
          <w:sz w:val="17"/>
        </w:rPr>
        <w:t> </w:t>
      </w:r>
      <w:r>
        <w:rPr>
          <w:spacing w:val="-2"/>
          <w:w w:val="105"/>
          <w:sz w:val="17"/>
        </w:rPr>
        <w:t>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ListParagraph"/>
        <w:spacing w:after="0" w:line="240" w:lineRule="auto"/>
        <w:jc w:val="left"/>
        <w:rPr>
          <w:sz w:val="17"/>
        </w:rPr>
        <w:sectPr>
          <w:pgSz w:w="15840" w:h="24480"/>
          <w:pgMar w:top="520" w:bottom="280" w:left="360" w:right="360"/>
        </w:sectPr>
      </w:pPr>
    </w:p>
    <w:p>
      <w:pPr>
        <w:pStyle w:val="Heading2"/>
        <w:numPr>
          <w:ilvl w:val="0"/>
          <w:numId w:val="27"/>
        </w:numPr>
        <w:tabs>
          <w:tab w:pos="492" w:val="left" w:leader="none"/>
        </w:tabs>
        <w:spacing w:line="240" w:lineRule="auto" w:before="77"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45"/>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2"/>
      </w:tblGrid>
      <w:tr>
        <w:trPr>
          <w:trHeight w:val="246" w:hRule="atLeast"/>
        </w:trPr>
        <w:tc>
          <w:tcPr>
            <w:tcW w:w="585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(OPME)</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Yan</w:t>
            </w:r>
            <w:r>
              <w:rPr>
                <w:spacing w:val="-11"/>
                <w:w w:val="105"/>
                <w:sz w:val="17"/>
              </w:rPr>
              <w:t> </w:t>
            </w:r>
            <w:r>
              <w:rPr>
                <w:w w:val="105"/>
                <w:sz w:val="17"/>
              </w:rPr>
              <w:t>Lucas</w:t>
            </w:r>
            <w:r>
              <w:rPr>
                <w:spacing w:val="-8"/>
                <w:w w:val="105"/>
                <w:sz w:val="17"/>
              </w:rPr>
              <w:t> </w:t>
            </w:r>
            <w:r>
              <w:rPr>
                <w:w w:val="105"/>
                <w:sz w:val="17"/>
              </w:rPr>
              <w:t>dos</w:t>
            </w:r>
            <w:r>
              <w:rPr>
                <w:spacing w:val="-9"/>
                <w:w w:val="105"/>
                <w:sz w:val="17"/>
              </w:rPr>
              <w:t> </w:t>
            </w:r>
            <w:r>
              <w:rPr>
                <w:w w:val="105"/>
                <w:sz w:val="17"/>
              </w:rPr>
              <w:t>Santos</w:t>
            </w:r>
            <w:r>
              <w:rPr>
                <w:spacing w:val="-9"/>
                <w:w w:val="105"/>
                <w:sz w:val="17"/>
              </w:rPr>
              <w:t> </w:t>
            </w:r>
            <w:r>
              <w:rPr>
                <w:spacing w:val="-2"/>
                <w:w w:val="105"/>
                <w:sz w:val="17"/>
              </w:rPr>
              <w:t>Cerqueira</w:t>
            </w:r>
          </w:p>
        </w:tc>
      </w:tr>
      <w:tr>
        <w:trPr>
          <w:trHeight w:val="260"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Auxiliar</w:t>
            </w:r>
            <w:r>
              <w:rPr>
                <w:spacing w:val="-11"/>
                <w:w w:val="105"/>
                <w:sz w:val="17"/>
              </w:rPr>
              <w:t> </w:t>
            </w:r>
            <w:r>
              <w:rPr>
                <w:w w:val="105"/>
                <w:sz w:val="17"/>
              </w:rPr>
              <w:t>de</w:t>
            </w:r>
            <w:r>
              <w:rPr>
                <w:spacing w:val="-7"/>
                <w:w w:val="105"/>
                <w:sz w:val="17"/>
              </w:rPr>
              <w:t> </w:t>
            </w:r>
            <w:r>
              <w:rPr>
                <w:spacing w:val="-2"/>
                <w:w w:val="105"/>
                <w:sz w:val="17"/>
              </w:rPr>
              <w:t>Escritório</w:t>
            </w:r>
          </w:p>
        </w:tc>
      </w:tr>
      <w:tr>
        <w:trPr>
          <w:trHeight w:val="246" w:hRule="atLeast"/>
        </w:trPr>
        <w:tc>
          <w:tcPr>
            <w:tcW w:w="5852" w:type="dxa"/>
            <w:tcBorders>
              <w:right w:val="double" w:sz="6" w:space="0" w:color="808080"/>
            </w:tcBorders>
          </w:tcPr>
          <w:p>
            <w:pPr>
              <w:pStyle w:val="TableParagraph"/>
              <w:spacing w:before="31"/>
              <w:ind w:left="11"/>
              <w:rPr>
                <w:sz w:val="17"/>
              </w:rPr>
            </w:pPr>
            <w:r>
              <w:rPr>
                <w:sz w:val="17"/>
              </w:rPr>
              <w:t>CPF:</w:t>
            </w:r>
            <w:r>
              <w:rPr>
                <w:spacing w:val="51"/>
                <w:sz w:val="17"/>
              </w:rPr>
              <w:t> </w:t>
            </w:r>
            <w:r>
              <w:rPr>
                <w:sz w:val="17"/>
              </w:rPr>
              <w:t>149.318.157-</w:t>
            </w:r>
            <w:r>
              <w:rPr>
                <w:spacing w:val="-5"/>
                <w:sz w:val="17"/>
              </w:rPr>
              <w:t>23</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9"/>
                <w:w w:val="105"/>
                <w:sz w:val="17"/>
              </w:rPr>
              <w:t> </w:t>
            </w:r>
            <w:r>
              <w:rPr>
                <w:w w:val="105"/>
                <w:sz w:val="17"/>
              </w:rPr>
              <w:t>Edgar</w:t>
            </w:r>
            <w:r>
              <w:rPr>
                <w:spacing w:val="-8"/>
                <w:w w:val="105"/>
                <w:sz w:val="17"/>
              </w:rPr>
              <w:t> </w:t>
            </w:r>
            <w:r>
              <w:rPr>
                <w:w w:val="105"/>
                <w:sz w:val="17"/>
              </w:rPr>
              <w:t>Rosa</w:t>
            </w:r>
            <w:r>
              <w:rPr>
                <w:spacing w:val="-10"/>
                <w:w w:val="105"/>
                <w:sz w:val="17"/>
              </w:rPr>
              <w:t> </w:t>
            </w:r>
            <w:r>
              <w:rPr>
                <w:w w:val="105"/>
                <w:sz w:val="17"/>
              </w:rPr>
              <w:t>Vieira</w:t>
            </w:r>
            <w:r>
              <w:rPr>
                <w:spacing w:val="-8"/>
                <w:w w:val="105"/>
                <w:sz w:val="17"/>
              </w:rPr>
              <w:t> </w:t>
            </w:r>
            <w:r>
              <w:rPr>
                <w:spacing w:val="-2"/>
                <w:w w:val="105"/>
                <w:sz w:val="17"/>
              </w:rPr>
              <w:t>Junior</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Agente</w:t>
            </w:r>
            <w:r>
              <w:rPr>
                <w:spacing w:val="-11"/>
                <w:w w:val="105"/>
                <w:sz w:val="17"/>
              </w:rPr>
              <w:t> </w:t>
            </w:r>
            <w:r>
              <w:rPr>
                <w:w w:val="105"/>
                <w:sz w:val="17"/>
              </w:rPr>
              <w:t>de</w:t>
            </w:r>
            <w:r>
              <w:rPr>
                <w:spacing w:val="-10"/>
                <w:w w:val="105"/>
                <w:sz w:val="17"/>
              </w:rPr>
              <w:t> </w:t>
            </w:r>
            <w:r>
              <w:rPr>
                <w:w w:val="105"/>
                <w:sz w:val="17"/>
              </w:rPr>
              <w:t>Contratação</w:t>
            </w:r>
            <w:r>
              <w:rPr>
                <w:spacing w:val="-8"/>
                <w:w w:val="105"/>
                <w:sz w:val="17"/>
              </w:rPr>
              <w:t> </w:t>
            </w:r>
            <w:r>
              <w:rPr>
                <w:w w:val="105"/>
                <w:sz w:val="17"/>
              </w:rPr>
              <w:t>(Planejamento</w:t>
            </w:r>
            <w:r>
              <w:rPr>
                <w:spacing w:val="-8"/>
                <w:w w:val="105"/>
                <w:sz w:val="17"/>
              </w:rPr>
              <w:t> </w:t>
            </w:r>
            <w:r>
              <w:rPr>
                <w:spacing w:val="-2"/>
                <w:w w:val="105"/>
                <w:sz w:val="17"/>
              </w:rPr>
              <w:t>HUPE)</w:t>
            </w:r>
          </w:p>
        </w:tc>
      </w:tr>
      <w:tr>
        <w:trPr>
          <w:trHeight w:val="246" w:hRule="atLeast"/>
        </w:trPr>
        <w:tc>
          <w:tcPr>
            <w:tcW w:w="585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4460541-</w:t>
            </w:r>
            <w:r>
              <w:rPr>
                <w:spacing w:val="-10"/>
                <w:w w:val="105"/>
                <w:sz w:val="17"/>
              </w:rPr>
              <w:t>2</w:t>
            </w:r>
          </w:p>
        </w:tc>
      </w:tr>
    </w:tbl>
    <w:p>
      <w:pPr>
        <w:pStyle w:val="BodyText"/>
        <w:spacing w:before="22"/>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12"/>
      </w:tblGrid>
      <w:tr>
        <w:trPr>
          <w:trHeight w:val="260" w:hRule="atLeast"/>
        </w:trPr>
        <w:tc>
          <w:tcPr>
            <w:tcW w:w="581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(UDA)</w:t>
            </w:r>
          </w:p>
        </w:tc>
      </w:tr>
      <w:tr>
        <w:trPr>
          <w:trHeight w:val="246" w:hRule="atLeast"/>
        </w:trPr>
        <w:tc>
          <w:tcPr>
            <w:tcW w:w="5812" w:type="dxa"/>
            <w:tcBorders>
              <w:right w:val="double" w:sz="6" w:space="0" w:color="808080"/>
            </w:tcBorders>
          </w:tcPr>
          <w:p>
            <w:pPr>
              <w:pStyle w:val="TableParagraph"/>
              <w:spacing w:before="31"/>
              <w:ind w:left="11"/>
              <w:rPr>
                <w:sz w:val="17"/>
              </w:rPr>
            </w:pPr>
            <w:r>
              <w:rPr>
                <w:w w:val="105"/>
                <w:sz w:val="17"/>
              </w:rPr>
              <w:t>Nome:</w:t>
            </w:r>
            <w:r>
              <w:rPr>
                <w:spacing w:val="-10"/>
                <w:w w:val="105"/>
                <w:sz w:val="17"/>
              </w:rPr>
              <w:t> </w:t>
            </w:r>
            <w:r>
              <w:rPr>
                <w:w w:val="105"/>
                <w:sz w:val="17"/>
              </w:rPr>
              <w:t>Cristiane</w:t>
            </w:r>
            <w:r>
              <w:rPr>
                <w:spacing w:val="-6"/>
                <w:w w:val="105"/>
                <w:sz w:val="17"/>
              </w:rPr>
              <w:t> </w:t>
            </w:r>
            <w:r>
              <w:rPr>
                <w:w w:val="105"/>
                <w:sz w:val="17"/>
              </w:rPr>
              <w:t>Ferreira</w:t>
            </w:r>
            <w:r>
              <w:rPr>
                <w:spacing w:val="-6"/>
                <w:w w:val="105"/>
                <w:sz w:val="17"/>
              </w:rPr>
              <w:t> </w:t>
            </w:r>
            <w:r>
              <w:rPr>
                <w:w w:val="105"/>
                <w:sz w:val="17"/>
              </w:rPr>
              <w:t>de</w:t>
            </w:r>
            <w:r>
              <w:rPr>
                <w:spacing w:val="-11"/>
                <w:w w:val="105"/>
                <w:sz w:val="17"/>
              </w:rPr>
              <w:t> </w:t>
            </w:r>
            <w:r>
              <w:rPr>
                <w:w w:val="105"/>
                <w:sz w:val="17"/>
              </w:rPr>
              <w:t>Araujo</w:t>
            </w:r>
            <w:r>
              <w:rPr>
                <w:spacing w:val="-6"/>
                <w:w w:val="105"/>
                <w:sz w:val="17"/>
              </w:rPr>
              <w:t> </w:t>
            </w:r>
            <w:r>
              <w:rPr>
                <w:spacing w:val="-2"/>
                <w:w w:val="105"/>
                <w:sz w:val="17"/>
              </w:rPr>
              <w:t>Gomes</w:t>
            </w:r>
          </w:p>
        </w:tc>
      </w:tr>
      <w:tr>
        <w:trPr>
          <w:trHeight w:val="246" w:hRule="atLeast"/>
        </w:trPr>
        <w:tc>
          <w:tcPr>
            <w:tcW w:w="5812" w:type="dxa"/>
            <w:tcBorders>
              <w:right w:val="double" w:sz="6" w:space="0" w:color="808080"/>
            </w:tcBorders>
          </w:tcPr>
          <w:p>
            <w:pPr>
              <w:pStyle w:val="TableParagraph"/>
              <w:spacing w:before="31"/>
              <w:ind w:left="11"/>
              <w:rPr>
                <w:sz w:val="17"/>
              </w:rPr>
            </w:pPr>
            <w:r>
              <w:rPr>
                <w:w w:val="105"/>
                <w:sz w:val="17"/>
              </w:rPr>
              <w:t>Cargo:</w:t>
            </w:r>
            <w:r>
              <w:rPr>
                <w:spacing w:val="-8"/>
                <w:w w:val="105"/>
                <w:sz w:val="17"/>
              </w:rPr>
              <w:t> </w:t>
            </w:r>
            <w:r>
              <w:rPr>
                <w:w w:val="105"/>
                <w:sz w:val="17"/>
              </w:rPr>
              <w:t>Coordenadora</w:t>
            </w:r>
            <w:r>
              <w:rPr>
                <w:spacing w:val="-7"/>
                <w:w w:val="105"/>
                <w:sz w:val="17"/>
              </w:rPr>
              <w:t> </w:t>
            </w:r>
            <w:r>
              <w:rPr>
                <w:w w:val="105"/>
                <w:sz w:val="17"/>
              </w:rPr>
              <w:t>do</w:t>
            </w:r>
            <w:r>
              <w:rPr>
                <w:spacing w:val="-7"/>
                <w:w w:val="105"/>
                <w:sz w:val="17"/>
              </w:rPr>
              <w:t> </w:t>
            </w:r>
            <w:r>
              <w:rPr>
                <w:w w:val="105"/>
                <w:sz w:val="17"/>
              </w:rPr>
              <w:t>Núcleo</w:t>
            </w:r>
            <w:r>
              <w:rPr>
                <w:spacing w:val="-7"/>
                <w:w w:val="105"/>
                <w:sz w:val="17"/>
              </w:rPr>
              <w:t> </w:t>
            </w:r>
            <w:r>
              <w:rPr>
                <w:w w:val="105"/>
                <w:sz w:val="17"/>
              </w:rPr>
              <w:t>de</w:t>
            </w:r>
            <w:r>
              <w:rPr>
                <w:spacing w:val="-7"/>
                <w:w w:val="105"/>
                <w:sz w:val="17"/>
              </w:rPr>
              <w:t> </w:t>
            </w:r>
            <w:r>
              <w:rPr>
                <w:w w:val="105"/>
                <w:sz w:val="17"/>
              </w:rPr>
              <w:t>Cirurgia</w:t>
            </w:r>
            <w:r>
              <w:rPr>
                <w:spacing w:val="-7"/>
                <w:w w:val="105"/>
                <w:sz w:val="17"/>
              </w:rPr>
              <w:t> </w:t>
            </w:r>
            <w:r>
              <w:rPr>
                <w:spacing w:val="-2"/>
                <w:w w:val="105"/>
                <w:sz w:val="17"/>
              </w:rPr>
              <w:t>Endovascular</w:t>
            </w:r>
          </w:p>
        </w:tc>
      </w:tr>
      <w:tr>
        <w:trPr>
          <w:trHeight w:val="246" w:hRule="atLeast"/>
        </w:trPr>
        <w:tc>
          <w:tcPr>
            <w:tcW w:w="581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4406974-</w:t>
            </w:r>
            <w:r>
              <w:rPr>
                <w:spacing w:val="-10"/>
                <w:w w:val="105"/>
                <w:sz w:val="17"/>
              </w:rPr>
              <w:t>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4"/>
        <w:ind w:left="0"/>
        <w:rPr>
          <w:b/>
        </w:rPr>
      </w:pPr>
    </w:p>
    <w:p>
      <w:pPr>
        <w:spacing w:before="0"/>
        <w:ind w:left="0" w:right="77"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395" w:val="left" w:leader="dot"/>
        </w:tabs>
        <w:ind w:left="316" w:firstLine="0"/>
      </w:pPr>
      <w:r>
        <w:rPr>
          <w:spacing w:val="-2"/>
          <w:w w:val="105"/>
        </w:rPr>
        <w:t>CONTRATO</w:t>
      </w:r>
      <w:r>
        <w:rPr>
          <w:spacing w:val="11"/>
          <w:w w:val="105"/>
        </w:rPr>
        <w:t> </w:t>
      </w:r>
      <w:r>
        <w:rPr>
          <w:spacing w:val="-5"/>
          <w:w w:val="105"/>
        </w:rPr>
        <w:t>Nº</w:t>
      </w:r>
      <w:r>
        <w:rPr>
          <w:b w:val="0"/>
        </w:rPr>
        <w:tab/>
      </w:r>
      <w:r>
        <w:rPr>
          <w:w w:val="105"/>
        </w:rPr>
        <w:t>/2026/HUPE,</w:t>
      </w:r>
      <w:r>
        <w:rPr>
          <w:spacing w:val="15"/>
          <w:w w:val="105"/>
        </w:rPr>
        <w:t> </w:t>
      </w:r>
      <w:r>
        <w:rPr>
          <w:w w:val="105"/>
        </w:rPr>
        <w:t>DE</w:t>
      </w:r>
      <w:r>
        <w:rPr>
          <w:spacing w:val="7"/>
          <w:w w:val="105"/>
        </w:rPr>
        <w:t> </w:t>
      </w:r>
      <w:r>
        <w:rPr>
          <w:w w:val="105"/>
        </w:rPr>
        <w:t>AQUISIÇÃO</w:t>
      </w:r>
      <w:r>
        <w:rPr>
          <w:spacing w:val="15"/>
          <w:w w:val="105"/>
        </w:rPr>
        <w:t> </w:t>
      </w:r>
      <w:r>
        <w:rPr>
          <w:w w:val="105"/>
        </w:rPr>
        <w:t>DE</w:t>
      </w:r>
      <w:r>
        <w:rPr>
          <w:spacing w:val="16"/>
          <w:w w:val="105"/>
        </w:rPr>
        <w:t> </w:t>
      </w:r>
      <w:r>
        <w:rPr>
          <w:w w:val="105"/>
        </w:rPr>
        <w:t>MATERIAL</w:t>
      </w:r>
      <w:r>
        <w:rPr>
          <w:spacing w:val="6"/>
          <w:w w:val="105"/>
        </w:rPr>
        <w:t> </w:t>
      </w:r>
      <w:r>
        <w:rPr>
          <w:w w:val="105"/>
        </w:rPr>
        <w:t>OPMES,</w:t>
      </w:r>
      <w:r>
        <w:rPr>
          <w:spacing w:val="16"/>
          <w:w w:val="105"/>
        </w:rPr>
        <w:t> </w:t>
      </w:r>
      <w:r>
        <w:rPr>
          <w:w w:val="105"/>
        </w:rPr>
        <w:t>QUE</w:t>
      </w:r>
      <w:r>
        <w:rPr>
          <w:spacing w:val="15"/>
          <w:w w:val="105"/>
        </w:rPr>
        <w:t> </w:t>
      </w:r>
      <w:r>
        <w:rPr>
          <w:w w:val="105"/>
        </w:rPr>
        <w:t>FAZEM</w:t>
      </w:r>
      <w:r>
        <w:rPr>
          <w:spacing w:val="16"/>
          <w:w w:val="105"/>
        </w:rPr>
        <w:t> </w:t>
      </w:r>
      <w:r>
        <w:rPr>
          <w:w w:val="105"/>
        </w:rPr>
        <w:t>ENTRE</w:t>
      </w:r>
      <w:r>
        <w:rPr>
          <w:spacing w:val="15"/>
          <w:w w:val="105"/>
        </w:rPr>
        <w:t> </w:t>
      </w:r>
      <w:r>
        <w:rPr>
          <w:w w:val="105"/>
        </w:rPr>
        <w:t>SI</w:t>
      </w:r>
      <w:r>
        <w:rPr>
          <w:spacing w:val="7"/>
          <w:w w:val="105"/>
        </w:rPr>
        <w:t> </w:t>
      </w:r>
      <w:r>
        <w:rPr>
          <w:w w:val="105"/>
        </w:rPr>
        <w:t>A</w:t>
      </w:r>
      <w:r>
        <w:rPr>
          <w:spacing w:val="7"/>
          <w:w w:val="105"/>
        </w:rPr>
        <w:t> </w:t>
      </w:r>
      <w:r>
        <w:rPr>
          <w:w w:val="105"/>
        </w:rPr>
        <w:t>UNIVERSIDADE</w:t>
      </w:r>
      <w:r>
        <w:rPr>
          <w:spacing w:val="16"/>
          <w:w w:val="105"/>
        </w:rPr>
        <w:t> </w:t>
      </w:r>
      <w:r>
        <w:rPr>
          <w:w w:val="105"/>
        </w:rPr>
        <w:t>DO</w:t>
      </w:r>
      <w:r>
        <w:rPr>
          <w:spacing w:val="15"/>
          <w:w w:val="105"/>
        </w:rPr>
        <w:t> </w:t>
      </w:r>
      <w:r>
        <w:rPr>
          <w:w w:val="105"/>
        </w:rPr>
        <w:t>ESTADO</w:t>
      </w:r>
      <w:r>
        <w:rPr>
          <w:spacing w:val="16"/>
          <w:w w:val="105"/>
        </w:rPr>
        <w:t> </w:t>
      </w:r>
      <w:r>
        <w:rPr>
          <w:w w:val="105"/>
        </w:rPr>
        <w:t>DO</w:t>
      </w:r>
      <w:r>
        <w:rPr>
          <w:spacing w:val="15"/>
          <w:w w:val="105"/>
        </w:rPr>
        <w:t> </w:t>
      </w:r>
      <w:r>
        <w:rPr>
          <w:w w:val="105"/>
        </w:rPr>
        <w:t>RIO</w:t>
      </w:r>
      <w:r>
        <w:rPr>
          <w:spacing w:val="16"/>
          <w:w w:val="105"/>
        </w:rPr>
        <w:t> </w:t>
      </w:r>
      <w:r>
        <w:rPr>
          <w:w w:val="105"/>
        </w:rPr>
        <w:t>DE</w:t>
      </w:r>
      <w:r>
        <w:rPr>
          <w:spacing w:val="15"/>
          <w:w w:val="105"/>
        </w:rPr>
        <w:t> </w:t>
      </w:r>
      <w:r>
        <w:rPr>
          <w:w w:val="105"/>
        </w:rPr>
        <w:t>JANEIRO</w:t>
      </w:r>
      <w:r>
        <w:rPr>
          <w:spacing w:val="16"/>
          <w:w w:val="105"/>
        </w:rPr>
        <w:t> </w:t>
      </w:r>
      <w:r>
        <w:rPr>
          <w:w w:val="105"/>
        </w:rPr>
        <w:t>E</w:t>
      </w:r>
      <w:r>
        <w:rPr>
          <w:spacing w:val="6"/>
          <w:w w:val="105"/>
        </w:rPr>
        <w:t> </w:t>
      </w:r>
      <w:r>
        <w:rPr>
          <w:w w:val="105"/>
        </w:rPr>
        <w:t>A</w:t>
      </w:r>
      <w:r>
        <w:rPr>
          <w:spacing w:val="7"/>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1"/>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SEI-260007/016719/2025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068/2026</w:t>
      </w:r>
      <w:r>
        <w:rPr>
          <w:w w:val="105"/>
        </w:rPr>
        <w:t>, mediante as cláusulas e condições a seguir enunciadas.</w:t>
      </w:r>
    </w:p>
    <w:p>
      <w:pPr>
        <w:pStyle w:val="BodyText"/>
        <w:spacing w:before="0"/>
        <w:ind w:left="0"/>
      </w:pPr>
    </w:p>
    <w:p>
      <w:pPr>
        <w:pStyle w:val="BodyText"/>
        <w:spacing w:before="100"/>
        <w:ind w:left="0"/>
      </w:pPr>
    </w:p>
    <w:p>
      <w:pPr>
        <w:pStyle w:val="Heading2"/>
        <w:spacing w:before="1"/>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29"/>
        </w:numPr>
        <w:tabs>
          <w:tab w:pos="582" w:val="left" w:leader="none"/>
        </w:tabs>
        <w:spacing w:line="240" w:lineRule="auto" w:before="149" w:after="0"/>
        <w:ind w:left="582" w:right="0" w:hanging="266"/>
        <w:jc w:val="left"/>
        <w:rPr>
          <w:b/>
          <w:sz w:val="17"/>
        </w:rPr>
      </w:pPr>
      <w:r>
        <w:rPr>
          <w:w w:val="105"/>
          <w:sz w:val="17"/>
        </w:rPr>
        <w:t>O</w:t>
      </w:r>
      <w:r>
        <w:rPr>
          <w:spacing w:val="-12"/>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presente</w:t>
      </w:r>
      <w:r>
        <w:rPr>
          <w:spacing w:val="-11"/>
          <w:w w:val="105"/>
          <w:sz w:val="17"/>
        </w:rPr>
        <w:t> </w:t>
      </w:r>
      <w:r>
        <w:rPr>
          <w:w w:val="105"/>
          <w:sz w:val="17"/>
        </w:rPr>
        <w:t>Contrato</w:t>
      </w:r>
      <w:r>
        <w:rPr>
          <w:spacing w:val="-11"/>
          <w:w w:val="105"/>
          <w:sz w:val="17"/>
        </w:rPr>
        <w:t> </w:t>
      </w:r>
      <w:r>
        <w:rPr>
          <w:w w:val="105"/>
          <w:sz w:val="17"/>
        </w:rPr>
        <w:t>é</w:t>
      </w:r>
      <w:r>
        <w:rPr>
          <w:spacing w:val="-11"/>
          <w:w w:val="105"/>
          <w:sz w:val="17"/>
        </w:rPr>
        <w:t> </w:t>
      </w:r>
      <w:r>
        <w:rPr>
          <w:w w:val="105"/>
          <w:sz w:val="17"/>
        </w:rPr>
        <w:t>a</w:t>
      </w:r>
      <w:r>
        <w:rPr>
          <w:spacing w:val="-10"/>
          <w:w w:val="105"/>
          <w:sz w:val="17"/>
        </w:rPr>
        <w:t> </w:t>
      </w:r>
      <w:r>
        <w:rPr>
          <w:b/>
          <w:w w:val="105"/>
          <w:sz w:val="17"/>
        </w:rPr>
        <w:t>AQUISIÇÃO</w:t>
      </w:r>
      <w:r>
        <w:rPr>
          <w:b/>
          <w:spacing w:val="-8"/>
          <w:w w:val="105"/>
          <w:sz w:val="17"/>
        </w:rPr>
        <w:t> </w:t>
      </w:r>
      <w:r>
        <w:rPr>
          <w:b/>
          <w:w w:val="105"/>
          <w:sz w:val="17"/>
        </w:rPr>
        <w:t>DE</w:t>
      </w:r>
      <w:r>
        <w:rPr>
          <w:b/>
          <w:spacing w:val="-8"/>
          <w:w w:val="105"/>
          <w:sz w:val="17"/>
        </w:rPr>
        <w:t> </w:t>
      </w:r>
      <w:r>
        <w:rPr>
          <w:b/>
          <w:w w:val="105"/>
          <w:sz w:val="17"/>
        </w:rPr>
        <w:t>MATERIAL</w:t>
      </w:r>
      <w:r>
        <w:rPr>
          <w:b/>
          <w:spacing w:val="-11"/>
          <w:w w:val="105"/>
          <w:sz w:val="17"/>
        </w:rPr>
        <w:t> </w:t>
      </w:r>
      <w:r>
        <w:rPr>
          <w:b/>
          <w:w w:val="105"/>
          <w:sz w:val="17"/>
        </w:rPr>
        <w:t>DE</w:t>
      </w:r>
      <w:r>
        <w:rPr>
          <w:b/>
          <w:spacing w:val="-8"/>
          <w:w w:val="105"/>
          <w:sz w:val="17"/>
        </w:rPr>
        <w:t> </w:t>
      </w:r>
      <w:r>
        <w:rPr>
          <w:b/>
          <w:w w:val="105"/>
          <w:sz w:val="17"/>
        </w:rPr>
        <w:t>OPMES</w:t>
      </w:r>
      <w:r>
        <w:rPr>
          <w:b/>
          <w:spacing w:val="-8"/>
          <w:w w:val="105"/>
          <w:sz w:val="17"/>
        </w:rPr>
        <w:t> </w:t>
      </w:r>
      <w:r>
        <w:rPr>
          <w:b/>
          <w:w w:val="105"/>
          <w:sz w:val="17"/>
        </w:rPr>
        <w:t>(ENDOPRÓTESE</w:t>
      </w:r>
      <w:r>
        <w:rPr>
          <w:b/>
          <w:spacing w:val="-8"/>
          <w:w w:val="105"/>
          <w:sz w:val="17"/>
        </w:rPr>
        <w:t> </w:t>
      </w:r>
      <w:r>
        <w:rPr>
          <w:b/>
          <w:w w:val="105"/>
          <w:sz w:val="17"/>
        </w:rPr>
        <w:t>STENT)</w:t>
      </w:r>
      <w:r>
        <w:rPr>
          <w:b/>
          <w:spacing w:val="-8"/>
          <w:w w:val="105"/>
          <w:sz w:val="17"/>
        </w:rPr>
        <w:t> </w:t>
      </w:r>
      <w:r>
        <w:rPr>
          <w:b/>
          <w:w w:val="105"/>
          <w:sz w:val="17"/>
        </w:rPr>
        <w:t>EM</w:t>
      </w:r>
      <w:r>
        <w:rPr>
          <w:b/>
          <w:spacing w:val="-8"/>
          <w:w w:val="105"/>
          <w:sz w:val="17"/>
        </w:rPr>
        <w:t> </w:t>
      </w:r>
      <w:r>
        <w:rPr>
          <w:b/>
          <w:w w:val="105"/>
          <w:sz w:val="17"/>
        </w:rPr>
        <w:t>REGIME</w:t>
      </w:r>
      <w:r>
        <w:rPr>
          <w:b/>
          <w:spacing w:val="-8"/>
          <w:w w:val="105"/>
          <w:sz w:val="17"/>
        </w:rPr>
        <w:t> </w:t>
      </w:r>
      <w:r>
        <w:rPr>
          <w:b/>
          <w:w w:val="105"/>
          <w:sz w:val="17"/>
        </w:rPr>
        <w:t>DE</w:t>
      </w:r>
      <w:r>
        <w:rPr>
          <w:b/>
          <w:spacing w:val="-7"/>
          <w:w w:val="105"/>
          <w:sz w:val="17"/>
        </w:rPr>
        <w:t> </w:t>
      </w:r>
      <w:r>
        <w:rPr>
          <w:b/>
          <w:w w:val="105"/>
          <w:sz w:val="17"/>
        </w:rPr>
        <w:t>CONSIGNAÇÃO</w:t>
      </w:r>
      <w:r>
        <w:rPr>
          <w:b/>
          <w:spacing w:val="-8"/>
          <w:w w:val="105"/>
          <w:sz w:val="17"/>
        </w:rPr>
        <w:t> </w:t>
      </w:r>
      <w:r>
        <w:rPr>
          <w:b/>
          <w:w w:val="105"/>
          <w:sz w:val="17"/>
        </w:rPr>
        <w:t>PARA</w:t>
      </w:r>
      <w:r>
        <w:rPr>
          <w:b/>
          <w:spacing w:val="-19"/>
          <w:w w:val="105"/>
          <w:sz w:val="17"/>
        </w:rPr>
        <w:t> </w:t>
      </w:r>
      <w:r>
        <w:rPr>
          <w:b/>
          <w:w w:val="105"/>
          <w:sz w:val="17"/>
        </w:rPr>
        <w:t>A</w:t>
      </w:r>
      <w:r>
        <w:rPr>
          <w:b/>
          <w:spacing w:val="-12"/>
          <w:w w:val="105"/>
          <w:sz w:val="17"/>
        </w:rPr>
        <w:t> </w:t>
      </w:r>
      <w:r>
        <w:rPr>
          <w:b/>
          <w:w w:val="105"/>
          <w:sz w:val="17"/>
        </w:rPr>
        <w:t>UDA</w:t>
      </w:r>
      <w:r>
        <w:rPr>
          <w:b/>
          <w:spacing w:val="-11"/>
          <w:w w:val="105"/>
          <w:sz w:val="17"/>
        </w:rPr>
        <w:t> </w:t>
      </w:r>
      <w:r>
        <w:rPr>
          <w:b/>
          <w:w w:val="105"/>
          <w:sz w:val="17"/>
        </w:rPr>
        <w:t>DE</w:t>
      </w:r>
      <w:r>
        <w:rPr>
          <w:b/>
          <w:spacing w:val="-8"/>
          <w:w w:val="105"/>
          <w:sz w:val="17"/>
        </w:rPr>
        <w:t> </w:t>
      </w:r>
      <w:r>
        <w:rPr>
          <w:b/>
          <w:w w:val="105"/>
          <w:sz w:val="17"/>
        </w:rPr>
        <w:t>CIRURGIA</w:t>
      </w:r>
      <w:r>
        <w:rPr>
          <w:b/>
          <w:spacing w:val="-13"/>
          <w:w w:val="105"/>
          <w:sz w:val="17"/>
        </w:rPr>
        <w:t> </w:t>
      </w:r>
      <w:r>
        <w:rPr>
          <w:b/>
          <w:w w:val="105"/>
          <w:sz w:val="17"/>
        </w:rPr>
        <w:t>VASCULAR</w:t>
      </w:r>
      <w:r>
        <w:rPr>
          <w:b/>
          <w:spacing w:val="-8"/>
          <w:w w:val="105"/>
          <w:sz w:val="17"/>
        </w:rPr>
        <w:t> </w:t>
      </w:r>
      <w:r>
        <w:rPr>
          <w:b/>
          <w:spacing w:val="-5"/>
          <w:w w:val="105"/>
          <w:sz w:val="17"/>
        </w:rPr>
        <w:t>DO</w:t>
      </w:r>
    </w:p>
    <w:p>
      <w:pPr>
        <w:pStyle w:val="BodyText"/>
        <w:jc w:val="both"/>
      </w:pPr>
      <w:r>
        <w:rPr>
          <w:b/>
          <w:w w:val="105"/>
        </w:rPr>
        <w:t>HUPE,</w:t>
      </w:r>
      <w:r>
        <w:rPr>
          <w:b/>
          <w:spacing w:val="-7"/>
          <w:w w:val="105"/>
        </w:rPr>
        <w:t> </w:t>
      </w:r>
      <w:r>
        <w:rPr>
          <w:w w:val="105"/>
        </w:rPr>
        <w:t>a</w:t>
      </w:r>
      <w:r>
        <w:rPr>
          <w:spacing w:val="-6"/>
          <w:w w:val="105"/>
        </w:rPr>
        <w:t> </w:t>
      </w:r>
      <w:r>
        <w:rPr>
          <w:w w:val="105"/>
        </w:rPr>
        <w:t>serem</w:t>
      </w:r>
      <w:r>
        <w:rPr>
          <w:spacing w:val="-6"/>
          <w:w w:val="105"/>
        </w:rPr>
        <w:t> </w:t>
      </w:r>
      <w:r>
        <w:rPr>
          <w:w w:val="105"/>
        </w:rPr>
        <w:t>executados</w:t>
      </w:r>
      <w:r>
        <w:rPr>
          <w:spacing w:val="-6"/>
          <w:w w:val="105"/>
        </w:rPr>
        <w:t> </w:t>
      </w:r>
      <w:r>
        <w:rPr>
          <w:w w:val="105"/>
        </w:rPr>
        <w:t>nas</w:t>
      </w:r>
      <w:r>
        <w:rPr>
          <w:spacing w:val="-6"/>
          <w:w w:val="105"/>
        </w:rPr>
        <w:t> </w:t>
      </w:r>
      <w:r>
        <w:rPr>
          <w:w w:val="105"/>
        </w:rPr>
        <w:t>condições</w:t>
      </w:r>
      <w:r>
        <w:rPr>
          <w:spacing w:val="-6"/>
          <w:w w:val="105"/>
        </w:rPr>
        <w:t> </w:t>
      </w:r>
      <w:r>
        <w:rPr>
          <w:w w:val="105"/>
        </w:rPr>
        <w:t>estabelecidas</w:t>
      </w:r>
      <w:r>
        <w:rPr>
          <w:spacing w:val="-7"/>
          <w:w w:val="105"/>
        </w:rPr>
        <w:t> </w:t>
      </w:r>
      <w:r>
        <w:rPr>
          <w:w w:val="105"/>
        </w:rPr>
        <w:t>no</w:t>
      </w:r>
      <w:r>
        <w:rPr>
          <w:spacing w:val="-8"/>
          <w:w w:val="105"/>
        </w:rPr>
        <w:t> </w:t>
      </w:r>
      <w:r>
        <w:rPr>
          <w:w w:val="105"/>
        </w:rPr>
        <w:t>Termo</w:t>
      </w:r>
      <w:r>
        <w:rPr>
          <w:spacing w:val="-7"/>
          <w:w w:val="105"/>
        </w:rPr>
        <w:t> </w:t>
      </w:r>
      <w:r>
        <w:rPr>
          <w:w w:val="105"/>
        </w:rPr>
        <w:t>de</w:t>
      </w:r>
      <w:r>
        <w:rPr>
          <w:spacing w:val="-6"/>
          <w:w w:val="105"/>
        </w:rPr>
        <w:t> </w:t>
      </w:r>
      <w:r>
        <w:rPr>
          <w:w w:val="105"/>
        </w:rPr>
        <w:t>Referência</w:t>
      </w:r>
      <w:r>
        <w:rPr>
          <w:spacing w:val="-6"/>
          <w:w w:val="105"/>
        </w:rPr>
        <w:t> </w:t>
      </w:r>
      <w:r>
        <w:rPr>
          <w:w w:val="105"/>
        </w:rPr>
        <w:t>e</w:t>
      </w:r>
      <w:r>
        <w:rPr>
          <w:spacing w:val="-6"/>
          <w:w w:val="105"/>
        </w:rPr>
        <w:t> </w:t>
      </w:r>
      <w:r>
        <w:rPr>
          <w:w w:val="105"/>
        </w:rPr>
        <w:t>nos</w:t>
      </w:r>
      <w:r>
        <w:rPr>
          <w:spacing w:val="-6"/>
          <w:w w:val="105"/>
        </w:rPr>
        <w:t> </w:t>
      </w:r>
      <w:r>
        <w:rPr>
          <w:w w:val="105"/>
        </w:rPr>
        <w:t>anexos</w:t>
      </w:r>
      <w:r>
        <w:rPr>
          <w:spacing w:val="-6"/>
          <w:w w:val="105"/>
        </w:rPr>
        <w:t> </w:t>
      </w:r>
      <w:r>
        <w:rPr>
          <w:w w:val="105"/>
        </w:rPr>
        <w:t>deste</w:t>
      </w:r>
      <w:r>
        <w:rPr>
          <w:spacing w:val="-6"/>
          <w:w w:val="105"/>
        </w:rPr>
        <w:t> </w:t>
      </w:r>
      <w:r>
        <w:rPr>
          <w:spacing w:val="-2"/>
          <w:w w:val="105"/>
        </w:rPr>
        <w:t>Contrato.</w:t>
      </w:r>
    </w:p>
    <w:p>
      <w:pPr>
        <w:pStyle w:val="ListParagraph"/>
        <w:numPr>
          <w:ilvl w:val="1"/>
          <w:numId w:val="29"/>
        </w:numPr>
        <w:tabs>
          <w:tab w:pos="580" w:val="left" w:leader="none"/>
        </w:tabs>
        <w:spacing w:line="240" w:lineRule="auto" w:before="44"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714" w:hRule="atLeast"/>
        </w:trPr>
        <w:tc>
          <w:tcPr>
            <w:tcW w:w="862" w:type="dxa"/>
          </w:tcPr>
          <w:p>
            <w:pPr>
              <w:pStyle w:val="TableParagraph"/>
              <w:spacing w:before="132"/>
              <w:rPr>
                <w:sz w:val="14"/>
              </w:rPr>
            </w:pPr>
          </w:p>
          <w:p>
            <w:pPr>
              <w:pStyle w:val="TableParagraph"/>
              <w:ind w:left="10"/>
              <w:jc w:val="center"/>
              <w:rPr>
                <w:b/>
                <w:sz w:val="14"/>
              </w:rPr>
            </w:pPr>
            <w:r>
              <w:rPr>
                <w:b/>
                <w:spacing w:val="-4"/>
                <w:sz w:val="14"/>
              </w:rPr>
              <w:t>ITEM</w:t>
            </w:r>
          </w:p>
        </w:tc>
        <w:tc>
          <w:tcPr>
            <w:tcW w:w="2945" w:type="dxa"/>
          </w:tcPr>
          <w:p>
            <w:pPr>
              <w:pStyle w:val="TableParagraph"/>
              <w:spacing w:before="132"/>
              <w:rPr>
                <w:sz w:val="14"/>
              </w:rPr>
            </w:pPr>
          </w:p>
          <w:p>
            <w:pPr>
              <w:pStyle w:val="TableParagraph"/>
              <w:ind w:left="934"/>
              <w:rPr>
                <w:b/>
                <w:sz w:val="14"/>
              </w:rPr>
            </w:pPr>
            <w:r>
              <w:rPr>
                <w:b/>
                <w:spacing w:val="-2"/>
                <w:sz w:val="14"/>
              </w:rPr>
              <w:t>ESPECIFICAÇÃO</w:t>
            </w:r>
          </w:p>
        </w:tc>
        <w:tc>
          <w:tcPr>
            <w:tcW w:w="795" w:type="dxa"/>
          </w:tcPr>
          <w:p>
            <w:pPr>
              <w:pStyle w:val="TableParagraph"/>
              <w:spacing w:before="12"/>
              <w:rPr>
                <w:sz w:val="14"/>
              </w:rPr>
            </w:pPr>
          </w:p>
          <w:p>
            <w:pPr>
              <w:pStyle w:val="TableParagraph"/>
              <w:spacing w:line="355" w:lineRule="auto"/>
              <w:ind w:left="200" w:right="133" w:hanging="99"/>
              <w:rPr>
                <w:b/>
                <w:sz w:val="14"/>
              </w:rPr>
            </w:pPr>
            <w:r>
              <w:rPr>
                <w:b/>
                <w:sz w:val="14"/>
              </w:rPr>
              <w:t>CÓD.</w:t>
            </w:r>
            <w:r>
              <w:rPr>
                <w:b/>
                <w:spacing w:val="-9"/>
                <w:sz w:val="14"/>
              </w:rPr>
              <w:t> </w:t>
            </w:r>
            <w:r>
              <w:rPr>
                <w:b/>
                <w:sz w:val="14"/>
              </w:rPr>
              <w:t>ID</w:t>
            </w:r>
            <w:r>
              <w:rPr>
                <w:b/>
                <w:spacing w:val="40"/>
                <w:sz w:val="14"/>
              </w:rPr>
              <w:t> </w:t>
            </w:r>
            <w:r>
              <w:rPr>
                <w:b/>
                <w:spacing w:val="-4"/>
                <w:sz w:val="14"/>
              </w:rPr>
              <w:t>SIGA</w:t>
            </w:r>
          </w:p>
        </w:tc>
        <w:tc>
          <w:tcPr>
            <w:tcW w:w="1087" w:type="dxa"/>
          </w:tcPr>
          <w:p>
            <w:pPr>
              <w:pStyle w:val="TableParagraph"/>
              <w:spacing w:before="12"/>
              <w:rPr>
                <w:sz w:val="14"/>
              </w:rPr>
            </w:pPr>
          </w:p>
          <w:p>
            <w:pPr>
              <w:pStyle w:val="TableParagraph"/>
              <w:spacing w:line="355" w:lineRule="auto"/>
              <w:ind w:left="294" w:right="34" w:hanging="152"/>
              <w:rPr>
                <w:b/>
                <w:sz w:val="14"/>
              </w:rPr>
            </w:pPr>
            <w:r>
              <w:rPr>
                <w:b/>
                <w:sz w:val="14"/>
              </w:rPr>
              <w:t>UNIDADE</w:t>
            </w:r>
            <w:r>
              <w:rPr>
                <w:b/>
                <w:spacing w:val="-9"/>
                <w:sz w:val="14"/>
              </w:rPr>
              <w:t> </w:t>
            </w:r>
            <w:r>
              <w:rPr>
                <w:b/>
                <w:sz w:val="14"/>
              </w:rPr>
              <w:t>DE</w:t>
            </w:r>
            <w:r>
              <w:rPr>
                <w:b/>
                <w:spacing w:val="40"/>
                <w:sz w:val="14"/>
              </w:rPr>
              <w:t> </w:t>
            </w:r>
            <w:r>
              <w:rPr>
                <w:b/>
                <w:spacing w:val="-2"/>
                <w:sz w:val="14"/>
              </w:rPr>
              <w:t>MEDIDA</w:t>
            </w:r>
          </w:p>
        </w:tc>
        <w:tc>
          <w:tcPr>
            <w:tcW w:w="1127" w:type="dxa"/>
          </w:tcPr>
          <w:p>
            <w:pPr>
              <w:pStyle w:val="TableParagraph"/>
              <w:spacing w:before="132"/>
              <w:rPr>
                <w:sz w:val="14"/>
              </w:rPr>
            </w:pPr>
          </w:p>
          <w:p>
            <w:pPr>
              <w:pStyle w:val="TableParagraph"/>
              <w:ind w:left="69"/>
              <w:rPr>
                <w:b/>
                <w:sz w:val="14"/>
              </w:rPr>
            </w:pPr>
            <w:r>
              <w:rPr>
                <w:b/>
                <w:spacing w:val="-2"/>
                <w:sz w:val="14"/>
              </w:rPr>
              <w:t>QUANTIDADE</w:t>
            </w:r>
          </w:p>
        </w:tc>
        <w:tc>
          <w:tcPr>
            <w:tcW w:w="1180" w:type="dxa"/>
          </w:tcPr>
          <w:p>
            <w:pPr>
              <w:pStyle w:val="TableParagraph"/>
              <w:spacing w:before="12"/>
              <w:rPr>
                <w:sz w:val="14"/>
              </w:rPr>
            </w:pPr>
          </w:p>
          <w:p>
            <w:pPr>
              <w:pStyle w:val="TableParagraph"/>
              <w:spacing w:line="355" w:lineRule="auto"/>
              <w:ind w:left="91" w:right="45" w:firstLine="266"/>
              <w:rPr>
                <w:b/>
                <w:sz w:val="14"/>
              </w:rPr>
            </w:pPr>
            <w:r>
              <w:rPr>
                <w:b/>
                <w:spacing w:val="-4"/>
                <w:sz w:val="14"/>
              </w:rPr>
              <w:t>VALOR</w:t>
            </w:r>
            <w:r>
              <w:rPr>
                <w:b/>
                <w:spacing w:val="40"/>
                <w:sz w:val="14"/>
              </w:rPr>
              <w:t> </w:t>
            </w:r>
            <w:r>
              <w:rPr>
                <w:b/>
                <w:sz w:val="14"/>
              </w:rPr>
              <w:t>UNITÁRIO</w:t>
            </w:r>
            <w:r>
              <w:rPr>
                <w:b/>
                <w:spacing w:val="-9"/>
                <w:sz w:val="14"/>
              </w:rPr>
              <w:t> </w:t>
            </w:r>
            <w:r>
              <w:rPr>
                <w:b/>
                <w:sz w:val="14"/>
              </w:rPr>
              <w:t>(R$)</w:t>
            </w:r>
          </w:p>
        </w:tc>
        <w:tc>
          <w:tcPr>
            <w:tcW w:w="1153" w:type="dxa"/>
          </w:tcPr>
          <w:p>
            <w:pPr>
              <w:pStyle w:val="TableParagraph"/>
              <w:spacing w:line="355" w:lineRule="auto" w:before="54"/>
              <w:ind w:left="336" w:right="306"/>
              <w:jc w:val="center"/>
              <w:rPr>
                <w:b/>
                <w:sz w:val="14"/>
              </w:rPr>
            </w:pPr>
            <w:r>
              <w:rPr>
                <w:b/>
                <w:spacing w:val="-4"/>
                <w:sz w:val="14"/>
              </w:rPr>
              <w:t>VALOR</w:t>
            </w:r>
            <w:r>
              <w:rPr>
                <w:b/>
                <w:spacing w:val="40"/>
                <w:sz w:val="14"/>
              </w:rPr>
              <w:t> </w:t>
            </w:r>
            <w:r>
              <w:rPr>
                <w:b/>
                <w:spacing w:val="-2"/>
                <w:sz w:val="14"/>
              </w:rPr>
              <w:t>TOTAL</w:t>
            </w:r>
          </w:p>
          <w:p>
            <w:pPr>
              <w:pStyle w:val="TableParagraph"/>
              <w:spacing w:before="1"/>
              <w:ind w:left="27"/>
              <w:jc w:val="center"/>
              <w:rPr>
                <w:b/>
                <w:sz w:val="14"/>
              </w:rPr>
            </w:pPr>
            <w:r>
              <w:rPr>
                <w:b/>
                <w:spacing w:val="-4"/>
                <w:sz w:val="14"/>
              </w:rPr>
              <w:t>(R$)</w:t>
            </w:r>
          </w:p>
        </w:tc>
      </w:tr>
      <w:tr>
        <w:trPr>
          <w:trHeight w:val="237" w:hRule="atLeast"/>
        </w:trPr>
        <w:tc>
          <w:tcPr>
            <w:tcW w:w="862" w:type="dxa"/>
          </w:tcPr>
          <w:p>
            <w:pPr>
              <w:pStyle w:val="TableParagraph"/>
              <w:spacing w:before="54"/>
              <w:ind w:left="10"/>
              <w:jc w:val="center"/>
              <w:rPr>
                <w:b/>
                <w:sz w:val="14"/>
              </w:rPr>
            </w:pPr>
            <w:r>
              <w:rPr>
                <w:b/>
                <w:spacing w:val="-10"/>
                <w:sz w:val="14"/>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29"/>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29"/>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29"/>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29"/>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29"/>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spacing w:before="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0"/>
        </w:numPr>
        <w:tabs>
          <w:tab w:pos="580" w:val="left" w:leader="none"/>
        </w:tabs>
        <w:spacing w:line="240" w:lineRule="auto" w:before="56"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0"/>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0"/>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1"/>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1"/>
        </w:numPr>
        <w:tabs>
          <w:tab w:pos="506" w:val="left" w:leader="none"/>
        </w:tabs>
        <w:spacing w:line="240" w:lineRule="auto" w:before="44"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1"/>
        </w:numPr>
        <w:tabs>
          <w:tab w:pos="477" w:val="left" w:leader="none"/>
        </w:tabs>
        <w:spacing w:line="240" w:lineRule="auto" w:before="43"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2"/>
        </w:numPr>
        <w:tabs>
          <w:tab w:pos="624" w:val="left" w:leader="none"/>
        </w:tabs>
        <w:spacing w:line="240" w:lineRule="auto" w:before="44"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2"/>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2"/>
        </w:numPr>
        <w:tabs>
          <w:tab w:pos="640" w:val="left" w:leader="none"/>
        </w:tabs>
        <w:spacing w:line="292" w:lineRule="auto" w:before="43"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7"/>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3"/>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4"/>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4"/>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4"/>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5"/>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35"/>
        </w:numPr>
        <w:tabs>
          <w:tab w:pos="582" w:val="left" w:leader="none"/>
        </w:tabs>
        <w:spacing w:line="292"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spacing w:after="0" w:line="292" w:lineRule="auto"/>
        <w:jc w:val="both"/>
        <w:rPr>
          <w:sz w:val="17"/>
        </w:rPr>
        <w:sectPr>
          <w:pgSz w:w="15840" w:h="24480"/>
          <w:pgMar w:top="520" w:bottom="280" w:left="360" w:right="360"/>
        </w:sectPr>
      </w:pPr>
    </w:p>
    <w:p>
      <w:pPr>
        <w:pStyle w:val="ListParagraph"/>
        <w:numPr>
          <w:ilvl w:val="1"/>
          <w:numId w:val="35"/>
        </w:numPr>
        <w:tabs>
          <w:tab w:pos="586" w:val="left" w:leader="none"/>
        </w:tabs>
        <w:spacing w:line="292" w:lineRule="auto" w:before="77"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5"/>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5"/>
        </w:numPr>
        <w:tabs>
          <w:tab w:pos="581" w:val="left" w:leader="none"/>
        </w:tabs>
        <w:spacing w:line="292" w:lineRule="auto" w:before="44"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35"/>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36"/>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36"/>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36"/>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5"/>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35"/>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5"/>
        </w:numPr>
        <w:tabs>
          <w:tab w:pos="714" w:val="left" w:leader="none"/>
        </w:tabs>
        <w:spacing w:line="292" w:lineRule="auto" w:before="0"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5"/>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5"/>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5"/>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35"/>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5"/>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5"/>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35"/>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37"/>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37"/>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37"/>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7"/>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7"/>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37"/>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38"/>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38"/>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636544">
                <wp:simplePos x="0" y="0"/>
                <wp:positionH relativeFrom="page">
                  <wp:posOffset>5819520</wp:posOffset>
                </wp:positionH>
                <wp:positionV relativeFrom="paragraph">
                  <wp:posOffset>137011</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88344pt;width:3.928782pt;height:.663436pt;mso-position-horizontal-relative:page;mso-position-vertical-relative:paragraph;z-index:-16679936"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7"/>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37"/>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37"/>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37"/>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39"/>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39"/>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39"/>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39"/>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9"/>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39"/>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39"/>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39"/>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39"/>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9"/>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9"/>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39"/>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39"/>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39"/>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39"/>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0"/>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0"/>
          <w:numId w:val="41"/>
        </w:numPr>
        <w:tabs>
          <w:tab w:pos="518" w:val="left" w:leader="none"/>
        </w:tabs>
        <w:spacing w:line="309" w:lineRule="auto" w:before="1" w:after="0"/>
        <w:ind w:left="316" w:right="299" w:firstLine="0"/>
        <w:jc w:val="both"/>
        <w:rPr>
          <w:sz w:val="17"/>
        </w:rPr>
      </w:pPr>
      <w:r>
        <w:rPr>
          <w:w w:val="105"/>
          <w:sz w:val="17"/>
        </w:rPr>
        <w:t>Disponibilizar</w:t>
      </w:r>
      <w:r>
        <w:rPr>
          <w:w w:val="105"/>
          <w:sz w:val="17"/>
        </w:rPr>
        <w:t> os</w:t>
      </w:r>
      <w:r>
        <w:rPr>
          <w:w w:val="105"/>
          <w:sz w:val="17"/>
        </w:rPr>
        <w:t> materiais</w:t>
      </w:r>
      <w:r>
        <w:rPr>
          <w:w w:val="105"/>
          <w:sz w:val="17"/>
        </w:rPr>
        <w:t> discriminados</w:t>
      </w:r>
      <w:r>
        <w:rPr>
          <w:w w:val="105"/>
          <w:sz w:val="17"/>
        </w:rPr>
        <w:t> na</w:t>
      </w:r>
      <w:r>
        <w:rPr>
          <w:w w:val="105"/>
          <w:sz w:val="17"/>
        </w:rPr>
        <w:t> listagem</w:t>
      </w:r>
      <w:r>
        <w:rPr>
          <w:w w:val="105"/>
          <w:sz w:val="17"/>
        </w:rPr>
        <w:t> anexa,</w:t>
      </w:r>
      <w:r>
        <w:rPr>
          <w:w w:val="105"/>
          <w:sz w:val="17"/>
        </w:rPr>
        <w:t> através</w:t>
      </w:r>
      <w:r>
        <w:rPr>
          <w:w w:val="105"/>
          <w:sz w:val="17"/>
        </w:rPr>
        <w:t> de</w:t>
      </w:r>
      <w:r>
        <w:rPr>
          <w:w w:val="105"/>
          <w:sz w:val="17"/>
        </w:rPr>
        <w:t> </w:t>
      </w:r>
      <w:r>
        <w:rPr>
          <w:b/>
          <w:w w:val="105"/>
          <w:sz w:val="17"/>
        </w:rPr>
        <w:t>Nota</w:t>
      </w:r>
      <w:r>
        <w:rPr>
          <w:b/>
          <w:w w:val="105"/>
          <w:sz w:val="17"/>
        </w:rPr>
        <w:t> Fiscal</w:t>
      </w:r>
      <w:r>
        <w:rPr>
          <w:b/>
          <w:w w:val="105"/>
          <w:sz w:val="17"/>
        </w:rPr>
        <w:t> de</w:t>
      </w:r>
      <w:r>
        <w:rPr>
          <w:b/>
          <w:w w:val="105"/>
          <w:sz w:val="17"/>
        </w:rPr>
        <w:t> Consignação</w:t>
      </w:r>
      <w:r>
        <w:rPr>
          <w:w w:val="105"/>
          <w:sz w:val="17"/>
        </w:rPr>
        <w:t>,</w:t>
      </w:r>
      <w:r>
        <w:rPr>
          <w:w w:val="105"/>
          <w:sz w:val="17"/>
        </w:rPr>
        <w:t> no</w:t>
      </w:r>
      <w:r>
        <w:rPr>
          <w:w w:val="105"/>
          <w:sz w:val="17"/>
        </w:rPr>
        <w:t> prazo</w:t>
      </w:r>
      <w:r>
        <w:rPr>
          <w:w w:val="105"/>
          <w:sz w:val="17"/>
        </w:rPr>
        <w:t> máximo</w:t>
      </w:r>
      <w:r>
        <w:rPr>
          <w:w w:val="105"/>
          <w:sz w:val="17"/>
        </w:rPr>
        <w:t> de</w:t>
      </w:r>
      <w:r>
        <w:rPr>
          <w:w w:val="105"/>
          <w:sz w:val="17"/>
        </w:rPr>
        <w:t> 7</w:t>
      </w:r>
      <w:r>
        <w:rPr>
          <w:w w:val="105"/>
          <w:sz w:val="17"/>
        </w:rPr>
        <w:t> (sete)</w:t>
      </w:r>
      <w:r>
        <w:rPr>
          <w:w w:val="105"/>
          <w:sz w:val="17"/>
        </w:rPr>
        <w:t> dias</w:t>
      </w:r>
      <w:r>
        <w:rPr>
          <w:w w:val="105"/>
          <w:sz w:val="17"/>
        </w:rPr>
        <w:t> úteis,</w:t>
      </w:r>
      <w:r>
        <w:rPr>
          <w:w w:val="105"/>
          <w:sz w:val="17"/>
        </w:rPr>
        <w:t> sob</w:t>
      </w:r>
      <w:r>
        <w:rPr>
          <w:w w:val="105"/>
          <w:sz w:val="17"/>
        </w:rPr>
        <w:t> o</w:t>
      </w:r>
      <w:r>
        <w:rPr>
          <w:w w:val="105"/>
          <w:sz w:val="17"/>
        </w:rPr>
        <w:t> </w:t>
      </w:r>
      <w:r>
        <w:rPr>
          <w:b/>
          <w:w w:val="105"/>
          <w:sz w:val="17"/>
        </w:rPr>
        <w:t>Regime</w:t>
      </w:r>
      <w:r>
        <w:rPr>
          <w:b/>
          <w:w w:val="105"/>
          <w:sz w:val="17"/>
        </w:rPr>
        <w:t> de</w:t>
      </w:r>
      <w:r>
        <w:rPr>
          <w:b/>
          <w:w w:val="105"/>
          <w:sz w:val="17"/>
        </w:rPr>
        <w:t> Consignação</w:t>
      </w:r>
      <w:r>
        <w:rPr>
          <w:b/>
          <w:w w:val="105"/>
          <w:sz w:val="17"/>
        </w:rPr>
        <w:t> </w:t>
      </w:r>
      <w:r>
        <w:rPr>
          <w:w w:val="105"/>
          <w:sz w:val="17"/>
        </w:rPr>
        <w:t>e,</w:t>
      </w:r>
      <w:r>
        <w:rPr>
          <w:w w:val="105"/>
          <w:sz w:val="17"/>
        </w:rPr>
        <w:t> de</w:t>
      </w:r>
      <w:r>
        <w:rPr>
          <w:w w:val="105"/>
          <w:sz w:val="17"/>
        </w:rPr>
        <w:t> acordo</w:t>
      </w:r>
      <w:r>
        <w:rPr>
          <w:w w:val="105"/>
          <w:sz w:val="17"/>
        </w:rPr>
        <w:t> com</w:t>
      </w:r>
      <w:r>
        <w:rPr>
          <w:w w:val="105"/>
          <w:sz w:val="17"/>
        </w:rPr>
        <w:t> </w:t>
      </w:r>
      <w:r>
        <w:rPr>
          <w:w w:val="105"/>
          <w:sz w:val="17"/>
        </w:rPr>
        <w:t>a solicitação da </w:t>
      </w:r>
      <w:r>
        <w:rPr>
          <w:b/>
          <w:w w:val="105"/>
          <w:sz w:val="17"/>
        </w:rPr>
        <w:t>OPME</w:t>
      </w:r>
      <w:r>
        <w:rPr>
          <w:w w:val="105"/>
          <w:sz w:val="17"/>
        </w:rPr>
        <w:t>;</w:t>
      </w:r>
    </w:p>
    <w:p>
      <w:pPr>
        <w:pStyle w:val="ListParagraph"/>
        <w:numPr>
          <w:ilvl w:val="0"/>
          <w:numId w:val="41"/>
        </w:numPr>
        <w:tabs>
          <w:tab w:pos="506" w:val="left" w:leader="none"/>
        </w:tabs>
        <w:spacing w:line="182" w:lineRule="exact" w:before="0" w:after="0"/>
        <w:ind w:left="506" w:right="0" w:hanging="190"/>
        <w:jc w:val="both"/>
        <w:rPr>
          <w:sz w:val="17"/>
        </w:rPr>
      </w:pPr>
      <w:r>
        <w:rPr>
          <w:w w:val="105"/>
          <w:sz w:val="17"/>
        </w:rPr>
        <w:t>Os</w:t>
      </w:r>
      <w:r>
        <w:rPr>
          <w:spacing w:val="-10"/>
          <w:w w:val="105"/>
          <w:sz w:val="17"/>
        </w:rPr>
        <w:t> </w:t>
      </w:r>
      <w:r>
        <w:rPr>
          <w:w w:val="105"/>
          <w:sz w:val="17"/>
        </w:rPr>
        <w:t>materiais</w:t>
      </w:r>
      <w:r>
        <w:rPr>
          <w:spacing w:val="-6"/>
          <w:w w:val="105"/>
          <w:sz w:val="17"/>
        </w:rPr>
        <w:t> </w:t>
      </w:r>
      <w:r>
        <w:rPr>
          <w:w w:val="105"/>
          <w:sz w:val="17"/>
        </w:rPr>
        <w:t>deverão</w:t>
      </w:r>
      <w:r>
        <w:rPr>
          <w:spacing w:val="-7"/>
          <w:w w:val="105"/>
          <w:sz w:val="17"/>
        </w:rPr>
        <w:t> </w:t>
      </w:r>
      <w:r>
        <w:rPr>
          <w:w w:val="105"/>
          <w:sz w:val="17"/>
        </w:rPr>
        <w:t>ser</w:t>
      </w:r>
      <w:r>
        <w:rPr>
          <w:spacing w:val="-6"/>
          <w:w w:val="105"/>
          <w:sz w:val="17"/>
        </w:rPr>
        <w:t> </w:t>
      </w:r>
      <w:r>
        <w:rPr>
          <w:w w:val="105"/>
          <w:sz w:val="17"/>
        </w:rPr>
        <w:t>entregues,</w:t>
      </w:r>
      <w:r>
        <w:rPr>
          <w:spacing w:val="-7"/>
          <w:w w:val="105"/>
          <w:sz w:val="17"/>
        </w:rPr>
        <w:t> </w:t>
      </w:r>
      <w:r>
        <w:rPr>
          <w:w w:val="105"/>
          <w:sz w:val="17"/>
        </w:rPr>
        <w:t>obrigatoriamente,</w:t>
      </w:r>
      <w:r>
        <w:rPr>
          <w:spacing w:val="-6"/>
          <w:w w:val="105"/>
          <w:sz w:val="17"/>
        </w:rPr>
        <w:t> </w:t>
      </w:r>
      <w:r>
        <w:rPr>
          <w:w w:val="105"/>
          <w:sz w:val="17"/>
        </w:rPr>
        <w:t>no</w:t>
      </w:r>
      <w:r>
        <w:rPr>
          <w:spacing w:val="-11"/>
          <w:w w:val="105"/>
          <w:sz w:val="17"/>
        </w:rPr>
        <w:t> </w:t>
      </w:r>
      <w:r>
        <w:rPr>
          <w:w w:val="105"/>
          <w:sz w:val="17"/>
        </w:rPr>
        <w:t>Almoxarifado</w:t>
      </w:r>
      <w:r>
        <w:rPr>
          <w:spacing w:val="-7"/>
          <w:w w:val="105"/>
          <w:sz w:val="17"/>
        </w:rPr>
        <w:t> </w:t>
      </w:r>
      <w:r>
        <w:rPr>
          <w:w w:val="105"/>
          <w:sz w:val="17"/>
        </w:rPr>
        <w:t>Central</w:t>
      </w:r>
      <w:r>
        <w:rPr>
          <w:spacing w:val="-6"/>
          <w:w w:val="105"/>
          <w:sz w:val="17"/>
        </w:rPr>
        <w:t> </w:t>
      </w:r>
      <w:r>
        <w:rPr>
          <w:w w:val="105"/>
          <w:sz w:val="17"/>
        </w:rPr>
        <w:t>do</w:t>
      </w:r>
      <w:r>
        <w:rPr>
          <w:spacing w:val="-6"/>
          <w:w w:val="105"/>
          <w:sz w:val="17"/>
        </w:rPr>
        <w:t> </w:t>
      </w:r>
      <w:r>
        <w:rPr>
          <w:w w:val="105"/>
          <w:sz w:val="17"/>
        </w:rPr>
        <w:t>Hospital</w:t>
      </w:r>
      <w:r>
        <w:rPr>
          <w:spacing w:val="-7"/>
          <w:w w:val="105"/>
          <w:sz w:val="17"/>
        </w:rPr>
        <w:t> </w:t>
      </w:r>
      <w:r>
        <w:rPr>
          <w:w w:val="105"/>
          <w:sz w:val="17"/>
        </w:rPr>
        <w:t>Universitário</w:t>
      </w:r>
      <w:r>
        <w:rPr>
          <w:spacing w:val="-6"/>
          <w:w w:val="105"/>
          <w:sz w:val="17"/>
        </w:rPr>
        <w:t> </w:t>
      </w:r>
      <w:r>
        <w:rPr>
          <w:w w:val="105"/>
          <w:sz w:val="17"/>
        </w:rPr>
        <w:t>Pedro</w:t>
      </w:r>
      <w:r>
        <w:rPr>
          <w:spacing w:val="-7"/>
          <w:w w:val="105"/>
          <w:sz w:val="17"/>
        </w:rPr>
        <w:t> </w:t>
      </w:r>
      <w:r>
        <w:rPr>
          <w:w w:val="105"/>
          <w:sz w:val="17"/>
        </w:rPr>
        <w:t>Ernesto,</w:t>
      </w:r>
      <w:r>
        <w:rPr>
          <w:spacing w:val="-6"/>
          <w:w w:val="105"/>
          <w:sz w:val="17"/>
        </w:rPr>
        <w:t> </w:t>
      </w:r>
      <w:r>
        <w:rPr>
          <w:w w:val="105"/>
          <w:sz w:val="17"/>
        </w:rPr>
        <w:t>o</w:t>
      </w:r>
      <w:r>
        <w:rPr>
          <w:spacing w:val="-7"/>
          <w:w w:val="105"/>
          <w:sz w:val="17"/>
        </w:rPr>
        <w:t> </w:t>
      </w:r>
      <w:r>
        <w:rPr>
          <w:w w:val="105"/>
          <w:sz w:val="17"/>
        </w:rPr>
        <w:t>qual</w:t>
      </w:r>
      <w:r>
        <w:rPr>
          <w:spacing w:val="-6"/>
          <w:w w:val="105"/>
          <w:sz w:val="17"/>
        </w:rPr>
        <w:t> </w:t>
      </w:r>
      <w:r>
        <w:rPr>
          <w:w w:val="105"/>
          <w:sz w:val="17"/>
        </w:rPr>
        <w:t>dispensará</w:t>
      </w:r>
      <w:r>
        <w:rPr>
          <w:spacing w:val="-6"/>
          <w:w w:val="105"/>
          <w:sz w:val="17"/>
        </w:rPr>
        <w:t> </w:t>
      </w:r>
      <w:r>
        <w:rPr>
          <w:w w:val="105"/>
          <w:sz w:val="17"/>
        </w:rPr>
        <w:t>imediatamente</w:t>
      </w:r>
      <w:r>
        <w:rPr>
          <w:spacing w:val="-7"/>
          <w:w w:val="105"/>
          <w:sz w:val="17"/>
        </w:rPr>
        <w:t> </w:t>
      </w:r>
      <w:r>
        <w:rPr>
          <w:w w:val="105"/>
          <w:sz w:val="17"/>
        </w:rPr>
        <w:t>ao</w:t>
      </w:r>
      <w:r>
        <w:rPr>
          <w:spacing w:val="-6"/>
          <w:w w:val="105"/>
          <w:sz w:val="17"/>
        </w:rPr>
        <w:t> </w:t>
      </w:r>
      <w:r>
        <w:rPr>
          <w:spacing w:val="-2"/>
          <w:w w:val="105"/>
          <w:sz w:val="17"/>
        </w:rPr>
        <w:t>Setor;</w:t>
      </w:r>
    </w:p>
    <w:p>
      <w:pPr>
        <w:pStyle w:val="ListParagraph"/>
        <w:numPr>
          <w:ilvl w:val="0"/>
          <w:numId w:val="41"/>
        </w:numPr>
        <w:tabs>
          <w:tab w:pos="496" w:val="left" w:leader="none"/>
        </w:tabs>
        <w:spacing w:line="240" w:lineRule="auto" w:before="57" w:after="0"/>
        <w:ind w:left="496" w:right="0" w:hanging="180"/>
        <w:jc w:val="both"/>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5"/>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realizada</w:t>
      </w:r>
      <w:r>
        <w:rPr>
          <w:spacing w:val="-5"/>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24</w:t>
      </w:r>
      <w:r>
        <w:rPr>
          <w:spacing w:val="-5"/>
          <w:w w:val="105"/>
          <w:sz w:val="17"/>
        </w:rPr>
        <w:t> </w:t>
      </w:r>
      <w:r>
        <w:rPr>
          <w:w w:val="105"/>
          <w:sz w:val="17"/>
        </w:rPr>
        <w:t>(vinte</w:t>
      </w:r>
      <w:r>
        <w:rPr>
          <w:spacing w:val="-6"/>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w w:val="105"/>
          <w:sz w:val="17"/>
        </w:rPr>
        <w:t>procedimento</w:t>
      </w:r>
      <w:r>
        <w:rPr>
          <w:spacing w:val="-5"/>
          <w:w w:val="105"/>
          <w:sz w:val="17"/>
        </w:rPr>
        <w:t> </w:t>
      </w:r>
      <w:r>
        <w:rPr>
          <w:spacing w:val="-2"/>
          <w:w w:val="105"/>
          <w:sz w:val="17"/>
        </w:rPr>
        <w:t>cirúrgico.</w:t>
      </w:r>
    </w:p>
    <w:p>
      <w:pPr>
        <w:pStyle w:val="ListParagraph"/>
        <w:numPr>
          <w:ilvl w:val="2"/>
          <w:numId w:val="40"/>
        </w:numPr>
        <w:tabs>
          <w:tab w:pos="713" w:val="left" w:leader="none"/>
        </w:tabs>
        <w:spacing w:line="240" w:lineRule="auto" w:before="43"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0"/>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0"/>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7">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0"/>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0"/>
        </w:numPr>
        <w:tabs>
          <w:tab w:pos="723" w:val="left" w:leader="none"/>
        </w:tabs>
        <w:spacing w:line="292" w:lineRule="auto" w:before="0"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8">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spacing w:after="0" w:line="292" w:lineRule="auto"/>
        <w:jc w:val="both"/>
        <w:rPr>
          <w:sz w:val="17"/>
        </w:rPr>
        <w:sectPr>
          <w:pgSz w:w="15840" w:h="24480"/>
          <w:pgMar w:top="520" w:bottom="280" w:left="360" w:right="360"/>
        </w:sectPr>
      </w:pPr>
    </w:p>
    <w:p>
      <w:pPr>
        <w:pStyle w:val="ListParagraph"/>
        <w:numPr>
          <w:ilvl w:val="2"/>
          <w:numId w:val="40"/>
        </w:numPr>
        <w:tabs>
          <w:tab w:pos="718" w:val="left" w:leader="none"/>
        </w:tabs>
        <w:spacing w:line="292" w:lineRule="auto" w:before="77" w:after="0"/>
        <w:ind w:left="316" w:right="299" w:firstLine="0"/>
        <w:jc w:val="left"/>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0"/>
        </w:numPr>
        <w:tabs>
          <w:tab w:pos="713" w:val="left" w:leader="none"/>
        </w:tabs>
        <w:spacing w:line="240" w:lineRule="auto" w:before="0" w:after="0"/>
        <w:ind w:left="713" w:right="0" w:hanging="397"/>
        <w:jc w:val="left"/>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0"/>
        </w:numPr>
        <w:tabs>
          <w:tab w:pos="857" w:val="left" w:leader="none"/>
        </w:tabs>
        <w:spacing w:line="292" w:lineRule="auto" w:before="44" w:after="0"/>
        <w:ind w:left="316" w:right="299" w:firstLine="0"/>
        <w:jc w:val="left"/>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2"/>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2"/>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2"/>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2"/>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2"/>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0"/>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0"/>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0"/>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0"/>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0"/>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9">
        <w:r>
          <w:rPr>
            <w:color w:val="000080"/>
            <w:w w:val="105"/>
            <w:sz w:val="17"/>
            <w:u w:val="single" w:color="000080"/>
          </w:rPr>
          <w:t>art. 116 da Lei nº 14.133/2021</w:t>
        </w:r>
      </w:hyperlink>
      <w:r>
        <w:rPr>
          <w:w w:val="105"/>
          <w:sz w:val="17"/>
        </w:rPr>
        <w:t>).</w:t>
      </w:r>
    </w:p>
    <w:p>
      <w:pPr>
        <w:pStyle w:val="ListParagraph"/>
        <w:numPr>
          <w:ilvl w:val="3"/>
          <w:numId w:val="40"/>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9177986</wp:posOffset>
                </wp:positionH>
                <wp:positionV relativeFrom="paragraph">
                  <wp:posOffset>110093</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8777pt;width:2.149032pt;height:.663436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9">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9">
        <w:r>
          <w:rPr>
            <w:color w:val="000080"/>
            <w:w w:val="105"/>
            <w:sz w:val="17"/>
            <w:u w:val="single" w:color="000080"/>
          </w:rPr>
          <w:t>único, da Lei nº 14.133/2021</w:t>
        </w:r>
      </w:hyperlink>
      <w:r>
        <w:rPr>
          <w:w w:val="105"/>
          <w:sz w:val="17"/>
        </w:rPr>
        <w:t>).</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0"/>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50">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50">
        <w:r>
          <w:rPr>
            <w:color w:val="000080"/>
            <w:w w:val="105"/>
            <w:sz w:val="17"/>
            <w:u w:val="single" w:color="000080"/>
          </w:rPr>
          <w:t>Lei nº 14.133/2021.</w:t>
        </w:r>
      </w:hyperlink>
    </w:p>
    <w:p>
      <w:pPr>
        <w:pStyle w:val="ListParagraph"/>
        <w:numPr>
          <w:ilvl w:val="2"/>
          <w:numId w:val="40"/>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0"/>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0"/>
        </w:numPr>
        <w:tabs>
          <w:tab w:pos="819" w:val="left" w:leader="none"/>
        </w:tabs>
        <w:spacing w:line="292" w:lineRule="auto" w:before="0"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0"/>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0"/>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3"/>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4"/>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4"/>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4"/>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4"/>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4"/>
        </w:numPr>
        <w:tabs>
          <w:tab w:pos="1015" w:val="left" w:leader="none"/>
        </w:tabs>
        <w:spacing w:line="240" w:lineRule="auto" w:before="44"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4"/>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4"/>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4"/>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4"/>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4"/>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5"/>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5"/>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5"/>
        </w:numPr>
        <w:tabs>
          <w:tab w:pos="496" w:val="left" w:leader="none"/>
        </w:tabs>
        <w:spacing w:line="240" w:lineRule="auto" w:before="44"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4"/>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4"/>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4"/>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4"/>
        </w:numPr>
        <w:tabs>
          <w:tab w:pos="809" w:val="left" w:leader="none"/>
        </w:tabs>
        <w:spacing w:line="292" w:lineRule="auto" w:before="1"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4"/>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4"/>
        </w:numPr>
        <w:tabs>
          <w:tab w:pos="807" w:val="left" w:leader="none"/>
        </w:tabs>
        <w:spacing w:line="292" w:lineRule="auto" w:before="0"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4"/>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4"/>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spacing w:after="0" w:line="292" w:lineRule="auto"/>
        <w:jc w:val="both"/>
        <w:rPr>
          <w:sz w:val="17"/>
        </w:rPr>
        <w:sectPr>
          <w:pgSz w:w="15840" w:h="24480"/>
          <w:pgMar w:top="520" w:bottom="280" w:left="360" w:right="360"/>
        </w:sectPr>
      </w:pPr>
    </w:p>
    <w:p>
      <w:pPr>
        <w:pStyle w:val="ListParagraph"/>
        <w:numPr>
          <w:ilvl w:val="1"/>
          <w:numId w:val="44"/>
        </w:numPr>
        <w:tabs>
          <w:tab w:pos="662" w:val="left" w:leader="none"/>
        </w:tabs>
        <w:spacing w:line="240" w:lineRule="auto" w:before="7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4"/>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6"/>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6"/>
        </w:numPr>
        <w:tabs>
          <w:tab w:pos="639" w:val="left" w:leader="none"/>
        </w:tabs>
        <w:spacing w:line="240" w:lineRule="auto" w:before="43"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6"/>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4"/>
        </w:numPr>
        <w:tabs>
          <w:tab w:pos="674" w:val="left" w:leader="none"/>
        </w:tabs>
        <w:spacing w:line="292" w:lineRule="auto" w:before="43"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4"/>
        </w:numPr>
        <w:tabs>
          <w:tab w:pos="794" w:val="left" w:leader="none"/>
        </w:tabs>
        <w:spacing w:line="292" w:lineRule="auto" w:before="1" w:after="0"/>
        <w:ind w:left="316" w:right="299" w:firstLine="0"/>
        <w:jc w:val="left"/>
        <w:rPr>
          <w:sz w:val="17"/>
        </w:rPr>
      </w:pPr>
      <w:r>
        <w:rPr>
          <w:w w:val="105"/>
          <w:sz w:val="17"/>
        </w:rPr>
        <w:t>A</w:t>
      </w:r>
      <w:r>
        <w:rPr>
          <w:spacing w:val="-7"/>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4"/>
        </w:numPr>
        <w:tabs>
          <w:tab w:pos="784" w:val="left" w:leader="none"/>
        </w:tabs>
        <w:spacing w:line="240" w:lineRule="auto" w:before="1"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4"/>
        </w:numPr>
        <w:tabs>
          <w:tab w:pos="812"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44"/>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4"/>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4"/>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4"/>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4"/>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4"/>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4"/>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4"/>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4"/>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4"/>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4"/>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4"/>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4"/>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49"/>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49"/>
        </w:numPr>
        <w:tabs>
          <w:tab w:pos="685" w:val="left" w:leader="none"/>
        </w:tabs>
        <w:spacing w:line="292" w:lineRule="auto" w:before="0"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49"/>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49"/>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49"/>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0"/>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0"/>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0"/>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9"/>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49"/>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49"/>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49"/>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49"/>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51">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2"/>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2"/>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2"/>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ind w:left="0"/>
      </w:pPr>
    </w:p>
    <w:p>
      <w:pPr>
        <w:pStyle w:val="Heading2"/>
        <w:spacing w:before="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3"/>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50">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3"/>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3"/>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3"/>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5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4"/>
        </w:numPr>
        <w:tabs>
          <w:tab w:pos="659" w:val="left" w:leader="none"/>
        </w:tabs>
        <w:spacing w:line="240" w:lineRule="auto" w:before="43"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after="0" w:line="292" w:lineRule="auto"/>
        <w:sectPr>
          <w:pgSz w:w="15840" w:h="24480"/>
          <w:pgMar w:top="520" w:bottom="280" w:left="360" w:right="360"/>
        </w:sectPr>
      </w:pPr>
    </w:p>
    <w:p>
      <w:pPr>
        <w:pStyle w:val="ListParagraph"/>
        <w:numPr>
          <w:ilvl w:val="1"/>
          <w:numId w:val="54"/>
        </w:numPr>
        <w:tabs>
          <w:tab w:pos="659" w:val="left" w:leader="none"/>
        </w:tabs>
        <w:spacing w:line="240" w:lineRule="auto" w:before="76"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4"/>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5"/>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8">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6"/>
        </w:numPr>
        <w:tabs>
          <w:tab w:pos="67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37568">
                <wp:simplePos x="0" y="0"/>
                <wp:positionH relativeFrom="page">
                  <wp:posOffset>2248080</wp:posOffset>
                </wp:positionH>
                <wp:positionV relativeFrom="paragraph">
                  <wp:posOffset>288870</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4568pt;width:2.329512pt;height:.663436pt;mso-position-horizontal-relative:page;mso-position-vertical-relative:paragraph;z-index:-16678912"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5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54">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6"/>
        </w:numPr>
        <w:tabs>
          <w:tab w:pos="7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6"/>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87"/>
        <w:ind w:left="0"/>
      </w:pPr>
    </w:p>
    <w:p>
      <w:pPr>
        <w:pStyle w:val="Heading2"/>
        <w:ind w:left="316"/>
      </w:pPr>
      <w:r>
        <w:rPr/>
        <w:t>CLÁUSULA</w:t>
      </w:r>
      <w:r>
        <w:rPr>
          <w:spacing w:val="10"/>
        </w:rPr>
        <w:t> </w:t>
      </w:r>
      <w:r>
        <w:rPr/>
        <w:t>DÉCIMA</w:t>
      </w:r>
      <w:r>
        <w:rPr>
          <w:spacing w:val="11"/>
        </w:rPr>
        <w:t> </w:t>
      </w:r>
      <w:r>
        <w:rPr/>
        <w:t>SÉTIMA</w:t>
      </w:r>
      <w:r>
        <w:rPr>
          <w:spacing w:val="11"/>
        </w:rPr>
        <w:t> </w:t>
      </w:r>
      <w:r>
        <w:rPr/>
        <w:t>-</w:t>
      </w:r>
      <w:r>
        <w:rPr>
          <w:spacing w:val="26"/>
        </w:rPr>
        <w:t> </w:t>
      </w:r>
      <w:r>
        <w:rPr/>
        <w:t>DA</w:t>
      </w:r>
      <w:r>
        <w:rPr>
          <w:spacing w:val="11"/>
        </w:rPr>
        <w:t> </w:t>
      </w:r>
      <w:r>
        <w:rPr>
          <w:spacing w:val="-2"/>
        </w:rPr>
        <w:t>HOMOLOGAÇÃO</w:t>
      </w:r>
    </w:p>
    <w:p>
      <w:pPr>
        <w:pStyle w:val="ListParagraph"/>
        <w:numPr>
          <w:ilvl w:val="1"/>
          <w:numId w:val="57"/>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58"/>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1"/>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2"/>
        <w:ind w:left="0"/>
      </w:pPr>
    </w:p>
    <w:p>
      <w:pPr>
        <w:pStyle w:val="BodyText"/>
        <w:spacing w:before="1"/>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6"/>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59"/>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ListParagraph"/>
        <w:numPr>
          <w:ilvl w:val="1"/>
          <w:numId w:val="59"/>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59"/>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59"/>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59"/>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59"/>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9"/>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59"/>
        </w:numPr>
        <w:tabs>
          <w:tab w:pos="589" w:val="left" w:leader="none"/>
        </w:tabs>
        <w:spacing w:line="309" w:lineRule="auto" w:before="56"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57"/>
        <w:ind w:left="0"/>
      </w:pPr>
    </w:p>
    <w:p>
      <w:pPr>
        <w:pStyle w:val="Heading2"/>
        <w:numPr>
          <w:ilvl w:val="0"/>
          <w:numId w:val="59"/>
        </w:numPr>
        <w:tabs>
          <w:tab w:pos="492" w:val="left" w:leader="none"/>
        </w:tabs>
        <w:spacing w:line="240" w:lineRule="auto" w:before="0" w:after="0"/>
        <w:ind w:left="492" w:right="0" w:hanging="176"/>
        <w:jc w:val="both"/>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59"/>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9"/>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59"/>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59"/>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9"/>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59"/>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59"/>
        </w:numPr>
        <w:tabs>
          <w:tab w:pos="717" w:val="left" w:leader="none"/>
        </w:tabs>
        <w:spacing w:line="309" w:lineRule="auto" w:before="56"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59"/>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59"/>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59"/>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59"/>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59"/>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spacing w:after="0" w:line="326" w:lineRule="auto"/>
        <w:jc w:val="both"/>
        <w:rPr>
          <w:sz w:val="17"/>
        </w:rPr>
        <w:sectPr>
          <w:pgSz w:w="15840" w:h="24480"/>
          <w:pgMar w:top="760" w:bottom="280" w:left="360" w:right="360"/>
        </w:sectPr>
      </w:pPr>
    </w:p>
    <w:p>
      <w:pPr>
        <w:pStyle w:val="ListParagraph"/>
        <w:numPr>
          <w:ilvl w:val="2"/>
          <w:numId w:val="59"/>
        </w:numPr>
        <w:tabs>
          <w:tab w:pos="808" w:val="left" w:leader="none"/>
        </w:tabs>
        <w:spacing w:line="302" w:lineRule="auto" w:before="77" w:after="0"/>
        <w:ind w:left="316" w:right="299" w:firstLine="0"/>
        <w:jc w:val="both"/>
        <w:rPr>
          <w:sz w:val="17"/>
        </w:rPr>
      </w:pPr>
      <w:r>
        <w:rPr>
          <w:w w:val="105"/>
          <w:sz w:val="17"/>
        </w:rPr>
        <w:t>Em sendo declarada vencedora do certame microempresa ou empresa de pequeno porte com débitos fiscais e trabalhistas, ficará assegurado, a partir de então, o prazo de 5 (cinco) dias úteis para 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123/2006.</w:t>
      </w:r>
    </w:p>
    <w:p>
      <w:pPr>
        <w:pStyle w:val="ListParagraph"/>
        <w:numPr>
          <w:ilvl w:val="2"/>
          <w:numId w:val="59"/>
        </w:numPr>
        <w:tabs>
          <w:tab w:pos="801" w:val="left" w:leader="none"/>
        </w:tabs>
        <w:spacing w:line="240" w:lineRule="auto" w:before="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59"/>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2"/>
        <w:numPr>
          <w:ilvl w:val="0"/>
          <w:numId w:val="59"/>
        </w:numPr>
        <w:tabs>
          <w:tab w:pos="492" w:val="left" w:leader="none"/>
        </w:tabs>
        <w:spacing w:line="240" w:lineRule="auto" w:before="0" w:after="0"/>
        <w:ind w:left="492" w:right="0" w:hanging="176"/>
        <w:jc w:val="both"/>
      </w:pPr>
      <w:r>
        <w:rPr/>
        <w:t>HABILITAÇÃO</w:t>
      </w:r>
      <w:r>
        <w:rPr>
          <w:spacing w:val="61"/>
          <w:w w:val="150"/>
        </w:rPr>
        <w:t> </w:t>
      </w:r>
      <w:r>
        <w:rPr/>
        <w:t>ECONÔMICO-</w:t>
      </w:r>
      <w:r>
        <w:rPr>
          <w:spacing w:val="-2"/>
        </w:rPr>
        <w:t>FINANCEIRA:</w:t>
      </w:r>
    </w:p>
    <w:p>
      <w:pPr>
        <w:pStyle w:val="ListParagraph"/>
        <w:numPr>
          <w:ilvl w:val="1"/>
          <w:numId w:val="59"/>
        </w:numPr>
        <w:tabs>
          <w:tab w:pos="582" w:val="left" w:leader="none"/>
        </w:tabs>
        <w:spacing w:line="309" w:lineRule="auto" w:before="44" w:after="0"/>
        <w:ind w:left="316" w:right="299" w:firstLine="0"/>
        <w:jc w:val="both"/>
        <w:rPr>
          <w:sz w:val="17"/>
        </w:rPr>
      </w:pPr>
      <w:r>
        <w:rPr>
          <w:sz w:val="17"/>
        </w:rPr>
        <mc:AlternateContent>
          <mc:Choice Requires="wps">
            <w:drawing>
              <wp:anchor distT="0" distB="0" distL="0" distR="0" allowOverlap="1" layoutInCell="1" locked="0" behindDoc="1" simplePos="0" relativeHeight="486638080">
                <wp:simplePos x="0" y="0"/>
                <wp:positionH relativeFrom="page">
                  <wp:posOffset>2389499</wp:posOffset>
                </wp:positionH>
                <wp:positionV relativeFrom="paragraph">
                  <wp:posOffset>297282</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408098pt;width:2.436052pt;height:.663436pt;mso-position-horizontal-relative:page;mso-position-vertical-relative:paragraph;z-index:-16678400"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9"/>
        </w:numPr>
        <w:tabs>
          <w:tab w:pos="713" w:val="left" w:leader="none"/>
        </w:tabs>
        <w:spacing w:line="182" w:lineRule="exact" w:before="0" w:after="0"/>
        <w:ind w:left="713" w:right="0" w:hanging="397"/>
        <w:jc w:val="both"/>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86"/>
        <w:ind w:left="0"/>
      </w:pPr>
    </w:p>
    <w:p>
      <w:pPr>
        <w:pStyle w:val="Heading2"/>
        <w:numPr>
          <w:ilvl w:val="0"/>
          <w:numId w:val="59"/>
        </w:numPr>
        <w:tabs>
          <w:tab w:pos="492" w:val="left" w:leader="none"/>
        </w:tabs>
        <w:spacing w:line="240" w:lineRule="auto" w:before="0" w:after="0"/>
        <w:ind w:left="492" w:right="0" w:hanging="176"/>
        <w:jc w:val="both"/>
      </w:pPr>
      <w:r>
        <w:rPr/>
        <w:t>HABILITAÇÃO</w:t>
      </w:r>
      <w:r>
        <w:rPr>
          <w:spacing w:val="33"/>
        </w:rPr>
        <w:t> </w:t>
      </w:r>
      <w:r>
        <w:rPr>
          <w:spacing w:val="-2"/>
        </w:rPr>
        <w:t>TÉCNICA</w:t>
      </w:r>
    </w:p>
    <w:p>
      <w:pPr>
        <w:pStyle w:val="BodyText"/>
        <w:spacing w:before="74"/>
        <w:ind w:left="0"/>
        <w:rPr>
          <w:b/>
        </w:rPr>
      </w:pPr>
    </w:p>
    <w:p>
      <w:pPr>
        <w:pStyle w:val="ListParagraph"/>
        <w:numPr>
          <w:ilvl w:val="1"/>
          <w:numId w:val="59"/>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0"/>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0"/>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0"/>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0"/>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ListParagraph"/>
        <w:numPr>
          <w:ilvl w:val="1"/>
          <w:numId w:val="59"/>
        </w:numPr>
        <w:tabs>
          <w:tab w:pos="570" w:val="left" w:leader="none"/>
        </w:tabs>
        <w:spacing w:line="240" w:lineRule="auto" w:before="0"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59"/>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59"/>
        </w:numPr>
        <w:tabs>
          <w:tab w:pos="588" w:val="left" w:leader="none"/>
        </w:tabs>
        <w:spacing w:line="292" w:lineRule="auto" w:before="43"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1"/>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w:t>
      </w:r>
      <w:r>
        <w:rPr>
          <w:spacing w:val="7"/>
          <w:w w:val="105"/>
          <w:sz w:val="17"/>
        </w:rPr>
        <w:t> </w:t>
      </w:r>
      <w:r>
        <w:rPr>
          <w:w w:val="105"/>
          <w:sz w:val="17"/>
        </w:rPr>
        <w:t>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1"/>
        </w:numPr>
        <w:tabs>
          <w:tab w:pos="420" w:val="left" w:leader="none"/>
        </w:tabs>
        <w:spacing w:line="292" w:lineRule="auto" w:before="1"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59"/>
        </w:numPr>
        <w:tabs>
          <w:tab w:pos="590" w:val="left" w:leader="none"/>
        </w:tabs>
        <w:spacing w:line="292" w:lineRule="auto" w:before="0"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0"/>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6939"/>
        <w:gridCol w:w="2016"/>
        <w:gridCol w:w="1618"/>
        <w:gridCol w:w="1990"/>
      </w:tblGrid>
      <w:tr>
        <w:trPr>
          <w:trHeight w:val="807" w:hRule="atLeast"/>
        </w:trPr>
        <w:tc>
          <w:tcPr>
            <w:tcW w:w="1008" w:type="dxa"/>
          </w:tcPr>
          <w:p>
            <w:pPr>
              <w:pStyle w:val="TableParagraph"/>
              <w:spacing w:before="122"/>
              <w:rPr>
                <w:b/>
                <w:sz w:val="17"/>
              </w:rPr>
            </w:pPr>
          </w:p>
          <w:p>
            <w:pPr>
              <w:pStyle w:val="TableParagraph"/>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46"/>
              <w:rPr>
                <w:b/>
                <w:sz w:val="17"/>
              </w:rPr>
            </w:pPr>
          </w:p>
          <w:p>
            <w:pPr>
              <w:pStyle w:val="TableParagraph"/>
              <w:ind w:left="26"/>
              <w:jc w:val="center"/>
              <w:rPr>
                <w:b/>
                <w:sz w:val="17"/>
              </w:rPr>
            </w:pPr>
            <w:r>
              <w:rPr>
                <w:b/>
                <w:w w:val="105"/>
                <w:sz w:val="17"/>
              </w:rPr>
              <w:t>ID</w:t>
            </w:r>
            <w:r>
              <w:rPr>
                <w:b/>
                <w:spacing w:val="-4"/>
                <w:w w:val="105"/>
                <w:sz w:val="17"/>
              </w:rPr>
              <w:t> SIGA</w:t>
            </w:r>
          </w:p>
        </w:tc>
        <w:tc>
          <w:tcPr>
            <w:tcW w:w="6939" w:type="dxa"/>
          </w:tcPr>
          <w:p>
            <w:pPr>
              <w:pStyle w:val="TableParagraph"/>
              <w:rPr>
                <w:b/>
                <w:sz w:val="17"/>
              </w:rPr>
            </w:pPr>
          </w:p>
          <w:p>
            <w:pPr>
              <w:pStyle w:val="TableParagraph"/>
              <w:spacing w:before="46"/>
              <w:rPr>
                <w:b/>
                <w:sz w:val="17"/>
              </w:rPr>
            </w:pPr>
          </w:p>
          <w:p>
            <w:pPr>
              <w:pStyle w:val="TableParagraph"/>
              <w:ind w:left="16"/>
              <w:jc w:val="center"/>
              <w:rPr>
                <w:b/>
                <w:sz w:val="17"/>
              </w:rPr>
            </w:pPr>
            <w:r>
              <w:rPr>
                <w:b/>
                <w:spacing w:val="-2"/>
                <w:w w:val="105"/>
                <w:sz w:val="17"/>
              </w:rPr>
              <w:t>DESCRIÇÃO</w:t>
            </w:r>
          </w:p>
        </w:tc>
        <w:tc>
          <w:tcPr>
            <w:tcW w:w="2016" w:type="dxa"/>
          </w:tcPr>
          <w:p>
            <w:pPr>
              <w:pStyle w:val="TableParagraph"/>
              <w:spacing w:line="292" w:lineRule="auto" w:before="119"/>
              <w:ind w:left="36"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91" w:lineRule="exact"/>
              <w:ind w:left="36"/>
              <w:jc w:val="center"/>
              <w:rPr>
                <w:b/>
                <w:sz w:val="17"/>
              </w:rPr>
            </w:pPr>
            <w:r>
              <w:rPr>
                <w:b/>
                <w:spacing w:val="-5"/>
                <w:w w:val="105"/>
                <w:sz w:val="17"/>
              </w:rPr>
              <w:t>R$</w:t>
            </w:r>
          </w:p>
        </w:tc>
        <w:tc>
          <w:tcPr>
            <w:tcW w:w="1618" w:type="dxa"/>
          </w:tcPr>
          <w:p>
            <w:pPr>
              <w:pStyle w:val="TableParagraph"/>
              <w:rPr>
                <w:b/>
                <w:sz w:val="17"/>
              </w:rPr>
            </w:pPr>
          </w:p>
          <w:p>
            <w:pPr>
              <w:pStyle w:val="TableParagraph"/>
              <w:spacing w:before="46"/>
              <w:rPr>
                <w:b/>
                <w:sz w:val="17"/>
              </w:rPr>
            </w:pPr>
          </w:p>
          <w:p>
            <w:pPr>
              <w:pStyle w:val="TableParagraph"/>
              <w:ind w:left="29"/>
              <w:jc w:val="center"/>
              <w:rPr>
                <w:b/>
                <w:sz w:val="17"/>
              </w:rPr>
            </w:pPr>
            <w:r>
              <w:rPr>
                <w:b/>
                <w:spacing w:val="-2"/>
                <w:w w:val="105"/>
                <w:sz w:val="17"/>
              </w:rPr>
              <w:t>QUANT.</w:t>
            </w:r>
          </w:p>
        </w:tc>
        <w:tc>
          <w:tcPr>
            <w:tcW w:w="1990" w:type="dxa"/>
          </w:tcPr>
          <w:p>
            <w:pPr>
              <w:pStyle w:val="TableParagraph"/>
              <w:spacing w:before="122"/>
              <w:rPr>
                <w:b/>
                <w:sz w:val="17"/>
              </w:rPr>
            </w:pPr>
          </w:p>
          <w:p>
            <w:pPr>
              <w:pStyle w:val="TableParagraph"/>
              <w:ind w:left="20"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20"/>
              <w:jc w:val="center"/>
              <w:rPr>
                <w:b/>
                <w:sz w:val="17"/>
              </w:rPr>
            </w:pPr>
            <w:r>
              <w:rPr>
                <w:b/>
                <w:spacing w:val="-5"/>
                <w:w w:val="105"/>
                <w:sz w:val="17"/>
              </w:rPr>
              <w:t>R$</w:t>
            </w:r>
          </w:p>
        </w:tc>
      </w:tr>
      <w:tr>
        <w:trPr>
          <w:trHeight w:val="1404" w:hRule="atLeast"/>
        </w:trPr>
        <w:tc>
          <w:tcPr>
            <w:tcW w:w="1008"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26" w:right="17"/>
              <w:jc w:val="center"/>
              <w:rPr>
                <w:b/>
                <w:sz w:val="17"/>
              </w:rPr>
            </w:pPr>
            <w:r>
              <w:rPr>
                <w:b/>
                <w:spacing w:val="-2"/>
                <w:w w:val="105"/>
                <w:sz w:val="17"/>
              </w:rPr>
              <w:t>165024</w:t>
            </w:r>
          </w:p>
        </w:tc>
        <w:tc>
          <w:tcPr>
            <w:tcW w:w="6939" w:type="dxa"/>
          </w:tcPr>
          <w:p>
            <w:pPr>
              <w:pStyle w:val="TableParagraph"/>
              <w:spacing w:line="292" w:lineRule="auto" w:before="132"/>
              <w:ind w:left="109" w:right="92"/>
              <w:jc w:val="both"/>
              <w:rPr>
                <w:sz w:val="17"/>
              </w:rPr>
            </w:pPr>
            <w:r>
              <w:rPr>
                <w:w w:val="105"/>
                <w:sz w:val="17"/>
              </w:rPr>
              <w:t>ENDOPRÓTESE</w:t>
            </w:r>
            <w:r>
              <w:rPr>
                <w:w w:val="105"/>
                <w:sz w:val="17"/>
              </w:rPr>
              <w:t> (STENT),</w:t>
            </w:r>
            <w:r>
              <w:rPr>
                <w:w w:val="105"/>
                <w:sz w:val="17"/>
              </w:rPr>
              <w:t> APLICAÇÃO:</w:t>
            </w:r>
            <w:r>
              <w:rPr>
                <w:w w:val="105"/>
                <w:sz w:val="17"/>
              </w:rPr>
              <w:t> DISSECÇÃO</w:t>
            </w:r>
            <w:r>
              <w:rPr>
                <w:w w:val="105"/>
                <w:sz w:val="17"/>
              </w:rPr>
              <w:t> AORTA</w:t>
            </w:r>
            <w:r>
              <w:rPr>
                <w:w w:val="105"/>
                <w:sz w:val="17"/>
              </w:rPr>
              <w:t> </w:t>
            </w:r>
            <w:r>
              <w:rPr>
                <w:w w:val="105"/>
                <w:sz w:val="17"/>
              </w:rPr>
              <w:t>TORÁCICA, MATERIAL:</w:t>
            </w:r>
            <w:r>
              <w:rPr>
                <w:w w:val="105"/>
                <w:sz w:val="17"/>
              </w:rPr>
              <w:t> NITINOL,</w:t>
            </w:r>
            <w:r>
              <w:rPr>
                <w:w w:val="105"/>
                <w:sz w:val="17"/>
              </w:rPr>
              <w:t> TIPO:</w:t>
            </w:r>
            <w:r>
              <w:rPr>
                <w:w w:val="105"/>
                <w:sz w:val="17"/>
              </w:rPr>
              <w:t> AUTOEXPANSÍVEL,</w:t>
            </w:r>
            <w:r>
              <w:rPr>
                <w:w w:val="105"/>
                <w:sz w:val="17"/>
              </w:rPr>
              <w:t> CATETER</w:t>
            </w:r>
            <w:r>
              <w:rPr>
                <w:w w:val="105"/>
                <w:sz w:val="17"/>
              </w:rPr>
              <w:t> LIBERAÇÃO:</w:t>
            </w:r>
            <w:r>
              <w:rPr>
                <w:w w:val="105"/>
                <w:sz w:val="17"/>
              </w:rPr>
              <w:t> COM CATETER</w:t>
            </w:r>
            <w:r>
              <w:rPr>
                <w:spacing w:val="-12"/>
                <w:w w:val="105"/>
                <w:sz w:val="17"/>
              </w:rPr>
              <w:t> </w:t>
            </w:r>
            <w:r>
              <w:rPr>
                <w:w w:val="105"/>
                <w:sz w:val="17"/>
              </w:rPr>
              <w:t>LIBERAÇÃO,</w:t>
            </w:r>
            <w:r>
              <w:rPr>
                <w:spacing w:val="-11"/>
                <w:w w:val="105"/>
                <w:sz w:val="17"/>
              </w:rPr>
              <w:t> </w:t>
            </w:r>
            <w:r>
              <w:rPr>
                <w:w w:val="105"/>
                <w:sz w:val="17"/>
              </w:rPr>
              <w:t>FORMATO:</w:t>
            </w:r>
            <w:r>
              <w:rPr>
                <w:spacing w:val="-11"/>
                <w:w w:val="105"/>
                <w:sz w:val="17"/>
              </w:rPr>
              <w:t> </w:t>
            </w:r>
            <w:r>
              <w:rPr>
                <w:w w:val="105"/>
                <w:sz w:val="17"/>
              </w:rPr>
              <w:t>RETO,</w:t>
            </w:r>
            <w:r>
              <w:rPr>
                <w:spacing w:val="-11"/>
                <w:w w:val="105"/>
                <w:sz w:val="17"/>
              </w:rPr>
              <w:t> </w:t>
            </w:r>
            <w:r>
              <w:rPr>
                <w:w w:val="105"/>
                <w:sz w:val="17"/>
              </w:rPr>
              <w:t>REVESTIMENTO:</w:t>
            </w:r>
            <w:r>
              <w:rPr>
                <w:spacing w:val="-11"/>
                <w:w w:val="105"/>
                <w:sz w:val="17"/>
              </w:rPr>
              <w:t> </w:t>
            </w:r>
            <w:r>
              <w:rPr>
                <w:w w:val="105"/>
                <w:sz w:val="17"/>
              </w:rPr>
              <w:t>SEM</w:t>
            </w:r>
            <w:r>
              <w:rPr>
                <w:spacing w:val="-11"/>
                <w:w w:val="105"/>
                <w:sz w:val="17"/>
              </w:rPr>
              <w:t> </w:t>
            </w:r>
            <w:r>
              <w:rPr>
                <w:w w:val="105"/>
                <w:sz w:val="17"/>
              </w:rPr>
              <w:t>REVESTIMENTO, COMPRIMENTO:</w:t>
            </w:r>
            <w:r>
              <w:rPr>
                <w:w w:val="105"/>
                <w:sz w:val="17"/>
              </w:rPr>
              <w:t> 100MM</w:t>
            </w:r>
            <w:r>
              <w:rPr>
                <w:w w:val="105"/>
                <w:sz w:val="17"/>
              </w:rPr>
              <w:t> A</w:t>
            </w:r>
            <w:r>
              <w:rPr>
                <w:w w:val="105"/>
                <w:sz w:val="17"/>
              </w:rPr>
              <w:t> 200MM,</w:t>
            </w:r>
            <w:r>
              <w:rPr>
                <w:w w:val="105"/>
                <w:sz w:val="17"/>
              </w:rPr>
              <w:t> DIÂMETRO:</w:t>
            </w:r>
            <w:r>
              <w:rPr>
                <w:w w:val="105"/>
                <w:sz w:val="17"/>
              </w:rPr>
              <w:t> 36MM</w:t>
            </w:r>
            <w:r>
              <w:rPr>
                <w:w w:val="105"/>
                <w:sz w:val="17"/>
              </w:rPr>
              <w:t> A</w:t>
            </w:r>
            <w:r>
              <w:rPr>
                <w:w w:val="105"/>
                <w:sz w:val="17"/>
              </w:rPr>
              <w:t> 46MM,</w:t>
            </w:r>
            <w:r>
              <w:rPr>
                <w:w w:val="105"/>
                <w:sz w:val="17"/>
              </w:rPr>
              <w:t> CALIBRE CATETER: COMPATÍVEL COM FIO GUIA</w:t>
            </w:r>
            <w:r>
              <w:rPr>
                <w:spacing w:val="-1"/>
                <w:w w:val="105"/>
                <w:sz w:val="17"/>
              </w:rPr>
              <w:t> </w:t>
            </w:r>
            <w:r>
              <w:rPr>
                <w:w w:val="105"/>
                <w:sz w:val="17"/>
              </w:rPr>
              <w:t>0,035"</w:t>
            </w:r>
          </w:p>
        </w:tc>
        <w:tc>
          <w:tcPr>
            <w:tcW w:w="2016"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567"/>
              <w:rPr>
                <w:sz w:val="17"/>
              </w:rPr>
            </w:pPr>
            <w:r>
              <w:rPr>
                <w:spacing w:val="-2"/>
                <w:w w:val="105"/>
                <w:sz w:val="17"/>
              </w:rPr>
              <w:t>32.000,0000</w:t>
            </w:r>
          </w:p>
        </w:tc>
        <w:tc>
          <w:tcPr>
            <w:tcW w:w="1618"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29" w:right="15"/>
              <w:jc w:val="center"/>
              <w:rPr>
                <w:sz w:val="17"/>
              </w:rPr>
            </w:pPr>
            <w:r>
              <w:rPr>
                <w:spacing w:val="-5"/>
                <w:w w:val="105"/>
                <w:sz w:val="17"/>
              </w:rPr>
              <w:t>03</w:t>
            </w:r>
          </w:p>
        </w:tc>
        <w:tc>
          <w:tcPr>
            <w:tcW w:w="1990" w:type="dxa"/>
          </w:tcPr>
          <w:p>
            <w:pPr>
              <w:pStyle w:val="TableParagraph"/>
              <w:rPr>
                <w:b/>
                <w:sz w:val="17"/>
              </w:rPr>
            </w:pPr>
          </w:p>
          <w:p>
            <w:pPr>
              <w:pStyle w:val="TableParagraph"/>
              <w:rPr>
                <w:b/>
                <w:sz w:val="17"/>
              </w:rPr>
            </w:pPr>
          </w:p>
          <w:p>
            <w:pPr>
              <w:pStyle w:val="TableParagraph"/>
              <w:spacing w:before="23"/>
              <w:rPr>
                <w:b/>
                <w:sz w:val="17"/>
              </w:rPr>
            </w:pPr>
          </w:p>
          <w:p>
            <w:pPr>
              <w:pStyle w:val="TableParagraph"/>
              <w:ind w:left="641"/>
              <w:rPr>
                <w:sz w:val="17"/>
              </w:rPr>
            </w:pPr>
            <w:r>
              <w:rPr>
                <w:spacing w:val="-2"/>
                <w:w w:val="105"/>
                <w:sz w:val="17"/>
              </w:rPr>
              <w:t>96.000,00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5"/>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3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3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31"/>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068//2026.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23/02/2026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SEI-260007/016719/2025.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07"/>
              <w:rPr>
                <w:b/>
                <w:sz w:val="21"/>
              </w:rPr>
            </w:pPr>
          </w:p>
          <w:p>
            <w:pPr>
              <w:pStyle w:val="TableParagraph"/>
              <w:spacing w:line="237" w:lineRule="auto"/>
              <w:ind w:left="255" w:right="222" w:hanging="1"/>
              <w:jc w:val="center"/>
              <w:rPr>
                <w:b/>
                <w:sz w:val="21"/>
              </w:rPr>
            </w:pPr>
            <w:r>
              <w:rPr>
                <w:sz w:val="21"/>
              </w:rPr>
              <w:t>A</w:t>
            </w:r>
            <w:r>
              <w:rPr>
                <w:spacing w:val="-7"/>
                <w:sz w:val="21"/>
              </w:rPr>
              <w:t> </w:t>
            </w:r>
            <w:r>
              <w:rPr>
                <w:sz w:val="21"/>
              </w:rPr>
              <w:t>firma ao lado mencionada propõe fornecer à Universidade do Estado do Rio de Janeiro, pelos preços abaixo assinados, obedecendo rigorosamente ao estipulado </w:t>
            </w:r>
            <w:r>
              <w:rPr>
                <w:sz w:val="21"/>
              </w:rPr>
              <w:t>e constante do </w:t>
            </w:r>
            <w:r>
              <w:rPr>
                <w:b/>
                <w:sz w:val="21"/>
              </w:rPr>
              <w:t>EDITAL n° 068/2026.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90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ENDOPRÓTESE</w:t>
            </w:r>
            <w:r>
              <w:rPr>
                <w:w w:val="105"/>
                <w:sz w:val="17"/>
              </w:rPr>
              <w:t> (STENT),</w:t>
            </w:r>
            <w:r>
              <w:rPr>
                <w:w w:val="105"/>
                <w:sz w:val="17"/>
              </w:rPr>
              <w:t> APLICAÇÃO:</w:t>
            </w:r>
            <w:r>
              <w:rPr>
                <w:w w:val="105"/>
                <w:sz w:val="17"/>
              </w:rPr>
              <w:t> DISSECÇÃO</w:t>
            </w:r>
            <w:r>
              <w:rPr>
                <w:w w:val="105"/>
                <w:sz w:val="17"/>
              </w:rPr>
              <w:t> AORTA</w:t>
            </w:r>
            <w:r>
              <w:rPr>
                <w:w w:val="105"/>
                <w:sz w:val="17"/>
              </w:rPr>
              <w:t> </w:t>
            </w:r>
            <w:r>
              <w:rPr>
                <w:w w:val="105"/>
                <w:sz w:val="17"/>
              </w:rPr>
              <w:t>TORÁCICA, MATERIAL:</w:t>
            </w:r>
            <w:r>
              <w:rPr>
                <w:spacing w:val="-7"/>
                <w:w w:val="105"/>
                <w:sz w:val="17"/>
              </w:rPr>
              <w:t> </w:t>
            </w:r>
            <w:r>
              <w:rPr>
                <w:w w:val="105"/>
                <w:sz w:val="17"/>
              </w:rPr>
              <w:t>NITINOL,</w:t>
            </w:r>
            <w:r>
              <w:rPr>
                <w:spacing w:val="-8"/>
                <w:w w:val="105"/>
                <w:sz w:val="17"/>
              </w:rPr>
              <w:t> </w:t>
            </w:r>
            <w:r>
              <w:rPr>
                <w:w w:val="105"/>
                <w:sz w:val="17"/>
              </w:rPr>
              <w:t>TIPO:</w:t>
            </w:r>
            <w:r>
              <w:rPr>
                <w:spacing w:val="-12"/>
                <w:w w:val="105"/>
                <w:sz w:val="17"/>
              </w:rPr>
              <w:t> </w:t>
            </w:r>
            <w:r>
              <w:rPr>
                <w:w w:val="105"/>
                <w:sz w:val="17"/>
              </w:rPr>
              <w:t>AUTOEXPANSÍVEL,</w:t>
            </w:r>
            <w:r>
              <w:rPr>
                <w:spacing w:val="-5"/>
                <w:w w:val="105"/>
                <w:sz w:val="17"/>
              </w:rPr>
              <w:t> </w:t>
            </w:r>
            <w:r>
              <w:rPr>
                <w:w w:val="105"/>
                <w:sz w:val="17"/>
              </w:rPr>
              <w:t>CATETER</w:t>
            </w:r>
            <w:r>
              <w:rPr>
                <w:spacing w:val="-6"/>
                <w:w w:val="105"/>
                <w:sz w:val="17"/>
              </w:rPr>
              <w:t> </w:t>
            </w:r>
            <w:r>
              <w:rPr>
                <w:w w:val="105"/>
                <w:sz w:val="17"/>
              </w:rPr>
              <w:t>LIBERAÇÃO:</w:t>
            </w:r>
            <w:r>
              <w:rPr>
                <w:spacing w:val="-6"/>
                <w:w w:val="105"/>
                <w:sz w:val="17"/>
              </w:rPr>
              <w:t> </w:t>
            </w:r>
            <w:r>
              <w:rPr>
                <w:w w:val="105"/>
                <w:sz w:val="17"/>
              </w:rPr>
              <w:t>COM CATETER</w:t>
            </w:r>
            <w:r>
              <w:rPr>
                <w:w w:val="105"/>
                <w:sz w:val="17"/>
              </w:rPr>
              <w:t> LIBERAÇÃO,</w:t>
            </w:r>
            <w:r>
              <w:rPr>
                <w:w w:val="105"/>
                <w:sz w:val="17"/>
              </w:rPr>
              <w:t> FORMATO:</w:t>
            </w:r>
            <w:r>
              <w:rPr>
                <w:w w:val="105"/>
                <w:sz w:val="17"/>
              </w:rPr>
              <w:t> RETO,</w:t>
            </w:r>
            <w:r>
              <w:rPr>
                <w:w w:val="105"/>
                <w:sz w:val="17"/>
              </w:rPr>
              <w:t> REVESTIMENTO:</w:t>
            </w:r>
            <w:r>
              <w:rPr>
                <w:w w:val="105"/>
                <w:sz w:val="17"/>
              </w:rPr>
              <w:t> SEM REVESTIMENTO,</w:t>
            </w:r>
            <w:r>
              <w:rPr>
                <w:w w:val="105"/>
                <w:sz w:val="17"/>
              </w:rPr>
              <w:t> COMPRIMENTO:</w:t>
            </w:r>
            <w:r>
              <w:rPr>
                <w:w w:val="105"/>
                <w:sz w:val="17"/>
              </w:rPr>
              <w:t> 100MM</w:t>
            </w:r>
            <w:r>
              <w:rPr>
                <w:w w:val="105"/>
                <w:sz w:val="17"/>
              </w:rPr>
              <w:t> A</w:t>
            </w:r>
            <w:r>
              <w:rPr>
                <w:w w:val="105"/>
                <w:sz w:val="17"/>
              </w:rPr>
              <w:t> 200MM,</w:t>
            </w:r>
            <w:r>
              <w:rPr>
                <w:w w:val="105"/>
                <w:sz w:val="17"/>
              </w:rPr>
              <w:t> DIÂMETRO:</w:t>
            </w:r>
            <w:r>
              <w:rPr>
                <w:w w:val="105"/>
                <w:sz w:val="17"/>
              </w:rPr>
              <w:t> 36MM</w:t>
            </w:r>
            <w:r>
              <w:rPr>
                <w:w w:val="105"/>
                <w:sz w:val="17"/>
              </w:rPr>
              <w:t> A 46MM, CALIBRE CATETER: COMPATÍVEL</w:t>
            </w:r>
            <w:r>
              <w:rPr>
                <w:spacing w:val="-1"/>
                <w:w w:val="105"/>
                <w:sz w:val="17"/>
              </w:rPr>
              <w:t> </w:t>
            </w:r>
            <w:r>
              <w:rPr>
                <w:w w:val="105"/>
                <w:sz w:val="17"/>
              </w:rPr>
              <w:t>COM FIO GUIA</w:t>
            </w:r>
            <w:r>
              <w:rPr>
                <w:spacing w:val="-5"/>
                <w:w w:val="105"/>
                <w:sz w:val="17"/>
              </w:rPr>
              <w:t> </w:t>
            </w:r>
            <w:r>
              <w:rPr>
                <w:w w:val="105"/>
                <w:sz w:val="17"/>
              </w:rPr>
              <w:t>0,035"</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276"/>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6" w:right="13"/>
              <w:jc w:val="center"/>
              <w:rPr>
                <w:sz w:val="17"/>
              </w:rPr>
            </w:pPr>
            <w:r>
              <w:rPr>
                <w:spacing w:val="-5"/>
                <w:w w:val="105"/>
                <w:sz w:val="17"/>
              </w:rPr>
              <w:t>03</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678" w:hRule="atLeast"/>
        </w:trPr>
        <w:tc>
          <w:tcPr>
            <w:tcW w:w="7477" w:type="dxa"/>
            <w:gridSpan w:val="2"/>
            <w:tcBorders>
              <w:top w:val="single" w:sz="6" w:space="0" w:color="000000"/>
              <w:bottom w:val="nil"/>
              <w:right w:val="single" w:sz="6" w:space="0" w:color="000000"/>
            </w:tcBorders>
          </w:tcPr>
          <w:p>
            <w:pPr>
              <w:pStyle w:val="TableParagraph"/>
              <w:spacing w:before="35"/>
              <w:ind w:left="31"/>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2"/>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2"/>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2"/>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tc>
        <w:tc>
          <w:tcPr>
            <w:tcW w:w="7093" w:type="dxa"/>
            <w:gridSpan w:val="6"/>
            <w:tcBorders>
              <w:top w:val="single" w:sz="6" w:space="0" w:color="000000"/>
              <w:left w:val="single" w:sz="6" w:space="0" w:color="000000"/>
              <w:bottom w:val="nil"/>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tc>
      </w:tr>
    </w:tbl>
    <w:p>
      <w:pPr>
        <w:pStyle w:val="TableParagraph"/>
        <w:spacing w:after="0"/>
        <w:rPr>
          <w:sz w:val="16"/>
        </w:rPr>
        <w:sectPr>
          <w:pgSz w:w="15840" w:h="24480"/>
          <w:pgMar w:top="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477"/>
        <w:gridCol w:w="7092"/>
      </w:tblGrid>
      <w:tr>
        <w:trPr>
          <w:trHeight w:val="1683" w:hRule="atLeast"/>
        </w:trPr>
        <w:tc>
          <w:tcPr>
            <w:tcW w:w="7477" w:type="dxa"/>
            <w:tcBorders>
              <w:top w:val="nil"/>
              <w:right w:val="single" w:sz="6" w:space="0" w:color="000000"/>
            </w:tcBorders>
          </w:tcPr>
          <w:p>
            <w:pPr>
              <w:pStyle w:val="TableParagraph"/>
              <w:spacing w:before="36"/>
              <w:ind w:left="275"/>
              <w:rPr>
                <w:sz w:val="16"/>
              </w:rPr>
            </w:pPr>
            <w:r>
              <w:rPr>
                <w:sz w:val="16"/>
              </w:rPr>
              <w:t>-</w:t>
            </w:r>
            <w:r>
              <w:rPr>
                <w:spacing w:val="-4"/>
                <w:sz w:val="16"/>
              </w:rPr>
              <w:t> </w:t>
            </w:r>
            <w:r>
              <w:rPr>
                <w:sz w:val="16"/>
              </w:rPr>
              <w:t>ser</w:t>
            </w:r>
            <w:r>
              <w:rPr>
                <w:spacing w:val="-4"/>
                <w:sz w:val="16"/>
              </w:rPr>
              <w:t> </w:t>
            </w:r>
            <w:r>
              <w:rPr>
                <w:sz w:val="16"/>
              </w:rPr>
              <w:t>datada</w:t>
            </w:r>
            <w:r>
              <w:rPr>
                <w:spacing w:val="-3"/>
                <w:sz w:val="16"/>
              </w:rPr>
              <w:t> </w:t>
            </w:r>
            <w:r>
              <w:rPr>
                <w:sz w:val="16"/>
              </w:rPr>
              <w:t>e</w:t>
            </w:r>
            <w:r>
              <w:rPr>
                <w:spacing w:val="-4"/>
                <w:sz w:val="16"/>
              </w:rPr>
              <w:t> </w:t>
            </w:r>
            <w:r>
              <w:rPr>
                <w:sz w:val="16"/>
              </w:rPr>
              <w:t>assinada</w:t>
            </w:r>
            <w:r>
              <w:rPr>
                <w:spacing w:val="-4"/>
                <w:sz w:val="16"/>
              </w:rPr>
              <w:t> </w:t>
            </w:r>
            <w:r>
              <w:rPr>
                <w:sz w:val="16"/>
              </w:rPr>
              <w:t>pelo</w:t>
            </w:r>
            <w:r>
              <w:rPr>
                <w:spacing w:val="-3"/>
                <w:sz w:val="16"/>
              </w:rPr>
              <w:t> </w:t>
            </w:r>
            <w:r>
              <w:rPr>
                <w:sz w:val="16"/>
              </w:rPr>
              <w:t>gerente</w:t>
            </w:r>
            <w:r>
              <w:rPr>
                <w:spacing w:val="-4"/>
                <w:sz w:val="16"/>
              </w:rPr>
              <w:t> </w:t>
            </w:r>
            <w:r>
              <w:rPr>
                <w:sz w:val="16"/>
              </w:rPr>
              <w:t>ou</w:t>
            </w:r>
            <w:r>
              <w:rPr>
                <w:spacing w:val="-4"/>
                <w:sz w:val="16"/>
              </w:rPr>
              <w:t> </w:t>
            </w:r>
            <w:r>
              <w:rPr>
                <w:sz w:val="16"/>
              </w:rPr>
              <w:t>seu</w:t>
            </w:r>
            <w:r>
              <w:rPr>
                <w:spacing w:val="-3"/>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2" w:type="dxa"/>
            <w:tcBorders>
              <w:top w:val="nil"/>
              <w:left w:val="single" w:sz="6" w:space="0" w:color="000000"/>
            </w:tcBorders>
          </w:tcPr>
          <w:p>
            <w:pPr>
              <w:pStyle w:val="TableParagraph"/>
              <w:tabs>
                <w:tab w:pos="796" w:val="left" w:leader="none"/>
                <w:tab w:pos="1477" w:val="left" w:leader="none"/>
              </w:tabs>
              <w:spacing w:before="36"/>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5" name="Group 25"/>
                      <wp:cNvGraphicFramePr>
                        <a:graphicFrameLocks/>
                      </wp:cNvGraphicFramePr>
                      <a:graphic>
                        <a:graphicData uri="http://schemas.microsoft.com/office/word/2010/wordprocessingGroup">
                          <wpg:wgp>
                            <wpg:cNvPr id="25" name="Group 25"/>
                            <wpg:cNvGrpSpPr/>
                            <wpg:grpSpPr>
                              <a:xfrm>
                                <a:off x="0" y="0"/>
                                <a:ext cx="2123440" cy="4445"/>
                                <a:chExt cx="2123440" cy="4445"/>
                              </a:xfrm>
                            </wpg:grpSpPr>
                            <wps:wsp>
                              <wps:cNvPr id="26" name="Graphic 26"/>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2"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3"/>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2" w:hanging="10"/>
              <w:rPr>
                <w:b/>
                <w:sz w:val="16"/>
              </w:rPr>
            </w:pPr>
            <w:r>
              <w:rPr>
                <w:b/>
                <w:spacing w:val="-2"/>
                <w:sz w:val="16"/>
              </w:rPr>
              <w:t>Nome:</w:t>
            </w:r>
          </w:p>
          <w:p>
            <w:pPr>
              <w:pStyle w:val="TableParagraph"/>
              <w:spacing w:before="65"/>
              <w:ind w:left="147" w:right="6442"/>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068/2026: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1"/>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10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446201</wp:posOffset>
                </wp:positionH>
                <wp:positionV relativeFrom="paragraph">
                  <wp:posOffset>229797</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18.094307pt;width:722.5pt;height:2pt;mso-position-horizontal-relative:page;mso-position-vertical-relative:paragraph;z-index:-15720960;mso-wrap-distance-left:0;mso-wrap-distance-right:0" id="docshape23" coordorigin="703,362" coordsize="14450,40" path="m15152,388l703,388,703,402,15152,402,15152,388xm15152,362l703,362,703,375,15152,375,15152,362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SEI-260007/016719/2025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124142691</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0">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59">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58">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2777" w:hanging="402"/>
      </w:pPr>
      <w:rPr>
        <w:rFonts w:hint="default"/>
        <w:lang w:val="pt-PT" w:eastAsia="en-US" w:bidi="ar-SA"/>
      </w:rPr>
    </w:lvl>
    <w:lvl w:ilvl="5">
      <w:start w:val="0"/>
      <w:numFmt w:val="bullet"/>
      <w:lvlText w:val="•"/>
      <w:lvlJc w:val="left"/>
      <w:pPr>
        <w:ind w:left="4834" w:hanging="402"/>
      </w:pPr>
      <w:rPr>
        <w:rFonts w:hint="default"/>
        <w:lang w:val="pt-PT" w:eastAsia="en-US" w:bidi="ar-SA"/>
      </w:rPr>
    </w:lvl>
    <w:lvl w:ilvl="6">
      <w:start w:val="0"/>
      <w:numFmt w:val="bullet"/>
      <w:lvlText w:val="•"/>
      <w:lvlJc w:val="left"/>
      <w:pPr>
        <w:ind w:left="6891" w:hanging="402"/>
      </w:pPr>
      <w:rPr>
        <w:rFonts w:hint="default"/>
        <w:lang w:val="pt-PT" w:eastAsia="en-US" w:bidi="ar-SA"/>
      </w:rPr>
    </w:lvl>
    <w:lvl w:ilvl="7">
      <w:start w:val="0"/>
      <w:numFmt w:val="bullet"/>
      <w:lvlText w:val="•"/>
      <w:lvlJc w:val="left"/>
      <w:pPr>
        <w:ind w:left="8948" w:hanging="402"/>
      </w:pPr>
      <w:rPr>
        <w:rFonts w:hint="default"/>
        <w:lang w:val="pt-PT" w:eastAsia="en-US" w:bidi="ar-SA"/>
      </w:rPr>
    </w:lvl>
    <w:lvl w:ilvl="8">
      <w:start w:val="0"/>
      <w:numFmt w:val="bullet"/>
      <w:lvlText w:val="•"/>
      <w:lvlJc w:val="left"/>
      <w:pPr>
        <w:ind w:left="11005" w:hanging="402"/>
      </w:pPr>
      <w:rPr>
        <w:rFonts w:hint="default"/>
        <w:lang w:val="pt-PT" w:eastAsia="en-US" w:bidi="ar-SA"/>
      </w:rPr>
    </w:lvl>
  </w:abstractNum>
  <w:abstractNum w:abstractNumId="57">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6">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5">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4">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3">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2">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1">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48">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3">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2">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0">
    <w:multiLevelType w:val="hybridMultilevel"/>
    <w:lvl w:ilvl="0">
      <w:start w:val="1"/>
      <w:numFmt w:val="lowerLetter"/>
      <w:lvlText w:val="%1)"/>
      <w:lvlJc w:val="left"/>
      <w:pPr>
        <w:ind w:left="316" w:hanging="20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203"/>
      </w:pPr>
      <w:rPr>
        <w:rFonts w:hint="default"/>
        <w:lang w:val="pt-PT" w:eastAsia="en-US" w:bidi="ar-SA"/>
      </w:rPr>
    </w:lvl>
    <w:lvl w:ilvl="2">
      <w:start w:val="0"/>
      <w:numFmt w:val="bullet"/>
      <w:lvlText w:val="•"/>
      <w:lvlJc w:val="left"/>
      <w:pPr>
        <w:ind w:left="3280" w:hanging="203"/>
      </w:pPr>
      <w:rPr>
        <w:rFonts w:hint="default"/>
        <w:lang w:val="pt-PT" w:eastAsia="en-US" w:bidi="ar-SA"/>
      </w:rPr>
    </w:lvl>
    <w:lvl w:ilvl="3">
      <w:start w:val="0"/>
      <w:numFmt w:val="bullet"/>
      <w:lvlText w:val="•"/>
      <w:lvlJc w:val="left"/>
      <w:pPr>
        <w:ind w:left="4760" w:hanging="203"/>
      </w:pPr>
      <w:rPr>
        <w:rFonts w:hint="default"/>
        <w:lang w:val="pt-PT" w:eastAsia="en-US" w:bidi="ar-SA"/>
      </w:rPr>
    </w:lvl>
    <w:lvl w:ilvl="4">
      <w:start w:val="0"/>
      <w:numFmt w:val="bullet"/>
      <w:lvlText w:val="•"/>
      <w:lvlJc w:val="left"/>
      <w:pPr>
        <w:ind w:left="6240" w:hanging="203"/>
      </w:pPr>
      <w:rPr>
        <w:rFonts w:hint="default"/>
        <w:lang w:val="pt-PT" w:eastAsia="en-US" w:bidi="ar-SA"/>
      </w:rPr>
    </w:lvl>
    <w:lvl w:ilvl="5">
      <w:start w:val="0"/>
      <w:numFmt w:val="bullet"/>
      <w:lvlText w:val="•"/>
      <w:lvlJc w:val="left"/>
      <w:pPr>
        <w:ind w:left="7720" w:hanging="203"/>
      </w:pPr>
      <w:rPr>
        <w:rFonts w:hint="default"/>
        <w:lang w:val="pt-PT" w:eastAsia="en-US" w:bidi="ar-SA"/>
      </w:rPr>
    </w:lvl>
    <w:lvl w:ilvl="6">
      <w:start w:val="0"/>
      <w:numFmt w:val="bullet"/>
      <w:lvlText w:val="•"/>
      <w:lvlJc w:val="left"/>
      <w:pPr>
        <w:ind w:left="9200" w:hanging="203"/>
      </w:pPr>
      <w:rPr>
        <w:rFonts w:hint="default"/>
        <w:lang w:val="pt-PT" w:eastAsia="en-US" w:bidi="ar-SA"/>
      </w:rPr>
    </w:lvl>
    <w:lvl w:ilvl="7">
      <w:start w:val="0"/>
      <w:numFmt w:val="bullet"/>
      <w:lvlText w:val="•"/>
      <w:lvlJc w:val="left"/>
      <w:pPr>
        <w:ind w:left="10680" w:hanging="203"/>
      </w:pPr>
      <w:rPr>
        <w:rFonts w:hint="default"/>
        <w:lang w:val="pt-PT" w:eastAsia="en-US" w:bidi="ar-SA"/>
      </w:rPr>
    </w:lvl>
    <w:lvl w:ilvl="8">
      <w:start w:val="0"/>
      <w:numFmt w:val="bullet"/>
      <w:lvlText w:val="•"/>
      <w:lvlJc w:val="left"/>
      <w:pPr>
        <w:ind w:left="12160" w:hanging="203"/>
      </w:pPr>
      <w:rPr>
        <w:rFonts w:hint="default"/>
        <w:lang w:val="pt-PT" w:eastAsia="en-US" w:bidi="ar-SA"/>
      </w:rPr>
    </w:lvl>
  </w:abstractNum>
  <w:abstractNum w:abstractNumId="39">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38">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37">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6">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3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4">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3">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2">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1">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9">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28">
    <w:multiLevelType w:val="hybridMultilevel"/>
    <w:lvl w:ilvl="0">
      <w:start w:val="1"/>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27">
    <w:multiLevelType w:val="hybridMultilevel"/>
    <w:lvl w:ilvl="0">
      <w:start w:val="6"/>
      <w:numFmt w:val="decimal"/>
      <w:lvlText w:val="%1"/>
      <w:lvlJc w:val="left"/>
      <w:pPr>
        <w:ind w:left="890" w:hanging="575"/>
        <w:jc w:val="left"/>
      </w:pPr>
      <w:rPr>
        <w:rFonts w:hint="default"/>
        <w:lang w:val="pt-PT" w:eastAsia="en-US" w:bidi="ar-SA"/>
      </w:rPr>
    </w:lvl>
    <w:lvl w:ilvl="1">
      <w:start w:val="5"/>
      <w:numFmt w:val="decimal"/>
      <w:lvlText w:val="%1.%2"/>
      <w:lvlJc w:val="left"/>
      <w:pPr>
        <w:ind w:left="890" w:hanging="575"/>
        <w:jc w:val="left"/>
      </w:pPr>
      <w:rPr>
        <w:rFonts w:hint="default"/>
        <w:lang w:val="pt-PT" w:eastAsia="en-US" w:bidi="ar-SA"/>
      </w:rPr>
    </w:lvl>
    <w:lvl w:ilvl="2">
      <w:start w:val="1"/>
      <w:numFmt w:val="decimal"/>
      <w:lvlText w:val="%1.%2.%3"/>
      <w:lvlJc w:val="left"/>
      <w:pPr>
        <w:ind w:left="890" w:hanging="575"/>
        <w:jc w:val="left"/>
      </w:pPr>
      <w:rPr>
        <w:rFonts w:hint="default"/>
        <w:lang w:val="pt-PT" w:eastAsia="en-US" w:bidi="ar-SA"/>
      </w:rPr>
    </w:lvl>
    <w:lvl w:ilvl="3">
      <w:start w:val="2"/>
      <w:numFmt w:val="decimal"/>
      <w:lvlText w:val="%1.%2.%3.%4."/>
      <w:lvlJc w:val="left"/>
      <w:pPr>
        <w:ind w:left="890" w:hanging="5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6588" w:hanging="575"/>
      </w:pPr>
      <w:rPr>
        <w:rFonts w:hint="default"/>
        <w:lang w:val="pt-PT" w:eastAsia="en-US" w:bidi="ar-SA"/>
      </w:rPr>
    </w:lvl>
    <w:lvl w:ilvl="5">
      <w:start w:val="0"/>
      <w:numFmt w:val="bullet"/>
      <w:lvlText w:val="•"/>
      <w:lvlJc w:val="left"/>
      <w:pPr>
        <w:ind w:left="8010" w:hanging="575"/>
      </w:pPr>
      <w:rPr>
        <w:rFonts w:hint="default"/>
        <w:lang w:val="pt-PT" w:eastAsia="en-US" w:bidi="ar-SA"/>
      </w:rPr>
    </w:lvl>
    <w:lvl w:ilvl="6">
      <w:start w:val="0"/>
      <w:numFmt w:val="bullet"/>
      <w:lvlText w:val="•"/>
      <w:lvlJc w:val="left"/>
      <w:pPr>
        <w:ind w:left="9432" w:hanging="575"/>
      </w:pPr>
      <w:rPr>
        <w:rFonts w:hint="default"/>
        <w:lang w:val="pt-PT" w:eastAsia="en-US" w:bidi="ar-SA"/>
      </w:rPr>
    </w:lvl>
    <w:lvl w:ilvl="7">
      <w:start w:val="0"/>
      <w:numFmt w:val="bullet"/>
      <w:lvlText w:val="•"/>
      <w:lvlJc w:val="left"/>
      <w:pPr>
        <w:ind w:left="10854" w:hanging="575"/>
      </w:pPr>
      <w:rPr>
        <w:rFonts w:hint="default"/>
        <w:lang w:val="pt-PT" w:eastAsia="en-US" w:bidi="ar-SA"/>
      </w:rPr>
    </w:lvl>
    <w:lvl w:ilvl="8">
      <w:start w:val="0"/>
      <w:numFmt w:val="bullet"/>
      <w:lvlText w:val="•"/>
      <w:lvlJc w:val="left"/>
      <w:pPr>
        <w:ind w:left="12276" w:hanging="575"/>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324"/>
        <w:jc w:val="left"/>
      </w:pPr>
      <w:rPr>
        <w:rFonts w:hint="default"/>
        <w:spacing w:val="0"/>
        <w:w w:val="104"/>
        <w:lang w:val="pt-PT" w:eastAsia="en-US" w:bidi="ar-SA"/>
      </w:rPr>
    </w:lvl>
    <w:lvl w:ilvl="2">
      <w:start w:val="1"/>
      <w:numFmt w:val="decimal"/>
      <w:lvlText w:val="%1.%2.%3."/>
      <w:lvlJc w:val="left"/>
      <w:pPr>
        <w:ind w:left="31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1013"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0"/>
      <w:numFmt w:val="bullet"/>
      <w:lvlText w:val="•"/>
      <w:lvlJc w:val="left"/>
      <w:pPr>
        <w:ind w:left="880" w:hanging="324"/>
      </w:pPr>
      <w:rPr>
        <w:rFonts w:hint="default"/>
        <w:lang w:val="pt-PT" w:eastAsia="en-US" w:bidi="ar-SA"/>
      </w:rPr>
    </w:lvl>
    <w:lvl w:ilvl="6">
      <w:start w:val="0"/>
      <w:numFmt w:val="bullet"/>
      <w:lvlText w:val="•"/>
      <w:lvlJc w:val="left"/>
      <w:pPr>
        <w:ind w:left="900" w:hanging="324"/>
      </w:pPr>
      <w:rPr>
        <w:rFonts w:hint="default"/>
        <w:lang w:val="pt-PT" w:eastAsia="en-US" w:bidi="ar-SA"/>
      </w:rPr>
    </w:lvl>
    <w:lvl w:ilvl="7">
      <w:start w:val="0"/>
      <w:numFmt w:val="bullet"/>
      <w:lvlText w:val="•"/>
      <w:lvlJc w:val="left"/>
      <w:pPr>
        <w:ind w:left="980" w:hanging="324"/>
      </w:pPr>
      <w:rPr>
        <w:rFonts w:hint="default"/>
        <w:lang w:val="pt-PT" w:eastAsia="en-US" w:bidi="ar-SA"/>
      </w:rPr>
    </w:lvl>
    <w:lvl w:ilvl="8">
      <w:start w:val="0"/>
      <w:numFmt w:val="bullet"/>
      <w:lvlText w:val="•"/>
      <w:lvlJc w:val="left"/>
      <w:pPr>
        <w:ind w:left="1020" w:hanging="324"/>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758" w:hanging="3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50"/>
      </w:pPr>
      <w:rPr>
        <w:rFonts w:hint="default"/>
        <w:lang w:val="pt-PT" w:eastAsia="en-US" w:bidi="ar-SA"/>
      </w:rPr>
    </w:lvl>
    <w:lvl w:ilvl="3">
      <w:start w:val="0"/>
      <w:numFmt w:val="bullet"/>
      <w:lvlText w:val="•"/>
      <w:lvlJc w:val="left"/>
      <w:pPr>
        <w:ind w:left="4013" w:hanging="350"/>
      </w:pPr>
      <w:rPr>
        <w:rFonts w:hint="default"/>
        <w:lang w:val="pt-PT" w:eastAsia="en-US" w:bidi="ar-SA"/>
      </w:rPr>
    </w:lvl>
    <w:lvl w:ilvl="4">
      <w:start w:val="0"/>
      <w:numFmt w:val="bullet"/>
      <w:lvlText w:val="•"/>
      <w:lvlJc w:val="left"/>
      <w:pPr>
        <w:ind w:left="5600" w:hanging="350"/>
      </w:pPr>
      <w:rPr>
        <w:rFonts w:hint="default"/>
        <w:lang w:val="pt-PT" w:eastAsia="en-US" w:bidi="ar-SA"/>
      </w:rPr>
    </w:lvl>
    <w:lvl w:ilvl="5">
      <w:start w:val="0"/>
      <w:numFmt w:val="bullet"/>
      <w:lvlText w:val="•"/>
      <w:lvlJc w:val="left"/>
      <w:pPr>
        <w:ind w:left="7186" w:hanging="350"/>
      </w:pPr>
      <w:rPr>
        <w:rFonts w:hint="default"/>
        <w:lang w:val="pt-PT" w:eastAsia="en-US" w:bidi="ar-SA"/>
      </w:rPr>
    </w:lvl>
    <w:lvl w:ilvl="6">
      <w:start w:val="0"/>
      <w:numFmt w:val="bullet"/>
      <w:lvlText w:val="•"/>
      <w:lvlJc w:val="left"/>
      <w:pPr>
        <w:ind w:left="8773" w:hanging="350"/>
      </w:pPr>
      <w:rPr>
        <w:rFonts w:hint="default"/>
        <w:lang w:val="pt-PT" w:eastAsia="en-US" w:bidi="ar-SA"/>
      </w:rPr>
    </w:lvl>
    <w:lvl w:ilvl="7">
      <w:start w:val="0"/>
      <w:numFmt w:val="bullet"/>
      <w:lvlText w:val="•"/>
      <w:lvlJc w:val="left"/>
      <w:pPr>
        <w:ind w:left="10360" w:hanging="350"/>
      </w:pPr>
      <w:rPr>
        <w:rFonts w:hint="default"/>
        <w:lang w:val="pt-PT" w:eastAsia="en-US" w:bidi="ar-SA"/>
      </w:rPr>
    </w:lvl>
    <w:lvl w:ilvl="8">
      <w:start w:val="0"/>
      <w:numFmt w:val="bullet"/>
      <w:lvlText w:val="•"/>
      <w:lvlJc w:val="left"/>
      <w:pPr>
        <w:ind w:left="11946" w:hanging="350"/>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624" w:hanging="308"/>
      <w:outlineLvl w:val="3"/>
    </w:pPr>
    <w:rPr>
      <w:rFonts w:ascii="Times New Roman" w:hAnsi="Times New Roman" w:eastAsia="Times New Roman" w:cs="Times New Roman"/>
      <w:b/>
      <w:bCs/>
      <w:sz w:val="17"/>
      <w:szCs w:val="17"/>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art107" TargetMode="External"/><Relationship Id="rId39" Type="http://schemas.openxmlformats.org/officeDocument/2006/relationships/hyperlink" Target="https://www.planalto.gov.br/ccivil_03/_ato2019-2022/2021/lei/L14133.htm#art58" TargetMode="External"/><Relationship Id="rId40" Type="http://schemas.openxmlformats.org/officeDocument/2006/relationships/hyperlink" Target="https://www.planalto.gov.br/ccivil_03/_ato2019-2022/2021/lei/L14133.htm#art96" TargetMode="External"/><Relationship Id="rId41" Type="http://schemas.openxmlformats.org/officeDocument/2006/relationships/hyperlink" Target="http://alerjln1.alerj.rj.gov.br/contlei.nsf/c8aa0900025feef6032564ec0060dfff/0b110d0140b3d479832581c3005b82ad?OpenDocument&amp;Highlight=0%2C7753" TargetMode="External"/><Relationship Id="rId42" Type="http://schemas.openxmlformats.org/officeDocument/2006/relationships/hyperlink" Target="http://www.portaldoempreendedor.gov.br/" TargetMode="External"/><Relationship Id="rId43" Type="http://schemas.openxmlformats.org/officeDocument/2006/relationships/hyperlink" Target="https://bvsms.saude.gov.br/bvs/publicacoes/anvisa/cartilha_licitacao.pdf" TargetMode="External"/><Relationship Id="rId44" Type="http://schemas.openxmlformats.org/officeDocument/2006/relationships/hyperlink" Target="https://www.planalto.gov.br/ccivil_03/_ato2019-2022/2021/lei/L14133.htm#art155" TargetMode="External"/><Relationship Id="rId4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6" Type="http://schemas.openxmlformats.org/officeDocument/2006/relationships/hyperlink" Target="https://www.planalto.gov.br/ccivil_03/_ato2019-2022/2021/lei/L14133.htm#art156" TargetMode="External"/><Relationship Id="rId47" Type="http://schemas.openxmlformats.org/officeDocument/2006/relationships/hyperlink" Target="http://www.planalto.gov.br/ccivil_03/_ato2019-2022/2021/lei/L14133.htm#art137" TargetMode="External"/><Relationship Id="rId48"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art116" TargetMode="External"/><Relationship Id="rId50" Type="http://schemas.openxmlformats.org/officeDocument/2006/relationships/hyperlink" Target="http://www.planalto.gov.br/ccivil_03/_ato2019-2022/2021/lei/L14133.htm#art124"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SEI-260007/016719/2025</dc:title>
  <dcterms:created xsi:type="dcterms:W3CDTF">2026-02-02T12:29:21Z</dcterms:created>
  <dcterms:modified xsi:type="dcterms:W3CDTF">2026-02-02T12:29:21Z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