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3"/>
        <w:ind w:left="329"/>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260007/017145/2025</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157"/>
        <w:ind w:left="0"/>
        <w:rPr>
          <w:sz w:val="26"/>
        </w:rPr>
      </w:pPr>
    </w:p>
    <w:p>
      <w:pPr>
        <w:pStyle w:val="Heading1"/>
      </w:pPr>
      <w:r>
        <w:rPr/>
        <w:t>PREGÃO</w:t>
      </w:r>
      <w:r>
        <w:rPr>
          <w:spacing w:val="-1"/>
        </w:rPr>
        <w:t> </w:t>
      </w:r>
      <w:r>
        <w:rPr/>
        <w:t>ELETRÔNICO</w:t>
      </w:r>
      <w:r>
        <w:rPr>
          <w:spacing w:val="-1"/>
        </w:rPr>
        <w:t> </w:t>
      </w:r>
      <w:r>
        <w:rPr/>
        <w:t>Nº</w:t>
      </w:r>
      <w:r>
        <w:rPr>
          <w:spacing w:val="-1"/>
        </w:rPr>
        <w:t> </w:t>
      </w:r>
      <w:r>
        <w:rPr>
          <w:spacing w:val="-2"/>
        </w:rPr>
        <w:t>071/2026</w:t>
      </w:r>
    </w:p>
    <w:p>
      <w:pPr>
        <w:pStyle w:val="BodyText"/>
        <w:spacing w:before="0"/>
        <w:ind w:left="0"/>
        <w:rPr>
          <w:b/>
          <w:sz w:val="26"/>
        </w:rPr>
      </w:pPr>
    </w:p>
    <w:p>
      <w:pPr>
        <w:pStyle w:val="BodyText"/>
        <w:spacing w:before="67"/>
        <w:ind w:left="0"/>
        <w:rPr>
          <w:b/>
          <w:sz w:val="26"/>
        </w:rPr>
      </w:pPr>
    </w:p>
    <w:p>
      <w:pPr>
        <w:pStyle w:val="BodyText"/>
        <w:spacing w:before="0"/>
      </w:pPr>
      <w:r>
        <w:rPr/>
        <w:t>CONTRATANTE:</w:t>
      </w:r>
      <w:r>
        <w:rPr>
          <w:spacing w:val="-6"/>
        </w:rPr>
        <w:t> </w:t>
      </w:r>
      <w:r>
        <w:rPr/>
        <w:t>UNIVERSIDADE</w:t>
      </w:r>
      <w:r>
        <w:rPr>
          <w:spacing w:val="-6"/>
        </w:rPr>
        <w:t> </w:t>
      </w:r>
      <w:r>
        <w:rPr/>
        <w:t>DO</w:t>
      </w:r>
      <w:r>
        <w:rPr>
          <w:spacing w:val="-5"/>
        </w:rPr>
        <w:t> </w:t>
      </w:r>
      <w:r>
        <w:rPr/>
        <w:t>ESTADO</w:t>
      </w:r>
      <w:r>
        <w:rPr>
          <w:spacing w:val="-6"/>
        </w:rPr>
        <w:t> </w:t>
      </w:r>
      <w:r>
        <w:rPr/>
        <w:t>DO</w:t>
      </w:r>
      <w:r>
        <w:rPr>
          <w:spacing w:val="-5"/>
        </w:rPr>
        <w:t> </w:t>
      </w:r>
      <w:r>
        <w:rPr/>
        <w:t>RIO</w:t>
      </w:r>
      <w:r>
        <w:rPr>
          <w:spacing w:val="-6"/>
        </w:rPr>
        <w:t> </w:t>
      </w:r>
      <w:r>
        <w:rPr/>
        <w:t>DE</w:t>
      </w:r>
      <w:r>
        <w:rPr>
          <w:spacing w:val="-6"/>
        </w:rPr>
        <w:t> </w:t>
      </w:r>
      <w:r>
        <w:rPr/>
        <w:t>JANEIRO</w:t>
      </w:r>
      <w:r>
        <w:rPr>
          <w:spacing w:val="-5"/>
        </w:rPr>
        <w:t> </w:t>
      </w:r>
      <w:r>
        <w:rPr/>
        <w:t>(Unidade</w:t>
      </w:r>
      <w:r>
        <w:rPr>
          <w:spacing w:val="-6"/>
        </w:rPr>
        <w:t> </w:t>
      </w:r>
      <w:r>
        <w:rPr/>
        <w:t>Gestora</w:t>
      </w:r>
      <w:r>
        <w:rPr>
          <w:spacing w:val="-5"/>
        </w:rPr>
        <w:t> </w:t>
      </w:r>
      <w:r>
        <w:rPr/>
        <w:t>–</w:t>
      </w:r>
      <w:r>
        <w:rPr>
          <w:spacing w:val="-6"/>
        </w:rPr>
        <w:t> </w:t>
      </w:r>
      <w:r>
        <w:rPr/>
        <w:t>UG:</w:t>
      </w:r>
      <w:r>
        <w:rPr>
          <w:spacing w:val="-5"/>
        </w:rPr>
        <w:t> </w:t>
      </w:r>
      <w:r>
        <w:rPr>
          <w:spacing w:val="-2"/>
        </w:rPr>
        <w:t>404340)</w:t>
      </w:r>
    </w:p>
    <w:p>
      <w:pPr>
        <w:pStyle w:val="BodyText"/>
        <w:spacing w:before="228"/>
        <w:ind w:left="0"/>
      </w:pPr>
    </w:p>
    <w:p>
      <w:pPr>
        <w:pStyle w:val="Heading2"/>
        <w:spacing w:line="273" w:lineRule="exact"/>
        <w:ind w:left="449" w:firstLine="0"/>
      </w:pPr>
      <w:r>
        <w:rPr>
          <w:b w:val="0"/>
        </w:rPr>
        <w:t>OBJETO:</w:t>
      </w:r>
      <w:r>
        <w:rPr>
          <w:b w:val="0"/>
          <w:spacing w:val="57"/>
        </w:rPr>
        <w:t> </w:t>
      </w:r>
      <w:r>
        <w:rPr/>
        <w:t>AQUISIÇÃO</w:t>
      </w:r>
      <w:r>
        <w:rPr>
          <w:spacing w:val="59"/>
        </w:rPr>
        <w:t> </w:t>
      </w:r>
      <w:r>
        <w:rPr/>
        <w:t>DE</w:t>
      </w:r>
      <w:r>
        <w:rPr>
          <w:spacing w:val="60"/>
        </w:rPr>
        <w:t> </w:t>
      </w:r>
      <w:r>
        <w:rPr/>
        <w:t>MEDICAMENTO</w:t>
      </w:r>
      <w:r>
        <w:rPr>
          <w:spacing w:val="59"/>
        </w:rPr>
        <w:t> </w:t>
      </w:r>
      <w:r>
        <w:rPr/>
        <w:t>MANIPULADO</w:t>
      </w:r>
      <w:r>
        <w:rPr>
          <w:spacing w:val="60"/>
        </w:rPr>
        <w:t> </w:t>
      </w:r>
      <w:r>
        <w:rPr/>
        <w:t>(ALPROSTADIL)</w:t>
      </w:r>
      <w:r>
        <w:rPr>
          <w:spacing w:val="59"/>
        </w:rPr>
        <w:t> </w:t>
      </w:r>
      <w:r>
        <w:rPr/>
        <w:t>PARA</w:t>
      </w:r>
      <w:r>
        <w:rPr>
          <w:spacing w:val="47"/>
        </w:rPr>
        <w:t> </w:t>
      </w:r>
      <w:r>
        <w:rPr/>
        <w:t>O</w:t>
      </w:r>
      <w:r>
        <w:rPr>
          <w:spacing w:val="60"/>
        </w:rPr>
        <w:t> </w:t>
      </w:r>
      <w:r>
        <w:rPr/>
        <w:t>HOSPITAL</w:t>
      </w:r>
      <w:r>
        <w:rPr>
          <w:spacing w:val="47"/>
        </w:rPr>
        <w:t> </w:t>
      </w:r>
      <w:r>
        <w:rPr/>
        <w:t>UNIVERSITÁRIO</w:t>
      </w:r>
      <w:r>
        <w:rPr>
          <w:spacing w:val="60"/>
        </w:rPr>
        <w:t> </w:t>
      </w:r>
      <w:r>
        <w:rPr>
          <w:spacing w:val="-2"/>
        </w:rPr>
        <w:t>PEDRO</w:t>
      </w:r>
    </w:p>
    <w:p>
      <w:pPr>
        <w:pStyle w:val="BodyText"/>
        <w:spacing w:line="273" w:lineRule="exact" w:before="0"/>
      </w:pPr>
      <w:r>
        <w:rPr>
          <w:b/>
        </w:rPr>
        <w:t>ERNESTO</w:t>
      </w:r>
      <w:r>
        <w:rPr/>
        <w:t>,</w:t>
      </w:r>
      <w:r>
        <w:rPr>
          <w:spacing w:val="-1"/>
        </w:rPr>
        <w:t> </w:t>
      </w:r>
      <w:r>
        <w:rPr/>
        <w:t>na</w:t>
      </w:r>
      <w:r>
        <w:rPr>
          <w:spacing w:val="-1"/>
        </w:rPr>
        <w:t> </w:t>
      </w:r>
      <w:r>
        <w:rPr/>
        <w:t>forma estabelecida</w:t>
      </w:r>
      <w:r>
        <w:rPr>
          <w:spacing w:val="-1"/>
        </w:rPr>
        <w:t> </w:t>
      </w:r>
      <w:r>
        <w:rPr/>
        <w:t>neste</w:t>
      </w:r>
      <w:r>
        <w:rPr>
          <w:spacing w:val="-1"/>
        </w:rPr>
        <w:t> </w:t>
      </w:r>
      <w:r>
        <w:rPr/>
        <w:t>Edital e</w:t>
      </w:r>
      <w:r>
        <w:rPr>
          <w:spacing w:val="-1"/>
        </w:rPr>
        <w:t> </w:t>
      </w:r>
      <w:r>
        <w:rPr/>
        <w:t>seus </w:t>
      </w:r>
      <w:r>
        <w:rPr>
          <w:spacing w:val="-2"/>
        </w:rPr>
        <w:t>anexos.</w:t>
      </w:r>
    </w:p>
    <w:p>
      <w:pPr>
        <w:pStyle w:val="BodyText"/>
        <w:spacing w:before="0"/>
        <w:ind w:left="0"/>
      </w:pPr>
    </w:p>
    <w:p>
      <w:pPr>
        <w:pStyle w:val="BodyText"/>
        <w:spacing w:before="0"/>
        <w:ind w:left="0"/>
      </w:pPr>
    </w:p>
    <w:p>
      <w:pPr>
        <w:pStyle w:val="BodyText"/>
        <w:spacing w:before="66"/>
        <w:ind w:left="0"/>
      </w:pPr>
    </w:p>
    <w:p>
      <w:pPr>
        <w:pStyle w:val="Heading2"/>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pStyle w:val="Heading3"/>
        <w:spacing w:before="114"/>
      </w:pPr>
      <w:r>
        <w:rPr/>
        <w:t>R$ 79.800,00 (setenta e nove mil e oitocentos </w:t>
      </w:r>
      <w:r>
        <w:rPr>
          <w:spacing w:val="-2"/>
        </w:rPr>
        <w:t>reais).</w:t>
      </w:r>
    </w:p>
    <w:p>
      <w:pPr>
        <w:pStyle w:val="BodyText"/>
        <w:spacing w:before="228"/>
        <w:ind w:left="0"/>
        <w:rPr>
          <w:b/>
        </w:rPr>
      </w:pPr>
    </w:p>
    <w:p>
      <w:pPr>
        <w:pStyle w:val="BodyText"/>
        <w:spacing w:before="0"/>
      </w:pPr>
      <w:r>
        <w:rPr>
          <w:spacing w:val="-4"/>
        </w:rPr>
        <w:t>DATA</w:t>
      </w:r>
      <w:r>
        <w:rPr>
          <w:spacing w:val="-14"/>
        </w:rPr>
        <w:t> </w:t>
      </w:r>
      <w:r>
        <w:rPr>
          <w:spacing w:val="-4"/>
        </w:rPr>
        <w:t>DA</w:t>
      </w:r>
      <w:r>
        <w:rPr>
          <w:spacing w:val="-14"/>
        </w:rPr>
        <w:t> </w:t>
      </w:r>
      <w:r>
        <w:rPr>
          <w:spacing w:val="-4"/>
        </w:rPr>
        <w:t>SESSÃO</w:t>
      </w:r>
      <w:r>
        <w:rPr>
          <w:spacing w:val="1"/>
        </w:rPr>
        <w:t> </w:t>
      </w:r>
      <w:r>
        <w:rPr>
          <w:spacing w:val="-4"/>
        </w:rPr>
        <w:t>PÚBLICA</w:t>
      </w:r>
    </w:p>
    <w:p>
      <w:pPr>
        <w:pStyle w:val="BodyText"/>
        <w:spacing w:before="114"/>
      </w:pPr>
      <w:r>
        <w:rPr/>
        <w:t>Dia 01/04/2026 às 10h (horário de </w:t>
      </w:r>
      <w:r>
        <w:rPr>
          <w:spacing w:val="-2"/>
        </w:rPr>
        <w:t>Brasília)</w:t>
      </w:r>
    </w:p>
    <w:p>
      <w:pPr>
        <w:pStyle w:val="BodyText"/>
        <w:spacing w:before="228"/>
        <w:ind w:left="0"/>
      </w:pPr>
    </w:p>
    <w:p>
      <w:pPr>
        <w:pStyle w:val="BodyText"/>
        <w:spacing w:before="0"/>
      </w:pPr>
      <w:r>
        <w:rPr/>
        <w:t>CRITÉRIO DE </w:t>
      </w:r>
      <w:r>
        <w:rPr>
          <w:spacing w:val="-2"/>
        </w:rPr>
        <w:t>JULGAMENTO:</w:t>
      </w:r>
    </w:p>
    <w:p>
      <w:pPr>
        <w:pStyle w:val="Heading3"/>
        <w:spacing w:before="114"/>
      </w:pPr>
      <w:r>
        <w:rPr/>
        <w:t>Menor</w:t>
      </w:r>
      <w:r>
        <w:rPr>
          <w:spacing w:val="-9"/>
        </w:rPr>
        <w:t> </w:t>
      </w:r>
      <w:r>
        <w:rPr/>
        <w:t>preço</w:t>
      </w:r>
      <w:r>
        <w:rPr>
          <w:spacing w:val="-2"/>
        </w:rPr>
        <w:t> </w:t>
      </w:r>
      <w:r>
        <w:rPr/>
        <w:t>por</w:t>
      </w:r>
      <w:r>
        <w:rPr>
          <w:spacing w:val="-6"/>
        </w:rPr>
        <w:t> </w:t>
      </w:r>
      <w:r>
        <w:rPr>
          <w:spacing w:val="-2"/>
        </w:rPr>
        <w:t>item.</w:t>
      </w:r>
    </w:p>
    <w:p>
      <w:pPr>
        <w:pStyle w:val="BodyText"/>
        <w:spacing w:before="228"/>
        <w:ind w:left="0"/>
        <w:rPr>
          <w:b/>
        </w:rPr>
      </w:pPr>
    </w:p>
    <w:p>
      <w:pPr>
        <w:pStyle w:val="BodyText"/>
        <w:spacing w:before="0"/>
      </w:pPr>
      <w:r>
        <w:rPr/>
        <w:t>MODO DE </w:t>
      </w:r>
      <w:r>
        <w:rPr>
          <w:spacing w:val="-2"/>
        </w:rPr>
        <w:t>DISPUTA:</w:t>
      </w:r>
    </w:p>
    <w:p>
      <w:pPr>
        <w:spacing w:before="114"/>
        <w:ind w:left="449" w:right="0" w:firstLine="0"/>
        <w:jc w:val="left"/>
        <w:rPr>
          <w:sz w:val="24"/>
        </w:rPr>
      </w:pPr>
      <w:r>
        <w:rPr>
          <w:b/>
          <w:spacing w:val="-2"/>
          <w:sz w:val="24"/>
        </w:rPr>
        <w:t>Aberto</w:t>
      </w:r>
      <w:r>
        <w:rPr>
          <w:spacing w:val="-2"/>
          <w:sz w:val="24"/>
        </w:rPr>
        <w:t>.</w:t>
      </w:r>
    </w:p>
    <w:p>
      <w:pPr>
        <w:pStyle w:val="BodyText"/>
        <w:spacing w:before="0"/>
        <w:ind w:left="0"/>
      </w:pPr>
    </w:p>
    <w:p>
      <w:pPr>
        <w:pStyle w:val="BodyText"/>
        <w:spacing w:before="0"/>
        <w:ind w:left="0"/>
      </w:pPr>
    </w:p>
    <w:p>
      <w:pPr>
        <w:pStyle w:val="BodyText"/>
        <w:spacing w:before="0"/>
        <w:ind w:left="0"/>
      </w:pPr>
    </w:p>
    <w:p>
      <w:pPr>
        <w:pStyle w:val="BodyText"/>
        <w:spacing w:before="87"/>
        <w:ind w:left="0"/>
      </w:pPr>
    </w:p>
    <w:p>
      <w:pPr>
        <w:pStyle w:val="Heading1"/>
        <w:spacing w:line="458" w:lineRule="auto"/>
        <w:ind w:left="5437" w:right="4939" w:firstLine="661"/>
        <w:jc w:val="left"/>
      </w:pPr>
      <w:r>
        <w:rPr/>
        <w:t>EDITAL DE LICITAÇÃO PREGÃO</w:t>
      </w:r>
      <w:r>
        <w:rPr>
          <w:spacing w:val="-13"/>
        </w:rPr>
        <w:t> </w:t>
      </w:r>
      <w:r>
        <w:rPr/>
        <w:t>ELETRÔNICO</w:t>
      </w:r>
      <w:r>
        <w:rPr>
          <w:spacing w:val="-13"/>
        </w:rPr>
        <w:t> </w:t>
      </w:r>
      <w:r>
        <w:rPr/>
        <w:t>Nº</w:t>
      </w:r>
      <w:r>
        <w:rPr>
          <w:spacing w:val="-13"/>
        </w:rPr>
        <w:t> </w:t>
      </w:r>
      <w:r>
        <w:rPr/>
        <w:t>071/2026</w:t>
      </w:r>
    </w:p>
    <w:p>
      <w:pPr>
        <w:pStyle w:val="BodyText"/>
        <w:spacing w:before="0"/>
        <w:ind w:left="0"/>
        <w:rPr>
          <w:b/>
          <w:sz w:val="26"/>
        </w:rPr>
      </w:pPr>
    </w:p>
    <w:p>
      <w:pPr>
        <w:pStyle w:val="BodyText"/>
        <w:spacing w:before="158"/>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SEI-260007/017145/2025</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32"/>
        <w:ind w:left="0"/>
      </w:pPr>
    </w:p>
    <w:p>
      <w:pPr>
        <w:pStyle w:val="ListParagraph"/>
        <w:numPr>
          <w:ilvl w:val="1"/>
          <w:numId w:val="1"/>
        </w:numPr>
        <w:tabs>
          <w:tab w:pos="1132" w:val="left" w:leader="none"/>
        </w:tabs>
        <w:spacing w:line="235" w:lineRule="auto" w:before="1" w:after="0"/>
        <w:ind w:left="449" w:right="432" w:firstLine="0"/>
        <w:jc w:val="left"/>
        <w:rPr>
          <w:sz w:val="24"/>
        </w:rPr>
      </w:pPr>
      <w:r>
        <w:rPr>
          <w:sz w:val="24"/>
        </w:rPr>
        <w:t>O</w:t>
      </w:r>
      <w:r>
        <w:rPr>
          <w:spacing w:val="40"/>
          <w:sz w:val="24"/>
        </w:rPr>
        <w:t> </w:t>
      </w:r>
      <w:r>
        <w:rPr>
          <w:sz w:val="24"/>
        </w:rPr>
        <w:t>objeto</w:t>
      </w:r>
      <w:r>
        <w:rPr>
          <w:spacing w:val="40"/>
          <w:sz w:val="24"/>
        </w:rPr>
        <w:t> </w:t>
      </w:r>
      <w:r>
        <w:rPr>
          <w:sz w:val="24"/>
        </w:rPr>
        <w:t>da</w:t>
      </w:r>
      <w:r>
        <w:rPr>
          <w:spacing w:val="40"/>
          <w:sz w:val="24"/>
        </w:rPr>
        <w:t> </w:t>
      </w:r>
      <w:r>
        <w:rPr>
          <w:sz w:val="24"/>
        </w:rPr>
        <w:t>presente</w:t>
      </w:r>
      <w:r>
        <w:rPr>
          <w:spacing w:val="40"/>
          <w:sz w:val="24"/>
        </w:rPr>
        <w:t> </w:t>
      </w:r>
      <w:r>
        <w:rPr>
          <w:sz w:val="24"/>
        </w:rPr>
        <w:t>licitação</w:t>
      </w:r>
      <w:r>
        <w:rPr>
          <w:spacing w:val="40"/>
          <w:sz w:val="24"/>
        </w:rPr>
        <w:t> </w:t>
      </w:r>
      <w:r>
        <w:rPr>
          <w:sz w:val="24"/>
        </w:rPr>
        <w:t>é</w:t>
      </w:r>
      <w:r>
        <w:rPr>
          <w:spacing w:val="40"/>
          <w:sz w:val="24"/>
        </w:rPr>
        <w:t> </w:t>
      </w:r>
      <w:r>
        <w:rPr>
          <w:sz w:val="24"/>
        </w:rPr>
        <w:t>a</w:t>
      </w:r>
      <w:r>
        <w:rPr>
          <w:spacing w:val="40"/>
          <w:sz w:val="24"/>
        </w:rPr>
        <w:t> </w:t>
      </w:r>
      <w:r>
        <w:rPr>
          <w:b/>
          <w:sz w:val="24"/>
        </w:rPr>
        <w:t>AQUISIÇÃO</w:t>
      </w:r>
      <w:r>
        <w:rPr>
          <w:b/>
          <w:spacing w:val="40"/>
          <w:sz w:val="24"/>
        </w:rPr>
        <w:t> </w:t>
      </w:r>
      <w:r>
        <w:rPr>
          <w:b/>
          <w:sz w:val="24"/>
        </w:rPr>
        <w:t>DE</w:t>
      </w:r>
      <w:r>
        <w:rPr>
          <w:b/>
          <w:spacing w:val="40"/>
          <w:sz w:val="24"/>
        </w:rPr>
        <w:t> </w:t>
      </w:r>
      <w:r>
        <w:rPr>
          <w:b/>
          <w:sz w:val="24"/>
        </w:rPr>
        <w:t>MEDICAMENTO</w:t>
      </w:r>
      <w:r>
        <w:rPr>
          <w:b/>
          <w:spacing w:val="40"/>
          <w:sz w:val="24"/>
        </w:rPr>
        <w:t> </w:t>
      </w:r>
      <w:r>
        <w:rPr>
          <w:b/>
          <w:sz w:val="24"/>
        </w:rPr>
        <w:t>MANIPULADO</w:t>
      </w:r>
      <w:r>
        <w:rPr>
          <w:b/>
          <w:spacing w:val="40"/>
          <w:sz w:val="24"/>
        </w:rPr>
        <w:t> </w:t>
      </w:r>
      <w:r>
        <w:rPr>
          <w:b/>
          <w:sz w:val="24"/>
        </w:rPr>
        <w:t>(ALPROSTADIL)</w:t>
      </w:r>
      <w:r>
        <w:rPr>
          <w:b/>
          <w:spacing w:val="40"/>
          <w:sz w:val="24"/>
        </w:rPr>
        <w:t> </w:t>
      </w:r>
      <w:r>
        <w:rPr>
          <w:b/>
          <w:sz w:val="24"/>
        </w:rPr>
        <w:t>PARA</w:t>
      </w:r>
      <w:r>
        <w:rPr>
          <w:b/>
          <w:spacing w:val="28"/>
          <w:sz w:val="24"/>
        </w:rPr>
        <w:t> </w:t>
      </w:r>
      <w:r>
        <w:rPr>
          <w:b/>
          <w:sz w:val="24"/>
        </w:rPr>
        <w:t>O</w:t>
      </w:r>
      <w:r>
        <w:rPr>
          <w:b/>
          <w:spacing w:val="40"/>
          <w:sz w:val="24"/>
        </w:rPr>
        <w:t> </w:t>
      </w:r>
      <w:r>
        <w:rPr>
          <w:b/>
          <w:sz w:val="24"/>
        </w:rPr>
        <w:t>HOSPITAL UNIVERSITÁRIO PEDRO ERNESTO, </w:t>
      </w:r>
      <w:r>
        <w:rPr>
          <w:sz w:val="24"/>
        </w:rPr>
        <w:t>conforme condições, quantidades e exigências estabelecidas neste Edital e seus 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realizada em item </w:t>
      </w:r>
      <w:r>
        <w:rPr>
          <w:spacing w:val="-2"/>
          <w:sz w:val="24"/>
        </w:rPr>
        <w:t>único.</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8"/>
        <w:ind w:left="0"/>
        <w:rPr>
          <w:sz w:val="20"/>
        </w:rPr>
      </w:pPr>
    </w:p>
    <w:tbl>
      <w:tblPr>
        <w:tblW w:w="0" w:type="auto"/>
        <w:jc w:val="left"/>
        <w:tblInd w:w="4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910"/>
        <w:gridCol w:w="855"/>
        <w:gridCol w:w="1350"/>
        <w:gridCol w:w="1140"/>
        <w:gridCol w:w="1545"/>
        <w:gridCol w:w="1830"/>
      </w:tblGrid>
      <w:tr>
        <w:trPr>
          <w:trHeight w:val="1079" w:hRule="atLeast"/>
        </w:trPr>
        <w:tc>
          <w:tcPr>
            <w:tcW w:w="870" w:type="dxa"/>
          </w:tcPr>
          <w:p>
            <w:pPr>
              <w:pStyle w:val="TableParagraph"/>
              <w:spacing w:before="114"/>
              <w:rPr>
                <w:sz w:val="24"/>
              </w:rPr>
            </w:pPr>
          </w:p>
          <w:p>
            <w:pPr>
              <w:pStyle w:val="TableParagraph"/>
              <w:spacing w:before="1"/>
              <w:ind w:left="21"/>
              <w:jc w:val="center"/>
              <w:rPr>
                <w:b/>
                <w:sz w:val="24"/>
              </w:rPr>
            </w:pPr>
            <w:r>
              <w:rPr>
                <w:b/>
                <w:spacing w:val="-4"/>
                <w:sz w:val="24"/>
              </w:rPr>
              <w:t>ITEM</w:t>
            </w:r>
          </w:p>
        </w:tc>
        <w:tc>
          <w:tcPr>
            <w:tcW w:w="2910" w:type="dxa"/>
          </w:tcPr>
          <w:p>
            <w:pPr>
              <w:pStyle w:val="TableParagraph"/>
              <w:spacing w:line="235" w:lineRule="auto" w:before="260"/>
              <w:ind w:left="462" w:right="99" w:firstLine="240"/>
              <w:rPr>
                <w:b/>
                <w:sz w:val="24"/>
              </w:rPr>
            </w:pPr>
            <w:r>
              <w:rPr>
                <w:b/>
                <w:spacing w:val="-2"/>
                <w:sz w:val="24"/>
              </w:rPr>
              <w:t>DESCRIÇÃO/ ESPECIFICAÇÃO</w:t>
            </w:r>
          </w:p>
        </w:tc>
        <w:tc>
          <w:tcPr>
            <w:tcW w:w="855" w:type="dxa"/>
          </w:tcPr>
          <w:p>
            <w:pPr>
              <w:pStyle w:val="TableParagraph"/>
              <w:spacing w:line="235" w:lineRule="auto" w:before="125"/>
              <w:ind w:left="295" w:right="111" w:hanging="164"/>
              <w:rPr>
                <w:b/>
                <w:sz w:val="24"/>
              </w:rPr>
            </w:pPr>
            <w:r>
              <w:rPr>
                <w:b/>
                <w:spacing w:val="-4"/>
                <w:sz w:val="24"/>
              </w:rPr>
              <w:t>CÓD. </w:t>
            </w:r>
            <w:r>
              <w:rPr>
                <w:b/>
                <w:spacing w:val="-6"/>
                <w:sz w:val="24"/>
              </w:rPr>
              <w:t>ID</w:t>
            </w:r>
          </w:p>
          <w:p>
            <w:pPr>
              <w:pStyle w:val="TableParagraph"/>
              <w:spacing w:line="271" w:lineRule="exact"/>
              <w:ind w:left="134"/>
              <w:rPr>
                <w:b/>
                <w:sz w:val="24"/>
              </w:rPr>
            </w:pPr>
            <w:r>
              <w:rPr>
                <w:b/>
                <w:spacing w:val="-4"/>
                <w:sz w:val="24"/>
              </w:rPr>
              <w:t>SIGA</w:t>
            </w:r>
          </w:p>
        </w:tc>
        <w:tc>
          <w:tcPr>
            <w:tcW w:w="1350" w:type="dxa"/>
          </w:tcPr>
          <w:p>
            <w:pPr>
              <w:pStyle w:val="TableParagraph"/>
              <w:spacing w:line="235" w:lineRule="auto" w:before="125"/>
              <w:ind w:left="511" w:right="91" w:hanging="394"/>
              <w:rPr>
                <w:b/>
                <w:sz w:val="24"/>
              </w:rPr>
            </w:pPr>
            <w:r>
              <w:rPr>
                <w:b/>
                <w:spacing w:val="-2"/>
                <w:sz w:val="24"/>
              </w:rPr>
              <w:t>UNIDADE </w:t>
            </w:r>
            <w:r>
              <w:rPr>
                <w:b/>
                <w:spacing w:val="-6"/>
                <w:sz w:val="24"/>
              </w:rPr>
              <w:t>DE</w:t>
            </w:r>
          </w:p>
          <w:p>
            <w:pPr>
              <w:pStyle w:val="TableParagraph"/>
              <w:spacing w:line="271" w:lineRule="exact"/>
              <w:ind w:left="177"/>
              <w:rPr>
                <w:b/>
                <w:sz w:val="24"/>
              </w:rPr>
            </w:pPr>
            <w:r>
              <w:rPr>
                <w:b/>
                <w:spacing w:val="-2"/>
                <w:sz w:val="24"/>
              </w:rPr>
              <w:t>MEDIDA</w:t>
            </w:r>
          </w:p>
        </w:tc>
        <w:tc>
          <w:tcPr>
            <w:tcW w:w="1140" w:type="dxa"/>
          </w:tcPr>
          <w:p>
            <w:pPr>
              <w:pStyle w:val="TableParagraph"/>
              <w:spacing w:before="114"/>
              <w:rPr>
                <w:sz w:val="24"/>
              </w:rPr>
            </w:pPr>
          </w:p>
          <w:p>
            <w:pPr>
              <w:pStyle w:val="TableParagraph"/>
              <w:spacing w:before="1"/>
              <w:ind w:left="21"/>
              <w:jc w:val="center"/>
              <w:rPr>
                <w:b/>
                <w:sz w:val="24"/>
              </w:rPr>
            </w:pPr>
            <w:r>
              <w:rPr>
                <w:b/>
                <w:spacing w:val="-2"/>
                <w:sz w:val="24"/>
              </w:rPr>
              <w:t>QUANT.</w:t>
            </w:r>
          </w:p>
        </w:tc>
        <w:tc>
          <w:tcPr>
            <w:tcW w:w="1545" w:type="dxa"/>
          </w:tcPr>
          <w:p>
            <w:pPr>
              <w:pStyle w:val="TableParagraph"/>
              <w:spacing w:line="235" w:lineRule="auto"/>
              <w:ind w:left="15"/>
              <w:jc w:val="center"/>
              <w:rPr>
                <w:b/>
                <w:sz w:val="24"/>
              </w:rPr>
            </w:pPr>
            <w:r>
              <w:rPr>
                <w:b/>
                <w:spacing w:val="-2"/>
                <w:sz w:val="24"/>
              </w:rPr>
              <w:t>PREÇO ESTIMADO UNITÁRIO</w:t>
            </w:r>
          </w:p>
          <w:p>
            <w:pPr>
              <w:pStyle w:val="TableParagraph"/>
              <w:spacing w:line="258" w:lineRule="exact"/>
              <w:ind w:left="15" w:right="3"/>
              <w:jc w:val="center"/>
              <w:rPr>
                <w:b/>
                <w:sz w:val="24"/>
              </w:rPr>
            </w:pPr>
            <w:r>
              <w:rPr>
                <w:b/>
                <w:sz w:val="24"/>
              </w:rPr>
              <w:t>DO </w:t>
            </w:r>
            <w:r>
              <w:rPr>
                <w:b/>
                <w:spacing w:val="-4"/>
                <w:sz w:val="24"/>
              </w:rPr>
              <w:t>ITEM</w:t>
            </w:r>
          </w:p>
        </w:tc>
        <w:tc>
          <w:tcPr>
            <w:tcW w:w="1830" w:type="dxa"/>
          </w:tcPr>
          <w:p>
            <w:pPr>
              <w:pStyle w:val="TableParagraph"/>
              <w:spacing w:line="235" w:lineRule="auto" w:before="260"/>
              <w:ind w:left="227" w:right="210" w:firstLine="69"/>
              <w:rPr>
                <w:b/>
                <w:sz w:val="24"/>
              </w:rPr>
            </w:pPr>
            <w:r>
              <w:rPr>
                <w:b/>
                <w:sz w:val="24"/>
              </w:rPr>
              <w:t>LOCAL</w:t>
            </w:r>
            <w:r>
              <w:rPr>
                <w:b/>
                <w:spacing w:val="-9"/>
                <w:sz w:val="24"/>
              </w:rPr>
              <w:t> </w:t>
            </w:r>
            <w:r>
              <w:rPr>
                <w:b/>
                <w:sz w:val="24"/>
              </w:rPr>
              <w:t>DE </w:t>
            </w:r>
            <w:r>
              <w:rPr>
                <w:b/>
                <w:spacing w:val="-2"/>
                <w:sz w:val="24"/>
              </w:rPr>
              <w:t>EXECUÇÃO</w:t>
            </w:r>
          </w:p>
        </w:tc>
      </w:tr>
      <w:tr>
        <w:trPr>
          <w:trHeight w:val="2317" w:hRule="atLeast"/>
        </w:trPr>
        <w:tc>
          <w:tcPr>
            <w:tcW w:w="870" w:type="dxa"/>
            <w:tcBorders>
              <w:bottom w:val="nil"/>
            </w:tcBorders>
          </w:tcPr>
          <w:p>
            <w:pPr>
              <w:pStyle w:val="TableParagraph"/>
              <w:spacing w:line="262" w:lineRule="exact"/>
              <w:ind w:left="21"/>
              <w:jc w:val="center"/>
              <w:rPr>
                <w:sz w:val="24"/>
              </w:rPr>
            </w:pPr>
            <w:r>
              <w:rPr>
                <w:spacing w:val="-10"/>
                <w:sz w:val="24"/>
              </w:rPr>
              <w:t>1</w:t>
            </w:r>
          </w:p>
        </w:tc>
        <w:tc>
          <w:tcPr>
            <w:tcW w:w="2910" w:type="dxa"/>
            <w:tcBorders>
              <w:bottom w:val="nil"/>
            </w:tcBorders>
          </w:tcPr>
          <w:p>
            <w:pPr>
              <w:pStyle w:val="TableParagraph"/>
              <w:tabs>
                <w:tab w:pos="1732" w:val="left" w:leader="none"/>
                <w:tab w:pos="2007" w:val="left" w:leader="none"/>
                <w:tab w:pos="2373" w:val="left" w:leader="none"/>
              </w:tabs>
              <w:spacing w:line="235" w:lineRule="auto"/>
              <w:ind w:left="118" w:right="99"/>
              <w:rPr>
                <w:sz w:val="24"/>
              </w:rPr>
            </w:pPr>
            <w:r>
              <w:rPr>
                <w:spacing w:val="-2"/>
                <w:sz w:val="24"/>
              </w:rPr>
              <w:t>PRINCIPIO</w:t>
            </w:r>
            <w:r>
              <w:rPr>
                <w:sz w:val="24"/>
              </w:rPr>
              <w:tab/>
              <w:tab/>
            </w:r>
            <w:r>
              <w:rPr>
                <w:spacing w:val="-6"/>
                <w:sz w:val="24"/>
              </w:rPr>
              <w:t>ATIVO: </w:t>
            </w:r>
            <w:r>
              <w:rPr>
                <w:spacing w:val="-2"/>
                <w:sz w:val="24"/>
              </w:rPr>
              <w:t>ALPROSTADILA (PROSTAGLANDINA</w:t>
            </w:r>
            <w:r>
              <w:rPr>
                <w:spacing w:val="40"/>
                <w:sz w:val="24"/>
              </w:rPr>
              <w:t> </w:t>
            </w:r>
            <w:r>
              <w:rPr>
                <w:sz w:val="24"/>
              </w:rPr>
              <w:t>E1),</w:t>
            </w:r>
            <w:r>
              <w:rPr>
                <w:spacing w:val="35"/>
                <w:sz w:val="24"/>
              </w:rPr>
              <w:t> </w:t>
            </w:r>
            <w:r>
              <w:rPr>
                <w:sz w:val="24"/>
              </w:rPr>
              <w:t>CONCENTRACAO</w:t>
            </w:r>
            <w:r>
              <w:rPr>
                <w:spacing w:val="35"/>
                <w:sz w:val="24"/>
              </w:rPr>
              <w:t> </w:t>
            </w:r>
            <w:r>
              <w:rPr>
                <w:sz w:val="24"/>
              </w:rPr>
              <w:t>/ </w:t>
            </w:r>
            <w:r>
              <w:rPr>
                <w:spacing w:val="-2"/>
                <w:sz w:val="24"/>
              </w:rPr>
              <w:t>DOSAGEM:</w:t>
            </w:r>
            <w:r>
              <w:rPr>
                <w:sz w:val="24"/>
              </w:rPr>
              <w:tab/>
              <w:tab/>
              <w:tab/>
            </w:r>
            <w:r>
              <w:rPr>
                <w:spacing w:val="-4"/>
                <w:sz w:val="24"/>
              </w:rPr>
              <w:t>500, </w:t>
            </w:r>
            <w:r>
              <w:rPr>
                <w:spacing w:val="-2"/>
                <w:sz w:val="24"/>
              </w:rPr>
              <w:t>UNIDADE:</w:t>
            </w:r>
            <w:r>
              <w:rPr>
                <w:sz w:val="24"/>
              </w:rPr>
              <w:tab/>
            </w:r>
            <w:r>
              <w:rPr>
                <w:spacing w:val="-33"/>
                <w:sz w:val="24"/>
              </w:rPr>
              <w:t> </w:t>
            </w:r>
            <w:r>
              <w:rPr>
                <w:spacing w:val="-2"/>
                <w:sz w:val="24"/>
              </w:rPr>
              <w:t>MCG/ML, VOLUME:</w:t>
            </w:r>
            <w:r>
              <w:rPr>
                <w:sz w:val="24"/>
              </w:rPr>
              <w:tab/>
            </w:r>
            <w:r>
              <w:rPr>
                <w:spacing w:val="-10"/>
                <w:sz w:val="24"/>
              </w:rPr>
              <w:t>1</w:t>
            </w:r>
            <w:r>
              <w:rPr>
                <w:sz w:val="24"/>
              </w:rPr>
              <w:tab/>
              <w:tab/>
            </w:r>
            <w:r>
              <w:rPr>
                <w:spacing w:val="-5"/>
                <w:sz w:val="24"/>
              </w:rPr>
              <w:t>ML,</w:t>
            </w:r>
          </w:p>
        </w:tc>
        <w:tc>
          <w:tcPr>
            <w:tcW w:w="855" w:type="dxa"/>
            <w:tcBorders>
              <w:bottom w:val="nil"/>
            </w:tcBorders>
          </w:tcPr>
          <w:p>
            <w:pPr>
              <w:pStyle w:val="TableParagraph"/>
              <w:spacing w:line="262" w:lineRule="exact"/>
              <w:ind w:left="128"/>
              <w:rPr>
                <w:sz w:val="24"/>
              </w:rPr>
            </w:pPr>
            <w:r>
              <w:rPr>
                <w:spacing w:val="-2"/>
                <w:sz w:val="24"/>
              </w:rPr>
              <w:t>58160</w:t>
            </w:r>
          </w:p>
        </w:tc>
        <w:tc>
          <w:tcPr>
            <w:tcW w:w="1350" w:type="dxa"/>
            <w:tcBorders>
              <w:bottom w:val="nil"/>
            </w:tcBorders>
          </w:tcPr>
          <w:p>
            <w:pPr>
              <w:pStyle w:val="TableParagraph"/>
              <w:spacing w:line="262" w:lineRule="exact"/>
              <w:ind w:left="271"/>
              <w:rPr>
                <w:sz w:val="24"/>
              </w:rPr>
            </w:pPr>
            <w:r>
              <w:rPr>
                <w:spacing w:val="-2"/>
                <w:sz w:val="24"/>
              </w:rPr>
              <w:t>Unidade</w:t>
            </w:r>
          </w:p>
        </w:tc>
        <w:tc>
          <w:tcPr>
            <w:tcW w:w="1140" w:type="dxa"/>
            <w:tcBorders>
              <w:bottom w:val="nil"/>
            </w:tcBorders>
          </w:tcPr>
          <w:p>
            <w:pPr>
              <w:pStyle w:val="TableParagraph"/>
              <w:spacing w:line="262" w:lineRule="exact"/>
              <w:ind w:left="21"/>
              <w:jc w:val="center"/>
              <w:rPr>
                <w:sz w:val="24"/>
              </w:rPr>
            </w:pPr>
            <w:r>
              <w:rPr>
                <w:spacing w:val="-5"/>
                <w:sz w:val="24"/>
              </w:rPr>
              <w:t>200</w:t>
            </w:r>
          </w:p>
        </w:tc>
        <w:tc>
          <w:tcPr>
            <w:tcW w:w="1545" w:type="dxa"/>
            <w:tcBorders>
              <w:bottom w:val="nil"/>
            </w:tcBorders>
          </w:tcPr>
          <w:p>
            <w:pPr>
              <w:pStyle w:val="TableParagraph"/>
              <w:spacing w:line="262" w:lineRule="exact"/>
              <w:ind w:left="321"/>
              <w:rPr>
                <w:sz w:val="24"/>
              </w:rPr>
            </w:pPr>
            <w:r>
              <w:rPr>
                <w:spacing w:val="-2"/>
                <w:sz w:val="24"/>
              </w:rPr>
              <w:t>399,0000</w:t>
            </w:r>
          </w:p>
        </w:tc>
        <w:tc>
          <w:tcPr>
            <w:tcW w:w="1830" w:type="dxa"/>
            <w:tcBorders>
              <w:bottom w:val="nil"/>
            </w:tcBorders>
          </w:tcPr>
          <w:p>
            <w:pPr>
              <w:pStyle w:val="TableParagraph"/>
              <w:spacing w:line="235" w:lineRule="auto"/>
              <w:ind w:left="110" w:right="108"/>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0" w:right="203"/>
              <w:jc w:val="both"/>
              <w:rPr>
                <w:sz w:val="24"/>
              </w:rPr>
            </w:pPr>
            <w:r>
              <w:rPr>
                <w:sz w:val="24"/>
              </w:rPr>
              <w:t>Setembro, 77 – Vila</w:t>
            </w:r>
            <w:r>
              <w:rPr>
                <w:spacing w:val="-15"/>
                <w:sz w:val="24"/>
              </w:rPr>
              <w:t> </w:t>
            </w:r>
            <w:r>
              <w:rPr>
                <w:sz w:val="24"/>
              </w:rPr>
              <w:t>Isabel,</w:t>
            </w:r>
            <w:r>
              <w:rPr>
                <w:spacing w:val="-15"/>
                <w:sz w:val="24"/>
              </w:rPr>
              <w:t> </w:t>
            </w:r>
            <w:r>
              <w:rPr>
                <w:sz w:val="24"/>
              </w:rPr>
              <w:t>Rio de Janeiro/RJ,</w:t>
            </w:r>
          </w:p>
        </w:tc>
      </w:tr>
    </w:tbl>
    <w:p>
      <w:pPr>
        <w:pStyle w:val="TableParagraph"/>
        <w:spacing w:after="0" w:line="235" w:lineRule="auto"/>
        <w:jc w:val="both"/>
        <w:rPr>
          <w:sz w:val="24"/>
        </w:rPr>
        <w:sectPr>
          <w:type w:val="continuous"/>
          <w:pgSz w:w="15840" w:h="24480"/>
          <w:pgMar w:top="740" w:bottom="280" w:left="360" w:right="360"/>
        </w:sect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910"/>
        <w:gridCol w:w="855"/>
        <w:gridCol w:w="1350"/>
        <w:gridCol w:w="1140"/>
        <w:gridCol w:w="1545"/>
        <w:gridCol w:w="1830"/>
      </w:tblGrid>
      <w:tr>
        <w:trPr>
          <w:trHeight w:val="539" w:hRule="atLeast"/>
        </w:trPr>
        <w:tc>
          <w:tcPr>
            <w:tcW w:w="870" w:type="dxa"/>
            <w:tcBorders>
              <w:top w:val="nil"/>
            </w:tcBorders>
          </w:tcPr>
          <w:p>
            <w:pPr>
              <w:pStyle w:val="TableParagraph"/>
              <w:rPr>
                <w:sz w:val="24"/>
              </w:rPr>
            </w:pPr>
          </w:p>
        </w:tc>
        <w:tc>
          <w:tcPr>
            <w:tcW w:w="2910" w:type="dxa"/>
            <w:tcBorders>
              <w:top w:val="nil"/>
            </w:tcBorders>
          </w:tcPr>
          <w:p>
            <w:pPr>
              <w:pStyle w:val="TableParagraph"/>
              <w:spacing w:line="259" w:lineRule="exact"/>
              <w:ind w:left="118"/>
              <w:rPr>
                <w:sz w:val="24"/>
              </w:rPr>
            </w:pPr>
            <w:r>
              <w:rPr>
                <w:spacing w:val="-2"/>
                <w:sz w:val="24"/>
              </w:rPr>
              <w:t>APRESENTACAO:</w:t>
            </w:r>
          </w:p>
          <w:p>
            <w:pPr>
              <w:pStyle w:val="TableParagraph"/>
              <w:spacing w:line="261" w:lineRule="exact"/>
              <w:ind w:left="118"/>
              <w:rPr>
                <w:sz w:val="24"/>
              </w:rPr>
            </w:pPr>
            <w:r>
              <w:rPr>
                <w:spacing w:val="-2"/>
                <w:sz w:val="24"/>
              </w:rPr>
              <w:t>AMPOLA</w:t>
            </w:r>
          </w:p>
        </w:tc>
        <w:tc>
          <w:tcPr>
            <w:tcW w:w="855"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45" w:type="dxa"/>
            <w:tcBorders>
              <w:top w:val="nil"/>
            </w:tcBorders>
          </w:tcPr>
          <w:p>
            <w:pPr>
              <w:pStyle w:val="TableParagraph"/>
              <w:rPr>
                <w:sz w:val="24"/>
              </w:rPr>
            </w:pPr>
          </w:p>
        </w:tc>
        <w:tc>
          <w:tcPr>
            <w:tcW w:w="1830" w:type="dxa"/>
            <w:tcBorders>
              <w:top w:val="nil"/>
            </w:tcBorders>
          </w:tcPr>
          <w:p>
            <w:pPr>
              <w:pStyle w:val="TableParagraph"/>
              <w:spacing w:line="259" w:lineRule="exact"/>
              <w:ind w:left="110"/>
              <w:rPr>
                <w:sz w:val="24"/>
              </w:rPr>
            </w:pPr>
            <w:r>
              <w:rPr>
                <w:sz w:val="24"/>
              </w:rPr>
              <w:t>CEP</w:t>
            </w:r>
            <w:r>
              <w:rPr>
                <w:spacing w:val="-9"/>
                <w:sz w:val="24"/>
              </w:rPr>
              <w:t> </w:t>
            </w:r>
            <w:r>
              <w:rPr>
                <w:spacing w:val="-2"/>
                <w:sz w:val="24"/>
              </w:rPr>
              <w:t>20.551-</w:t>
            </w:r>
          </w:p>
          <w:p>
            <w:pPr>
              <w:pStyle w:val="TableParagraph"/>
              <w:spacing w:line="261" w:lineRule="exact"/>
              <w:ind w:left="110"/>
              <w:rPr>
                <w:sz w:val="24"/>
              </w:rPr>
            </w:pPr>
            <w:r>
              <w:rPr>
                <w:spacing w:val="-4"/>
                <w:sz w:val="24"/>
              </w:rPr>
              <w:t>030.</w:t>
            </w:r>
          </w:p>
        </w:tc>
      </w:tr>
    </w:tbl>
    <w:p>
      <w:pPr>
        <w:pStyle w:val="BodyText"/>
        <w:spacing w:before="0"/>
        <w:ind w:left="0"/>
      </w:pPr>
    </w:p>
    <w:p>
      <w:pPr>
        <w:pStyle w:val="BodyText"/>
        <w:spacing w:before="64"/>
        <w:ind w:left="0"/>
      </w:pPr>
    </w:p>
    <w:p>
      <w:pPr>
        <w:pStyle w:val="Heading2"/>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395649</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515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5"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7"/>
        <w:ind w:left="0"/>
      </w:pPr>
    </w:p>
    <w:p>
      <w:pPr>
        <w:pStyle w:val="Heading2"/>
        <w:numPr>
          <w:ilvl w:val="0"/>
          <w:numId w:val="1"/>
        </w:numPr>
        <w:tabs>
          <w:tab w:pos="689" w:val="left" w:leader="none"/>
        </w:tabs>
        <w:spacing w:line="240" w:lineRule="auto" w:before="1"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989" w:val="left" w:leader="none"/>
        </w:tabs>
        <w:spacing w:line="235" w:lineRule="auto" w:before="118" w:after="0"/>
        <w:ind w:left="449" w:right="433" w:firstLine="0"/>
        <w:jc w:val="left"/>
        <w:rPr>
          <w:sz w:val="24"/>
        </w:rPr>
      </w:pPr>
      <w:r>
        <w:rPr>
          <w:sz w:val="24"/>
        </w:rPr>
        <w:t>Os</w:t>
      </w:r>
      <w:r>
        <w:rPr>
          <w:spacing w:val="-1"/>
          <w:sz w:val="24"/>
        </w:rPr>
        <w:t> </w:t>
      </w:r>
      <w:r>
        <w:rPr>
          <w:sz w:val="24"/>
        </w:rPr>
        <w:t>licitantes</w:t>
      </w:r>
      <w:r>
        <w:rPr>
          <w:spacing w:val="-1"/>
          <w:sz w:val="24"/>
        </w:rPr>
        <w:t> </w:t>
      </w:r>
      <w:r>
        <w:rPr>
          <w:sz w:val="24"/>
        </w:rPr>
        <w:t>encaminharão,</w:t>
      </w:r>
      <w:r>
        <w:rPr>
          <w:spacing w:val="-1"/>
          <w:sz w:val="24"/>
        </w:rPr>
        <w:t> </w:t>
      </w:r>
      <w:r>
        <w:rPr>
          <w:sz w:val="24"/>
        </w:rPr>
        <w:t>na</w:t>
      </w:r>
      <w:r>
        <w:rPr>
          <w:spacing w:val="-1"/>
          <w:sz w:val="24"/>
        </w:rPr>
        <w:t> </w:t>
      </w:r>
      <w:r>
        <w:rPr>
          <w:sz w:val="24"/>
        </w:rPr>
        <w:t>forma</w:t>
      </w:r>
      <w:r>
        <w:rPr>
          <w:spacing w:val="-1"/>
          <w:sz w:val="24"/>
        </w:rPr>
        <w:t> </w:t>
      </w:r>
      <w:r>
        <w:rPr>
          <w:sz w:val="24"/>
        </w:rPr>
        <w:t>e</w:t>
      </w:r>
      <w:r>
        <w:rPr>
          <w:spacing w:val="-1"/>
          <w:sz w:val="24"/>
        </w:rPr>
        <w:t> </w:t>
      </w:r>
      <w:r>
        <w:rPr>
          <w:sz w:val="24"/>
        </w:rPr>
        <w:t>no</w:t>
      </w:r>
      <w:r>
        <w:rPr>
          <w:spacing w:val="-1"/>
          <w:sz w:val="24"/>
        </w:rPr>
        <w:t> </w:t>
      </w:r>
      <w:r>
        <w:rPr>
          <w:sz w:val="24"/>
        </w:rPr>
        <w:t>prazo</w:t>
      </w:r>
      <w:r>
        <w:rPr>
          <w:spacing w:val="-1"/>
          <w:sz w:val="24"/>
        </w:rPr>
        <w:t> </w:t>
      </w:r>
      <w:r>
        <w:rPr>
          <w:sz w:val="24"/>
        </w:rPr>
        <w:t>estabelecidos</w:t>
      </w:r>
      <w:r>
        <w:rPr>
          <w:spacing w:val="-1"/>
          <w:sz w:val="24"/>
        </w:rPr>
        <w:t> </w:t>
      </w:r>
      <w:r>
        <w:rPr>
          <w:sz w:val="24"/>
        </w:rPr>
        <w:t>no</w:t>
      </w:r>
      <w:r>
        <w:rPr>
          <w:spacing w:val="-1"/>
          <w:sz w:val="24"/>
        </w:rPr>
        <w:t> </w:t>
      </w:r>
      <w:r>
        <w:rPr>
          <w:sz w:val="24"/>
        </w:rPr>
        <w:t>item</w:t>
      </w:r>
      <w:r>
        <w:rPr>
          <w:spacing w:val="-1"/>
          <w:sz w:val="24"/>
        </w:rPr>
        <w:t> </w:t>
      </w:r>
      <w:r>
        <w:rPr>
          <w:sz w:val="24"/>
        </w:rPr>
        <w:t>3.2,</w:t>
      </w:r>
      <w:r>
        <w:rPr>
          <w:spacing w:val="-1"/>
          <w:sz w:val="24"/>
        </w:rPr>
        <w:t> </w:t>
      </w:r>
      <w:r>
        <w:rPr>
          <w:sz w:val="24"/>
        </w:rPr>
        <w:t>simultaneamente</w:t>
      </w:r>
      <w:r>
        <w:rPr>
          <w:spacing w:val="-1"/>
          <w:sz w:val="24"/>
        </w:rPr>
        <w:t> </w:t>
      </w:r>
      <w:r>
        <w:rPr>
          <w:sz w:val="24"/>
        </w:rPr>
        <w:t>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previstos</w:t>
      </w:r>
      <w:r>
        <w:rPr>
          <w:spacing w:val="-1"/>
          <w:sz w:val="24"/>
        </w:rPr>
        <w:t> </w:t>
      </w:r>
      <w:r>
        <w:rPr>
          <w:sz w:val="24"/>
        </w:rPr>
        <w:t>no</w:t>
      </w:r>
      <w:r>
        <w:rPr>
          <w:spacing w:val="-14"/>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824" w:val="left" w:leader="none"/>
        </w:tabs>
        <w:spacing w:line="235" w:lineRule="auto" w:before="119" w:after="0"/>
        <w:ind w:left="449" w:right="433" w:firstLine="0"/>
        <w:jc w:val="left"/>
        <w:rPr>
          <w:sz w:val="24"/>
        </w:rPr>
      </w:pPr>
      <w:r>
        <w:rPr>
          <w:sz w:val="24"/>
        </w:rPr>
        <w:t>Os licitantes encaminharão, exclusivamente por meio do sistema eletrônico, a proposta com o preço ou o percentual de desconto, conforme o</w:t>
      </w:r>
      <w:r>
        <w:rPr>
          <w:spacing w:val="80"/>
          <w:w w:val="150"/>
          <w:sz w:val="24"/>
        </w:rPr>
        <w:t> </w:t>
      </w:r>
      <w:r>
        <w:rPr>
          <w:sz w:val="24"/>
        </w:rPr>
        <w:t>critério de julgamento adotado neste Edital, até a data e o horário estabelecidos para abertura da sessão pública.</w:t>
      </w:r>
    </w:p>
    <w:p>
      <w:pPr>
        <w:pStyle w:val="ListParagraph"/>
        <w:spacing w:after="0" w:line="235" w:lineRule="auto"/>
        <w:jc w:val="left"/>
        <w:rPr>
          <w:sz w:val="24"/>
        </w:rPr>
        <w:sectPr>
          <w:type w:val="continuous"/>
          <w:pgSz w:w="15840" w:h="24480"/>
          <w:pgMar w:top="540" w:bottom="280" w:left="360" w:right="360"/>
        </w:sectPr>
      </w:pPr>
    </w:p>
    <w:p>
      <w:pPr>
        <w:pStyle w:val="ListParagraph"/>
        <w:numPr>
          <w:ilvl w:val="1"/>
          <w:numId w:val="4"/>
        </w:numPr>
        <w:tabs>
          <w:tab w:pos="809" w:val="left" w:leader="none"/>
        </w:tabs>
        <w:spacing w:line="240" w:lineRule="auto" w:before="76"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567520</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686615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567520</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686615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8"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20"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9"/>
        <w:ind w:left="0"/>
      </w:pPr>
    </w:p>
    <w:p>
      <w:pPr>
        <w:pStyle w:val="Heading2"/>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20" w:after="0"/>
        <w:ind w:left="449" w:right="433"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4"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9"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3"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w:t>
      </w:r>
      <w:r>
        <w:rPr>
          <w:spacing w:val="10"/>
          <w:sz w:val="24"/>
        </w:rPr>
        <w:t> </w:t>
      </w:r>
      <w:r>
        <w:rPr>
          <w:sz w:val="24"/>
        </w:rPr>
        <w:t>Contas</w:t>
      </w:r>
      <w:r>
        <w:rPr>
          <w:spacing w:val="10"/>
          <w:sz w:val="24"/>
        </w:rPr>
        <w:t> </w:t>
      </w:r>
      <w:r>
        <w:rPr>
          <w:sz w:val="24"/>
        </w:rPr>
        <w:t>do</w:t>
      </w:r>
      <w:r>
        <w:rPr>
          <w:spacing w:val="10"/>
          <w:sz w:val="24"/>
        </w:rPr>
        <w:t> </w:t>
      </w:r>
      <w:r>
        <w:rPr>
          <w:sz w:val="24"/>
        </w:rPr>
        <w:t>Estado</w:t>
      </w:r>
      <w:r>
        <w:rPr>
          <w:spacing w:val="10"/>
          <w:sz w:val="24"/>
        </w:rPr>
        <w:t> </w:t>
      </w:r>
      <w:r>
        <w:rPr>
          <w:sz w:val="24"/>
        </w:rPr>
        <w:t>e,</w:t>
      </w:r>
      <w:r>
        <w:rPr>
          <w:spacing w:val="10"/>
          <w:sz w:val="24"/>
        </w:rPr>
        <w:t> </w:t>
      </w:r>
      <w:r>
        <w:rPr>
          <w:sz w:val="24"/>
        </w:rPr>
        <w:t>após</w:t>
      </w:r>
      <w:r>
        <w:rPr>
          <w:spacing w:val="10"/>
          <w:sz w:val="24"/>
        </w:rPr>
        <w:t> </w:t>
      </w:r>
      <w:r>
        <w:rPr>
          <w:sz w:val="24"/>
        </w:rPr>
        <w:t>o</w:t>
      </w:r>
      <w:r>
        <w:rPr>
          <w:spacing w:val="10"/>
          <w:sz w:val="24"/>
        </w:rPr>
        <w:t> </w:t>
      </w:r>
      <w:r>
        <w:rPr>
          <w:sz w:val="24"/>
        </w:rPr>
        <w:t>devido</w:t>
      </w:r>
      <w:r>
        <w:rPr>
          <w:spacing w:val="10"/>
          <w:sz w:val="24"/>
        </w:rPr>
        <w:t> </w:t>
      </w:r>
      <w:r>
        <w:rPr>
          <w:sz w:val="24"/>
        </w:rPr>
        <w:t>processo</w:t>
      </w:r>
      <w:r>
        <w:rPr>
          <w:spacing w:val="10"/>
          <w:sz w:val="24"/>
        </w:rPr>
        <w:t> </w:t>
      </w:r>
      <w:r>
        <w:rPr>
          <w:sz w:val="24"/>
        </w:rPr>
        <w:t>legal,</w:t>
      </w:r>
      <w:r>
        <w:rPr>
          <w:spacing w:val="10"/>
          <w:sz w:val="24"/>
        </w:rPr>
        <w:t> </w:t>
      </w:r>
      <w:r>
        <w:rPr>
          <w:sz w:val="24"/>
        </w:rPr>
        <w:t>gerar</w:t>
      </w:r>
      <w:r>
        <w:rPr>
          <w:spacing w:val="10"/>
          <w:sz w:val="24"/>
        </w:rPr>
        <w:t> </w:t>
      </w:r>
      <w:r>
        <w:rPr>
          <w:sz w:val="24"/>
        </w:rPr>
        <w:t>as</w:t>
      </w:r>
      <w:r>
        <w:rPr>
          <w:spacing w:val="10"/>
          <w:sz w:val="24"/>
        </w:rPr>
        <w:t> </w:t>
      </w:r>
      <w:r>
        <w:rPr>
          <w:sz w:val="24"/>
        </w:rPr>
        <w:t>seguintes</w:t>
      </w:r>
      <w:r>
        <w:rPr>
          <w:spacing w:val="10"/>
          <w:sz w:val="24"/>
        </w:rPr>
        <w:t> </w:t>
      </w:r>
      <w:r>
        <w:rPr>
          <w:sz w:val="24"/>
        </w:rPr>
        <w:t>consequências:</w:t>
      </w:r>
      <w:r>
        <w:rPr>
          <w:spacing w:val="10"/>
          <w:sz w:val="24"/>
        </w:rPr>
        <w:t> </w:t>
      </w:r>
      <w:r>
        <w:rPr>
          <w:sz w:val="24"/>
        </w:rPr>
        <w:t>assinatura</w:t>
      </w:r>
      <w:r>
        <w:rPr>
          <w:spacing w:val="10"/>
          <w:sz w:val="24"/>
        </w:rPr>
        <w:t> </w:t>
      </w:r>
      <w:r>
        <w:rPr>
          <w:sz w:val="24"/>
        </w:rPr>
        <w:t>de</w:t>
      </w:r>
      <w:r>
        <w:rPr>
          <w:spacing w:val="10"/>
          <w:sz w:val="24"/>
        </w:rPr>
        <w:t> </w:t>
      </w:r>
      <w:r>
        <w:rPr>
          <w:sz w:val="24"/>
        </w:rPr>
        <w:t>prazo</w:t>
      </w:r>
      <w:r>
        <w:rPr>
          <w:spacing w:val="10"/>
          <w:sz w:val="24"/>
        </w:rPr>
        <w:t> </w:t>
      </w:r>
      <w:r>
        <w:rPr>
          <w:sz w:val="24"/>
        </w:rPr>
        <w:t>para</w:t>
      </w:r>
      <w:r>
        <w:rPr>
          <w:spacing w:val="10"/>
          <w:sz w:val="24"/>
        </w:rPr>
        <w:t> </w:t>
      </w:r>
      <w:r>
        <w:rPr>
          <w:sz w:val="24"/>
        </w:rPr>
        <w:t>a</w:t>
      </w:r>
      <w:r>
        <w:rPr>
          <w:spacing w:val="10"/>
          <w:sz w:val="24"/>
        </w:rPr>
        <w:t> </w:t>
      </w:r>
      <w:r>
        <w:rPr>
          <w:sz w:val="24"/>
        </w:rPr>
        <w:t>adoção</w:t>
      </w:r>
      <w:r>
        <w:rPr>
          <w:spacing w:val="10"/>
          <w:sz w:val="24"/>
        </w:rPr>
        <w:t> </w:t>
      </w:r>
      <w:r>
        <w:rPr>
          <w:sz w:val="24"/>
        </w:rPr>
        <w:t>das</w:t>
      </w:r>
      <w:r>
        <w:rPr>
          <w:spacing w:val="10"/>
          <w:sz w:val="24"/>
        </w:rPr>
        <w:t> </w:t>
      </w:r>
      <w:r>
        <w:rPr>
          <w:sz w:val="24"/>
        </w:rPr>
        <w:t>medidas</w:t>
      </w:r>
      <w:r>
        <w:rPr>
          <w:spacing w:val="10"/>
          <w:sz w:val="24"/>
        </w:rPr>
        <w:t> </w:t>
      </w:r>
      <w:r>
        <w:rPr>
          <w:spacing w:val="-2"/>
          <w:sz w:val="24"/>
        </w:rPr>
        <w:t>necessárias</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pPr>
      <w:r>
        <w:rPr/>
        <w:t>ao</w:t>
      </w:r>
      <w:r>
        <w:rPr>
          <w:spacing w:val="22"/>
        </w:rPr>
        <w:t> </w:t>
      </w:r>
      <w:r>
        <w:rPr/>
        <w:t>exato</w:t>
      </w:r>
      <w:r>
        <w:rPr>
          <w:spacing w:val="22"/>
        </w:rPr>
        <w:t> </w:t>
      </w:r>
      <w:r>
        <w:rPr/>
        <w:t>cumprimento</w:t>
      </w:r>
      <w:r>
        <w:rPr>
          <w:spacing w:val="22"/>
        </w:rPr>
        <w:t> </w:t>
      </w:r>
      <w:r>
        <w:rPr/>
        <w:t>da</w:t>
      </w:r>
      <w:r>
        <w:rPr>
          <w:spacing w:val="22"/>
        </w:rPr>
        <w:t> </w:t>
      </w:r>
      <w:r>
        <w:rPr/>
        <w:t>lei,</w:t>
      </w:r>
      <w:r>
        <w:rPr>
          <w:spacing w:val="22"/>
        </w:rPr>
        <w:t> </w:t>
      </w:r>
      <w:r>
        <w:rPr/>
        <w:t>nos</w:t>
      </w:r>
      <w:r>
        <w:rPr>
          <w:spacing w:val="22"/>
        </w:rPr>
        <w:t> </w:t>
      </w:r>
      <w:r>
        <w:rPr/>
        <w:t>termos</w:t>
      </w:r>
      <w:r>
        <w:rPr>
          <w:spacing w:val="22"/>
        </w:rPr>
        <w:t> </w:t>
      </w:r>
      <w:r>
        <w:rPr/>
        <w:t>do</w:t>
      </w:r>
      <w:r>
        <w:rPr>
          <w:spacing w:val="22"/>
        </w:rPr>
        <w:t> </w:t>
      </w:r>
      <w:hyperlink r:id="rId11">
        <w:r>
          <w:rPr>
            <w:color w:val="0000ED"/>
            <w:u w:val="single" w:color="0000ED"/>
          </w:rPr>
          <w:t>art.</w:t>
        </w:r>
        <w:r>
          <w:rPr>
            <w:color w:val="0000ED"/>
            <w:spacing w:val="22"/>
            <w:u w:val="single" w:color="0000ED"/>
          </w:rPr>
          <w:t> </w:t>
        </w:r>
        <w:r>
          <w:rPr>
            <w:color w:val="0000ED"/>
            <w:u w:val="single" w:color="0000ED"/>
          </w:rPr>
          <w:t>71</w:t>
        </w:r>
        <w:r>
          <w:rPr>
            <w:color w:val="0000ED"/>
          </w:rPr>
          <w:t>,</w:t>
        </w:r>
        <w:r>
          <w:rPr>
            <w:color w:val="0000ED"/>
            <w:spacing w:val="18"/>
            <w:u w:val="single" w:color="0000ED"/>
          </w:rPr>
          <w:t> </w:t>
        </w:r>
        <w:r>
          <w:rPr>
            <w:color w:val="0000ED"/>
            <w:u w:val="single" w:color="0000ED"/>
          </w:rPr>
          <w:t>inciso</w:t>
        </w:r>
        <w:r>
          <w:rPr>
            <w:color w:val="0000ED"/>
            <w:spacing w:val="22"/>
            <w:u w:val="single" w:color="0000ED"/>
          </w:rPr>
          <w:t> </w:t>
        </w:r>
        <w:r>
          <w:rPr>
            <w:color w:val="0000ED"/>
            <w:u w:val="single" w:color="0000ED"/>
          </w:rPr>
          <w:t>IX</w:t>
        </w:r>
        <w:r>
          <w:rPr>
            <w:color w:val="0000ED"/>
          </w:rPr>
          <w:t>,</w:t>
        </w:r>
        <w:r>
          <w:rPr>
            <w:color w:val="0000ED"/>
            <w:spacing w:val="18"/>
            <w:u w:val="single" w:color="0000ED"/>
          </w:rPr>
          <w:t> </w:t>
        </w:r>
        <w:r>
          <w:rPr>
            <w:color w:val="0000ED"/>
            <w:u w:val="single" w:color="0000ED"/>
          </w:rPr>
          <w:t>da</w:t>
        </w:r>
        <w:r>
          <w:rPr>
            <w:color w:val="0000ED"/>
            <w:spacing w:val="22"/>
            <w:u w:val="single" w:color="0000ED"/>
          </w:rPr>
          <w:t> </w:t>
        </w:r>
        <w:r>
          <w:rPr>
            <w:color w:val="0000ED"/>
            <w:u w:val="single" w:color="0000ED"/>
          </w:rPr>
          <w:t>Constitui</w:t>
        </w:r>
        <w:r>
          <w:rPr>
            <w:color w:val="0000ED"/>
          </w:rPr>
          <w:t>ç</w:t>
        </w:r>
        <w:r>
          <w:rPr>
            <w:color w:val="0000ED"/>
            <w:u w:val="single" w:color="0000ED"/>
          </w:rPr>
          <w:t>ão</w:t>
        </w:r>
      </w:hyperlink>
      <w:r>
        <w:rPr/>
        <w:t>;</w:t>
      </w:r>
      <w:r>
        <w:rPr>
          <w:spacing w:val="22"/>
        </w:rPr>
        <w:t> </w:t>
      </w:r>
      <w:r>
        <w:rPr/>
        <w:t>ou</w:t>
      </w:r>
      <w:r>
        <w:rPr>
          <w:spacing w:val="22"/>
        </w:rPr>
        <w:t> </w:t>
      </w:r>
      <w:r>
        <w:rPr/>
        <w:t>condenação</w:t>
      </w:r>
      <w:r>
        <w:rPr>
          <w:spacing w:val="22"/>
        </w:rPr>
        <w:t> </w:t>
      </w:r>
      <w:r>
        <w:rPr/>
        <w:t>dos</w:t>
      </w:r>
      <w:r>
        <w:rPr>
          <w:spacing w:val="22"/>
        </w:rPr>
        <w:t> </w:t>
      </w:r>
      <w:r>
        <w:rPr/>
        <w:t>agentes</w:t>
      </w:r>
      <w:r>
        <w:rPr>
          <w:spacing w:val="22"/>
        </w:rPr>
        <w:t> </w:t>
      </w:r>
      <w:r>
        <w:rPr/>
        <w:t>públicos</w:t>
      </w:r>
      <w:r>
        <w:rPr>
          <w:spacing w:val="22"/>
        </w:rPr>
        <w:t> </w:t>
      </w:r>
      <w:r>
        <w:rPr/>
        <w:t>responsáveis</w:t>
      </w:r>
      <w:r>
        <w:rPr>
          <w:spacing w:val="22"/>
        </w:rPr>
        <w:t> </w:t>
      </w:r>
      <w:r>
        <w:rPr/>
        <w:t>e</w:t>
      </w:r>
      <w:r>
        <w:rPr>
          <w:spacing w:val="22"/>
        </w:rPr>
        <w:t> </w:t>
      </w:r>
      <w:r>
        <w:rPr/>
        <w:t>da</w:t>
      </w:r>
      <w:r>
        <w:rPr>
          <w:spacing w:val="22"/>
        </w:rPr>
        <w:t> </w:t>
      </w:r>
      <w:r>
        <w:rPr/>
        <w:t>empresa contratada ao pagamento dos prejuízos ao erário, caso verificada a ocorrência de superfaturamento por sobrepreço na execução do contrato.</w:t>
      </w:r>
    </w:p>
    <w:p>
      <w:pPr>
        <w:pStyle w:val="BodyText"/>
        <w:spacing w:before="229"/>
        <w:ind w:left="0"/>
      </w:pPr>
    </w:p>
    <w:p>
      <w:pPr>
        <w:pStyle w:val="Heading2"/>
        <w:numPr>
          <w:ilvl w:val="0"/>
          <w:numId w:val="1"/>
        </w:numPr>
        <w:tabs>
          <w:tab w:pos="689" w:val="left" w:leader="none"/>
        </w:tabs>
        <w:spacing w:line="240" w:lineRule="auto" w:before="0" w:after="0"/>
        <w:ind w:left="68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8"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8"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4"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9"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9"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4"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9"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8"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20"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spacing w:after="0" w:line="240" w:lineRule="auto"/>
        <w:jc w:val="left"/>
        <w:rPr>
          <w:sz w:val="24"/>
        </w:rPr>
        <w:sectPr>
          <w:pgSz w:w="15840" w:h="24480"/>
          <w:pgMar w:top="480" w:bottom="280" w:left="360" w:right="360"/>
        </w:sectPr>
      </w:pPr>
    </w:p>
    <w:p>
      <w:pPr>
        <w:pStyle w:val="ListParagraph"/>
        <w:numPr>
          <w:ilvl w:val="3"/>
          <w:numId w:val="6"/>
        </w:numPr>
        <w:tabs>
          <w:tab w:pos="1300" w:val="left" w:leader="none"/>
        </w:tabs>
        <w:spacing w:line="235" w:lineRule="auto" w:before="80"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2"/>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5"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5"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8"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BodyText"/>
        <w:spacing w:before="229"/>
        <w:ind w:left="0"/>
      </w:pPr>
    </w:p>
    <w:p>
      <w:pPr>
        <w:pStyle w:val="Heading2"/>
        <w:numPr>
          <w:ilvl w:val="0"/>
          <w:numId w:val="1"/>
        </w:numPr>
        <w:tabs>
          <w:tab w:pos="689" w:val="left" w:leader="none"/>
        </w:tabs>
        <w:spacing w:line="240" w:lineRule="auto" w:before="0" w:after="0"/>
        <w:ind w:left="68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8"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left"/>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hyperlink r:id="rId23">
        <w:r>
          <w:rPr>
            <w:spacing w:val="-2"/>
            <w:sz w:val="24"/>
          </w:rPr>
          <w:t>(www.cnj.jus.br/improbidade_adm/consultar_requerido.php);</w:t>
        </w:r>
      </w:hyperlink>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396260</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01628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spacing w:after="0" w:line="240" w:lineRule="auto"/>
        <w:jc w:val="left"/>
        <w:rPr>
          <w:sz w:val="24"/>
        </w:rPr>
        <w:sectPr>
          <w:pgSz w:w="15840" w:h="24480"/>
          <w:pgMar w:top="480" w:bottom="280" w:left="360" w:right="360"/>
        </w:sectPr>
      </w:pPr>
    </w:p>
    <w:p>
      <w:pPr>
        <w:pStyle w:val="ListParagraph"/>
        <w:numPr>
          <w:ilvl w:val="2"/>
          <w:numId w:val="8"/>
        </w:numPr>
        <w:tabs>
          <w:tab w:pos="989" w:val="left" w:leader="none"/>
        </w:tabs>
        <w:spacing w:line="240" w:lineRule="auto" w:before="76"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20"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4"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9"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8"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8"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20"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8"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20"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4"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concessão</w:t>
      </w:r>
      <w:r>
        <w:rPr>
          <w:spacing w:val="18"/>
          <w:sz w:val="24"/>
        </w:rPr>
        <w:t> </w:t>
      </w:r>
      <w:r>
        <w:rPr>
          <w:sz w:val="24"/>
        </w:rPr>
        <w:t>de</w:t>
      </w:r>
      <w:r>
        <w:rPr>
          <w:spacing w:val="18"/>
          <w:sz w:val="24"/>
        </w:rPr>
        <w:t> </w:t>
      </w:r>
      <w:r>
        <w:rPr>
          <w:sz w:val="24"/>
        </w:rPr>
        <w:t>efeito</w:t>
      </w:r>
      <w:r>
        <w:rPr>
          <w:spacing w:val="18"/>
          <w:sz w:val="24"/>
        </w:rPr>
        <w:t> </w:t>
      </w:r>
      <w:r>
        <w:rPr>
          <w:sz w:val="24"/>
        </w:rPr>
        <w:t>suspensivo</w:t>
      </w:r>
      <w:r>
        <w:rPr>
          <w:spacing w:val="18"/>
          <w:sz w:val="24"/>
        </w:rPr>
        <w:t> </w:t>
      </w:r>
      <w:r>
        <w:rPr>
          <w:sz w:val="24"/>
        </w:rPr>
        <w:t>à</w:t>
      </w:r>
      <w:r>
        <w:rPr>
          <w:spacing w:val="18"/>
          <w:sz w:val="24"/>
        </w:rPr>
        <w:t> </w:t>
      </w:r>
      <w:r>
        <w:rPr>
          <w:sz w:val="24"/>
        </w:rPr>
        <w:t>impugnação</w:t>
      </w:r>
      <w:r>
        <w:rPr>
          <w:spacing w:val="18"/>
          <w:sz w:val="24"/>
        </w:rPr>
        <w:t> </w:t>
      </w:r>
      <w:r>
        <w:rPr>
          <w:sz w:val="24"/>
        </w:rPr>
        <w:t>é</w:t>
      </w:r>
      <w:r>
        <w:rPr>
          <w:spacing w:val="18"/>
          <w:sz w:val="24"/>
        </w:rPr>
        <w:t> </w:t>
      </w:r>
      <w:r>
        <w:rPr>
          <w:sz w:val="24"/>
        </w:rPr>
        <w:t>medida</w:t>
      </w:r>
      <w:r>
        <w:rPr>
          <w:spacing w:val="18"/>
          <w:sz w:val="24"/>
        </w:rPr>
        <w:t> </w:t>
      </w:r>
      <w:r>
        <w:rPr>
          <w:sz w:val="24"/>
        </w:rPr>
        <w:t>excepcional</w:t>
      </w:r>
      <w:r>
        <w:rPr>
          <w:spacing w:val="18"/>
          <w:sz w:val="24"/>
        </w:rPr>
        <w:t> </w:t>
      </w:r>
      <w:r>
        <w:rPr>
          <w:sz w:val="24"/>
        </w:rPr>
        <w:t>e</w:t>
      </w:r>
      <w:r>
        <w:rPr>
          <w:spacing w:val="18"/>
          <w:sz w:val="24"/>
        </w:rPr>
        <w:t> </w:t>
      </w:r>
      <w:r>
        <w:rPr>
          <w:sz w:val="24"/>
        </w:rPr>
        <w:t>deverá</w:t>
      </w:r>
      <w:r>
        <w:rPr>
          <w:spacing w:val="18"/>
          <w:sz w:val="24"/>
        </w:rPr>
        <w:t> </w:t>
      </w:r>
      <w:r>
        <w:rPr>
          <w:sz w:val="24"/>
        </w:rPr>
        <w:t>ser</w:t>
      </w:r>
      <w:r>
        <w:rPr>
          <w:spacing w:val="18"/>
          <w:sz w:val="24"/>
        </w:rPr>
        <w:t> </w:t>
      </w:r>
      <w:r>
        <w:rPr>
          <w:sz w:val="24"/>
        </w:rPr>
        <w:t>motivada</w:t>
      </w:r>
      <w:r>
        <w:rPr>
          <w:spacing w:val="18"/>
          <w:sz w:val="24"/>
        </w:rPr>
        <w:t> </w:t>
      </w:r>
      <w:r>
        <w:rPr>
          <w:sz w:val="24"/>
        </w:rPr>
        <w:t>pela</w:t>
      </w:r>
      <w:r>
        <w:rPr>
          <w:spacing w:val="18"/>
          <w:sz w:val="24"/>
        </w:rPr>
        <w:t> </w:t>
      </w:r>
      <w:r>
        <w:rPr>
          <w:sz w:val="24"/>
        </w:rPr>
        <w:t>autoridade</w:t>
      </w:r>
      <w:r>
        <w:rPr>
          <w:spacing w:val="18"/>
          <w:sz w:val="24"/>
        </w:rPr>
        <w:t> </w:t>
      </w:r>
      <w:r>
        <w:rPr>
          <w:sz w:val="24"/>
        </w:rPr>
        <w:t>competente</w:t>
      </w:r>
      <w:r>
        <w:rPr>
          <w:spacing w:val="18"/>
          <w:sz w:val="24"/>
        </w:rPr>
        <w:t> </w:t>
      </w:r>
      <w:r>
        <w:rPr>
          <w:sz w:val="24"/>
        </w:rPr>
        <w:t>conforme</w:t>
      </w:r>
      <w:r>
        <w:rPr>
          <w:spacing w:val="18"/>
          <w:sz w:val="24"/>
        </w:rPr>
        <w:t> </w:t>
      </w:r>
      <w:r>
        <w:rPr>
          <w:sz w:val="24"/>
        </w:rPr>
        <w:t>art.</w:t>
      </w:r>
      <w:r>
        <w:rPr>
          <w:spacing w:val="18"/>
          <w:sz w:val="24"/>
        </w:rPr>
        <w: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left"/>
        <w:rPr>
          <w:sz w:val="24"/>
        </w:rPr>
      </w:pPr>
      <w:r>
        <w:rPr>
          <w:sz w:val="24"/>
        </w:rPr>
        <w:t>Modificado</w:t>
      </w:r>
      <w:r>
        <w:rPr>
          <w:spacing w:val="18"/>
          <w:sz w:val="24"/>
        </w:rPr>
        <w:t> </w:t>
      </w:r>
      <w:r>
        <w:rPr>
          <w:sz w:val="24"/>
        </w:rPr>
        <w:t>substancialmente</w:t>
      </w:r>
      <w:r>
        <w:rPr>
          <w:spacing w:val="18"/>
          <w:sz w:val="24"/>
        </w:rPr>
        <w:t> </w:t>
      </w:r>
      <w:r>
        <w:rPr>
          <w:sz w:val="24"/>
        </w:rPr>
        <w:t>o</w:t>
      </w:r>
      <w:r>
        <w:rPr>
          <w:spacing w:val="18"/>
          <w:sz w:val="24"/>
        </w:rPr>
        <w:t> </w:t>
      </w:r>
      <w:r>
        <w:rPr>
          <w:sz w:val="24"/>
        </w:rPr>
        <w:t>Edital</w:t>
      </w:r>
      <w:r>
        <w:rPr>
          <w:spacing w:val="18"/>
          <w:sz w:val="24"/>
        </w:rPr>
        <w:t> </w:t>
      </w:r>
      <w:r>
        <w:rPr>
          <w:sz w:val="24"/>
        </w:rPr>
        <w:t>como</w:t>
      </w:r>
      <w:r>
        <w:rPr>
          <w:spacing w:val="18"/>
          <w:sz w:val="24"/>
        </w:rPr>
        <w:t> </w:t>
      </w:r>
      <w:r>
        <w:rPr>
          <w:sz w:val="24"/>
        </w:rPr>
        <w:t>resultado</w:t>
      </w:r>
      <w:r>
        <w:rPr>
          <w:spacing w:val="18"/>
          <w:sz w:val="24"/>
        </w:rPr>
        <w:t> </w:t>
      </w:r>
      <w:r>
        <w:rPr>
          <w:sz w:val="24"/>
        </w:rPr>
        <w:t>da</w:t>
      </w:r>
      <w:r>
        <w:rPr>
          <w:spacing w:val="18"/>
          <w:sz w:val="24"/>
        </w:rPr>
        <w:t> </w:t>
      </w:r>
      <w:r>
        <w:rPr>
          <w:sz w:val="24"/>
        </w:rPr>
        <w:t>resposta</w:t>
      </w:r>
      <w:r>
        <w:rPr>
          <w:spacing w:val="18"/>
          <w:sz w:val="24"/>
        </w:rPr>
        <w:t> </w:t>
      </w:r>
      <w:r>
        <w:rPr>
          <w:sz w:val="24"/>
        </w:rPr>
        <w:t>à</w:t>
      </w:r>
      <w:r>
        <w:rPr>
          <w:spacing w:val="18"/>
          <w:sz w:val="24"/>
        </w:rPr>
        <w:t> </w:t>
      </w:r>
      <w:r>
        <w:rPr>
          <w:sz w:val="24"/>
        </w:rPr>
        <w:t>impugnação</w:t>
      </w:r>
      <w:r>
        <w:rPr>
          <w:spacing w:val="18"/>
          <w:sz w:val="24"/>
        </w:rPr>
        <w:t> </w:t>
      </w:r>
      <w:r>
        <w:rPr>
          <w:sz w:val="24"/>
        </w:rPr>
        <w:t>ou</w:t>
      </w:r>
      <w:r>
        <w:rPr>
          <w:spacing w:val="18"/>
          <w:sz w:val="24"/>
        </w:rPr>
        <w:t> </w:t>
      </w:r>
      <w:r>
        <w:rPr>
          <w:sz w:val="24"/>
        </w:rPr>
        <w:t>ao</w:t>
      </w:r>
      <w:r>
        <w:rPr>
          <w:spacing w:val="18"/>
          <w:sz w:val="24"/>
        </w:rPr>
        <w:t> </w:t>
      </w:r>
      <w:r>
        <w:rPr>
          <w:sz w:val="24"/>
        </w:rPr>
        <w:t>pedido</w:t>
      </w:r>
      <w:r>
        <w:rPr>
          <w:spacing w:val="18"/>
          <w:sz w:val="24"/>
        </w:rPr>
        <w:t> </w:t>
      </w:r>
      <w:r>
        <w:rPr>
          <w:sz w:val="24"/>
        </w:rPr>
        <w:t>de</w:t>
      </w:r>
      <w:r>
        <w:rPr>
          <w:spacing w:val="18"/>
          <w:sz w:val="24"/>
        </w:rPr>
        <w:t> </w:t>
      </w:r>
      <w:r>
        <w:rPr>
          <w:sz w:val="24"/>
        </w:rPr>
        <w:t>esclarecimento,</w:t>
      </w:r>
      <w:r>
        <w:rPr>
          <w:spacing w:val="18"/>
          <w:sz w:val="24"/>
        </w:rPr>
        <w:t> </w:t>
      </w:r>
      <w:r>
        <w:rPr>
          <w:sz w:val="24"/>
        </w:rPr>
        <w:t>será</w:t>
      </w:r>
      <w:r>
        <w:rPr>
          <w:spacing w:val="18"/>
          <w:sz w:val="24"/>
        </w:rPr>
        <w:t> </w:t>
      </w:r>
      <w:r>
        <w:rPr>
          <w:sz w:val="24"/>
        </w:rPr>
        <w:t>definida</w:t>
      </w:r>
      <w:r>
        <w:rPr>
          <w:spacing w:val="18"/>
          <w:sz w:val="24"/>
        </w:rPr>
        <w:t> </w:t>
      </w:r>
      <w:r>
        <w:rPr>
          <w:sz w:val="24"/>
        </w:rPr>
        <w:t>e</w:t>
      </w:r>
      <w:r>
        <w:rPr>
          <w:spacing w:val="18"/>
          <w:sz w:val="24"/>
        </w:rPr>
        <w:t>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left"/>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w:t>
      </w:r>
    </w:p>
    <w:p>
      <w:pPr>
        <w:pStyle w:val="ListParagraph"/>
        <w:spacing w:after="0" w:line="235" w:lineRule="auto"/>
        <w:jc w:val="left"/>
        <w:rPr>
          <w:sz w:val="24"/>
        </w:rPr>
        <w:sectPr>
          <w:pgSz w:w="15840" w:h="24480"/>
          <w:pgMar w:top="480" w:bottom="280" w:left="360" w:right="360"/>
        </w:sectPr>
      </w:pPr>
    </w:p>
    <w:p>
      <w:pPr>
        <w:pStyle w:val="BodyText"/>
        <w:spacing w:before="76"/>
      </w:pPr>
      <w:r>
        <w:rPr/>
        <w:t>ao licitante declarado </w:t>
      </w:r>
      <w:r>
        <w:rPr>
          <w:spacing w:val="-2"/>
        </w:rPr>
        <w:t>vencedor.</w:t>
      </w:r>
    </w:p>
    <w:p>
      <w:pPr>
        <w:pStyle w:val="ListParagraph"/>
        <w:numPr>
          <w:ilvl w:val="2"/>
          <w:numId w:val="12"/>
        </w:numPr>
        <w:tabs>
          <w:tab w:pos="996" w:val="left" w:leader="none"/>
        </w:tabs>
        <w:spacing w:line="235" w:lineRule="auto" w:before="118" w:after="0"/>
        <w:ind w:left="449" w:right="433" w:firstLine="0"/>
        <w:jc w:val="left"/>
        <w:rPr>
          <w:sz w:val="24"/>
        </w:rPr>
      </w:pPr>
      <w:r>
        <w:rPr>
          <w:sz w:val="24"/>
        </w:rPr>
        <w:t>As</w:t>
      </w:r>
      <w:r>
        <w:rPr>
          <w:spacing w:val="18"/>
          <w:sz w:val="24"/>
        </w:rPr>
        <w:t> </w:t>
      </w:r>
      <w:r>
        <w:rPr>
          <w:sz w:val="24"/>
        </w:rPr>
        <w:t>razões</w:t>
      </w:r>
      <w:r>
        <w:rPr>
          <w:spacing w:val="18"/>
          <w:sz w:val="24"/>
        </w:rPr>
        <w:t> </w:t>
      </w:r>
      <w:r>
        <w:rPr>
          <w:sz w:val="24"/>
        </w:rPr>
        <w:t>do</w:t>
      </w:r>
      <w:r>
        <w:rPr>
          <w:spacing w:val="18"/>
          <w:sz w:val="24"/>
        </w:rPr>
        <w:t> </w:t>
      </w:r>
      <w:r>
        <w:rPr>
          <w:sz w:val="24"/>
        </w:rPr>
        <w:t>recurso</w:t>
      </w:r>
      <w:r>
        <w:rPr>
          <w:spacing w:val="18"/>
          <w:sz w:val="24"/>
        </w:rPr>
        <w:t> </w:t>
      </w:r>
      <w:r>
        <w:rPr>
          <w:sz w:val="24"/>
        </w:rPr>
        <w:t>deverão</w:t>
      </w:r>
      <w:r>
        <w:rPr>
          <w:spacing w:val="18"/>
          <w:sz w:val="24"/>
        </w:rPr>
        <w:t> </w:t>
      </w:r>
      <w:r>
        <w:rPr>
          <w:sz w:val="24"/>
        </w:rPr>
        <w:t>ser</w:t>
      </w:r>
      <w:r>
        <w:rPr>
          <w:spacing w:val="18"/>
          <w:sz w:val="24"/>
        </w:rPr>
        <w:t> </w:t>
      </w:r>
      <w:r>
        <w:rPr>
          <w:sz w:val="24"/>
        </w:rPr>
        <w:t>apresentadas</w:t>
      </w:r>
      <w:r>
        <w:rPr>
          <w:spacing w:val="18"/>
          <w:sz w:val="24"/>
        </w:rPr>
        <w:t> </w:t>
      </w:r>
      <w:r>
        <w:rPr>
          <w:sz w:val="24"/>
        </w:rPr>
        <w:t>em</w:t>
      </w:r>
      <w:r>
        <w:rPr>
          <w:spacing w:val="18"/>
          <w:sz w:val="24"/>
        </w:rPr>
        <w:t> </w:t>
      </w:r>
      <w:r>
        <w:rPr>
          <w:sz w:val="24"/>
        </w:rPr>
        <w:t>momento</w:t>
      </w:r>
      <w:r>
        <w:rPr>
          <w:spacing w:val="18"/>
          <w:sz w:val="24"/>
        </w:rPr>
        <w:t> </w:t>
      </w:r>
      <w:r>
        <w:rPr>
          <w:sz w:val="24"/>
        </w:rPr>
        <w:t>único,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em</w:t>
      </w:r>
      <w:r>
        <w:rPr>
          <w:spacing w:val="18"/>
          <w:sz w:val="24"/>
        </w:rPr>
        <w:t> </w:t>
      </w:r>
      <w:r>
        <w:rPr>
          <w:sz w:val="24"/>
        </w:rPr>
        <w:t>campo</w:t>
      </w:r>
      <w:r>
        <w:rPr>
          <w:spacing w:val="18"/>
          <w:sz w:val="24"/>
        </w:rPr>
        <w:t> </w:t>
      </w:r>
      <w:r>
        <w:rPr>
          <w:sz w:val="24"/>
        </w:rPr>
        <w:t>próprio</w:t>
      </w:r>
      <w:r>
        <w:rPr>
          <w:spacing w:val="18"/>
          <w:sz w:val="24"/>
        </w:rPr>
        <w:t> </w:t>
      </w:r>
      <w:r>
        <w:rPr>
          <w:sz w:val="24"/>
        </w:rPr>
        <w:t>do</w:t>
      </w:r>
      <w:r>
        <w:rPr>
          <w:spacing w:val="18"/>
          <w:sz w:val="24"/>
        </w:rPr>
        <w:t> </w:t>
      </w:r>
      <w:r>
        <w:rPr>
          <w:sz w:val="24"/>
        </w:rPr>
        <w:t>sistema</w:t>
      </w:r>
      <w:r>
        <w:rPr>
          <w:spacing w:val="18"/>
          <w:sz w:val="24"/>
        </w:rPr>
        <w:t> </w:t>
      </w:r>
      <w:r>
        <w:rPr>
          <w:sz w:val="24"/>
        </w:rPr>
        <w:t>eletrônico</w:t>
      </w:r>
      <w:r>
        <w:rPr>
          <w:spacing w:val="18"/>
          <w:sz w:val="24"/>
        </w:rPr>
        <w:t> </w:t>
      </w:r>
      <w:r>
        <w:rPr>
          <w:sz w:val="24"/>
        </w:rPr>
        <w:t>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left"/>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8" w:after="0"/>
        <w:ind w:left="449" w:right="433" w:firstLine="0"/>
        <w:jc w:val="left"/>
        <w:rPr>
          <w:sz w:val="24"/>
        </w:rPr>
      </w:pPr>
      <w:r>
        <w:rPr>
          <w:sz w:val="24"/>
        </w:rPr>
        <w:t>Os</w:t>
      </w:r>
      <w:r>
        <w:rPr>
          <w:spacing w:val="36"/>
          <w:sz w:val="24"/>
        </w:rPr>
        <w:t> </w:t>
      </w:r>
      <w:r>
        <w:rPr>
          <w:sz w:val="24"/>
        </w:rPr>
        <w:t>demais</w:t>
      </w:r>
      <w:r>
        <w:rPr>
          <w:spacing w:val="36"/>
          <w:sz w:val="24"/>
        </w:rPr>
        <w:t> </w:t>
      </w:r>
      <w:r>
        <w:rPr>
          <w:sz w:val="24"/>
        </w:rPr>
        <w:t>licitantes</w:t>
      </w:r>
      <w:r>
        <w:rPr>
          <w:spacing w:val="36"/>
          <w:sz w:val="24"/>
        </w:rPr>
        <w:t> </w:t>
      </w:r>
      <w:r>
        <w:rPr>
          <w:sz w:val="24"/>
        </w:rPr>
        <w:t>ficarão</w:t>
      </w:r>
      <w:r>
        <w:rPr>
          <w:spacing w:val="36"/>
          <w:sz w:val="24"/>
        </w:rPr>
        <w:t> </w:t>
      </w:r>
      <w:r>
        <w:rPr>
          <w:sz w:val="24"/>
        </w:rPr>
        <w:t>intimados</w:t>
      </w:r>
      <w:r>
        <w:rPr>
          <w:spacing w:val="36"/>
          <w:sz w:val="24"/>
        </w:rPr>
        <w:t> </w:t>
      </w:r>
      <w:r>
        <w:rPr>
          <w:sz w:val="24"/>
        </w:rPr>
        <w:t>para</w:t>
      </w:r>
      <w:r>
        <w:rPr>
          <w:spacing w:val="36"/>
          <w:sz w:val="24"/>
        </w:rPr>
        <w:t> </w:t>
      </w:r>
      <w:r>
        <w:rPr>
          <w:sz w:val="24"/>
        </w:rPr>
        <w:t>se</w:t>
      </w:r>
      <w:r>
        <w:rPr>
          <w:spacing w:val="36"/>
          <w:sz w:val="24"/>
        </w:rPr>
        <w:t> </w:t>
      </w:r>
      <w:r>
        <w:rPr>
          <w:sz w:val="24"/>
        </w:rPr>
        <w:t>desejarem,</w:t>
      </w:r>
      <w:r>
        <w:rPr>
          <w:spacing w:val="36"/>
          <w:sz w:val="24"/>
        </w:rPr>
        <w:t> </w:t>
      </w:r>
      <w:r>
        <w:rPr>
          <w:sz w:val="24"/>
        </w:rPr>
        <w:t>apresentar</w:t>
      </w:r>
      <w:r>
        <w:rPr>
          <w:spacing w:val="36"/>
          <w:sz w:val="24"/>
        </w:rPr>
        <w:t> </w:t>
      </w:r>
      <w:r>
        <w:rPr>
          <w:sz w:val="24"/>
        </w:rPr>
        <w:t>suas</w:t>
      </w:r>
      <w:r>
        <w:rPr>
          <w:spacing w:val="36"/>
          <w:sz w:val="24"/>
        </w:rPr>
        <w:t> </w:t>
      </w:r>
      <w:r>
        <w:rPr>
          <w:sz w:val="24"/>
        </w:rPr>
        <w:t>contrarrazões,</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três</w:t>
      </w:r>
      <w:r>
        <w:rPr>
          <w:spacing w:val="36"/>
          <w:sz w:val="24"/>
        </w:rPr>
        <w:t> </w:t>
      </w:r>
      <w:r>
        <w:rPr>
          <w:sz w:val="24"/>
        </w:rPr>
        <w:t>dias</w:t>
      </w:r>
      <w:r>
        <w:rPr>
          <w:spacing w:val="36"/>
          <w:sz w:val="24"/>
        </w:rPr>
        <w:t> </w:t>
      </w:r>
      <w:r>
        <w:rPr>
          <w:sz w:val="24"/>
        </w:rPr>
        <w:t>úteis,</w:t>
      </w:r>
      <w:r>
        <w:rPr>
          <w:spacing w:val="36"/>
          <w:sz w:val="24"/>
        </w:rPr>
        <w:t> </w:t>
      </w:r>
      <w:r>
        <w:rPr>
          <w:sz w:val="24"/>
        </w:rPr>
        <w:t>contado</w:t>
      </w:r>
      <w:r>
        <w:rPr>
          <w:spacing w:val="36"/>
          <w:sz w:val="24"/>
        </w:rPr>
        <w:t> </w:t>
      </w:r>
      <w:r>
        <w:rPr>
          <w:sz w:val="24"/>
        </w:rPr>
        <w:t>da</w:t>
      </w:r>
      <w:r>
        <w:rPr>
          <w:spacing w:val="36"/>
          <w:sz w:val="24"/>
        </w:rPr>
        <w:t> </w:t>
      </w:r>
      <w:r>
        <w:rPr>
          <w:sz w:val="24"/>
        </w:rPr>
        <w:t>data</w:t>
      </w:r>
      <w:r>
        <w:rPr>
          <w:spacing w:val="36"/>
          <w:sz w:val="24"/>
        </w:rPr>
        <w:t> </w:t>
      </w:r>
      <w:r>
        <w:rPr>
          <w:sz w:val="24"/>
        </w:rPr>
        <w:t>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8"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8"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2"/>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2"/>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8"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20"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5"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4"/>
        </w:numPr>
        <w:tabs>
          <w:tab w:pos="131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9"/>
        <w:ind w:left="0"/>
      </w:pPr>
    </w:p>
    <w:p>
      <w:pPr>
        <w:pStyle w:val="Heading2"/>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2"/>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2"/>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9"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7"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5"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spacing w:after="0" w:line="240" w:lineRule="auto"/>
        <w:jc w:val="both"/>
        <w:rPr>
          <w:sz w:val="24"/>
        </w:rPr>
        <w:sectPr>
          <w:pgSz w:w="15840" w:h="24480"/>
          <w:pgMar w:top="480" w:bottom="280" w:left="360" w:right="360"/>
        </w:sectPr>
      </w:pPr>
    </w:p>
    <w:p>
      <w:pPr>
        <w:pStyle w:val="ListParagraph"/>
        <w:numPr>
          <w:ilvl w:val="0"/>
          <w:numId w:val="16"/>
        </w:numPr>
        <w:tabs>
          <w:tab w:pos="695" w:val="left" w:leader="none"/>
        </w:tabs>
        <w:spacing w:line="240" w:lineRule="auto" w:before="76"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20"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5"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7"/>
        <w:ind w:left="0"/>
      </w:pPr>
    </w:p>
    <w:p>
      <w:pPr>
        <w:pStyle w:val="Heading2"/>
        <w:numPr>
          <w:ilvl w:val="0"/>
          <w:numId w:val="1"/>
        </w:numPr>
        <w:tabs>
          <w:tab w:pos="809" w:val="left" w:leader="none"/>
        </w:tabs>
        <w:spacing w:line="240" w:lineRule="auto" w:before="1" w:after="0"/>
        <w:ind w:left="809" w:right="0" w:hanging="360"/>
        <w:jc w:val="both"/>
      </w:pPr>
      <w:r>
        <w:rPr/>
        <w:t>PRAZO </w:t>
      </w:r>
      <w:r>
        <w:rPr>
          <w:spacing w:val="-2"/>
        </w:rPr>
        <w:t>CONTRATUAL</w:t>
      </w:r>
    </w:p>
    <w:p>
      <w:pPr>
        <w:pStyle w:val="ListParagraph"/>
        <w:numPr>
          <w:ilvl w:val="1"/>
          <w:numId w:val="18"/>
        </w:numPr>
        <w:tabs>
          <w:tab w:pos="974" w:val="left" w:leader="none"/>
        </w:tabs>
        <w:spacing w:line="235" w:lineRule="auto" w:before="118"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9"/>
        <w:ind w:left="0"/>
      </w:pPr>
    </w:p>
    <w:p>
      <w:pPr>
        <w:pStyle w:val="Heading2"/>
        <w:numPr>
          <w:ilvl w:val="0"/>
          <w:numId w:val="1"/>
        </w:numPr>
        <w:tabs>
          <w:tab w:pos="809" w:val="left" w:leader="none"/>
        </w:tabs>
        <w:spacing w:line="240" w:lineRule="auto" w:before="0" w:after="0"/>
        <w:ind w:left="809" w:right="0" w:hanging="360"/>
        <w:jc w:val="both"/>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20"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4"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spacing w:after="0" w:line="240" w:lineRule="auto"/>
        <w:jc w:val="both"/>
        <w:rPr>
          <w:sz w:val="24"/>
        </w:rPr>
        <w:sectPr>
          <w:pgSz w:w="15840" w:h="24480"/>
          <w:pgMar w:top="480" w:bottom="280" w:left="360" w:right="360"/>
        </w:sectPr>
      </w:pPr>
    </w:p>
    <w:p>
      <w:pPr>
        <w:pStyle w:val="ListParagraph"/>
        <w:numPr>
          <w:ilvl w:val="1"/>
          <w:numId w:val="19"/>
        </w:numPr>
        <w:tabs>
          <w:tab w:pos="1049" w:val="left" w:leader="none"/>
        </w:tabs>
        <w:spacing w:line="235" w:lineRule="auto" w:before="80" w:after="0"/>
        <w:ind w:left="449" w:right="433" w:firstLine="0"/>
        <w:jc w:val="left"/>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2"/>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line="235" w:lineRule="auto" w:before="118"/>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2"/>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5"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8"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spacing w:after="0" w:line="235" w:lineRule="auto"/>
        <w:jc w:val="both"/>
        <w:rPr>
          <w:sz w:val="24"/>
        </w:rPr>
        <w:sectPr>
          <w:pgSz w:w="15840" w:h="24480"/>
          <w:pgMar w:top="480" w:bottom="280" w:left="360" w:right="360"/>
        </w:sectPr>
      </w:pPr>
    </w:p>
    <w:p>
      <w:pPr>
        <w:pStyle w:val="ListParagraph"/>
        <w:numPr>
          <w:ilvl w:val="2"/>
          <w:numId w:val="21"/>
        </w:numPr>
        <w:tabs>
          <w:tab w:pos="1134" w:val="left" w:leader="none"/>
        </w:tabs>
        <w:spacing w:line="235" w:lineRule="auto" w:before="80" w:after="0"/>
        <w:ind w:left="449" w:right="433" w:firstLine="0"/>
        <w:jc w:val="left"/>
        <w:rPr>
          <w:sz w:val="24"/>
        </w:rPr>
      </w:pPr>
      <w:r>
        <w:rPr>
          <w:sz w:val="24"/>
        </w:rPr>
        <w:t>O</w:t>
      </w:r>
      <w:r>
        <w:rPr>
          <w:spacing w:val="23"/>
          <w:sz w:val="24"/>
        </w:rPr>
        <w:t> </w:t>
      </w:r>
      <w:r>
        <w:rPr>
          <w:sz w:val="24"/>
        </w:rPr>
        <w:t>atraso</w:t>
      </w:r>
      <w:r>
        <w:rPr>
          <w:spacing w:val="23"/>
          <w:sz w:val="24"/>
        </w:rPr>
        <w:t> </w:t>
      </w:r>
      <w:r>
        <w:rPr>
          <w:sz w:val="24"/>
        </w:rPr>
        <w:t>superior</w:t>
      </w:r>
      <w:r>
        <w:rPr>
          <w:spacing w:val="23"/>
          <w:sz w:val="24"/>
        </w:rPr>
        <w:t> </w:t>
      </w:r>
      <w:r>
        <w:rPr>
          <w:sz w:val="24"/>
        </w:rPr>
        <w:t>a</w:t>
      </w:r>
      <w:r>
        <w:rPr>
          <w:spacing w:val="23"/>
          <w:sz w:val="24"/>
        </w:rPr>
        <w:t> </w:t>
      </w:r>
      <w:r>
        <w:rPr>
          <w:sz w:val="24"/>
        </w:rPr>
        <w:t>25</w:t>
      </w:r>
      <w:r>
        <w:rPr>
          <w:spacing w:val="23"/>
          <w:sz w:val="24"/>
        </w:rPr>
        <w:t> </w:t>
      </w:r>
      <w:r>
        <w:rPr>
          <w:sz w:val="24"/>
        </w:rPr>
        <w:t>(vinte</w:t>
      </w:r>
      <w:r>
        <w:rPr>
          <w:spacing w:val="23"/>
          <w:sz w:val="24"/>
        </w:rPr>
        <w:t> </w:t>
      </w:r>
      <w:r>
        <w:rPr>
          <w:sz w:val="24"/>
        </w:rPr>
        <w:t>e</w:t>
      </w:r>
      <w:r>
        <w:rPr>
          <w:spacing w:val="23"/>
          <w:sz w:val="24"/>
        </w:rPr>
        <w:t> </w:t>
      </w:r>
      <w:r>
        <w:rPr>
          <w:sz w:val="24"/>
        </w:rPr>
        <w:t>cinco)</w:t>
      </w:r>
      <w:r>
        <w:rPr>
          <w:spacing w:val="23"/>
          <w:sz w:val="24"/>
        </w:rPr>
        <w:t> </w:t>
      </w:r>
      <w:r>
        <w:rPr>
          <w:sz w:val="24"/>
        </w:rPr>
        <w:t>dias</w:t>
      </w:r>
      <w:r>
        <w:rPr>
          <w:spacing w:val="23"/>
          <w:sz w:val="24"/>
        </w:rPr>
        <w:t> </w:t>
      </w:r>
      <w:r>
        <w:rPr>
          <w:sz w:val="24"/>
        </w:rPr>
        <w:t>no</w:t>
      </w:r>
      <w:r>
        <w:rPr>
          <w:spacing w:val="23"/>
          <w:sz w:val="24"/>
        </w:rPr>
        <w:t> </w:t>
      </w:r>
      <w:r>
        <w:rPr>
          <w:sz w:val="24"/>
        </w:rPr>
        <w:t>cumprimento</w:t>
      </w:r>
      <w:r>
        <w:rPr>
          <w:spacing w:val="23"/>
          <w:sz w:val="24"/>
        </w:rPr>
        <w:t> </w:t>
      </w:r>
      <w:r>
        <w:rPr>
          <w:sz w:val="24"/>
        </w:rPr>
        <w:t>da</w:t>
      </w:r>
      <w:r>
        <w:rPr>
          <w:spacing w:val="23"/>
          <w:sz w:val="24"/>
        </w:rPr>
        <w:t> </w:t>
      </w:r>
      <w:r>
        <w:rPr>
          <w:sz w:val="24"/>
        </w:rPr>
        <w:t>obrigação</w:t>
      </w:r>
      <w:r>
        <w:rPr>
          <w:spacing w:val="23"/>
          <w:sz w:val="24"/>
        </w:rPr>
        <w:t> </w:t>
      </w:r>
      <w:r>
        <w:rPr>
          <w:sz w:val="24"/>
        </w:rPr>
        <w:t>prevista</w:t>
      </w:r>
      <w:r>
        <w:rPr>
          <w:spacing w:val="23"/>
          <w:sz w:val="24"/>
        </w:rPr>
        <w:t> </w:t>
      </w:r>
      <w:r>
        <w:rPr>
          <w:sz w:val="24"/>
        </w:rPr>
        <w:t>no</w:t>
      </w:r>
      <w:r>
        <w:rPr>
          <w:spacing w:val="23"/>
          <w:sz w:val="24"/>
        </w:rPr>
        <w:t> </w:t>
      </w:r>
      <w:r>
        <w:rPr>
          <w:sz w:val="24"/>
        </w:rPr>
        <w:t>item</w:t>
      </w:r>
      <w:r>
        <w:rPr>
          <w:spacing w:val="23"/>
          <w:sz w:val="24"/>
        </w:rPr>
        <w:t> </w:t>
      </w:r>
      <w:r>
        <w:rPr>
          <w:sz w:val="24"/>
        </w:rPr>
        <w:t>17.3.1</w:t>
      </w:r>
      <w:r>
        <w:rPr>
          <w:spacing w:val="23"/>
          <w:sz w:val="24"/>
        </w:rPr>
        <w:t> </w:t>
      </w:r>
      <w:r>
        <w:rPr>
          <w:sz w:val="24"/>
        </w:rPr>
        <w:t>autoriza</w:t>
      </w:r>
      <w:r>
        <w:rPr>
          <w:spacing w:val="23"/>
          <w:sz w:val="24"/>
        </w:rPr>
        <w:t> </w:t>
      </w:r>
      <w:r>
        <w:rPr>
          <w:sz w:val="24"/>
        </w:rPr>
        <w:t>a Administração</w:t>
      </w:r>
      <w:r>
        <w:rPr>
          <w:spacing w:val="23"/>
          <w:sz w:val="24"/>
        </w:rPr>
        <w:t> </w:t>
      </w:r>
      <w:r>
        <w:rPr>
          <w:sz w:val="24"/>
        </w:rPr>
        <w:t>a</w:t>
      </w:r>
      <w:r>
        <w:rPr>
          <w:spacing w:val="23"/>
          <w:sz w:val="24"/>
        </w:rPr>
        <w:t> </w:t>
      </w:r>
      <w:r>
        <w:rPr>
          <w:sz w:val="24"/>
        </w:rPr>
        <w:t>promover</w:t>
      </w:r>
      <w:r>
        <w:rPr>
          <w:spacing w:val="23"/>
          <w:sz w:val="24"/>
        </w:rPr>
        <w:t>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left"/>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left"/>
        <w:rPr>
          <w:sz w:val="24"/>
        </w:rPr>
      </w:pPr>
      <w:r>
        <w:rPr>
          <w:sz w:val="24"/>
        </w:rPr>
        <w:t>No caso de inexecução total ou parcial do objeto, que acarrete a rescisão do Contrato, será automaticamente devida multa compensatória no</w:t>
      </w:r>
      <w:r>
        <w:rPr>
          <w:spacing w:val="80"/>
          <w:w w:val="150"/>
          <w:sz w:val="24"/>
        </w:rPr>
        <w:t> </w:t>
      </w:r>
      <w:r>
        <w:rPr>
          <w:sz w:val="24"/>
        </w:rPr>
        <w:t>valor de 20 % do valor do Contrato.</w:t>
      </w:r>
    </w:p>
    <w:p>
      <w:pPr>
        <w:pStyle w:val="ListParagraph"/>
        <w:numPr>
          <w:ilvl w:val="2"/>
          <w:numId w:val="21"/>
        </w:numPr>
        <w:tabs>
          <w:tab w:pos="1131" w:val="left" w:leader="none"/>
        </w:tabs>
        <w:spacing w:line="235" w:lineRule="auto" w:before="119" w:after="0"/>
        <w:ind w:left="449" w:right="433" w:firstLine="0"/>
        <w:jc w:val="left"/>
        <w:rPr>
          <w:sz w:val="24"/>
        </w:rPr>
      </w:pPr>
      <w:r>
        <w:rPr>
          <w:sz w:val="24"/>
        </w:rPr>
        <w:t>A</w:t>
      </w:r>
      <w:r>
        <w:rPr>
          <w:spacing w:val="20"/>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21"/>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8"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20"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8"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ListParagraph"/>
        <w:spacing w:after="0" w:line="235" w:lineRule="auto"/>
        <w:jc w:val="both"/>
        <w:rPr>
          <w:sz w:val="24"/>
        </w:rPr>
        <w:sectPr>
          <w:pgSz w:w="15840" w:h="24480"/>
          <w:pgMar w:top="480" w:bottom="280" w:left="360" w:right="360"/>
        </w:sectPr>
      </w:pPr>
    </w:p>
    <w:p>
      <w:pPr>
        <w:pStyle w:val="Heading2"/>
        <w:numPr>
          <w:ilvl w:val="0"/>
          <w:numId w:val="1"/>
        </w:numPr>
        <w:tabs>
          <w:tab w:pos="809" w:val="left" w:leader="none"/>
        </w:tabs>
        <w:spacing w:line="240" w:lineRule="auto" w:before="76"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1521529</wp:posOffset>
                </wp:positionH>
                <wp:positionV relativeFrom="paragraph">
                  <wp:posOffset>396331</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07193pt;width:2.053126pt;height:.75pt;mso-position-horizontal-relative:page;mso-position-vertical-relative:paragraph;z-index:15732224"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228"/>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0"/>
        <w:ind w:left="0"/>
      </w:pPr>
    </w:p>
    <w:p>
      <w:pPr>
        <w:pStyle w:val="BodyText"/>
        <w:spacing w:before="0"/>
        <w:ind w:left="0"/>
      </w:pPr>
    </w:p>
    <w:p>
      <w:pPr>
        <w:pStyle w:val="BodyText"/>
        <w:spacing w:before="66"/>
        <w:ind w:left="0"/>
      </w:pPr>
    </w:p>
    <w:p>
      <w:pPr>
        <w:pStyle w:val="BodyText"/>
        <w:spacing w:before="0"/>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183069</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4.414938pt;width:723.75pt;height:1.5pt;mso-position-horizontal-relative:page;mso-position-vertical-relative:paragraph;z-index:-15726592;mso-wrap-distance-left:0;mso-wrap-distance-right:0" id="docshapegroup6" coordorigin="690,288" coordsize="14475,30">
                <v:rect style="position:absolute;left:690;top:288;width:14475;height:15" id="docshape7" filled="true" fillcolor="#999999" stroked="false">
                  <v:fill type="solid"/>
                </v:rect>
                <v:shape style="position:absolute;left:689;top:288;width:14475;height:30" id="docshape8" coordorigin="690,288" coordsize="14475,30" path="m15165,288l15150,303,690,303,690,318,15150,318,15165,318,15165,303,15165,288xe" filled="true" fillcolor="#ededed" stroked="false">
                  <v:path arrowok="t"/>
                  <v:fill type="solid"/>
                </v:shape>
                <v:shape style="position:absolute;left:690;top:288;width:15;height:30" id="docshape9" coordorigin="690,288" coordsize="15,30" path="m690,318l690,288,705,288,705,303,690,318xe" filled="true" fillcolor="#999999" stroked="false">
                  <v:path arrowok="t"/>
                  <v:fill type="solid"/>
                </v:shape>
                <w10:wrap type="topAndBottom"/>
              </v:group>
            </w:pict>
          </mc:Fallback>
        </mc:AlternateContent>
      </w:r>
    </w:p>
    <w:p>
      <w:pPr>
        <w:spacing w:before="180"/>
        <w:ind w:left="1769" w:right="244"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10/03/2026, às 12:59,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-961736</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-218786</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668288">
                <wp:simplePos x="0" y="0"/>
                <wp:positionH relativeFrom="page">
                  <wp:posOffset>5426746</wp:posOffset>
                </wp:positionH>
                <wp:positionV relativeFrom="paragraph">
                  <wp:posOffset>143158</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304pt;width:2.026056pt;height:.75pt;mso-position-horizontal-relative:page;mso-position-vertical-relative:paragraph;z-index:-16648192"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126671548</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0DD460F3</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rPr>
      </w:pPr>
    </w:p>
    <w:p>
      <w:pPr>
        <w:pStyle w:val="BodyText"/>
        <w:spacing w:before="0"/>
        <w:ind w:left="0"/>
        <w:rPr>
          <w:rFonts w:ascii="Calibri"/>
        </w:rPr>
      </w:pPr>
    </w:p>
    <w:p>
      <w:pPr>
        <w:pStyle w:val="BodyText"/>
        <w:spacing w:before="0"/>
        <w:ind w:left="0"/>
        <w:rPr>
          <w:rFonts w:ascii="Calibri"/>
        </w:rPr>
      </w:pPr>
    </w:p>
    <w:p>
      <w:pPr>
        <w:pStyle w:val="BodyText"/>
        <w:spacing w:before="0"/>
        <w:ind w:left="0"/>
        <w:rPr>
          <w:rFonts w:ascii="Calibri"/>
        </w:rPr>
      </w:pPr>
    </w:p>
    <w:p>
      <w:pPr>
        <w:pStyle w:val="BodyText"/>
        <w:spacing w:before="0"/>
        <w:ind w:left="0"/>
        <w:rPr>
          <w:rFonts w:ascii="Calibri"/>
        </w:rPr>
      </w:pPr>
    </w:p>
    <w:p>
      <w:pPr>
        <w:pStyle w:val="BodyText"/>
        <w:spacing w:before="193"/>
        <w:ind w:left="0"/>
        <w:rPr>
          <w:rFonts w:ascii="Calibri"/>
        </w:rPr>
      </w:pPr>
    </w:p>
    <w:p>
      <w:pPr>
        <w:spacing w:before="0"/>
        <w:ind w:left="5516" w:right="0" w:firstLine="0"/>
        <w:jc w:val="left"/>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Heading2"/>
        <w:numPr>
          <w:ilvl w:val="0"/>
          <w:numId w:val="27"/>
        </w:numPr>
        <w:tabs>
          <w:tab w:pos="689" w:val="left" w:leader="none"/>
        </w:tabs>
        <w:spacing w:line="240" w:lineRule="auto" w:before="114" w:after="0"/>
        <w:ind w:left="689" w:right="0" w:hanging="240"/>
        <w:jc w:val="left"/>
      </w:pPr>
      <w:r>
        <w:rPr>
          <w:spacing w:val="-2"/>
        </w:rPr>
        <w:t>OBJETIVO:</w:t>
      </w:r>
    </w:p>
    <w:p>
      <w:pPr>
        <w:pStyle w:val="BodyText"/>
        <w:spacing w:line="235" w:lineRule="auto" w:before="118"/>
        <w:ind w:right="432"/>
        <w:jc w:val="both"/>
      </w:pPr>
      <w:r>
        <w:rPr/>
        <w:t>O presente Termo tem por objetivo a aquisição de </w:t>
      </w:r>
      <w:r>
        <w:rPr>
          <w:b/>
        </w:rPr>
        <w:t>medicamentos manipulados</w:t>
      </w:r>
      <w:r>
        <w:rPr/>
        <w:t>, por licitação (pregão eletrônico), para o Hospital </w:t>
      </w:r>
      <w:r>
        <w:rPr/>
        <w:t>Universitário Pedro Ernesto, por meio de empresa especializada, em conformidade com a Lei nº 14.133/2021</w:t>
      </w:r>
      <w:r>
        <w:rPr>
          <w:spacing w:val="-5"/>
        </w:rPr>
        <w:t> </w:t>
      </w:r>
      <w:r>
        <w:rPr/>
        <w:t>Art. 28 inc. I (Regulamenta o</w:t>
      </w:r>
      <w:r>
        <w:rPr>
          <w:spacing w:val="-5"/>
        </w:rPr>
        <w:t> </w:t>
      </w:r>
      <w:r>
        <w:rPr/>
        <w:t>Art. 37, inciso XXI, da Constituição Federal, que institui normas para licitações e Contratos da</w:t>
      </w:r>
      <w:r>
        <w:rPr>
          <w:spacing w:val="-13"/>
        </w:rPr>
        <w:t> </w:t>
      </w:r>
      <w:r>
        <w:rPr/>
        <w:t>Administração Pública e dá outras providências), e o Decreto Estadual nº 48.816/23 (Regulamenta a fase preparatória das contratações no âmbito do Estado do Rio de Janeiro).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spacing w:val="-4"/>
        </w:rPr>
        <w:t>JUSTIFICATIVA</w:t>
      </w:r>
      <w:r>
        <w:rPr>
          <w:spacing w:val="-9"/>
        </w:rPr>
        <w:t> </w:t>
      </w:r>
      <w:r>
        <w:rPr>
          <w:spacing w:val="-4"/>
        </w:rPr>
        <w:t>DA</w:t>
      </w:r>
      <w:r>
        <w:rPr>
          <w:spacing w:val="-8"/>
        </w:rPr>
        <w:t> </w:t>
      </w:r>
      <w:r>
        <w:rPr>
          <w:spacing w:val="-4"/>
        </w:rPr>
        <w:t>CONTRATAÇÃO:</w:t>
      </w:r>
    </w:p>
    <w:p>
      <w:pPr>
        <w:pStyle w:val="ListParagraph"/>
        <w:numPr>
          <w:ilvl w:val="2"/>
          <w:numId w:val="27"/>
        </w:numPr>
        <w:tabs>
          <w:tab w:pos="1071" w:val="left" w:leader="none"/>
        </w:tabs>
        <w:spacing w:line="235" w:lineRule="auto" w:before="119" w:after="0"/>
        <w:ind w:left="449" w:right="433" w:firstLine="0"/>
        <w:jc w:val="both"/>
        <w:rPr>
          <w:sz w:val="24"/>
        </w:rPr>
      </w:pPr>
      <w:r>
        <w:rPr>
          <w:sz w:val="24"/>
        </w:rPr>
        <w:t>Trata-se de materiais indispensáveis ao desenvolvimento da assistência integral dos pacientes. Cabe ressaltar que se trata da aquisição de insumos para um Hospital Universitário, com diversas especialidades e com linhas de cuidado na média e alta complexidade.</w:t>
      </w:r>
    </w:p>
    <w:p>
      <w:pPr>
        <w:pStyle w:val="ListParagraph"/>
        <w:numPr>
          <w:ilvl w:val="2"/>
          <w:numId w:val="27"/>
        </w:numPr>
        <w:tabs>
          <w:tab w:pos="1113" w:val="left" w:leader="none"/>
        </w:tabs>
        <w:spacing w:line="235" w:lineRule="auto" w:before="119" w:after="0"/>
        <w:ind w:left="449" w:right="433" w:firstLine="0"/>
        <w:jc w:val="both"/>
        <w:rPr>
          <w:sz w:val="24"/>
        </w:rPr>
      </w:pPr>
      <w:r>
        <w:rPr>
          <w:sz w:val="24"/>
        </w:rPr>
        <w:t>A presente aquisição tem por objetivo dar continuidade ao ressuprimento de medicamentos manipulados padronizados, visando </w:t>
      </w:r>
      <w:r>
        <w:rPr>
          <w:sz w:val="24"/>
        </w:rPr>
        <w:t>o reabastecimento dos estoques da Central de Abastecimento Farmacêutico (CAF) e do Almoxarifado Central, de modo a garantir a assistência médica conforme os protocolos clínicos estabelecidos no HUPE (</w:t>
      </w:r>
      <w:hyperlink r:id="rId33">
        <w:r>
          <w:rPr>
            <w:color w:val="0000ED"/>
            <w:sz w:val="24"/>
            <w:u w:val="single" w:color="0000ED"/>
          </w:rPr>
          <w:t>120795327</w:t>
        </w:r>
      </w:hyperlink>
      <w:r>
        <w:rPr>
          <w:sz w:val="24"/>
        </w:rPr>
        <w:t>).</w:t>
      </w:r>
    </w:p>
    <w:p>
      <w:pPr>
        <w:pStyle w:val="ListParagraph"/>
        <w:numPr>
          <w:ilvl w:val="2"/>
          <w:numId w:val="27"/>
        </w:numPr>
        <w:tabs>
          <w:tab w:pos="1080" w:val="left" w:leader="none"/>
        </w:tabs>
        <w:spacing w:line="235" w:lineRule="auto" w:before="118" w:after="0"/>
        <w:ind w:left="449" w:right="434" w:firstLine="0"/>
        <w:jc w:val="both"/>
        <w:rPr>
          <w:sz w:val="24"/>
        </w:rPr>
      </w:pPr>
      <w:r>
        <w:rPr>
          <w:sz w:val="24"/>
        </w:rPr>
        <w:t>Conforme previsão do item 2.1 do Estudo Técnico Preliminar (</w:t>
      </w:r>
      <w:hyperlink r:id="rId34">
        <w:r>
          <w:rPr>
            <w:color w:val="0000ED"/>
            <w:sz w:val="24"/>
            <w:u w:val="single" w:color="0000ED"/>
          </w:rPr>
          <w:t>121004802</w:t>
        </w:r>
      </w:hyperlink>
      <w:r>
        <w:rPr>
          <w:sz w:val="24"/>
        </w:rPr>
        <w:t>), optou-se pela aquisição dos itens constantes no item 2.1 do presente Termo.</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both"/>
      </w:pPr>
      <w:r>
        <w:rPr/>
        <w:t>INSTRUMENTOS</w:t>
      </w:r>
      <w:r>
        <w:rPr>
          <w:spacing w:val="-3"/>
        </w:rPr>
        <w:t> </w:t>
      </w:r>
      <w:r>
        <w:rPr/>
        <w:t>DE</w:t>
      </w:r>
      <w:r>
        <w:rPr>
          <w:spacing w:val="-2"/>
        </w:rPr>
        <w:t> PLANEJAMENTO:</w:t>
      </w:r>
    </w:p>
    <w:p>
      <w:pPr>
        <w:pStyle w:val="BodyText"/>
        <w:spacing w:line="235" w:lineRule="auto" w:before="118"/>
        <w:ind w:right="433"/>
        <w:jc w:val="both"/>
      </w:pPr>
      <w:r>
        <w:rPr/>
        <mc:AlternateContent>
          <mc:Choice Requires="wps">
            <w:drawing>
              <wp:anchor distT="0" distB="0" distL="0" distR="0" allowOverlap="1" layoutInCell="1" locked="0" behindDoc="0" simplePos="0" relativeHeight="15734272">
                <wp:simplePos x="0" y="0"/>
                <wp:positionH relativeFrom="page">
                  <wp:posOffset>6312509</wp:posOffset>
                </wp:positionH>
                <wp:positionV relativeFrom="paragraph">
                  <wp:posOffset>395796</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65043pt;width:2.618568pt;height:.75pt;mso-position-horizontal-relative:page;mso-position-vertical-relative:paragraph;z-index:15734272" id="docshape19"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10"/>
        </w:rPr>
        <w:t> </w:t>
      </w:r>
      <w:r>
        <w:rPr/>
        <w:t>Anual de 2026, 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after="0" w:line="235" w:lineRule="auto"/>
        <w:jc w:val="both"/>
        <w:sectPr>
          <w:pgSz w:w="15840" w:h="24480"/>
          <w:pgMar w:top="480" w:bottom="280" w:left="360" w:right="360"/>
        </w:sectPr>
      </w:pPr>
    </w:p>
    <w:p>
      <w:pPr>
        <w:pStyle w:val="ListParagraph"/>
        <w:numPr>
          <w:ilvl w:val="1"/>
          <w:numId w:val="27"/>
        </w:numPr>
        <w:tabs>
          <w:tab w:pos="869" w:val="left" w:leader="none"/>
        </w:tabs>
        <w:spacing w:line="240" w:lineRule="auto" w:before="66" w:after="0"/>
        <w:ind w:left="869" w:right="0" w:hanging="420"/>
        <w:jc w:val="left"/>
        <w:rPr>
          <w:b/>
          <w:sz w:val="24"/>
        </w:rPr>
      </w:pPr>
      <w:r>
        <w:rPr>
          <w:b/>
          <w:sz w:val="24"/>
        </w:rPr>
        <w:t>DISPONIBILIDADE</w:t>
      </w:r>
      <w:r>
        <w:rPr>
          <w:b/>
          <w:spacing w:val="-2"/>
          <w:sz w:val="24"/>
        </w:rPr>
        <w:t> </w:t>
      </w:r>
      <w:r>
        <w:rPr>
          <w:b/>
          <w:sz w:val="24"/>
        </w:rPr>
        <w:t>ORÇAMENTÁRIA</w:t>
      </w:r>
      <w:r>
        <w:rPr>
          <w:b/>
          <w:spacing w:val="-14"/>
          <w:sz w:val="24"/>
        </w:rPr>
        <w:t> </w:t>
      </w:r>
      <w:r>
        <w:rPr>
          <w:b/>
          <w:sz w:val="24"/>
        </w:rPr>
        <w:t>E </w:t>
      </w:r>
      <w:r>
        <w:rPr>
          <w:b/>
          <w:spacing w:val="-2"/>
          <w:sz w:val="24"/>
        </w:rPr>
        <w:t>FINANCEIRA:</w:t>
      </w:r>
    </w:p>
    <w:p>
      <w:pPr>
        <w:pStyle w:val="BodyText"/>
        <w:spacing w:before="0"/>
        <w:ind w:left="0"/>
        <w:rPr>
          <w:b/>
          <w:sz w:val="20"/>
        </w:rPr>
      </w:pPr>
    </w:p>
    <w:p>
      <w:pPr>
        <w:pStyle w:val="BodyText"/>
        <w:spacing w:before="148"/>
        <w:ind w:left="0"/>
        <w:rPr>
          <w:b/>
          <w:sz w:val="20"/>
        </w:rPr>
      </w:pPr>
    </w:p>
    <w:tbl>
      <w:tblPr>
        <w:tblW w:w="0" w:type="auto"/>
        <w:jc w:val="left"/>
        <w:tblInd w:w="445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35" w:lineRule="auto"/>
              <w:ind w:left="7" w:right="-15"/>
              <w:rPr>
                <w:b/>
                <w:sz w:val="24"/>
              </w:rPr>
            </w:pPr>
            <w:r>
              <w:rPr>
                <w:b/>
                <w:sz w:val="24"/>
              </w:rPr>
              <w:t>As despesas com a execução do presente contrato correrão à conta</w:t>
            </w:r>
            <w:r>
              <w:rPr>
                <w:b/>
                <w:spacing w:val="11"/>
                <w:sz w:val="24"/>
              </w:rPr>
              <w:t> </w:t>
            </w:r>
            <w:r>
              <w:rPr>
                <w:b/>
                <w:sz w:val="24"/>
              </w:rPr>
              <w:t>das</w:t>
            </w:r>
            <w:r>
              <w:rPr>
                <w:b/>
                <w:spacing w:val="11"/>
                <w:sz w:val="24"/>
              </w:rPr>
              <w:t> </w:t>
            </w:r>
            <w:r>
              <w:rPr>
                <w:b/>
                <w:sz w:val="24"/>
              </w:rPr>
              <w:t>seguintes</w:t>
            </w:r>
            <w:r>
              <w:rPr>
                <w:b/>
                <w:spacing w:val="11"/>
                <w:sz w:val="24"/>
              </w:rPr>
              <w:t> </w:t>
            </w:r>
            <w:r>
              <w:rPr>
                <w:b/>
                <w:sz w:val="24"/>
              </w:rPr>
              <w:t>dotações</w:t>
            </w:r>
            <w:r>
              <w:rPr>
                <w:b/>
                <w:spacing w:val="11"/>
                <w:sz w:val="24"/>
              </w:rPr>
              <w:t> </w:t>
            </w:r>
            <w:r>
              <w:rPr>
                <w:b/>
                <w:sz w:val="24"/>
              </w:rPr>
              <w:t>orçamentárias,</w:t>
            </w:r>
            <w:r>
              <w:rPr>
                <w:b/>
                <w:spacing w:val="11"/>
                <w:sz w:val="24"/>
              </w:rPr>
              <w:t> </w:t>
            </w:r>
            <w:r>
              <w:rPr>
                <w:b/>
                <w:sz w:val="24"/>
              </w:rPr>
              <w:t>para</w:t>
            </w:r>
            <w:r>
              <w:rPr>
                <w:b/>
                <w:spacing w:val="11"/>
                <w:sz w:val="24"/>
              </w:rPr>
              <w:t> </w:t>
            </w:r>
            <w:r>
              <w:rPr>
                <w:b/>
                <w:sz w:val="24"/>
              </w:rPr>
              <w:t>o</w:t>
            </w:r>
            <w:r>
              <w:rPr>
                <w:b/>
                <w:spacing w:val="11"/>
                <w:sz w:val="24"/>
              </w:rPr>
              <w:t> </w:t>
            </w:r>
            <w:r>
              <w:rPr>
                <w:b/>
                <w:spacing w:val="-2"/>
                <w:sz w:val="24"/>
              </w:rPr>
              <w:t>corrente</w:t>
            </w:r>
          </w:p>
          <w:p>
            <w:pPr>
              <w:pStyle w:val="TableParagraph"/>
              <w:spacing w:line="259" w:lineRule="exact"/>
              <w:ind w:left="7"/>
              <w:rPr>
                <w:b/>
                <w:sz w:val="24"/>
              </w:rPr>
            </w:pPr>
            <w:r>
              <w:rPr>
                <w:b/>
                <w:sz w:val="24"/>
              </w:rPr>
              <w:t>exercício</w:t>
            </w:r>
            <w:r>
              <w:rPr>
                <w:b/>
                <w:spacing w:val="-3"/>
                <w:sz w:val="24"/>
              </w:rPr>
              <w:t> </w:t>
            </w:r>
            <w:r>
              <w:rPr>
                <w:b/>
                <w:sz w:val="24"/>
              </w:rPr>
              <w:t>de</w:t>
            </w:r>
            <w:r>
              <w:rPr>
                <w:b/>
                <w:spacing w:val="-2"/>
                <w:sz w:val="24"/>
              </w:rPr>
              <w:t> 2026.</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Unidade Orçamentária (UO): </w:t>
            </w:r>
            <w:r>
              <w:rPr>
                <w:b/>
                <w:spacing w:val="-2"/>
                <w:sz w:val="24"/>
              </w:rPr>
              <w:t>404340</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Fonte de Recursos (FR): 225 / </w:t>
            </w:r>
            <w:r>
              <w:rPr>
                <w:b/>
                <w:spacing w:val="-5"/>
                <w:sz w:val="24"/>
              </w:rPr>
              <w:t>100</w:t>
            </w:r>
          </w:p>
        </w:tc>
      </w:tr>
      <w:tr>
        <w:trPr>
          <w:trHeight w:val="434" w:hRule="atLeast"/>
        </w:trPr>
        <w:tc>
          <w:tcPr>
            <w:tcW w:w="6240" w:type="dxa"/>
            <w:tcBorders>
              <w:bottom w:val="single" w:sz="6" w:space="0" w:color="7E7E7E"/>
              <w:right w:val="single" w:sz="6" w:space="0" w:color="7E7E7E"/>
            </w:tcBorders>
          </w:tcPr>
          <w:p>
            <w:pPr>
              <w:pStyle w:val="TableParagraph"/>
              <w:spacing w:line="262" w:lineRule="exact"/>
              <w:ind w:left="7"/>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ListParagraph"/>
        <w:numPr>
          <w:ilvl w:val="0"/>
          <w:numId w:val="27"/>
        </w:numPr>
        <w:tabs>
          <w:tab w:pos="689" w:val="left" w:leader="none"/>
        </w:tabs>
        <w:spacing w:line="240" w:lineRule="auto" w:before="0" w:after="0"/>
        <w:ind w:left="689" w:right="0" w:hanging="240"/>
        <w:jc w:val="left"/>
        <w:rPr>
          <w:b/>
          <w:sz w:val="24"/>
        </w:rPr>
      </w:pPr>
      <w:r>
        <w:rPr>
          <w:b/>
          <w:sz w:val="24"/>
        </w:rPr>
        <w:t>DESCRIÇÃO DO </w:t>
      </w:r>
      <w:r>
        <w:rPr>
          <w:b/>
          <w:spacing w:val="-2"/>
          <w:sz w:val="24"/>
        </w:rPr>
        <w:t>OBJETO: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BodyText"/>
        <w:spacing w:before="0"/>
        <w:ind w:left="0"/>
        <w:rPr>
          <w:b/>
          <w:sz w:val="20"/>
        </w:rPr>
      </w:pPr>
    </w:p>
    <w:p>
      <w:pPr>
        <w:pStyle w:val="BodyText"/>
        <w:spacing w:before="148"/>
        <w:ind w:left="0"/>
        <w:rPr>
          <w:b/>
          <w:sz w:val="20"/>
        </w:rPr>
      </w:pPr>
    </w:p>
    <w:tbl>
      <w:tblPr>
        <w:tblW w:w="0" w:type="auto"/>
        <w:jc w:val="left"/>
        <w:tblInd w:w="1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720"/>
        <w:gridCol w:w="1545"/>
        <w:gridCol w:w="2340"/>
        <w:gridCol w:w="1020"/>
        <w:gridCol w:w="1860"/>
        <w:gridCol w:w="735"/>
        <w:gridCol w:w="1755"/>
      </w:tblGrid>
      <w:tr>
        <w:trPr>
          <w:trHeight w:val="644" w:hRule="atLeast"/>
        </w:trPr>
        <w:tc>
          <w:tcPr>
            <w:tcW w:w="750" w:type="dxa"/>
          </w:tcPr>
          <w:p>
            <w:pPr>
              <w:pStyle w:val="TableParagraph"/>
              <w:spacing w:before="166"/>
              <w:ind w:left="58"/>
              <w:rPr>
                <w:b/>
                <w:sz w:val="24"/>
              </w:rPr>
            </w:pPr>
            <w:r>
              <w:rPr>
                <w:b/>
                <w:spacing w:val="-4"/>
                <w:sz w:val="24"/>
              </w:rPr>
              <w:t>ITEM</w:t>
            </w:r>
          </w:p>
        </w:tc>
        <w:tc>
          <w:tcPr>
            <w:tcW w:w="705" w:type="dxa"/>
          </w:tcPr>
          <w:p>
            <w:pPr>
              <w:pStyle w:val="TableParagraph"/>
              <w:spacing w:line="235" w:lineRule="auto" w:before="35"/>
              <w:ind w:left="59" w:right="33"/>
              <w:rPr>
                <w:b/>
                <w:sz w:val="24"/>
              </w:rPr>
            </w:pPr>
            <w:r>
              <w:rPr>
                <w:b/>
                <w:spacing w:val="-4"/>
                <w:sz w:val="24"/>
              </w:rPr>
              <w:t>COD. </w:t>
            </w:r>
            <w:r>
              <w:rPr>
                <w:b/>
                <w:spacing w:val="-6"/>
                <w:sz w:val="24"/>
              </w:rPr>
              <w:t>MV</w:t>
            </w:r>
          </w:p>
        </w:tc>
        <w:tc>
          <w:tcPr>
            <w:tcW w:w="720" w:type="dxa"/>
          </w:tcPr>
          <w:p>
            <w:pPr>
              <w:pStyle w:val="TableParagraph"/>
              <w:spacing w:line="273" w:lineRule="exact" w:before="31"/>
              <w:ind w:left="58"/>
              <w:rPr>
                <w:b/>
                <w:sz w:val="24"/>
              </w:rPr>
            </w:pPr>
            <w:r>
              <w:rPr>
                <w:b/>
                <w:spacing w:val="-5"/>
                <w:sz w:val="24"/>
              </w:rPr>
              <w:t>ID</w:t>
            </w:r>
          </w:p>
          <w:p>
            <w:pPr>
              <w:pStyle w:val="TableParagraph"/>
              <w:spacing w:line="273" w:lineRule="exact"/>
              <w:ind w:left="58"/>
              <w:rPr>
                <w:b/>
                <w:sz w:val="24"/>
              </w:rPr>
            </w:pPr>
            <w:r>
              <w:rPr>
                <w:b/>
                <w:spacing w:val="-4"/>
                <w:sz w:val="24"/>
              </w:rPr>
              <w:t>SIGA</w:t>
            </w:r>
          </w:p>
        </w:tc>
        <w:tc>
          <w:tcPr>
            <w:tcW w:w="1545" w:type="dxa"/>
          </w:tcPr>
          <w:p>
            <w:pPr>
              <w:pStyle w:val="TableParagraph"/>
              <w:spacing w:line="235" w:lineRule="auto" w:before="35"/>
              <w:ind w:left="48"/>
              <w:rPr>
                <w:b/>
                <w:sz w:val="24"/>
              </w:rPr>
            </w:pPr>
            <w:r>
              <w:rPr>
                <w:b/>
                <w:spacing w:val="-2"/>
                <w:sz w:val="24"/>
              </w:rPr>
              <w:t>DESCRIÇÃO </w:t>
            </w:r>
            <w:r>
              <w:rPr>
                <w:b/>
                <w:sz w:val="24"/>
              </w:rPr>
              <w:t>SOUL</w:t>
            </w:r>
            <w:r>
              <w:rPr>
                <w:b/>
                <w:spacing w:val="-9"/>
                <w:sz w:val="24"/>
              </w:rPr>
              <w:t> </w:t>
            </w:r>
            <w:r>
              <w:rPr>
                <w:b/>
                <w:sz w:val="24"/>
              </w:rPr>
              <w:t>MV</w:t>
            </w:r>
          </w:p>
        </w:tc>
        <w:tc>
          <w:tcPr>
            <w:tcW w:w="2340" w:type="dxa"/>
          </w:tcPr>
          <w:p>
            <w:pPr>
              <w:pStyle w:val="TableParagraph"/>
              <w:spacing w:before="166"/>
              <w:ind w:left="54"/>
              <w:rPr>
                <w:b/>
                <w:sz w:val="24"/>
              </w:rPr>
            </w:pPr>
            <w:r>
              <w:rPr>
                <w:b/>
                <w:spacing w:val="-2"/>
                <w:sz w:val="24"/>
              </w:rPr>
              <w:t>MEDICAMENTO</w:t>
            </w:r>
          </w:p>
        </w:tc>
        <w:tc>
          <w:tcPr>
            <w:tcW w:w="1020" w:type="dxa"/>
          </w:tcPr>
          <w:p>
            <w:pPr>
              <w:pStyle w:val="TableParagraph"/>
              <w:spacing w:before="166"/>
              <w:ind w:left="59"/>
              <w:rPr>
                <w:b/>
                <w:sz w:val="24"/>
              </w:rPr>
            </w:pPr>
            <w:r>
              <w:rPr>
                <w:b/>
                <w:spacing w:val="-2"/>
                <w:sz w:val="24"/>
              </w:rPr>
              <w:t>FORMA</w:t>
            </w:r>
          </w:p>
        </w:tc>
        <w:tc>
          <w:tcPr>
            <w:tcW w:w="1860" w:type="dxa"/>
          </w:tcPr>
          <w:p>
            <w:pPr>
              <w:pStyle w:val="TableParagraph"/>
              <w:spacing w:line="273" w:lineRule="exact" w:before="31"/>
              <w:ind w:left="56"/>
              <w:rPr>
                <w:b/>
                <w:sz w:val="24"/>
              </w:rPr>
            </w:pPr>
            <w:r>
              <w:rPr>
                <w:b/>
                <w:spacing w:val="-4"/>
                <w:sz w:val="24"/>
              </w:rPr>
              <w:t>AÇÃO</w:t>
            </w:r>
          </w:p>
          <w:p>
            <w:pPr>
              <w:pStyle w:val="TableParagraph"/>
              <w:spacing w:line="273" w:lineRule="exact"/>
              <w:ind w:left="56"/>
              <w:rPr>
                <w:b/>
                <w:sz w:val="24"/>
              </w:rPr>
            </w:pPr>
            <w:r>
              <w:rPr>
                <w:b/>
                <w:spacing w:val="-2"/>
                <w:sz w:val="24"/>
              </w:rPr>
              <w:t>TERAPÊUTICA</w:t>
            </w:r>
          </w:p>
        </w:tc>
        <w:tc>
          <w:tcPr>
            <w:tcW w:w="735" w:type="dxa"/>
          </w:tcPr>
          <w:p>
            <w:pPr>
              <w:pStyle w:val="TableParagraph"/>
              <w:spacing w:before="166"/>
              <w:ind w:left="54"/>
              <w:rPr>
                <w:b/>
                <w:sz w:val="24"/>
              </w:rPr>
            </w:pPr>
            <w:r>
              <w:rPr>
                <w:b/>
                <w:spacing w:val="-5"/>
                <w:sz w:val="24"/>
              </w:rPr>
              <w:t>CMM</w:t>
            </w:r>
          </w:p>
        </w:tc>
        <w:tc>
          <w:tcPr>
            <w:tcW w:w="1755" w:type="dxa"/>
          </w:tcPr>
          <w:p>
            <w:pPr>
              <w:pStyle w:val="TableParagraph"/>
              <w:spacing w:before="166"/>
              <w:ind w:left="56"/>
              <w:rPr>
                <w:b/>
                <w:sz w:val="24"/>
              </w:rPr>
            </w:pPr>
            <w:r>
              <w:rPr>
                <w:b/>
                <w:spacing w:val="-2"/>
                <w:sz w:val="24"/>
              </w:rPr>
              <w:t>QUANTIDADE</w:t>
            </w:r>
          </w:p>
        </w:tc>
      </w:tr>
      <w:tr>
        <w:trPr>
          <w:trHeight w:val="386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8"/>
              <w:rPr>
                <w:sz w:val="24"/>
              </w:rPr>
            </w:pPr>
            <w:r>
              <w:rPr>
                <w:spacing w:val="-10"/>
                <w:sz w:val="24"/>
              </w:rPr>
              <w:t>1</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9"/>
              <w:rPr>
                <w:sz w:val="24"/>
              </w:rPr>
            </w:pPr>
            <w:r>
              <w:rPr>
                <w:spacing w:val="-4"/>
                <w:sz w:val="24"/>
              </w:rPr>
              <w:t>7194</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8"/>
              <w:rPr>
                <w:sz w:val="24"/>
              </w:rPr>
            </w:pPr>
            <w:r>
              <w:rPr>
                <w:spacing w:val="-2"/>
                <w:sz w:val="24"/>
              </w:rPr>
              <w:t>58160</w:t>
            </w:r>
          </w:p>
        </w:tc>
        <w:tc>
          <w:tcPr>
            <w:tcW w:w="15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
              <w:rPr>
                <w:b/>
                <w:sz w:val="24"/>
              </w:rPr>
            </w:pPr>
          </w:p>
          <w:p>
            <w:pPr>
              <w:pStyle w:val="TableParagraph"/>
              <w:tabs>
                <w:tab w:pos="575" w:val="left" w:leader="none"/>
                <w:tab w:pos="1075" w:val="left" w:leader="none"/>
              </w:tabs>
              <w:spacing w:line="235" w:lineRule="auto"/>
              <w:ind w:left="48" w:right="38"/>
              <w:rPr>
                <w:sz w:val="24"/>
              </w:rPr>
            </w:pPr>
            <w:r>
              <w:rPr>
                <w:spacing w:val="-2"/>
                <w:sz w:val="24"/>
              </w:rPr>
              <w:t>Alprostadil</w:t>
            </w:r>
            <w:r>
              <w:rPr>
                <w:spacing w:val="40"/>
                <w:sz w:val="24"/>
              </w:rPr>
              <w:t> </w:t>
            </w:r>
            <w:r>
              <w:rPr>
                <w:sz w:val="24"/>
              </w:rPr>
              <w:t>500 mcg / </w:t>
            </w:r>
            <w:r>
              <w:rPr>
                <w:sz w:val="24"/>
              </w:rPr>
              <w:t>mL </w:t>
            </w:r>
            <w:r>
              <w:rPr>
                <w:spacing w:val="-4"/>
                <w:sz w:val="24"/>
              </w:rPr>
              <w:t>sol</w:t>
            </w:r>
            <w:r>
              <w:rPr>
                <w:sz w:val="24"/>
              </w:rPr>
              <w:tab/>
            </w:r>
            <w:r>
              <w:rPr>
                <w:spacing w:val="-4"/>
                <w:sz w:val="24"/>
              </w:rPr>
              <w:t>inj</w:t>
            </w:r>
            <w:r>
              <w:rPr>
                <w:sz w:val="24"/>
              </w:rPr>
              <w:tab/>
            </w:r>
            <w:r>
              <w:rPr>
                <w:spacing w:val="-4"/>
                <w:sz w:val="24"/>
              </w:rPr>
              <w:t>amp 1mL</w:t>
            </w:r>
          </w:p>
        </w:tc>
        <w:tc>
          <w:tcPr>
            <w:tcW w:w="2340" w:type="dxa"/>
          </w:tcPr>
          <w:p>
            <w:pPr>
              <w:pStyle w:val="TableParagraph"/>
              <w:spacing w:before="164"/>
              <w:rPr>
                <w:b/>
                <w:sz w:val="24"/>
              </w:rPr>
            </w:pPr>
          </w:p>
          <w:p>
            <w:pPr>
              <w:pStyle w:val="TableParagraph"/>
              <w:tabs>
                <w:tab w:pos="1502" w:val="left" w:leader="none"/>
                <w:tab w:pos="1882" w:val="left" w:leader="none"/>
              </w:tabs>
              <w:spacing w:line="235" w:lineRule="auto"/>
              <w:ind w:left="54" w:right="34"/>
              <w:rPr>
                <w:sz w:val="24"/>
              </w:rPr>
            </w:pPr>
            <w:r>
              <w:rPr>
                <w:spacing w:val="-2"/>
                <w:sz w:val="24"/>
              </w:rPr>
              <w:t>PRINCÍPIO</w:t>
            </w:r>
            <w:r>
              <w:rPr>
                <w:sz w:val="24"/>
              </w:rPr>
              <w:tab/>
            </w:r>
            <w:r>
              <w:rPr>
                <w:spacing w:val="-6"/>
                <w:sz w:val="24"/>
              </w:rPr>
              <w:t>ATIVO: </w:t>
            </w:r>
            <w:r>
              <w:rPr>
                <w:spacing w:val="-2"/>
                <w:sz w:val="24"/>
              </w:rPr>
              <w:t>ALPROSTADILA (PROSTAGLANDIN </w:t>
            </w:r>
            <w:r>
              <w:rPr>
                <w:spacing w:val="-10"/>
                <w:sz w:val="24"/>
              </w:rPr>
              <w:t>A</w:t>
            </w:r>
            <w:r>
              <w:rPr>
                <w:sz w:val="24"/>
              </w:rPr>
              <w:tab/>
              <w:tab/>
            </w:r>
            <w:r>
              <w:rPr>
                <w:spacing w:val="-4"/>
                <w:sz w:val="24"/>
              </w:rPr>
              <w:t>E1),</w:t>
            </w:r>
          </w:p>
          <w:p>
            <w:pPr>
              <w:pStyle w:val="TableParagraph"/>
              <w:tabs>
                <w:tab w:pos="1868" w:val="left" w:leader="none"/>
              </w:tabs>
              <w:spacing w:line="235" w:lineRule="auto"/>
              <w:ind w:left="54" w:right="34"/>
              <w:rPr>
                <w:sz w:val="24"/>
              </w:rPr>
            </w:pPr>
            <w:r>
              <w:rPr>
                <w:sz w:val="24"/>
              </w:rPr>
              <w:t>CONCENTRACAO</w:t>
            </w:r>
            <w:r>
              <w:rPr>
                <w:spacing w:val="80"/>
                <w:sz w:val="24"/>
              </w:rPr>
              <w:t> </w:t>
            </w:r>
            <w:r>
              <w:rPr>
                <w:sz w:val="24"/>
              </w:rPr>
              <w:t>/ </w:t>
            </w:r>
            <w:r>
              <w:rPr>
                <w:spacing w:val="-2"/>
                <w:sz w:val="24"/>
              </w:rPr>
              <w:t>DOSAGEM:</w:t>
            </w:r>
            <w:r>
              <w:rPr>
                <w:sz w:val="24"/>
              </w:rPr>
              <w:tab/>
            </w:r>
            <w:r>
              <w:rPr>
                <w:spacing w:val="-4"/>
                <w:sz w:val="24"/>
              </w:rPr>
              <w:t>500, </w:t>
            </w:r>
            <w:r>
              <w:rPr>
                <w:spacing w:val="-2"/>
                <w:sz w:val="24"/>
              </w:rPr>
              <w:t>UNIDADE:</w:t>
            </w:r>
            <w:r>
              <w:rPr>
                <w:spacing w:val="40"/>
                <w:sz w:val="24"/>
              </w:rPr>
              <w:t> </w:t>
            </w:r>
            <w:r>
              <w:rPr>
                <w:sz w:val="24"/>
              </w:rPr>
              <w:t>MCG/ML,</w:t>
            </w:r>
            <w:r>
              <w:rPr>
                <w:spacing w:val="47"/>
                <w:sz w:val="24"/>
              </w:rPr>
              <w:t> </w:t>
            </w:r>
            <w:r>
              <w:rPr>
                <w:spacing w:val="-2"/>
                <w:sz w:val="24"/>
              </w:rPr>
              <w:t>VOLUME:</w:t>
            </w:r>
          </w:p>
          <w:p>
            <w:pPr>
              <w:pStyle w:val="TableParagraph"/>
              <w:tabs>
                <w:tab w:pos="1868" w:val="left" w:leader="none"/>
              </w:tabs>
              <w:spacing w:line="267" w:lineRule="exact"/>
              <w:ind w:left="54"/>
              <w:rPr>
                <w:sz w:val="24"/>
              </w:rPr>
            </w:pPr>
            <w:r>
              <w:rPr>
                <w:spacing w:val="-10"/>
                <w:sz w:val="24"/>
              </w:rPr>
              <w:t>1</w:t>
            </w:r>
            <w:r>
              <w:rPr>
                <w:sz w:val="24"/>
              </w:rPr>
              <w:tab/>
            </w:r>
            <w:r>
              <w:rPr>
                <w:spacing w:val="-5"/>
                <w:sz w:val="24"/>
              </w:rPr>
              <w:t>ML,</w:t>
            </w:r>
          </w:p>
          <w:p>
            <w:pPr>
              <w:pStyle w:val="TableParagraph"/>
              <w:spacing w:line="235" w:lineRule="auto"/>
              <w:ind w:left="54"/>
              <w:rPr>
                <w:sz w:val="24"/>
              </w:rPr>
            </w:pPr>
            <w:r>
              <w:rPr>
                <w:spacing w:val="-4"/>
                <w:sz w:val="24"/>
              </w:rPr>
              <w:t>APRESENTACAO: </w:t>
            </w:r>
            <w:r>
              <w:rPr>
                <w:spacing w:val="-2"/>
                <w:sz w:val="24"/>
              </w:rPr>
              <w:t>AMPOLA</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0"/>
              <w:rPr>
                <w:b/>
                <w:sz w:val="24"/>
              </w:rPr>
            </w:pPr>
          </w:p>
          <w:p>
            <w:pPr>
              <w:pStyle w:val="TableParagraph"/>
              <w:spacing w:line="235" w:lineRule="auto"/>
              <w:ind w:left="59" w:right="391"/>
              <w:rPr>
                <w:sz w:val="24"/>
              </w:rPr>
            </w:pPr>
            <w:r>
              <w:rPr>
                <w:spacing w:val="-4"/>
                <w:sz w:val="24"/>
              </w:rPr>
              <w:t>AMP 500 MCG</w:t>
            </w:r>
          </w:p>
        </w:tc>
        <w:tc>
          <w:tcPr>
            <w:tcW w:w="1860" w:type="dxa"/>
          </w:tcPr>
          <w:p>
            <w:pPr>
              <w:pStyle w:val="TableParagraph"/>
              <w:tabs>
                <w:tab w:pos="1563" w:val="left" w:leader="none"/>
              </w:tabs>
              <w:spacing w:line="273" w:lineRule="exact" w:before="31"/>
              <w:ind w:left="56"/>
              <w:jc w:val="both"/>
              <w:rPr>
                <w:sz w:val="24"/>
              </w:rPr>
            </w:pPr>
            <w:r>
              <w:rPr>
                <w:spacing w:val="-2"/>
                <w:sz w:val="24"/>
              </w:rPr>
              <w:t>Indicado</w:t>
            </w:r>
            <w:r>
              <w:rPr>
                <w:sz w:val="24"/>
              </w:rPr>
              <w:tab/>
            </w:r>
            <w:r>
              <w:rPr>
                <w:spacing w:val="-5"/>
                <w:sz w:val="24"/>
              </w:rPr>
              <w:t>no</w:t>
            </w:r>
          </w:p>
          <w:p>
            <w:pPr>
              <w:pStyle w:val="TableParagraph"/>
              <w:spacing w:line="235" w:lineRule="auto" w:before="1"/>
              <w:ind w:left="56" w:right="39"/>
              <w:jc w:val="both"/>
              <w:rPr>
                <w:sz w:val="24"/>
              </w:rPr>
            </w:pPr>
            <w:r>
              <w:rPr>
                <w:sz w:val="24"/>
              </w:rPr>
              <w:t>tratamento </w:t>
            </w:r>
            <w:r>
              <w:rPr>
                <w:sz w:val="24"/>
              </w:rPr>
              <w:t>de doença arterial oclusiva crônica nos</w:t>
            </w:r>
            <w:r>
              <w:rPr>
                <w:spacing w:val="37"/>
                <w:sz w:val="24"/>
              </w:rPr>
              <w:t> </w:t>
            </w:r>
            <w:r>
              <w:rPr>
                <w:sz w:val="24"/>
              </w:rPr>
              <w:t>estágios</w:t>
            </w:r>
            <w:r>
              <w:rPr>
                <w:spacing w:val="37"/>
                <w:sz w:val="24"/>
              </w:rPr>
              <w:t> </w:t>
            </w:r>
            <w:r>
              <w:rPr>
                <w:sz w:val="24"/>
              </w:rPr>
              <w:t>III</w:t>
            </w:r>
            <w:r>
              <w:rPr>
                <w:spacing w:val="37"/>
                <w:sz w:val="24"/>
              </w:rPr>
              <w:t> </w:t>
            </w:r>
            <w:r>
              <w:rPr>
                <w:spacing w:val="-10"/>
                <w:sz w:val="24"/>
              </w:rPr>
              <w:t>e</w:t>
            </w:r>
          </w:p>
          <w:p>
            <w:pPr>
              <w:pStyle w:val="TableParagraph"/>
              <w:spacing w:line="235" w:lineRule="auto"/>
              <w:ind w:left="56" w:right="39"/>
              <w:jc w:val="both"/>
              <w:rPr>
                <w:sz w:val="24"/>
              </w:rPr>
            </w:pPr>
            <w:r>
              <w:rPr>
                <w:sz w:val="24"/>
              </w:rPr>
              <w:t>IV </w:t>
            </w:r>
            <w:r>
              <w:rPr>
                <w:sz w:val="24"/>
              </w:rPr>
              <w:t>(classificação de Fontaine) em pacientes</w:t>
            </w:r>
            <w:r>
              <w:rPr>
                <w:spacing w:val="79"/>
                <w:w w:val="150"/>
                <w:sz w:val="24"/>
              </w:rPr>
              <w:t>   </w:t>
            </w:r>
            <w:r>
              <w:rPr>
                <w:spacing w:val="-5"/>
                <w:sz w:val="24"/>
              </w:rPr>
              <w:t>não</w:t>
            </w:r>
          </w:p>
          <w:p>
            <w:pPr>
              <w:pStyle w:val="TableParagraph"/>
              <w:tabs>
                <w:tab w:pos="1390" w:val="left" w:leader="none"/>
                <w:tab w:pos="1696" w:val="left" w:leader="none"/>
              </w:tabs>
              <w:spacing w:line="235" w:lineRule="auto"/>
              <w:ind w:left="56" w:right="39"/>
              <w:rPr>
                <w:sz w:val="24"/>
              </w:rPr>
            </w:pPr>
            <w:r>
              <w:rPr>
                <w:spacing w:val="-2"/>
                <w:sz w:val="24"/>
              </w:rPr>
              <w:t>elegíveis</w:t>
            </w:r>
            <w:r>
              <w:rPr>
                <w:sz w:val="24"/>
              </w:rPr>
              <w:tab/>
            </w:r>
            <w:r>
              <w:rPr>
                <w:spacing w:val="-4"/>
                <w:sz w:val="24"/>
              </w:rPr>
              <w:t>para </w:t>
            </w:r>
            <w:r>
              <w:rPr>
                <w:spacing w:val="-2"/>
                <w:sz w:val="24"/>
              </w:rPr>
              <w:t>revascularização </w:t>
            </w:r>
            <w:r>
              <w:rPr>
                <w:sz w:val="24"/>
              </w:rPr>
              <w:t>ou</w:t>
            </w:r>
            <w:r>
              <w:rPr>
                <w:spacing w:val="80"/>
                <w:sz w:val="24"/>
              </w:rPr>
              <w:t> </w:t>
            </w:r>
            <w:r>
              <w:rPr>
                <w:sz w:val="24"/>
              </w:rPr>
              <w:t>naqueles</w:t>
            </w:r>
            <w:r>
              <w:rPr>
                <w:spacing w:val="80"/>
                <w:sz w:val="24"/>
              </w:rPr>
              <w:t> </w:t>
            </w:r>
            <w:r>
              <w:rPr>
                <w:sz w:val="24"/>
              </w:rPr>
              <w:t>em </w:t>
            </w:r>
            <w:r>
              <w:rPr>
                <w:spacing w:val="-5"/>
                <w:sz w:val="24"/>
              </w:rPr>
              <w:t>que</w:t>
            </w:r>
            <w:r>
              <w:rPr>
                <w:sz w:val="24"/>
              </w:rPr>
              <w:tab/>
              <w:tab/>
            </w:r>
            <w:r>
              <w:rPr>
                <w:spacing w:val="-10"/>
                <w:sz w:val="24"/>
              </w:rPr>
              <w:t>a</w:t>
            </w:r>
          </w:p>
          <w:p>
            <w:pPr>
              <w:pStyle w:val="TableParagraph"/>
              <w:spacing w:line="235" w:lineRule="auto"/>
              <w:ind w:left="56"/>
              <w:rPr>
                <w:sz w:val="24"/>
              </w:rPr>
            </w:pPr>
            <w:r>
              <w:rPr>
                <w:spacing w:val="-2"/>
                <w:sz w:val="24"/>
              </w:rPr>
              <w:t>revascularização </w:t>
            </w:r>
            <w:r>
              <w:rPr>
                <w:sz w:val="24"/>
              </w:rPr>
              <w:t>foi </w:t>
            </w:r>
            <w:r>
              <w:rPr>
                <w:spacing w:val="-2"/>
                <w:sz w:val="24"/>
              </w:rPr>
              <w:t>insatisfatória.</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4"/>
              <w:rPr>
                <w:sz w:val="24"/>
              </w:rPr>
            </w:pPr>
            <w:r>
              <w:rPr>
                <w:spacing w:val="-5"/>
                <w:sz w:val="24"/>
              </w:rPr>
              <w:t>13</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6"/>
              <w:rPr>
                <w:sz w:val="24"/>
              </w:rPr>
            </w:pPr>
            <w:r>
              <w:rPr>
                <w:spacing w:val="-5"/>
                <w:sz w:val="24"/>
              </w:rPr>
              <w:t>200</w:t>
            </w:r>
          </w:p>
        </w:tc>
      </w:tr>
    </w:tbl>
    <w:p>
      <w:pPr>
        <w:pStyle w:val="BodyText"/>
        <w:spacing w:before="0"/>
        <w:ind w:left="0"/>
        <w:rPr>
          <w:b/>
        </w:rPr>
      </w:pPr>
    </w:p>
    <w:p>
      <w:pPr>
        <w:pStyle w:val="BodyText"/>
        <w:spacing w:before="36"/>
        <w:ind w:left="0"/>
        <w:rPr>
          <w:b/>
        </w:rPr>
      </w:pPr>
    </w:p>
    <w:p>
      <w:pPr>
        <w:pStyle w:val="Heading3"/>
        <w:numPr>
          <w:ilvl w:val="1"/>
          <w:numId w:val="27"/>
        </w:numPr>
        <w:tabs>
          <w:tab w:pos="869" w:val="left" w:leader="none"/>
        </w:tabs>
        <w:spacing w:line="240" w:lineRule="auto" w:before="0" w:after="0"/>
        <w:ind w:left="869" w:right="0" w:hanging="420"/>
        <w:jc w:val="both"/>
      </w:pPr>
      <w:r>
        <w:rPr/>
        <w:t>Parcelamento</w:t>
      </w:r>
      <w:r>
        <w:rPr>
          <w:spacing w:val="-3"/>
        </w:rPr>
        <w:t> </w:t>
      </w:r>
      <w:r>
        <w:rPr/>
        <w:t>do</w:t>
      </w:r>
      <w:r>
        <w:rPr>
          <w:spacing w:val="-2"/>
        </w:rPr>
        <w:t> Objeto:</w:t>
      </w:r>
    </w:p>
    <w:p>
      <w:pPr>
        <w:pStyle w:val="BodyText"/>
        <w:spacing w:before="114"/>
        <w:jc w:val="both"/>
      </w:pPr>
      <w:r>
        <w:rPr/>
        <w:t>Optou-se pelo parcelamento do objeto, pelo dever de buscar a ampliação da competição e de evitar a concentração de </w:t>
      </w:r>
      <w:r>
        <w:rPr>
          <w:spacing w:val="-2"/>
        </w:rPr>
        <w:t>mercado.</w:t>
      </w:r>
    </w:p>
    <w:p>
      <w:pPr>
        <w:pStyle w:val="BodyText"/>
        <w:spacing w:before="228"/>
        <w:ind w:left="0"/>
      </w:pPr>
    </w:p>
    <w:p>
      <w:pPr>
        <w:pStyle w:val="Heading2"/>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BodyText"/>
        <w:spacing w:before="228"/>
        <w:ind w:left="0"/>
        <w:rPr>
          <w:b/>
        </w:rPr>
      </w:pPr>
    </w:p>
    <w:p>
      <w:pPr>
        <w:pStyle w:val="ListParagraph"/>
        <w:numPr>
          <w:ilvl w:val="2"/>
          <w:numId w:val="27"/>
        </w:numPr>
        <w:tabs>
          <w:tab w:pos="1049" w:val="left" w:leader="none"/>
        </w:tabs>
        <w:spacing w:line="240" w:lineRule="auto" w:before="0"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67" w:val="left" w:leader="none"/>
        </w:tabs>
        <w:spacing w:line="235" w:lineRule="auto" w:before="118" w:after="0"/>
        <w:ind w:left="449" w:right="432" w:firstLine="0"/>
        <w:jc w:val="both"/>
        <w:rPr>
          <w:sz w:val="24"/>
        </w:rPr>
      </w:pPr>
      <w:r>
        <w:rPr>
          <w:sz w:val="24"/>
        </w:rPr>
        <w:t>O regime de fornecimento será de venda, consistente na preparação e entrega de medicamentos manipulados sob encomenda, conforme as especificações técnicas constantes neste Termo de Referência;</w:t>
      </w:r>
    </w:p>
    <w:p>
      <w:pPr>
        <w:pStyle w:val="ListParagraph"/>
        <w:numPr>
          <w:ilvl w:val="3"/>
          <w:numId w:val="27"/>
        </w:numPr>
        <w:tabs>
          <w:tab w:pos="1292" w:val="left" w:leader="none"/>
        </w:tabs>
        <w:spacing w:line="235" w:lineRule="auto" w:before="119" w:after="0"/>
        <w:ind w:left="449" w:right="433" w:firstLine="0"/>
        <w:jc w:val="both"/>
        <w:rPr>
          <w:sz w:val="24"/>
        </w:rPr>
      </w:pPr>
      <w:r>
        <w:rPr>
          <w:sz w:val="24"/>
        </w:rPr>
        <w:t>Caberá exclusivamente à contratada a responsabilidade pelo correto enquadramento tributário de sua atividade e pela emissão do documento fiscal correspondente, não competindo à</w:t>
      </w:r>
      <w:r>
        <w:rPr>
          <w:spacing w:val="-4"/>
          <w:sz w:val="24"/>
        </w:rPr>
        <w:t> </w:t>
      </w:r>
      <w:r>
        <w:rPr>
          <w:sz w:val="24"/>
        </w:rPr>
        <w:t>Administração interferir na definição da competência tributária;</w:t>
      </w:r>
    </w:p>
    <w:p>
      <w:pPr>
        <w:pStyle w:val="ListParagraph"/>
        <w:numPr>
          <w:ilvl w:val="2"/>
          <w:numId w:val="27"/>
        </w:numPr>
        <w:tabs>
          <w:tab w:pos="1038" w:val="left" w:leader="none"/>
        </w:tabs>
        <w:spacing w:line="235" w:lineRule="auto" w:before="120"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40"/>
          <w:sz w:val="24"/>
        </w:rPr>
        <w:t> </w:t>
      </w:r>
      <w:r>
        <w:rPr>
          <w:sz w:val="24"/>
        </w:rPr>
        <w:t>20%</w:t>
      </w:r>
      <w:r>
        <w:rPr>
          <w:spacing w:val="40"/>
          <w:sz w:val="24"/>
        </w:rPr>
        <w:t> </w:t>
      </w:r>
      <w:r>
        <w:rPr>
          <w:sz w:val="24"/>
        </w:rPr>
        <w:t>como</w:t>
      </w:r>
      <w:r>
        <w:rPr>
          <w:spacing w:val="40"/>
          <w:sz w:val="24"/>
        </w:rPr>
        <w:t> </w:t>
      </w:r>
      <w:r>
        <w:rPr>
          <w:sz w:val="24"/>
        </w:rPr>
        <w:t>margem</w:t>
      </w:r>
      <w:r>
        <w:rPr>
          <w:spacing w:val="40"/>
          <w:sz w:val="24"/>
        </w:rPr>
        <w:t> </w:t>
      </w:r>
      <w:r>
        <w:rPr>
          <w:sz w:val="24"/>
        </w:rPr>
        <w:t>de</w:t>
      </w:r>
      <w:r>
        <w:rPr>
          <w:spacing w:val="40"/>
          <w:sz w:val="24"/>
        </w:rPr>
        <w:t> </w:t>
      </w:r>
      <w:r>
        <w:rPr>
          <w:sz w:val="24"/>
        </w:rPr>
        <w:t>segurança,</w:t>
      </w:r>
      <w:r>
        <w:rPr>
          <w:spacing w:val="40"/>
          <w:sz w:val="24"/>
        </w:rPr>
        <w:t> </w:t>
      </w:r>
      <w:r>
        <w:rPr>
          <w:sz w:val="24"/>
        </w:rPr>
        <w:t>na</w:t>
      </w:r>
      <w:r>
        <w:rPr>
          <w:spacing w:val="40"/>
          <w:sz w:val="24"/>
        </w:rPr>
        <w:t> </w:t>
      </w:r>
      <w:r>
        <w:rPr>
          <w:sz w:val="24"/>
        </w:rPr>
        <w:t>solicitação</w:t>
      </w:r>
      <w:r>
        <w:rPr>
          <w:spacing w:val="40"/>
          <w:sz w:val="24"/>
        </w:rPr>
        <w:t> </w:t>
      </w:r>
      <w:r>
        <w:rPr>
          <w:sz w:val="24"/>
        </w:rPr>
        <w:t>da</w:t>
      </w:r>
      <w:r>
        <w:rPr>
          <w:spacing w:val="40"/>
          <w:sz w:val="24"/>
        </w:rPr>
        <w:t> </w:t>
      </w:r>
      <w:r>
        <w:rPr>
          <w:sz w:val="24"/>
        </w:rPr>
        <w:t>unidade</w:t>
      </w:r>
      <w:r>
        <w:rPr>
          <w:spacing w:val="40"/>
          <w:sz w:val="24"/>
        </w:rPr>
        <w:t> </w:t>
      </w:r>
      <w:r>
        <w:rPr>
          <w:sz w:val="24"/>
        </w:rPr>
        <w:t>demandante</w:t>
      </w:r>
      <w:r>
        <w:rPr>
          <w:spacing w:val="40"/>
          <w:sz w:val="24"/>
        </w:rPr>
        <w:t> </w:t>
      </w:r>
      <w:r>
        <w:rPr>
          <w:sz w:val="24"/>
        </w:rPr>
        <w:t>e,</w:t>
      </w:r>
      <w:r>
        <w:rPr>
          <w:spacing w:val="40"/>
          <w:sz w:val="24"/>
        </w:rPr>
        <w:t> </w:t>
      </w:r>
      <w:r>
        <w:rPr>
          <w:sz w:val="24"/>
        </w:rPr>
        <w:t>por</w:t>
      </w:r>
      <w:r>
        <w:rPr>
          <w:spacing w:val="40"/>
          <w:sz w:val="24"/>
        </w:rPr>
        <w:t> </w:t>
      </w:r>
      <w:r>
        <w:rPr>
          <w:sz w:val="24"/>
        </w:rPr>
        <w:t>último,</w:t>
      </w:r>
      <w:r>
        <w:rPr>
          <w:spacing w:val="40"/>
          <w:sz w:val="24"/>
        </w:rPr>
        <w:t> </w:t>
      </w:r>
      <w:r>
        <w:rPr>
          <w:sz w:val="24"/>
        </w:rPr>
        <w:t>na</w:t>
      </w:r>
      <w:r>
        <w:rPr>
          <w:spacing w:val="40"/>
          <w:sz w:val="24"/>
        </w:rPr>
        <w:t> </w:t>
      </w:r>
      <w:r>
        <w:rPr>
          <w:sz w:val="24"/>
        </w:rPr>
        <w:t>autorização</w:t>
      </w:r>
      <w:r>
        <w:rPr>
          <w:spacing w:val="40"/>
          <w:sz w:val="24"/>
        </w:rPr>
        <w:t> </w:t>
      </w:r>
      <w:r>
        <w:rPr>
          <w:sz w:val="24"/>
        </w:rPr>
        <w:t>da</w:t>
      </w:r>
      <w:r>
        <w:rPr>
          <w:spacing w:val="40"/>
          <w:sz w:val="24"/>
        </w:rPr>
        <w:t> </w:t>
      </w:r>
      <w:r>
        <w:rPr>
          <w:sz w:val="24"/>
        </w:rPr>
        <w:t>Direção</w:t>
      </w:r>
      <w:r>
        <w:rPr>
          <w:spacing w:val="40"/>
          <w:sz w:val="24"/>
        </w:rPr>
        <w:t> </w:t>
      </w:r>
      <w:r>
        <w:rPr>
          <w:sz w:val="24"/>
        </w:rPr>
        <w:t>Geral,</w:t>
      </w:r>
      <w:r>
        <w:rPr>
          <w:spacing w:val="40"/>
          <w:sz w:val="24"/>
        </w:rPr>
        <w:t> </w:t>
      </w:r>
      <w:r>
        <w:rPr>
          <w:sz w:val="24"/>
        </w:rPr>
        <w:t>conforme</w:t>
      </w:r>
      <w:r>
        <w:rPr>
          <w:spacing w:val="40"/>
          <w:sz w:val="24"/>
        </w:rPr>
        <w:t> </w:t>
      </w:r>
      <w:r>
        <w:rPr>
          <w:sz w:val="24"/>
        </w:rPr>
        <w:t>o</w:t>
      </w:r>
      <w:r>
        <w:rPr>
          <w:spacing w:val="80"/>
          <w:sz w:val="24"/>
        </w:rPr>
        <w:t> </w:t>
      </w:r>
      <w:r>
        <w:rPr>
          <w:sz w:val="24"/>
        </w:rPr>
        <w:t>doc. </w:t>
      </w:r>
      <w:hyperlink r:id="rId36">
        <w:r>
          <w:rPr>
            <w:color w:val="0000ED"/>
            <w:sz w:val="24"/>
            <w:u w:val="single" w:color="0000ED"/>
          </w:rPr>
          <w:t>120797257</w:t>
        </w:r>
      </w:hyperlink>
      <w:r>
        <w:rPr>
          <w:sz w:val="24"/>
        </w:rPr>
        <w:t>.</w:t>
      </w:r>
    </w:p>
    <w:p>
      <w:pPr>
        <w:pStyle w:val="BodyText"/>
        <w:spacing w:before="232"/>
        <w:ind w:left="0"/>
      </w:pPr>
    </w:p>
    <w:p>
      <w:pPr>
        <w:pStyle w:val="Heading2"/>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33"/>
        <w:ind w:left="0"/>
      </w:pPr>
    </w:p>
    <w:p>
      <w:pPr>
        <w:pStyle w:val="Heading2"/>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7"/>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after="0" w:line="235" w:lineRule="auto"/>
        <w:jc w:val="both"/>
        <w:sectPr>
          <w:pgSz w:w="15840" w:h="24480"/>
          <w:pgMar w:top="880" w:bottom="280" w:left="360" w:right="360"/>
        </w:sectPr>
      </w:pPr>
    </w:p>
    <w:p>
      <w:pPr>
        <w:pStyle w:val="BodyText"/>
        <w:spacing w:line="235" w:lineRule="auto" w:before="80"/>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 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consórcios:</w:t>
      </w:r>
    </w:p>
    <w:p>
      <w:pPr>
        <w:pStyle w:val="BodyText"/>
        <w:spacing w:line="235" w:lineRule="auto" w:before="7"/>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before="118"/>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before="118"/>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left"/>
      </w:pPr>
      <w:r>
        <w:rPr/>
        <w:t>DURAÇÃO DO </w:t>
      </w:r>
      <w:r>
        <w:rPr>
          <w:spacing w:val="-2"/>
        </w:rPr>
        <w:t>CONTRATO:</w:t>
      </w:r>
    </w:p>
    <w:p>
      <w:pPr>
        <w:pStyle w:val="BodyText"/>
        <w:spacing w:before="232"/>
        <w:ind w:left="0"/>
        <w:rPr>
          <w:b/>
        </w:rPr>
      </w:pPr>
    </w:p>
    <w:p>
      <w:pPr>
        <w:pStyle w:val="ListParagraph"/>
        <w:numPr>
          <w:ilvl w:val="2"/>
          <w:numId w:val="27"/>
        </w:numPr>
        <w:tabs>
          <w:tab w:pos="1079" w:val="left" w:leader="none"/>
        </w:tabs>
        <w:spacing w:line="235" w:lineRule="auto" w:before="0"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before="118"/>
        <w:ind w:right="433"/>
        <w:jc w:val="both"/>
      </w:pPr>
      <w:r>
        <w:rPr/>
        <w:t>O reajustamento de preços ocorrerá conforme o índice IPCA, após período de 12 meses, em caso de haver prorrogação contratual, conforme </w:t>
      </w:r>
      <w:r>
        <w:rPr/>
        <w:t>Art. 107, da Lei 14.133/2021.</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spacing w:val="-2"/>
        </w:rPr>
        <w:t>GARANTIA:</w:t>
      </w:r>
    </w:p>
    <w:p>
      <w:pPr>
        <w:pStyle w:val="BodyText"/>
        <w:spacing w:before="232"/>
        <w:ind w:left="0"/>
        <w:rPr>
          <w:b/>
        </w:rPr>
      </w:pPr>
    </w:p>
    <w:p>
      <w:pPr>
        <w:pStyle w:val="ListParagraph"/>
        <w:numPr>
          <w:ilvl w:val="2"/>
          <w:numId w:val="27"/>
        </w:numPr>
        <w:tabs>
          <w:tab w:pos="1054" w:val="left" w:leader="none"/>
        </w:tabs>
        <w:spacing w:line="235" w:lineRule="auto" w:before="1"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33"/>
        <w:ind w:left="0"/>
      </w:pPr>
    </w:p>
    <w:p>
      <w:pPr>
        <w:pStyle w:val="Heading2"/>
        <w:numPr>
          <w:ilvl w:val="1"/>
          <w:numId w:val="27"/>
        </w:numPr>
        <w:tabs>
          <w:tab w:pos="3381" w:val="left" w:leader="none"/>
          <w:tab w:pos="7420" w:val="left" w:leader="none"/>
          <w:tab w:pos="10352" w:val="left" w:leader="none"/>
          <w:tab w:pos="14351" w:val="left" w:leader="none"/>
        </w:tabs>
        <w:spacing w:line="235" w:lineRule="auto" w:before="0" w:after="0"/>
        <w:ind w:left="449" w:right="433"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14"/>
        <w:jc w:val="both"/>
      </w:pPr>
      <w:r>
        <w:rPr/>
        <w:t>Não se </w:t>
      </w:r>
      <w:r>
        <w:rPr>
          <w:spacing w:val="-2"/>
        </w:rPr>
        <w:t>aplica.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line="235" w:lineRule="auto"/>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8"/>
        <w:ind w:left="0"/>
      </w:pPr>
    </w:p>
    <w:p>
      <w:pPr>
        <w:pStyle w:val="Heading2"/>
        <w:numPr>
          <w:ilvl w:val="1"/>
          <w:numId w:val="27"/>
        </w:numPr>
        <w:tabs>
          <w:tab w:pos="989" w:val="left" w:leader="none"/>
        </w:tabs>
        <w:spacing w:line="240" w:lineRule="auto" w:before="1"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7"/>
        <w:ind w:left="0"/>
      </w:pPr>
    </w:p>
    <w:p>
      <w:pPr>
        <w:pStyle w:val="Heading2"/>
        <w:numPr>
          <w:ilvl w:val="2"/>
          <w:numId w:val="27"/>
        </w:numPr>
        <w:tabs>
          <w:tab w:pos="1169" w:val="left" w:leader="none"/>
        </w:tabs>
        <w:spacing w:line="240" w:lineRule="auto" w:before="1" w:after="0"/>
        <w:ind w:left="1169" w:right="0" w:hanging="720"/>
        <w:jc w:val="left"/>
      </w:pPr>
      <w:r>
        <w:rPr/>
        <w:t>OBRIGAÇÕES DO </w:t>
      </w:r>
      <w:r>
        <w:rPr>
          <w:spacing w:val="-2"/>
        </w:rPr>
        <w:t>FORNECEDOR/CONTRATADO:</w:t>
      </w:r>
    </w:p>
    <w:p>
      <w:pPr>
        <w:pStyle w:val="BodyText"/>
        <w:spacing w:before="228"/>
        <w:ind w:left="0"/>
        <w:rPr>
          <w:b/>
        </w:rPr>
      </w:pPr>
    </w:p>
    <w:p>
      <w:pPr>
        <w:pStyle w:val="ListParagraph"/>
        <w:numPr>
          <w:ilvl w:val="3"/>
          <w:numId w:val="27"/>
        </w:numPr>
        <w:tabs>
          <w:tab w:pos="1349" w:val="left" w:leader="none"/>
        </w:tabs>
        <w:spacing w:line="240" w:lineRule="auto" w:before="0"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spacing w:after="0" w:line="235" w:lineRule="auto"/>
        <w:jc w:val="left"/>
        <w:rPr>
          <w:sz w:val="24"/>
        </w:rPr>
        <w:sectPr>
          <w:pgSz w:w="15840" w:h="24480"/>
          <w:pgMar w:top="480" w:bottom="280" w:left="360" w:right="360"/>
        </w:sectPr>
      </w:pPr>
    </w:p>
    <w:p>
      <w:pPr>
        <w:pStyle w:val="ListParagraph"/>
        <w:numPr>
          <w:ilvl w:val="3"/>
          <w:numId w:val="27"/>
        </w:numPr>
        <w:tabs>
          <w:tab w:pos="1371" w:val="left" w:leader="none"/>
        </w:tabs>
        <w:spacing w:line="235" w:lineRule="auto" w:before="80" w:after="0"/>
        <w:ind w:left="449" w:right="432" w:firstLine="0"/>
        <w:jc w:val="both"/>
        <w:rPr>
          <w:sz w:val="24"/>
        </w:rPr>
      </w:pPr>
      <w:r>
        <w:rPr>
          <w:sz w:val="24"/>
        </w:rPr>
        <w:t>Entregar os medicamentos com </w:t>
      </w:r>
      <w:r>
        <w:rPr>
          <w:b/>
          <w:sz w:val="24"/>
        </w:rPr>
        <w:t>validade mínima de 85% do seu período total de validade</w:t>
      </w:r>
      <w:r>
        <w:rPr>
          <w:sz w:val="24"/>
        </w:rPr>
        <w:t>, conforme Resolução SES nº </w:t>
      </w:r>
      <w:r>
        <w:rPr>
          <w:sz w:val="24"/>
        </w:rPr>
        <w:t>1342/2016, doc. </w:t>
      </w:r>
      <w:hyperlink r:id="rId38">
        <w:r>
          <w:rPr>
            <w:color w:val="0000ED"/>
            <w:sz w:val="24"/>
            <w:u w:val="single" w:color="0000ED"/>
          </w:rPr>
          <w:t>120797267</w:t>
        </w:r>
      </w:hyperlink>
      <w:r>
        <w:rPr>
          <w:sz w:val="24"/>
        </w:rPr>
        <w:t>. Caso o produto apresente validade inferior ao estabelecido, a área técnica responsável deste órgão avaliará a pertinência e a 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numPr>
          <w:ilvl w:val="3"/>
          <w:numId w:val="27"/>
        </w:numPr>
        <w:tabs>
          <w:tab w:pos="1350" w:val="left" w:leader="none"/>
        </w:tabs>
        <w:spacing w:line="235" w:lineRule="auto" w:before="118"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5"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7"/>
        <w:ind w:left="0"/>
      </w:pPr>
    </w:p>
    <w:p>
      <w:pPr>
        <w:pStyle w:val="Heading2"/>
        <w:numPr>
          <w:ilvl w:val="0"/>
          <w:numId w:val="27"/>
        </w:numPr>
        <w:tabs>
          <w:tab w:pos="689" w:val="left" w:leader="none"/>
        </w:tabs>
        <w:spacing w:line="240" w:lineRule="auto" w:before="1" w:after="0"/>
        <w:ind w:left="689" w:right="0" w:hanging="240"/>
        <w:jc w:val="both"/>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7"/>
        <w:ind w:left="0"/>
        <w:rPr>
          <w:b/>
        </w:rPr>
      </w:pPr>
    </w:p>
    <w:p>
      <w:pPr>
        <w:pStyle w:val="Heading3"/>
        <w:numPr>
          <w:ilvl w:val="1"/>
          <w:numId w:val="27"/>
        </w:numPr>
        <w:tabs>
          <w:tab w:pos="869" w:val="left" w:leader="none"/>
        </w:tabs>
        <w:spacing w:line="240" w:lineRule="auto" w:before="1"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9"/>
        <w:ind w:left="0"/>
      </w:pPr>
    </w:p>
    <w:p>
      <w:pPr>
        <w:pStyle w:val="Heading3"/>
        <w:numPr>
          <w:ilvl w:val="1"/>
          <w:numId w:val="27"/>
        </w:numPr>
        <w:tabs>
          <w:tab w:pos="869" w:val="left" w:leader="none"/>
        </w:tabs>
        <w:spacing w:line="240" w:lineRule="auto" w:before="0" w:after="0"/>
        <w:ind w:left="869" w:right="0" w:hanging="420"/>
        <w:jc w:val="left"/>
      </w:pPr>
      <w:r>
        <w:rPr/>
        <w:t>Habilitação</w:t>
      </w:r>
      <w:r>
        <w:rPr>
          <w:spacing w:val="-5"/>
        </w:rPr>
        <w:t> </w:t>
      </w:r>
      <w:r>
        <w:rPr>
          <w:spacing w:val="-2"/>
        </w:rPr>
        <w:t>Técnica:</w:t>
      </w:r>
    </w:p>
    <w:p>
      <w:pPr>
        <w:pStyle w:val="BodyText"/>
        <w:spacing w:before="232"/>
        <w:ind w:left="0"/>
        <w:rPr>
          <w:b/>
        </w:rPr>
      </w:pPr>
    </w:p>
    <w:p>
      <w:pPr>
        <w:pStyle w:val="ListParagraph"/>
        <w:numPr>
          <w:ilvl w:val="2"/>
          <w:numId w:val="27"/>
        </w:numPr>
        <w:tabs>
          <w:tab w:pos="1102" w:val="left" w:leader="none"/>
        </w:tabs>
        <w:spacing w:line="235" w:lineRule="auto" w:before="1" w:after="0"/>
        <w:ind w:left="449" w:right="433" w:firstLine="0"/>
        <w:jc w:val="both"/>
        <w:rPr>
          <w:sz w:val="24"/>
        </w:rPr>
      </w:pPr>
      <w:r>
        <w:rPr>
          <w:sz w:val="24"/>
        </w:rPr>
        <w:t>O licitante deverá comprovar aptidão para o fornecimento de medicamentos manipulados, mediante a apresentação de atestado(s) de capacidade técnica, emitido(s) por pessoa jurídica de direito público ou privado, que comprovem o fornecimento anterior de produtos </w:t>
      </w:r>
      <w:r>
        <w:rPr>
          <w:sz w:val="24"/>
        </w:rPr>
        <w:t>manipulados compatíveis em características, quantidades ou complexidade com o objeto deste Termo.</w:t>
      </w:r>
    </w:p>
    <w:p>
      <w:pPr>
        <w:pStyle w:val="ListParagraph"/>
        <w:numPr>
          <w:ilvl w:val="2"/>
          <w:numId w:val="27"/>
        </w:numPr>
        <w:tabs>
          <w:tab w:pos="1043" w:val="left" w:leader="none"/>
        </w:tabs>
        <w:spacing w:line="235" w:lineRule="auto" w:before="118" w:after="0"/>
        <w:ind w:left="449" w:right="433" w:firstLine="0"/>
        <w:jc w:val="both"/>
        <w:rPr>
          <w:sz w:val="24"/>
        </w:rPr>
      </w:pPr>
      <w:r>
        <w:rPr>
          <w:sz w:val="24"/>
        </w:rPr>
        <w:t>As comprovações dos subitens abaixo estão norteadas pela legislação presente na Cartilha de Licitações e Contratos da</w:t>
      </w:r>
      <w:r>
        <w:rPr>
          <w:spacing w:val="-8"/>
          <w:sz w:val="24"/>
        </w:rPr>
        <w:t> </w:t>
      </w:r>
      <w:r>
        <w:rPr>
          <w:sz w:val="24"/>
        </w:rPr>
        <w:t>ANVISA, bem </w:t>
      </w:r>
      <w:r>
        <w:rPr>
          <w:sz w:val="24"/>
        </w:rPr>
        <w:t>como pelas Resoluções </w:t>
      </w:r>
      <w:r>
        <w:rPr>
          <w:b/>
          <w:sz w:val="24"/>
        </w:rPr>
        <w:t>RDC nº 67/2007 e nº 87/2008</w:t>
      </w:r>
      <w:r>
        <w:rPr>
          <w:sz w:val="24"/>
        </w:rPr>
        <w:t>, que dispõem sobre as Boas Práticas de Manipulação em Farmácias.</w:t>
      </w:r>
    </w:p>
    <w:p>
      <w:pPr>
        <w:pStyle w:val="ListParagraph"/>
        <w:numPr>
          <w:ilvl w:val="3"/>
          <w:numId w:val="27"/>
        </w:numPr>
        <w:tabs>
          <w:tab w:pos="1267" w:val="left" w:leader="none"/>
        </w:tabs>
        <w:spacing w:line="235" w:lineRule="auto" w:before="119" w:after="0"/>
        <w:ind w:left="449" w:right="432" w:firstLine="0"/>
        <w:jc w:val="both"/>
        <w:rPr>
          <w:sz w:val="24"/>
        </w:rPr>
      </w:pPr>
      <w:r>
        <w:rPr>
          <w:b/>
          <w:sz w:val="24"/>
        </w:rPr>
        <w:t>Certidão de Regularidade Técnica (CRT)</w:t>
      </w:r>
      <w:r>
        <w:rPr>
          <w:sz w:val="24"/>
        </w:rPr>
        <w:t>, expedida pelo Conselho Regional de Farmácia (CRF) do Estado onde for domiciliado o licitante, com a indicação do farmacêutico responsável técnico, devidamente válido conforme a legislação específica vigente;</w:t>
      </w:r>
    </w:p>
    <w:p>
      <w:pPr>
        <w:pStyle w:val="ListParagraph"/>
        <w:numPr>
          <w:ilvl w:val="3"/>
          <w:numId w:val="27"/>
        </w:numPr>
        <w:tabs>
          <w:tab w:pos="1260" w:val="left" w:leader="none"/>
        </w:tabs>
        <w:spacing w:line="235" w:lineRule="auto" w:before="119" w:after="0"/>
        <w:ind w:left="449" w:right="433" w:firstLine="0"/>
        <w:jc w:val="both"/>
        <w:rPr>
          <w:sz w:val="24"/>
        </w:rPr>
      </w:pPr>
      <w:r>
        <w:rPr>
          <w:sz w:val="24"/>
        </w:rPr>
        <w:t>Autorização de Funcionamento da Empresa (AFE), expedida pela autoridade sanitária competente, em nome do estabelecimento que realizará a manipulação dos medicamentos;</w:t>
      </w:r>
    </w:p>
    <w:p>
      <w:pPr>
        <w:pStyle w:val="ListParagraph"/>
        <w:numPr>
          <w:ilvl w:val="3"/>
          <w:numId w:val="27"/>
        </w:numPr>
        <w:tabs>
          <w:tab w:pos="1311" w:val="left" w:leader="none"/>
        </w:tabs>
        <w:spacing w:line="235" w:lineRule="auto" w:before="120" w:after="0"/>
        <w:ind w:left="449" w:right="433" w:firstLine="0"/>
        <w:jc w:val="both"/>
        <w:rPr>
          <w:sz w:val="24"/>
        </w:rPr>
      </w:pPr>
      <w:r>
        <w:rPr>
          <w:sz w:val="24"/>
        </w:rPr>
        <w:t>Autorização</w:t>
      </w:r>
      <w:r>
        <w:rPr>
          <w:spacing w:val="40"/>
          <w:sz w:val="24"/>
        </w:rPr>
        <w:t> </w:t>
      </w:r>
      <w:r>
        <w:rPr>
          <w:sz w:val="24"/>
        </w:rPr>
        <w:t>Especial</w:t>
      </w:r>
      <w:r>
        <w:rPr>
          <w:spacing w:val="40"/>
          <w:sz w:val="24"/>
        </w:rPr>
        <w:t> </w:t>
      </w:r>
      <w:r>
        <w:rPr>
          <w:sz w:val="24"/>
        </w:rPr>
        <w:t>de</w:t>
      </w:r>
      <w:r>
        <w:rPr>
          <w:spacing w:val="40"/>
          <w:sz w:val="24"/>
        </w:rPr>
        <w:t> </w:t>
      </w:r>
      <w:r>
        <w:rPr>
          <w:sz w:val="24"/>
        </w:rPr>
        <w:t>Funcionamento</w:t>
      </w:r>
      <w:r>
        <w:rPr>
          <w:spacing w:val="40"/>
          <w:sz w:val="24"/>
        </w:rPr>
        <w:t> </w:t>
      </w:r>
      <w:r>
        <w:rPr>
          <w:sz w:val="24"/>
        </w:rPr>
        <w:t>(AEF),</w:t>
      </w:r>
      <w:r>
        <w:rPr>
          <w:spacing w:val="40"/>
          <w:sz w:val="24"/>
        </w:rPr>
        <w:t> </w:t>
      </w:r>
      <w:r>
        <w:rPr>
          <w:sz w:val="24"/>
        </w:rPr>
        <w:t>quando</w:t>
      </w:r>
      <w:r>
        <w:rPr>
          <w:spacing w:val="40"/>
          <w:sz w:val="24"/>
        </w:rPr>
        <w:t> </w:t>
      </w:r>
      <w:r>
        <w:rPr>
          <w:sz w:val="24"/>
        </w:rPr>
        <w:t>o</w:t>
      </w:r>
      <w:r>
        <w:rPr>
          <w:spacing w:val="40"/>
          <w:sz w:val="24"/>
        </w:rPr>
        <w:t> </w:t>
      </w:r>
      <w:r>
        <w:rPr>
          <w:sz w:val="24"/>
        </w:rPr>
        <w:t>objeto</w:t>
      </w:r>
      <w:r>
        <w:rPr>
          <w:spacing w:val="40"/>
          <w:sz w:val="24"/>
        </w:rPr>
        <w:t> </w:t>
      </w:r>
      <w:r>
        <w:rPr>
          <w:sz w:val="24"/>
        </w:rPr>
        <w:t>incluir</w:t>
      </w:r>
      <w:r>
        <w:rPr>
          <w:spacing w:val="40"/>
          <w:sz w:val="24"/>
        </w:rPr>
        <w:t> </w:t>
      </w:r>
      <w:r>
        <w:rPr>
          <w:sz w:val="24"/>
        </w:rPr>
        <w:t>medicamentos</w:t>
      </w:r>
      <w:r>
        <w:rPr>
          <w:spacing w:val="40"/>
          <w:sz w:val="24"/>
        </w:rPr>
        <w:t> </w:t>
      </w:r>
      <w:r>
        <w:rPr>
          <w:sz w:val="24"/>
        </w:rPr>
        <w:t>sujeitos</w:t>
      </w:r>
      <w:r>
        <w:rPr>
          <w:spacing w:val="40"/>
          <w:sz w:val="24"/>
        </w:rPr>
        <w:t> </w:t>
      </w:r>
      <w:r>
        <w:rPr>
          <w:sz w:val="24"/>
        </w:rPr>
        <w:t>a</w:t>
      </w:r>
      <w:r>
        <w:rPr>
          <w:spacing w:val="40"/>
          <w:sz w:val="24"/>
        </w:rPr>
        <w:t> </w:t>
      </w:r>
      <w:r>
        <w:rPr>
          <w:sz w:val="24"/>
        </w:rPr>
        <w:t>controle</w:t>
      </w:r>
      <w:r>
        <w:rPr>
          <w:spacing w:val="40"/>
          <w:sz w:val="24"/>
        </w:rPr>
        <w:t> </w:t>
      </w:r>
      <w:r>
        <w:rPr>
          <w:sz w:val="24"/>
        </w:rPr>
        <w:t>especial,</w:t>
      </w:r>
      <w:r>
        <w:rPr>
          <w:spacing w:val="40"/>
          <w:sz w:val="24"/>
        </w:rPr>
        <w:t> </w:t>
      </w:r>
      <w:r>
        <w:rPr>
          <w:sz w:val="24"/>
        </w:rPr>
        <w:t>conforme</w:t>
      </w:r>
      <w:r>
        <w:rPr>
          <w:spacing w:val="40"/>
          <w:sz w:val="24"/>
        </w:rPr>
        <w:t> </w:t>
      </w:r>
      <w:r>
        <w:rPr>
          <w:sz w:val="24"/>
        </w:rPr>
        <w:t>Portaria </w:t>
      </w:r>
      <w:r>
        <w:rPr>
          <w:b/>
          <w:sz w:val="24"/>
        </w:rPr>
        <w:t>SVS/MS nº 344/1998</w:t>
      </w:r>
      <w:r>
        <w:rPr>
          <w:sz w:val="24"/>
        </w:rPr>
        <w:t>;</w:t>
      </w:r>
    </w:p>
    <w:p>
      <w:pPr>
        <w:pStyle w:val="ListParagraph"/>
        <w:numPr>
          <w:ilvl w:val="3"/>
          <w:numId w:val="27"/>
        </w:numPr>
        <w:tabs>
          <w:tab w:pos="1229" w:val="left" w:leader="none"/>
        </w:tabs>
        <w:spacing w:line="240" w:lineRule="auto" w:before="114" w:after="0"/>
        <w:ind w:left="1229" w:right="0" w:hanging="780"/>
        <w:jc w:val="both"/>
        <w:rPr>
          <w:sz w:val="24"/>
        </w:rPr>
      </w:pPr>
      <w:r>
        <w:rPr>
          <w:sz w:val="24"/>
        </w:rPr>
        <w:t>Licença</w:t>
      </w:r>
      <w:r>
        <w:rPr>
          <w:spacing w:val="-1"/>
          <w:sz w:val="24"/>
        </w:rPr>
        <w:t> </w:t>
      </w:r>
      <w:r>
        <w:rPr>
          <w:sz w:val="24"/>
        </w:rPr>
        <w:t>ou</w:t>
      </w:r>
      <w:r>
        <w:rPr>
          <w:spacing w:val="-15"/>
          <w:sz w:val="24"/>
        </w:rPr>
        <w:t> </w:t>
      </w:r>
      <w:r>
        <w:rPr>
          <w:sz w:val="24"/>
        </w:rPr>
        <w:t>Alvará</w:t>
      </w:r>
      <w:r>
        <w:rPr>
          <w:spacing w:val="-1"/>
          <w:sz w:val="24"/>
        </w:rPr>
        <w:t> </w:t>
      </w:r>
      <w:r>
        <w:rPr>
          <w:sz w:val="24"/>
        </w:rPr>
        <w:t>Sanitário,</w:t>
      </w:r>
      <w:r>
        <w:rPr>
          <w:spacing w:val="-1"/>
          <w:sz w:val="24"/>
        </w:rPr>
        <w:t> </w:t>
      </w:r>
      <w:r>
        <w:rPr>
          <w:sz w:val="24"/>
        </w:rPr>
        <w:t>emitido</w:t>
      </w:r>
      <w:r>
        <w:rPr>
          <w:spacing w:val="-1"/>
          <w:sz w:val="24"/>
        </w:rPr>
        <w:t> </w:t>
      </w:r>
      <w:r>
        <w:rPr>
          <w:sz w:val="24"/>
        </w:rPr>
        <w:t>pela</w:t>
      </w:r>
      <w:r>
        <w:rPr>
          <w:spacing w:val="-5"/>
          <w:sz w:val="24"/>
        </w:rPr>
        <w:t> </w:t>
      </w:r>
      <w:r>
        <w:rPr>
          <w:sz w:val="24"/>
        </w:rPr>
        <w:t>Vigilância</w:t>
      </w:r>
      <w:r>
        <w:rPr>
          <w:spacing w:val="-1"/>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z w:val="24"/>
        </w:rPr>
        <w:t>Municipal,</w:t>
      </w:r>
      <w:r>
        <w:rPr>
          <w:spacing w:val="-1"/>
          <w:sz w:val="24"/>
        </w:rPr>
        <w:t> </w:t>
      </w:r>
      <w:r>
        <w:rPr>
          <w:sz w:val="24"/>
        </w:rPr>
        <w:t>em vigor</w:t>
      </w:r>
      <w:r>
        <w:rPr>
          <w:spacing w:val="-1"/>
          <w:sz w:val="24"/>
        </w:rPr>
        <w:t> </w:t>
      </w:r>
      <w:r>
        <w:rPr>
          <w:sz w:val="24"/>
        </w:rPr>
        <w:t>na</w:t>
      </w:r>
      <w:r>
        <w:rPr>
          <w:spacing w:val="-1"/>
          <w:sz w:val="24"/>
        </w:rPr>
        <w:t> </w:t>
      </w:r>
      <w:r>
        <w:rPr>
          <w:sz w:val="24"/>
        </w:rPr>
        <w:t>data</w:t>
      </w:r>
      <w:r>
        <w:rPr>
          <w:spacing w:val="-1"/>
          <w:sz w:val="24"/>
        </w:rPr>
        <w:t> </w:t>
      </w:r>
      <w:r>
        <w:rPr>
          <w:sz w:val="24"/>
        </w:rPr>
        <w:t>da</w:t>
      </w:r>
      <w:r>
        <w:rPr>
          <w:spacing w:val="-1"/>
          <w:sz w:val="24"/>
        </w:rPr>
        <w:t> </w:t>
      </w:r>
      <w:r>
        <w:rPr>
          <w:sz w:val="24"/>
        </w:rPr>
        <w:t>apresentação</w:t>
      </w:r>
      <w:r>
        <w:rPr>
          <w:spacing w:val="-1"/>
          <w:sz w:val="24"/>
        </w:rPr>
        <w:t> </w:t>
      </w:r>
      <w:r>
        <w:rPr>
          <w:sz w:val="24"/>
        </w:rPr>
        <w:t>da </w:t>
      </w:r>
      <w:r>
        <w:rPr>
          <w:spacing w:val="-2"/>
          <w:sz w:val="24"/>
        </w:rPr>
        <w:t>proposta;</w:t>
      </w:r>
    </w:p>
    <w:p>
      <w:pPr>
        <w:pStyle w:val="ListParagraph"/>
        <w:numPr>
          <w:ilvl w:val="3"/>
          <w:numId w:val="27"/>
        </w:numPr>
        <w:tabs>
          <w:tab w:pos="1295" w:val="left" w:leader="none"/>
        </w:tabs>
        <w:spacing w:line="235" w:lineRule="auto" w:before="119" w:after="0"/>
        <w:ind w:left="449" w:right="433" w:firstLine="0"/>
        <w:jc w:val="both"/>
        <w:rPr>
          <w:sz w:val="24"/>
        </w:rPr>
      </w:pPr>
      <w:r>
        <w:rPr>
          <w:b/>
          <w:sz w:val="24"/>
        </w:rPr>
        <w:t>Certidão de Boas Práticas de Manipulação em Farmácias (BPMF)</w:t>
      </w:r>
      <w:r>
        <w:rPr>
          <w:sz w:val="24"/>
        </w:rPr>
        <w:t>, emitida pela autoridade sanitária competente, atestando o cumprimento das normas da </w:t>
      </w:r>
      <w:r>
        <w:rPr>
          <w:b/>
          <w:sz w:val="24"/>
        </w:rPr>
        <w:t>RDC nº 67/2007 e nº 87/2008</w:t>
      </w:r>
      <w:r>
        <w:rPr>
          <w:sz w:val="24"/>
        </w:rPr>
        <w:t>;</w:t>
      </w:r>
    </w:p>
    <w:p>
      <w:pPr>
        <w:pStyle w:val="ListParagraph"/>
        <w:numPr>
          <w:ilvl w:val="3"/>
          <w:numId w:val="27"/>
        </w:numPr>
        <w:tabs>
          <w:tab w:pos="1230" w:val="left" w:leader="none"/>
        </w:tabs>
        <w:spacing w:line="235" w:lineRule="auto" w:before="119" w:after="0"/>
        <w:ind w:left="449" w:right="433" w:firstLine="0"/>
        <w:jc w:val="both"/>
        <w:rPr>
          <w:sz w:val="24"/>
        </w:rPr>
      </w:pPr>
      <w:r>
        <w:rPr>
          <w:b/>
          <w:sz w:val="24"/>
        </w:rPr>
        <w:t>Declaração</w:t>
      </w:r>
      <w:r>
        <w:rPr>
          <w:b/>
          <w:spacing w:val="-1"/>
          <w:sz w:val="24"/>
        </w:rPr>
        <w:t> </w:t>
      </w:r>
      <w:r>
        <w:rPr>
          <w:b/>
          <w:sz w:val="24"/>
        </w:rPr>
        <w:t>de</w:t>
      </w:r>
      <w:r>
        <w:rPr>
          <w:b/>
          <w:spacing w:val="-1"/>
          <w:sz w:val="24"/>
        </w:rPr>
        <w:t> </w:t>
      </w:r>
      <w:r>
        <w:rPr>
          <w:b/>
          <w:sz w:val="24"/>
        </w:rPr>
        <w:t>Responsabilidade</w:t>
      </w:r>
      <w:r>
        <w:rPr>
          <w:b/>
          <w:spacing w:val="-5"/>
          <w:sz w:val="24"/>
        </w:rPr>
        <w:t> </w:t>
      </w:r>
      <w:r>
        <w:rPr>
          <w:b/>
          <w:sz w:val="24"/>
        </w:rPr>
        <w:t>Técnica</w:t>
      </w:r>
      <w:r>
        <w:rPr>
          <w:sz w:val="24"/>
        </w:rPr>
        <w:t>,</w:t>
      </w:r>
      <w:r>
        <w:rPr>
          <w:spacing w:val="-1"/>
          <w:sz w:val="24"/>
        </w:rPr>
        <w:t> </w:t>
      </w:r>
      <w:r>
        <w:rPr>
          <w:sz w:val="24"/>
        </w:rPr>
        <w:t>emitida</w:t>
      </w:r>
      <w:r>
        <w:rPr>
          <w:spacing w:val="-1"/>
          <w:sz w:val="24"/>
        </w:rPr>
        <w:t> </w:t>
      </w:r>
      <w:r>
        <w:rPr>
          <w:sz w:val="24"/>
        </w:rPr>
        <w:t>e</w:t>
      </w:r>
      <w:r>
        <w:rPr>
          <w:spacing w:val="-1"/>
          <w:sz w:val="24"/>
        </w:rPr>
        <w:t> </w:t>
      </w:r>
      <w:r>
        <w:rPr>
          <w:sz w:val="24"/>
        </w:rPr>
        <w:t>assinada</w:t>
      </w:r>
      <w:r>
        <w:rPr>
          <w:spacing w:val="-1"/>
          <w:sz w:val="24"/>
        </w:rPr>
        <w:t> </w:t>
      </w:r>
      <w:r>
        <w:rPr>
          <w:sz w:val="24"/>
        </w:rPr>
        <w:t>pelo</w:t>
      </w:r>
      <w:r>
        <w:rPr>
          <w:spacing w:val="-1"/>
          <w:sz w:val="24"/>
        </w:rPr>
        <w:t> </w:t>
      </w:r>
      <w:r>
        <w:rPr>
          <w:sz w:val="24"/>
        </w:rPr>
        <w:t>farmacêutico</w:t>
      </w:r>
      <w:r>
        <w:rPr>
          <w:spacing w:val="-1"/>
          <w:sz w:val="24"/>
        </w:rPr>
        <w:t> </w:t>
      </w:r>
      <w:r>
        <w:rPr>
          <w:sz w:val="24"/>
        </w:rPr>
        <w:t>responsável,</w:t>
      </w:r>
      <w:r>
        <w:rPr>
          <w:spacing w:val="-1"/>
          <w:sz w:val="24"/>
        </w:rPr>
        <w:t> </w:t>
      </w:r>
      <w:r>
        <w:rPr>
          <w:sz w:val="24"/>
        </w:rPr>
        <w:t>informando</w:t>
      </w:r>
      <w:r>
        <w:rPr>
          <w:spacing w:val="-1"/>
          <w:sz w:val="24"/>
        </w:rPr>
        <w:t> </w:t>
      </w:r>
      <w:r>
        <w:rPr>
          <w:sz w:val="24"/>
        </w:rPr>
        <w:t>o</w:t>
      </w:r>
      <w:r>
        <w:rPr>
          <w:spacing w:val="-1"/>
          <w:sz w:val="24"/>
        </w:rPr>
        <w:t> </w:t>
      </w:r>
      <w:r>
        <w:rPr>
          <w:sz w:val="24"/>
        </w:rPr>
        <w:t>número</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CRF</w:t>
      </w:r>
      <w:r>
        <w:rPr>
          <w:spacing w:val="-1"/>
          <w:sz w:val="24"/>
        </w:rPr>
        <w:t> </w:t>
      </w:r>
      <w:r>
        <w:rPr>
          <w:sz w:val="24"/>
        </w:rPr>
        <w:t>e assumindo a responsabilidade pela manipulação, controle de qualidade e liberação dos lotes;</w:t>
      </w:r>
    </w:p>
    <w:p>
      <w:pPr>
        <w:pStyle w:val="ListParagraph"/>
        <w:numPr>
          <w:ilvl w:val="3"/>
          <w:numId w:val="27"/>
        </w:numPr>
        <w:tabs>
          <w:tab w:pos="1245" w:val="left" w:leader="none"/>
        </w:tabs>
        <w:spacing w:line="235" w:lineRule="auto" w:before="119" w:after="0"/>
        <w:ind w:left="449" w:right="432" w:firstLine="0"/>
        <w:jc w:val="both"/>
        <w:rPr>
          <w:sz w:val="24"/>
        </w:rPr>
      </w:pPr>
      <w:r>
        <w:rPr>
          <w:b/>
          <w:sz w:val="24"/>
        </w:rPr>
        <w:t>Declaração de Rastreabilidade</w:t>
      </w:r>
      <w:r>
        <w:rPr>
          <w:sz w:val="24"/>
        </w:rPr>
        <w:t>, informando que o fornecedor mantém controle documental das matérias-primas utilizadas, com registro de fornecedores, números de lote e respectivos </w:t>
      </w:r>
      <w:r>
        <w:rPr>
          <w:b/>
          <w:sz w:val="24"/>
        </w:rPr>
        <w:t>certificados de análise (COA)</w:t>
      </w:r>
      <w:r>
        <w:rPr>
          <w:sz w:val="24"/>
        </w:rPr>
        <w:t>, disponíveis para conferência da contratante.</w:t>
      </w:r>
    </w:p>
    <w:p>
      <w:pPr>
        <w:pStyle w:val="ListParagraph"/>
        <w:numPr>
          <w:ilvl w:val="2"/>
          <w:numId w:val="27"/>
        </w:numPr>
        <w:tabs>
          <w:tab w:pos="1065" w:val="left" w:leader="none"/>
        </w:tabs>
        <w:spacing w:line="235" w:lineRule="auto" w:before="119" w:after="0"/>
        <w:ind w:left="449" w:right="433" w:firstLine="0"/>
        <w:jc w:val="both"/>
        <w:rPr>
          <w:sz w:val="24"/>
        </w:rPr>
      </w:pPr>
      <w:r>
        <w:rPr>
          <w:sz w:val="24"/>
        </w:rPr>
        <w:t>Fica dispensada a apresentação de Certificado de Registro do Produto junto à ANVISA, tendo em vista que os medicamentos manipulados não possuem registro individual, por serem preparações magistrais e/ou oficinais produzidas sob demanda, conforme previsto na </w:t>
      </w:r>
      <w:r>
        <w:rPr>
          <w:sz w:val="24"/>
        </w:rPr>
        <w:t>legislação</w:t>
      </w:r>
      <w:r>
        <w:rPr>
          <w:spacing w:val="40"/>
          <w:sz w:val="24"/>
        </w:rPr>
        <w:t> </w:t>
      </w:r>
      <w:r>
        <w:rPr>
          <w:sz w:val="24"/>
        </w:rPr>
        <w:t>sanitária vigente.</w:t>
      </w:r>
    </w:p>
    <w:p>
      <w:pPr>
        <w:pStyle w:val="BodyText"/>
        <w:spacing w:before="228"/>
        <w:ind w:left="0"/>
      </w:pPr>
    </w:p>
    <w:p>
      <w:pPr>
        <w:pStyle w:val="Heading3"/>
        <w:numPr>
          <w:ilvl w:val="1"/>
          <w:numId w:val="27"/>
        </w:numPr>
        <w:tabs>
          <w:tab w:pos="869" w:val="left" w:leader="none"/>
        </w:tabs>
        <w:spacing w:line="240" w:lineRule="auto" w:before="0" w:after="0"/>
        <w:ind w:left="869" w:right="0" w:hanging="420"/>
        <w:jc w:val="left"/>
      </w:pPr>
      <w:r>
        <w:rPr/>
        <w:t>Regularidade fiscal, social e </w:t>
      </w:r>
      <w:r>
        <w:rPr>
          <w:spacing w:val="-2"/>
        </w:rPr>
        <w:t>trabalhista:</w:t>
      </w:r>
    </w:p>
    <w:p>
      <w:pPr>
        <w:pStyle w:val="BodyText"/>
        <w:spacing w:before="114"/>
      </w:pPr>
      <w:r>
        <w:rPr/>
        <w:t>4.3.1 Para fins de comprovação da regularidade fiscal e trabalhista, deverão ser apresentados os seguintes </w:t>
      </w:r>
      <w:r>
        <w:rPr>
          <w:spacing w:val="-2"/>
        </w:rPr>
        <w:t>documentos:</w:t>
      </w:r>
    </w:p>
    <w:p>
      <w:pPr>
        <w:pStyle w:val="ListParagraph"/>
        <w:numPr>
          <w:ilvl w:val="0"/>
          <w:numId w:val="29"/>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29"/>
        </w:numPr>
        <w:tabs>
          <w:tab w:pos="709" w:val="left" w:leader="none"/>
        </w:tabs>
        <w:spacing w:line="235" w:lineRule="auto" w:before="119"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29"/>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29"/>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29"/>
        </w:numPr>
        <w:tabs>
          <w:tab w:pos="881" w:val="left" w:leader="none"/>
        </w:tabs>
        <w:spacing w:line="235" w:lineRule="auto" w:before="118"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29"/>
        </w:numPr>
        <w:tabs>
          <w:tab w:pos="875" w:val="left" w:leader="none"/>
        </w:tabs>
        <w:spacing w:line="240" w:lineRule="auto" w:before="114" w:after="0"/>
        <w:ind w:left="875" w:right="0" w:hanging="426"/>
        <w:jc w:val="left"/>
        <w:rPr>
          <w:sz w:val="24"/>
        </w:rPr>
      </w:pPr>
      <w:r>
        <w:rPr>
          <w:sz w:val="24"/>
        </w:rPr>
        <w:t>Prova de regularidade com a Fazenda do Estado do Rio de Janeiro, mediante apresentação </w:t>
      </w:r>
      <w:r>
        <w:rPr>
          <w:spacing w:val="-5"/>
          <w:sz w:val="24"/>
        </w:rPr>
        <w:t>de:</w:t>
      </w:r>
    </w:p>
    <w:p>
      <w:pPr>
        <w:pStyle w:val="ListParagraph"/>
        <w:numPr>
          <w:ilvl w:val="2"/>
          <w:numId w:val="29"/>
        </w:numPr>
        <w:tabs>
          <w:tab w:pos="1055" w:val="left" w:leader="none"/>
        </w:tabs>
        <w:spacing w:line="240" w:lineRule="auto" w:before="115" w:after="0"/>
        <w:ind w:left="1055" w:right="0" w:hanging="606"/>
        <w:jc w:val="left"/>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29"/>
        </w:numPr>
        <w:tabs>
          <w:tab w:pos="1121" w:val="left" w:leader="none"/>
        </w:tabs>
        <w:spacing w:line="235" w:lineRule="auto" w:before="118" w:after="0"/>
        <w:ind w:left="449" w:right="433" w:firstLine="0"/>
        <w:jc w:val="left"/>
        <w:rPr>
          <w:sz w:val="24"/>
        </w:rPr>
      </w:pPr>
      <w:r>
        <w:rPr>
          <w:sz w:val="24"/>
        </w:rPr>
        <w:t>Certidão</w:t>
      </w:r>
      <w:r>
        <w:rPr>
          <w:spacing w:val="64"/>
          <w:sz w:val="24"/>
        </w:rPr>
        <w:t> </w:t>
      </w:r>
      <w:r>
        <w:rPr>
          <w:sz w:val="24"/>
        </w:rPr>
        <w:t>Negativa</w:t>
      </w:r>
      <w:r>
        <w:rPr>
          <w:spacing w:val="64"/>
          <w:sz w:val="24"/>
        </w:rPr>
        <w:t> </w:t>
      </w:r>
      <w:r>
        <w:rPr>
          <w:sz w:val="24"/>
        </w:rPr>
        <w:t>de</w:t>
      </w:r>
      <w:r>
        <w:rPr>
          <w:spacing w:val="64"/>
          <w:sz w:val="24"/>
        </w:rPr>
        <w:t> </w:t>
      </w:r>
      <w:r>
        <w:rPr>
          <w:sz w:val="24"/>
        </w:rPr>
        <w:t>Débitos,</w:t>
      </w:r>
      <w:r>
        <w:rPr>
          <w:spacing w:val="64"/>
          <w:sz w:val="24"/>
        </w:rPr>
        <w:t> </w:t>
      </w:r>
      <w:r>
        <w:rPr>
          <w:sz w:val="24"/>
        </w:rPr>
        <w:t>ou</w:t>
      </w:r>
      <w:r>
        <w:rPr>
          <w:spacing w:val="64"/>
          <w:sz w:val="24"/>
        </w:rPr>
        <w:t> </w:t>
      </w:r>
      <w:r>
        <w:rPr>
          <w:sz w:val="24"/>
        </w:rPr>
        <w:t>Certidão</w:t>
      </w:r>
      <w:r>
        <w:rPr>
          <w:spacing w:val="64"/>
          <w:sz w:val="24"/>
        </w:rPr>
        <w:t> </w:t>
      </w:r>
      <w:r>
        <w:rPr>
          <w:sz w:val="24"/>
        </w:rPr>
        <w:t>Positiva</w:t>
      </w:r>
      <w:r>
        <w:rPr>
          <w:spacing w:val="64"/>
          <w:sz w:val="24"/>
        </w:rPr>
        <w:t> </w:t>
      </w:r>
      <w:r>
        <w:rPr>
          <w:sz w:val="24"/>
        </w:rPr>
        <w:t>com</w:t>
      </w:r>
      <w:r>
        <w:rPr>
          <w:spacing w:val="64"/>
          <w:sz w:val="24"/>
        </w:rPr>
        <w:t> </w:t>
      </w:r>
      <w:r>
        <w:rPr>
          <w:sz w:val="24"/>
        </w:rPr>
        <w:t>efeito</w:t>
      </w:r>
      <w:r>
        <w:rPr>
          <w:spacing w:val="64"/>
          <w:sz w:val="24"/>
        </w:rPr>
        <w:t> </w:t>
      </w:r>
      <w:r>
        <w:rPr>
          <w:sz w:val="24"/>
        </w:rPr>
        <w:t>de</w:t>
      </w:r>
      <w:r>
        <w:rPr>
          <w:spacing w:val="64"/>
          <w:sz w:val="24"/>
        </w:rPr>
        <w:t> </w:t>
      </w:r>
      <w:r>
        <w:rPr>
          <w:sz w:val="24"/>
        </w:rPr>
        <w:t>Negativa,</w:t>
      </w:r>
      <w:r>
        <w:rPr>
          <w:spacing w:val="64"/>
          <w:sz w:val="24"/>
        </w:rPr>
        <w:t> </w:t>
      </w:r>
      <w:r>
        <w:rPr>
          <w:sz w:val="24"/>
        </w:rPr>
        <w:t>para</w:t>
      </w:r>
      <w:r>
        <w:rPr>
          <w:spacing w:val="64"/>
          <w:sz w:val="24"/>
        </w:rPr>
        <w:t> </w:t>
      </w:r>
      <w:r>
        <w:rPr>
          <w:sz w:val="24"/>
        </w:rPr>
        <w:t>fins</w:t>
      </w:r>
      <w:r>
        <w:rPr>
          <w:spacing w:val="64"/>
          <w:sz w:val="24"/>
        </w:rPr>
        <w:t> </w:t>
      </w:r>
      <w:r>
        <w:rPr>
          <w:sz w:val="24"/>
        </w:rPr>
        <w:t>de</w:t>
      </w:r>
      <w:r>
        <w:rPr>
          <w:spacing w:val="64"/>
          <w:sz w:val="24"/>
        </w:rPr>
        <w:t> </w:t>
      </w:r>
      <w:r>
        <w:rPr>
          <w:sz w:val="24"/>
        </w:rPr>
        <w:t>participação</w:t>
      </w:r>
      <w:r>
        <w:rPr>
          <w:spacing w:val="64"/>
          <w:sz w:val="24"/>
        </w:rPr>
        <w:t> </w:t>
      </w:r>
      <w:r>
        <w:rPr>
          <w:sz w:val="24"/>
        </w:rPr>
        <w:t>em</w:t>
      </w:r>
      <w:r>
        <w:rPr>
          <w:spacing w:val="64"/>
          <w:sz w:val="24"/>
        </w:rPr>
        <w:t> </w:t>
      </w:r>
      <w:r>
        <w:rPr>
          <w:sz w:val="24"/>
        </w:rPr>
        <w:t>licitação,</w:t>
      </w:r>
      <w:r>
        <w:rPr>
          <w:spacing w:val="64"/>
          <w:sz w:val="24"/>
        </w:rPr>
        <w:t> </w:t>
      </w:r>
      <w:r>
        <w:rPr>
          <w:sz w:val="24"/>
        </w:rPr>
        <w:t>expedida</w:t>
      </w:r>
      <w:r>
        <w:rPr>
          <w:spacing w:val="64"/>
          <w:sz w:val="24"/>
        </w:rPr>
        <w:t> </w:t>
      </w:r>
      <w:r>
        <w:rPr>
          <w:sz w:val="24"/>
        </w:rPr>
        <w:t>pela Procuradoria Geral do Estado;</w:t>
      </w:r>
    </w:p>
    <w:p>
      <w:pPr>
        <w:pStyle w:val="ListParagraph"/>
        <w:spacing w:after="0" w:line="235" w:lineRule="auto"/>
        <w:jc w:val="left"/>
        <w:rPr>
          <w:sz w:val="24"/>
        </w:rPr>
        <w:sectPr>
          <w:pgSz w:w="15840" w:h="24480"/>
          <w:pgMar w:top="480" w:bottom="280" w:left="360" w:right="360"/>
        </w:sectPr>
      </w:pPr>
    </w:p>
    <w:p>
      <w:pPr>
        <w:pStyle w:val="ListParagraph"/>
        <w:numPr>
          <w:ilvl w:val="1"/>
          <w:numId w:val="29"/>
        </w:numPr>
        <w:tabs>
          <w:tab w:pos="878" w:val="left" w:leader="none"/>
        </w:tabs>
        <w:spacing w:line="235" w:lineRule="auto" w:before="80"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29"/>
        </w:numPr>
        <w:tabs>
          <w:tab w:pos="708" w:val="left" w:leader="none"/>
        </w:tabs>
        <w:spacing w:line="240" w:lineRule="auto" w:before="115" w:after="0"/>
        <w:ind w:left="708" w:right="0" w:hanging="259"/>
        <w:jc w:val="both"/>
        <w:rPr>
          <w:sz w:val="24"/>
        </w:rPr>
      </w:pPr>
      <w:r>
        <w:rPr>
          <w:sz w:val="24"/>
        </w:rPr>
        <w:t>Certificado de Regularidade do FGTS – </w:t>
      </w:r>
      <w:r>
        <w:rPr>
          <w:spacing w:val="-4"/>
          <w:sz w:val="24"/>
        </w:rPr>
        <w:t>CRF;</w:t>
      </w:r>
    </w:p>
    <w:p>
      <w:pPr>
        <w:pStyle w:val="ListParagraph"/>
        <w:numPr>
          <w:ilvl w:val="0"/>
          <w:numId w:val="29"/>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29"/>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0"/>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0"/>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0"/>
        </w:numPr>
        <w:tabs>
          <w:tab w:pos="1060" w:val="left" w:leader="none"/>
        </w:tabs>
        <w:spacing w:line="235" w:lineRule="auto" w:before="119"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8"/>
        <w:ind w:left="0"/>
      </w:pPr>
    </w:p>
    <w:p>
      <w:pPr>
        <w:pStyle w:val="Heading3"/>
        <w:jc w:val="both"/>
      </w:pPr>
      <w:r>
        <w:rPr/>
        <w:t>4.4 Qualificação Econômico-</w:t>
      </w:r>
      <w:r>
        <w:rPr>
          <w:spacing w:val="-2"/>
        </w:rPr>
        <w:t>Financeira</w:t>
      </w:r>
    </w:p>
    <w:p>
      <w:pPr>
        <w:pStyle w:val="ListParagraph"/>
        <w:numPr>
          <w:ilvl w:val="1"/>
          <w:numId w:val="31"/>
        </w:numPr>
        <w:tabs>
          <w:tab w:pos="890"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31"/>
        </w:numPr>
        <w:tabs>
          <w:tab w:pos="869" w:val="left" w:leader="none"/>
        </w:tabs>
        <w:spacing w:line="240" w:lineRule="auto" w:before="114" w:after="0"/>
        <w:ind w:left="869" w:right="0" w:hanging="420"/>
        <w:jc w:val="both"/>
        <w:rPr>
          <w:sz w:val="24"/>
        </w:rPr>
      </w:pPr>
      <w:r>
        <w:rPr>
          <w:sz w:val="24"/>
        </w:rPr>
        <w:t>Certidão negativa de falência expedida pelo distribuidor da sede do </w:t>
      </w:r>
      <w:r>
        <w:rPr>
          <w:spacing w:val="-2"/>
          <w:sz w:val="24"/>
        </w:rPr>
        <w:t>fornecedor;</w:t>
      </w:r>
    </w:p>
    <w:p>
      <w:pPr>
        <w:pStyle w:val="ListParagraph"/>
        <w:numPr>
          <w:ilvl w:val="2"/>
          <w:numId w:val="31"/>
        </w:numPr>
        <w:tabs>
          <w:tab w:pos="1037"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ind w:right="433"/>
        <w:jc w:val="both"/>
      </w:pPr>
      <w:r>
        <w:rPr/>
        <w:t>4.4.2.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line="235" w:lineRule="auto"/>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2"/>
        <w:numPr>
          <w:ilvl w:val="1"/>
          <w:numId w:val="32"/>
        </w:numPr>
        <w:tabs>
          <w:tab w:pos="869" w:val="left" w:leader="none"/>
        </w:tabs>
        <w:spacing w:line="240" w:lineRule="auto" w:before="0" w:after="0"/>
        <w:ind w:left="869" w:right="0" w:hanging="420"/>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BodyText"/>
        <w:spacing w:before="232"/>
        <w:ind w:left="0"/>
        <w:rPr>
          <w:b/>
        </w:rPr>
      </w:pPr>
    </w:p>
    <w:p>
      <w:pPr>
        <w:pStyle w:val="ListParagraph"/>
        <w:numPr>
          <w:ilvl w:val="2"/>
          <w:numId w:val="32"/>
        </w:numPr>
        <w:tabs>
          <w:tab w:pos="1039" w:val="left" w:leader="none"/>
        </w:tabs>
        <w:spacing w:line="235" w:lineRule="auto" w:before="0"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32"/>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2"/>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2"/>
        </w:numPr>
        <w:tabs>
          <w:tab w:pos="1049" w:val="left" w:leader="none"/>
        </w:tabs>
        <w:spacing w:line="240" w:lineRule="auto" w:before="114" w:after="0"/>
        <w:ind w:left="1049" w:right="0" w:hanging="600"/>
        <w:jc w:val="left"/>
        <w:rPr>
          <w:sz w:val="24"/>
        </w:rPr>
      </w:pPr>
      <w:r>
        <w:rPr>
          <w:sz w:val="24"/>
        </w:rPr>
        <w:t>O prazo máximo de entrega será de </w:t>
      </w:r>
      <w:r>
        <w:rPr>
          <w:b/>
          <w:sz w:val="24"/>
        </w:rPr>
        <w:t>10 (dez) </w:t>
      </w:r>
      <w:r>
        <w:rPr>
          <w:sz w:val="24"/>
        </w:rPr>
        <w:t>dias úteis a contar da data da solicitação de </w:t>
      </w:r>
      <w:r>
        <w:rPr>
          <w:spacing w:val="-2"/>
          <w:sz w:val="24"/>
        </w:rPr>
        <w:t>entrega;</w:t>
      </w:r>
    </w:p>
    <w:p>
      <w:pPr>
        <w:pStyle w:val="ListParagraph"/>
        <w:numPr>
          <w:ilvl w:val="2"/>
          <w:numId w:val="32"/>
        </w:numPr>
        <w:tabs>
          <w:tab w:pos="1098" w:val="left" w:leader="none"/>
        </w:tabs>
        <w:spacing w:line="235" w:lineRule="auto" w:before="119" w:after="0"/>
        <w:ind w:left="449" w:right="433" w:firstLine="0"/>
        <w:jc w:val="left"/>
        <w:rPr>
          <w:sz w:val="24"/>
        </w:rPr>
      </w:pPr>
      <w:r>
        <w:rPr>
          <w:sz w:val="24"/>
        </w:rPr>
        <w:t>No</w:t>
      </w:r>
      <w:r>
        <w:rPr>
          <w:spacing w:val="40"/>
          <w:sz w:val="24"/>
        </w:rPr>
        <w:t> </w:t>
      </w:r>
      <w:r>
        <w:rPr>
          <w:sz w:val="24"/>
        </w:rPr>
        <w:t>momento</w:t>
      </w:r>
      <w:r>
        <w:rPr>
          <w:spacing w:val="40"/>
          <w:sz w:val="24"/>
        </w:rPr>
        <w:t> </w:t>
      </w:r>
      <w:r>
        <w:rPr>
          <w:sz w:val="24"/>
        </w:rPr>
        <w:t>da</w:t>
      </w:r>
      <w:r>
        <w:rPr>
          <w:spacing w:val="40"/>
          <w:sz w:val="24"/>
        </w:rPr>
        <w:t> </w:t>
      </w:r>
      <w:r>
        <w:rPr>
          <w:sz w:val="24"/>
        </w:rPr>
        <w:t>entrega</w:t>
      </w:r>
      <w:r>
        <w:rPr>
          <w:spacing w:val="40"/>
          <w:sz w:val="24"/>
        </w:rPr>
        <w:t> </w:t>
      </w:r>
      <w:r>
        <w:rPr>
          <w:sz w:val="24"/>
        </w:rPr>
        <w:t>do</w:t>
      </w:r>
      <w:r>
        <w:rPr>
          <w:spacing w:val="40"/>
          <w:sz w:val="24"/>
        </w:rPr>
        <w:t> </w:t>
      </w:r>
      <w:r>
        <w:rPr>
          <w:sz w:val="24"/>
        </w:rPr>
        <w:t>medicamento</w:t>
      </w:r>
      <w:r>
        <w:rPr>
          <w:spacing w:val="40"/>
          <w:sz w:val="24"/>
        </w:rPr>
        <w:t> </w:t>
      </w:r>
      <w:r>
        <w:rPr>
          <w:sz w:val="24"/>
        </w:rPr>
        <w:t>/</w:t>
      </w:r>
      <w:r>
        <w:rPr>
          <w:spacing w:val="40"/>
          <w:sz w:val="24"/>
        </w:rPr>
        <w:t> </w:t>
      </w:r>
      <w:r>
        <w:rPr>
          <w:sz w:val="24"/>
        </w:rPr>
        <w:t>insumo,</w:t>
      </w:r>
      <w:r>
        <w:rPr>
          <w:spacing w:val="40"/>
          <w:sz w:val="24"/>
        </w:rPr>
        <w:t> </w:t>
      </w:r>
      <w:r>
        <w:rPr>
          <w:sz w:val="24"/>
        </w:rPr>
        <w:t>a</w:t>
      </w:r>
      <w:r>
        <w:rPr>
          <w:spacing w:val="40"/>
          <w:sz w:val="24"/>
        </w:rPr>
        <w:t> </w:t>
      </w:r>
      <w:r>
        <w:rPr>
          <w:sz w:val="24"/>
        </w:rPr>
        <w:t>CONTRATADA</w:t>
      </w:r>
      <w:r>
        <w:rPr>
          <w:spacing w:val="30"/>
          <w:sz w:val="24"/>
        </w:rPr>
        <w:t> </w:t>
      </w:r>
      <w:r>
        <w:rPr>
          <w:sz w:val="24"/>
        </w:rPr>
        <w:t>deverá</w:t>
      </w:r>
      <w:r>
        <w:rPr>
          <w:spacing w:val="40"/>
          <w:sz w:val="24"/>
        </w:rPr>
        <w:t> </w:t>
      </w:r>
      <w:r>
        <w:rPr>
          <w:sz w:val="24"/>
        </w:rPr>
        <w:t>enviar</w:t>
      </w:r>
      <w:r>
        <w:rPr>
          <w:spacing w:val="40"/>
          <w:sz w:val="24"/>
        </w:rPr>
        <w:t> </w:t>
      </w:r>
      <w:r>
        <w:rPr>
          <w:sz w:val="24"/>
        </w:rPr>
        <w:t>o</w:t>
      </w:r>
      <w:r>
        <w:rPr>
          <w:spacing w:val="40"/>
          <w:sz w:val="24"/>
        </w:rPr>
        <w:t> </w:t>
      </w:r>
      <w:r>
        <w:rPr>
          <w:sz w:val="24"/>
        </w:rPr>
        <w:t>LAUDO</w:t>
      </w:r>
      <w:r>
        <w:rPr>
          <w:spacing w:val="40"/>
          <w:sz w:val="24"/>
        </w:rPr>
        <w:t> </w:t>
      </w:r>
      <w:r>
        <w:rPr>
          <w:sz w:val="24"/>
        </w:rPr>
        <w:t>DE</w:t>
      </w:r>
      <w:r>
        <w:rPr>
          <w:spacing w:val="40"/>
          <w:sz w:val="24"/>
        </w:rPr>
        <w:t> </w:t>
      </w:r>
      <w:r>
        <w:rPr>
          <w:sz w:val="24"/>
        </w:rPr>
        <w:t>CONTROLE</w:t>
      </w:r>
      <w:r>
        <w:rPr>
          <w:spacing w:val="40"/>
          <w:sz w:val="24"/>
        </w:rPr>
        <w:t> </w:t>
      </w:r>
      <w:r>
        <w:rPr>
          <w:sz w:val="24"/>
        </w:rPr>
        <w:t>DE</w:t>
      </w:r>
      <w:r>
        <w:rPr>
          <w:spacing w:val="40"/>
          <w:sz w:val="24"/>
        </w:rPr>
        <w:t> </w:t>
      </w:r>
      <w:r>
        <w:rPr>
          <w:sz w:val="24"/>
        </w:rPr>
        <w:t>QUALIDADE referente ao LOTE fornecido, bem como, uma cópia do empenho junto à nota fiscal;</w:t>
      </w:r>
    </w:p>
    <w:p>
      <w:pPr>
        <w:pStyle w:val="ListParagraph"/>
        <w:numPr>
          <w:ilvl w:val="2"/>
          <w:numId w:val="32"/>
        </w:numPr>
        <w:tabs>
          <w:tab w:pos="1084" w:val="left" w:leader="none"/>
        </w:tabs>
        <w:spacing w:line="235" w:lineRule="auto" w:before="119" w:after="0"/>
        <w:ind w:left="449" w:right="433" w:firstLine="0"/>
        <w:jc w:val="left"/>
        <w:rPr>
          <w:sz w:val="24"/>
        </w:rPr>
      </w:pPr>
      <w:r>
        <w:rPr>
          <w:sz w:val="24"/>
        </w:rPr>
        <w:t>Os</w:t>
      </w:r>
      <w:r>
        <w:rPr>
          <w:spacing w:val="32"/>
          <w:sz w:val="24"/>
        </w:rPr>
        <w:t> </w:t>
      </w:r>
      <w:r>
        <w:rPr>
          <w:sz w:val="24"/>
        </w:rPr>
        <w:t>produtos</w:t>
      </w:r>
      <w:r>
        <w:rPr>
          <w:spacing w:val="32"/>
          <w:sz w:val="24"/>
        </w:rPr>
        <w:t> </w:t>
      </w:r>
      <w:r>
        <w:rPr>
          <w:sz w:val="24"/>
        </w:rPr>
        <w:t>termolábeis</w:t>
      </w:r>
      <w:r>
        <w:rPr>
          <w:spacing w:val="32"/>
          <w:sz w:val="24"/>
        </w:rPr>
        <w:t> </w:t>
      </w:r>
      <w:r>
        <w:rPr>
          <w:sz w:val="24"/>
        </w:rPr>
        <w:t>e</w:t>
      </w:r>
      <w:r>
        <w:rPr>
          <w:spacing w:val="32"/>
          <w:sz w:val="24"/>
        </w:rPr>
        <w:t> </w:t>
      </w:r>
      <w:r>
        <w:rPr>
          <w:sz w:val="24"/>
        </w:rPr>
        <w:t>fotossensíveis</w:t>
      </w:r>
      <w:r>
        <w:rPr>
          <w:spacing w:val="32"/>
          <w:sz w:val="24"/>
        </w:rPr>
        <w:t> </w:t>
      </w:r>
      <w:r>
        <w:rPr>
          <w:sz w:val="24"/>
        </w:rPr>
        <w:t>deverão</w:t>
      </w:r>
      <w:r>
        <w:rPr>
          <w:spacing w:val="32"/>
          <w:sz w:val="24"/>
        </w:rPr>
        <w:t> </w:t>
      </w:r>
      <w:r>
        <w:rPr>
          <w:sz w:val="24"/>
        </w:rPr>
        <w:t>ser</w:t>
      </w:r>
      <w:r>
        <w:rPr>
          <w:spacing w:val="32"/>
          <w:sz w:val="24"/>
        </w:rPr>
        <w:t> </w:t>
      </w:r>
      <w:r>
        <w:rPr>
          <w:sz w:val="24"/>
        </w:rPr>
        <w:t>transportados</w:t>
      </w:r>
      <w:r>
        <w:rPr>
          <w:spacing w:val="32"/>
          <w:sz w:val="24"/>
        </w:rPr>
        <w:t> </w:t>
      </w:r>
      <w:r>
        <w:rPr>
          <w:sz w:val="24"/>
        </w:rPr>
        <w:t>e</w:t>
      </w:r>
      <w:r>
        <w:rPr>
          <w:spacing w:val="32"/>
          <w:sz w:val="24"/>
        </w:rPr>
        <w:t> </w:t>
      </w:r>
      <w:r>
        <w:rPr>
          <w:sz w:val="24"/>
        </w:rPr>
        <w:t>entregues</w:t>
      </w:r>
      <w:r>
        <w:rPr>
          <w:spacing w:val="32"/>
          <w:sz w:val="24"/>
        </w:rPr>
        <w:t> </w:t>
      </w:r>
      <w:r>
        <w:rPr>
          <w:sz w:val="24"/>
        </w:rPr>
        <w:t>na</w:t>
      </w:r>
      <w:r>
        <w:rPr>
          <w:spacing w:val="32"/>
          <w:sz w:val="24"/>
        </w:rPr>
        <w:t> </w:t>
      </w:r>
      <w:r>
        <w:rPr>
          <w:sz w:val="24"/>
        </w:rPr>
        <w:t>Central</w:t>
      </w:r>
      <w:r>
        <w:rPr>
          <w:spacing w:val="32"/>
          <w:sz w:val="24"/>
        </w:rPr>
        <w:t> </w:t>
      </w:r>
      <w:r>
        <w:rPr>
          <w:sz w:val="24"/>
        </w:rPr>
        <w:t>de</w:t>
      </w:r>
      <w:r>
        <w:rPr>
          <w:spacing w:val="19"/>
          <w:sz w:val="24"/>
        </w:rPr>
        <w:t> </w:t>
      </w:r>
      <w:r>
        <w:rPr>
          <w:sz w:val="24"/>
        </w:rPr>
        <w:t>Abastecimento</w:t>
      </w:r>
      <w:r>
        <w:rPr>
          <w:spacing w:val="32"/>
          <w:sz w:val="24"/>
        </w:rPr>
        <w:t> </w:t>
      </w:r>
      <w:r>
        <w:rPr>
          <w:sz w:val="24"/>
        </w:rPr>
        <w:t>Farmacêutico</w:t>
      </w:r>
      <w:r>
        <w:rPr>
          <w:spacing w:val="32"/>
          <w:sz w:val="24"/>
        </w:rPr>
        <w:t> </w:t>
      </w:r>
      <w:r>
        <w:rPr>
          <w:sz w:val="24"/>
        </w:rPr>
        <w:t>(CAF)</w:t>
      </w:r>
      <w:r>
        <w:rPr>
          <w:spacing w:val="32"/>
          <w:sz w:val="24"/>
        </w:rPr>
        <w:t> </w:t>
      </w:r>
      <w:r>
        <w:rPr>
          <w:sz w:val="24"/>
        </w:rPr>
        <w:t>desse hospital em condições apropriadas ao consumo;</w:t>
      </w:r>
    </w:p>
    <w:p>
      <w:pPr>
        <w:pStyle w:val="ListParagraph"/>
        <w:numPr>
          <w:ilvl w:val="2"/>
          <w:numId w:val="32"/>
        </w:numPr>
        <w:tabs>
          <w:tab w:pos="1057" w:val="left" w:leader="none"/>
        </w:tabs>
        <w:spacing w:line="235" w:lineRule="auto" w:before="119" w:after="0"/>
        <w:ind w:left="449" w:right="433" w:firstLine="0"/>
        <w:jc w:val="left"/>
        <w:rPr>
          <w:sz w:val="24"/>
        </w:rPr>
      </w:pPr>
      <w:r>
        <w:rPr>
          <w:sz w:val="24"/>
        </w:rPr>
        <w:t>O local de entrega dos medicamentos manipulados será na Central de</w:t>
      </w:r>
      <w:r>
        <w:rPr>
          <w:spacing w:val="-8"/>
          <w:sz w:val="24"/>
        </w:rPr>
        <w:t> </w:t>
      </w:r>
      <w:r>
        <w:rPr>
          <w:sz w:val="24"/>
        </w:rPr>
        <w:t>Abastecimento Farmacêutico - CAF, situado na</w:t>
      </w:r>
      <w:r>
        <w:rPr>
          <w:spacing w:val="-8"/>
          <w:sz w:val="24"/>
        </w:rPr>
        <w:t> </w:t>
      </w:r>
      <w:r>
        <w:rPr>
          <w:sz w:val="24"/>
        </w:rPr>
        <w:t>Avenida Boulevard 28 de Setembro, 77 – Vila Isabel, Rio de Janeiro/RJ, CEP 20.551-030.</w:t>
      </w:r>
    </w:p>
    <w:p>
      <w:pPr>
        <w:pStyle w:val="ListParagraph"/>
        <w:numPr>
          <w:ilvl w:val="2"/>
          <w:numId w:val="32"/>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entrega deverá ocorrer de segunda-feira a sexta-feira, das 08h às 12h e das 13h30 às </w:t>
      </w:r>
      <w:r>
        <w:rPr>
          <w:spacing w:val="-4"/>
          <w:sz w:val="24"/>
        </w:rPr>
        <w:t>16h;</w:t>
      </w:r>
    </w:p>
    <w:p>
      <w:pPr>
        <w:pStyle w:val="ListParagraph"/>
        <w:numPr>
          <w:ilvl w:val="2"/>
          <w:numId w:val="32"/>
        </w:numPr>
        <w:tabs>
          <w:tab w:pos="1053" w:val="left" w:leader="none"/>
        </w:tabs>
        <w:spacing w:line="235" w:lineRule="auto" w:before="119" w:after="0"/>
        <w:ind w:left="449" w:right="433" w:firstLine="0"/>
        <w:jc w:val="both"/>
        <w:rPr>
          <w:sz w:val="24"/>
        </w:rPr>
      </w:pPr>
      <w:r>
        <w:rPr>
          <w:sz w:val="24"/>
        </w:rPr>
        <w:t>Os medicamentos manipulados deverão apresentar, em sua embalagem, todas as informações de identificação obrigatórias: nome do </w:t>
      </w:r>
      <w:r>
        <w:rPr>
          <w:sz w:val="24"/>
        </w:rPr>
        <w:t>produto, composição, forma farmacêutica, concentração, data de fabricação, prazo de validade (conforme subitem 3.10.2.5), número do lote, nome e endereço da farmácia magistral responsável, bem como dados de procedência.</w:t>
      </w:r>
    </w:p>
    <w:p>
      <w:pPr>
        <w:spacing w:line="235" w:lineRule="auto" w:before="0"/>
        <w:ind w:left="449" w:right="433" w:firstLine="0"/>
        <w:jc w:val="both"/>
        <w:rPr>
          <w:sz w:val="24"/>
        </w:rPr>
      </w:pPr>
      <w:r>
        <w:rPr>
          <w:sz w:val="24"/>
        </w:rPr>
        <w:t>Por se tratar de </w:t>
      </w:r>
      <w:r>
        <w:rPr>
          <w:b/>
          <w:sz w:val="24"/>
        </w:rPr>
        <w:t>medicamentos manipulados</w:t>
      </w:r>
      <w:r>
        <w:rPr>
          <w:sz w:val="24"/>
        </w:rPr>
        <w:t>, isentos de registro sanitário, deverá constar na rotulagem a indicação de </w:t>
      </w:r>
      <w:r>
        <w:rPr>
          <w:b/>
          <w:sz w:val="24"/>
        </w:rPr>
        <w:t>“Produto manipulado </w:t>
      </w:r>
      <w:r>
        <w:rPr>
          <w:b/>
          <w:sz w:val="24"/>
        </w:rPr>
        <w:t>– isento de registro na Anvisa”</w:t>
      </w:r>
      <w:r>
        <w:rPr>
          <w:sz w:val="24"/>
        </w:rPr>
        <w:t>, conforme legislação aplicável.</w:t>
      </w:r>
    </w:p>
    <w:p>
      <w:pPr>
        <w:pStyle w:val="ListParagraph"/>
        <w:numPr>
          <w:ilvl w:val="2"/>
          <w:numId w:val="32"/>
        </w:numPr>
        <w:tabs>
          <w:tab w:pos="1232" w:val="left" w:leader="none"/>
        </w:tabs>
        <w:spacing w:line="235" w:lineRule="auto" w:before="118"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8"/>
        <w:ind w:left="0"/>
      </w:pPr>
    </w:p>
    <w:p>
      <w:pPr>
        <w:pStyle w:val="Heading2"/>
        <w:numPr>
          <w:ilvl w:val="0"/>
          <w:numId w:val="27"/>
        </w:numPr>
        <w:tabs>
          <w:tab w:pos="689" w:val="left" w:leader="none"/>
        </w:tabs>
        <w:spacing w:line="240" w:lineRule="auto" w:before="0" w:after="0"/>
        <w:ind w:left="689" w:right="0" w:hanging="240"/>
        <w:jc w:val="left"/>
      </w:pPr>
      <w:r>
        <w:rPr/>
        <w:t>GESTÃO E FISCALIZAÇÃO DO </w:t>
      </w:r>
      <w:r>
        <w:rPr>
          <w:spacing w:val="-2"/>
        </w:rPr>
        <w:t>CONTRATO:</w:t>
      </w:r>
    </w:p>
    <w:p>
      <w:pPr>
        <w:pStyle w:val="BodyText"/>
        <w:spacing w:before="228"/>
        <w:ind w:left="0"/>
        <w:rPr>
          <w:b/>
        </w:rPr>
      </w:pPr>
    </w:p>
    <w:p>
      <w:pPr>
        <w:pStyle w:val="ListParagraph"/>
        <w:numPr>
          <w:ilvl w:val="1"/>
          <w:numId w:val="27"/>
        </w:numPr>
        <w:tabs>
          <w:tab w:pos="855" w:val="left" w:leader="none"/>
        </w:tabs>
        <w:spacing w:line="240" w:lineRule="auto" w:before="0" w:after="0"/>
        <w:ind w:left="855" w:right="0" w:hanging="406"/>
        <w:jc w:val="left"/>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ListParagraph"/>
        <w:numPr>
          <w:ilvl w:val="2"/>
          <w:numId w:val="27"/>
        </w:numPr>
        <w:tabs>
          <w:tab w:pos="1039" w:val="left" w:leader="none"/>
        </w:tabs>
        <w:spacing w:line="235" w:lineRule="auto" w:before="119"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spacing w:after="0" w:line="235" w:lineRule="auto"/>
        <w:jc w:val="both"/>
        <w:rPr>
          <w:sz w:val="24"/>
        </w:rPr>
        <w:sectPr>
          <w:pgSz w:w="15840" w:h="24480"/>
          <w:pgMar w:top="480" w:bottom="280" w:left="360" w:right="360"/>
        </w:sectPr>
      </w:pPr>
    </w:p>
    <w:p>
      <w:pPr>
        <w:pStyle w:val="ListParagraph"/>
        <w:numPr>
          <w:ilvl w:val="3"/>
          <w:numId w:val="27"/>
        </w:numPr>
        <w:tabs>
          <w:tab w:pos="1230" w:val="left" w:leader="none"/>
        </w:tabs>
        <w:spacing w:line="235" w:lineRule="auto" w:before="80"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9"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RECEBIMENTO</w:t>
      </w:r>
      <w:r>
        <w:rPr>
          <w:spacing w:val="-2"/>
        </w:rPr>
        <w:t> </w:t>
      </w:r>
      <w:r>
        <w:rPr/>
        <w:t>PROVISÓRIO</w:t>
      </w:r>
      <w:r>
        <w:rPr>
          <w:spacing w:val="-2"/>
        </w:rPr>
        <w:t> </w:t>
      </w:r>
      <w:r>
        <w:rPr/>
        <w:t>E</w:t>
      </w:r>
      <w:r>
        <w:rPr>
          <w:spacing w:val="-2"/>
        </w:rPr>
        <w:t> </w:t>
      </w:r>
      <w:r>
        <w:rPr/>
        <w:t>DEFINITIVO</w:t>
      </w:r>
      <w:r>
        <w:rPr>
          <w:spacing w:val="-2"/>
        </w:rPr>
        <w:t> </w:t>
      </w:r>
      <w:r>
        <w:rPr/>
        <w:t>DO</w:t>
      </w:r>
      <w:r>
        <w:rPr>
          <w:spacing w:val="-2"/>
        </w:rPr>
        <w:t> OBJETO:</w:t>
      </w:r>
    </w:p>
    <w:p>
      <w:pPr>
        <w:pStyle w:val="BodyText"/>
        <w:spacing w:before="233"/>
        <w:ind w:left="0"/>
        <w:rPr>
          <w:b/>
        </w:rPr>
      </w:pPr>
    </w:p>
    <w:p>
      <w:pPr>
        <w:pStyle w:val="ListParagraph"/>
        <w:numPr>
          <w:ilvl w:val="2"/>
          <w:numId w:val="27"/>
        </w:numPr>
        <w:tabs>
          <w:tab w:pos="1091" w:val="left" w:leader="none"/>
        </w:tabs>
        <w:spacing w:line="235" w:lineRule="auto" w:before="0"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27"/>
        </w:numPr>
        <w:tabs>
          <w:tab w:pos="1059" w:val="left" w:leader="none"/>
        </w:tabs>
        <w:spacing w:line="235" w:lineRule="auto" w:before="119"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spacing w:val="-2"/>
        </w:rPr>
        <w:t>PAGAMENTO:</w:t>
      </w:r>
    </w:p>
    <w:p>
      <w:pPr>
        <w:pStyle w:val="ListParagraph"/>
        <w:numPr>
          <w:ilvl w:val="2"/>
          <w:numId w:val="27"/>
        </w:numPr>
        <w:tabs>
          <w:tab w:pos="1071" w:val="left" w:leader="none"/>
        </w:tabs>
        <w:spacing w:line="235" w:lineRule="auto" w:before="119" w:after="0"/>
        <w:ind w:left="449" w:right="433" w:firstLine="0"/>
        <w:jc w:val="left"/>
        <w:rPr>
          <w:sz w:val="24"/>
        </w:rPr>
      </w:pPr>
      <w:r>
        <w:rPr>
          <w:sz w:val="24"/>
        </w:rPr>
        <w:t>O</w:t>
      </w:r>
      <w:r>
        <w:rPr>
          <w:spacing w:val="20"/>
          <w:sz w:val="24"/>
        </w:rPr>
        <w:t> </w:t>
      </w:r>
      <w:r>
        <w:rPr>
          <w:sz w:val="24"/>
        </w:rPr>
        <w:t>pagamento</w:t>
      </w:r>
      <w:r>
        <w:rPr>
          <w:spacing w:val="20"/>
          <w:sz w:val="24"/>
        </w:rPr>
        <w:t> </w:t>
      </w:r>
      <w:r>
        <w:rPr>
          <w:sz w:val="24"/>
        </w:rPr>
        <w:t>será</w:t>
      </w:r>
      <w:r>
        <w:rPr>
          <w:spacing w:val="20"/>
          <w:sz w:val="24"/>
        </w:rPr>
        <w:t> </w:t>
      </w:r>
      <w:r>
        <w:rPr>
          <w:sz w:val="24"/>
        </w:rPr>
        <w:t>realizado</w:t>
      </w:r>
      <w:r>
        <w:rPr>
          <w:spacing w:val="20"/>
          <w:sz w:val="24"/>
        </w:rPr>
        <w:t> </w:t>
      </w:r>
      <w:r>
        <w:rPr>
          <w:sz w:val="24"/>
        </w:rPr>
        <w:t>em</w:t>
      </w:r>
      <w:r>
        <w:rPr>
          <w:spacing w:val="20"/>
          <w:sz w:val="24"/>
        </w:rPr>
        <w:t> </w:t>
      </w:r>
      <w:r>
        <w:rPr>
          <w:sz w:val="24"/>
        </w:rPr>
        <w:t>até</w:t>
      </w:r>
      <w:r>
        <w:rPr>
          <w:spacing w:val="20"/>
          <w:sz w:val="24"/>
        </w:rPr>
        <w:t> </w:t>
      </w:r>
      <w:r>
        <w:rPr>
          <w:sz w:val="24"/>
        </w:rPr>
        <w:t>30</w:t>
      </w:r>
      <w:r>
        <w:rPr>
          <w:spacing w:val="20"/>
          <w:sz w:val="24"/>
        </w:rPr>
        <w:t> </w:t>
      </w:r>
      <w:r>
        <w:rPr>
          <w:sz w:val="24"/>
        </w:rPr>
        <w:t>(trinta)</w:t>
      </w:r>
      <w:r>
        <w:rPr>
          <w:spacing w:val="20"/>
          <w:sz w:val="24"/>
        </w:rPr>
        <w:t> </w:t>
      </w:r>
      <w:r>
        <w:rPr>
          <w:sz w:val="24"/>
        </w:rPr>
        <w:t>dias</w:t>
      </w:r>
      <w:r>
        <w:rPr>
          <w:spacing w:val="20"/>
          <w:sz w:val="24"/>
        </w:rPr>
        <w:t> </w:t>
      </w:r>
      <w:r>
        <w:rPr>
          <w:sz w:val="24"/>
        </w:rPr>
        <w:t>após</w:t>
      </w:r>
      <w:r>
        <w:rPr>
          <w:spacing w:val="20"/>
          <w:sz w:val="24"/>
        </w:rPr>
        <w:t> </w:t>
      </w:r>
      <w:r>
        <w:rPr>
          <w:sz w:val="24"/>
        </w:rPr>
        <w:t>o</w:t>
      </w:r>
      <w:r>
        <w:rPr>
          <w:spacing w:val="20"/>
          <w:sz w:val="24"/>
        </w:rPr>
        <w:t> </w:t>
      </w:r>
      <w:r>
        <w:rPr>
          <w:sz w:val="24"/>
        </w:rPr>
        <w:t>adimplemento</w:t>
      </w:r>
      <w:r>
        <w:rPr>
          <w:spacing w:val="20"/>
          <w:sz w:val="24"/>
        </w:rPr>
        <w:t> </w:t>
      </w:r>
      <w:r>
        <w:rPr>
          <w:sz w:val="24"/>
        </w:rPr>
        <w:t>de</w:t>
      </w:r>
      <w:r>
        <w:rPr>
          <w:spacing w:val="20"/>
          <w:sz w:val="24"/>
        </w:rPr>
        <w:t> </w:t>
      </w:r>
      <w:r>
        <w:rPr>
          <w:sz w:val="24"/>
        </w:rPr>
        <w:t>cada</w:t>
      </w:r>
      <w:r>
        <w:rPr>
          <w:spacing w:val="20"/>
          <w:sz w:val="24"/>
        </w:rPr>
        <w:t> </w:t>
      </w:r>
      <w:r>
        <w:rPr>
          <w:sz w:val="24"/>
        </w:rPr>
        <w:t>parcela,</w:t>
      </w:r>
      <w:r>
        <w:rPr>
          <w:spacing w:val="20"/>
          <w:sz w:val="24"/>
        </w:rPr>
        <w:t> </w:t>
      </w:r>
      <w:r>
        <w:rPr>
          <w:sz w:val="24"/>
        </w:rPr>
        <w:t>mediante</w:t>
      </w:r>
      <w:r>
        <w:rPr>
          <w:spacing w:val="20"/>
          <w:sz w:val="24"/>
        </w:rPr>
        <w:t> </w:t>
      </w:r>
      <w:r>
        <w:rPr>
          <w:sz w:val="24"/>
        </w:rPr>
        <w:t>solicitação</w:t>
      </w:r>
      <w:r>
        <w:rPr>
          <w:spacing w:val="20"/>
          <w:sz w:val="24"/>
        </w:rPr>
        <w:t> </w:t>
      </w:r>
      <w:r>
        <w:rPr>
          <w:sz w:val="24"/>
        </w:rPr>
        <w:t>do</w:t>
      </w:r>
      <w:r>
        <w:rPr>
          <w:spacing w:val="20"/>
          <w:sz w:val="24"/>
        </w:rPr>
        <w:t> </w:t>
      </w:r>
      <w:r>
        <w:rPr>
          <w:sz w:val="24"/>
        </w:rPr>
        <w:t>Serviço</w:t>
      </w:r>
      <w:r>
        <w:rPr>
          <w:spacing w:val="20"/>
          <w:sz w:val="24"/>
        </w:rPr>
        <w:t> </w:t>
      </w:r>
      <w:r>
        <w:rPr>
          <w:sz w:val="24"/>
        </w:rPr>
        <w:t>de</w:t>
      </w:r>
      <w:r>
        <w:rPr>
          <w:spacing w:val="20"/>
          <w:sz w:val="24"/>
        </w:rPr>
        <w:t> </w:t>
      </w:r>
      <w:r>
        <w:rPr>
          <w:sz w:val="24"/>
        </w:rPr>
        <w:t>Controle</w:t>
      </w:r>
      <w:r>
        <w:rPr>
          <w:spacing w:val="20"/>
          <w:sz w:val="24"/>
        </w:rPr>
        <w:t> </w:t>
      </w:r>
      <w:r>
        <w:rPr>
          <w:sz w:val="24"/>
        </w:rPr>
        <w:t>de Medicamentos Hospitalares.</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 bem como a apresentação do correspondente documento fiscal.</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pagamento, a</w:t>
      </w:r>
      <w:r>
        <w:rPr>
          <w:spacing w:val="-14"/>
          <w:sz w:val="24"/>
        </w:rPr>
        <w:t> </w:t>
      </w:r>
      <w:r>
        <w:rPr>
          <w:sz w:val="24"/>
        </w:rPr>
        <w:t>Administração Pública aceitará, conforme a natureza jurídica da operação </w:t>
      </w:r>
      <w:r>
        <w:rPr>
          <w:spacing w:val="-2"/>
          <w:sz w:val="24"/>
        </w:rPr>
        <w:t>realizada:</w:t>
      </w:r>
    </w:p>
    <w:p>
      <w:pPr>
        <w:pStyle w:val="Heading3"/>
        <w:numPr>
          <w:ilvl w:val="0"/>
          <w:numId w:val="33"/>
        </w:numPr>
        <w:tabs>
          <w:tab w:pos="602" w:val="left" w:leader="none"/>
        </w:tabs>
        <w:spacing w:line="273" w:lineRule="exact" w:before="114" w:after="0"/>
        <w:ind w:left="602" w:right="0" w:hanging="153"/>
        <w:jc w:val="left"/>
      </w:pPr>
      <w:r>
        <w:rPr/>
        <w:t>–</w:t>
      </w:r>
      <w:r>
        <w:rPr>
          <w:spacing w:val="-1"/>
        </w:rPr>
        <w:t> </w:t>
      </w:r>
      <w:r>
        <w:rPr/>
        <w:t>Nota Fiscal</w:t>
      </w:r>
      <w:r>
        <w:rPr>
          <w:spacing w:val="-1"/>
        </w:rPr>
        <w:t> </w:t>
      </w:r>
      <w:r>
        <w:rPr/>
        <w:t>de Serviços, nas</w:t>
      </w:r>
      <w:r>
        <w:rPr>
          <w:spacing w:val="-1"/>
        </w:rPr>
        <w:t> </w:t>
      </w:r>
      <w:r>
        <w:rPr/>
        <w:t>hipóteses de incidência</w:t>
      </w:r>
      <w:r>
        <w:rPr>
          <w:spacing w:val="-1"/>
        </w:rPr>
        <w:t> </w:t>
      </w:r>
      <w:r>
        <w:rPr/>
        <w:t>do Imposto Sobre</w:t>
      </w:r>
      <w:r>
        <w:rPr>
          <w:spacing w:val="-1"/>
        </w:rPr>
        <w:t> </w:t>
      </w:r>
      <w:r>
        <w:rPr/>
        <w:t>Serviços – </w:t>
      </w:r>
      <w:r>
        <w:rPr>
          <w:spacing w:val="-4"/>
        </w:rPr>
        <w:t>ISS;</w:t>
      </w:r>
    </w:p>
    <w:p>
      <w:pPr>
        <w:pStyle w:val="ListParagraph"/>
        <w:numPr>
          <w:ilvl w:val="0"/>
          <w:numId w:val="33"/>
        </w:numPr>
        <w:tabs>
          <w:tab w:pos="695" w:val="left" w:leader="none"/>
        </w:tabs>
        <w:spacing w:line="273" w:lineRule="exact" w:before="0" w:after="0"/>
        <w:ind w:left="695" w:right="0" w:hanging="246"/>
        <w:jc w:val="left"/>
        <w:rPr>
          <w:b/>
          <w:sz w:val="24"/>
        </w:rPr>
      </w:pPr>
      <w:r>
        <w:rPr>
          <w:b/>
          <w:sz w:val="24"/>
        </w:rPr>
        <w:t>–</w:t>
      </w:r>
      <w:r>
        <w:rPr>
          <w:b/>
          <w:spacing w:val="-2"/>
          <w:sz w:val="24"/>
        </w:rPr>
        <w:t> </w:t>
      </w:r>
      <w:r>
        <w:rPr>
          <w:b/>
          <w:sz w:val="24"/>
        </w:rPr>
        <w:t>Nota</w:t>
      </w:r>
      <w:r>
        <w:rPr>
          <w:b/>
          <w:spacing w:val="-3"/>
          <w:sz w:val="24"/>
        </w:rPr>
        <w:t> </w:t>
      </w:r>
      <w:r>
        <w:rPr>
          <w:b/>
          <w:sz w:val="24"/>
        </w:rPr>
        <w:t>Fiscal</w:t>
      </w:r>
      <w:r>
        <w:rPr>
          <w:b/>
          <w:spacing w:val="-2"/>
          <w:sz w:val="24"/>
        </w:rPr>
        <w:t> </w:t>
      </w:r>
      <w:r>
        <w:rPr>
          <w:b/>
          <w:sz w:val="24"/>
        </w:rPr>
        <w:t>Eletrônica</w:t>
      </w:r>
      <w:r>
        <w:rPr>
          <w:b/>
          <w:spacing w:val="-2"/>
          <w:sz w:val="24"/>
        </w:rPr>
        <w:t> </w:t>
      </w:r>
      <w:r>
        <w:rPr>
          <w:b/>
          <w:sz w:val="24"/>
        </w:rPr>
        <w:t>de</w:t>
      </w:r>
      <w:r>
        <w:rPr>
          <w:b/>
          <w:spacing w:val="-6"/>
          <w:sz w:val="24"/>
        </w:rPr>
        <w:t> </w:t>
      </w:r>
      <w:r>
        <w:rPr>
          <w:b/>
          <w:sz w:val="24"/>
        </w:rPr>
        <w:t>Venda,</w:t>
      </w:r>
      <w:r>
        <w:rPr>
          <w:b/>
          <w:spacing w:val="-2"/>
          <w:sz w:val="24"/>
        </w:rPr>
        <w:t> </w:t>
      </w:r>
      <w:r>
        <w:rPr>
          <w:b/>
          <w:sz w:val="24"/>
        </w:rPr>
        <w:t>nas</w:t>
      </w:r>
      <w:r>
        <w:rPr>
          <w:b/>
          <w:spacing w:val="-2"/>
          <w:sz w:val="24"/>
        </w:rPr>
        <w:t> </w:t>
      </w:r>
      <w:r>
        <w:rPr>
          <w:b/>
          <w:sz w:val="24"/>
        </w:rPr>
        <w:t>hipóteses</w:t>
      </w:r>
      <w:r>
        <w:rPr>
          <w:b/>
          <w:spacing w:val="-2"/>
          <w:sz w:val="24"/>
        </w:rPr>
        <w:t> </w:t>
      </w:r>
      <w:r>
        <w:rPr>
          <w:b/>
          <w:sz w:val="24"/>
        </w:rPr>
        <w:t>de</w:t>
      </w:r>
      <w:r>
        <w:rPr>
          <w:b/>
          <w:spacing w:val="-2"/>
          <w:sz w:val="24"/>
        </w:rPr>
        <w:t> </w:t>
      </w:r>
      <w:r>
        <w:rPr>
          <w:b/>
          <w:sz w:val="24"/>
        </w:rPr>
        <w:t>incidência</w:t>
      </w:r>
      <w:r>
        <w:rPr>
          <w:b/>
          <w:spacing w:val="-2"/>
          <w:sz w:val="24"/>
        </w:rPr>
        <w:t> </w:t>
      </w:r>
      <w:r>
        <w:rPr>
          <w:b/>
          <w:sz w:val="24"/>
        </w:rPr>
        <w:t>do</w:t>
      </w:r>
      <w:r>
        <w:rPr>
          <w:b/>
          <w:spacing w:val="-2"/>
          <w:sz w:val="24"/>
        </w:rPr>
        <w:t> </w:t>
      </w:r>
      <w:r>
        <w:rPr>
          <w:b/>
          <w:sz w:val="24"/>
        </w:rPr>
        <w:t>Imposto</w:t>
      </w:r>
      <w:r>
        <w:rPr>
          <w:b/>
          <w:spacing w:val="-2"/>
          <w:sz w:val="24"/>
        </w:rPr>
        <w:t> </w:t>
      </w:r>
      <w:r>
        <w:rPr>
          <w:b/>
          <w:sz w:val="24"/>
        </w:rPr>
        <w:t>sobre</w:t>
      </w:r>
      <w:r>
        <w:rPr>
          <w:b/>
          <w:spacing w:val="-2"/>
          <w:sz w:val="24"/>
        </w:rPr>
        <w:t> </w:t>
      </w:r>
      <w:r>
        <w:rPr>
          <w:b/>
          <w:sz w:val="24"/>
        </w:rPr>
        <w:t>Circulação</w:t>
      </w:r>
      <w:r>
        <w:rPr>
          <w:b/>
          <w:spacing w:val="-2"/>
          <w:sz w:val="24"/>
        </w:rPr>
        <w:t> </w:t>
      </w:r>
      <w:r>
        <w:rPr>
          <w:b/>
          <w:sz w:val="24"/>
        </w:rPr>
        <w:t>de</w:t>
      </w:r>
      <w:r>
        <w:rPr>
          <w:b/>
          <w:spacing w:val="-2"/>
          <w:sz w:val="24"/>
        </w:rPr>
        <w:t> </w:t>
      </w:r>
      <w:r>
        <w:rPr>
          <w:b/>
          <w:sz w:val="24"/>
        </w:rPr>
        <w:t>Mercadorias</w:t>
      </w:r>
      <w:r>
        <w:rPr>
          <w:b/>
          <w:spacing w:val="-2"/>
          <w:sz w:val="24"/>
        </w:rPr>
        <w:t> </w:t>
      </w:r>
      <w:r>
        <w:rPr>
          <w:b/>
          <w:sz w:val="24"/>
        </w:rPr>
        <w:t>e</w:t>
      </w:r>
      <w:r>
        <w:rPr>
          <w:b/>
          <w:spacing w:val="-2"/>
          <w:sz w:val="24"/>
        </w:rPr>
        <w:t> </w:t>
      </w:r>
      <w:r>
        <w:rPr>
          <w:b/>
          <w:sz w:val="24"/>
        </w:rPr>
        <w:t>Serviços</w:t>
      </w:r>
      <w:r>
        <w:rPr>
          <w:b/>
          <w:spacing w:val="-2"/>
          <w:sz w:val="24"/>
        </w:rPr>
        <w:t> </w:t>
      </w:r>
      <w:r>
        <w:rPr>
          <w:b/>
          <w:sz w:val="24"/>
        </w:rPr>
        <w:t>–</w:t>
      </w:r>
      <w:r>
        <w:rPr>
          <w:b/>
          <w:spacing w:val="-2"/>
          <w:sz w:val="24"/>
        </w:rPr>
        <w:t> ICMS.</w:t>
      </w:r>
    </w:p>
    <w:p>
      <w:pPr>
        <w:pStyle w:val="ListParagraph"/>
        <w:numPr>
          <w:ilvl w:val="3"/>
          <w:numId w:val="27"/>
        </w:numPr>
        <w:tabs>
          <w:tab w:pos="1270" w:val="left" w:leader="none"/>
        </w:tabs>
        <w:spacing w:line="235" w:lineRule="auto" w:before="119" w:after="0"/>
        <w:ind w:left="449" w:right="433" w:firstLine="0"/>
        <w:jc w:val="left"/>
        <w:rPr>
          <w:sz w:val="24"/>
        </w:rPr>
      </w:pPr>
      <w:r>
        <w:rPr>
          <w:sz w:val="24"/>
        </w:rPr>
        <w:t>A</w:t>
      </w:r>
      <w:r>
        <w:rPr>
          <w:spacing w:val="39"/>
          <w:sz w:val="24"/>
        </w:rPr>
        <w:t> </w:t>
      </w:r>
      <w:r>
        <w:rPr>
          <w:sz w:val="24"/>
        </w:rPr>
        <w:t>aceitação</w:t>
      </w:r>
      <w:r>
        <w:rPr>
          <w:spacing w:val="40"/>
          <w:sz w:val="24"/>
        </w:rPr>
        <w:t> </w:t>
      </w:r>
      <w:r>
        <w:rPr>
          <w:sz w:val="24"/>
        </w:rPr>
        <w:t>de</w:t>
      </w:r>
      <w:r>
        <w:rPr>
          <w:spacing w:val="40"/>
          <w:sz w:val="24"/>
        </w:rPr>
        <w:t> </w:t>
      </w:r>
      <w:r>
        <w:rPr>
          <w:sz w:val="24"/>
        </w:rPr>
        <w:t>ambas</w:t>
      </w:r>
      <w:r>
        <w:rPr>
          <w:spacing w:val="40"/>
          <w:sz w:val="24"/>
        </w:rPr>
        <w:t> </w:t>
      </w:r>
      <w:r>
        <w:rPr>
          <w:sz w:val="24"/>
        </w:rPr>
        <w:t>as</w:t>
      </w:r>
      <w:r>
        <w:rPr>
          <w:spacing w:val="40"/>
          <w:sz w:val="24"/>
        </w:rPr>
        <w:t> </w:t>
      </w:r>
      <w:r>
        <w:rPr>
          <w:sz w:val="24"/>
        </w:rPr>
        <w:t>modalidades</w:t>
      </w:r>
      <w:r>
        <w:rPr>
          <w:spacing w:val="40"/>
          <w:sz w:val="24"/>
        </w:rPr>
        <w:t> </w:t>
      </w:r>
      <w:r>
        <w:rPr>
          <w:sz w:val="24"/>
        </w:rPr>
        <w:t>de</w:t>
      </w:r>
      <w:r>
        <w:rPr>
          <w:spacing w:val="40"/>
          <w:sz w:val="24"/>
        </w:rPr>
        <w:t> </w:t>
      </w:r>
      <w:r>
        <w:rPr>
          <w:sz w:val="24"/>
        </w:rPr>
        <w:t>documento</w:t>
      </w:r>
      <w:r>
        <w:rPr>
          <w:spacing w:val="40"/>
          <w:sz w:val="24"/>
        </w:rPr>
        <w:t> </w:t>
      </w:r>
      <w:r>
        <w:rPr>
          <w:sz w:val="24"/>
        </w:rPr>
        <w:t>fiscal</w:t>
      </w:r>
      <w:r>
        <w:rPr>
          <w:spacing w:val="40"/>
          <w:sz w:val="24"/>
        </w:rPr>
        <w:t> </w:t>
      </w:r>
      <w:r>
        <w:rPr>
          <w:sz w:val="24"/>
        </w:rPr>
        <w:t>decorre</w:t>
      </w:r>
      <w:r>
        <w:rPr>
          <w:spacing w:val="40"/>
          <w:sz w:val="24"/>
        </w:rPr>
        <w:t> </w:t>
      </w:r>
      <w:r>
        <w:rPr>
          <w:sz w:val="24"/>
        </w:rPr>
        <w:t>da</w:t>
      </w:r>
      <w:r>
        <w:rPr>
          <w:spacing w:val="40"/>
          <w:sz w:val="24"/>
        </w:rPr>
        <w:t> </w:t>
      </w:r>
      <w:r>
        <w:rPr>
          <w:sz w:val="24"/>
        </w:rPr>
        <w:t>observância</w:t>
      </w:r>
      <w:r>
        <w:rPr>
          <w:spacing w:val="40"/>
          <w:sz w:val="24"/>
        </w:rPr>
        <w:t> </w:t>
      </w:r>
      <w:r>
        <w:rPr>
          <w:sz w:val="24"/>
        </w:rPr>
        <w:t>da</w:t>
      </w:r>
      <w:r>
        <w:rPr>
          <w:spacing w:val="40"/>
          <w:sz w:val="24"/>
        </w:rPr>
        <w:t> </w:t>
      </w:r>
      <w:r>
        <w:rPr>
          <w:sz w:val="24"/>
        </w:rPr>
        <w:t>legislação</w:t>
      </w:r>
      <w:r>
        <w:rPr>
          <w:spacing w:val="40"/>
          <w:sz w:val="24"/>
        </w:rPr>
        <w:t> </w:t>
      </w:r>
      <w:r>
        <w:rPr>
          <w:sz w:val="24"/>
        </w:rPr>
        <w:t>tributária</w:t>
      </w:r>
      <w:r>
        <w:rPr>
          <w:spacing w:val="40"/>
          <w:sz w:val="24"/>
        </w:rPr>
        <w:t> </w:t>
      </w:r>
      <w:r>
        <w:rPr>
          <w:sz w:val="24"/>
        </w:rPr>
        <w:t>vigente</w:t>
      </w:r>
      <w:r>
        <w:rPr>
          <w:spacing w:val="40"/>
          <w:sz w:val="24"/>
        </w:rPr>
        <w:t> </w:t>
      </w:r>
      <w:r>
        <w:rPr>
          <w:sz w:val="24"/>
        </w:rPr>
        <w:t>e</w:t>
      </w:r>
      <w:r>
        <w:rPr>
          <w:spacing w:val="40"/>
          <w:sz w:val="24"/>
        </w:rPr>
        <w:t> </w:t>
      </w:r>
      <w:r>
        <w:rPr>
          <w:sz w:val="24"/>
        </w:rPr>
        <w:t>não</w:t>
      </w:r>
      <w:r>
        <w:rPr>
          <w:spacing w:val="40"/>
          <w:sz w:val="24"/>
        </w:rPr>
        <w:t> </w:t>
      </w:r>
      <w:r>
        <w:rPr>
          <w:sz w:val="24"/>
        </w:rPr>
        <w:t>configura</w:t>
      </w:r>
      <w:r>
        <w:rPr>
          <w:spacing w:val="40"/>
          <w:sz w:val="24"/>
        </w:rPr>
        <w:t> </w:t>
      </w:r>
      <w:r>
        <w:rPr>
          <w:sz w:val="24"/>
        </w:rPr>
        <w:t>tratamento diferenciado entre licitantes, desde que atendidas as mesmas condições editalícias.</w:t>
      </w:r>
    </w:p>
    <w:p>
      <w:pPr>
        <w:pStyle w:val="ListParagraph"/>
        <w:numPr>
          <w:ilvl w:val="2"/>
          <w:numId w:val="27"/>
        </w:numPr>
        <w:tabs>
          <w:tab w:pos="1088" w:val="left" w:leader="none"/>
        </w:tabs>
        <w:spacing w:line="235" w:lineRule="auto" w:before="119" w:after="0"/>
        <w:ind w:left="449" w:right="433" w:firstLine="0"/>
        <w:jc w:val="left"/>
        <w:rPr>
          <w:sz w:val="24"/>
        </w:rPr>
      </w:pPr>
      <w:r>
        <w:rPr>
          <w:sz w:val="24"/>
        </w:rPr>
        <w:t>Caberá</w:t>
      </w:r>
      <w:r>
        <w:rPr>
          <w:spacing w:val="34"/>
          <w:sz w:val="24"/>
        </w:rPr>
        <w:t> </w:t>
      </w:r>
      <w:r>
        <w:rPr>
          <w:sz w:val="24"/>
        </w:rPr>
        <w:t>exclusivamente</w:t>
      </w:r>
      <w:r>
        <w:rPr>
          <w:spacing w:val="34"/>
          <w:sz w:val="24"/>
        </w:rPr>
        <w:t> </w:t>
      </w:r>
      <w:r>
        <w:rPr>
          <w:sz w:val="24"/>
        </w:rPr>
        <w:t>à</w:t>
      </w:r>
      <w:r>
        <w:rPr>
          <w:spacing w:val="34"/>
          <w:sz w:val="24"/>
        </w:rPr>
        <w:t> </w:t>
      </w:r>
      <w:r>
        <w:rPr>
          <w:sz w:val="24"/>
        </w:rPr>
        <w:t>CONTRATADA</w:t>
      </w:r>
      <w:r>
        <w:rPr>
          <w:spacing w:val="21"/>
          <w:sz w:val="24"/>
        </w:rPr>
        <w:t> </w:t>
      </w:r>
      <w:r>
        <w:rPr>
          <w:sz w:val="24"/>
        </w:rPr>
        <w:t>a</w:t>
      </w:r>
      <w:r>
        <w:rPr>
          <w:spacing w:val="34"/>
          <w:sz w:val="24"/>
        </w:rPr>
        <w:t> </w:t>
      </w:r>
      <w:r>
        <w:rPr>
          <w:sz w:val="24"/>
        </w:rPr>
        <w:t>responsabilidade</w:t>
      </w:r>
      <w:r>
        <w:rPr>
          <w:spacing w:val="34"/>
          <w:sz w:val="24"/>
        </w:rPr>
        <w:t> </w:t>
      </w:r>
      <w:r>
        <w:rPr>
          <w:sz w:val="24"/>
        </w:rPr>
        <w:t>pelo</w:t>
      </w:r>
      <w:r>
        <w:rPr>
          <w:spacing w:val="34"/>
          <w:sz w:val="24"/>
        </w:rPr>
        <w:t> </w:t>
      </w:r>
      <w:r>
        <w:rPr>
          <w:sz w:val="24"/>
        </w:rPr>
        <w:t>correto</w:t>
      </w:r>
      <w:r>
        <w:rPr>
          <w:spacing w:val="34"/>
          <w:sz w:val="24"/>
        </w:rPr>
        <w:t> </w:t>
      </w:r>
      <w:r>
        <w:rPr>
          <w:sz w:val="24"/>
        </w:rPr>
        <w:t>enquadramento</w:t>
      </w:r>
      <w:r>
        <w:rPr>
          <w:spacing w:val="34"/>
          <w:sz w:val="24"/>
        </w:rPr>
        <w:t> </w:t>
      </w:r>
      <w:r>
        <w:rPr>
          <w:sz w:val="24"/>
        </w:rPr>
        <w:t>tributário</w:t>
      </w:r>
      <w:r>
        <w:rPr>
          <w:spacing w:val="34"/>
          <w:sz w:val="24"/>
        </w:rPr>
        <w:t> </w:t>
      </w:r>
      <w:r>
        <w:rPr>
          <w:sz w:val="24"/>
        </w:rPr>
        <w:t>de</w:t>
      </w:r>
      <w:r>
        <w:rPr>
          <w:spacing w:val="34"/>
          <w:sz w:val="24"/>
        </w:rPr>
        <w:t> </w:t>
      </w:r>
      <w:r>
        <w:rPr>
          <w:sz w:val="24"/>
        </w:rPr>
        <w:t>sua</w:t>
      </w:r>
      <w:r>
        <w:rPr>
          <w:spacing w:val="34"/>
          <w:sz w:val="24"/>
        </w:rPr>
        <w:t> </w:t>
      </w:r>
      <w:r>
        <w:rPr>
          <w:sz w:val="24"/>
        </w:rPr>
        <w:t>atividade</w:t>
      </w:r>
      <w:r>
        <w:rPr>
          <w:spacing w:val="34"/>
          <w:sz w:val="24"/>
        </w:rPr>
        <w:t> </w:t>
      </w:r>
      <w:r>
        <w:rPr>
          <w:sz w:val="24"/>
        </w:rPr>
        <w:t>e</w:t>
      </w:r>
      <w:r>
        <w:rPr>
          <w:spacing w:val="34"/>
          <w:sz w:val="24"/>
        </w:rPr>
        <w:t> </w:t>
      </w:r>
      <w:r>
        <w:rPr>
          <w:sz w:val="24"/>
        </w:rPr>
        <w:t>pela</w:t>
      </w:r>
      <w:r>
        <w:rPr>
          <w:spacing w:val="34"/>
          <w:sz w:val="24"/>
        </w:rPr>
        <w:t> </w:t>
      </w:r>
      <w:r>
        <w:rPr>
          <w:sz w:val="24"/>
        </w:rPr>
        <w:t>emissão</w:t>
      </w:r>
      <w:r>
        <w:rPr>
          <w:spacing w:val="34"/>
          <w:sz w:val="24"/>
        </w:rPr>
        <w:t> </w:t>
      </w:r>
      <w:r>
        <w:rPr>
          <w:sz w:val="24"/>
        </w:rPr>
        <w:t>do documento fiscal compatível com a natureza da operação, não competindo à</w:t>
      </w:r>
      <w:r>
        <w:rPr>
          <w:spacing w:val="-7"/>
          <w:sz w:val="24"/>
        </w:rPr>
        <w:t> </w:t>
      </w:r>
      <w:r>
        <w:rPr>
          <w:sz w:val="24"/>
        </w:rPr>
        <w:t>Administração interferir na definição da competência tributária.</w:t>
      </w:r>
    </w:p>
    <w:p>
      <w:pPr>
        <w:pStyle w:val="ListParagraph"/>
        <w:numPr>
          <w:ilvl w:val="2"/>
          <w:numId w:val="27"/>
        </w:numPr>
        <w:tabs>
          <w:tab w:pos="1049" w:val="left" w:leader="none"/>
        </w:tabs>
        <w:spacing w:line="235" w:lineRule="auto" w:before="119" w:after="0"/>
        <w:ind w:left="449" w:right="433" w:firstLine="0"/>
        <w:jc w:val="left"/>
        <w:rPr>
          <w:sz w:val="24"/>
        </w:rPr>
      </w:pPr>
      <w:r>
        <w:rPr>
          <w:sz w:val="24"/>
        </w:rPr>
        <w:t>Caso</w:t>
      </w:r>
      <w:r>
        <w:rPr>
          <w:spacing w:val="-4"/>
          <w:sz w:val="24"/>
        </w:rPr>
        <w:t> </w:t>
      </w:r>
      <w:r>
        <w:rPr>
          <w:sz w:val="24"/>
        </w:rPr>
        <w:t>se</w:t>
      </w:r>
      <w:r>
        <w:rPr>
          <w:spacing w:val="-4"/>
          <w:sz w:val="24"/>
        </w:rPr>
        <w:t> </w:t>
      </w:r>
      <w:r>
        <w:rPr>
          <w:sz w:val="24"/>
        </w:rPr>
        <w:t>faça</w:t>
      </w:r>
      <w:r>
        <w:rPr>
          <w:spacing w:val="-4"/>
          <w:sz w:val="24"/>
        </w:rPr>
        <w:t> </w:t>
      </w:r>
      <w:r>
        <w:rPr>
          <w:sz w:val="24"/>
        </w:rPr>
        <w:t>necessária</w:t>
      </w:r>
      <w:r>
        <w:rPr>
          <w:spacing w:val="-4"/>
          <w:sz w:val="24"/>
        </w:rPr>
        <w:t> </w:t>
      </w:r>
      <w:r>
        <w:rPr>
          <w:sz w:val="24"/>
        </w:rPr>
        <w:t>a</w:t>
      </w:r>
      <w:r>
        <w:rPr>
          <w:spacing w:val="-4"/>
          <w:sz w:val="24"/>
        </w:rPr>
        <w:t> </w:t>
      </w:r>
      <w:r>
        <w:rPr>
          <w:sz w:val="24"/>
        </w:rPr>
        <w:t>reapresentação</w:t>
      </w:r>
      <w:r>
        <w:rPr>
          <w:spacing w:val="-4"/>
          <w:sz w:val="24"/>
        </w:rPr>
        <w:t> </w:t>
      </w:r>
      <w:r>
        <w:rPr>
          <w:sz w:val="24"/>
        </w:rPr>
        <w:t>do</w:t>
      </w:r>
      <w:r>
        <w:rPr>
          <w:spacing w:val="-4"/>
          <w:sz w:val="24"/>
        </w:rPr>
        <w:t> </w:t>
      </w:r>
      <w:r>
        <w:rPr>
          <w:sz w:val="24"/>
        </w:rPr>
        <w:t>documento</w:t>
      </w:r>
      <w:r>
        <w:rPr>
          <w:spacing w:val="-4"/>
          <w:sz w:val="24"/>
        </w:rPr>
        <w:t> </w:t>
      </w:r>
      <w:r>
        <w:rPr>
          <w:sz w:val="24"/>
        </w:rPr>
        <w:t>fiscal</w:t>
      </w:r>
      <w:r>
        <w:rPr>
          <w:spacing w:val="-4"/>
          <w:sz w:val="24"/>
        </w:rPr>
        <w:t> </w:t>
      </w:r>
      <w:r>
        <w:rPr>
          <w:sz w:val="24"/>
        </w:rPr>
        <w:t>(ou</w:t>
      </w:r>
      <w:r>
        <w:rPr>
          <w:spacing w:val="-4"/>
          <w:sz w:val="24"/>
        </w:rPr>
        <w:t> </w:t>
      </w:r>
      <w:r>
        <w:rPr>
          <w:sz w:val="24"/>
        </w:rPr>
        <w:t>a</w:t>
      </w:r>
      <w:r>
        <w:rPr>
          <w:spacing w:val="-4"/>
          <w:sz w:val="24"/>
        </w:rPr>
        <w:t> </w:t>
      </w:r>
      <w:r>
        <w:rPr>
          <w:sz w:val="24"/>
        </w:rPr>
        <w:t>apresentação</w:t>
      </w:r>
      <w:r>
        <w:rPr>
          <w:spacing w:val="-4"/>
          <w:sz w:val="24"/>
        </w:rPr>
        <w:t> </w:t>
      </w:r>
      <w:r>
        <w:rPr>
          <w:sz w:val="24"/>
        </w:rPr>
        <w:t>de</w:t>
      </w:r>
      <w:r>
        <w:rPr>
          <w:spacing w:val="-4"/>
          <w:sz w:val="24"/>
        </w:rPr>
        <w:t> </w:t>
      </w:r>
      <w:r>
        <w:rPr>
          <w:sz w:val="24"/>
        </w:rPr>
        <w:t>carta</w:t>
      </w:r>
      <w:r>
        <w:rPr>
          <w:spacing w:val="-4"/>
          <w:sz w:val="24"/>
        </w:rPr>
        <w:t> </w:t>
      </w:r>
      <w:r>
        <w:rPr>
          <w:sz w:val="24"/>
        </w:rPr>
        <w:t>de</w:t>
      </w:r>
      <w:r>
        <w:rPr>
          <w:spacing w:val="-4"/>
          <w:sz w:val="24"/>
        </w:rPr>
        <w:t> </w:t>
      </w:r>
      <w:r>
        <w:rPr>
          <w:sz w:val="24"/>
        </w:rPr>
        <w:t>correção),</w:t>
      </w:r>
      <w:r>
        <w:rPr>
          <w:spacing w:val="-4"/>
          <w:sz w:val="24"/>
        </w:rPr>
        <w:t> </w:t>
      </w:r>
      <w:r>
        <w:rPr>
          <w:sz w:val="24"/>
        </w:rPr>
        <w:t>por</w:t>
      </w:r>
      <w:r>
        <w:rPr>
          <w:spacing w:val="-4"/>
          <w:sz w:val="24"/>
        </w:rPr>
        <w:t> </w:t>
      </w:r>
      <w:r>
        <w:rPr>
          <w:sz w:val="24"/>
        </w:rPr>
        <w:t>culpa</w:t>
      </w:r>
      <w:r>
        <w:rPr>
          <w:spacing w:val="-4"/>
          <w:sz w:val="24"/>
        </w:rPr>
        <w:t> </w:t>
      </w:r>
      <w:r>
        <w:rPr>
          <w:sz w:val="24"/>
        </w:rPr>
        <w:t>da</w:t>
      </w:r>
      <w:r>
        <w:rPr>
          <w:spacing w:val="-4"/>
          <w:sz w:val="24"/>
        </w:rPr>
        <w:t> </w:t>
      </w:r>
      <w:r>
        <w:rPr>
          <w:sz w:val="24"/>
        </w:rPr>
        <w:t>CONTRATADA,</w:t>
      </w:r>
      <w:r>
        <w:rPr>
          <w:spacing w:val="-4"/>
          <w:sz w:val="24"/>
        </w:rPr>
        <w:t> </w:t>
      </w:r>
      <w:r>
        <w:rPr>
          <w:sz w:val="24"/>
        </w:rPr>
        <w:t>o</w:t>
      </w:r>
      <w:r>
        <w:rPr>
          <w:spacing w:val="-4"/>
          <w:sz w:val="24"/>
        </w:rPr>
        <w:t> </w:t>
      </w:r>
      <w:r>
        <w:rPr>
          <w:sz w:val="24"/>
        </w:rPr>
        <w:t>prazo de 30 (trinta) dias ficará suspenso, prosseguindo sua contagem a partir da data da respectiva reapresentação.</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2"/>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78" w:val="left" w:leader="none"/>
        </w:tabs>
        <w:spacing w:line="235" w:lineRule="auto" w:before="118" w:after="0"/>
        <w:ind w:left="449" w:right="432" w:firstLine="0"/>
        <w:jc w:val="both"/>
        <w:rPr>
          <w:sz w:val="24"/>
        </w:rPr>
      </w:pPr>
      <w:r>
        <w:rPr>
          <w:sz w:val="24"/>
        </w:rPr>
        <w:t>Será contratada a empresa que ofertar o </w:t>
      </w:r>
      <w:r>
        <w:rPr>
          <w:b/>
          <w:sz w:val="24"/>
        </w:rPr>
        <w:t>MENOR PREÇO UNITÁRIO POR ITEM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7"/>
        </w:numPr>
        <w:tabs>
          <w:tab w:pos="884" w:val="left" w:leader="none"/>
        </w:tabs>
        <w:spacing w:line="235" w:lineRule="auto" w:before="119"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5"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item ou </w:t>
      </w:r>
      <w:r>
        <w:rPr>
          <w:spacing w:val="-2"/>
          <w:sz w:val="24"/>
        </w:rPr>
        <w:t>lote;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2"/>
        <w:numPr>
          <w:ilvl w:val="0"/>
          <w:numId w:val="2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2"/>
        <w:numPr>
          <w:ilvl w:val="0"/>
          <w:numId w:val="27"/>
        </w:numPr>
        <w:tabs>
          <w:tab w:pos="689" w:val="left" w:leader="none"/>
        </w:tabs>
        <w:spacing w:line="240" w:lineRule="auto" w:before="1" w:after="0"/>
        <w:ind w:left="689" w:right="0" w:hanging="240"/>
        <w:jc w:val="both"/>
      </w:pPr>
      <w:r>
        <w:rPr/>
        <w:t>DAS DISPOSIÇÕES </w:t>
      </w:r>
      <w:r>
        <w:rPr>
          <w:spacing w:val="-2"/>
        </w:rPr>
        <w:t>FINAIS:</w:t>
      </w:r>
    </w:p>
    <w:p>
      <w:pPr>
        <w:pStyle w:val="ListParagraph"/>
        <w:numPr>
          <w:ilvl w:val="1"/>
          <w:numId w:val="27"/>
        </w:numPr>
        <w:tabs>
          <w:tab w:pos="874" w:val="left" w:leader="none"/>
        </w:tabs>
        <w:spacing w:line="235" w:lineRule="auto" w:before="118"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27"/>
        </w:numPr>
        <w:tabs>
          <w:tab w:pos="1052" w:val="left" w:leader="none"/>
        </w:tabs>
        <w:spacing w:line="235" w:lineRule="auto" w:before="119" w:after="0"/>
        <w:ind w:left="449" w:right="432"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3"/>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ListParagraph"/>
        <w:spacing w:after="0" w:line="235" w:lineRule="auto"/>
        <w:jc w:val="both"/>
        <w:rPr>
          <w:sz w:val="24"/>
        </w:rPr>
        <w:sectPr>
          <w:pgSz w:w="15840" w:h="24480"/>
          <w:pgMar w:top="480" w:bottom="280" w:left="360" w:right="360"/>
        </w:sectPr>
      </w:pPr>
    </w:p>
    <w:p>
      <w:pPr>
        <w:pStyle w:val="Heading2"/>
        <w:numPr>
          <w:ilvl w:val="0"/>
          <w:numId w:val="27"/>
        </w:numPr>
        <w:tabs>
          <w:tab w:pos="689" w:val="left" w:leader="none"/>
        </w:tabs>
        <w:spacing w:line="240" w:lineRule="auto" w:before="66"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227"/>
        <w:ind w:left="0"/>
        <w:rPr>
          <w:b/>
        </w:rPr>
      </w:pPr>
    </w:p>
    <w:p>
      <w:pPr>
        <w:pStyle w:val="Heading3"/>
        <w:spacing w:before="1"/>
      </w:pPr>
      <w:r>
        <w:rPr/>
        <w:t>Luiz</w:t>
      </w:r>
      <w:r>
        <w:rPr>
          <w:spacing w:val="-8"/>
        </w:rPr>
        <w:t> </w:t>
      </w:r>
      <w:r>
        <w:rPr/>
        <w:t>Fernando</w:t>
      </w:r>
      <w:r>
        <w:rPr>
          <w:spacing w:val="-11"/>
        </w:rPr>
        <w:t> </w:t>
      </w:r>
      <w:r>
        <w:rPr/>
        <w:t>Ventura</w:t>
      </w:r>
      <w:r>
        <w:rPr>
          <w:spacing w:val="-6"/>
        </w:rPr>
        <w:t> </w:t>
      </w:r>
      <w:r>
        <w:rPr/>
        <w:t>de</w:t>
      </w:r>
      <w:r>
        <w:rPr>
          <w:spacing w:val="-5"/>
        </w:rPr>
        <w:t> </w:t>
      </w:r>
      <w:r>
        <w:rPr>
          <w:spacing w:val="-2"/>
        </w:rPr>
        <w:t>Souza</w:t>
      </w:r>
    </w:p>
    <w:p>
      <w:pPr>
        <w:pStyle w:val="BodyText"/>
        <w:spacing w:before="114"/>
      </w:pPr>
      <w:r>
        <w:rPr/>
        <w:t>Matrícula: 36229-</w:t>
      </w:r>
      <w:r>
        <w:rPr>
          <w:spacing w:val="-10"/>
        </w:rPr>
        <w:t>3</w:t>
      </w:r>
    </w:p>
    <w:p>
      <w:pPr>
        <w:pStyle w:val="BodyText"/>
        <w:spacing w:before="114"/>
      </w:pPr>
      <w:r>
        <w:rPr/>
        <w:t>ID Funcional: 443098-</w:t>
      </w:r>
      <w:r>
        <w:rPr>
          <w:spacing w:val="-10"/>
        </w:rPr>
        <w:t>4</w:t>
      </w:r>
    </w:p>
    <w:p>
      <w:pPr>
        <w:pStyle w:val="BodyText"/>
        <w:spacing w:before="114"/>
      </w:pPr>
      <w:r>
        <w:rPr/>
        <w:t>Telefone:</w:t>
      </w:r>
      <w:r>
        <w:rPr>
          <w:spacing w:val="-9"/>
        </w:rPr>
        <w:t> </w:t>
      </w:r>
      <w:r>
        <w:rPr/>
        <w:t>(21)</w:t>
      </w:r>
      <w:r>
        <w:rPr>
          <w:spacing w:val="-8"/>
        </w:rPr>
        <w:t> </w:t>
      </w:r>
      <w:r>
        <w:rPr/>
        <w:t>2868-</w:t>
      </w:r>
      <w:r>
        <w:rPr>
          <w:spacing w:val="-4"/>
        </w:rPr>
        <w:t>8352</w:t>
      </w:r>
    </w:p>
    <w:p>
      <w:pPr>
        <w:pStyle w:val="BodyText"/>
        <w:spacing w:before="114"/>
      </w:pPr>
      <w:r>
        <w:rPr/>
        <w:t>E-mail</w:t>
      </w:r>
      <w:r>
        <w:rPr>
          <w:spacing w:val="-2"/>
        </w:rPr>
        <w:t> </w:t>
      </w:r>
      <w:r>
        <w:rPr/>
        <w:t>institucional: </w:t>
      </w:r>
      <w:hyperlink r:id="rId40">
        <w:r>
          <w:rPr>
            <w:color w:val="0000ED"/>
            <w:spacing w:val="-2"/>
            <w:u w:val="single" w:color="0000ED"/>
          </w:rPr>
          <w:t>luiz.souza@hupe.uer</w:t>
        </w:r>
        <w:r>
          <w:rPr>
            <w:color w:val="0000ED"/>
            <w:spacing w:val="-2"/>
          </w:rPr>
          <w:t>j</w:t>
        </w:r>
        <w:r>
          <w:rPr>
            <w:color w:val="0000ED"/>
            <w:spacing w:val="-2"/>
            <w:u w:val="single" w:color="0000ED"/>
          </w:rPr>
          <w:t>.br</w:t>
        </w:r>
      </w:hyperlink>
    </w:p>
    <w:p>
      <w:pPr>
        <w:pStyle w:val="BodyText"/>
        <w:spacing w:before="228"/>
        <w:ind w:left="0"/>
      </w:pPr>
    </w:p>
    <w:p>
      <w:pPr>
        <w:pStyle w:val="Heading3"/>
      </w:pPr>
      <w:r>
        <w:rPr/>
        <w:t>Luiz Carlos C. R. </w:t>
      </w:r>
      <w:r>
        <w:rPr>
          <w:spacing w:val="-2"/>
        </w:rPr>
        <w:t>Junior.</w:t>
      </w:r>
    </w:p>
    <w:p>
      <w:pPr>
        <w:pStyle w:val="BodyText"/>
        <w:spacing w:before="114"/>
      </w:pPr>
      <w:r>
        <w:rPr/>
        <w:t>Téc. Universitário </w:t>
      </w:r>
      <w:r>
        <w:rPr>
          <w:spacing w:val="-5"/>
        </w:rPr>
        <w:t>II</w:t>
      </w:r>
    </w:p>
    <w:p>
      <w:pPr>
        <w:pStyle w:val="BodyText"/>
        <w:spacing w:before="114"/>
      </w:pPr>
      <w:r>
        <w:rPr/>
        <w:t>Mat.: 41253-6 ID: </w:t>
      </w:r>
      <w:r>
        <w:rPr>
          <w:spacing w:val="-2"/>
        </w:rPr>
        <w:t>51363879</w:t>
      </w:r>
    </w:p>
    <w:p>
      <w:pPr>
        <w:pStyle w:val="BodyText"/>
        <w:spacing w:line="338" w:lineRule="auto" w:before="114"/>
        <w:ind w:right="9596"/>
      </w:pPr>
      <w:r>
        <w:rPr/>
        <w:t>DIVLS/Serviço</w:t>
      </w:r>
      <w:r>
        <w:rPr>
          <w:spacing w:val="-10"/>
        </w:rPr>
        <w:t> </w:t>
      </w:r>
      <w:r>
        <w:rPr/>
        <w:t>de</w:t>
      </w:r>
      <w:r>
        <w:rPr>
          <w:spacing w:val="-10"/>
        </w:rPr>
        <w:t> </w:t>
      </w:r>
      <w:r>
        <w:rPr/>
        <w:t>Controle</w:t>
      </w:r>
      <w:r>
        <w:rPr>
          <w:spacing w:val="-10"/>
        </w:rPr>
        <w:t> </w:t>
      </w:r>
      <w:r>
        <w:rPr/>
        <w:t>de</w:t>
      </w:r>
      <w:r>
        <w:rPr>
          <w:spacing w:val="-10"/>
        </w:rPr>
        <w:t> </w:t>
      </w:r>
      <w:r>
        <w:rPr/>
        <w:t>Medicamentos </w:t>
      </w:r>
      <w:r>
        <w:rPr>
          <w:spacing w:val="-2"/>
        </w:rPr>
        <w:t>HUPE/UERJ</w:t>
      </w:r>
    </w:p>
    <w:p>
      <w:pPr>
        <w:pStyle w:val="BodyText"/>
        <w:spacing w:before="2"/>
      </w:pPr>
      <w:r>
        <w:rPr/>
        <w:t>(21) 2868-</w:t>
      </w:r>
      <w:r>
        <w:rPr>
          <w:spacing w:val="-4"/>
        </w:rPr>
        <w:t>8352</w:t>
      </w:r>
    </w:p>
    <w:p>
      <w:pPr>
        <w:pStyle w:val="BodyText"/>
        <w:spacing w:before="227"/>
        <w:ind w:left="0"/>
      </w:pPr>
    </w:p>
    <w:p>
      <w:pPr>
        <w:pStyle w:val="Heading3"/>
        <w:spacing w:before="1"/>
      </w:pPr>
      <w:r>
        <w:rPr/>
        <w:t>Suzete Henrique da </w:t>
      </w:r>
      <w:r>
        <w:rPr>
          <w:spacing w:val="-2"/>
        </w:rPr>
        <w:t>Silva</w:t>
      </w:r>
    </w:p>
    <w:p>
      <w:pPr>
        <w:pStyle w:val="BodyText"/>
        <w:spacing w:before="114"/>
      </w:pPr>
      <w:r>
        <w:rPr/>
        <w:t>ID Funcional: 300.5273-</w:t>
      </w:r>
      <w:r>
        <w:rPr>
          <w:spacing w:val="-10"/>
        </w:rPr>
        <w:t>4</w:t>
      </w:r>
    </w:p>
    <w:p>
      <w:pPr>
        <w:pStyle w:val="BodyText"/>
        <w:spacing w:before="114"/>
      </w:pPr>
      <w:r>
        <w:rPr/>
        <w:t>Telefone:</w:t>
      </w:r>
      <w:r>
        <w:rPr>
          <w:spacing w:val="-9"/>
        </w:rPr>
        <w:t> </w:t>
      </w:r>
      <w:r>
        <w:rPr/>
        <w:t>(21)</w:t>
      </w:r>
      <w:r>
        <w:rPr>
          <w:spacing w:val="-8"/>
        </w:rPr>
        <w:t> </w:t>
      </w:r>
      <w:r>
        <w:rPr/>
        <w:t>2868-</w:t>
      </w:r>
      <w:r>
        <w:rPr>
          <w:spacing w:val="-4"/>
        </w:rPr>
        <w:t>8464</w:t>
      </w:r>
    </w:p>
    <w:p>
      <w:pPr>
        <w:pStyle w:val="BodyText"/>
        <w:spacing w:before="114"/>
      </w:pPr>
      <w:r>
        <w:rPr/>
        <w:t>E-mail institucional: </w:t>
      </w:r>
      <w:hyperlink r:id="rId41">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32"/>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0"/>
        <w:ind w:left="0"/>
        <w:rPr>
          <w:b/>
        </w:rPr>
      </w:pPr>
    </w:p>
    <w:p>
      <w:pPr>
        <w:pStyle w:val="Heading3"/>
        <w:spacing w:line="235" w:lineRule="auto" w:before="1"/>
        <w:ind w:right="433"/>
        <w:jc w:val="both"/>
      </w:pPr>
      <w:r>
        <w:rPr/>
        <w:t>CONTRATO Nº ................./2026/HUPE, DE AQUISIÇÃO DE MEDICAMENTO MANIPULADO, QUE FAZEM ENTRE SI </w:t>
      </w:r>
      <w:r>
        <w:rPr/>
        <w:t>A UNIVERSIDADE DO ESTADO DO RIO DE JANEIRO E</w:t>
      </w:r>
      <w:r>
        <w:rPr>
          <w:spacing w:val="-3"/>
        </w:rPr>
        <w:t> </w:t>
      </w:r>
      <w:r>
        <w:rPr/>
        <w:t>A</w:t>
      </w:r>
      <w:r>
        <w:rPr>
          <w:spacing w:val="-3"/>
        </w:rPr>
        <w:t> </w:t>
      </w:r>
      <w:r>
        <w:rPr/>
        <w:t>EMPRESA</w:t>
      </w:r>
      <w:r>
        <w:rPr>
          <w:spacing w:val="-3"/>
        </w:rPr>
        <w:t> </w:t>
      </w:r>
      <w:r>
        <w:rPr/>
        <w:t>..................................................</w:t>
      </w:r>
    </w:p>
    <w:p>
      <w:pPr>
        <w:pStyle w:val="BodyText"/>
        <w:spacing w:before="232"/>
        <w:ind w:left="0"/>
        <w:rPr>
          <w:b/>
        </w:rPr>
      </w:pPr>
    </w:p>
    <w:p>
      <w:pPr>
        <w:pStyle w:val="BodyText"/>
        <w:spacing w:line="235" w:lineRule="auto" w:before="1"/>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 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 ................., CPF nº ..................., doravante denominado </w:t>
      </w:r>
      <w:r>
        <w:rPr>
          <w:b/>
        </w:rPr>
        <w:t>CONTRATADO</w:t>
      </w:r>
      <w:r>
        <w:rPr/>
        <w:t>, com fundamento no Processo nº </w:t>
      </w:r>
      <w:r>
        <w:rPr>
          <w:b/>
        </w:rPr>
        <w:t>SEI-260007/017145/2025</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071/2026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5"/>
        <w:ind w:left="0"/>
      </w:pPr>
    </w:p>
    <w:p>
      <w:pPr>
        <w:pStyle w:val="BodyText"/>
        <w:spacing w:before="0"/>
        <w:jc w:val="both"/>
      </w:pPr>
      <w:r>
        <w:rPr/>
        <w:t>CLÁUSULA</w:t>
      </w:r>
      <w:r>
        <w:rPr>
          <w:spacing w:val="-14"/>
        </w:rPr>
        <w:t> </w:t>
      </w:r>
      <w:r>
        <w:rPr/>
        <w:t>PRIMEIRA</w:t>
      </w:r>
      <w:r>
        <w:rPr>
          <w:spacing w:val="-14"/>
        </w:rPr>
        <w:t> </w:t>
      </w:r>
      <w:r>
        <w:rPr/>
        <w:t>– </w:t>
      </w:r>
      <w:r>
        <w:rPr>
          <w:spacing w:val="-2"/>
        </w:rPr>
        <w:t>OBJETO</w:t>
      </w:r>
    </w:p>
    <w:p>
      <w:pPr>
        <w:pStyle w:val="ListParagraph"/>
        <w:numPr>
          <w:ilvl w:val="1"/>
          <w:numId w:val="34"/>
        </w:numPr>
        <w:tabs>
          <w:tab w:pos="1673" w:val="left" w:leader="none"/>
        </w:tabs>
        <w:spacing w:line="273" w:lineRule="exact" w:before="114" w:after="0"/>
        <w:ind w:left="1673" w:right="0" w:hanging="1224"/>
        <w:jc w:val="left"/>
        <w:rPr>
          <w:b/>
          <w:sz w:val="24"/>
        </w:rPr>
      </w:pPr>
      <w:r>
        <w:rPr>
          <w:sz w:val="24"/>
        </w:rPr>
        <w:t>O objeto</w:t>
      </w:r>
      <w:r>
        <w:rPr>
          <w:spacing w:val="2"/>
          <w:sz w:val="24"/>
        </w:rPr>
        <w:t> </w:t>
      </w:r>
      <w:r>
        <w:rPr>
          <w:sz w:val="24"/>
        </w:rPr>
        <w:t>do</w:t>
      </w:r>
      <w:r>
        <w:rPr>
          <w:spacing w:val="2"/>
          <w:sz w:val="24"/>
        </w:rPr>
        <w:t> </w:t>
      </w:r>
      <w:r>
        <w:rPr>
          <w:sz w:val="24"/>
        </w:rPr>
        <w:t>presente</w:t>
      </w:r>
      <w:r>
        <w:rPr>
          <w:spacing w:val="2"/>
          <w:sz w:val="24"/>
        </w:rPr>
        <w:t> </w:t>
      </w:r>
      <w:r>
        <w:rPr>
          <w:sz w:val="24"/>
        </w:rPr>
        <w:t>Contrato</w:t>
      </w:r>
      <w:r>
        <w:rPr>
          <w:spacing w:val="2"/>
          <w:sz w:val="24"/>
        </w:rPr>
        <w:t> </w:t>
      </w:r>
      <w:r>
        <w:rPr>
          <w:sz w:val="24"/>
        </w:rPr>
        <w:t>é</w:t>
      </w:r>
      <w:r>
        <w:rPr>
          <w:spacing w:val="2"/>
          <w:sz w:val="24"/>
        </w:rPr>
        <w:t> </w:t>
      </w:r>
      <w:r>
        <w:rPr>
          <w:sz w:val="24"/>
        </w:rPr>
        <w:t>a</w:t>
      </w:r>
      <w:r>
        <w:rPr>
          <w:spacing w:val="3"/>
          <w:sz w:val="24"/>
        </w:rPr>
        <w:t> </w:t>
      </w:r>
      <w:r>
        <w:rPr>
          <w:b/>
          <w:sz w:val="24"/>
        </w:rPr>
        <w:t>AQUISIÇÃO</w:t>
      </w:r>
      <w:r>
        <w:rPr>
          <w:b/>
          <w:spacing w:val="2"/>
          <w:sz w:val="24"/>
        </w:rPr>
        <w:t> </w:t>
      </w:r>
      <w:r>
        <w:rPr>
          <w:b/>
          <w:sz w:val="24"/>
        </w:rPr>
        <w:t>DE</w:t>
      </w:r>
      <w:r>
        <w:rPr>
          <w:b/>
          <w:spacing w:val="2"/>
          <w:sz w:val="24"/>
        </w:rPr>
        <w:t> </w:t>
      </w:r>
      <w:r>
        <w:rPr>
          <w:b/>
          <w:sz w:val="24"/>
        </w:rPr>
        <w:t>MEDICAMENTO</w:t>
      </w:r>
      <w:r>
        <w:rPr>
          <w:b/>
          <w:spacing w:val="2"/>
          <w:sz w:val="24"/>
        </w:rPr>
        <w:t> </w:t>
      </w:r>
      <w:r>
        <w:rPr>
          <w:b/>
          <w:sz w:val="24"/>
        </w:rPr>
        <w:t>MANIPULADO</w:t>
      </w:r>
      <w:r>
        <w:rPr>
          <w:b/>
          <w:spacing w:val="2"/>
          <w:sz w:val="24"/>
        </w:rPr>
        <w:t> </w:t>
      </w:r>
      <w:r>
        <w:rPr>
          <w:b/>
          <w:sz w:val="24"/>
        </w:rPr>
        <w:t>(ALPROSTADIL)</w:t>
      </w:r>
      <w:r>
        <w:rPr>
          <w:b/>
          <w:spacing w:val="2"/>
          <w:sz w:val="24"/>
        </w:rPr>
        <w:t> </w:t>
      </w:r>
      <w:r>
        <w:rPr>
          <w:b/>
          <w:sz w:val="24"/>
        </w:rPr>
        <w:t>PARA</w:t>
      </w:r>
      <w:r>
        <w:rPr>
          <w:b/>
          <w:spacing w:val="-11"/>
          <w:sz w:val="24"/>
        </w:rPr>
        <w:t> </w:t>
      </w:r>
      <w:r>
        <w:rPr>
          <w:b/>
          <w:sz w:val="24"/>
        </w:rPr>
        <w:t>O</w:t>
      </w:r>
      <w:r>
        <w:rPr>
          <w:b/>
          <w:spacing w:val="3"/>
          <w:sz w:val="24"/>
        </w:rPr>
        <w:t> </w:t>
      </w:r>
      <w:r>
        <w:rPr>
          <w:b/>
          <w:spacing w:val="-2"/>
          <w:sz w:val="24"/>
        </w:rPr>
        <w:t>HOSPITAL</w:t>
      </w:r>
    </w:p>
    <w:p>
      <w:pPr>
        <w:spacing w:line="273" w:lineRule="exact" w:before="0"/>
        <w:ind w:left="449" w:right="0" w:firstLine="0"/>
        <w:jc w:val="both"/>
        <w:rPr>
          <w:sz w:val="24"/>
        </w:rPr>
      </w:pPr>
      <w:r>
        <w:rPr>
          <w:b/>
          <w:sz w:val="24"/>
        </w:rPr>
        <w:t>UNIVERSITÁRIO</w:t>
      </w:r>
      <w:r>
        <w:rPr>
          <w:b/>
          <w:spacing w:val="-2"/>
          <w:sz w:val="24"/>
        </w:rPr>
        <w:t> </w:t>
      </w:r>
      <w:r>
        <w:rPr>
          <w:b/>
          <w:sz w:val="24"/>
        </w:rPr>
        <w:t>PEDRO</w:t>
      </w:r>
      <w:r>
        <w:rPr>
          <w:b/>
          <w:spacing w:val="-1"/>
          <w:sz w:val="24"/>
        </w:rPr>
        <w:t> </w:t>
      </w:r>
      <w:r>
        <w:rPr>
          <w:b/>
          <w:sz w:val="24"/>
        </w:rPr>
        <w:t>ERNESTO</w:t>
      </w:r>
      <w:r>
        <w:rPr>
          <w:b/>
          <w:spacing w:val="-1"/>
          <w:sz w:val="24"/>
        </w:rPr>
        <w:t> </w:t>
      </w:r>
      <w:r>
        <w:rPr>
          <w:sz w:val="24"/>
        </w:rPr>
        <w:t>a</w:t>
      </w:r>
      <w:r>
        <w:rPr>
          <w:spacing w:val="-2"/>
          <w:sz w:val="24"/>
        </w:rPr>
        <w:t> </w:t>
      </w:r>
      <w:r>
        <w:rPr>
          <w:sz w:val="24"/>
        </w:rPr>
        <w:t>serem</w:t>
      </w:r>
      <w:r>
        <w:rPr>
          <w:spacing w:val="-1"/>
          <w:sz w:val="24"/>
        </w:rPr>
        <w:t> </w:t>
      </w:r>
      <w:r>
        <w:rPr>
          <w:sz w:val="24"/>
        </w:rPr>
        <w:t>executados</w:t>
      </w:r>
      <w:r>
        <w:rPr>
          <w:spacing w:val="-1"/>
          <w:sz w:val="24"/>
        </w:rPr>
        <w:t> </w:t>
      </w:r>
      <w:r>
        <w:rPr>
          <w:sz w:val="24"/>
        </w:rPr>
        <w:t>nas</w:t>
      </w:r>
      <w:r>
        <w:rPr>
          <w:spacing w:val="-2"/>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e</w:t>
      </w:r>
      <w:r>
        <w:rPr>
          <w:spacing w:val="-2"/>
          <w:sz w:val="24"/>
        </w:rPr>
        <w:t> </w:t>
      </w:r>
      <w:r>
        <w:rPr>
          <w:sz w:val="24"/>
        </w:rPr>
        <w:t>nos</w:t>
      </w:r>
      <w:r>
        <w:rPr>
          <w:spacing w:val="-1"/>
          <w:sz w:val="24"/>
        </w:rPr>
        <w:t> </w:t>
      </w:r>
      <w:r>
        <w:rPr>
          <w:sz w:val="24"/>
        </w:rPr>
        <w:t>anexos</w:t>
      </w:r>
      <w:r>
        <w:rPr>
          <w:spacing w:val="-1"/>
          <w:sz w:val="24"/>
        </w:rPr>
        <w:t> </w:t>
      </w:r>
      <w:r>
        <w:rPr>
          <w:sz w:val="24"/>
        </w:rPr>
        <w:t>deste</w:t>
      </w:r>
      <w:r>
        <w:rPr>
          <w:spacing w:val="-1"/>
          <w:sz w:val="24"/>
        </w:rPr>
        <w:t> </w:t>
      </w:r>
      <w:r>
        <w:rPr>
          <w:spacing w:val="-2"/>
          <w:sz w:val="24"/>
        </w:rPr>
        <w:t>Contrato.</w:t>
      </w:r>
    </w:p>
    <w:p>
      <w:pPr>
        <w:pStyle w:val="ListParagraph"/>
        <w:numPr>
          <w:ilvl w:val="1"/>
          <w:numId w:val="34"/>
        </w:numPr>
        <w:tabs>
          <w:tab w:pos="1709" w:val="left" w:leader="none"/>
        </w:tabs>
        <w:spacing w:line="240" w:lineRule="auto" w:before="114"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809" w:hRule="atLeast"/>
        </w:trPr>
        <w:tc>
          <w:tcPr>
            <w:tcW w:w="930" w:type="dxa"/>
          </w:tcPr>
          <w:p>
            <w:pPr>
              <w:pStyle w:val="TableParagraph"/>
              <w:spacing w:line="262" w:lineRule="exact"/>
              <w:ind w:left="11"/>
              <w:jc w:val="center"/>
              <w:rPr>
                <w:b/>
                <w:sz w:val="24"/>
              </w:rPr>
            </w:pPr>
            <w:r>
              <w:rPr>
                <w:b/>
                <w:spacing w:val="-4"/>
                <w:sz w:val="24"/>
              </w:rPr>
              <w:t>ITEM</w:t>
            </w:r>
          </w:p>
        </w:tc>
        <w:tc>
          <w:tcPr>
            <w:tcW w:w="2670" w:type="dxa"/>
          </w:tcPr>
          <w:p>
            <w:pPr>
              <w:pStyle w:val="TableParagraph"/>
              <w:spacing w:line="262" w:lineRule="exact"/>
              <w:ind w:left="338"/>
              <w:rPr>
                <w:b/>
                <w:sz w:val="24"/>
              </w:rPr>
            </w:pPr>
            <w:r>
              <w:rPr>
                <w:b/>
                <w:spacing w:val="-2"/>
                <w:sz w:val="24"/>
              </w:rPr>
              <w:t>ESPECIFICAÇÃO</w:t>
            </w:r>
          </w:p>
        </w:tc>
        <w:tc>
          <w:tcPr>
            <w:tcW w:w="885" w:type="dxa"/>
          </w:tcPr>
          <w:p>
            <w:pPr>
              <w:pStyle w:val="TableParagraph"/>
              <w:spacing w:line="235" w:lineRule="auto"/>
              <w:ind w:left="307" w:right="129" w:hanging="164"/>
              <w:rPr>
                <w:b/>
                <w:sz w:val="24"/>
              </w:rPr>
            </w:pPr>
            <w:r>
              <w:rPr>
                <w:b/>
                <w:spacing w:val="-4"/>
                <w:sz w:val="24"/>
              </w:rPr>
              <w:t>CÓD. </w:t>
            </w:r>
            <w:r>
              <w:rPr>
                <w:b/>
                <w:spacing w:val="-6"/>
                <w:sz w:val="24"/>
              </w:rPr>
              <w:t>ID</w:t>
            </w:r>
          </w:p>
          <w:p>
            <w:pPr>
              <w:pStyle w:val="TableParagraph"/>
              <w:spacing w:line="259" w:lineRule="exact"/>
              <w:ind w:left="147"/>
              <w:rPr>
                <w:b/>
                <w:sz w:val="24"/>
              </w:rPr>
            </w:pPr>
            <w:r>
              <w:rPr>
                <w:b/>
                <w:spacing w:val="-4"/>
                <w:sz w:val="24"/>
              </w:rPr>
              <w:t>SIGA</w:t>
            </w:r>
          </w:p>
        </w:tc>
        <w:tc>
          <w:tcPr>
            <w:tcW w:w="1350" w:type="dxa"/>
          </w:tcPr>
          <w:p>
            <w:pPr>
              <w:pStyle w:val="TableParagraph"/>
              <w:spacing w:line="235" w:lineRule="auto"/>
              <w:ind w:left="509" w:right="93" w:hanging="394"/>
              <w:rPr>
                <w:b/>
                <w:sz w:val="24"/>
              </w:rPr>
            </w:pPr>
            <w:r>
              <w:rPr>
                <w:b/>
                <w:spacing w:val="-2"/>
                <w:sz w:val="24"/>
              </w:rPr>
              <w:t>UNIDADE </w:t>
            </w:r>
            <w:r>
              <w:rPr>
                <w:b/>
                <w:spacing w:val="-6"/>
                <w:sz w:val="24"/>
              </w:rPr>
              <w:t>DE</w:t>
            </w:r>
          </w:p>
          <w:p>
            <w:pPr>
              <w:pStyle w:val="TableParagraph"/>
              <w:spacing w:line="259" w:lineRule="exact"/>
              <w:ind w:left="176"/>
              <w:rPr>
                <w:b/>
                <w:sz w:val="24"/>
              </w:rPr>
            </w:pPr>
            <w:r>
              <w:rPr>
                <w:b/>
                <w:spacing w:val="-2"/>
                <w:sz w:val="24"/>
              </w:rPr>
              <w:t>MEDIDA</w:t>
            </w:r>
          </w:p>
        </w:tc>
        <w:tc>
          <w:tcPr>
            <w:tcW w:w="1875" w:type="dxa"/>
          </w:tcPr>
          <w:p>
            <w:pPr>
              <w:pStyle w:val="TableParagraph"/>
              <w:spacing w:line="262" w:lineRule="exact"/>
              <w:ind w:left="118"/>
              <w:rPr>
                <w:b/>
                <w:sz w:val="24"/>
              </w:rPr>
            </w:pPr>
            <w:r>
              <w:rPr>
                <w:b/>
                <w:spacing w:val="-2"/>
                <w:sz w:val="24"/>
              </w:rPr>
              <w:t>QUANTIDADE</w:t>
            </w:r>
          </w:p>
        </w:tc>
        <w:tc>
          <w:tcPr>
            <w:tcW w:w="1470" w:type="dxa"/>
          </w:tcPr>
          <w:p>
            <w:pPr>
              <w:pStyle w:val="TableParagraph"/>
              <w:spacing w:line="235" w:lineRule="auto"/>
              <w:ind w:left="118" w:right="107" w:hanging="1"/>
              <w:jc w:val="center"/>
              <w:rPr>
                <w:b/>
                <w:sz w:val="24"/>
              </w:rPr>
            </w:pPr>
            <w:r>
              <w:rPr>
                <w:b/>
                <w:spacing w:val="-2"/>
                <w:sz w:val="24"/>
              </w:rPr>
              <w:t>VALOR UNITÁRIO</w:t>
            </w:r>
          </w:p>
          <w:p>
            <w:pPr>
              <w:pStyle w:val="TableParagraph"/>
              <w:spacing w:line="259" w:lineRule="exact"/>
              <w:ind w:left="8"/>
              <w:jc w:val="center"/>
              <w:rPr>
                <w:b/>
                <w:sz w:val="24"/>
              </w:rPr>
            </w:pP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59" w:lineRule="exact"/>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11"/>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51"/>
        <w:ind w:left="0"/>
      </w:pPr>
    </w:p>
    <w:p>
      <w:pPr>
        <w:pStyle w:val="ListParagraph"/>
        <w:numPr>
          <w:ilvl w:val="1"/>
          <w:numId w:val="34"/>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4"/>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4"/>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4"/>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4"/>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4"/>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5"/>
        </w:numPr>
        <w:tabs>
          <w:tab w:pos="950" w:val="left" w:leader="none"/>
        </w:tabs>
        <w:spacing w:line="235" w:lineRule="auto" w:before="118"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spacing w:after="0" w:line="235" w:lineRule="auto"/>
        <w:jc w:val="left"/>
        <w:rPr>
          <w:sz w:val="24"/>
        </w:rPr>
        <w:sectPr>
          <w:pgSz w:w="15840" w:h="24480"/>
          <w:pgMar w:top="880" w:bottom="280" w:left="360" w:right="360"/>
        </w:sectPr>
      </w:pPr>
    </w:p>
    <w:p>
      <w:pPr>
        <w:pStyle w:val="ListParagraph"/>
        <w:numPr>
          <w:ilvl w:val="1"/>
          <w:numId w:val="35"/>
        </w:numPr>
        <w:tabs>
          <w:tab w:pos="814" w:val="left" w:leader="none"/>
        </w:tabs>
        <w:spacing w:line="235" w:lineRule="auto" w:before="8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5"/>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6"/>
        </w:numPr>
        <w:tabs>
          <w:tab w:pos="695" w:val="left" w:leader="none"/>
        </w:tabs>
        <w:spacing w:line="240" w:lineRule="auto" w:before="115"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6"/>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6"/>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6"/>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6"/>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6"/>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7"/>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7"/>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7"/>
        </w:numPr>
        <w:tabs>
          <w:tab w:pos="898" w:val="left" w:leader="none"/>
        </w:tabs>
        <w:spacing w:line="235" w:lineRule="auto" w:before="118"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9"/>
        <w:ind w:left="0"/>
      </w:pPr>
    </w:p>
    <w:p>
      <w:pPr>
        <w:pStyle w:val="BodyText"/>
        <w:spacing w:before="0"/>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8"/>
        <w:ind w:left="0"/>
      </w:pPr>
    </w:p>
    <w:p>
      <w:pPr>
        <w:pStyle w:val="BodyText"/>
        <w:spacing w:before="0"/>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8"/>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2"/>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39"/>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39"/>
        </w:numPr>
        <w:tabs>
          <w:tab w:pos="824" w:val="left" w:leader="none"/>
        </w:tabs>
        <w:spacing w:line="235" w:lineRule="auto" w:before="119"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39"/>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0"/>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0"/>
        </w:numPr>
        <w:tabs>
          <w:tab w:pos="1436" w:val="left" w:leader="none"/>
        </w:tabs>
        <w:spacing w:line="235" w:lineRule="auto" w:before="118"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0"/>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0"/>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0"/>
        </w:numPr>
        <w:tabs>
          <w:tab w:pos="1391"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0"/>
        </w:numPr>
        <w:tabs>
          <w:tab w:pos="1289" w:val="left" w:leader="none"/>
        </w:tabs>
        <w:spacing w:line="240" w:lineRule="auto" w:before="114"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1"/>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1"/>
        </w:numPr>
        <w:tabs>
          <w:tab w:pos="1364" w:val="left" w:leader="none"/>
        </w:tabs>
        <w:spacing w:line="235" w:lineRule="auto" w:before="119"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41"/>
        </w:numPr>
        <w:tabs>
          <w:tab w:pos="1220" w:val="left" w:leader="none"/>
        </w:tabs>
        <w:spacing w:line="235" w:lineRule="auto" w:before="119"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40"/>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0"/>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0"/>
        </w:numPr>
        <w:tabs>
          <w:tab w:pos="1631" w:val="left" w:leader="none"/>
        </w:tabs>
        <w:spacing w:line="235" w:lineRule="auto" w:before="118"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0"/>
        </w:numPr>
        <w:tabs>
          <w:tab w:pos="1549" w:val="left" w:leader="none"/>
        </w:tabs>
        <w:spacing w:line="273" w:lineRule="exact" w:before="115" w:after="0"/>
        <w:ind w:left="1549" w:right="0" w:hanging="1100"/>
        <w:jc w:val="both"/>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pacing w:val="-10"/>
          <w:sz w:val="24"/>
        </w:rPr>
        <w:t>o</w:t>
      </w:r>
    </w:p>
    <w:p>
      <w:pPr>
        <w:spacing w:line="273" w:lineRule="exact" w:before="0"/>
        <w:ind w:left="449" w:right="0" w:firstLine="0"/>
        <w:jc w:val="both"/>
        <w:rPr>
          <w:sz w:val="24"/>
        </w:rPr>
      </w:pPr>
      <w:r>
        <w:rPr>
          <w:b/>
          <w:sz w:val="24"/>
        </w:rPr>
        <w:t>CONTRATADO</w:t>
      </w:r>
      <w:r>
        <w:rPr>
          <w:b/>
          <w:spacing w:val="-11"/>
          <w:sz w:val="24"/>
        </w:rPr>
        <w:t> </w:t>
      </w:r>
      <w:r>
        <w:rPr>
          <w:sz w:val="24"/>
        </w:rPr>
        <w:t>não</w:t>
      </w:r>
      <w:r>
        <w:rPr>
          <w:spacing w:val="-9"/>
          <w:sz w:val="24"/>
        </w:rPr>
        <w:t> </w:t>
      </w:r>
      <w:r>
        <w:rPr>
          <w:sz w:val="24"/>
        </w:rPr>
        <w:t>regularize</w:t>
      </w:r>
      <w:r>
        <w:rPr>
          <w:spacing w:val="-9"/>
          <w:sz w:val="24"/>
        </w:rPr>
        <w:t> </w:t>
      </w:r>
      <w:r>
        <w:rPr>
          <w:sz w:val="24"/>
        </w:rPr>
        <w:t>sua</w:t>
      </w:r>
      <w:r>
        <w:rPr>
          <w:spacing w:val="-9"/>
          <w:sz w:val="24"/>
        </w:rPr>
        <w:t> </w:t>
      </w:r>
      <w:r>
        <w:rPr>
          <w:spacing w:val="-2"/>
          <w:sz w:val="24"/>
        </w:rPr>
        <w:t>situação.</w:t>
      </w:r>
    </w:p>
    <w:p>
      <w:pPr>
        <w:pStyle w:val="ListParagraph"/>
        <w:numPr>
          <w:ilvl w:val="1"/>
          <w:numId w:val="40"/>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0"/>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0"/>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0"/>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spacing w:after="0" w:line="235" w:lineRule="auto"/>
        <w:jc w:val="both"/>
        <w:rPr>
          <w:sz w:val="24"/>
        </w:rPr>
        <w:sectPr>
          <w:pgSz w:w="15840" w:h="24480"/>
          <w:pgMar w:top="480" w:bottom="280" w:left="360" w:right="360"/>
        </w:sectPr>
      </w:pPr>
    </w:p>
    <w:p>
      <w:pPr>
        <w:pStyle w:val="ListParagraph"/>
        <w:numPr>
          <w:ilvl w:val="2"/>
          <w:numId w:val="40"/>
        </w:numPr>
        <w:tabs>
          <w:tab w:pos="1652" w:val="left" w:leader="none"/>
        </w:tabs>
        <w:spacing w:line="235" w:lineRule="auto" w:before="80"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0"/>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0"/>
        </w:numPr>
        <w:tabs>
          <w:tab w:pos="1355" w:val="left" w:leader="none"/>
        </w:tabs>
        <w:spacing w:line="235" w:lineRule="auto" w:before="119"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2"/>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42"/>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2"/>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2"/>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2"/>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2"/>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2"/>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2"/>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2"/>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2"/>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42"/>
        </w:numPr>
        <w:tabs>
          <w:tab w:pos="1229" w:val="left" w:leader="none"/>
        </w:tabs>
        <w:spacing w:line="240" w:lineRule="auto" w:before="115"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3"/>
        </w:numPr>
        <w:tabs>
          <w:tab w:pos="1602" w:val="left" w:leader="none"/>
        </w:tabs>
        <w:spacing w:line="235" w:lineRule="auto" w:before="118"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3"/>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2"/>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2"/>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2"/>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2"/>
        </w:numPr>
        <w:tabs>
          <w:tab w:pos="1612" w:val="left" w:leader="none"/>
        </w:tabs>
        <w:spacing w:line="235" w:lineRule="auto" w:before="118"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9"/>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4"/>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4"/>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4"/>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4"/>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4"/>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4"/>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4"/>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4"/>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4"/>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4"/>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4"/>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4"/>
        </w:numPr>
        <w:tabs>
          <w:tab w:pos="1745" w:val="left" w:leader="none"/>
        </w:tabs>
        <w:spacing w:line="235" w:lineRule="auto" w:before="120"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4"/>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4"/>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4"/>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ListParagraph"/>
        <w:spacing w:after="0" w:line="240" w:lineRule="auto"/>
        <w:jc w:val="both"/>
        <w:rPr>
          <w:sz w:val="24"/>
        </w:rPr>
        <w:sectPr>
          <w:pgSz w:w="15840" w:h="24480"/>
          <w:pgMar w:top="480" w:bottom="280" w:left="360" w:right="360"/>
        </w:sectPr>
      </w:pPr>
    </w:p>
    <w:p>
      <w:pPr>
        <w:pStyle w:val="Heading2"/>
        <w:spacing w:before="66"/>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5"/>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5"/>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5"/>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5"/>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2">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5"/>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5"/>
        </w:numPr>
        <w:tabs>
          <w:tab w:pos="1003" w:val="left" w:leader="none"/>
        </w:tabs>
        <w:spacing w:line="235" w:lineRule="auto" w:before="119"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5"/>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3">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5"/>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5"/>
        </w:numPr>
        <w:tabs>
          <w:tab w:pos="989" w:val="left" w:leader="none"/>
        </w:tabs>
        <w:spacing w:line="240" w:lineRule="auto" w:before="115" w:after="0"/>
        <w:ind w:left="989" w:right="0" w:hanging="540"/>
        <w:jc w:val="both"/>
        <w:rPr>
          <w:sz w:val="24"/>
        </w:rPr>
      </w:pPr>
      <w:r>
        <w:rPr>
          <w:sz w:val="24"/>
        </w:rPr>
        <w:t>Manter a regularidade junto ao </w:t>
      </w:r>
      <w:r>
        <w:rPr>
          <w:spacing w:val="-2"/>
          <w:sz w:val="24"/>
        </w:rPr>
        <w:t>SICAF.</w:t>
      </w:r>
    </w:p>
    <w:p>
      <w:pPr>
        <w:pStyle w:val="ListParagraph"/>
        <w:numPr>
          <w:ilvl w:val="3"/>
          <w:numId w:val="45"/>
        </w:numPr>
        <w:tabs>
          <w:tab w:pos="1209"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46"/>
        </w:numPr>
        <w:tabs>
          <w:tab w:pos="695" w:val="left" w:leader="none"/>
        </w:tabs>
        <w:spacing w:line="240" w:lineRule="auto" w:before="115" w:after="0"/>
        <w:ind w:left="695" w:right="0" w:hanging="246"/>
        <w:jc w:val="left"/>
        <w:rPr>
          <w:sz w:val="24"/>
        </w:rPr>
      </w:pPr>
      <w:r>
        <w:rPr>
          <w:sz w:val="24"/>
        </w:rPr>
        <w:t>prova de regularidade relativa à Seguridade </w:t>
      </w:r>
      <w:r>
        <w:rPr>
          <w:spacing w:val="-2"/>
          <w:sz w:val="24"/>
        </w:rPr>
        <w:t>Social;</w:t>
      </w:r>
    </w:p>
    <w:p>
      <w:pPr>
        <w:pStyle w:val="ListParagraph"/>
        <w:numPr>
          <w:ilvl w:val="0"/>
          <w:numId w:val="46"/>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6"/>
        </w:numPr>
        <w:tabs>
          <w:tab w:pos="695" w:val="left" w:leader="none"/>
        </w:tabs>
        <w:spacing w:line="240" w:lineRule="auto" w:before="114"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6"/>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46"/>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5"/>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5"/>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5"/>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5"/>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5"/>
        </w:numPr>
        <w:tabs>
          <w:tab w:pos="1115" w:val="left" w:leader="none"/>
        </w:tabs>
        <w:spacing w:line="235" w:lineRule="auto" w:before="120"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5"/>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5"/>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5"/>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4">
        <w:r>
          <w:rPr>
            <w:color w:val="0000ED"/>
            <w:sz w:val="24"/>
            <w:u w:val="single" w:color="0000ED"/>
          </w:rPr>
          <w:t>art. 116 da Lei nº 14.133/2021</w:t>
        </w:r>
      </w:hyperlink>
      <w:r>
        <w:rPr>
          <w:sz w:val="24"/>
        </w:rPr>
        <w:t>).</w:t>
      </w:r>
    </w:p>
    <w:p>
      <w:pPr>
        <w:pStyle w:val="ListParagraph"/>
        <w:numPr>
          <w:ilvl w:val="3"/>
          <w:numId w:val="45"/>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3270255</wp:posOffset>
                </wp:positionH>
                <wp:positionV relativeFrom="paragraph">
                  <wp:posOffset>396442</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1596pt;width:2.470781pt;height:.75pt;mso-position-horizontal-relative:page;mso-position-vertical-relative:paragraph;z-index:15734784" id="docshape20"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4">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45"/>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5"/>
        </w:numPr>
        <w:tabs>
          <w:tab w:pos="1130" w:val="left" w:leader="none"/>
        </w:tabs>
        <w:spacing w:line="235" w:lineRule="auto" w:before="119"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5">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5"/>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5"/>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5"/>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5"/>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5"/>
        </w:numPr>
        <w:tabs>
          <w:tab w:pos="1110" w:val="left" w:leader="none"/>
        </w:tabs>
        <w:spacing w:line="235" w:lineRule="auto" w:before="120"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8"/>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7"/>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BodyText"/>
        <w:spacing w:after="0"/>
        <w:sectPr>
          <w:pgSz w:w="15840" w:h="24480"/>
          <w:pgMar w:top="880" w:bottom="280" w:left="360" w:right="360"/>
        </w:sectPr>
      </w:pPr>
    </w:p>
    <w:p>
      <w:pPr>
        <w:pStyle w:val="ListParagraph"/>
        <w:numPr>
          <w:ilvl w:val="1"/>
          <w:numId w:val="48"/>
        </w:numPr>
        <w:tabs>
          <w:tab w:pos="920" w:val="left" w:leader="none"/>
        </w:tabs>
        <w:spacing w:line="240" w:lineRule="auto" w:before="76"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48"/>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48"/>
        </w:numPr>
        <w:tabs>
          <w:tab w:pos="1115"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48"/>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48"/>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48"/>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8"/>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48"/>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48"/>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48"/>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48"/>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8"/>
        </w:numPr>
        <w:tabs>
          <w:tab w:pos="1114"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48"/>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48"/>
        </w:numPr>
        <w:tabs>
          <w:tab w:pos="1100" w:val="left" w:leader="none"/>
        </w:tabs>
        <w:spacing w:line="240" w:lineRule="auto" w:before="114"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8"/>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48"/>
        </w:numPr>
        <w:tabs>
          <w:tab w:pos="1100" w:val="left" w:leader="none"/>
        </w:tabs>
        <w:spacing w:line="240" w:lineRule="auto" w:before="114"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48"/>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8"/>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48"/>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48"/>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48"/>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8"/>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48"/>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48"/>
        </w:numPr>
        <w:tabs>
          <w:tab w:pos="928" w:val="left" w:leader="none"/>
        </w:tabs>
        <w:spacing w:line="235" w:lineRule="auto" w:before="119"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48"/>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48"/>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49"/>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49"/>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49"/>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48"/>
        </w:numPr>
        <w:tabs>
          <w:tab w:pos="1310" w:val="left" w:leader="none"/>
        </w:tabs>
        <w:spacing w:line="235" w:lineRule="auto" w:before="119"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48"/>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48"/>
        </w:numPr>
        <w:tabs>
          <w:tab w:pos="1314" w:val="left" w:leader="none"/>
        </w:tabs>
        <w:spacing w:line="273" w:lineRule="exact" w:before="115" w:after="0"/>
        <w:ind w:left="1314" w:right="0" w:hanging="865"/>
        <w:jc w:val="left"/>
        <w:rPr>
          <w:sz w:val="24"/>
        </w:rPr>
      </w:pPr>
      <w:r>
        <w:rPr>
          <w:sz w:val="24"/>
        </w:rPr>
        <w:t>Se</w:t>
      </w:r>
      <w:r>
        <w:rPr>
          <w:spacing w:val="34"/>
          <w:sz w:val="24"/>
        </w:rPr>
        <w:t> </w:t>
      </w:r>
      <w:r>
        <w:rPr>
          <w:sz w:val="24"/>
        </w:rPr>
        <w:t>a</w:t>
      </w:r>
      <w:r>
        <w:rPr>
          <w:spacing w:val="34"/>
          <w:sz w:val="24"/>
        </w:rPr>
        <w:t> </w:t>
      </w:r>
      <w:r>
        <w:rPr>
          <w:sz w:val="24"/>
        </w:rPr>
        <w:t>multa</w:t>
      </w:r>
      <w:r>
        <w:rPr>
          <w:spacing w:val="34"/>
          <w:sz w:val="24"/>
        </w:rPr>
        <w:t> </w:t>
      </w:r>
      <w:r>
        <w:rPr>
          <w:sz w:val="24"/>
        </w:rPr>
        <w:t>aplicada</w:t>
      </w:r>
      <w:r>
        <w:rPr>
          <w:spacing w:val="34"/>
          <w:sz w:val="24"/>
        </w:rPr>
        <w:t> </w:t>
      </w:r>
      <w:r>
        <w:rPr>
          <w:sz w:val="24"/>
        </w:rPr>
        <w:t>e</w:t>
      </w:r>
      <w:r>
        <w:rPr>
          <w:spacing w:val="34"/>
          <w:sz w:val="24"/>
        </w:rPr>
        <w:t> </w:t>
      </w:r>
      <w:r>
        <w:rPr>
          <w:sz w:val="24"/>
        </w:rPr>
        <w:t>as</w:t>
      </w:r>
      <w:r>
        <w:rPr>
          <w:spacing w:val="34"/>
          <w:sz w:val="24"/>
        </w:rPr>
        <w:t> </w:t>
      </w:r>
      <w:r>
        <w:rPr>
          <w:sz w:val="24"/>
        </w:rPr>
        <w:t>indenizações</w:t>
      </w:r>
      <w:r>
        <w:rPr>
          <w:spacing w:val="34"/>
          <w:sz w:val="24"/>
        </w:rPr>
        <w:t> </w:t>
      </w:r>
      <w:r>
        <w:rPr>
          <w:sz w:val="24"/>
        </w:rPr>
        <w:t>cabíveis</w:t>
      </w:r>
      <w:r>
        <w:rPr>
          <w:spacing w:val="34"/>
          <w:sz w:val="24"/>
        </w:rPr>
        <w:t> </w:t>
      </w:r>
      <w:r>
        <w:rPr>
          <w:sz w:val="24"/>
        </w:rPr>
        <w:t>forem</w:t>
      </w:r>
      <w:r>
        <w:rPr>
          <w:spacing w:val="34"/>
          <w:sz w:val="24"/>
        </w:rPr>
        <w:t> </w:t>
      </w:r>
      <w:r>
        <w:rPr>
          <w:sz w:val="24"/>
        </w:rPr>
        <w:t>superiores</w:t>
      </w:r>
      <w:r>
        <w:rPr>
          <w:spacing w:val="34"/>
          <w:sz w:val="24"/>
        </w:rPr>
        <w:t> </w:t>
      </w:r>
      <w:r>
        <w:rPr>
          <w:sz w:val="24"/>
        </w:rPr>
        <w:t>ao</w:t>
      </w:r>
      <w:r>
        <w:rPr>
          <w:spacing w:val="34"/>
          <w:sz w:val="24"/>
        </w:rPr>
        <w:t> </w:t>
      </w:r>
      <w:r>
        <w:rPr>
          <w:sz w:val="24"/>
        </w:rPr>
        <w:t>valor</w:t>
      </w:r>
      <w:r>
        <w:rPr>
          <w:spacing w:val="34"/>
          <w:sz w:val="24"/>
        </w:rPr>
        <w:t> </w:t>
      </w:r>
      <w:r>
        <w:rPr>
          <w:sz w:val="24"/>
        </w:rPr>
        <w:t>de</w:t>
      </w:r>
      <w:r>
        <w:rPr>
          <w:spacing w:val="34"/>
          <w:sz w:val="24"/>
        </w:rPr>
        <w:t> </w:t>
      </w:r>
      <w:r>
        <w:rPr>
          <w:sz w:val="24"/>
        </w:rPr>
        <w:t>pagamento</w:t>
      </w:r>
      <w:r>
        <w:rPr>
          <w:spacing w:val="34"/>
          <w:sz w:val="24"/>
        </w:rPr>
        <w:t> </w:t>
      </w:r>
      <w:r>
        <w:rPr>
          <w:sz w:val="24"/>
        </w:rPr>
        <w:t>eventualmente</w:t>
      </w:r>
      <w:r>
        <w:rPr>
          <w:spacing w:val="34"/>
          <w:sz w:val="24"/>
        </w:rPr>
        <w:t> </w:t>
      </w:r>
      <w:r>
        <w:rPr>
          <w:sz w:val="24"/>
        </w:rPr>
        <w:t>devido</w:t>
      </w:r>
      <w:r>
        <w:rPr>
          <w:spacing w:val="34"/>
          <w:sz w:val="24"/>
        </w:rPr>
        <w:t> </w:t>
      </w:r>
      <w:r>
        <w:rPr>
          <w:sz w:val="24"/>
        </w:rPr>
        <w:t>pela</w:t>
      </w:r>
      <w:r>
        <w:rPr>
          <w:spacing w:val="21"/>
          <w:sz w:val="24"/>
        </w:rPr>
        <w:t> </w:t>
      </w:r>
      <w:r>
        <w:rPr>
          <w:sz w:val="24"/>
        </w:rPr>
        <w:t>Administração</w:t>
      </w:r>
      <w:r>
        <w:rPr>
          <w:spacing w:val="34"/>
          <w:sz w:val="24"/>
        </w:rPr>
        <w:t> </w:t>
      </w:r>
      <w:r>
        <w:rPr>
          <w:spacing w:val="-5"/>
          <w:sz w:val="24"/>
        </w:rPr>
        <w:t>ao</w:t>
      </w:r>
    </w:p>
    <w:p>
      <w:pPr>
        <w:pStyle w:val="BodyText"/>
        <w:spacing w:line="270" w:lineRule="exact" w:before="0"/>
      </w:pPr>
      <w:r>
        <w:rPr>
          <w:b/>
        </w:rPr>
        <w:t>CONTRATADO</w:t>
      </w:r>
      <w:r>
        <w:rPr/>
        <w:t>,</w:t>
      </w:r>
      <w:r>
        <w:rPr>
          <w:spacing w:val="4"/>
        </w:rPr>
        <w:t> </w:t>
      </w:r>
      <w:r>
        <w:rPr/>
        <w:t>além</w:t>
      </w:r>
      <w:r>
        <w:rPr>
          <w:spacing w:val="5"/>
        </w:rPr>
        <w:t> </w:t>
      </w:r>
      <w:r>
        <w:rPr/>
        <w:t>da</w:t>
      </w:r>
      <w:r>
        <w:rPr>
          <w:spacing w:val="5"/>
        </w:rPr>
        <w:t> </w:t>
      </w:r>
      <w:r>
        <w:rPr/>
        <w:t>perda</w:t>
      </w:r>
      <w:r>
        <w:rPr>
          <w:spacing w:val="5"/>
        </w:rPr>
        <w:t> </w:t>
      </w:r>
      <w:r>
        <w:rPr/>
        <w:t>desse</w:t>
      </w:r>
      <w:r>
        <w:rPr>
          <w:spacing w:val="5"/>
        </w:rPr>
        <w:t> </w:t>
      </w:r>
      <w:r>
        <w:rPr/>
        <w:t>valor,</w:t>
      </w:r>
      <w:r>
        <w:rPr>
          <w:spacing w:val="4"/>
        </w:rPr>
        <w:t> </w:t>
      </w:r>
      <w:r>
        <w:rPr/>
        <w:t>a</w:t>
      </w:r>
      <w:r>
        <w:rPr>
          <w:spacing w:val="5"/>
        </w:rPr>
        <w:t> </w:t>
      </w:r>
      <w:r>
        <w:rPr/>
        <w:t>diferença</w:t>
      </w:r>
      <w:r>
        <w:rPr>
          <w:spacing w:val="5"/>
        </w:rPr>
        <w:t> </w:t>
      </w:r>
      <w:r>
        <w:rPr/>
        <w:t>será</w:t>
      </w:r>
      <w:r>
        <w:rPr>
          <w:spacing w:val="5"/>
        </w:rPr>
        <w:t> </w:t>
      </w:r>
      <w:r>
        <w:rPr/>
        <w:t>descontada</w:t>
      </w:r>
      <w:r>
        <w:rPr>
          <w:spacing w:val="5"/>
        </w:rPr>
        <w:t> </w:t>
      </w:r>
      <w:r>
        <w:rPr/>
        <w:t>da</w:t>
      </w:r>
      <w:r>
        <w:rPr>
          <w:spacing w:val="4"/>
        </w:rPr>
        <w:t> </w:t>
      </w:r>
      <w:r>
        <w:rPr/>
        <w:t>garantia</w:t>
      </w:r>
      <w:r>
        <w:rPr>
          <w:spacing w:val="5"/>
        </w:rPr>
        <w:t> </w:t>
      </w:r>
      <w:r>
        <w:rPr/>
        <w:t>prestada</w:t>
      </w:r>
      <w:r>
        <w:rPr>
          <w:spacing w:val="5"/>
        </w:rPr>
        <w:t> </w:t>
      </w:r>
      <w:r>
        <w:rPr/>
        <w:t>ou</w:t>
      </w:r>
      <w:r>
        <w:rPr>
          <w:spacing w:val="5"/>
        </w:rPr>
        <w:t> </w:t>
      </w:r>
      <w:r>
        <w:rPr/>
        <w:t>será</w:t>
      </w:r>
      <w:r>
        <w:rPr>
          <w:spacing w:val="5"/>
        </w:rPr>
        <w:t> </w:t>
      </w:r>
      <w:r>
        <w:rPr/>
        <w:t>cobrada</w:t>
      </w:r>
      <w:r>
        <w:rPr>
          <w:spacing w:val="4"/>
        </w:rPr>
        <w:t> </w:t>
      </w:r>
      <w:r>
        <w:rPr/>
        <w:t>judicialmente,</w:t>
      </w:r>
      <w:r>
        <w:rPr>
          <w:spacing w:val="5"/>
        </w:rPr>
        <w:t> </w:t>
      </w:r>
      <w:r>
        <w:rPr/>
        <w:t>na</w:t>
      </w:r>
      <w:r>
        <w:rPr>
          <w:spacing w:val="5"/>
        </w:rPr>
        <w:t> </w:t>
      </w:r>
      <w:r>
        <w:rPr/>
        <w:t>forma</w:t>
      </w:r>
      <w:r>
        <w:rPr>
          <w:spacing w:val="5"/>
        </w:rPr>
        <w:t> </w:t>
      </w:r>
      <w:r>
        <w:rPr/>
        <w:t>do</w:t>
      </w:r>
      <w:r>
        <w:rPr>
          <w:spacing w:val="5"/>
        </w:rPr>
        <w:t> </w:t>
      </w:r>
      <w:r>
        <w:rPr/>
        <w:t>art.</w:t>
      </w:r>
      <w:r>
        <w:rPr>
          <w:spacing w:val="5"/>
        </w:rPr>
        <w:t> </w:t>
      </w:r>
      <w:r>
        <w:rPr>
          <w:spacing w:val="-4"/>
        </w:rPr>
        <w:t>156,</w:t>
      </w:r>
    </w:p>
    <w:p>
      <w:pPr>
        <w:pStyle w:val="BodyText"/>
        <w:spacing w:line="273" w:lineRule="exact" w:before="0"/>
      </w:pPr>
      <w:r>
        <w:rPr/>
        <w:t>§ 8º, da Lei nº 14.133/2021, e conforme o procedimento previsto no item </w:t>
      </w:r>
      <w:r>
        <w:rPr>
          <w:spacing w:val="-2"/>
        </w:rPr>
        <w:t>11.13.</w:t>
      </w:r>
    </w:p>
    <w:p>
      <w:pPr>
        <w:pStyle w:val="ListParagraph"/>
        <w:numPr>
          <w:ilvl w:val="3"/>
          <w:numId w:val="48"/>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48"/>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48"/>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48"/>
        </w:numPr>
        <w:tabs>
          <w:tab w:pos="969"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8"/>
        </w:numPr>
        <w:tabs>
          <w:tab w:pos="1106" w:val="left" w:leader="none"/>
        </w:tabs>
        <w:spacing w:line="235" w:lineRule="auto" w:before="119"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8"/>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8"/>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48"/>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48"/>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8"/>
        </w:numPr>
        <w:tabs>
          <w:tab w:pos="920" w:val="left" w:leader="none"/>
        </w:tabs>
        <w:spacing w:line="240" w:lineRule="auto" w:before="114" w:after="0"/>
        <w:ind w:left="920" w:right="0" w:hanging="471"/>
        <w:jc w:val="both"/>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spacing w:after="0" w:line="240" w:lineRule="auto"/>
        <w:jc w:val="both"/>
        <w:rPr>
          <w:sz w:val="24"/>
        </w:rPr>
        <w:sectPr>
          <w:pgSz w:w="15840" w:h="24480"/>
          <w:pgMar w:top="480" w:bottom="280" w:left="360" w:right="360"/>
        </w:sectPr>
      </w:pPr>
    </w:p>
    <w:p>
      <w:pPr>
        <w:pStyle w:val="ListParagraph"/>
        <w:numPr>
          <w:ilvl w:val="2"/>
          <w:numId w:val="48"/>
        </w:numPr>
        <w:tabs>
          <w:tab w:pos="1100" w:val="left" w:leader="none"/>
        </w:tabs>
        <w:spacing w:line="240" w:lineRule="auto" w:before="76" w:after="0"/>
        <w:ind w:left="1100" w:right="0" w:hanging="651"/>
        <w:jc w:val="left"/>
        <w:rPr>
          <w:sz w:val="24"/>
        </w:rPr>
      </w:pPr>
      <w:r>
        <w:rPr>
          <w:sz w:val="24"/>
        </w:rPr>
        <w:t>a natureza e a gravidade da infração </w:t>
      </w:r>
      <w:r>
        <w:rPr>
          <w:spacing w:val="-2"/>
          <w:sz w:val="24"/>
        </w:rPr>
        <w:t>cometida;</w:t>
      </w:r>
    </w:p>
    <w:p>
      <w:pPr>
        <w:pStyle w:val="ListParagraph"/>
        <w:numPr>
          <w:ilvl w:val="2"/>
          <w:numId w:val="48"/>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48"/>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8"/>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8"/>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8"/>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0"/>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0"/>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0"/>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0"/>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48"/>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48"/>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8"/>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1"/>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1"/>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48"/>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8"/>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2"/>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2"/>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48"/>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48"/>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48"/>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48"/>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48"/>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48"/>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48"/>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48"/>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48"/>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48"/>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48"/>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48"/>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48"/>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1"/>
        <w:jc w:val="both"/>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3"/>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3"/>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3"/>
        </w:numPr>
        <w:tabs>
          <w:tab w:pos="1131" w:val="left" w:leader="none"/>
        </w:tabs>
        <w:spacing w:line="273" w:lineRule="exact" w:before="114" w:after="0"/>
        <w:ind w:left="1131" w:right="0" w:hanging="682"/>
        <w:jc w:val="both"/>
        <w:rPr>
          <w:sz w:val="24"/>
        </w:rPr>
      </w:pPr>
      <w:r>
        <w:rPr>
          <w:sz w:val="24"/>
        </w:rPr>
        <w:t>A</w:t>
      </w:r>
      <w:r>
        <w:rPr>
          <w:spacing w:val="20"/>
          <w:sz w:val="24"/>
        </w:rPr>
        <w:t> </w:t>
      </w:r>
      <w:r>
        <w:rPr>
          <w:sz w:val="24"/>
        </w:rPr>
        <w:t>extinção</w:t>
      </w:r>
      <w:r>
        <w:rPr>
          <w:spacing w:val="33"/>
          <w:sz w:val="24"/>
        </w:rPr>
        <w:t> </w:t>
      </w:r>
      <w:r>
        <w:rPr>
          <w:sz w:val="24"/>
        </w:rPr>
        <w:t>nesta</w:t>
      </w:r>
      <w:r>
        <w:rPr>
          <w:spacing w:val="33"/>
          <w:sz w:val="24"/>
        </w:rPr>
        <w:t> </w:t>
      </w:r>
      <w:r>
        <w:rPr>
          <w:sz w:val="24"/>
        </w:rPr>
        <w:t>hipótese</w:t>
      </w:r>
      <w:r>
        <w:rPr>
          <w:spacing w:val="33"/>
          <w:sz w:val="24"/>
        </w:rPr>
        <w:t> </w:t>
      </w:r>
      <w:r>
        <w:rPr>
          <w:sz w:val="24"/>
        </w:rPr>
        <w:t>ocorrerá</w:t>
      </w:r>
      <w:r>
        <w:rPr>
          <w:spacing w:val="33"/>
          <w:sz w:val="24"/>
        </w:rPr>
        <w:t> </w:t>
      </w:r>
      <w:r>
        <w:rPr>
          <w:sz w:val="24"/>
        </w:rPr>
        <w:t>na</w:t>
      </w:r>
      <w:r>
        <w:rPr>
          <w:spacing w:val="33"/>
          <w:sz w:val="24"/>
        </w:rPr>
        <w:t> </w:t>
      </w:r>
      <w:r>
        <w:rPr>
          <w:sz w:val="24"/>
        </w:rPr>
        <w:t>próxima</w:t>
      </w:r>
      <w:r>
        <w:rPr>
          <w:spacing w:val="33"/>
          <w:sz w:val="24"/>
        </w:rPr>
        <w:t> </w:t>
      </w:r>
      <w:r>
        <w:rPr>
          <w:sz w:val="24"/>
        </w:rPr>
        <w:t>data</w:t>
      </w:r>
      <w:r>
        <w:rPr>
          <w:spacing w:val="34"/>
          <w:sz w:val="24"/>
        </w:rPr>
        <w:t> </w:t>
      </w:r>
      <w:r>
        <w:rPr>
          <w:sz w:val="24"/>
        </w:rPr>
        <w:t>de</w:t>
      </w:r>
      <w:r>
        <w:rPr>
          <w:spacing w:val="33"/>
          <w:sz w:val="24"/>
        </w:rPr>
        <w:t> </w:t>
      </w:r>
      <w:r>
        <w:rPr>
          <w:sz w:val="24"/>
        </w:rPr>
        <w:t>aniversário</w:t>
      </w:r>
      <w:r>
        <w:rPr>
          <w:spacing w:val="33"/>
          <w:sz w:val="24"/>
        </w:rPr>
        <w:t> </w:t>
      </w:r>
      <w:r>
        <w:rPr>
          <w:sz w:val="24"/>
        </w:rPr>
        <w:t>do</w:t>
      </w:r>
      <w:r>
        <w:rPr>
          <w:spacing w:val="33"/>
          <w:sz w:val="24"/>
        </w:rPr>
        <w:t> </w:t>
      </w:r>
      <w:r>
        <w:rPr>
          <w:sz w:val="24"/>
        </w:rPr>
        <w:t>Contrato,</w:t>
      </w:r>
      <w:r>
        <w:rPr>
          <w:spacing w:val="33"/>
          <w:sz w:val="24"/>
        </w:rPr>
        <w:t> </w:t>
      </w:r>
      <w:r>
        <w:rPr>
          <w:sz w:val="24"/>
        </w:rPr>
        <w:t>desde</w:t>
      </w:r>
      <w:r>
        <w:rPr>
          <w:spacing w:val="33"/>
          <w:sz w:val="24"/>
        </w:rPr>
        <w:t> </w:t>
      </w:r>
      <w:r>
        <w:rPr>
          <w:sz w:val="24"/>
        </w:rPr>
        <w:t>que</w:t>
      </w:r>
      <w:r>
        <w:rPr>
          <w:spacing w:val="33"/>
          <w:sz w:val="24"/>
        </w:rPr>
        <w:t> </w:t>
      </w:r>
      <w:r>
        <w:rPr>
          <w:sz w:val="24"/>
        </w:rPr>
        <w:t>haja</w:t>
      </w:r>
      <w:r>
        <w:rPr>
          <w:spacing w:val="33"/>
          <w:sz w:val="24"/>
        </w:rPr>
        <w:t> </w:t>
      </w:r>
      <w:r>
        <w:rPr>
          <w:sz w:val="24"/>
        </w:rPr>
        <w:t>a</w:t>
      </w:r>
      <w:r>
        <w:rPr>
          <w:spacing w:val="33"/>
          <w:sz w:val="24"/>
        </w:rPr>
        <w:t> </w:t>
      </w:r>
      <w:r>
        <w:rPr>
          <w:sz w:val="24"/>
        </w:rPr>
        <w:t>notificação</w:t>
      </w:r>
      <w:r>
        <w:rPr>
          <w:spacing w:val="33"/>
          <w:sz w:val="24"/>
        </w:rPr>
        <w:t> </w:t>
      </w:r>
      <w:r>
        <w:rPr>
          <w:sz w:val="24"/>
        </w:rPr>
        <w:t>do</w:t>
      </w:r>
      <w:r>
        <w:rPr>
          <w:spacing w:val="33"/>
          <w:sz w:val="24"/>
        </w:rPr>
        <w:t> </w:t>
      </w:r>
      <w:r>
        <w:rPr>
          <w:b/>
          <w:sz w:val="24"/>
        </w:rPr>
        <w:t>CONTRATADO</w:t>
      </w:r>
      <w:r>
        <w:rPr>
          <w:b/>
          <w:spacing w:val="34"/>
          <w:sz w:val="24"/>
        </w:rPr>
        <w:t> </w:t>
      </w:r>
      <w:r>
        <w:rPr>
          <w:spacing w:val="-4"/>
          <w:sz w:val="24"/>
        </w:rPr>
        <w:t>pelo</w:t>
      </w:r>
    </w:p>
    <w:p>
      <w:pPr>
        <w:pStyle w:val="BodyText"/>
        <w:spacing w:line="273" w:lineRule="exact" w:before="0"/>
        <w:jc w:val="both"/>
      </w:pPr>
      <w:r>
        <w:rPr>
          <w:b/>
        </w:rPr>
        <w:t>CONTRATANTE</w:t>
      </w:r>
      <w:r>
        <w:rPr>
          <w:b/>
          <w:spacing w:val="-5"/>
        </w:rPr>
        <w:t> </w:t>
      </w:r>
      <w:r>
        <w:rPr/>
        <w:t>nesse</w:t>
      </w:r>
      <w:r>
        <w:rPr>
          <w:spacing w:val="-3"/>
        </w:rPr>
        <w:t> </w:t>
      </w:r>
      <w:r>
        <w:rPr/>
        <w:t>sentido</w:t>
      </w:r>
      <w:r>
        <w:rPr>
          <w:spacing w:val="-3"/>
        </w:rPr>
        <w:t> </w:t>
      </w:r>
      <w:r>
        <w:rPr/>
        <w:t>com</w:t>
      </w:r>
      <w:r>
        <w:rPr>
          <w:spacing w:val="-3"/>
        </w:rPr>
        <w:t> </w:t>
      </w:r>
      <w:r>
        <w:rPr/>
        <w:t>pelo</w:t>
      </w:r>
      <w:r>
        <w:rPr>
          <w:spacing w:val="-3"/>
        </w:rPr>
        <w:t> </w:t>
      </w:r>
      <w:r>
        <w:rPr/>
        <w:t>menos</w:t>
      </w:r>
      <w:r>
        <w:rPr>
          <w:spacing w:val="-3"/>
        </w:rPr>
        <w:t> </w:t>
      </w:r>
      <w:r>
        <w:rPr/>
        <w:t>2</w:t>
      </w:r>
      <w:r>
        <w:rPr>
          <w:spacing w:val="-3"/>
        </w:rPr>
        <w:t> </w:t>
      </w:r>
      <w:r>
        <w:rPr/>
        <w:t>(dois)</w:t>
      </w:r>
      <w:r>
        <w:rPr>
          <w:spacing w:val="-3"/>
        </w:rPr>
        <w:t> </w:t>
      </w:r>
      <w:r>
        <w:rPr/>
        <w:t>meses</w:t>
      </w:r>
      <w:r>
        <w:rPr>
          <w:spacing w:val="-3"/>
        </w:rPr>
        <w:t> </w:t>
      </w:r>
      <w:r>
        <w:rPr/>
        <w:t>de</w:t>
      </w:r>
      <w:r>
        <w:rPr>
          <w:spacing w:val="-3"/>
        </w:rPr>
        <w:t> </w:t>
      </w:r>
      <w:r>
        <w:rPr/>
        <w:t>antecedência</w:t>
      </w:r>
      <w:r>
        <w:rPr>
          <w:spacing w:val="-3"/>
        </w:rPr>
        <w:t> </w:t>
      </w:r>
      <w:r>
        <w:rPr/>
        <w:t>desse</w:t>
      </w:r>
      <w:r>
        <w:rPr>
          <w:spacing w:val="-3"/>
        </w:rPr>
        <w:t> </w:t>
      </w:r>
      <w:r>
        <w:rPr>
          <w:spacing w:val="-4"/>
        </w:rPr>
        <w:t>dia.</w:t>
      </w:r>
    </w:p>
    <w:p>
      <w:pPr>
        <w:pStyle w:val="BodyText"/>
        <w:spacing w:after="0" w:line="273" w:lineRule="exact"/>
        <w:jc w:val="both"/>
        <w:sectPr>
          <w:pgSz w:w="15840" w:h="24480"/>
          <w:pgMar w:top="480" w:bottom="280" w:left="360" w:right="360"/>
        </w:sectPr>
      </w:pPr>
    </w:p>
    <w:p>
      <w:pPr>
        <w:pStyle w:val="ListParagraph"/>
        <w:numPr>
          <w:ilvl w:val="2"/>
          <w:numId w:val="53"/>
        </w:numPr>
        <w:tabs>
          <w:tab w:pos="1110" w:val="left" w:leader="none"/>
        </w:tabs>
        <w:spacing w:line="235" w:lineRule="auto" w:before="80"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3"/>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4"/>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4"/>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4"/>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3"/>
        </w:numPr>
        <w:tabs>
          <w:tab w:pos="1121" w:val="left" w:leader="none"/>
        </w:tabs>
        <w:spacing w:line="235" w:lineRule="auto" w:before="119"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3"/>
        </w:numPr>
        <w:tabs>
          <w:tab w:pos="1109" w:val="left" w:leader="none"/>
        </w:tabs>
        <w:spacing w:line="240" w:lineRule="auto" w:before="114"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3"/>
        </w:numPr>
        <w:tabs>
          <w:tab w:pos="919" w:val="left" w:leader="none"/>
        </w:tabs>
        <w:spacing w:line="235" w:lineRule="auto" w:before="119"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3"/>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5"/>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5"/>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5"/>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3"/>
        </w:numPr>
        <w:tabs>
          <w:tab w:pos="937"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1" simplePos="0" relativeHeight="486669824">
                <wp:simplePos x="0" y="0"/>
                <wp:positionH relativeFrom="page">
                  <wp:posOffset>4754893</wp:posOffset>
                </wp:positionH>
                <wp:positionV relativeFrom="paragraph">
                  <wp:posOffset>395994</wp:posOffset>
                </wp:positionV>
                <wp:extent cx="51435"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51435" cy="9525"/>
                        </a:xfrm>
                        <a:custGeom>
                          <a:avLst/>
                          <a:gdLst/>
                          <a:ahLst/>
                          <a:cxnLst/>
                          <a:rect l="l" t="t" r="r" b="b"/>
                          <a:pathLst>
                            <a:path w="51435" h="9525">
                              <a:moveTo>
                                <a:pt x="50915" y="9524"/>
                              </a:moveTo>
                              <a:lnTo>
                                <a:pt x="0" y="9524"/>
                              </a:lnTo>
                              <a:lnTo>
                                <a:pt x="0" y="0"/>
                              </a:lnTo>
                              <a:lnTo>
                                <a:pt x="50915" y="0"/>
                              </a:lnTo>
                              <a:lnTo>
                                <a:pt x="5091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4.401031pt;margin-top:31.180634pt;width:4.009086pt;height:.75pt;mso-position-horizontal-relative:page;mso-position-vertical-relative:paragraph;z-index:-16646656" id="docshape21" filled="true" fillcolor="#0000ed" stroked="false">
                <v:fill type="solid"/>
                <w10:wrap type="none"/>
              </v:rect>
            </w:pict>
          </mc:Fallback>
        </mc:AlternateContent>
      </w:r>
      <w:r>
        <w:rPr>
          <w:sz w:val="24"/>
        </w:rPr>
        <w:t>A extinção do Contrato não configura óbice para o reconhecimento do desequilíbrio econômico-financeiro, hipótese em que será concedida indenização por meio de termo indenizatório, na forma do </w:t>
      </w:r>
      <w:hyperlink r:id="rId46">
        <w:r>
          <w:rPr>
            <w:color w:val="0000ED"/>
            <w:sz w:val="24"/>
            <w:u w:val="single" w:color="0000ED"/>
          </w:rPr>
          <w:t>art. 131</w:t>
        </w:r>
        <w:r>
          <w:rPr>
            <w:color w:val="0000ED"/>
            <w:sz w:val="24"/>
          </w:rPr>
          <w:t>,</w:t>
        </w:r>
      </w:hyperlink>
      <w:r>
        <w:rPr>
          <w:color w:val="0000ED"/>
          <w:sz w:val="24"/>
        </w:rPr>
        <w:t> </w:t>
      </w:r>
      <w:r>
        <w:rPr>
          <w:i/>
          <w:sz w:val="24"/>
        </w:rPr>
        <w:t>caput, </w:t>
      </w:r>
      <w:r>
        <w:rPr>
          <w:sz w:val="24"/>
        </w:rPr>
        <w:t>da Lei nº 14.133/2021, desde que o pedido seja formulado durante a vigência do Contrato e antes de eventual prorrogação.</w:t>
      </w:r>
    </w:p>
    <w:p>
      <w:pPr>
        <w:pStyle w:val="ListParagraph"/>
        <w:numPr>
          <w:ilvl w:val="1"/>
          <w:numId w:val="56"/>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6"/>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6"/>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7"/>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5">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57"/>
        </w:numPr>
        <w:tabs>
          <w:tab w:pos="951" w:val="left" w:leader="none"/>
        </w:tabs>
        <w:spacing w:line="235" w:lineRule="auto" w:before="119"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57"/>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57"/>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7">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8"/>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58"/>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1"/>
        <w:ind w:right="11017"/>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1"/>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58"/>
        </w:numPr>
        <w:tabs>
          <w:tab w:pos="947" w:val="left" w:leader="none"/>
        </w:tabs>
        <w:spacing w:line="235" w:lineRule="auto" w:before="1"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58"/>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8"/>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59"/>
        </w:numPr>
        <w:tabs>
          <w:tab w:pos="931" w:val="left" w:leader="none"/>
        </w:tabs>
        <w:spacing w:line="235" w:lineRule="auto" w:before="119"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3">
        <w:r>
          <w:rPr>
            <w:color w:val="0000ED"/>
            <w:sz w:val="24"/>
            <w:u w:val="single" w:color="0000ED"/>
          </w:rPr>
          <w:t>Lei nº 8.078/1990 – Cód</w:t>
        </w:r>
        <w:r>
          <w:rPr>
            <w:color w:val="0000ED"/>
            <w:sz w:val="24"/>
          </w:rPr>
          <w:t>i</w:t>
        </w:r>
        <w:r>
          <w:rPr>
            <w:color w:val="0000ED"/>
            <w:sz w:val="24"/>
            <w:u w:val="single" w:color="0000ED"/>
          </w:rPr>
          <w:t>go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0"/>
        </w:numPr>
        <w:tabs>
          <w:tab w:pos="94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1" simplePos="0" relativeHeight="486670336">
                <wp:simplePos x="0" y="0"/>
                <wp:positionH relativeFrom="page">
                  <wp:posOffset>6551114</wp:posOffset>
                </wp:positionH>
                <wp:positionV relativeFrom="paragraph">
                  <wp:posOffset>395775</wp:posOffset>
                </wp:positionV>
                <wp:extent cx="4000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63387pt;width:3.15048pt;height:.75pt;mso-position-horizontal-relative:page;mso-position-vertical-relative:paragraph;z-index:-16646144" id="docshape22"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8">
        <w:r>
          <w:rPr>
            <w:color w:val="0000ED"/>
            <w:sz w:val="24"/>
            <w:u w:val="single" w:color="0000ED"/>
          </w:rPr>
          <w:t>art. 94 da Lei 14.133/2021</w:t>
        </w:r>
      </w:hyperlink>
      <w:r>
        <w:rPr>
          <w:sz w:val="24"/>
        </w:rPr>
        <w:t>, bem como no respectivo sítio oficial na Internet, em atenção ao </w:t>
      </w:r>
      <w:hyperlink r:id="rId49">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60"/>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0"/>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BodyText"/>
        <w:spacing w:befor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1"/>
        </w:numPr>
        <w:tabs>
          <w:tab w:pos="953" w:val="left" w:leader="none"/>
        </w:tabs>
        <w:spacing w:line="235" w:lineRule="auto" w:before="118"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ListParagraph"/>
        <w:spacing w:after="0" w:line="235" w:lineRule="auto"/>
        <w:jc w:val="both"/>
        <w:rPr>
          <w:sz w:val="24"/>
        </w:rPr>
        <w:sectPr>
          <w:pgSz w:w="15840" w:h="24480"/>
          <w:pgMar w:top="480" w:bottom="280" w:left="360" w:right="360"/>
        </w:sectPr>
      </w:pPr>
    </w:p>
    <w:p>
      <w:pPr>
        <w:pStyle w:val="BodyText"/>
        <w:spacing w:before="66"/>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2"/>
        </w:numPr>
        <w:tabs>
          <w:tab w:pos="953" w:val="left" w:leader="none"/>
        </w:tabs>
        <w:spacing w:line="235" w:lineRule="auto" w:before="118" w:after="0"/>
        <w:ind w:left="449" w:right="433" w:firstLine="0"/>
        <w:jc w:val="left"/>
        <w:rPr>
          <w:sz w:val="24"/>
        </w:rPr>
      </w:pPr>
      <w:r>
        <w:rPr>
          <w:sz w:val="24"/>
        </w:rPr>
        <w:t>Fica</w:t>
      </w:r>
      <w:r>
        <w:rPr>
          <w:spacing w:val="23"/>
          <w:sz w:val="24"/>
        </w:rPr>
        <w:t> </w:t>
      </w:r>
      <w:r>
        <w:rPr>
          <w:sz w:val="24"/>
        </w:rPr>
        <w:t>eleito</w:t>
      </w:r>
      <w:r>
        <w:rPr>
          <w:spacing w:val="23"/>
          <w:sz w:val="24"/>
        </w:rPr>
        <w:t> </w:t>
      </w:r>
      <w:r>
        <w:rPr>
          <w:sz w:val="24"/>
        </w:rPr>
        <w:t>o</w:t>
      </w:r>
      <w:r>
        <w:rPr>
          <w:spacing w:val="23"/>
          <w:sz w:val="24"/>
        </w:rPr>
        <w:t> </w:t>
      </w:r>
      <w:r>
        <w:rPr>
          <w:sz w:val="24"/>
        </w:rPr>
        <w:t>Foro</w:t>
      </w:r>
      <w:r>
        <w:rPr>
          <w:spacing w:val="23"/>
          <w:sz w:val="24"/>
        </w:rPr>
        <w:t> </w:t>
      </w:r>
      <w:r>
        <w:rPr>
          <w:sz w:val="24"/>
        </w:rPr>
        <w:t>da</w:t>
      </w:r>
      <w:r>
        <w:rPr>
          <w:spacing w:val="23"/>
          <w:sz w:val="24"/>
        </w:rPr>
        <w:t> </w:t>
      </w:r>
      <w:r>
        <w:rPr>
          <w:sz w:val="24"/>
        </w:rPr>
        <w:t>Cidade</w:t>
      </w:r>
      <w:r>
        <w:rPr>
          <w:spacing w:val="23"/>
          <w:sz w:val="24"/>
        </w:rPr>
        <w:t> </w:t>
      </w:r>
      <w:r>
        <w:rPr>
          <w:sz w:val="24"/>
        </w:rPr>
        <w:t>do</w:t>
      </w:r>
      <w:r>
        <w:rPr>
          <w:spacing w:val="23"/>
          <w:sz w:val="24"/>
        </w:rPr>
        <w:t> </w:t>
      </w:r>
      <w:r>
        <w:rPr>
          <w:sz w:val="24"/>
        </w:rPr>
        <w:t>Rio</w:t>
      </w:r>
      <w:r>
        <w:rPr>
          <w:spacing w:val="23"/>
          <w:sz w:val="24"/>
        </w:rPr>
        <w:t> </w:t>
      </w:r>
      <w:r>
        <w:rPr>
          <w:sz w:val="24"/>
        </w:rPr>
        <w:t>de</w:t>
      </w:r>
      <w:r>
        <w:rPr>
          <w:spacing w:val="23"/>
          <w:sz w:val="24"/>
        </w:rPr>
        <w:t> </w:t>
      </w:r>
      <w:r>
        <w:rPr>
          <w:sz w:val="24"/>
        </w:rPr>
        <w:t>Janeiro,</w:t>
      </w:r>
      <w:r>
        <w:rPr>
          <w:spacing w:val="23"/>
          <w:sz w:val="24"/>
        </w:rPr>
        <w:t> </w:t>
      </w:r>
      <w:r>
        <w:rPr>
          <w:sz w:val="24"/>
        </w:rPr>
        <w:t>comarca</w:t>
      </w:r>
      <w:r>
        <w:rPr>
          <w:spacing w:val="23"/>
          <w:sz w:val="24"/>
        </w:rPr>
        <w:t> </w:t>
      </w:r>
      <w:r>
        <w:rPr>
          <w:sz w:val="24"/>
        </w:rPr>
        <w:t>da</w:t>
      </w:r>
      <w:r>
        <w:rPr>
          <w:spacing w:val="23"/>
          <w:sz w:val="24"/>
        </w:rPr>
        <w:t> </w:t>
      </w:r>
      <w:r>
        <w:rPr>
          <w:sz w:val="24"/>
        </w:rPr>
        <w:t>Capital,</w:t>
      </w:r>
      <w:r>
        <w:rPr>
          <w:spacing w:val="23"/>
          <w:sz w:val="24"/>
        </w:rPr>
        <w:t> </w:t>
      </w:r>
      <w:r>
        <w:rPr>
          <w:sz w:val="24"/>
        </w:rPr>
        <w:t>para</w:t>
      </w:r>
      <w:r>
        <w:rPr>
          <w:spacing w:val="23"/>
          <w:sz w:val="24"/>
        </w:rPr>
        <w:t> </w:t>
      </w:r>
      <w:r>
        <w:rPr>
          <w:sz w:val="24"/>
        </w:rPr>
        <w:t>dirimir</w:t>
      </w:r>
      <w:r>
        <w:rPr>
          <w:spacing w:val="23"/>
          <w:sz w:val="24"/>
        </w:rPr>
        <w:t> </w:t>
      </w:r>
      <w:r>
        <w:rPr>
          <w:sz w:val="24"/>
        </w:rPr>
        <w:t>qualquer</w:t>
      </w:r>
      <w:r>
        <w:rPr>
          <w:spacing w:val="23"/>
          <w:sz w:val="24"/>
        </w:rPr>
        <w:t> </w:t>
      </w:r>
      <w:r>
        <w:rPr>
          <w:sz w:val="24"/>
        </w:rPr>
        <w:t>litígio</w:t>
      </w:r>
      <w:r>
        <w:rPr>
          <w:spacing w:val="23"/>
          <w:sz w:val="24"/>
        </w:rPr>
        <w:t> </w:t>
      </w:r>
      <w:r>
        <w:rPr>
          <w:sz w:val="24"/>
        </w:rPr>
        <w:t>decorrente</w:t>
      </w:r>
      <w:r>
        <w:rPr>
          <w:spacing w:val="23"/>
          <w:sz w:val="24"/>
        </w:rPr>
        <w:t> </w:t>
      </w:r>
      <w:r>
        <w:rPr>
          <w:sz w:val="24"/>
        </w:rPr>
        <w:t>do</w:t>
      </w:r>
      <w:r>
        <w:rPr>
          <w:spacing w:val="23"/>
          <w:sz w:val="24"/>
        </w:rPr>
        <w:t> </w:t>
      </w:r>
      <w:r>
        <w:rPr>
          <w:sz w:val="24"/>
        </w:rPr>
        <w:t>presente</w:t>
      </w:r>
      <w:r>
        <w:rPr>
          <w:spacing w:val="23"/>
          <w:sz w:val="24"/>
        </w:rPr>
        <w:t> </w:t>
      </w:r>
      <w:r>
        <w:rPr>
          <w:sz w:val="24"/>
        </w:rPr>
        <w:t>Contrato</w:t>
      </w:r>
      <w:r>
        <w:rPr>
          <w:spacing w:val="23"/>
          <w:sz w:val="24"/>
        </w:rPr>
        <w:t> </w:t>
      </w:r>
      <w:r>
        <w:rPr>
          <w:sz w:val="24"/>
        </w:rPr>
        <w:t>que</w:t>
      </w:r>
      <w:r>
        <w:rPr>
          <w:spacing w:val="23"/>
          <w:sz w:val="24"/>
        </w:rPr>
        <w:t> </w:t>
      </w:r>
      <w:r>
        <w:rPr>
          <w:sz w:val="24"/>
        </w:rPr>
        <w:t>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9"/>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36"/>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2"/>
        <w:numPr>
          <w:ilvl w:val="0"/>
          <w:numId w:val="63"/>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ListParagraph"/>
        <w:numPr>
          <w:ilvl w:val="1"/>
          <w:numId w:val="63"/>
        </w:numPr>
        <w:tabs>
          <w:tab w:pos="826" w:val="left" w:leader="none"/>
        </w:tabs>
        <w:spacing w:line="235" w:lineRule="auto" w:before="119"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3"/>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3"/>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50">
        <w:r>
          <w:rPr>
            <w:color w:val="0000ED"/>
            <w:sz w:val="24"/>
            <w:u w:val="single" w:color="0000ED"/>
          </w:rPr>
          <w:t>www.portaldoempreendedor.gov.br</w:t>
        </w:r>
      </w:hyperlink>
      <w:r>
        <w:rPr>
          <w:sz w:val="24"/>
        </w:rPr>
        <w:t>.</w:t>
      </w:r>
    </w:p>
    <w:p>
      <w:pPr>
        <w:pStyle w:val="ListParagraph"/>
        <w:numPr>
          <w:ilvl w:val="1"/>
          <w:numId w:val="63"/>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3"/>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3"/>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3"/>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3"/>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2"/>
        <w:numPr>
          <w:ilvl w:val="0"/>
          <w:numId w:val="63"/>
        </w:numPr>
        <w:tabs>
          <w:tab w:pos="689" w:val="left" w:leader="none"/>
        </w:tabs>
        <w:spacing w:line="240" w:lineRule="auto" w:before="0"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3"/>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3"/>
        </w:numPr>
        <w:tabs>
          <w:tab w:pos="818" w:val="left" w:leader="none"/>
        </w:tabs>
        <w:spacing w:line="235" w:lineRule="auto" w:before="119"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3"/>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3"/>
        </w:numPr>
        <w:tabs>
          <w:tab w:pos="813" w:val="left" w:leader="none"/>
        </w:tabs>
        <w:spacing w:line="235" w:lineRule="auto" w:before="119" w:after="0"/>
        <w:ind w:left="449" w:right="433" w:firstLine="0"/>
        <w:jc w:val="left"/>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3"/>
        </w:numPr>
        <w:tabs>
          <w:tab w:pos="836" w:val="left" w:leader="none"/>
        </w:tabs>
        <w:spacing w:line="235" w:lineRule="auto" w:before="119" w:after="0"/>
        <w:ind w:left="449" w:right="433" w:firstLine="0"/>
        <w:jc w:val="left"/>
        <w:rPr>
          <w:sz w:val="24"/>
        </w:rPr>
      </w:pPr>
      <w:r>
        <w:rPr>
          <w:sz w:val="24"/>
        </w:rPr>
        <w:t>Prova</w:t>
      </w:r>
      <w:r>
        <w:rPr>
          <w:spacing w:val="25"/>
          <w:sz w:val="24"/>
        </w:rPr>
        <w:t> </w:t>
      </w:r>
      <w:r>
        <w:rPr>
          <w:sz w:val="24"/>
        </w:rPr>
        <w:t>de</w:t>
      </w:r>
      <w:r>
        <w:rPr>
          <w:spacing w:val="25"/>
          <w:sz w:val="24"/>
        </w:rPr>
        <w:t> </w:t>
      </w:r>
      <w:r>
        <w:rPr>
          <w:sz w:val="24"/>
        </w:rPr>
        <w:t>inexistência</w:t>
      </w:r>
      <w:r>
        <w:rPr>
          <w:spacing w:val="25"/>
          <w:sz w:val="24"/>
        </w:rPr>
        <w:t> </w:t>
      </w:r>
      <w:r>
        <w:rPr>
          <w:sz w:val="24"/>
        </w:rPr>
        <w:t>de</w:t>
      </w:r>
      <w:r>
        <w:rPr>
          <w:spacing w:val="25"/>
          <w:sz w:val="24"/>
        </w:rPr>
        <w:t> </w:t>
      </w:r>
      <w:r>
        <w:rPr>
          <w:sz w:val="24"/>
        </w:rPr>
        <w:t>débitos</w:t>
      </w:r>
      <w:r>
        <w:rPr>
          <w:spacing w:val="25"/>
          <w:sz w:val="24"/>
        </w:rPr>
        <w:t> </w:t>
      </w:r>
      <w:r>
        <w:rPr>
          <w:sz w:val="24"/>
        </w:rPr>
        <w:t>inadimplidos</w:t>
      </w:r>
      <w:r>
        <w:rPr>
          <w:spacing w:val="25"/>
          <w:sz w:val="24"/>
        </w:rPr>
        <w:t> </w:t>
      </w:r>
      <w:r>
        <w:rPr>
          <w:sz w:val="24"/>
        </w:rPr>
        <w:t>perante</w:t>
      </w:r>
      <w:r>
        <w:rPr>
          <w:spacing w:val="25"/>
          <w:sz w:val="24"/>
        </w:rPr>
        <w:t> </w:t>
      </w:r>
      <w:r>
        <w:rPr>
          <w:sz w:val="24"/>
        </w:rPr>
        <w:t>a</w:t>
      </w:r>
      <w:r>
        <w:rPr>
          <w:spacing w:val="25"/>
          <w:sz w:val="24"/>
        </w:rPr>
        <w:t> </w:t>
      </w:r>
      <w:r>
        <w:rPr>
          <w:sz w:val="24"/>
        </w:rPr>
        <w:t>Justiça</w:t>
      </w:r>
      <w:r>
        <w:rPr>
          <w:spacing w:val="25"/>
          <w:sz w:val="24"/>
        </w:rPr>
        <w:t> </w:t>
      </w:r>
      <w:r>
        <w:rPr>
          <w:sz w:val="24"/>
        </w:rPr>
        <w:t>do</w:t>
      </w:r>
      <w:r>
        <w:rPr>
          <w:spacing w:val="21"/>
          <w:sz w:val="24"/>
        </w:rPr>
        <w:t> </w:t>
      </w:r>
      <w:r>
        <w:rPr>
          <w:sz w:val="24"/>
        </w:rPr>
        <w:t>Trabalho,</w:t>
      </w:r>
      <w:r>
        <w:rPr>
          <w:spacing w:val="25"/>
          <w:sz w:val="24"/>
        </w:rPr>
        <w:t> </w:t>
      </w:r>
      <w:r>
        <w:rPr>
          <w:sz w:val="24"/>
        </w:rPr>
        <w:t>mediante</w:t>
      </w:r>
      <w:r>
        <w:rPr>
          <w:spacing w:val="25"/>
          <w:sz w:val="24"/>
        </w:rPr>
        <w:t> </w:t>
      </w:r>
      <w:r>
        <w:rPr>
          <w:sz w:val="24"/>
        </w:rPr>
        <w:t>a</w:t>
      </w:r>
      <w:r>
        <w:rPr>
          <w:spacing w:val="25"/>
          <w:sz w:val="24"/>
        </w:rPr>
        <w:t> </w:t>
      </w:r>
      <w:r>
        <w:rPr>
          <w:sz w:val="24"/>
        </w:rPr>
        <w:t>apresentação</w:t>
      </w:r>
      <w:r>
        <w:rPr>
          <w:spacing w:val="25"/>
          <w:sz w:val="24"/>
        </w:rPr>
        <w:t> </w:t>
      </w:r>
      <w:r>
        <w:rPr>
          <w:sz w:val="24"/>
        </w:rPr>
        <w:t>de</w:t>
      </w:r>
      <w:r>
        <w:rPr>
          <w:spacing w:val="25"/>
          <w:sz w:val="24"/>
        </w:rPr>
        <w:t> </w:t>
      </w:r>
      <w:r>
        <w:rPr>
          <w:sz w:val="24"/>
        </w:rPr>
        <w:t>certidão</w:t>
      </w:r>
      <w:r>
        <w:rPr>
          <w:spacing w:val="25"/>
          <w:sz w:val="24"/>
        </w:rPr>
        <w:t> </w:t>
      </w:r>
      <w:r>
        <w:rPr>
          <w:sz w:val="24"/>
        </w:rPr>
        <w:t>negativa</w:t>
      </w:r>
      <w:r>
        <w:rPr>
          <w:spacing w:val="25"/>
          <w:sz w:val="24"/>
        </w:rPr>
        <w:t> </w:t>
      </w:r>
      <w:r>
        <w:rPr>
          <w:sz w:val="24"/>
        </w:rPr>
        <w:t>ou</w:t>
      </w:r>
      <w:r>
        <w:rPr>
          <w:spacing w:val="25"/>
          <w:sz w:val="24"/>
        </w:rPr>
        <w:t> </w:t>
      </w:r>
      <w:r>
        <w:rPr>
          <w:sz w:val="24"/>
        </w:rPr>
        <w:t>positiva</w:t>
      </w:r>
      <w:r>
        <w:rPr>
          <w:spacing w:val="25"/>
          <w:sz w:val="24"/>
        </w:rPr>
        <w:t> </w:t>
      </w:r>
      <w:r>
        <w:rPr>
          <w:sz w:val="24"/>
        </w:rPr>
        <w:t>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3"/>
        </w:numPr>
        <w:tabs>
          <w:tab w:pos="849" w:val="left" w:leader="none"/>
        </w:tabs>
        <w:spacing w:line="235" w:lineRule="auto" w:before="119" w:after="0"/>
        <w:ind w:left="449" w:right="432" w:firstLine="0"/>
        <w:jc w:val="left"/>
        <w:rPr>
          <w:sz w:val="24"/>
        </w:rPr>
      </w:pPr>
      <w:r>
        <w:rPr>
          <w:sz w:val="24"/>
        </w:rPr>
        <w:t>Prova</w:t>
      </w:r>
      <w:r>
        <w:rPr>
          <w:spacing w:val="38"/>
          <w:sz w:val="24"/>
        </w:rPr>
        <w:t> </w:t>
      </w:r>
      <w:r>
        <w:rPr>
          <w:sz w:val="24"/>
        </w:rPr>
        <w:t>de</w:t>
      </w:r>
      <w:r>
        <w:rPr>
          <w:spacing w:val="38"/>
          <w:sz w:val="24"/>
        </w:rPr>
        <w:t> </w:t>
      </w:r>
      <w:r>
        <w:rPr>
          <w:sz w:val="24"/>
        </w:rPr>
        <w:t>inscrição</w:t>
      </w:r>
      <w:r>
        <w:rPr>
          <w:spacing w:val="38"/>
          <w:sz w:val="24"/>
        </w:rPr>
        <w:t> </w:t>
      </w:r>
      <w:r>
        <w:rPr>
          <w:sz w:val="24"/>
        </w:rPr>
        <w:t>no</w:t>
      </w:r>
      <w:r>
        <w:rPr>
          <w:spacing w:val="38"/>
          <w:sz w:val="24"/>
        </w:rPr>
        <w:t> </w:t>
      </w:r>
      <w:r>
        <w:rPr>
          <w:sz w:val="24"/>
        </w:rPr>
        <w:t>cadastro</w:t>
      </w:r>
      <w:r>
        <w:rPr>
          <w:spacing w:val="38"/>
          <w:sz w:val="24"/>
        </w:rPr>
        <w:t> </w:t>
      </w:r>
      <w:r>
        <w:rPr>
          <w:sz w:val="24"/>
        </w:rPr>
        <w:t>de</w:t>
      </w:r>
      <w:r>
        <w:rPr>
          <w:spacing w:val="38"/>
          <w:sz w:val="24"/>
        </w:rPr>
        <w:t> </w:t>
      </w:r>
      <w:r>
        <w:rPr>
          <w:sz w:val="24"/>
        </w:rPr>
        <w:t>contribuintes</w:t>
      </w:r>
      <w:r>
        <w:rPr>
          <w:spacing w:val="38"/>
          <w:sz w:val="24"/>
        </w:rPr>
        <w:t> </w:t>
      </w:r>
      <w:r>
        <w:rPr>
          <w:sz w:val="24"/>
        </w:rPr>
        <w:t>estadual/distrital,</w:t>
      </w:r>
      <w:r>
        <w:rPr>
          <w:spacing w:val="38"/>
          <w:sz w:val="24"/>
        </w:rPr>
        <w:t> </w:t>
      </w:r>
      <w:r>
        <w:rPr>
          <w:sz w:val="24"/>
        </w:rPr>
        <w:t>relativo</w:t>
      </w:r>
      <w:r>
        <w:rPr>
          <w:spacing w:val="38"/>
          <w:sz w:val="24"/>
        </w:rPr>
        <w:t> </w:t>
      </w:r>
      <w:r>
        <w:rPr>
          <w:sz w:val="24"/>
        </w:rPr>
        <w:t>ao</w:t>
      </w:r>
      <w:r>
        <w:rPr>
          <w:spacing w:val="38"/>
          <w:sz w:val="24"/>
        </w:rPr>
        <w:t> </w:t>
      </w:r>
      <w:r>
        <w:rPr>
          <w:sz w:val="24"/>
        </w:rPr>
        <w:t>domicílio</w:t>
      </w:r>
      <w:r>
        <w:rPr>
          <w:spacing w:val="38"/>
          <w:sz w:val="24"/>
        </w:rPr>
        <w:t> </w:t>
      </w:r>
      <w:r>
        <w:rPr>
          <w:sz w:val="24"/>
        </w:rPr>
        <w:t>ou</w:t>
      </w:r>
      <w:r>
        <w:rPr>
          <w:spacing w:val="38"/>
          <w:sz w:val="24"/>
        </w:rPr>
        <w:t> </w:t>
      </w:r>
      <w:r>
        <w:rPr>
          <w:sz w:val="24"/>
        </w:rPr>
        <w:t>sede</w:t>
      </w:r>
      <w:r>
        <w:rPr>
          <w:spacing w:val="38"/>
          <w:sz w:val="24"/>
        </w:rPr>
        <w:t> </w:t>
      </w:r>
      <w:r>
        <w:rPr>
          <w:sz w:val="24"/>
        </w:rPr>
        <w:t>do</w:t>
      </w:r>
      <w:r>
        <w:rPr>
          <w:spacing w:val="38"/>
          <w:sz w:val="24"/>
        </w:rPr>
        <w:t> </w:t>
      </w:r>
      <w:r>
        <w:rPr>
          <w:sz w:val="24"/>
        </w:rPr>
        <w:t>fornecedor,</w:t>
      </w:r>
      <w:r>
        <w:rPr>
          <w:spacing w:val="38"/>
          <w:sz w:val="24"/>
        </w:rPr>
        <w:t> </w:t>
      </w:r>
      <w:r>
        <w:rPr>
          <w:sz w:val="24"/>
        </w:rPr>
        <w:t>pertinente</w:t>
      </w:r>
      <w:r>
        <w:rPr>
          <w:spacing w:val="38"/>
          <w:sz w:val="24"/>
        </w:rPr>
        <w:t> </w:t>
      </w:r>
      <w:r>
        <w:rPr>
          <w:sz w:val="24"/>
        </w:rPr>
        <w:t>ao</w:t>
      </w:r>
      <w:r>
        <w:rPr>
          <w:spacing w:val="38"/>
          <w:sz w:val="24"/>
        </w:rPr>
        <w:t> </w:t>
      </w:r>
      <w:r>
        <w:rPr>
          <w:sz w:val="24"/>
        </w:rPr>
        <w:t>seu</w:t>
      </w:r>
      <w:r>
        <w:rPr>
          <w:spacing w:val="38"/>
          <w:sz w:val="24"/>
        </w:rPr>
        <w:t> </w:t>
      </w:r>
      <w:r>
        <w:rPr>
          <w:sz w:val="24"/>
        </w:rPr>
        <w:t>ramo</w:t>
      </w:r>
      <w:r>
        <w:rPr>
          <w:spacing w:val="38"/>
          <w:sz w:val="24"/>
        </w:rPr>
        <w:t> </w:t>
      </w:r>
      <w:r>
        <w:rPr>
          <w:sz w:val="24"/>
        </w:rPr>
        <w:t>de atividade e compatível com o objeto contratual.</w:t>
      </w:r>
    </w:p>
    <w:p>
      <w:pPr>
        <w:pStyle w:val="ListParagraph"/>
        <w:spacing w:after="0" w:line="235" w:lineRule="auto"/>
        <w:jc w:val="left"/>
        <w:rPr>
          <w:sz w:val="24"/>
        </w:rPr>
        <w:sectPr>
          <w:pgSz w:w="15840" w:h="24480"/>
          <w:pgMar w:top="880" w:bottom="280" w:left="360" w:right="360"/>
        </w:sectPr>
      </w:pPr>
    </w:p>
    <w:p>
      <w:pPr>
        <w:pStyle w:val="ListParagraph"/>
        <w:numPr>
          <w:ilvl w:val="2"/>
          <w:numId w:val="63"/>
        </w:numPr>
        <w:tabs>
          <w:tab w:pos="993" w:val="left" w:leader="none"/>
        </w:tabs>
        <w:spacing w:line="235" w:lineRule="auto" w:before="80"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3"/>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3"/>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3"/>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3"/>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3"/>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3"/>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3"/>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3"/>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3"/>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2"/>
        <w:numPr>
          <w:ilvl w:val="0"/>
          <w:numId w:val="63"/>
        </w:numPr>
        <w:tabs>
          <w:tab w:pos="689" w:val="left" w:leader="none"/>
        </w:tabs>
        <w:spacing w:line="240" w:lineRule="auto" w:before="1" w:after="0"/>
        <w:ind w:left="689" w:right="0" w:hanging="240"/>
        <w:jc w:val="left"/>
      </w:pPr>
      <w:r>
        <w:rPr>
          <w:spacing w:val="-2"/>
        </w:rPr>
        <w:t>HABILITAÇÃO</w:t>
      </w:r>
      <w:r>
        <w:rPr>
          <w:spacing w:val="22"/>
        </w:rPr>
        <w:t> </w:t>
      </w:r>
      <w:r>
        <w:rPr>
          <w:spacing w:val="-2"/>
        </w:rPr>
        <w:t>ECONÔMICO-FINANCEIRA:</w:t>
      </w:r>
    </w:p>
    <w:p>
      <w:pPr>
        <w:pStyle w:val="ListParagraph"/>
        <w:numPr>
          <w:ilvl w:val="1"/>
          <w:numId w:val="63"/>
        </w:numPr>
        <w:tabs>
          <w:tab w:pos="852" w:val="left" w:leader="none"/>
        </w:tabs>
        <w:spacing w:line="235" w:lineRule="auto" w:before="118" w:after="0"/>
        <w:ind w:left="449" w:right="433" w:firstLine="0"/>
        <w:jc w:val="both"/>
        <w:rPr>
          <w:sz w:val="24"/>
        </w:rPr>
      </w:pPr>
      <w:r>
        <w:rPr>
          <w:sz w:val="24"/>
        </w:rPr>
        <mc:AlternateContent>
          <mc:Choice Requires="wps">
            <w:drawing>
              <wp:anchor distT="0" distB="0" distL="0" distR="0" allowOverlap="1" layoutInCell="1" locked="0" behindDoc="0" simplePos="0" relativeHeight="15736320">
                <wp:simplePos x="0" y="0"/>
                <wp:positionH relativeFrom="page">
                  <wp:posOffset>7165329</wp:posOffset>
                </wp:positionH>
                <wp:positionV relativeFrom="paragraph">
                  <wp:posOffset>395521</wp:posOffset>
                </wp:positionV>
                <wp:extent cx="38100"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43438pt;width:3.0pt;height:.75pt;mso-position-horizontal-relative:page;mso-position-vertical-relative:paragraph;z-index:15736320" id="docshape23"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3"/>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9"/>
        <w:ind w:left="0"/>
      </w:pPr>
    </w:p>
    <w:p>
      <w:pPr>
        <w:pStyle w:val="Heading2"/>
        <w:numPr>
          <w:ilvl w:val="0"/>
          <w:numId w:val="63"/>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63"/>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4"/>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4"/>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4"/>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4"/>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4"/>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33"/>
        <w:ind w:left="0"/>
      </w:pPr>
    </w:p>
    <w:p>
      <w:pPr>
        <w:pStyle w:val="ListParagraph"/>
        <w:numPr>
          <w:ilvl w:val="1"/>
          <w:numId w:val="63"/>
        </w:numPr>
        <w:tabs>
          <w:tab w:pos="884" w:val="left" w:leader="none"/>
        </w:tabs>
        <w:spacing w:line="235" w:lineRule="auto" w:before="0"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3"/>
        </w:numPr>
        <w:tabs>
          <w:tab w:pos="816" w:val="left" w:leader="none"/>
        </w:tabs>
        <w:spacing w:line="235" w:lineRule="auto" w:before="118" w:after="0"/>
        <w:ind w:left="449" w:right="433" w:firstLine="0"/>
        <w:jc w:val="left"/>
        <w:rPr>
          <w:sz w:val="24"/>
        </w:rPr>
      </w:pPr>
      <w:r>
        <w:rPr>
          <w:sz w:val="24"/>
        </w:rPr>
        <w:t>CERTIFICADO DE REGULARIDADE</w:t>
      </w:r>
      <w:r>
        <w:rPr>
          <w:spacing w:val="-1"/>
          <w:sz w:val="24"/>
        </w:rPr>
        <w:t> </w:t>
      </w:r>
      <w:r>
        <w:rPr>
          <w:sz w:val="24"/>
        </w:rPr>
        <w:t>TÉCNICA, expedido pelo Conselho Regional de Farmácia do Estado onde for domiciliado o </w:t>
      </w:r>
      <w:r>
        <w:rPr>
          <w:sz w:val="24"/>
        </w:rPr>
        <w:t>licitante, com a indicação do responsável técnico, devidamente válido na forma da legislação específica vigente;</w:t>
      </w:r>
    </w:p>
    <w:p>
      <w:pPr>
        <w:pStyle w:val="ListParagraph"/>
        <w:numPr>
          <w:ilvl w:val="1"/>
          <w:numId w:val="63"/>
        </w:numPr>
        <w:tabs>
          <w:tab w:pos="869" w:val="left" w:leader="none"/>
        </w:tabs>
        <w:spacing w:line="240" w:lineRule="auto" w:before="115" w:after="0"/>
        <w:ind w:left="869" w:right="0" w:hanging="420"/>
        <w:jc w:val="both"/>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63"/>
        </w:numPr>
        <w:tabs>
          <w:tab w:pos="809" w:val="left" w:leader="none"/>
        </w:tabs>
        <w:spacing w:line="235" w:lineRule="auto" w:before="118" w:after="0"/>
        <w:ind w:left="449" w:right="433" w:firstLine="0"/>
        <w:jc w:val="left"/>
        <w:rPr>
          <w:sz w:val="24"/>
        </w:rPr>
      </w:pPr>
      <w:r>
        <w:rPr>
          <w:sz w:val="24"/>
        </w:rPr>
        <w:t>CERTIDÃO</w:t>
      </w:r>
      <w:r>
        <w:rPr>
          <w:spacing w:val="-5"/>
          <w:sz w:val="24"/>
        </w:rPr>
        <w:t> </w:t>
      </w:r>
      <w:r>
        <w:rPr>
          <w:sz w:val="24"/>
        </w:rPr>
        <w:t>DE</w:t>
      </w:r>
      <w:r>
        <w:rPr>
          <w:spacing w:val="-5"/>
          <w:sz w:val="24"/>
        </w:rPr>
        <w:t> </w:t>
      </w:r>
      <w:r>
        <w:rPr>
          <w:sz w:val="24"/>
        </w:rPr>
        <w:t>BOAS</w:t>
      </w:r>
      <w:r>
        <w:rPr>
          <w:spacing w:val="-5"/>
          <w:sz w:val="24"/>
        </w:rPr>
        <w:t> </w:t>
      </w:r>
      <w:r>
        <w:rPr>
          <w:sz w:val="24"/>
        </w:rPr>
        <w:t>PRÁTICAS</w:t>
      </w:r>
      <w:r>
        <w:rPr>
          <w:spacing w:val="-5"/>
          <w:sz w:val="24"/>
        </w:rPr>
        <w:t> </w:t>
      </w:r>
      <w:r>
        <w:rPr>
          <w:sz w:val="24"/>
        </w:rPr>
        <w:t>DE</w:t>
      </w:r>
      <w:r>
        <w:rPr>
          <w:spacing w:val="-5"/>
          <w:sz w:val="24"/>
        </w:rPr>
        <w:t> </w:t>
      </w:r>
      <w:r>
        <w:rPr>
          <w:sz w:val="24"/>
        </w:rPr>
        <w:t>MANIPULAÇÃO</w:t>
      </w:r>
      <w:r>
        <w:rPr>
          <w:spacing w:val="-5"/>
          <w:sz w:val="24"/>
        </w:rPr>
        <w:t> </w:t>
      </w:r>
      <w:r>
        <w:rPr>
          <w:sz w:val="24"/>
        </w:rPr>
        <w:t>EM</w:t>
      </w:r>
      <w:r>
        <w:rPr>
          <w:spacing w:val="-5"/>
          <w:sz w:val="24"/>
        </w:rPr>
        <w:t> </w:t>
      </w:r>
      <w:r>
        <w:rPr>
          <w:sz w:val="24"/>
        </w:rPr>
        <w:t>FARMÁCIAS</w:t>
      </w:r>
      <w:r>
        <w:rPr>
          <w:spacing w:val="-5"/>
          <w:sz w:val="24"/>
        </w:rPr>
        <w:t> </w:t>
      </w:r>
      <w:r>
        <w:rPr>
          <w:sz w:val="24"/>
        </w:rPr>
        <w:t>(BPMF),</w:t>
      </w:r>
      <w:r>
        <w:rPr>
          <w:spacing w:val="-5"/>
          <w:sz w:val="24"/>
        </w:rPr>
        <w:t> </w:t>
      </w:r>
      <w:r>
        <w:rPr>
          <w:sz w:val="24"/>
        </w:rPr>
        <w:t>emitida</w:t>
      </w:r>
      <w:r>
        <w:rPr>
          <w:spacing w:val="-5"/>
          <w:sz w:val="24"/>
        </w:rPr>
        <w:t> </w:t>
      </w:r>
      <w:r>
        <w:rPr>
          <w:sz w:val="24"/>
        </w:rPr>
        <w:t>pela</w:t>
      </w:r>
      <w:r>
        <w:rPr>
          <w:spacing w:val="-5"/>
          <w:sz w:val="24"/>
        </w:rPr>
        <w:t> </w:t>
      </w:r>
      <w:r>
        <w:rPr>
          <w:sz w:val="24"/>
        </w:rPr>
        <w:t>autoridade</w:t>
      </w:r>
      <w:r>
        <w:rPr>
          <w:spacing w:val="-5"/>
          <w:sz w:val="24"/>
        </w:rPr>
        <w:t> </w:t>
      </w:r>
      <w:r>
        <w:rPr>
          <w:sz w:val="24"/>
        </w:rPr>
        <w:t>sanitária</w:t>
      </w:r>
      <w:r>
        <w:rPr>
          <w:spacing w:val="-5"/>
          <w:sz w:val="24"/>
        </w:rPr>
        <w:t> </w:t>
      </w:r>
      <w:r>
        <w:rPr>
          <w:sz w:val="24"/>
        </w:rPr>
        <w:t>competente,</w:t>
      </w:r>
      <w:r>
        <w:rPr>
          <w:spacing w:val="-5"/>
          <w:sz w:val="24"/>
        </w:rPr>
        <w:t> </w:t>
      </w:r>
      <w:r>
        <w:rPr>
          <w:sz w:val="24"/>
        </w:rPr>
        <w:t>atestando o cumprimento das normas da RDC nº 67/2007 e nº 87/2008;</w:t>
      </w:r>
    </w:p>
    <w:p>
      <w:pPr>
        <w:pStyle w:val="ListParagraph"/>
        <w:numPr>
          <w:ilvl w:val="1"/>
          <w:numId w:val="63"/>
        </w:numPr>
        <w:tabs>
          <w:tab w:pos="812" w:val="left" w:leader="none"/>
        </w:tabs>
        <w:spacing w:line="235" w:lineRule="auto" w:before="119" w:after="0"/>
        <w:ind w:left="449" w:right="433" w:firstLine="0"/>
        <w:jc w:val="both"/>
        <w:rPr>
          <w:sz w:val="24"/>
        </w:rPr>
      </w:pPr>
      <w:r>
        <w:rPr>
          <w:sz w:val="24"/>
        </w:rPr>
        <w:t>DECLARAÇÃO DE RESPONSABILIDADE</w:t>
      </w:r>
      <w:r>
        <w:rPr>
          <w:spacing w:val="-3"/>
          <w:sz w:val="24"/>
        </w:rPr>
        <w:t> </w:t>
      </w:r>
      <w:r>
        <w:rPr>
          <w:sz w:val="24"/>
        </w:rPr>
        <w:t>TÉCNICA, emitida e assinada pelo farmacêutico responsável, informando o número de inscrição no CRF e assumindo a responsabilidade pela manipulação, controle de qualidade e liberação dos lotes;</w:t>
      </w:r>
    </w:p>
    <w:p>
      <w:pPr>
        <w:pStyle w:val="ListParagraph"/>
        <w:numPr>
          <w:ilvl w:val="1"/>
          <w:numId w:val="63"/>
        </w:numPr>
        <w:tabs>
          <w:tab w:pos="829" w:val="left" w:leader="none"/>
        </w:tabs>
        <w:spacing w:line="235" w:lineRule="auto" w:before="119" w:after="0"/>
        <w:ind w:left="449" w:right="433" w:firstLine="0"/>
        <w:jc w:val="both"/>
        <w:rPr>
          <w:sz w:val="24"/>
        </w:rPr>
      </w:pPr>
      <w:r>
        <w:rPr>
          <w:sz w:val="24"/>
        </w:rPr>
        <w:t>DECLARAÇÃO DE RASTREABILIDADE, informando que o fornecedor mantém controle documental das matérias-primas utilizadas, </w:t>
      </w:r>
      <w:r>
        <w:rPr>
          <w:sz w:val="24"/>
        </w:rPr>
        <w:t>com registro de fornecedores, números de lote e respectivos certificados de análise (COA), disponíveis para conferência da contratante.</w:t>
      </w:r>
    </w:p>
    <w:p>
      <w:pPr>
        <w:pStyle w:val="ListParagraph"/>
        <w:numPr>
          <w:ilvl w:val="1"/>
          <w:numId w:val="63"/>
        </w:numPr>
        <w:tabs>
          <w:tab w:pos="816" w:val="left" w:leader="none"/>
        </w:tabs>
        <w:spacing w:line="235" w:lineRule="auto" w:before="119" w:after="0"/>
        <w:ind w:left="449" w:right="433" w:firstLine="0"/>
        <w:jc w:val="both"/>
        <w:rPr>
          <w:sz w:val="24"/>
        </w:rPr>
      </w:pPr>
      <w:r>
        <w:rPr>
          <w:sz w:val="24"/>
        </w:rPr>
        <w:t>Fica dispensada a apresentação de Certificado de Registro do Produto junto à</w:t>
      </w:r>
      <w:r>
        <w:rPr>
          <w:spacing w:val="-7"/>
          <w:sz w:val="24"/>
        </w:rPr>
        <w:t> </w:t>
      </w:r>
      <w:r>
        <w:rPr>
          <w:sz w:val="24"/>
        </w:rPr>
        <w:t>ANVISA, tendo em vista que os medicamentos manipulados não possuem registro individual, por serem preparações magistrais e/ou oficinais produzidas sob demanda, conforme previsto na legislação sanitária </w:t>
      </w:r>
      <w:r>
        <w:rPr>
          <w:spacing w:val="-2"/>
          <w:sz w:val="24"/>
        </w:rPr>
        <w:t>vigente.</w:t>
      </w:r>
    </w:p>
    <w:p>
      <w:pPr>
        <w:pStyle w:val="BodyText"/>
        <w:spacing w:line="235" w:lineRule="auto"/>
        <w:ind w:right="433"/>
        <w:jc w:val="both"/>
      </w:pPr>
      <w:r>
        <w:rPr/>
        <w:t>4.6 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8"/>
        <w:ind w:left="0"/>
      </w:pPr>
    </w:p>
    <w:p>
      <w:pPr>
        <w:pStyle w:val="Heading2"/>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Heading2"/>
        <w:spacing w:after="0"/>
        <w:jc w:val="center"/>
        <w:sectPr>
          <w:pgSz w:w="15840" w:h="24480"/>
          <w:pgMar w:top="480" w:bottom="280" w:left="360" w:right="360"/>
        </w:sectPr>
      </w:pPr>
    </w:p>
    <w:p>
      <w:pPr>
        <w:pStyle w:val="BodyText"/>
        <w:spacing w:before="6"/>
        <w:ind w:left="0"/>
        <w:rPr>
          <w:b/>
          <w:sz w:val="2"/>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5130"/>
        <w:gridCol w:w="1335"/>
        <w:gridCol w:w="1005"/>
        <w:gridCol w:w="1425"/>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
              <w:jc w:val="center"/>
              <w:rPr>
                <w:b/>
                <w:sz w:val="24"/>
              </w:rPr>
            </w:pPr>
            <w:r>
              <w:rPr>
                <w:b/>
                <w:spacing w:val="-4"/>
                <w:sz w:val="24"/>
              </w:rPr>
              <w:t>ITEM</w:t>
            </w:r>
          </w:p>
        </w:tc>
        <w:tc>
          <w:tcPr>
            <w:tcW w:w="720" w:type="dxa"/>
          </w:tcPr>
          <w:p>
            <w:pPr>
              <w:pStyle w:val="TableParagraph"/>
              <w:rPr>
                <w:b/>
                <w:sz w:val="24"/>
              </w:rPr>
            </w:pPr>
          </w:p>
          <w:p>
            <w:pPr>
              <w:pStyle w:val="TableParagraph"/>
              <w:spacing w:before="218"/>
              <w:rPr>
                <w:b/>
                <w:sz w:val="24"/>
              </w:rPr>
            </w:pPr>
          </w:p>
          <w:p>
            <w:pPr>
              <w:pStyle w:val="TableParagraph"/>
              <w:spacing w:line="235" w:lineRule="auto"/>
              <w:ind w:left="65" w:right="49" w:firstLine="160"/>
              <w:rPr>
                <w:b/>
                <w:sz w:val="24"/>
              </w:rPr>
            </w:pPr>
            <w:r>
              <w:rPr>
                <w:b/>
                <w:spacing w:val="-6"/>
                <w:sz w:val="24"/>
              </w:rPr>
              <w:t>ID </w:t>
            </w:r>
            <w:r>
              <w:rPr>
                <w:b/>
                <w:spacing w:val="-4"/>
                <w:sz w:val="24"/>
              </w:rPr>
              <w:t>SIGA</w:t>
            </w:r>
          </w:p>
        </w:tc>
        <w:tc>
          <w:tcPr>
            <w:tcW w:w="513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9"/>
              <w:jc w:val="center"/>
              <w:rPr>
                <w:b/>
                <w:sz w:val="24"/>
              </w:rPr>
            </w:pPr>
            <w:r>
              <w:rPr>
                <w:b/>
                <w:spacing w:val="-2"/>
                <w:sz w:val="24"/>
              </w:rPr>
              <w:t>DESCRIÇÃO</w:t>
            </w:r>
          </w:p>
        </w:tc>
        <w:tc>
          <w:tcPr>
            <w:tcW w:w="1335" w:type="dxa"/>
          </w:tcPr>
          <w:p>
            <w:pPr>
              <w:pStyle w:val="TableParagraph"/>
              <w:spacing w:before="14"/>
              <w:rPr>
                <w:b/>
                <w:sz w:val="24"/>
              </w:rPr>
            </w:pPr>
          </w:p>
          <w:p>
            <w:pPr>
              <w:pStyle w:val="TableParagraph"/>
              <w:spacing w:line="235" w:lineRule="auto"/>
              <w:ind w:left="24" w:right="-15"/>
              <w:jc w:val="center"/>
              <w:rPr>
                <w:b/>
                <w:sz w:val="24"/>
              </w:rPr>
            </w:pPr>
            <w:r>
              <w:rPr>
                <w:b/>
                <w:spacing w:val="-2"/>
                <w:sz w:val="24"/>
              </w:rPr>
              <w:t>VALOR UNITÁRIO ESTIMADO</w:t>
            </w:r>
          </w:p>
          <w:p>
            <w:pPr>
              <w:pStyle w:val="TableParagraph"/>
              <w:spacing w:line="270" w:lineRule="exact"/>
              <w:ind w:left="35"/>
              <w:jc w:val="center"/>
              <w:rPr>
                <w:b/>
                <w:sz w:val="24"/>
              </w:rPr>
            </w:pPr>
            <w:r>
              <w:rPr>
                <w:b/>
                <w:spacing w:val="-5"/>
                <w:sz w:val="24"/>
              </w:rPr>
              <w:t>R$</w:t>
            </w:r>
          </w:p>
        </w:tc>
        <w:tc>
          <w:tcPr>
            <w:tcW w:w="10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40"/>
              <w:jc w:val="center"/>
              <w:rPr>
                <w:b/>
                <w:sz w:val="24"/>
              </w:rPr>
            </w:pPr>
            <w:r>
              <w:rPr>
                <w:b/>
                <w:spacing w:val="-2"/>
                <w:sz w:val="24"/>
              </w:rPr>
              <w:t>QUANT.</w:t>
            </w:r>
          </w:p>
        </w:tc>
        <w:tc>
          <w:tcPr>
            <w:tcW w:w="1425" w:type="dxa"/>
          </w:tcPr>
          <w:p>
            <w:pPr>
              <w:pStyle w:val="TableParagraph"/>
              <w:spacing w:before="239"/>
              <w:rPr>
                <w:b/>
                <w:sz w:val="24"/>
              </w:rPr>
            </w:pPr>
          </w:p>
          <w:p>
            <w:pPr>
              <w:pStyle w:val="TableParagraph"/>
              <w:spacing w:line="235" w:lineRule="auto"/>
              <w:ind w:left="14"/>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4" w:right="2"/>
              <w:jc w:val="center"/>
              <w:rPr>
                <w:b/>
                <w:sz w:val="24"/>
              </w:rPr>
            </w:pPr>
            <w:r>
              <w:rPr>
                <w:b/>
                <w:spacing w:val="-5"/>
                <w:sz w:val="24"/>
              </w:rPr>
              <w:t>R$</w:t>
            </w:r>
          </w:p>
        </w:tc>
      </w:tr>
      <w:tr>
        <w:trPr>
          <w:trHeight w:val="1259" w:hRule="atLeast"/>
        </w:trPr>
        <w:tc>
          <w:tcPr>
            <w:tcW w:w="720" w:type="dxa"/>
          </w:tcPr>
          <w:p>
            <w:pPr>
              <w:pStyle w:val="TableParagraph"/>
              <w:spacing w:before="204"/>
              <w:rPr>
                <w:b/>
                <w:sz w:val="24"/>
              </w:rPr>
            </w:pPr>
          </w:p>
          <w:p>
            <w:pPr>
              <w:pStyle w:val="TableParagraph"/>
              <w:spacing w:before="1"/>
              <w:ind w:left="2" w:right="1"/>
              <w:jc w:val="center"/>
              <w:rPr>
                <w:sz w:val="24"/>
              </w:rPr>
            </w:pPr>
            <w:r>
              <w:rPr>
                <w:spacing w:val="-10"/>
                <w:sz w:val="24"/>
              </w:rPr>
              <w:t>1</w:t>
            </w:r>
          </w:p>
        </w:tc>
        <w:tc>
          <w:tcPr>
            <w:tcW w:w="720" w:type="dxa"/>
          </w:tcPr>
          <w:p>
            <w:pPr>
              <w:pStyle w:val="TableParagraph"/>
              <w:spacing w:before="204"/>
              <w:rPr>
                <w:b/>
                <w:sz w:val="24"/>
              </w:rPr>
            </w:pPr>
          </w:p>
          <w:p>
            <w:pPr>
              <w:pStyle w:val="TableParagraph"/>
              <w:spacing w:before="1"/>
              <w:ind w:left="53"/>
              <w:rPr>
                <w:sz w:val="24"/>
              </w:rPr>
            </w:pPr>
            <w:r>
              <w:rPr>
                <w:spacing w:val="-2"/>
                <w:sz w:val="24"/>
              </w:rPr>
              <w:t>58160</w:t>
            </w:r>
          </w:p>
        </w:tc>
        <w:tc>
          <w:tcPr>
            <w:tcW w:w="5130" w:type="dxa"/>
          </w:tcPr>
          <w:p>
            <w:pPr>
              <w:pStyle w:val="TableParagraph"/>
              <w:tabs>
                <w:tab w:pos="1858" w:val="left" w:leader="none"/>
                <w:tab w:pos="3329" w:val="left" w:leader="none"/>
              </w:tabs>
              <w:spacing w:line="235" w:lineRule="auto" w:before="80"/>
              <w:ind w:left="1" w:right="-15"/>
              <w:jc w:val="both"/>
              <w:rPr>
                <w:sz w:val="24"/>
              </w:rPr>
            </w:pPr>
            <w:r>
              <w:rPr>
                <w:spacing w:val="-2"/>
                <w:sz w:val="24"/>
              </w:rPr>
              <w:t>PRINCIPIO</w:t>
            </w:r>
            <w:r>
              <w:rPr>
                <w:sz w:val="24"/>
              </w:rPr>
              <w:tab/>
            </w:r>
            <w:r>
              <w:rPr>
                <w:spacing w:val="-2"/>
                <w:sz w:val="24"/>
              </w:rPr>
              <w:t>ATIVO:</w:t>
            </w:r>
            <w:r>
              <w:rPr>
                <w:sz w:val="24"/>
              </w:rPr>
              <w:tab/>
            </w:r>
            <w:r>
              <w:rPr>
                <w:spacing w:val="-2"/>
                <w:sz w:val="24"/>
              </w:rPr>
              <w:t>ALPROSTADILA </w:t>
            </w:r>
            <w:r>
              <w:rPr>
                <w:sz w:val="24"/>
              </w:rPr>
              <w:t>(PROSTAGLANDINA E1), CONCENTRACAO / DOSAGEM: 500, UNIDADE: MCG/ML, VOLUME: 1 ML, APRESENTACAO: AMPOLA</w:t>
            </w:r>
          </w:p>
        </w:tc>
        <w:tc>
          <w:tcPr>
            <w:tcW w:w="1335" w:type="dxa"/>
          </w:tcPr>
          <w:p>
            <w:pPr>
              <w:pStyle w:val="TableParagraph"/>
              <w:spacing w:before="204"/>
              <w:rPr>
                <w:b/>
                <w:sz w:val="24"/>
              </w:rPr>
            </w:pPr>
          </w:p>
          <w:p>
            <w:pPr>
              <w:pStyle w:val="TableParagraph"/>
              <w:spacing w:before="1"/>
              <w:ind w:left="220"/>
              <w:rPr>
                <w:sz w:val="24"/>
              </w:rPr>
            </w:pPr>
            <w:r>
              <w:rPr>
                <w:spacing w:val="-2"/>
                <w:sz w:val="24"/>
              </w:rPr>
              <w:t>399,0000</w:t>
            </w:r>
          </w:p>
        </w:tc>
        <w:tc>
          <w:tcPr>
            <w:tcW w:w="1005" w:type="dxa"/>
          </w:tcPr>
          <w:p>
            <w:pPr>
              <w:pStyle w:val="TableParagraph"/>
              <w:spacing w:before="204"/>
              <w:rPr>
                <w:b/>
                <w:sz w:val="24"/>
              </w:rPr>
            </w:pPr>
          </w:p>
          <w:p>
            <w:pPr>
              <w:pStyle w:val="TableParagraph"/>
              <w:spacing w:before="1"/>
              <w:ind w:left="23"/>
              <w:jc w:val="center"/>
              <w:rPr>
                <w:sz w:val="24"/>
              </w:rPr>
            </w:pPr>
            <w:r>
              <w:rPr>
                <w:spacing w:val="-5"/>
                <w:sz w:val="24"/>
              </w:rPr>
              <w:t>200</w:t>
            </w:r>
          </w:p>
        </w:tc>
        <w:tc>
          <w:tcPr>
            <w:tcW w:w="1425" w:type="dxa"/>
          </w:tcPr>
          <w:p>
            <w:pPr>
              <w:pStyle w:val="TableParagraph"/>
              <w:spacing w:before="204"/>
              <w:rPr>
                <w:b/>
                <w:sz w:val="24"/>
              </w:rPr>
            </w:pPr>
          </w:p>
          <w:p>
            <w:pPr>
              <w:pStyle w:val="TableParagraph"/>
              <w:spacing w:before="1"/>
              <w:ind w:left="231"/>
              <w:rPr>
                <w:sz w:val="24"/>
              </w:rPr>
            </w:pPr>
            <w:r>
              <w:rPr>
                <w:spacing w:val="-2"/>
                <w:sz w:val="24"/>
              </w:rPr>
              <w:t>79.800,00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4"/>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48"/>
        <w:ind w:left="0"/>
        <w:rPr>
          <w:b/>
          <w:sz w:val="20"/>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380"/>
        <w:gridCol w:w="705"/>
        <w:gridCol w:w="915"/>
        <w:gridCol w:w="1005"/>
        <w:gridCol w:w="1005"/>
        <w:gridCol w:w="990"/>
        <w:gridCol w:w="1005"/>
      </w:tblGrid>
      <w:tr>
        <w:trPr>
          <w:trHeight w:val="1559" w:hRule="atLeast"/>
        </w:trPr>
        <w:tc>
          <w:tcPr>
            <w:tcW w:w="5115" w:type="dxa"/>
            <w:gridSpan w:val="2"/>
          </w:tcPr>
          <w:p>
            <w:pPr>
              <w:pStyle w:val="TableParagraph"/>
              <w:spacing w:line="235" w:lineRule="auto"/>
              <w:ind w:left="11"/>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25"/>
              <w:ind w:left="11" w:right="3"/>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11" w:right="3"/>
              <w:jc w:val="center"/>
              <w:rPr>
                <w:b/>
                <w:sz w:val="24"/>
              </w:rPr>
            </w:pPr>
            <w:r>
              <w:rPr>
                <w:b/>
                <w:spacing w:val="-4"/>
                <w:sz w:val="24"/>
              </w:rPr>
              <w:t>PROPOSTA</w:t>
            </w:r>
            <w:r>
              <w:rPr>
                <w:b/>
                <w:sz w:val="24"/>
              </w:rPr>
              <w:t> </w:t>
            </w:r>
            <w:r>
              <w:rPr>
                <w:b/>
                <w:spacing w:val="-2"/>
                <w:sz w:val="24"/>
              </w:rPr>
              <w:t>DETALHE</w:t>
            </w:r>
          </w:p>
        </w:tc>
        <w:tc>
          <w:tcPr>
            <w:tcW w:w="5625" w:type="dxa"/>
            <w:gridSpan w:val="6"/>
          </w:tcPr>
          <w:p>
            <w:pPr>
              <w:pStyle w:val="TableParagraph"/>
              <w:spacing w:before="54"/>
              <w:rPr>
                <w:b/>
                <w:sz w:val="24"/>
              </w:rPr>
            </w:pPr>
          </w:p>
          <w:p>
            <w:pPr>
              <w:pStyle w:val="TableParagraph"/>
              <w:spacing w:before="1"/>
              <w:ind w:left="194"/>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071/2026.</w:t>
            </w:r>
          </w:p>
          <w:p>
            <w:pPr>
              <w:pStyle w:val="TableParagraph"/>
              <w:spacing w:line="273" w:lineRule="auto" w:before="24"/>
              <w:ind w:left="194" w:right="508"/>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01/04/2026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SEI-260007/017145/2025.</w:t>
            </w:r>
          </w:p>
        </w:tc>
      </w:tr>
      <w:tr>
        <w:trPr>
          <w:trHeight w:val="1619" w:hRule="atLeast"/>
        </w:trPr>
        <w:tc>
          <w:tcPr>
            <w:tcW w:w="5115" w:type="dxa"/>
            <w:gridSpan w:val="2"/>
          </w:tcPr>
          <w:p>
            <w:pPr>
              <w:pStyle w:val="TableParagraph"/>
              <w:spacing w:line="235" w:lineRule="auto" w:before="125"/>
              <w:ind w:left="190"/>
              <w:rPr>
                <w:sz w:val="24"/>
              </w:rPr>
            </w:pPr>
            <w:r>
              <w:rPr>
                <w:sz w:val="24"/>
              </w:rPr>
              <w:t>A firma ao lado mencionada propõe fornecer à Universidade</w:t>
            </w:r>
            <w:r>
              <w:rPr>
                <w:spacing w:val="-6"/>
                <w:sz w:val="24"/>
              </w:rPr>
              <w:t> </w:t>
            </w:r>
            <w:r>
              <w:rPr>
                <w:sz w:val="24"/>
              </w:rPr>
              <w:t>do</w:t>
            </w:r>
            <w:r>
              <w:rPr>
                <w:spacing w:val="-6"/>
                <w:sz w:val="24"/>
              </w:rPr>
              <w:t> </w:t>
            </w:r>
            <w:r>
              <w:rPr>
                <w:sz w:val="24"/>
              </w:rPr>
              <w:t>Estado</w:t>
            </w:r>
            <w:r>
              <w:rPr>
                <w:spacing w:val="-6"/>
                <w:sz w:val="24"/>
              </w:rPr>
              <w:t> </w:t>
            </w:r>
            <w:r>
              <w:rPr>
                <w:sz w:val="24"/>
              </w:rPr>
              <w:t>do</w:t>
            </w:r>
            <w:r>
              <w:rPr>
                <w:spacing w:val="-6"/>
                <w:sz w:val="24"/>
              </w:rPr>
              <w:t> </w:t>
            </w:r>
            <w:r>
              <w:rPr>
                <w:sz w:val="24"/>
              </w:rPr>
              <w:t>Rio</w:t>
            </w:r>
            <w:r>
              <w:rPr>
                <w:spacing w:val="-6"/>
                <w:sz w:val="24"/>
              </w:rPr>
              <w:t> </w:t>
            </w:r>
            <w:r>
              <w:rPr>
                <w:sz w:val="24"/>
              </w:rPr>
              <w:t>de</w:t>
            </w:r>
            <w:r>
              <w:rPr>
                <w:spacing w:val="-6"/>
                <w:sz w:val="24"/>
              </w:rPr>
              <w:t> </w:t>
            </w:r>
            <w:r>
              <w:rPr>
                <w:sz w:val="24"/>
              </w:rPr>
              <w:t>Janeiro,</w:t>
            </w:r>
            <w:r>
              <w:rPr>
                <w:spacing w:val="-6"/>
                <w:sz w:val="24"/>
              </w:rPr>
              <w:t> </w:t>
            </w:r>
            <w:r>
              <w:rPr>
                <w:sz w:val="24"/>
              </w:rPr>
              <w:t>pelos preços abaixo assinados, obedecendo</w:t>
            </w:r>
          </w:p>
          <w:p>
            <w:pPr>
              <w:pStyle w:val="TableParagraph"/>
              <w:spacing w:line="267" w:lineRule="exact"/>
              <w:ind w:left="190"/>
              <w:rPr>
                <w:sz w:val="24"/>
              </w:rPr>
            </w:pPr>
            <w:r>
              <w:rPr>
                <w:sz w:val="24"/>
              </w:rPr>
              <w:t>rigorosamente ao estipulado e constante </w:t>
            </w:r>
            <w:r>
              <w:rPr>
                <w:spacing w:val="-5"/>
                <w:sz w:val="24"/>
              </w:rPr>
              <w:t>do</w:t>
            </w:r>
          </w:p>
          <w:p>
            <w:pPr>
              <w:pStyle w:val="TableParagraph"/>
              <w:spacing w:line="273" w:lineRule="exact"/>
              <w:ind w:left="190"/>
              <w:rPr>
                <w:b/>
                <w:sz w:val="24"/>
              </w:rPr>
            </w:pPr>
            <w:r>
              <w:rPr>
                <w:b/>
                <w:spacing w:val="-2"/>
                <w:sz w:val="24"/>
              </w:rPr>
              <w:t>EDITAL</w:t>
            </w:r>
            <w:r>
              <w:rPr>
                <w:b/>
                <w:spacing w:val="-16"/>
                <w:sz w:val="24"/>
              </w:rPr>
              <w:t> </w:t>
            </w:r>
            <w:r>
              <w:rPr>
                <w:b/>
                <w:spacing w:val="-2"/>
                <w:sz w:val="24"/>
              </w:rPr>
              <w:t>n° 071/2026.</w:t>
            </w:r>
          </w:p>
        </w:tc>
        <w:tc>
          <w:tcPr>
            <w:tcW w:w="5625" w:type="dxa"/>
            <w:gridSpan w:val="6"/>
          </w:tcPr>
          <w:p>
            <w:pPr>
              <w:pStyle w:val="TableParagraph"/>
              <w:spacing w:line="235" w:lineRule="auto"/>
              <w:ind w:left="184" w:right="4097"/>
              <w:rPr>
                <w:sz w:val="24"/>
              </w:rPr>
            </w:pPr>
            <w:r>
              <w:rPr>
                <w:sz w:val="24"/>
              </w:rPr>
              <w:t>Razão </w:t>
            </w:r>
            <w:r>
              <w:rPr>
                <w:spacing w:val="-2"/>
                <w:sz w:val="24"/>
              </w:rPr>
              <w:t>Social:</w:t>
            </w:r>
          </w:p>
          <w:p>
            <w:pPr>
              <w:pStyle w:val="TableParagraph"/>
              <w:spacing w:line="235" w:lineRule="auto"/>
              <w:ind w:left="184" w:right="4097"/>
              <w:rPr>
                <w:sz w:val="24"/>
              </w:rPr>
            </w:pPr>
            <w:r>
              <w:rPr>
                <w:spacing w:val="-2"/>
                <w:sz w:val="24"/>
              </w:rPr>
              <w:t>CNPJ:</w:t>
            </w:r>
          </w:p>
          <w:p>
            <w:pPr>
              <w:pStyle w:val="TableParagraph"/>
              <w:spacing w:line="235" w:lineRule="auto"/>
              <w:ind w:left="184" w:right="3591"/>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84"/>
              <w:rPr>
                <w:sz w:val="24"/>
              </w:rPr>
            </w:pPr>
            <w:r>
              <w:rPr>
                <w:sz w:val="24"/>
              </w:rPr>
              <w:t>E-</w:t>
            </w:r>
            <w:r>
              <w:rPr>
                <w:spacing w:val="-2"/>
                <w:sz w:val="24"/>
              </w:rPr>
              <w:t>mail:</w:t>
            </w:r>
          </w:p>
        </w:tc>
      </w:tr>
      <w:tr>
        <w:trPr>
          <w:trHeight w:val="539" w:hRule="atLeast"/>
        </w:trPr>
        <w:tc>
          <w:tcPr>
            <w:tcW w:w="735" w:type="dxa"/>
            <w:vMerge w:val="restart"/>
          </w:tcPr>
          <w:p>
            <w:pPr>
              <w:pStyle w:val="TableParagraph"/>
              <w:spacing w:before="129"/>
              <w:rPr>
                <w:b/>
                <w:sz w:val="24"/>
              </w:rPr>
            </w:pPr>
          </w:p>
          <w:p>
            <w:pPr>
              <w:pStyle w:val="TableParagraph"/>
              <w:spacing w:before="1"/>
              <w:ind w:left="148"/>
              <w:rPr>
                <w:b/>
                <w:sz w:val="24"/>
              </w:rPr>
            </w:pPr>
            <w:r>
              <w:rPr>
                <w:b/>
                <w:spacing w:val="-4"/>
                <w:sz w:val="24"/>
              </w:rPr>
              <w:t>item</w:t>
            </w:r>
          </w:p>
        </w:tc>
        <w:tc>
          <w:tcPr>
            <w:tcW w:w="4380" w:type="dxa"/>
            <w:vMerge w:val="restart"/>
          </w:tcPr>
          <w:p>
            <w:pPr>
              <w:pStyle w:val="TableParagraph"/>
              <w:spacing w:before="129"/>
              <w:rPr>
                <w:b/>
                <w:sz w:val="24"/>
              </w:rPr>
            </w:pPr>
          </w:p>
          <w:p>
            <w:pPr>
              <w:pStyle w:val="TableParagraph"/>
              <w:spacing w:before="1"/>
              <w:ind w:left="1201"/>
              <w:rPr>
                <w:b/>
                <w:sz w:val="24"/>
              </w:rPr>
            </w:pPr>
            <w:r>
              <w:rPr>
                <w:b/>
                <w:spacing w:val="-2"/>
                <w:sz w:val="24"/>
              </w:rPr>
              <w:t>ESPECIFICAÇÃO</w:t>
            </w:r>
          </w:p>
        </w:tc>
        <w:tc>
          <w:tcPr>
            <w:tcW w:w="705" w:type="dxa"/>
            <w:vMerge w:val="restart"/>
          </w:tcPr>
          <w:p>
            <w:pPr>
              <w:pStyle w:val="TableParagraph"/>
              <w:spacing w:before="129"/>
              <w:rPr>
                <w:b/>
                <w:sz w:val="24"/>
              </w:rPr>
            </w:pPr>
          </w:p>
          <w:p>
            <w:pPr>
              <w:pStyle w:val="TableParagraph"/>
              <w:spacing w:before="1"/>
              <w:ind w:left="101"/>
              <w:rPr>
                <w:b/>
                <w:sz w:val="24"/>
              </w:rPr>
            </w:pPr>
            <w:r>
              <w:rPr>
                <w:b/>
                <w:spacing w:val="-4"/>
                <w:sz w:val="24"/>
              </w:rPr>
              <w:t>Unid</w:t>
            </w:r>
          </w:p>
        </w:tc>
        <w:tc>
          <w:tcPr>
            <w:tcW w:w="915" w:type="dxa"/>
            <w:vMerge w:val="restart"/>
          </w:tcPr>
          <w:p>
            <w:pPr>
              <w:pStyle w:val="TableParagraph"/>
              <w:spacing w:before="129"/>
              <w:rPr>
                <w:b/>
                <w:sz w:val="24"/>
              </w:rPr>
            </w:pPr>
          </w:p>
          <w:p>
            <w:pPr>
              <w:pStyle w:val="TableParagraph"/>
              <w:spacing w:before="1"/>
              <w:ind w:left="265"/>
              <w:rPr>
                <w:b/>
                <w:sz w:val="24"/>
              </w:rPr>
            </w:pPr>
            <w:r>
              <w:rPr>
                <w:b/>
                <w:spacing w:val="-5"/>
                <w:sz w:val="24"/>
              </w:rPr>
              <w:t>Qtd</w:t>
            </w:r>
          </w:p>
        </w:tc>
        <w:tc>
          <w:tcPr>
            <w:tcW w:w="2010" w:type="dxa"/>
            <w:gridSpan w:val="2"/>
          </w:tcPr>
          <w:p>
            <w:pPr>
              <w:pStyle w:val="TableParagraph"/>
              <w:spacing w:line="259" w:lineRule="exact"/>
              <w:ind w:left="373"/>
              <w:rPr>
                <w:b/>
                <w:sz w:val="24"/>
              </w:rPr>
            </w:pPr>
            <w:r>
              <w:rPr>
                <w:b/>
                <w:sz w:val="24"/>
              </w:rPr>
              <w:t>preço</w:t>
            </w:r>
            <w:r>
              <w:rPr>
                <w:b/>
                <w:spacing w:val="-5"/>
                <w:sz w:val="24"/>
              </w:rPr>
              <w:t> COM</w:t>
            </w:r>
          </w:p>
          <w:p>
            <w:pPr>
              <w:pStyle w:val="TableParagraph"/>
              <w:spacing w:line="261" w:lineRule="exact"/>
              <w:ind w:left="434"/>
              <w:rPr>
                <w:b/>
                <w:sz w:val="24"/>
              </w:rPr>
            </w:pPr>
            <w:r>
              <w:rPr>
                <w:b/>
                <w:sz w:val="24"/>
              </w:rPr>
              <w:t>ICMS </w:t>
            </w:r>
            <w:r>
              <w:rPr>
                <w:b/>
                <w:spacing w:val="-4"/>
                <w:sz w:val="24"/>
              </w:rPr>
              <w:t>(R$)</w:t>
            </w:r>
          </w:p>
        </w:tc>
        <w:tc>
          <w:tcPr>
            <w:tcW w:w="1995" w:type="dxa"/>
            <w:gridSpan w:val="2"/>
          </w:tcPr>
          <w:p>
            <w:pPr>
              <w:pStyle w:val="TableParagraph"/>
              <w:spacing w:line="259" w:lineRule="exact"/>
              <w:ind w:left="396"/>
              <w:rPr>
                <w:b/>
                <w:sz w:val="24"/>
              </w:rPr>
            </w:pPr>
            <w:r>
              <w:rPr>
                <w:b/>
                <w:sz w:val="24"/>
              </w:rPr>
              <w:t>preço</w:t>
            </w:r>
            <w:r>
              <w:rPr>
                <w:b/>
                <w:spacing w:val="-5"/>
                <w:sz w:val="24"/>
              </w:rPr>
              <w:t> SEM</w:t>
            </w:r>
          </w:p>
          <w:p>
            <w:pPr>
              <w:pStyle w:val="TableParagraph"/>
              <w:spacing w:line="261" w:lineRule="exact"/>
              <w:ind w:left="424"/>
              <w:rPr>
                <w:b/>
                <w:sz w:val="24"/>
              </w:rPr>
            </w:pPr>
            <w:r>
              <w:rPr>
                <w:b/>
                <w:sz w:val="24"/>
              </w:rPr>
              <w:t>ICMS </w:t>
            </w:r>
            <w:r>
              <w:rPr>
                <w:b/>
                <w:spacing w:val="-4"/>
                <w:sz w:val="24"/>
              </w:rPr>
              <w:t>(R$)</w:t>
            </w:r>
          </w:p>
        </w:tc>
      </w:tr>
      <w:tr>
        <w:trPr>
          <w:trHeight w:val="539" w:hRule="atLeast"/>
        </w:trPr>
        <w:tc>
          <w:tcPr>
            <w:tcW w:w="735" w:type="dxa"/>
            <w:vMerge/>
            <w:tcBorders>
              <w:top w:val="nil"/>
            </w:tcBorders>
          </w:tcPr>
          <w:p>
            <w:pPr>
              <w:rPr>
                <w:sz w:val="2"/>
                <w:szCs w:val="2"/>
              </w:rPr>
            </w:pPr>
          </w:p>
        </w:tc>
        <w:tc>
          <w:tcPr>
            <w:tcW w:w="4380" w:type="dxa"/>
            <w:vMerge/>
            <w:tcBorders>
              <w:top w:val="nil"/>
            </w:tcBorders>
          </w:tcPr>
          <w:p>
            <w:pPr>
              <w:rPr>
                <w:sz w:val="2"/>
                <w:szCs w:val="2"/>
              </w:rPr>
            </w:pPr>
          </w:p>
        </w:tc>
        <w:tc>
          <w:tcPr>
            <w:tcW w:w="705" w:type="dxa"/>
            <w:vMerge/>
            <w:tcBorders>
              <w:top w:val="nil"/>
            </w:tcBorders>
          </w:tcPr>
          <w:p>
            <w:pPr>
              <w:rPr>
                <w:sz w:val="2"/>
                <w:szCs w:val="2"/>
              </w:rPr>
            </w:pPr>
          </w:p>
        </w:tc>
        <w:tc>
          <w:tcPr>
            <w:tcW w:w="915" w:type="dxa"/>
            <w:vMerge/>
            <w:tcBorders>
              <w:top w:val="nil"/>
            </w:tcBorders>
          </w:tcPr>
          <w:p>
            <w:pPr>
              <w:rPr>
                <w:sz w:val="2"/>
                <w:szCs w:val="2"/>
              </w:rPr>
            </w:pPr>
          </w:p>
        </w:tc>
        <w:tc>
          <w:tcPr>
            <w:tcW w:w="1005" w:type="dxa"/>
          </w:tcPr>
          <w:p>
            <w:pPr>
              <w:pStyle w:val="TableParagraph"/>
              <w:spacing w:line="259" w:lineRule="exact"/>
              <w:ind w:left="33"/>
              <w:jc w:val="center"/>
              <w:rPr>
                <w:b/>
                <w:sz w:val="24"/>
              </w:rPr>
            </w:pPr>
            <w:r>
              <w:rPr>
                <w:b/>
                <w:spacing w:val="-4"/>
                <w:sz w:val="24"/>
              </w:rPr>
              <w:t>preço</w:t>
            </w:r>
          </w:p>
          <w:p>
            <w:pPr>
              <w:pStyle w:val="TableParagraph"/>
              <w:spacing w:line="261" w:lineRule="exact"/>
              <w:ind w:left="20"/>
              <w:jc w:val="center"/>
              <w:rPr>
                <w:b/>
                <w:sz w:val="24"/>
              </w:rPr>
            </w:pPr>
            <w:r>
              <w:rPr>
                <w:b/>
                <w:spacing w:val="-2"/>
                <w:sz w:val="24"/>
              </w:rPr>
              <w:t>unitário</w:t>
            </w:r>
          </w:p>
        </w:tc>
        <w:tc>
          <w:tcPr>
            <w:tcW w:w="1005" w:type="dxa"/>
          </w:tcPr>
          <w:p>
            <w:pPr>
              <w:pStyle w:val="TableParagraph"/>
              <w:spacing w:before="121"/>
              <w:ind w:left="97"/>
              <w:rPr>
                <w:b/>
                <w:sz w:val="24"/>
              </w:rPr>
            </w:pPr>
            <w:r>
              <w:rPr>
                <w:b/>
                <w:spacing w:val="-2"/>
                <w:sz w:val="24"/>
              </w:rPr>
              <w:t>TOTAL</w:t>
            </w:r>
          </w:p>
        </w:tc>
        <w:tc>
          <w:tcPr>
            <w:tcW w:w="990" w:type="dxa"/>
          </w:tcPr>
          <w:p>
            <w:pPr>
              <w:pStyle w:val="TableParagraph"/>
              <w:spacing w:line="259" w:lineRule="exact"/>
              <w:ind w:left="22"/>
              <w:jc w:val="center"/>
              <w:rPr>
                <w:b/>
                <w:sz w:val="24"/>
              </w:rPr>
            </w:pPr>
            <w:r>
              <w:rPr>
                <w:b/>
                <w:spacing w:val="-4"/>
                <w:sz w:val="24"/>
              </w:rPr>
              <w:t>preço</w:t>
            </w:r>
          </w:p>
          <w:p>
            <w:pPr>
              <w:pStyle w:val="TableParagraph"/>
              <w:spacing w:line="261" w:lineRule="exact"/>
              <w:ind w:left="22" w:right="14"/>
              <w:jc w:val="center"/>
              <w:rPr>
                <w:b/>
                <w:sz w:val="24"/>
              </w:rPr>
            </w:pPr>
            <w:r>
              <w:rPr>
                <w:b/>
                <w:spacing w:val="-2"/>
                <w:sz w:val="24"/>
              </w:rPr>
              <w:t>unitário</w:t>
            </w:r>
          </w:p>
        </w:tc>
        <w:tc>
          <w:tcPr>
            <w:tcW w:w="1005" w:type="dxa"/>
          </w:tcPr>
          <w:p>
            <w:pPr>
              <w:pStyle w:val="TableParagraph"/>
              <w:spacing w:before="121"/>
              <w:ind w:left="100"/>
              <w:rPr>
                <w:b/>
                <w:sz w:val="24"/>
              </w:rPr>
            </w:pPr>
            <w:r>
              <w:rPr>
                <w:b/>
                <w:spacing w:val="-2"/>
                <w:sz w:val="24"/>
              </w:rPr>
              <w:t>TOTAL</w:t>
            </w:r>
          </w:p>
        </w:tc>
      </w:tr>
      <w:tr>
        <w:trPr>
          <w:trHeight w:val="299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247"/>
              <w:rPr>
                <w:b/>
                <w:sz w:val="24"/>
              </w:rPr>
            </w:pPr>
          </w:p>
          <w:p>
            <w:pPr>
              <w:pStyle w:val="TableParagraph"/>
              <w:ind w:left="30"/>
              <w:jc w:val="center"/>
              <w:rPr>
                <w:sz w:val="24"/>
              </w:rPr>
            </w:pPr>
            <w:r>
              <w:rPr>
                <w:spacing w:val="-10"/>
                <w:sz w:val="24"/>
              </w:rPr>
              <w:t>1</w:t>
            </w:r>
          </w:p>
        </w:tc>
        <w:tc>
          <w:tcPr>
            <w:tcW w:w="4380" w:type="dxa"/>
          </w:tcPr>
          <w:p>
            <w:pPr>
              <w:pStyle w:val="TableParagraph"/>
              <w:tabs>
                <w:tab w:pos="3889" w:val="left" w:leader="none"/>
              </w:tabs>
              <w:spacing w:line="312" w:lineRule="auto" w:before="31"/>
              <w:ind w:left="78" w:right="66"/>
              <w:jc w:val="both"/>
              <w:rPr>
                <w:sz w:val="24"/>
              </w:rPr>
            </w:pPr>
            <w:r>
              <w:rPr>
                <w:sz w:val="24"/>
              </w:rPr>
              <w:t>PRINCIPIO ATIVO: </w:t>
            </w:r>
            <w:r>
              <w:rPr>
                <w:sz w:val="24"/>
              </w:rPr>
              <w:t>ALPROSTADILA </w:t>
            </w:r>
            <w:r>
              <w:rPr>
                <w:spacing w:val="-2"/>
                <w:sz w:val="24"/>
              </w:rPr>
              <w:t>(PROSTAGLANDINA</w:t>
            </w:r>
            <w:r>
              <w:rPr>
                <w:sz w:val="24"/>
              </w:rPr>
              <w:tab/>
            </w:r>
            <w:r>
              <w:rPr>
                <w:spacing w:val="-4"/>
                <w:sz w:val="24"/>
              </w:rPr>
              <w:t>E1), </w:t>
            </w:r>
            <w:r>
              <w:rPr>
                <w:sz w:val="24"/>
              </w:rPr>
              <w:t>CONCENTRACAO / DOSAGEM: 500, UNIDADE: MCG/ML, VOLUME: 1 ML, APRESENTACAO:</w:t>
            </w:r>
            <w:r>
              <w:rPr>
                <w:spacing w:val="-9"/>
                <w:sz w:val="24"/>
              </w:rPr>
              <w:t> </w:t>
            </w:r>
            <w:r>
              <w:rPr>
                <w:sz w:val="24"/>
              </w:rPr>
              <w:t>AMPOLA.</w:t>
            </w:r>
          </w:p>
          <w:p>
            <w:pPr>
              <w:pStyle w:val="TableParagraph"/>
              <w:rPr>
                <w:b/>
                <w:sz w:val="24"/>
              </w:rPr>
            </w:pPr>
          </w:p>
          <w:p>
            <w:pPr>
              <w:pStyle w:val="TableParagraph"/>
              <w:rPr>
                <w:b/>
                <w:sz w:val="24"/>
              </w:rPr>
            </w:pPr>
          </w:p>
          <w:p>
            <w:pPr>
              <w:pStyle w:val="TableParagraph"/>
              <w:spacing w:before="18"/>
              <w:rPr>
                <w:b/>
                <w:sz w:val="24"/>
              </w:rPr>
            </w:pPr>
          </w:p>
          <w:p>
            <w:pPr>
              <w:pStyle w:val="TableParagraph"/>
              <w:ind w:left="78"/>
              <w:jc w:val="both"/>
              <w:rPr>
                <w:sz w:val="24"/>
              </w:rPr>
            </w:pPr>
            <w:r>
              <w:rPr>
                <w:sz w:val="24"/>
              </w:rPr>
              <w:t>Marca </w:t>
            </w:r>
            <w:r>
              <w:rPr>
                <w:spacing w:val="-2"/>
                <w:sz w:val="24"/>
              </w:rPr>
              <w:t>ofertada:</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247"/>
              <w:rPr>
                <w:b/>
                <w:sz w:val="24"/>
              </w:rPr>
            </w:pPr>
          </w:p>
          <w:p>
            <w:pPr>
              <w:pStyle w:val="TableParagraph"/>
              <w:ind w:left="108"/>
              <w:rPr>
                <w:sz w:val="24"/>
              </w:rPr>
            </w:pPr>
            <w:r>
              <w:rPr>
                <w:spacing w:val="-4"/>
                <w:sz w:val="24"/>
              </w:rPr>
              <w:t>Unid</w:t>
            </w:r>
          </w:p>
        </w:tc>
        <w:tc>
          <w:tcPr>
            <w:tcW w:w="915" w:type="dxa"/>
          </w:tcPr>
          <w:p>
            <w:pPr>
              <w:pStyle w:val="TableParagraph"/>
              <w:rPr>
                <w:b/>
                <w:sz w:val="24"/>
              </w:rPr>
            </w:pPr>
          </w:p>
          <w:p>
            <w:pPr>
              <w:pStyle w:val="TableParagraph"/>
              <w:rPr>
                <w:b/>
                <w:sz w:val="24"/>
              </w:rPr>
            </w:pPr>
          </w:p>
          <w:p>
            <w:pPr>
              <w:pStyle w:val="TableParagraph"/>
              <w:rPr>
                <w:b/>
                <w:sz w:val="24"/>
              </w:rPr>
            </w:pPr>
          </w:p>
          <w:p>
            <w:pPr>
              <w:pStyle w:val="TableParagraph"/>
              <w:spacing w:before="247"/>
              <w:rPr>
                <w:b/>
                <w:sz w:val="24"/>
              </w:rPr>
            </w:pPr>
          </w:p>
          <w:p>
            <w:pPr>
              <w:pStyle w:val="TableParagraph"/>
              <w:ind w:left="278"/>
              <w:rPr>
                <w:sz w:val="24"/>
              </w:rPr>
            </w:pPr>
            <w:r>
              <w:rPr>
                <w:spacing w:val="-5"/>
                <w:sz w:val="24"/>
              </w:rPr>
              <w:t>200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6629" w:hRule="atLeast"/>
        </w:trPr>
        <w:tc>
          <w:tcPr>
            <w:tcW w:w="5115" w:type="dxa"/>
            <w:gridSpan w:val="2"/>
          </w:tcPr>
          <w:p>
            <w:pPr>
              <w:pStyle w:val="TableParagraph"/>
              <w:spacing w:line="262" w:lineRule="exact"/>
              <w:ind w:left="11" w:right="3"/>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6"/>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5"/>
              </w:numPr>
              <w:tabs>
                <w:tab w:pos="756" w:val="left" w:leader="none"/>
              </w:tabs>
              <w:spacing w:line="235" w:lineRule="auto" w:before="1" w:after="0"/>
              <w:ind w:left="576" w:right="123"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65"/>
              </w:numPr>
              <w:tabs>
                <w:tab w:pos="814" w:val="left" w:leader="none"/>
              </w:tabs>
              <w:spacing w:line="235" w:lineRule="auto" w:before="0" w:after="0"/>
              <w:ind w:left="576" w:right="123" w:firstLine="0"/>
              <w:jc w:val="both"/>
              <w:rPr>
                <w:sz w:val="24"/>
              </w:rPr>
            </w:pPr>
            <w:r>
              <w:rPr>
                <w:sz w:val="24"/>
              </w:rPr>
              <w:t>conter os preços em algarismos e </w:t>
            </w:r>
            <w:r>
              <w:rPr>
                <w:sz w:val="24"/>
              </w:rPr>
              <w:t>por extenso,</w:t>
            </w:r>
            <w:r>
              <w:rPr>
                <w:spacing w:val="-2"/>
                <w:sz w:val="24"/>
              </w:rPr>
              <w:t> </w:t>
            </w:r>
            <w:r>
              <w:rPr>
                <w:sz w:val="24"/>
              </w:rPr>
              <w:t>por</w:t>
            </w:r>
            <w:r>
              <w:rPr>
                <w:spacing w:val="-2"/>
                <w:sz w:val="24"/>
              </w:rPr>
              <w:t> </w:t>
            </w:r>
            <w:r>
              <w:rPr>
                <w:sz w:val="24"/>
              </w:rPr>
              <w:t>unidade,</w:t>
            </w:r>
            <w:r>
              <w:rPr>
                <w:spacing w:val="-2"/>
                <w:sz w:val="24"/>
              </w:rPr>
              <w:t> </w:t>
            </w:r>
            <w:r>
              <w:rPr>
                <w:sz w:val="24"/>
              </w:rPr>
              <w:t>já</w:t>
            </w:r>
            <w:r>
              <w:rPr>
                <w:spacing w:val="-2"/>
                <w:sz w:val="24"/>
              </w:rPr>
              <w:t> </w:t>
            </w:r>
            <w:r>
              <w:rPr>
                <w:sz w:val="24"/>
              </w:rPr>
              <w:t>incluídas</w:t>
            </w:r>
            <w:r>
              <w:rPr>
                <w:spacing w:val="-2"/>
                <w:sz w:val="24"/>
              </w:rPr>
              <w:t> </w:t>
            </w:r>
            <w:r>
              <w:rPr>
                <w:sz w:val="24"/>
              </w:rPr>
              <w:t>as</w:t>
            </w:r>
            <w:r>
              <w:rPr>
                <w:spacing w:val="-2"/>
                <w:sz w:val="24"/>
              </w:rPr>
              <w:t> </w:t>
            </w:r>
            <w:r>
              <w:rPr>
                <w:sz w:val="24"/>
              </w:rPr>
              <w:t>despesas de fretes, impostos federais, ou estaduais e descontos especiais;</w:t>
            </w:r>
          </w:p>
          <w:p>
            <w:pPr>
              <w:pStyle w:val="TableParagraph"/>
              <w:spacing w:line="235" w:lineRule="auto" w:before="237"/>
              <w:ind w:left="348" w:right="66"/>
              <w:jc w:val="both"/>
              <w:rPr>
                <w:b/>
                <w:sz w:val="24"/>
              </w:rPr>
            </w:pPr>
            <w:r>
              <w:rPr>
                <w:b/>
                <w:sz w:val="24"/>
              </w:rPr>
              <w:t>- ser apresentada com, no máximo, 2 </w:t>
            </w:r>
            <w:r>
              <w:rPr>
                <w:b/>
                <w:sz w:val="24"/>
              </w:rPr>
              <w:t>(duas) casas decimais após a vírgula.</w:t>
            </w:r>
          </w:p>
          <w:p>
            <w:pPr>
              <w:pStyle w:val="TableParagraph"/>
              <w:spacing w:line="235" w:lineRule="auto" w:before="239"/>
              <w:ind w:left="576" w:right="123"/>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406" w:right="123"/>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406" w:right="123"/>
              <w:jc w:val="both"/>
              <w:rPr>
                <w:sz w:val="24"/>
              </w:rPr>
            </w:pPr>
            <w:r>
              <w:rPr>
                <w:sz w:val="24"/>
              </w:rPr>
              <w:t>3ª A licitação poderá ser anulada no todo, </w:t>
            </w:r>
            <w:r>
              <w:rPr>
                <w:sz w:val="24"/>
              </w:rPr>
              <w:t>ou em parte, de conformidade com a legislação </w:t>
            </w:r>
            <w:r>
              <w:rPr>
                <w:spacing w:val="-2"/>
                <w:sz w:val="24"/>
              </w:rPr>
              <w:t>vigente.</w:t>
            </w:r>
          </w:p>
        </w:tc>
        <w:tc>
          <w:tcPr>
            <w:tcW w:w="5625" w:type="dxa"/>
            <w:gridSpan w:val="6"/>
          </w:tcPr>
          <w:p>
            <w:pPr>
              <w:pStyle w:val="TableParagraph"/>
              <w:rPr>
                <w:b/>
                <w:sz w:val="24"/>
              </w:rPr>
            </w:pPr>
          </w:p>
          <w:p>
            <w:pPr>
              <w:pStyle w:val="TableParagraph"/>
              <w:rPr>
                <w:b/>
                <w:sz w:val="24"/>
              </w:rPr>
            </w:pPr>
          </w:p>
          <w:p>
            <w:pPr>
              <w:pStyle w:val="TableParagraph"/>
              <w:rPr>
                <w:b/>
                <w:sz w:val="24"/>
              </w:rPr>
            </w:pPr>
          </w:p>
          <w:p>
            <w:pPr>
              <w:pStyle w:val="TableParagraph"/>
              <w:spacing w:before="191"/>
              <w:rPr>
                <w:b/>
                <w:sz w:val="24"/>
              </w:rPr>
            </w:pPr>
          </w:p>
          <w:p>
            <w:pPr>
              <w:pStyle w:val="TableParagraph"/>
              <w:spacing w:line="235" w:lineRule="auto"/>
              <w:ind w:left="128" w:right="514"/>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28"/>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21" w:val="left" w:leader="none"/>
                <w:tab w:pos="2148" w:val="left" w:leader="none"/>
              </w:tabs>
              <w:spacing w:before="1"/>
              <w:ind w:left="128"/>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4" w:after="1"/>
              <w:rPr>
                <w:b/>
                <w:sz w:val="20"/>
              </w:rPr>
            </w:pPr>
          </w:p>
          <w:p>
            <w:pPr>
              <w:pStyle w:val="TableParagraph"/>
              <w:spacing w:line="20" w:lineRule="exact"/>
              <w:ind w:left="289"/>
              <w:rPr>
                <w:sz w:val="2"/>
              </w:rPr>
            </w:pPr>
            <w:r>
              <w:rPr>
                <w:sz w:val="2"/>
              </w:rPr>
              <mc:AlternateContent>
                <mc:Choice Requires="wps">
                  <w:drawing>
                    <wp:inline distT="0" distB="0" distL="0" distR="0">
                      <wp:extent cx="3200400" cy="6350"/>
                      <wp:effectExtent l="9525" t="0" r="0" b="3175"/>
                      <wp:docPr id="27" name="Group 27"/>
                      <wp:cNvGraphicFramePr>
                        <a:graphicFrameLocks/>
                      </wp:cNvGraphicFramePr>
                      <a:graphic>
                        <a:graphicData uri="http://schemas.microsoft.com/office/word/2010/wordprocessingGroup">
                          <wpg:wgp>
                            <wpg:cNvPr id="27" name="Group 27"/>
                            <wpg:cNvGrpSpPr/>
                            <wpg:grpSpPr>
                              <a:xfrm>
                                <a:off x="0" y="0"/>
                                <a:ext cx="3200400" cy="6350"/>
                                <a:chExt cx="3200400" cy="6350"/>
                              </a:xfrm>
                            </wpg:grpSpPr>
                            <wps:wsp>
                              <wps:cNvPr id="28" name="Graphic 28"/>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4" coordorigin="0,0" coordsize="5040,10">
                      <v:line style="position:absolute" from="0,5" to="5040,5" stroked="true" strokeweight=".487125pt" strokecolor="#000000">
                        <v:stroke dashstyle="solid"/>
                      </v:line>
                    </v:group>
                  </w:pict>
                </mc:Fallback>
              </mc:AlternateContent>
            </w:r>
            <w:r>
              <w:rPr>
                <w:sz w:val="2"/>
              </w:rPr>
            </w:r>
          </w:p>
          <w:p>
            <w:pPr>
              <w:pStyle w:val="TableParagraph"/>
              <w:ind w:left="1503"/>
              <w:rPr>
                <w:sz w:val="24"/>
              </w:rPr>
            </w:pPr>
            <w:r>
              <w:rPr>
                <w:sz w:val="24"/>
              </w:rPr>
              <w:t>(assinatura do </w:t>
            </w:r>
            <w:r>
              <w:rPr>
                <w:spacing w:val="-2"/>
                <w:sz w:val="24"/>
              </w:rPr>
              <w:t>responsável)</w:t>
            </w:r>
          </w:p>
          <w:p>
            <w:pPr>
              <w:pStyle w:val="TableParagraph"/>
              <w:spacing w:before="243"/>
              <w:ind w:left="138" w:right="4749" w:hanging="11"/>
              <w:rPr>
                <w:b/>
                <w:sz w:val="24"/>
              </w:rPr>
            </w:pPr>
            <w:r>
              <w:rPr>
                <w:b/>
                <w:spacing w:val="-2"/>
                <w:sz w:val="24"/>
              </w:rPr>
              <w:t>Nome:</w:t>
            </w:r>
          </w:p>
          <w:p>
            <w:pPr>
              <w:pStyle w:val="TableParagraph"/>
              <w:spacing w:before="9"/>
              <w:ind w:left="138" w:right="4749"/>
              <w:rPr>
                <w:b/>
                <w:sz w:val="24"/>
              </w:rPr>
            </w:pPr>
            <w:r>
              <w:rPr>
                <w:b/>
                <w:spacing w:val="-2"/>
                <w:sz w:val="24"/>
              </w:rPr>
              <w:t>Cargo:</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38"/>
        <w:ind w:left="0"/>
        <w:rPr>
          <w:b/>
        </w:rPr>
      </w:pPr>
    </w:p>
    <w:p>
      <w:pPr>
        <w:pStyle w:val="Heading1"/>
      </w:pPr>
      <w:r>
        <w:rPr/>
        <w:t>ANEXO</w:t>
      </w:r>
      <w:r>
        <w:rPr>
          <w:spacing w:val="-10"/>
        </w:rPr>
        <w:t> </w:t>
      </w:r>
      <w:r>
        <w:rPr/>
        <w:t>VI</w:t>
      </w:r>
      <w:r>
        <w:rPr>
          <w:spacing w:val="-3"/>
        </w:rPr>
        <w:t> </w:t>
      </w:r>
      <w:r>
        <w:rPr/>
        <w:t>-</w:t>
      </w:r>
      <w:r>
        <w:rPr>
          <w:spacing w:val="-4"/>
        </w:rPr>
        <w:t> </w:t>
      </w:r>
      <w:r>
        <w:rPr/>
        <w:t>DECLARAÇÃO</w:t>
      </w:r>
      <w:r>
        <w:rPr>
          <w:spacing w:val="-3"/>
        </w:rPr>
        <w:t> </w:t>
      </w:r>
      <w:r>
        <w:rPr/>
        <w:t>DE</w:t>
      </w:r>
      <w:r>
        <w:rPr>
          <w:spacing w:val="-3"/>
        </w:rPr>
        <w:t> </w:t>
      </w:r>
      <w:r>
        <w:rPr/>
        <w:t>REPRESENTANTE</w:t>
      </w:r>
      <w:r>
        <w:rPr>
          <w:spacing w:val="-4"/>
        </w:rPr>
        <w:t> </w:t>
      </w:r>
      <w:r>
        <w:rPr/>
        <w:t>LEGAL</w:t>
      </w:r>
      <w:r>
        <w:rPr>
          <w:spacing w:val="-16"/>
        </w:rPr>
        <w:t> </w:t>
      </w:r>
      <w:r>
        <w:rPr/>
        <w:t>E</w:t>
      </w:r>
      <w:r>
        <w:rPr>
          <w:spacing w:val="-3"/>
        </w:rPr>
        <w:t> </w:t>
      </w:r>
      <w:r>
        <w:rPr/>
        <w:t>DADOS</w:t>
      </w:r>
      <w:r>
        <w:rPr>
          <w:spacing w:val="-3"/>
        </w:rPr>
        <w:t> </w:t>
      </w:r>
      <w:r>
        <w:rPr>
          <w:spacing w:val="-2"/>
        </w:rPr>
        <w:t>BANCÁRIOS</w:t>
      </w:r>
    </w:p>
    <w:p>
      <w:pPr>
        <w:pStyle w:val="BodyText"/>
        <w:spacing w:before="260"/>
        <w:ind w:left="14"/>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14"/>
        <w:ind w:right="13428"/>
      </w:pPr>
      <w:r>
        <w:rPr/>
        <w:t>Local e </w:t>
      </w:r>
      <w:r>
        <w:rPr>
          <w:spacing w:val="-2"/>
        </w:rPr>
        <w:t>data:</w:t>
      </w:r>
    </w:p>
    <w:p>
      <w:pPr>
        <w:pStyle w:val="BodyText"/>
        <w:spacing w:before="114"/>
        <w:ind w:right="13428"/>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after="0"/>
        <w:sectPr>
          <w:pgSz w:w="15840" w:h="24480"/>
          <w:pgMar w:top="1020" w:bottom="280" w:left="360" w:right="360"/>
        </w:sectPr>
      </w:pPr>
    </w:p>
    <w:p>
      <w:pPr>
        <w:pStyle w:val="BodyText"/>
        <w:spacing w:before="76"/>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071/2026: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3"/>
        <w:ind w:left="0"/>
      </w:pPr>
    </w:p>
    <w:p>
      <w:pPr>
        <w:spacing w:before="1"/>
        <w:ind w:left="14" w:right="0" w:firstLine="0"/>
        <w:jc w:val="center"/>
        <w:rPr>
          <w:sz w:val="22"/>
        </w:rPr>
      </w:pPr>
      <w:r>
        <w:rPr>
          <w:spacing w:val="-2"/>
          <w:sz w:val="22"/>
        </w:rPr>
        <w:t>ENTIDADE</w:t>
      </w:r>
    </w:p>
    <w:p>
      <w:pPr>
        <w:pStyle w:val="BodyText"/>
        <w:spacing w:before="3"/>
        <w:ind w:left="0"/>
        <w:rPr>
          <w:sz w:val="22"/>
        </w:rPr>
      </w:pPr>
    </w:p>
    <w:p>
      <w:pPr>
        <w:spacing w:line="484" w:lineRule="auto" w:before="1"/>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0"/>
        <w:ind w:left="0"/>
        <w:rPr>
          <w:sz w:val="20"/>
        </w:rPr>
      </w:pPr>
    </w:p>
    <w:p>
      <w:pPr>
        <w:pStyle w:val="BodyText"/>
        <w:spacing w:before="169"/>
        <w:ind w:left="0"/>
        <w:rPr>
          <w:sz w:val="20"/>
        </w:rPr>
      </w:pPr>
      <w:r>
        <w:rPr>
          <w:sz w:val="20"/>
        </w:rPr>
        <mc:AlternateContent>
          <mc:Choice Requires="wps">
            <w:drawing>
              <wp:anchor distT="0" distB="0" distL="0" distR="0" allowOverlap="1" layoutInCell="1" locked="0" behindDoc="1" simplePos="0" relativeHeight="487596544">
                <wp:simplePos x="0" y="0"/>
                <wp:positionH relativeFrom="page">
                  <wp:posOffset>457187</wp:posOffset>
                </wp:positionH>
                <wp:positionV relativeFrom="paragraph">
                  <wp:posOffset>268756</wp:posOffset>
                </wp:positionV>
                <wp:extent cx="9153525" cy="28575"/>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21.161955pt;width:720.75pt;height:2.25pt;mso-position-horizontal-relative:page;mso-position-vertical-relative:paragraph;z-index:-15719936;mso-wrap-distance-left:0;mso-wrap-distance-right:0" id="docshape25" coordorigin="720,423" coordsize="14415,45" path="m15135,453l720,453,720,468,15135,468,15135,453xm15135,423l720,423,720,438,15135,438,15135,423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260007/017145/2025</w:t>
      </w:r>
      <w:r>
        <w:rPr>
          <w:rFonts w:ascii="Calibri" w:hAnsi="Calibri"/>
          <w:sz w:val="18"/>
        </w:rPr>
        <w:tab/>
        <w:t>SEI nº </w:t>
      </w:r>
      <w:r>
        <w:rPr>
          <w:rFonts w:ascii="Calibri" w:hAnsi="Calibri"/>
          <w:spacing w:val="-2"/>
          <w:sz w:val="18"/>
        </w:rPr>
        <w:t>126671548</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4">
    <w:multiLevelType w:val="hybridMultilevel"/>
    <w:lvl w:ilvl="0">
      <w:start w:val="0"/>
      <w:numFmt w:val="bullet"/>
      <w:lvlText w:val="-"/>
      <w:lvlJc w:val="left"/>
      <w:pPr>
        <w:ind w:left="576" w:hanging="182"/>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32" w:hanging="182"/>
      </w:pPr>
      <w:rPr>
        <w:rFonts w:hint="default"/>
        <w:lang w:val="pt-PT" w:eastAsia="en-US" w:bidi="ar-SA"/>
      </w:rPr>
    </w:lvl>
    <w:lvl w:ilvl="2">
      <w:start w:val="0"/>
      <w:numFmt w:val="bullet"/>
      <w:lvlText w:val="•"/>
      <w:lvlJc w:val="left"/>
      <w:pPr>
        <w:ind w:left="1484" w:hanging="182"/>
      </w:pPr>
      <w:rPr>
        <w:rFonts w:hint="default"/>
        <w:lang w:val="pt-PT" w:eastAsia="en-US" w:bidi="ar-SA"/>
      </w:rPr>
    </w:lvl>
    <w:lvl w:ilvl="3">
      <w:start w:val="0"/>
      <w:numFmt w:val="bullet"/>
      <w:lvlText w:val="•"/>
      <w:lvlJc w:val="left"/>
      <w:pPr>
        <w:ind w:left="1936" w:hanging="182"/>
      </w:pPr>
      <w:rPr>
        <w:rFonts w:hint="default"/>
        <w:lang w:val="pt-PT" w:eastAsia="en-US" w:bidi="ar-SA"/>
      </w:rPr>
    </w:lvl>
    <w:lvl w:ilvl="4">
      <w:start w:val="0"/>
      <w:numFmt w:val="bullet"/>
      <w:lvlText w:val="•"/>
      <w:lvlJc w:val="left"/>
      <w:pPr>
        <w:ind w:left="2388" w:hanging="182"/>
      </w:pPr>
      <w:rPr>
        <w:rFonts w:hint="default"/>
        <w:lang w:val="pt-PT" w:eastAsia="en-US" w:bidi="ar-SA"/>
      </w:rPr>
    </w:lvl>
    <w:lvl w:ilvl="5">
      <w:start w:val="0"/>
      <w:numFmt w:val="bullet"/>
      <w:lvlText w:val="•"/>
      <w:lvlJc w:val="left"/>
      <w:pPr>
        <w:ind w:left="2840" w:hanging="182"/>
      </w:pPr>
      <w:rPr>
        <w:rFonts w:hint="default"/>
        <w:lang w:val="pt-PT" w:eastAsia="en-US" w:bidi="ar-SA"/>
      </w:rPr>
    </w:lvl>
    <w:lvl w:ilvl="6">
      <w:start w:val="0"/>
      <w:numFmt w:val="bullet"/>
      <w:lvlText w:val="•"/>
      <w:lvlJc w:val="left"/>
      <w:pPr>
        <w:ind w:left="3292" w:hanging="182"/>
      </w:pPr>
      <w:rPr>
        <w:rFonts w:hint="default"/>
        <w:lang w:val="pt-PT" w:eastAsia="en-US" w:bidi="ar-SA"/>
      </w:rPr>
    </w:lvl>
    <w:lvl w:ilvl="7">
      <w:start w:val="0"/>
      <w:numFmt w:val="bullet"/>
      <w:lvlText w:val="•"/>
      <w:lvlJc w:val="left"/>
      <w:pPr>
        <w:ind w:left="3744" w:hanging="182"/>
      </w:pPr>
      <w:rPr>
        <w:rFonts w:hint="default"/>
        <w:lang w:val="pt-PT" w:eastAsia="en-US" w:bidi="ar-SA"/>
      </w:rPr>
    </w:lvl>
    <w:lvl w:ilvl="8">
      <w:start w:val="0"/>
      <w:numFmt w:val="bullet"/>
      <w:lvlText w:val="•"/>
      <w:lvlJc w:val="left"/>
      <w:pPr>
        <w:ind w:left="4196" w:hanging="182"/>
      </w:pPr>
      <w:rPr>
        <w:rFonts w:hint="default"/>
        <w:lang w:val="pt-PT" w:eastAsia="en-US" w:bidi="ar-SA"/>
      </w:rPr>
    </w:lvl>
  </w:abstractNum>
  <w:abstractNum w:abstractNumId="63">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2">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1">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0">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59">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58">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7">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6">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5">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3">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2">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32"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87" w:hanging="683"/>
      </w:pPr>
      <w:rPr>
        <w:rFonts w:hint="default"/>
        <w:lang w:val="pt-PT" w:eastAsia="en-US" w:bidi="ar-SA"/>
      </w:rPr>
    </w:lvl>
    <w:lvl w:ilvl="4">
      <w:start w:val="0"/>
      <w:numFmt w:val="bullet"/>
      <w:lvlText w:val="•"/>
      <w:lvlJc w:val="left"/>
      <w:pPr>
        <w:ind w:left="4635" w:hanging="683"/>
      </w:pPr>
      <w:rPr>
        <w:rFonts w:hint="default"/>
        <w:lang w:val="pt-PT" w:eastAsia="en-US" w:bidi="ar-SA"/>
      </w:rPr>
    </w:lvl>
    <w:lvl w:ilvl="5">
      <w:start w:val="0"/>
      <w:numFmt w:val="bullet"/>
      <w:lvlText w:val="•"/>
      <w:lvlJc w:val="left"/>
      <w:pPr>
        <w:ind w:left="6382" w:hanging="683"/>
      </w:pPr>
      <w:rPr>
        <w:rFonts w:hint="default"/>
        <w:lang w:val="pt-PT" w:eastAsia="en-US" w:bidi="ar-SA"/>
      </w:rPr>
    </w:lvl>
    <w:lvl w:ilvl="6">
      <w:start w:val="0"/>
      <w:numFmt w:val="bullet"/>
      <w:lvlText w:val="•"/>
      <w:lvlJc w:val="left"/>
      <w:pPr>
        <w:ind w:left="8130" w:hanging="683"/>
      </w:pPr>
      <w:rPr>
        <w:rFonts w:hint="default"/>
        <w:lang w:val="pt-PT" w:eastAsia="en-US" w:bidi="ar-SA"/>
      </w:rPr>
    </w:lvl>
    <w:lvl w:ilvl="7">
      <w:start w:val="0"/>
      <w:numFmt w:val="bullet"/>
      <w:lvlText w:val="•"/>
      <w:lvlJc w:val="left"/>
      <w:pPr>
        <w:ind w:left="9877" w:hanging="683"/>
      </w:pPr>
      <w:rPr>
        <w:rFonts w:hint="default"/>
        <w:lang w:val="pt-PT" w:eastAsia="en-US" w:bidi="ar-SA"/>
      </w:rPr>
    </w:lvl>
    <w:lvl w:ilvl="8">
      <w:start w:val="0"/>
      <w:numFmt w:val="bullet"/>
      <w:lvlText w:val="•"/>
      <w:lvlJc w:val="left"/>
      <w:pPr>
        <w:ind w:left="11625" w:hanging="683"/>
      </w:pPr>
      <w:rPr>
        <w:rFonts w:hint="default"/>
        <w:lang w:val="pt-PT" w:eastAsia="en-US" w:bidi="ar-SA"/>
      </w:rPr>
    </w:lvl>
  </w:abstractNum>
  <w:abstractNum w:abstractNumId="51">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4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7">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6">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4">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43">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2">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1">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0">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39">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8">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7">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6">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4">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33">
    <w:multiLevelType w:val="hybridMultilevel"/>
    <w:lvl w:ilvl="0">
      <w:start w:val="1"/>
      <w:numFmt w:val="decimal"/>
      <w:lvlText w:val="%1"/>
      <w:lvlJc w:val="left"/>
      <w:pPr>
        <w:ind w:left="1673" w:hanging="1224"/>
        <w:jc w:val="left"/>
      </w:pPr>
      <w:rPr>
        <w:rFonts w:hint="default"/>
        <w:lang w:val="pt-PT" w:eastAsia="en-US" w:bidi="ar-SA"/>
      </w:rPr>
    </w:lvl>
    <w:lvl w:ilvl="1">
      <w:start w:val="1"/>
      <w:numFmt w:val="decimal"/>
      <w:lvlText w:val="%1.%2"/>
      <w:lvlJc w:val="left"/>
      <w:pPr>
        <w:ind w:left="1673" w:hanging="122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666" w:hanging="840"/>
      </w:pPr>
      <w:rPr>
        <w:rFonts w:hint="default"/>
        <w:lang w:val="pt-PT" w:eastAsia="en-US" w:bidi="ar-SA"/>
      </w:rPr>
    </w:lvl>
    <w:lvl w:ilvl="4">
      <w:start w:val="0"/>
      <w:numFmt w:val="bullet"/>
      <w:lvlText w:val="•"/>
      <w:lvlJc w:val="left"/>
      <w:pPr>
        <w:ind w:left="6160" w:hanging="840"/>
      </w:pPr>
      <w:rPr>
        <w:rFonts w:hint="default"/>
        <w:lang w:val="pt-PT" w:eastAsia="en-US" w:bidi="ar-SA"/>
      </w:rPr>
    </w:lvl>
    <w:lvl w:ilvl="5">
      <w:start w:val="0"/>
      <w:numFmt w:val="bullet"/>
      <w:lvlText w:val="•"/>
      <w:lvlJc w:val="left"/>
      <w:pPr>
        <w:ind w:left="7653" w:hanging="840"/>
      </w:pPr>
      <w:rPr>
        <w:rFonts w:hint="default"/>
        <w:lang w:val="pt-PT" w:eastAsia="en-US" w:bidi="ar-SA"/>
      </w:rPr>
    </w:lvl>
    <w:lvl w:ilvl="6">
      <w:start w:val="0"/>
      <w:numFmt w:val="bullet"/>
      <w:lvlText w:val="•"/>
      <w:lvlJc w:val="left"/>
      <w:pPr>
        <w:ind w:left="9146" w:hanging="840"/>
      </w:pPr>
      <w:rPr>
        <w:rFonts w:hint="default"/>
        <w:lang w:val="pt-PT" w:eastAsia="en-US" w:bidi="ar-SA"/>
      </w:rPr>
    </w:lvl>
    <w:lvl w:ilvl="7">
      <w:start w:val="0"/>
      <w:numFmt w:val="bullet"/>
      <w:lvlText w:val="•"/>
      <w:lvlJc w:val="left"/>
      <w:pPr>
        <w:ind w:left="10640" w:hanging="840"/>
      </w:pPr>
      <w:rPr>
        <w:rFonts w:hint="default"/>
        <w:lang w:val="pt-PT" w:eastAsia="en-US" w:bidi="ar-SA"/>
      </w:rPr>
    </w:lvl>
    <w:lvl w:ilvl="8">
      <w:start w:val="0"/>
      <w:numFmt w:val="bullet"/>
      <w:lvlText w:val="•"/>
      <w:lvlJc w:val="left"/>
      <w:pPr>
        <w:ind w:left="12133" w:hanging="840"/>
      </w:pPr>
      <w:rPr>
        <w:rFonts w:hint="default"/>
        <w:lang w:val="pt-PT" w:eastAsia="en-US" w:bidi="ar-SA"/>
      </w:rPr>
    </w:lvl>
  </w:abstractNum>
  <w:abstractNum w:abstractNumId="32">
    <w:multiLevelType w:val="hybridMultilevel"/>
    <w:lvl w:ilvl="0">
      <w:start w:val="1"/>
      <w:numFmt w:val="upperRoman"/>
      <w:lvlText w:val="%1"/>
      <w:lvlJc w:val="left"/>
      <w:pPr>
        <w:ind w:left="603" w:hanging="15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2052" w:hanging="154"/>
      </w:pPr>
      <w:rPr>
        <w:rFonts w:hint="default"/>
        <w:lang w:val="pt-PT" w:eastAsia="en-US" w:bidi="ar-SA"/>
      </w:rPr>
    </w:lvl>
    <w:lvl w:ilvl="2">
      <w:start w:val="0"/>
      <w:numFmt w:val="bullet"/>
      <w:lvlText w:val="•"/>
      <w:lvlJc w:val="left"/>
      <w:pPr>
        <w:ind w:left="3504" w:hanging="154"/>
      </w:pPr>
      <w:rPr>
        <w:rFonts w:hint="default"/>
        <w:lang w:val="pt-PT" w:eastAsia="en-US" w:bidi="ar-SA"/>
      </w:rPr>
    </w:lvl>
    <w:lvl w:ilvl="3">
      <w:start w:val="0"/>
      <w:numFmt w:val="bullet"/>
      <w:lvlText w:val="•"/>
      <w:lvlJc w:val="left"/>
      <w:pPr>
        <w:ind w:left="4956" w:hanging="154"/>
      </w:pPr>
      <w:rPr>
        <w:rFonts w:hint="default"/>
        <w:lang w:val="pt-PT" w:eastAsia="en-US" w:bidi="ar-SA"/>
      </w:rPr>
    </w:lvl>
    <w:lvl w:ilvl="4">
      <w:start w:val="0"/>
      <w:numFmt w:val="bullet"/>
      <w:lvlText w:val="•"/>
      <w:lvlJc w:val="left"/>
      <w:pPr>
        <w:ind w:left="6408" w:hanging="154"/>
      </w:pPr>
      <w:rPr>
        <w:rFonts w:hint="default"/>
        <w:lang w:val="pt-PT" w:eastAsia="en-US" w:bidi="ar-SA"/>
      </w:rPr>
    </w:lvl>
    <w:lvl w:ilvl="5">
      <w:start w:val="0"/>
      <w:numFmt w:val="bullet"/>
      <w:lvlText w:val="•"/>
      <w:lvlJc w:val="left"/>
      <w:pPr>
        <w:ind w:left="7860" w:hanging="154"/>
      </w:pPr>
      <w:rPr>
        <w:rFonts w:hint="default"/>
        <w:lang w:val="pt-PT" w:eastAsia="en-US" w:bidi="ar-SA"/>
      </w:rPr>
    </w:lvl>
    <w:lvl w:ilvl="6">
      <w:start w:val="0"/>
      <w:numFmt w:val="bullet"/>
      <w:lvlText w:val="•"/>
      <w:lvlJc w:val="left"/>
      <w:pPr>
        <w:ind w:left="9312" w:hanging="154"/>
      </w:pPr>
      <w:rPr>
        <w:rFonts w:hint="default"/>
        <w:lang w:val="pt-PT" w:eastAsia="en-US" w:bidi="ar-SA"/>
      </w:rPr>
    </w:lvl>
    <w:lvl w:ilvl="7">
      <w:start w:val="0"/>
      <w:numFmt w:val="bullet"/>
      <w:lvlText w:val="•"/>
      <w:lvlJc w:val="left"/>
      <w:pPr>
        <w:ind w:left="10764" w:hanging="154"/>
      </w:pPr>
      <w:rPr>
        <w:rFonts w:hint="default"/>
        <w:lang w:val="pt-PT" w:eastAsia="en-US" w:bidi="ar-SA"/>
      </w:rPr>
    </w:lvl>
    <w:lvl w:ilvl="8">
      <w:start w:val="0"/>
      <w:numFmt w:val="bullet"/>
      <w:lvlText w:val="•"/>
      <w:lvlJc w:val="left"/>
      <w:pPr>
        <w:ind w:left="12216" w:hanging="154"/>
      </w:pPr>
      <w:rPr>
        <w:rFonts w:hint="default"/>
        <w:lang w:val="pt-PT" w:eastAsia="en-US" w:bidi="ar-SA"/>
      </w:rPr>
    </w:lvl>
  </w:abstractNum>
  <w:abstractNum w:abstractNumId="31">
    <w:multiLevelType w:val="hybridMultilevel"/>
    <w:lvl w:ilvl="0">
      <w:start w:val="4"/>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91"/>
      </w:pPr>
      <w:rPr>
        <w:rFonts w:hint="default"/>
        <w:lang w:val="pt-PT" w:eastAsia="en-US" w:bidi="ar-SA"/>
      </w:rPr>
    </w:lvl>
    <w:lvl w:ilvl="4">
      <w:start w:val="0"/>
      <w:numFmt w:val="bullet"/>
      <w:lvlText w:val="•"/>
      <w:lvlJc w:val="left"/>
      <w:pPr>
        <w:ind w:left="5613" w:hanging="591"/>
      </w:pPr>
      <w:rPr>
        <w:rFonts w:hint="default"/>
        <w:lang w:val="pt-PT" w:eastAsia="en-US" w:bidi="ar-SA"/>
      </w:rPr>
    </w:lvl>
    <w:lvl w:ilvl="5">
      <w:start w:val="0"/>
      <w:numFmt w:val="bullet"/>
      <w:lvlText w:val="•"/>
      <w:lvlJc w:val="left"/>
      <w:pPr>
        <w:ind w:left="7197" w:hanging="591"/>
      </w:pPr>
      <w:rPr>
        <w:rFonts w:hint="default"/>
        <w:lang w:val="pt-PT" w:eastAsia="en-US" w:bidi="ar-SA"/>
      </w:rPr>
    </w:lvl>
    <w:lvl w:ilvl="6">
      <w:start w:val="0"/>
      <w:numFmt w:val="bullet"/>
      <w:lvlText w:val="•"/>
      <w:lvlJc w:val="left"/>
      <w:pPr>
        <w:ind w:left="8782" w:hanging="591"/>
      </w:pPr>
      <w:rPr>
        <w:rFonts w:hint="default"/>
        <w:lang w:val="pt-PT" w:eastAsia="en-US" w:bidi="ar-SA"/>
      </w:rPr>
    </w:lvl>
    <w:lvl w:ilvl="7">
      <w:start w:val="0"/>
      <w:numFmt w:val="bullet"/>
      <w:lvlText w:val="•"/>
      <w:lvlJc w:val="left"/>
      <w:pPr>
        <w:ind w:left="10366" w:hanging="591"/>
      </w:pPr>
      <w:rPr>
        <w:rFonts w:hint="default"/>
        <w:lang w:val="pt-PT" w:eastAsia="en-US" w:bidi="ar-SA"/>
      </w:rPr>
    </w:lvl>
    <w:lvl w:ilvl="8">
      <w:start w:val="0"/>
      <w:numFmt w:val="bullet"/>
      <w:lvlText w:val="•"/>
      <w:lvlJc w:val="left"/>
      <w:pPr>
        <w:ind w:left="11951" w:hanging="591"/>
      </w:pPr>
      <w:rPr>
        <w:rFonts w:hint="default"/>
        <w:lang w:val="pt-PT" w:eastAsia="en-US" w:bidi="ar-SA"/>
      </w:rPr>
    </w:lvl>
  </w:abstractNum>
  <w:abstractNum w:abstractNumId="30">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29">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2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26"/>
        <w:jc w:val="left"/>
      </w:pPr>
      <w:rPr>
        <w:rFonts w:hint="default"/>
        <w:spacing w:val="0"/>
        <w:w w:val="100"/>
        <w:lang w:val="pt-PT" w:eastAsia="en-US" w:bidi="ar-SA"/>
      </w:rPr>
    </w:lvl>
    <w:lvl w:ilvl="2">
      <w:start w:val="1"/>
      <w:numFmt w:val="decimal"/>
      <w:lvlText w:val="%1.%2.%3."/>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220" w:hanging="426"/>
      </w:pPr>
      <w:rPr>
        <w:rFonts w:hint="default"/>
        <w:lang w:val="pt-PT" w:eastAsia="en-US" w:bidi="ar-SA"/>
      </w:rPr>
    </w:lvl>
    <w:lvl w:ilvl="6">
      <w:start w:val="0"/>
      <w:numFmt w:val="bullet"/>
      <w:lvlText w:val="•"/>
      <w:lvlJc w:val="left"/>
      <w:pPr>
        <w:ind w:left="1340" w:hanging="426"/>
      </w:pPr>
      <w:rPr>
        <w:rFonts w:hint="default"/>
        <w:lang w:val="pt-PT" w:eastAsia="en-US" w:bidi="ar-SA"/>
      </w:rPr>
    </w:lvl>
    <w:lvl w:ilvl="7">
      <w:start w:val="0"/>
      <w:numFmt w:val="bullet"/>
      <w:lvlText w:val="•"/>
      <w:lvlJc w:val="left"/>
      <w:pPr>
        <w:ind w:left="4785" w:hanging="426"/>
      </w:pPr>
      <w:rPr>
        <w:rFonts w:hint="default"/>
        <w:lang w:val="pt-PT" w:eastAsia="en-US" w:bidi="ar-SA"/>
      </w:rPr>
    </w:lvl>
    <w:lvl w:ilvl="8">
      <w:start w:val="0"/>
      <w:numFmt w:val="bullet"/>
      <w:lvlText w:val="•"/>
      <w:lvlJc w:val="left"/>
      <w:pPr>
        <w:ind w:left="8230" w:hanging="426"/>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1"/>
      </w:pPr>
      <w:rPr>
        <w:rFonts w:hint="default"/>
        <w:lang w:val="pt-PT" w:eastAsia="en-US" w:bidi="ar-SA"/>
      </w:rPr>
    </w:lvl>
    <w:lvl w:ilvl="4">
      <w:start w:val="0"/>
      <w:numFmt w:val="bullet"/>
      <w:lvlText w:val="•"/>
      <w:lvlJc w:val="left"/>
      <w:pPr>
        <w:ind w:left="5573" w:hanging="541"/>
      </w:pPr>
      <w:rPr>
        <w:rFonts w:hint="default"/>
        <w:lang w:val="pt-PT" w:eastAsia="en-US" w:bidi="ar-SA"/>
      </w:rPr>
    </w:lvl>
    <w:lvl w:ilvl="5">
      <w:start w:val="0"/>
      <w:numFmt w:val="bullet"/>
      <w:lvlText w:val="•"/>
      <w:lvlJc w:val="left"/>
      <w:pPr>
        <w:ind w:left="7164" w:hanging="541"/>
      </w:pPr>
      <w:rPr>
        <w:rFonts w:hint="default"/>
        <w:lang w:val="pt-PT" w:eastAsia="en-US" w:bidi="ar-SA"/>
      </w:rPr>
    </w:lvl>
    <w:lvl w:ilvl="6">
      <w:start w:val="0"/>
      <w:numFmt w:val="bullet"/>
      <w:lvlText w:val="•"/>
      <w:lvlJc w:val="left"/>
      <w:pPr>
        <w:ind w:left="8755" w:hanging="541"/>
      </w:pPr>
      <w:rPr>
        <w:rFonts w:hint="default"/>
        <w:lang w:val="pt-PT" w:eastAsia="en-US" w:bidi="ar-SA"/>
      </w:rPr>
    </w:lvl>
    <w:lvl w:ilvl="7">
      <w:start w:val="0"/>
      <w:numFmt w:val="bullet"/>
      <w:lvlText w:val="•"/>
      <w:lvlJc w:val="left"/>
      <w:pPr>
        <w:ind w:left="10346" w:hanging="541"/>
      </w:pPr>
      <w:rPr>
        <w:rFonts w:hint="default"/>
        <w:lang w:val="pt-PT" w:eastAsia="en-US" w:bidi="ar-SA"/>
      </w:rPr>
    </w:lvl>
    <w:lvl w:ilvl="8">
      <w:start w:val="0"/>
      <w:numFmt w:val="bullet"/>
      <w:lvlText w:val="•"/>
      <w:lvlJc w:val="left"/>
      <w:pPr>
        <w:ind w:left="11937" w:hanging="541"/>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37" w:hanging="683"/>
      </w:pPr>
      <w:rPr>
        <w:rFonts w:hint="default"/>
        <w:lang w:val="pt-PT" w:eastAsia="en-US" w:bidi="ar-SA"/>
      </w:rPr>
    </w:lvl>
    <w:lvl w:ilvl="3">
      <w:start w:val="0"/>
      <w:numFmt w:val="bullet"/>
      <w:lvlText w:val="•"/>
      <w:lvlJc w:val="left"/>
      <w:pPr>
        <w:ind w:left="3935" w:hanging="683"/>
      </w:pPr>
      <w:rPr>
        <w:rFonts w:hint="default"/>
        <w:lang w:val="pt-PT" w:eastAsia="en-US" w:bidi="ar-SA"/>
      </w:rPr>
    </w:lvl>
    <w:lvl w:ilvl="4">
      <w:start w:val="0"/>
      <w:numFmt w:val="bullet"/>
      <w:lvlText w:val="•"/>
      <w:lvlJc w:val="left"/>
      <w:pPr>
        <w:ind w:left="5533" w:hanging="683"/>
      </w:pPr>
      <w:rPr>
        <w:rFonts w:hint="default"/>
        <w:lang w:val="pt-PT" w:eastAsia="en-US" w:bidi="ar-SA"/>
      </w:rPr>
    </w:lvl>
    <w:lvl w:ilvl="5">
      <w:start w:val="0"/>
      <w:numFmt w:val="bullet"/>
      <w:lvlText w:val="•"/>
      <w:lvlJc w:val="left"/>
      <w:pPr>
        <w:ind w:left="7131" w:hanging="683"/>
      </w:pPr>
      <w:rPr>
        <w:rFonts w:hint="default"/>
        <w:lang w:val="pt-PT" w:eastAsia="en-US" w:bidi="ar-SA"/>
      </w:rPr>
    </w:lvl>
    <w:lvl w:ilvl="6">
      <w:start w:val="0"/>
      <w:numFmt w:val="bullet"/>
      <w:lvlText w:val="•"/>
      <w:lvlJc w:val="left"/>
      <w:pPr>
        <w:ind w:left="8728" w:hanging="683"/>
      </w:pPr>
      <w:rPr>
        <w:rFonts w:hint="default"/>
        <w:lang w:val="pt-PT" w:eastAsia="en-US" w:bidi="ar-SA"/>
      </w:rPr>
    </w:lvl>
    <w:lvl w:ilvl="7">
      <w:start w:val="0"/>
      <w:numFmt w:val="bullet"/>
      <w:lvlText w:val="•"/>
      <w:lvlJc w:val="left"/>
      <w:pPr>
        <w:ind w:left="10326" w:hanging="683"/>
      </w:pPr>
      <w:rPr>
        <w:rFonts w:hint="default"/>
        <w:lang w:val="pt-PT" w:eastAsia="en-US" w:bidi="ar-SA"/>
      </w:rPr>
    </w:lvl>
    <w:lvl w:ilvl="8">
      <w:start w:val="0"/>
      <w:numFmt w:val="bullet"/>
      <w:lvlText w:val="•"/>
      <w:lvlJc w:val="left"/>
      <w:pPr>
        <w:ind w:left="11924" w:hanging="683"/>
      </w:pPr>
      <w:rPr>
        <w:rFonts w:hint="default"/>
        <w:lang w:val="pt-PT" w:eastAsia="en-US" w:bidi="ar-SA"/>
      </w:rPr>
    </w:lvl>
  </w:abstract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14"/>
      <w:jc w:val="center"/>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689" w:hanging="240"/>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ind w:left="449"/>
      <w:outlineLvl w:val="3"/>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25577858&amp;id_procedimento_atual=125575829&amp;infra_sistema=100000100&amp;infra_unidade_atual=120007803&amp;infra_hash=4766bdca59910563e2864f4b13e5bc61b35171812c4669655b9ab597caecae9043ab81c07f390706e37f908bb272b6e0318392dcec69cb27136d83f0bad8e46b35fdb42b815db1ada987452ae04d5c3118fdb83e59002a81a3bba6d790fe3258" TargetMode="External"/><Relationship Id="rId34" Type="http://schemas.openxmlformats.org/officeDocument/2006/relationships/hyperlink" Target="https://sei.rj.gov.br/sei/controlador.php?acao=protocolo_visualizar&amp;id_protocolo=125804649&amp;id_procedimento_atual=125575829&amp;infra_sistema=100000100&amp;infra_unidade_atual=120007803&amp;infra_hash=9f7d10c21cd43c5133ffe5c758c37f4f3267095f1fd3f664d7560c543344fc4d43ab81c07f390706e37f908bb272b6e0318392dcec69cb27136d83f0bad8e46b35fdb42b815db1ada987452ae04d5c3118fdb83e59002a81a3bba6d790fe3258"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25579387&amp;id_procedimento_atual=125575829&amp;infra_sistema=100000100&amp;infra_unidade_atual=120007803&amp;infra_hash=22a9ff9d861c4469ca3475bb3896709287184ec4062c4db1418632f1eb91f3d243ab81c07f390706e37f908bb272b6e0318392dcec69cb27136d83f0bad8e46b35fdb42b815db1ada987452ae04d5c3118fdb83e59002a81a3bba6d790fe3258" TargetMode="External"/><Relationship Id="rId37" Type="http://schemas.openxmlformats.org/officeDocument/2006/relationships/hyperlink" Target="https://sei.rj.gov.br/sei/controlador.php?acao=protocolo_visualizar&amp;id_protocolo=77579863&amp;id_procedimento_atual=125575829&amp;infra_sistema=100000100&amp;infra_unidade_atual=120007803&amp;infra_hash=addbf1a94bb17669f3842ffee161688066363112a26b20ba01415e8ede48329d43ab81c07f390706e37f908bb272b6e0318392dcec69cb27136d83f0bad8e46b35fdb42b815db1ada987452ae04d5c3118fdb83e59002a81a3bba6d790fe3258" TargetMode="External"/><Relationship Id="rId38" Type="http://schemas.openxmlformats.org/officeDocument/2006/relationships/hyperlink" Target="https://sei.rj.gov.br/sei/controlador.php?acao=protocolo_visualizar&amp;id_protocolo=125579420&amp;id_procedimento_atual=125575829&amp;infra_sistema=100000100&amp;infra_unidade_atual=120007803&amp;infra_hash=c0235c033c63204c8735a6fa78f57db42c03a2b60ad85730862a5586f029de4543ab81c07f390706e37f908bb272b6e0318392dcec69cb27136d83f0bad8e46b35fdb42b815db1ada987452ae04d5c3118fdb83e59002a81a3bba6d790fe3258" TargetMode="External"/><Relationship Id="rId39" Type="http://schemas.openxmlformats.org/officeDocument/2006/relationships/hyperlink" Target="https://sei.rj.gov.br/sei/controlador.php?acao=protocolo_visualizar&amp;id_protocolo=33665672&amp;id_procedimento_atual=125575829&amp;infra_sistema=100000100&amp;infra_unidade_atual=120007803&amp;infra_hash=23cbb50ef0e4d863bbff154aa13d4263496a6bfda49839ce1ce47eae219dda5d43ab81c07f390706e37f908bb272b6e0318392dcec69cb27136d83f0bad8e46b35fdb42b815db1ada987452ae04d5c3118fdb83e59002a81a3bba6d790fe3258" TargetMode="External"/><Relationship Id="rId40" Type="http://schemas.openxmlformats.org/officeDocument/2006/relationships/hyperlink" Target="mailto:luiz.souza@hupe.uerj.br" TargetMode="External"/><Relationship Id="rId41" Type="http://schemas.openxmlformats.org/officeDocument/2006/relationships/hyperlink" Target="mailto:simone.rocha@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lanalto.gov.br/ccivil_03/_ato2019-2022/2021/lei/L14133.htm#art131" TargetMode="External"/><Relationship Id="rId47" Type="http://schemas.openxmlformats.org/officeDocument/2006/relationships/hyperlink" Target="http://www.planalto.gov.br/ccivil_03/_ato2019-2022/2021/lei/L14133.htm#art136" TargetMode="External"/><Relationship Id="rId48" Type="http://schemas.openxmlformats.org/officeDocument/2006/relationships/hyperlink" Target="http://www.planalto.gov.br/ccivil_03/_ato2019-2022/2021/lei/L14133.htm#art94" TargetMode="External"/><Relationship Id="rId49" Type="http://schemas.openxmlformats.org/officeDocument/2006/relationships/hyperlink" Target="https://www.planalto.gov.br/ccivil_03/_ato2011-2014/2011/lei/l12527.htm#art8%C2%A72" TargetMode="External"/><Relationship Id="rId50" Type="http://schemas.openxmlformats.org/officeDocument/2006/relationships/hyperlink" Target="http://www.portaldoempreendedor.gov.br/" TargetMode="External"/><Relationship Id="rId5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SEI-260007/017145/2025</dc:title>
  <dcterms:created xsi:type="dcterms:W3CDTF">2026-03-11T12:44:15Z</dcterms:created>
  <dcterms:modified xsi:type="dcterms:W3CDTF">2026-03-11T12:44:15Z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2026-03-11T00:00:00Z</vt:filetime>
  </property>
  <property fmtid="{D5CDD505-2E9C-101B-9397-08002B2CF9AE}" pid="3" name="Creator">
    <vt:lpwstr>Mozilla/5.0 (Windows NT 10.0; Win64; x64) AppleWebKit/537.36 (KHTML, like Gecko) Chrome/145.0.0.0 Safari/537.36</vt:lpwstr>
  </property>
  <property fmtid="{D5CDD505-2E9C-101B-9397-08002B2CF9AE}" pid="4" name="LastSaved">
    <vt:filetime>2026-03-11T00:00:00Z</vt:filetime>
  </property>
  <property fmtid="{D5CDD505-2E9C-101B-9397-08002B2CF9AE}" pid="5" name="Producer">
    <vt:lpwstr>Skia/PDF m145</vt:lpwstr>
  </property>
</Properties>
</file>