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pStyle w:val="Heading2"/>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260007/015747/2025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rPr>
          <w:sz w:val="26"/>
        </w:rPr>
      </w:pPr>
    </w:p>
    <w:p>
      <w:pPr>
        <w:pStyle w:val="BodyText"/>
        <w:spacing w:before="217"/>
        <w:rPr>
          <w:sz w:val="26"/>
        </w:rPr>
      </w:pPr>
    </w:p>
    <w:p>
      <w:pPr>
        <w:spacing w:before="1"/>
        <w:ind w:left="0"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083/2026</w:t>
      </w:r>
    </w:p>
    <w:p>
      <w:pPr>
        <w:pStyle w:val="BodyText"/>
        <w:spacing w:before="213"/>
        <w:rPr>
          <w:b/>
          <w:sz w:val="26"/>
        </w:rPr>
      </w:pPr>
    </w:p>
    <w:p>
      <w:pPr>
        <w:pStyle w:val="Heading5"/>
        <w:spacing w:line="570" w:lineRule="atLeast"/>
        <w:ind w:left="224" w:right="5643"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47"/>
          <w:sz w:val="20"/>
        </w:rPr>
        <w:t> </w:t>
      </w:r>
      <w:r>
        <w:rPr>
          <w:b/>
          <w:sz w:val="20"/>
        </w:rPr>
        <w:t>DE</w:t>
      </w:r>
      <w:r>
        <w:rPr>
          <w:b/>
          <w:spacing w:val="47"/>
          <w:sz w:val="20"/>
        </w:rPr>
        <w:t> </w:t>
      </w:r>
      <w:r>
        <w:rPr>
          <w:b/>
          <w:sz w:val="20"/>
        </w:rPr>
        <w:t>MATERIAL</w:t>
      </w:r>
      <w:r>
        <w:rPr>
          <w:b/>
          <w:spacing w:val="37"/>
          <w:sz w:val="20"/>
        </w:rPr>
        <w:t> </w:t>
      </w:r>
      <w:r>
        <w:rPr>
          <w:b/>
          <w:sz w:val="20"/>
        </w:rPr>
        <w:t>DE</w:t>
      </w:r>
      <w:r>
        <w:rPr>
          <w:b/>
          <w:spacing w:val="47"/>
          <w:sz w:val="20"/>
        </w:rPr>
        <w:t> </w:t>
      </w:r>
      <w:r>
        <w:rPr>
          <w:b/>
          <w:sz w:val="20"/>
        </w:rPr>
        <w:t>OPMES</w:t>
      </w:r>
      <w:r>
        <w:rPr>
          <w:b/>
          <w:spacing w:val="48"/>
          <w:sz w:val="20"/>
        </w:rPr>
        <w:t> </w:t>
      </w:r>
      <w:r>
        <w:rPr>
          <w:b/>
          <w:sz w:val="20"/>
        </w:rPr>
        <w:t>(PROTESE</w:t>
      </w:r>
      <w:r>
        <w:rPr>
          <w:b/>
          <w:spacing w:val="47"/>
          <w:sz w:val="20"/>
        </w:rPr>
        <w:t> </w:t>
      </w:r>
      <w:r>
        <w:rPr>
          <w:b/>
          <w:sz w:val="20"/>
        </w:rPr>
        <w:t>MAMARIA)</w:t>
      </w:r>
      <w:r>
        <w:rPr>
          <w:b/>
          <w:spacing w:val="48"/>
          <w:sz w:val="20"/>
        </w:rPr>
        <w:t> </w:t>
      </w:r>
      <w:r>
        <w:rPr>
          <w:b/>
          <w:sz w:val="20"/>
        </w:rPr>
        <w:t>EM</w:t>
      </w:r>
      <w:r>
        <w:rPr>
          <w:b/>
          <w:spacing w:val="47"/>
          <w:sz w:val="20"/>
        </w:rPr>
        <w:t> </w:t>
      </w:r>
      <w:r>
        <w:rPr>
          <w:b/>
          <w:sz w:val="20"/>
        </w:rPr>
        <w:t>REGIME</w:t>
      </w:r>
      <w:r>
        <w:rPr>
          <w:b/>
          <w:spacing w:val="48"/>
          <w:sz w:val="20"/>
        </w:rPr>
        <w:t> </w:t>
      </w:r>
      <w:r>
        <w:rPr>
          <w:b/>
          <w:sz w:val="20"/>
        </w:rPr>
        <w:t>DE</w:t>
      </w:r>
      <w:r>
        <w:rPr>
          <w:b/>
          <w:spacing w:val="47"/>
          <w:sz w:val="20"/>
        </w:rPr>
        <w:t> </w:t>
      </w:r>
      <w:r>
        <w:rPr>
          <w:b/>
          <w:sz w:val="20"/>
        </w:rPr>
        <w:t>CONSIGNAÇÃO</w:t>
      </w:r>
      <w:r>
        <w:rPr>
          <w:b/>
          <w:spacing w:val="48"/>
          <w:sz w:val="20"/>
        </w:rPr>
        <w:t> </w:t>
      </w:r>
      <w:r>
        <w:rPr>
          <w:b/>
          <w:sz w:val="20"/>
        </w:rPr>
        <w:t>PARA</w:t>
      </w:r>
      <w:r>
        <w:rPr>
          <w:b/>
          <w:spacing w:val="25"/>
          <w:sz w:val="20"/>
        </w:rPr>
        <w:t> </w:t>
      </w:r>
      <w:r>
        <w:rPr>
          <w:b/>
          <w:sz w:val="20"/>
        </w:rPr>
        <w:t>A</w:t>
      </w:r>
      <w:r>
        <w:rPr>
          <w:b/>
          <w:spacing w:val="37"/>
          <w:sz w:val="20"/>
        </w:rPr>
        <w:t> </w:t>
      </w:r>
      <w:r>
        <w:rPr>
          <w:b/>
          <w:sz w:val="20"/>
        </w:rPr>
        <w:t>UDA</w:t>
      </w:r>
      <w:r>
        <w:rPr>
          <w:b/>
          <w:spacing w:val="37"/>
          <w:sz w:val="20"/>
        </w:rPr>
        <w:t> </w:t>
      </w:r>
      <w:r>
        <w:rPr>
          <w:b/>
          <w:sz w:val="20"/>
        </w:rPr>
        <w:t>DE</w:t>
      </w:r>
      <w:r>
        <w:rPr>
          <w:b/>
          <w:spacing w:val="47"/>
          <w:sz w:val="20"/>
        </w:rPr>
        <w:t> </w:t>
      </w:r>
      <w:r>
        <w:rPr>
          <w:b/>
          <w:sz w:val="20"/>
        </w:rPr>
        <w:t>CIRURGIA</w:t>
      </w:r>
      <w:r>
        <w:rPr>
          <w:b/>
          <w:spacing w:val="37"/>
          <w:sz w:val="20"/>
        </w:rPr>
        <w:t> </w:t>
      </w:r>
      <w:r>
        <w:rPr>
          <w:b/>
          <w:sz w:val="20"/>
        </w:rPr>
        <w:t>PLASTICA</w:t>
      </w:r>
      <w:r>
        <w:rPr>
          <w:b/>
          <w:spacing w:val="37"/>
          <w:sz w:val="20"/>
        </w:rPr>
        <w:t> </w:t>
      </w:r>
      <w:r>
        <w:rPr>
          <w:b/>
          <w:sz w:val="20"/>
        </w:rPr>
        <w:t>DO</w:t>
      </w:r>
      <w:r>
        <w:rPr>
          <w:b/>
          <w:spacing w:val="48"/>
          <w:sz w:val="20"/>
        </w:rPr>
        <w:t> </w:t>
      </w:r>
      <w:r>
        <w:rPr>
          <w:b/>
          <w:sz w:val="20"/>
        </w:rPr>
        <w:t>HUPE</w:t>
      </w:r>
      <w:r>
        <w:rPr>
          <w:sz w:val="20"/>
        </w:rPr>
        <w:t>,</w:t>
      </w:r>
      <w:r>
        <w:rPr>
          <w:spacing w:val="47"/>
          <w:sz w:val="20"/>
        </w:rPr>
        <w:t> </w:t>
      </w:r>
      <w:r>
        <w:rPr>
          <w:sz w:val="20"/>
        </w:rPr>
        <w:t>na</w:t>
      </w:r>
      <w:r>
        <w:rPr>
          <w:spacing w:val="48"/>
          <w:sz w:val="20"/>
        </w:rPr>
        <w:t> </w:t>
      </w:r>
      <w:r>
        <w:rPr>
          <w:spacing w:val="-2"/>
          <w:sz w:val="20"/>
        </w:rPr>
        <w:t>forma</w:t>
      </w:r>
    </w:p>
    <w:p>
      <w:pPr>
        <w:pStyle w:val="BodyText"/>
        <w:spacing w:before="40"/>
        <w:ind w:left="224"/>
      </w:pPr>
      <w:r>
        <w:rPr/>
        <w:t>estabelecida</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BodyText"/>
      </w:pPr>
    </w:p>
    <w:p>
      <w:pPr>
        <w:pStyle w:val="BodyText"/>
        <w:spacing w:before="120"/>
      </w:pPr>
    </w:p>
    <w:p>
      <w:pPr>
        <w:pStyle w:val="Heading4"/>
        <w:ind w:left="224"/>
      </w:pPr>
      <w:r>
        <w:rPr>
          <w:spacing w:val="-2"/>
        </w:rPr>
        <w:t>VALOR</w:t>
      </w:r>
      <w:r>
        <w:rPr>
          <w:spacing w:val="-8"/>
        </w:rPr>
        <w:t> </w:t>
      </w:r>
      <w:r>
        <w:rPr>
          <w:spacing w:val="-2"/>
        </w:rPr>
        <w:t>TOTAL</w:t>
      </w:r>
      <w:r>
        <w:rPr>
          <w:spacing w:val="-12"/>
        </w:rPr>
        <w:t> </w:t>
      </w:r>
      <w:r>
        <w:rPr>
          <w:spacing w:val="-2"/>
        </w:rPr>
        <w:t>ESTIMADO DA</w:t>
      </w:r>
      <w:r>
        <w:rPr>
          <w:spacing w:val="-12"/>
        </w:rPr>
        <w:t> </w:t>
      </w:r>
      <w:r>
        <w:rPr>
          <w:spacing w:val="-2"/>
        </w:rPr>
        <w:t>CONTRATAÇÃO</w:t>
      </w:r>
    </w:p>
    <w:p>
      <w:pPr>
        <w:spacing w:before="40"/>
        <w:ind w:left="224" w:right="0" w:firstLine="0"/>
        <w:jc w:val="left"/>
        <w:rPr>
          <w:b/>
          <w:sz w:val="20"/>
        </w:rPr>
      </w:pPr>
      <w:r>
        <w:rPr>
          <w:b/>
          <w:sz w:val="20"/>
        </w:rPr>
        <w:t>R$</w:t>
      </w:r>
      <w:r>
        <w:rPr>
          <w:b/>
          <w:spacing w:val="-15"/>
          <w:sz w:val="20"/>
        </w:rPr>
        <w:t> </w:t>
      </w:r>
      <w:r>
        <w:rPr>
          <w:b/>
          <w:sz w:val="20"/>
        </w:rPr>
        <w:t>354.000,00</w:t>
      </w:r>
      <w:r>
        <w:rPr>
          <w:b/>
          <w:spacing w:val="-12"/>
          <w:sz w:val="20"/>
        </w:rPr>
        <w:t> </w:t>
      </w:r>
      <w:r>
        <w:rPr>
          <w:b/>
          <w:sz w:val="20"/>
        </w:rPr>
        <w:t>(</w:t>
      </w:r>
      <w:r>
        <w:rPr>
          <w:b/>
          <w:color w:val="333333"/>
          <w:sz w:val="20"/>
        </w:rPr>
        <w:t>trezentos</w:t>
      </w:r>
      <w:r>
        <w:rPr>
          <w:b/>
          <w:color w:val="333333"/>
          <w:spacing w:val="-10"/>
          <w:sz w:val="20"/>
        </w:rPr>
        <w:t> </w:t>
      </w:r>
      <w:r>
        <w:rPr>
          <w:b/>
          <w:color w:val="333333"/>
          <w:sz w:val="20"/>
        </w:rPr>
        <w:t>e</w:t>
      </w:r>
      <w:r>
        <w:rPr>
          <w:b/>
          <w:color w:val="333333"/>
          <w:spacing w:val="-8"/>
          <w:sz w:val="20"/>
        </w:rPr>
        <w:t> </w:t>
      </w:r>
      <w:r>
        <w:rPr>
          <w:b/>
          <w:color w:val="333333"/>
          <w:sz w:val="20"/>
        </w:rPr>
        <w:t>cinquenta</w:t>
      </w:r>
      <w:r>
        <w:rPr>
          <w:b/>
          <w:color w:val="333333"/>
          <w:spacing w:val="-8"/>
          <w:sz w:val="20"/>
        </w:rPr>
        <w:t> </w:t>
      </w:r>
      <w:r>
        <w:rPr>
          <w:b/>
          <w:color w:val="333333"/>
          <w:sz w:val="20"/>
        </w:rPr>
        <w:t>e</w:t>
      </w:r>
      <w:r>
        <w:rPr>
          <w:b/>
          <w:color w:val="333333"/>
          <w:spacing w:val="-8"/>
          <w:sz w:val="20"/>
        </w:rPr>
        <w:t> </w:t>
      </w:r>
      <w:r>
        <w:rPr>
          <w:b/>
          <w:color w:val="333333"/>
          <w:sz w:val="20"/>
        </w:rPr>
        <w:t>quatro</w:t>
      </w:r>
      <w:r>
        <w:rPr>
          <w:b/>
          <w:color w:val="333333"/>
          <w:spacing w:val="-8"/>
          <w:sz w:val="20"/>
        </w:rPr>
        <w:t> </w:t>
      </w:r>
      <w:r>
        <w:rPr>
          <w:b/>
          <w:color w:val="333333"/>
          <w:sz w:val="20"/>
        </w:rPr>
        <w:t>mil</w:t>
      </w:r>
      <w:r>
        <w:rPr>
          <w:b/>
          <w:color w:val="333333"/>
          <w:spacing w:val="-7"/>
          <w:sz w:val="20"/>
        </w:rPr>
        <w:t> </w:t>
      </w:r>
      <w:r>
        <w:rPr>
          <w:b/>
          <w:color w:val="333333"/>
          <w:spacing w:val="-2"/>
          <w:sz w:val="20"/>
        </w:rPr>
        <w:t>reais</w:t>
      </w:r>
      <w:r>
        <w:rPr>
          <w:b/>
          <w:spacing w:val="-2"/>
          <w:sz w:val="20"/>
        </w:rPr>
        <w:t>).</w:t>
      </w:r>
    </w:p>
    <w:p>
      <w:pPr>
        <w:pStyle w:val="BodyText"/>
        <w:rPr>
          <w:b/>
        </w:rPr>
      </w:pPr>
    </w:p>
    <w:p>
      <w:pPr>
        <w:pStyle w:val="BodyText"/>
        <w:spacing w:before="75"/>
        <w:rPr>
          <w:b/>
        </w:rPr>
      </w:pPr>
    </w:p>
    <w:p>
      <w:pPr>
        <w:pStyle w:val="Heading4"/>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05/03/2026</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4"/>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3"/>
        <w:rPr>
          <w:b/>
        </w:rPr>
      </w:pPr>
    </w:p>
    <w:p>
      <w:pPr>
        <w:pStyle w:val="BodyText"/>
        <w:spacing w:after="0"/>
        <w:rPr>
          <w:b/>
        </w:rPr>
        <w:sectPr>
          <w:type w:val="continuous"/>
          <w:pgSz w:w="15840" w:h="24480"/>
          <w:pgMar w:top="160" w:bottom="0" w:left="0" w:right="0"/>
        </w:sectPr>
      </w:pPr>
    </w:p>
    <w:p>
      <w:pPr>
        <w:pStyle w:val="Heading4"/>
        <w:spacing w:before="92"/>
        <w:ind w:left="224"/>
      </w:pPr>
      <w:r>
        <w:rPr/>
        <w:t>MODO</w:t>
      </w:r>
      <w:r>
        <w:rPr>
          <w:spacing w:val="-1"/>
        </w:rPr>
        <w:t> </w:t>
      </w:r>
      <w:r>
        <w:rPr/>
        <w:t>DE</w:t>
      </w:r>
      <w:r>
        <w:rPr>
          <w:spacing w:val="-1"/>
        </w:rPr>
        <w:t> </w:t>
      </w:r>
      <w:r>
        <w:rPr>
          <w:spacing w:val="-2"/>
        </w:rPr>
        <w:t>DISPUTA:</w:t>
      </w:r>
    </w:p>
    <w:p>
      <w:pPr>
        <w:pStyle w:val="Heading5"/>
        <w:spacing w:before="160"/>
        <w:ind w:left="22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rPr>
          <w:sz w:val="26"/>
        </w:rPr>
      </w:pPr>
    </w:p>
    <w:p>
      <w:pPr>
        <w:pStyle w:val="BodyText"/>
        <w:spacing w:before="69"/>
        <w:rPr>
          <w:sz w:val="26"/>
        </w:rPr>
      </w:pPr>
    </w:p>
    <w:p>
      <w:pPr>
        <w:spacing w:line="458" w:lineRule="auto" w:before="0"/>
        <w:ind w:left="224" w:right="5755"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083/2026</w:t>
      </w:r>
    </w:p>
    <w:p>
      <w:pPr>
        <w:spacing w:after="0" w:line="458" w:lineRule="auto"/>
        <w:jc w:val="left"/>
        <w:rPr>
          <w:b/>
          <w:sz w:val="26"/>
        </w:rPr>
        <w:sectPr>
          <w:type w:val="continuous"/>
          <w:pgSz w:w="15840" w:h="24480"/>
          <w:pgMar w:top="160" w:bottom="0" w:left="0" w:right="0"/>
          <w:cols w:num="2" w:equalWidth="0">
            <w:col w:w="2217" w:space="3316"/>
            <w:col w:w="10307"/>
          </w:cols>
        </w:sectPr>
      </w:pPr>
    </w:p>
    <w:p>
      <w:pPr>
        <w:pStyle w:val="BodyText"/>
        <w:spacing w:before="64"/>
        <w:rPr>
          <w:b/>
        </w:rPr>
      </w:pPr>
    </w:p>
    <w:p>
      <w:pPr>
        <w:pStyle w:val="BodyText"/>
        <w:spacing w:line="280" w:lineRule="auto"/>
        <w:ind w:left="224" w:right="433"/>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SEI-260007/015747/2025</w:t>
      </w:r>
      <w:r>
        <w:rPr/>
        <w:t>, da </w:t>
      </w:r>
      <w:hyperlink r:id="rId6">
        <w:r>
          <w:rPr>
            <w:color w:val="000080"/>
            <w:u w:val="single" w:color="000080"/>
          </w:rPr>
          <w:t>Lei nº 14.133</w:t>
        </w:r>
        <w:r>
          <w:rPr>
            <w:color w:val="000080"/>
          </w:rPr>
          <w:t>,</w:t>
        </w:r>
        <w:r>
          <w:rPr>
            <w:color w:val="000080"/>
            <w:u w:val="single" w:color="000080"/>
          </w:rPr>
          <w:t> de 1º de </w:t>
        </w:r>
        <w:r>
          <w:rPr>
            <w:color w:val="000080"/>
            <w:u w:val="single" w:color="000080"/>
          </w:rPr>
          <w:t>abril</w:t>
        </w:r>
      </w:hyperlink>
      <w:r>
        <w:rPr>
          <w:color w:val="000080"/>
          <w:spacing w:val="40"/>
        </w:rPr>
        <w:t> </w:t>
      </w:r>
      <w:hyperlink r:id="rId6">
        <w:r>
          <w:rPr>
            <w:color w:val="000080"/>
            <w:u w:val="single" w:color="000080"/>
          </w:rPr>
          <w:t>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pPr>
    </w:p>
    <w:p>
      <w:pPr>
        <w:pStyle w:val="BodyText"/>
        <w:spacing w:before="16"/>
      </w:pPr>
    </w:p>
    <w:p>
      <w:pPr>
        <w:pStyle w:val="Heading4"/>
        <w:numPr>
          <w:ilvl w:val="0"/>
          <w:numId w:val="1"/>
        </w:numPr>
        <w:tabs>
          <w:tab w:pos="719" w:val="left" w:leader="none"/>
        </w:tabs>
        <w:spacing w:line="240" w:lineRule="auto" w:before="0" w:after="0"/>
        <w:ind w:left="719" w:right="0" w:hanging="240"/>
        <w:jc w:val="left"/>
        <w:rPr>
          <w:b w:val="0"/>
          <w:sz w:val="24"/>
        </w:rPr>
      </w:pPr>
      <w:r>
        <w:rPr/>
        <w:t>DO</w:t>
      </w:r>
      <w:r>
        <w:rPr>
          <w:spacing w:val="-1"/>
        </w:rPr>
        <w:t> </w:t>
      </w:r>
      <w:r>
        <w:rPr>
          <w:spacing w:val="-2"/>
        </w:rPr>
        <w:t>OBJETO</w:t>
      </w:r>
    </w:p>
    <w:p>
      <w:pPr>
        <w:pStyle w:val="BodyText"/>
        <w:spacing w:before="42"/>
        <w:rPr>
          <w:b/>
        </w:rPr>
      </w:pPr>
    </w:p>
    <w:p>
      <w:pPr>
        <w:pStyle w:val="ListParagraph"/>
        <w:numPr>
          <w:ilvl w:val="1"/>
          <w:numId w:val="1"/>
        </w:numPr>
        <w:tabs>
          <w:tab w:pos="593" w:val="left" w:leader="none"/>
        </w:tabs>
        <w:spacing w:line="240" w:lineRule="auto" w:before="0" w:after="0"/>
        <w:ind w:left="593" w:right="0" w:hanging="369"/>
        <w:jc w:val="left"/>
        <w:rPr>
          <w:b/>
          <w:sz w:val="20"/>
        </w:rPr>
      </w:pPr>
      <w:r>
        <w:rPr>
          <w:sz w:val="20"/>
        </w:rPr>
        <w:t>O</w:t>
      </w:r>
      <w:r>
        <w:rPr>
          <w:spacing w:val="17"/>
          <w:sz w:val="20"/>
        </w:rPr>
        <w:t> </w:t>
      </w:r>
      <w:r>
        <w:rPr>
          <w:sz w:val="20"/>
        </w:rPr>
        <w:t>objeto</w:t>
      </w:r>
      <w:r>
        <w:rPr>
          <w:spacing w:val="18"/>
          <w:sz w:val="20"/>
        </w:rPr>
        <w:t> </w:t>
      </w:r>
      <w:r>
        <w:rPr>
          <w:sz w:val="20"/>
        </w:rPr>
        <w:t>da</w:t>
      </w:r>
      <w:r>
        <w:rPr>
          <w:spacing w:val="17"/>
          <w:sz w:val="20"/>
        </w:rPr>
        <w:t> </w:t>
      </w:r>
      <w:r>
        <w:rPr>
          <w:sz w:val="20"/>
        </w:rPr>
        <w:t>presente</w:t>
      </w:r>
      <w:r>
        <w:rPr>
          <w:spacing w:val="18"/>
          <w:sz w:val="20"/>
        </w:rPr>
        <w:t> </w:t>
      </w:r>
      <w:r>
        <w:rPr>
          <w:sz w:val="20"/>
        </w:rPr>
        <w:t>licitação</w:t>
      </w:r>
      <w:r>
        <w:rPr>
          <w:spacing w:val="17"/>
          <w:sz w:val="20"/>
        </w:rPr>
        <w:t> </w:t>
      </w:r>
      <w:r>
        <w:rPr>
          <w:sz w:val="20"/>
        </w:rPr>
        <w:t>é</w:t>
      </w:r>
      <w:r>
        <w:rPr>
          <w:spacing w:val="18"/>
          <w:sz w:val="20"/>
        </w:rPr>
        <w:t> </w:t>
      </w:r>
      <w:r>
        <w:rPr>
          <w:sz w:val="20"/>
        </w:rPr>
        <w:t>a</w:t>
      </w:r>
      <w:r>
        <w:rPr>
          <w:spacing w:val="18"/>
          <w:sz w:val="20"/>
        </w:rPr>
        <w:t> </w:t>
      </w:r>
      <w:r>
        <w:rPr>
          <w:b/>
          <w:sz w:val="20"/>
        </w:rPr>
        <w:t>AQUISIÇÃO</w:t>
      </w:r>
      <w:r>
        <w:rPr>
          <w:b/>
          <w:spacing w:val="17"/>
          <w:sz w:val="20"/>
        </w:rPr>
        <w:t> </w:t>
      </w:r>
      <w:r>
        <w:rPr>
          <w:b/>
          <w:sz w:val="20"/>
        </w:rPr>
        <w:t>DE</w:t>
      </w:r>
      <w:r>
        <w:rPr>
          <w:b/>
          <w:spacing w:val="18"/>
          <w:sz w:val="20"/>
        </w:rPr>
        <w:t> </w:t>
      </w:r>
      <w:r>
        <w:rPr>
          <w:b/>
          <w:sz w:val="20"/>
        </w:rPr>
        <w:t>MATERIAL</w:t>
      </w:r>
      <w:r>
        <w:rPr>
          <w:b/>
          <w:spacing w:val="7"/>
          <w:sz w:val="20"/>
        </w:rPr>
        <w:t> </w:t>
      </w:r>
      <w:r>
        <w:rPr>
          <w:b/>
          <w:sz w:val="20"/>
        </w:rPr>
        <w:t>DE</w:t>
      </w:r>
      <w:r>
        <w:rPr>
          <w:b/>
          <w:spacing w:val="17"/>
          <w:sz w:val="20"/>
        </w:rPr>
        <w:t> </w:t>
      </w:r>
      <w:r>
        <w:rPr>
          <w:b/>
          <w:sz w:val="20"/>
        </w:rPr>
        <w:t>OPMES</w:t>
      </w:r>
      <w:r>
        <w:rPr>
          <w:b/>
          <w:spacing w:val="18"/>
          <w:sz w:val="20"/>
        </w:rPr>
        <w:t> </w:t>
      </w:r>
      <w:r>
        <w:rPr>
          <w:b/>
          <w:sz w:val="20"/>
        </w:rPr>
        <w:t>(PROTESE</w:t>
      </w:r>
      <w:r>
        <w:rPr>
          <w:b/>
          <w:spacing w:val="17"/>
          <w:sz w:val="20"/>
        </w:rPr>
        <w:t> </w:t>
      </w:r>
      <w:r>
        <w:rPr>
          <w:b/>
          <w:sz w:val="20"/>
        </w:rPr>
        <w:t>MAMARIA)</w:t>
      </w:r>
      <w:r>
        <w:rPr>
          <w:b/>
          <w:spacing w:val="18"/>
          <w:sz w:val="20"/>
        </w:rPr>
        <w:t> </w:t>
      </w:r>
      <w:r>
        <w:rPr>
          <w:b/>
          <w:sz w:val="20"/>
        </w:rPr>
        <w:t>EM</w:t>
      </w:r>
      <w:r>
        <w:rPr>
          <w:b/>
          <w:spacing w:val="18"/>
          <w:sz w:val="20"/>
        </w:rPr>
        <w:t> </w:t>
      </w:r>
      <w:r>
        <w:rPr>
          <w:b/>
          <w:sz w:val="20"/>
        </w:rPr>
        <w:t>REGIME</w:t>
      </w:r>
      <w:r>
        <w:rPr>
          <w:b/>
          <w:spacing w:val="17"/>
          <w:sz w:val="20"/>
        </w:rPr>
        <w:t> </w:t>
      </w:r>
      <w:r>
        <w:rPr>
          <w:b/>
          <w:sz w:val="20"/>
        </w:rPr>
        <w:t>DE</w:t>
      </w:r>
      <w:r>
        <w:rPr>
          <w:b/>
          <w:spacing w:val="18"/>
          <w:sz w:val="20"/>
        </w:rPr>
        <w:t> </w:t>
      </w:r>
      <w:r>
        <w:rPr>
          <w:b/>
          <w:sz w:val="20"/>
        </w:rPr>
        <w:t>CONSIGNAÇÃO</w:t>
      </w:r>
      <w:r>
        <w:rPr>
          <w:b/>
          <w:spacing w:val="17"/>
          <w:sz w:val="20"/>
        </w:rPr>
        <w:t> </w:t>
      </w:r>
      <w:r>
        <w:rPr>
          <w:b/>
          <w:sz w:val="20"/>
        </w:rPr>
        <w:t>PARA</w:t>
      </w:r>
      <w:r>
        <w:rPr>
          <w:b/>
          <w:spacing w:val="-4"/>
          <w:sz w:val="20"/>
        </w:rPr>
        <w:t> </w:t>
      </w:r>
      <w:r>
        <w:rPr>
          <w:b/>
          <w:sz w:val="20"/>
        </w:rPr>
        <w:t>A</w:t>
      </w:r>
      <w:r>
        <w:rPr>
          <w:b/>
          <w:spacing w:val="7"/>
          <w:sz w:val="20"/>
        </w:rPr>
        <w:t> </w:t>
      </w:r>
      <w:r>
        <w:rPr>
          <w:b/>
          <w:sz w:val="20"/>
        </w:rPr>
        <w:t>UDA</w:t>
      </w:r>
      <w:r>
        <w:rPr>
          <w:b/>
          <w:spacing w:val="7"/>
          <w:sz w:val="20"/>
        </w:rPr>
        <w:t> </w:t>
      </w:r>
      <w:r>
        <w:rPr>
          <w:b/>
          <w:sz w:val="20"/>
        </w:rPr>
        <w:t>DE</w:t>
      </w:r>
      <w:r>
        <w:rPr>
          <w:b/>
          <w:spacing w:val="18"/>
          <w:sz w:val="20"/>
        </w:rPr>
        <w:t> </w:t>
      </w:r>
      <w:r>
        <w:rPr>
          <w:b/>
          <w:spacing w:val="-2"/>
          <w:sz w:val="20"/>
        </w:rPr>
        <w:t>CIRURGIA</w:t>
      </w:r>
    </w:p>
    <w:p>
      <w:pPr>
        <w:pStyle w:val="BodyText"/>
        <w:spacing w:before="40"/>
        <w:ind w:left="224"/>
        <w:jc w:val="both"/>
      </w:pPr>
      <w:r>
        <w:rPr>
          <w:b/>
        </w:rPr>
        <w:t>PLASTICA</w:t>
      </w:r>
      <w:r>
        <w:rPr>
          <w:b/>
          <w:spacing w:val="-11"/>
        </w:rPr>
        <w:t> </w:t>
      </w:r>
      <w:r>
        <w:rPr>
          <w:b/>
        </w:rPr>
        <w:t>DO</w:t>
      </w:r>
      <w:r>
        <w:rPr>
          <w:b/>
          <w:spacing w:val="-1"/>
        </w:rPr>
        <w:t> </w:t>
      </w:r>
      <w:r>
        <w:rPr>
          <w:b/>
        </w:rPr>
        <w:t>HUPE, </w:t>
      </w:r>
      <w:r>
        <w:rPr/>
        <w:t>conforme</w:t>
      </w:r>
      <w:r>
        <w:rPr>
          <w:spacing w:val="-1"/>
        </w:rPr>
        <w:t> </w:t>
      </w: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562" w:val="left" w:leader="none"/>
        </w:tabs>
        <w:spacing w:line="240" w:lineRule="auto" w:before="40" w:after="0"/>
        <w:ind w:left="562"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item</w:t>
      </w:r>
      <w:r>
        <w:rPr>
          <w:spacing w:val="-1"/>
          <w:sz w:val="20"/>
        </w:rPr>
        <w:t> </w:t>
      </w:r>
      <w:r>
        <w:rPr>
          <w:spacing w:val="-2"/>
          <w:sz w:val="20"/>
        </w:rPr>
        <w:t>único.</w:t>
      </w:r>
    </w:p>
    <w:p>
      <w:pPr>
        <w:pStyle w:val="BodyText"/>
      </w:pPr>
    </w:p>
    <w:p>
      <w:pPr>
        <w:pStyle w:val="BodyText"/>
      </w:pPr>
    </w:p>
    <w:p>
      <w:pPr>
        <w:pStyle w:val="BodyText"/>
      </w:pPr>
    </w:p>
    <w:p>
      <w:pPr>
        <w:pStyle w:val="BodyText"/>
        <w:spacing w:before="176" w:after="1"/>
      </w:pPr>
    </w:p>
    <w:tbl>
      <w:tblPr>
        <w:tblW w:w="0" w:type="auto"/>
        <w:jc w:val="left"/>
        <w:tblInd w:w="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35"/>
        <w:gridCol w:w="1500"/>
        <w:gridCol w:w="495"/>
        <w:gridCol w:w="765"/>
        <w:gridCol w:w="615"/>
        <w:gridCol w:w="885"/>
        <w:gridCol w:w="945"/>
      </w:tblGrid>
      <w:tr>
        <w:trPr>
          <w:trHeight w:val="1079" w:hRule="atLeast"/>
        </w:trPr>
        <w:tc>
          <w:tcPr>
            <w:tcW w:w="435" w:type="dxa"/>
          </w:tcPr>
          <w:p>
            <w:pPr>
              <w:pStyle w:val="TableParagraph"/>
              <w:rPr>
                <w:sz w:val="16"/>
              </w:rPr>
            </w:pPr>
          </w:p>
          <w:p>
            <w:pPr>
              <w:pStyle w:val="TableParagraph"/>
              <w:spacing w:before="97"/>
              <w:rPr>
                <w:sz w:val="16"/>
              </w:rPr>
            </w:pPr>
          </w:p>
          <w:p>
            <w:pPr>
              <w:pStyle w:val="TableParagraph"/>
              <w:ind w:left="7" w:right="-15"/>
              <w:jc w:val="center"/>
              <w:rPr>
                <w:b/>
                <w:sz w:val="16"/>
              </w:rPr>
            </w:pPr>
            <w:r>
              <w:rPr>
                <w:b/>
                <w:spacing w:val="-4"/>
                <w:sz w:val="16"/>
              </w:rPr>
              <w:t>ITEM</w:t>
            </w:r>
          </w:p>
        </w:tc>
        <w:tc>
          <w:tcPr>
            <w:tcW w:w="1500" w:type="dxa"/>
          </w:tcPr>
          <w:p>
            <w:pPr>
              <w:pStyle w:val="TableParagraph"/>
              <w:spacing w:before="146"/>
              <w:rPr>
                <w:sz w:val="16"/>
              </w:rPr>
            </w:pPr>
          </w:p>
          <w:p>
            <w:pPr>
              <w:pStyle w:val="TableParagraph"/>
              <w:spacing w:line="352" w:lineRule="auto"/>
              <w:ind w:left="128" w:firstLine="159"/>
              <w:rPr>
                <w:b/>
                <w:sz w:val="16"/>
              </w:rPr>
            </w:pPr>
            <w:r>
              <w:rPr>
                <w:b/>
                <w:spacing w:val="-2"/>
                <w:sz w:val="16"/>
              </w:rPr>
              <w:t>DESCRIÇÃO/</w:t>
            </w:r>
            <w:r>
              <w:rPr>
                <w:b/>
                <w:spacing w:val="40"/>
                <w:sz w:val="16"/>
              </w:rPr>
              <w:t> </w:t>
            </w:r>
            <w:r>
              <w:rPr>
                <w:b/>
                <w:spacing w:val="-2"/>
                <w:sz w:val="16"/>
              </w:rPr>
              <w:t>ESPECIFICAÇÃO</w:t>
            </w:r>
          </w:p>
        </w:tc>
        <w:tc>
          <w:tcPr>
            <w:tcW w:w="495" w:type="dxa"/>
          </w:tcPr>
          <w:p>
            <w:pPr>
              <w:pStyle w:val="TableParagraph"/>
              <w:spacing w:before="11"/>
              <w:rPr>
                <w:sz w:val="16"/>
              </w:rPr>
            </w:pPr>
          </w:p>
          <w:p>
            <w:pPr>
              <w:pStyle w:val="TableParagraph"/>
              <w:spacing w:line="352" w:lineRule="auto"/>
              <w:ind w:left="14"/>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765" w:type="dxa"/>
          </w:tcPr>
          <w:p>
            <w:pPr>
              <w:pStyle w:val="TableParagraph"/>
              <w:spacing w:before="11"/>
              <w:rPr>
                <w:sz w:val="16"/>
              </w:rPr>
            </w:pPr>
          </w:p>
          <w:p>
            <w:pPr>
              <w:pStyle w:val="TableParagraph"/>
              <w:spacing w:line="352" w:lineRule="auto"/>
              <w:ind w:left="8"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615" w:type="dxa"/>
          </w:tcPr>
          <w:p>
            <w:pPr>
              <w:pStyle w:val="TableParagraph"/>
              <w:rPr>
                <w:sz w:val="16"/>
              </w:rPr>
            </w:pPr>
          </w:p>
          <w:p>
            <w:pPr>
              <w:pStyle w:val="TableParagraph"/>
              <w:spacing w:before="97"/>
              <w:rPr>
                <w:sz w:val="16"/>
              </w:rPr>
            </w:pPr>
          </w:p>
          <w:p>
            <w:pPr>
              <w:pStyle w:val="TableParagraph"/>
              <w:ind w:left="7" w:right="-15"/>
              <w:jc w:val="center"/>
              <w:rPr>
                <w:b/>
                <w:sz w:val="16"/>
              </w:rPr>
            </w:pPr>
            <w:r>
              <w:rPr>
                <w:b/>
                <w:spacing w:val="-5"/>
                <w:sz w:val="16"/>
              </w:rPr>
              <w:t>QUANT.</w:t>
            </w:r>
          </w:p>
        </w:tc>
        <w:tc>
          <w:tcPr>
            <w:tcW w:w="885" w:type="dxa"/>
          </w:tcPr>
          <w:p>
            <w:pPr>
              <w:pStyle w:val="TableParagraph"/>
              <w:spacing w:line="352" w:lineRule="auto" w:before="60"/>
              <w:ind w:left="13" w:right="-15" w:hanging="1"/>
              <w:jc w:val="center"/>
              <w:rPr>
                <w:b/>
                <w:sz w:val="16"/>
              </w:rPr>
            </w:pPr>
            <w:r>
              <w:rPr>
                <w:b/>
                <w:spacing w:val="-2"/>
                <w:sz w:val="16"/>
              </w:rPr>
              <w:t>PREÇO</w:t>
            </w:r>
            <w:r>
              <w:rPr>
                <w:b/>
                <w:spacing w:val="40"/>
                <w:sz w:val="16"/>
              </w:rPr>
              <w:t> </w:t>
            </w:r>
            <w:r>
              <w:rPr>
                <w:b/>
                <w:spacing w:val="-2"/>
                <w:sz w:val="16"/>
              </w:rPr>
              <w:t>ESTIMADO</w:t>
            </w:r>
            <w:r>
              <w:rPr>
                <w:b/>
                <w:spacing w:val="40"/>
                <w:sz w:val="16"/>
              </w:rPr>
              <w:t> </w:t>
            </w:r>
            <w:r>
              <w:rPr>
                <w:b/>
                <w:spacing w:val="-2"/>
                <w:sz w:val="16"/>
              </w:rPr>
              <w:t>UNITÁRIO</w:t>
            </w:r>
          </w:p>
          <w:p>
            <w:pPr>
              <w:pStyle w:val="TableParagraph"/>
              <w:spacing w:line="183" w:lineRule="exact"/>
              <w:ind w:left="27"/>
              <w:jc w:val="center"/>
              <w:rPr>
                <w:b/>
                <w:sz w:val="16"/>
              </w:rPr>
            </w:pPr>
            <w:r>
              <w:rPr>
                <w:b/>
                <w:sz w:val="16"/>
              </w:rPr>
              <w:t>DO</w:t>
            </w:r>
            <w:r>
              <w:rPr>
                <w:b/>
                <w:spacing w:val="-1"/>
                <w:sz w:val="16"/>
              </w:rPr>
              <w:t> </w:t>
            </w:r>
            <w:r>
              <w:rPr>
                <w:b/>
                <w:spacing w:val="-4"/>
                <w:sz w:val="16"/>
              </w:rPr>
              <w:t>ITEM</w:t>
            </w:r>
          </w:p>
        </w:tc>
        <w:tc>
          <w:tcPr>
            <w:tcW w:w="945" w:type="dxa"/>
          </w:tcPr>
          <w:p>
            <w:pPr>
              <w:pStyle w:val="TableParagraph"/>
              <w:spacing w:before="146"/>
              <w:rPr>
                <w:sz w:val="16"/>
              </w:rPr>
            </w:pPr>
          </w:p>
          <w:p>
            <w:pPr>
              <w:pStyle w:val="TableParagraph"/>
              <w:spacing w:line="352" w:lineRule="auto"/>
              <w:ind w:left="14" w:right="-4" w:firstLine="46"/>
              <w:rPr>
                <w:b/>
                <w:sz w:val="16"/>
              </w:rPr>
            </w:pPr>
            <w:r>
              <w:rPr>
                <w:b/>
                <w:sz w:val="16"/>
              </w:rPr>
              <w:t>LOCAL</w:t>
            </w:r>
            <w:r>
              <w:rPr>
                <w:b/>
                <w:spacing w:val="-10"/>
                <w:sz w:val="16"/>
              </w:rPr>
              <w:t> </w:t>
            </w:r>
            <w:r>
              <w:rPr>
                <w:b/>
                <w:sz w:val="16"/>
              </w:rPr>
              <w:t>DE</w:t>
            </w:r>
            <w:r>
              <w:rPr>
                <w:b/>
                <w:spacing w:val="40"/>
                <w:sz w:val="16"/>
              </w:rPr>
              <w:t> </w:t>
            </w:r>
            <w:r>
              <w:rPr>
                <w:b/>
                <w:spacing w:val="-2"/>
                <w:sz w:val="16"/>
              </w:rPr>
              <w:t>EXECUÇÃO</w:t>
            </w:r>
          </w:p>
        </w:tc>
      </w:tr>
      <w:tr>
        <w:trPr>
          <w:trHeight w:val="3239" w:hRule="atLeast"/>
        </w:trPr>
        <w:tc>
          <w:tcPr>
            <w:tcW w:w="43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3"/>
              <w:rPr>
                <w:sz w:val="16"/>
              </w:rPr>
            </w:pPr>
          </w:p>
          <w:p>
            <w:pPr>
              <w:pStyle w:val="TableParagraph"/>
              <w:ind w:left="21"/>
              <w:jc w:val="center"/>
              <w:rPr>
                <w:sz w:val="16"/>
              </w:rPr>
            </w:pPr>
            <w:r>
              <w:rPr>
                <w:spacing w:val="-10"/>
                <w:sz w:val="16"/>
              </w:rPr>
              <w:t>1</w:t>
            </w:r>
          </w:p>
        </w:tc>
        <w:tc>
          <w:tcPr>
            <w:tcW w:w="1500" w:type="dxa"/>
          </w:tcPr>
          <w:p>
            <w:pPr>
              <w:pStyle w:val="TableParagraph"/>
              <w:spacing w:before="146"/>
              <w:rPr>
                <w:sz w:val="16"/>
              </w:rPr>
            </w:pPr>
          </w:p>
          <w:p>
            <w:pPr>
              <w:pStyle w:val="TableParagraph"/>
              <w:tabs>
                <w:tab w:pos="1070" w:val="left" w:leader="none"/>
              </w:tabs>
              <w:spacing w:line="352" w:lineRule="auto"/>
              <w:ind w:left="119" w:right="96"/>
              <w:rPr>
                <w:sz w:val="16"/>
              </w:rPr>
            </w:pPr>
            <w:r>
              <w:rPr>
                <w:spacing w:val="-2"/>
                <w:sz w:val="16"/>
              </w:rPr>
              <w:t>PROTESE</w:t>
            </w:r>
            <w:r>
              <w:rPr>
                <w:spacing w:val="40"/>
                <w:sz w:val="16"/>
              </w:rPr>
              <w:t> </w:t>
            </w:r>
            <w:r>
              <w:rPr>
                <w:spacing w:val="-2"/>
                <w:sz w:val="16"/>
              </w:rPr>
              <w:t>MAMARIA,</w:t>
            </w:r>
            <w:r>
              <w:rPr>
                <w:spacing w:val="40"/>
                <w:sz w:val="16"/>
              </w:rPr>
              <w:t> </w:t>
            </w:r>
            <w:r>
              <w:rPr>
                <w:spacing w:val="-2"/>
                <w:sz w:val="16"/>
              </w:rPr>
              <w:t>CONTEUDO:</w:t>
            </w:r>
            <w:r>
              <w:rPr>
                <w:spacing w:val="80"/>
                <w:sz w:val="16"/>
              </w:rPr>
              <w:t> </w:t>
            </w:r>
            <w:r>
              <w:rPr>
                <w:sz w:val="16"/>
              </w:rPr>
              <w:t>GEL</w:t>
            </w:r>
            <w:r>
              <w:rPr>
                <w:spacing w:val="80"/>
                <w:w w:val="150"/>
                <w:sz w:val="16"/>
              </w:rPr>
              <w:t> </w:t>
            </w:r>
            <w:r>
              <w:rPr>
                <w:sz w:val="16"/>
              </w:rPr>
              <w:t>SILICONE,</w:t>
            </w:r>
            <w:r>
              <w:rPr>
                <w:spacing w:val="40"/>
                <w:sz w:val="16"/>
              </w:rPr>
              <w:t> </w:t>
            </w:r>
            <w:r>
              <w:rPr>
                <w:sz w:val="16"/>
              </w:rPr>
              <w:t>TIPO:</w:t>
            </w:r>
            <w:r>
              <w:rPr>
                <w:spacing w:val="-10"/>
                <w:sz w:val="16"/>
              </w:rPr>
              <w:t> </w:t>
            </w:r>
            <w:r>
              <w:rPr>
                <w:sz w:val="16"/>
              </w:rPr>
              <w:t>REDONDA,</w:t>
            </w:r>
            <w:r>
              <w:rPr>
                <w:spacing w:val="40"/>
                <w:sz w:val="16"/>
              </w:rPr>
              <w:t> </w:t>
            </w:r>
            <w:r>
              <w:rPr>
                <w:spacing w:val="-2"/>
                <w:sz w:val="16"/>
              </w:rPr>
              <w:t>PERFIL:</w:t>
            </w:r>
            <w:r>
              <w:rPr>
                <w:sz w:val="16"/>
              </w:rPr>
              <w:tab/>
            </w:r>
            <w:r>
              <w:rPr>
                <w:spacing w:val="-4"/>
                <w:sz w:val="16"/>
              </w:rPr>
              <w:t>N/A,</w:t>
            </w:r>
            <w:r>
              <w:rPr>
                <w:spacing w:val="40"/>
                <w:sz w:val="16"/>
              </w:rPr>
              <w:t> </w:t>
            </w:r>
            <w:r>
              <w:rPr>
                <w:spacing w:val="-2"/>
                <w:sz w:val="16"/>
              </w:rPr>
              <w:t>REVESTIMENTO:</w:t>
            </w:r>
            <w:r>
              <w:rPr>
                <w:spacing w:val="40"/>
                <w:sz w:val="16"/>
              </w:rPr>
              <w:t> </w:t>
            </w:r>
            <w:r>
              <w:rPr>
                <w:spacing w:val="-2"/>
                <w:sz w:val="16"/>
              </w:rPr>
              <w:t>TEXTURIZADA,</w:t>
            </w:r>
            <w:r>
              <w:rPr>
                <w:spacing w:val="40"/>
                <w:sz w:val="16"/>
              </w:rPr>
              <w:t> </w:t>
            </w:r>
            <w:r>
              <w:rPr>
                <w:sz w:val="16"/>
              </w:rPr>
              <w:t>VOLUME:</w:t>
            </w:r>
            <w:r>
              <w:rPr>
                <w:spacing w:val="-2"/>
                <w:sz w:val="16"/>
              </w:rPr>
              <w:t> </w:t>
            </w:r>
            <w:r>
              <w:rPr>
                <w:sz w:val="16"/>
              </w:rPr>
              <w:t>125ML</w:t>
            </w:r>
            <w:r>
              <w:rPr>
                <w:spacing w:val="40"/>
                <w:sz w:val="16"/>
              </w:rPr>
              <w:t> </w:t>
            </w:r>
            <w:r>
              <w:rPr>
                <w:sz w:val="16"/>
              </w:rPr>
              <w:t>A</w:t>
            </w:r>
            <w:r>
              <w:rPr>
                <w:spacing w:val="-10"/>
                <w:sz w:val="16"/>
              </w:rPr>
              <w:t> </w:t>
            </w:r>
            <w:r>
              <w:rPr>
                <w:sz w:val="16"/>
              </w:rPr>
              <w:t>600ML</w:t>
            </w:r>
          </w:p>
        </w:tc>
        <w:tc>
          <w:tcPr>
            <w:tcW w:w="4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3"/>
              <w:rPr>
                <w:sz w:val="16"/>
              </w:rPr>
            </w:pPr>
          </w:p>
          <w:p>
            <w:pPr>
              <w:pStyle w:val="TableParagraph"/>
              <w:ind w:left="6" w:right="-15"/>
              <w:rPr>
                <w:sz w:val="16"/>
              </w:rPr>
            </w:pPr>
            <w:r>
              <w:rPr>
                <w:spacing w:val="-2"/>
                <w:sz w:val="16"/>
              </w:rPr>
              <w:t>168866</w:t>
            </w:r>
          </w:p>
        </w:tc>
        <w:tc>
          <w:tcPr>
            <w:tcW w:w="7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3"/>
              <w:rPr>
                <w:sz w:val="16"/>
              </w:rPr>
            </w:pPr>
          </w:p>
          <w:p>
            <w:pPr>
              <w:pStyle w:val="TableParagraph"/>
              <w:ind w:left="111"/>
              <w:rPr>
                <w:sz w:val="16"/>
              </w:rPr>
            </w:pPr>
            <w:r>
              <w:rPr>
                <w:spacing w:val="-2"/>
                <w:sz w:val="16"/>
              </w:rPr>
              <w:t>Unidade</w:t>
            </w:r>
          </w:p>
        </w:tc>
        <w:tc>
          <w:tcPr>
            <w:tcW w:w="6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3"/>
              <w:rPr>
                <w:sz w:val="16"/>
              </w:rPr>
            </w:pPr>
          </w:p>
          <w:p>
            <w:pPr>
              <w:pStyle w:val="TableParagraph"/>
              <w:ind w:left="21"/>
              <w:jc w:val="center"/>
              <w:rPr>
                <w:sz w:val="16"/>
              </w:rPr>
            </w:pPr>
            <w:r>
              <w:rPr>
                <w:spacing w:val="-5"/>
                <w:sz w:val="16"/>
              </w:rPr>
              <w:t>120</w:t>
            </w:r>
          </w:p>
        </w:tc>
        <w:tc>
          <w:tcPr>
            <w:tcW w:w="88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3"/>
              <w:rPr>
                <w:sz w:val="16"/>
              </w:rPr>
            </w:pPr>
          </w:p>
          <w:p>
            <w:pPr>
              <w:pStyle w:val="TableParagraph"/>
              <w:ind w:left="89"/>
              <w:rPr>
                <w:sz w:val="16"/>
              </w:rPr>
            </w:pPr>
            <w:r>
              <w:rPr>
                <w:spacing w:val="-2"/>
                <w:sz w:val="16"/>
              </w:rPr>
              <w:t>2.950,0000</w:t>
            </w:r>
          </w:p>
        </w:tc>
        <w:tc>
          <w:tcPr>
            <w:tcW w:w="945" w:type="dxa"/>
          </w:tcPr>
          <w:p>
            <w:pPr>
              <w:pStyle w:val="TableParagraph"/>
              <w:tabs>
                <w:tab w:pos="778" w:val="left" w:leader="none"/>
              </w:tabs>
              <w:spacing w:line="352" w:lineRule="auto" w:before="60"/>
              <w:ind w:left="14"/>
              <w:rPr>
                <w:sz w:val="16"/>
              </w:rPr>
            </w:pPr>
            <w:r>
              <w:rPr>
                <w:spacing w:val="-2"/>
                <w:sz w:val="16"/>
              </w:rPr>
              <w:t>Hospital</w:t>
            </w:r>
            <w:r>
              <w:rPr>
                <w:spacing w:val="40"/>
                <w:sz w:val="16"/>
              </w:rPr>
              <w:t> </w:t>
            </w:r>
            <w:r>
              <w:rPr>
                <w:spacing w:val="-2"/>
                <w:sz w:val="16"/>
              </w:rPr>
              <w:t>Universitário</w:t>
            </w:r>
            <w:r>
              <w:rPr>
                <w:spacing w:val="40"/>
                <w:sz w:val="16"/>
              </w:rPr>
              <w:t> </w:t>
            </w:r>
            <w:r>
              <w:rPr>
                <w:spacing w:val="-2"/>
                <w:sz w:val="16"/>
              </w:rPr>
              <w:t>Pedro</w:t>
            </w:r>
            <w:r>
              <w:rPr>
                <w:spacing w:val="80"/>
                <w:sz w:val="16"/>
              </w:rPr>
              <w:t> </w:t>
            </w:r>
            <w:r>
              <w:rPr>
                <w:spacing w:val="-2"/>
                <w:sz w:val="16"/>
              </w:rPr>
              <w:t>Ernesto,</w:t>
            </w:r>
            <w:r>
              <w:rPr>
                <w:spacing w:val="40"/>
                <w:sz w:val="16"/>
              </w:rPr>
              <w:t> </w:t>
            </w:r>
            <w:r>
              <w:rPr>
                <w:spacing w:val="-2"/>
                <w:sz w:val="16"/>
              </w:rPr>
              <w:t>situado</w:t>
            </w:r>
            <w:r>
              <w:rPr>
                <w:sz w:val="16"/>
              </w:rPr>
              <w:tab/>
            </w:r>
            <w:r>
              <w:rPr>
                <w:spacing w:val="-6"/>
                <w:sz w:val="16"/>
              </w:rPr>
              <w:t>na</w:t>
            </w:r>
            <w:r>
              <w:rPr>
                <w:spacing w:val="40"/>
                <w:sz w:val="16"/>
              </w:rPr>
              <w:t> </w:t>
            </w:r>
            <w:r>
              <w:rPr>
                <w:sz w:val="16"/>
              </w:rPr>
              <w:t>Boulevard</w:t>
            </w:r>
            <w:r>
              <w:rPr>
                <w:spacing w:val="17"/>
                <w:sz w:val="16"/>
              </w:rPr>
              <w:t> </w:t>
            </w:r>
            <w:r>
              <w:rPr>
                <w:sz w:val="16"/>
              </w:rPr>
              <w:t>28</w:t>
            </w:r>
            <w:r>
              <w:rPr>
                <w:spacing w:val="40"/>
                <w:sz w:val="16"/>
              </w:rPr>
              <w:t> </w:t>
            </w:r>
            <w:r>
              <w:rPr>
                <w:sz w:val="16"/>
              </w:rPr>
              <w:t>de</w:t>
            </w:r>
            <w:r>
              <w:rPr>
                <w:spacing w:val="71"/>
                <w:sz w:val="16"/>
              </w:rPr>
              <w:t> </w:t>
            </w:r>
            <w:r>
              <w:rPr>
                <w:spacing w:val="-2"/>
                <w:sz w:val="16"/>
              </w:rPr>
              <w:t>Setembro,</w:t>
            </w:r>
          </w:p>
          <w:p>
            <w:pPr>
              <w:pStyle w:val="TableParagraph"/>
              <w:tabs>
                <w:tab w:pos="380" w:val="left" w:leader="none"/>
                <w:tab w:pos="663" w:val="left" w:leader="none"/>
              </w:tabs>
              <w:spacing w:line="352" w:lineRule="auto"/>
              <w:ind w:left="14"/>
              <w:rPr>
                <w:sz w:val="16"/>
              </w:rPr>
            </w:pPr>
            <w:r>
              <w:rPr>
                <w:spacing w:val="-6"/>
                <w:sz w:val="16"/>
              </w:rPr>
              <w:t>77</w:t>
            </w:r>
            <w:r>
              <w:rPr>
                <w:sz w:val="16"/>
              </w:rPr>
              <w:tab/>
            </w:r>
            <w:r>
              <w:rPr>
                <w:spacing w:val="-10"/>
                <w:sz w:val="16"/>
              </w:rPr>
              <w:t>–</w:t>
            </w:r>
            <w:r>
              <w:rPr>
                <w:sz w:val="16"/>
              </w:rPr>
              <w:tab/>
            </w:r>
            <w:r>
              <w:rPr>
                <w:spacing w:val="-6"/>
                <w:sz w:val="16"/>
              </w:rPr>
              <w:t>Vil</w:t>
            </w:r>
            <w:r>
              <w:rPr>
                <w:spacing w:val="-6"/>
                <w:sz w:val="16"/>
              </w:rPr>
              <w:t>a</w:t>
            </w:r>
            <w:r>
              <w:rPr>
                <w:spacing w:val="40"/>
                <w:sz w:val="16"/>
              </w:rPr>
              <w:t> </w:t>
            </w:r>
            <w:r>
              <w:rPr>
                <w:sz w:val="16"/>
              </w:rPr>
              <w:t>Isabel,</w:t>
            </w:r>
            <w:r>
              <w:rPr>
                <w:spacing w:val="-5"/>
                <w:sz w:val="16"/>
              </w:rPr>
              <w:t> </w:t>
            </w:r>
            <w:r>
              <w:rPr>
                <w:sz w:val="16"/>
              </w:rPr>
              <w:t>Rio</w:t>
            </w:r>
            <w:r>
              <w:rPr>
                <w:spacing w:val="-4"/>
                <w:sz w:val="16"/>
              </w:rPr>
              <w:t> </w:t>
            </w:r>
            <w:r>
              <w:rPr>
                <w:sz w:val="16"/>
              </w:rPr>
              <w:t>de</w:t>
            </w:r>
            <w:r>
              <w:rPr>
                <w:spacing w:val="40"/>
                <w:sz w:val="16"/>
              </w:rPr>
              <w:t> </w:t>
            </w:r>
            <w:r>
              <w:rPr>
                <w:spacing w:val="-2"/>
                <w:sz w:val="16"/>
              </w:rPr>
              <w:t>Janeiro/RJ,</w:t>
            </w:r>
            <w:r>
              <w:rPr>
                <w:spacing w:val="40"/>
                <w:sz w:val="16"/>
              </w:rPr>
              <w:t> </w:t>
            </w:r>
            <w:r>
              <w:rPr>
                <w:sz w:val="16"/>
              </w:rPr>
              <w:t>CEP</w:t>
            </w:r>
            <w:r>
              <w:rPr>
                <w:spacing w:val="49"/>
                <w:sz w:val="16"/>
              </w:rPr>
              <w:t> </w:t>
            </w:r>
            <w:r>
              <w:rPr>
                <w:sz w:val="16"/>
              </w:rPr>
              <w:t>20.551-</w:t>
            </w:r>
          </w:p>
          <w:p>
            <w:pPr>
              <w:pStyle w:val="TableParagraph"/>
              <w:spacing w:line="182" w:lineRule="exact"/>
              <w:ind w:left="14"/>
              <w:rPr>
                <w:sz w:val="16"/>
              </w:rPr>
            </w:pPr>
            <w:r>
              <w:rPr>
                <w:spacing w:val="-4"/>
                <w:sz w:val="16"/>
              </w:rPr>
              <w:t>030.</w:t>
            </w:r>
          </w:p>
        </w:tc>
      </w:tr>
    </w:tbl>
    <w:p>
      <w:pPr>
        <w:pStyle w:val="BodyText"/>
        <w:spacing w:before="11"/>
        <w:rPr>
          <w:sz w:val="24"/>
        </w:rPr>
      </w:pPr>
    </w:p>
    <w:p>
      <w:pPr>
        <w:pStyle w:val="Heading1"/>
        <w:numPr>
          <w:ilvl w:val="0"/>
          <w:numId w:val="1"/>
        </w:numPr>
        <w:tabs>
          <w:tab w:pos="359" w:val="left" w:leader="none"/>
        </w:tabs>
        <w:spacing w:line="240" w:lineRule="auto" w:before="1" w:after="0"/>
        <w:ind w:left="35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7"/>
        <w:rPr>
          <w:b/>
          <w:sz w:val="24"/>
        </w:rPr>
      </w:pPr>
    </w:p>
    <w:p>
      <w:pPr>
        <w:pStyle w:val="ListParagraph"/>
        <w:numPr>
          <w:ilvl w:val="1"/>
          <w:numId w:val="2"/>
        </w:numPr>
        <w:tabs>
          <w:tab w:pos="479" w:val="left" w:leader="none"/>
        </w:tabs>
        <w:spacing w:line="235" w:lineRule="auto" w:before="0" w:after="0"/>
        <w:ind w:left="119" w:right="236"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4471098</wp:posOffset>
                </wp:positionH>
                <wp:positionV relativeFrom="paragraph">
                  <wp:posOffset>320719</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8660" y="9524"/>
                              </a:moveTo>
                              <a:lnTo>
                                <a:pt x="0" y="9524"/>
                              </a:lnTo>
                              <a:lnTo>
                                <a:pt x="0" y="0"/>
                              </a:lnTo>
                              <a:lnTo>
                                <a:pt x="28660" y="0"/>
                              </a:lnTo>
                              <a:lnTo>
                                <a:pt x="2866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52.054962pt;margin-top:25.253494pt;width:2.256739pt;height:.75pt;mso-position-horizontal-relative:page;mso-position-vertical-relative:paragraph;z-index:15728640" id="docshape1" filled="true" fillcolor="#000080" stroked="false">
                <v:fill type="solid"/>
                <w10:wrap type="none"/>
              </v:rect>
            </w:pict>
          </mc:Fallback>
        </mc:AlternateContent>
      </w:r>
      <w:r>
        <w:rPr>
          <w:sz w:val="24"/>
        </w:rPr>
        <w:t>Poderão</w:t>
      </w:r>
      <w:r>
        <w:rPr>
          <w:spacing w:val="-2"/>
          <w:sz w:val="24"/>
        </w:rPr>
        <w:t> </w:t>
      </w:r>
      <w:r>
        <w:rPr>
          <w:sz w:val="24"/>
        </w:rPr>
        <w:t>participar</w:t>
      </w:r>
      <w:r>
        <w:rPr>
          <w:spacing w:val="-2"/>
          <w:sz w:val="24"/>
        </w:rPr>
        <w:t> </w:t>
      </w:r>
      <w:r>
        <w:rPr>
          <w:sz w:val="24"/>
        </w:rPr>
        <w:t>deste</w:t>
      </w:r>
      <w:r>
        <w:rPr>
          <w:spacing w:val="-2"/>
          <w:sz w:val="24"/>
        </w:rPr>
        <w:t> </w:t>
      </w:r>
      <w:r>
        <w:rPr>
          <w:sz w:val="24"/>
        </w:rPr>
        <w:t>Pregão</w:t>
      </w:r>
      <w:r>
        <w:rPr>
          <w:spacing w:val="-2"/>
          <w:sz w:val="24"/>
        </w:rPr>
        <w:t> </w:t>
      </w:r>
      <w:r>
        <w:rPr>
          <w:sz w:val="24"/>
        </w:rPr>
        <w:t>os</w:t>
      </w:r>
      <w:r>
        <w:rPr>
          <w:spacing w:val="-2"/>
          <w:sz w:val="24"/>
        </w:rPr>
        <w:t> </w:t>
      </w:r>
      <w:r>
        <w:rPr>
          <w:sz w:val="24"/>
        </w:rPr>
        <w:t>interessados</w:t>
      </w:r>
      <w:r>
        <w:rPr>
          <w:spacing w:val="-2"/>
          <w:sz w:val="24"/>
        </w:rPr>
        <w:t> </w:t>
      </w:r>
      <w:r>
        <w:rPr>
          <w:sz w:val="24"/>
        </w:rPr>
        <w:t>que</w:t>
      </w:r>
      <w:r>
        <w:rPr>
          <w:spacing w:val="-2"/>
          <w:sz w:val="24"/>
        </w:rPr>
        <w:t> </w:t>
      </w:r>
      <w:r>
        <w:rPr>
          <w:sz w:val="24"/>
        </w:rPr>
        <w:t>estiverem</w:t>
      </w:r>
      <w:r>
        <w:rPr>
          <w:spacing w:val="-2"/>
          <w:sz w:val="24"/>
        </w:rPr>
        <w:t> </w:t>
      </w:r>
      <w:r>
        <w:rPr>
          <w:sz w:val="24"/>
        </w:rPr>
        <w:t>previamente</w:t>
      </w:r>
      <w:r>
        <w:rPr>
          <w:spacing w:val="-2"/>
          <w:sz w:val="24"/>
        </w:rPr>
        <w:t> </w:t>
      </w:r>
      <w:r>
        <w:rPr>
          <w:sz w:val="24"/>
        </w:rPr>
        <w:t>credenciados</w:t>
      </w:r>
      <w:r>
        <w:rPr>
          <w:spacing w:val="-2"/>
          <w:sz w:val="24"/>
        </w:rPr>
        <w:t> </w:t>
      </w:r>
      <w:r>
        <w:rPr>
          <w:sz w:val="24"/>
        </w:rPr>
        <w:t>no</w:t>
      </w:r>
      <w:r>
        <w:rPr>
          <w:spacing w:val="-2"/>
          <w:sz w:val="24"/>
        </w:rPr>
        <w:t> </w:t>
      </w:r>
      <w:r>
        <w:rPr>
          <w:sz w:val="24"/>
        </w:rPr>
        <w:t>Sistema</w:t>
      </w:r>
      <w:r>
        <w:rPr>
          <w:spacing w:val="-2"/>
          <w:sz w:val="24"/>
        </w:rPr>
        <w:t> </w:t>
      </w:r>
      <w:r>
        <w:rPr>
          <w:sz w:val="24"/>
        </w:rPr>
        <w:t>de</w:t>
      </w:r>
      <w:r>
        <w:rPr>
          <w:spacing w:val="-2"/>
          <w:sz w:val="24"/>
        </w:rPr>
        <w:t> </w:t>
      </w:r>
      <w:r>
        <w:rPr>
          <w:sz w:val="24"/>
        </w:rPr>
        <w:t>Cadastramento</w:t>
      </w:r>
      <w:r>
        <w:rPr>
          <w:spacing w:val="-2"/>
          <w:sz w:val="24"/>
        </w:rPr>
        <w:t> </w:t>
      </w:r>
      <w:r>
        <w:rPr>
          <w:sz w:val="24"/>
        </w:rPr>
        <w:t>Unificado</w:t>
      </w:r>
      <w:r>
        <w:rPr>
          <w:spacing w:val="-2"/>
          <w:sz w:val="24"/>
        </w:rPr>
        <w:t> </w:t>
      </w:r>
      <w:r>
        <w:rPr>
          <w:sz w:val="24"/>
        </w:rPr>
        <w:t>de</w:t>
      </w:r>
      <w:r>
        <w:rPr>
          <w:spacing w:val="-2"/>
          <w:sz w:val="24"/>
        </w:rPr>
        <w:t> </w:t>
      </w:r>
      <w:r>
        <w:rPr>
          <w:sz w:val="24"/>
        </w:rPr>
        <w:t>Fornecedores</w:t>
      </w:r>
      <w:r>
        <w:rPr>
          <w:spacing w:val="-2"/>
          <w:sz w:val="24"/>
        </w:rPr>
        <w:t> </w:t>
      </w:r>
      <w:r>
        <w:rPr>
          <w:sz w:val="24"/>
        </w:rPr>
        <w:t>-</w:t>
      </w:r>
      <w:r>
        <w:rPr>
          <w:spacing w:val="-2"/>
          <w:sz w:val="24"/>
        </w:rPr>
        <w:t> </w:t>
      </w:r>
      <w:r>
        <w:rPr>
          <w:sz w:val="24"/>
        </w:rPr>
        <w:t>SICAF</w:t>
      </w:r>
      <w:r>
        <w:rPr>
          <w:spacing w:val="-2"/>
          <w:sz w:val="24"/>
        </w:rPr>
        <w:t> </w:t>
      </w:r>
      <w:r>
        <w:rPr>
          <w:sz w:val="24"/>
        </w:rPr>
        <w:t>e no Sistema Integrado de Gestão de</w:t>
      </w:r>
      <w:r>
        <w:rPr>
          <w:spacing w:val="-3"/>
          <w:sz w:val="24"/>
        </w:rPr>
        <w:t> </w:t>
      </w:r>
      <w:r>
        <w:rPr>
          <w:sz w:val="24"/>
        </w:rPr>
        <w:t>Aquisições - SIGA</w:t>
      </w:r>
      <w:r>
        <w:rPr>
          <w:spacing w:val="-3"/>
          <w:sz w:val="24"/>
        </w:rPr>
        <w:t> </w:t>
      </w:r>
      <w:r>
        <w:rPr>
          <w:sz w:val="24"/>
        </w:rPr>
        <w:t>(</w:t>
      </w:r>
      <w:hyperlink r:id="rId7">
        <w:r>
          <w:rPr>
            <w:sz w:val="24"/>
            <w:u w:val="single" w:color="000080"/>
          </w:rPr>
          <w:t>www.compras.</w:t>
        </w:r>
        <w:r>
          <w:rPr>
            <w:sz w:val="24"/>
          </w:rPr>
          <w:t>rj.g</w:t>
        </w:r>
        <w:r>
          <w:rPr>
            <w:sz w:val="24"/>
            <w:u w:val="single" w:color="000080"/>
          </w:rPr>
          <w:t>ov.br</w:t>
        </w:r>
      </w:hyperlink>
      <w:r>
        <w:rPr>
          <w:sz w:val="24"/>
        </w:rPr>
        <w:t>).</w:t>
      </w:r>
    </w:p>
    <w:p>
      <w:pPr>
        <w:pStyle w:val="ListParagraph"/>
        <w:numPr>
          <w:ilvl w:val="2"/>
          <w:numId w:val="2"/>
        </w:numPr>
        <w:tabs>
          <w:tab w:pos="659" w:val="left" w:leader="none"/>
        </w:tabs>
        <w:spacing w:line="235" w:lineRule="auto" w:before="0" w:after="0"/>
        <w:ind w:left="119" w:right="1322" w:firstLine="0"/>
        <w:jc w:val="left"/>
        <w:rPr>
          <w:sz w:val="24"/>
        </w:rPr>
      </w:pPr>
      <w:r>
        <w:rPr>
          <w:sz w:val="24"/>
        </w:rPr>
        <w:t>Os</w:t>
      </w:r>
      <w:r>
        <w:rPr>
          <w:spacing w:val="-2"/>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recebimento das propostas.</w:t>
      </w:r>
    </w:p>
    <w:p>
      <w:pPr>
        <w:pStyle w:val="ListParagraph"/>
        <w:numPr>
          <w:ilvl w:val="2"/>
          <w:numId w:val="2"/>
        </w:numPr>
        <w:tabs>
          <w:tab w:pos="659" w:val="left" w:leader="none"/>
        </w:tabs>
        <w:spacing w:line="268" w:lineRule="exact" w:before="0" w:after="0"/>
        <w:ind w:left="65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479" w:val="left" w:leader="none"/>
        </w:tabs>
        <w:spacing w:line="235" w:lineRule="auto" w:before="1" w:after="0"/>
        <w:ind w:left="119" w:right="260" w:firstLine="0"/>
        <w:jc w:val="left"/>
        <w:rPr>
          <w:sz w:val="24"/>
        </w:rPr>
      </w:pPr>
      <w:r>
        <w:rPr>
          <w:sz w:val="24"/>
        </w:rPr>
        <w:t>O licitante responsabiliza-se exclusiva e formalmente pelas transações efetuadas em seu nome, assume como firmes e verdadeiras suas propostas e seus lances,</w:t>
      </w:r>
      <w:r>
        <w:rPr>
          <w:spacing w:val="-2"/>
          <w:sz w:val="24"/>
        </w:rPr>
        <w:t> </w:t>
      </w:r>
      <w:r>
        <w:rPr>
          <w:sz w:val="24"/>
        </w:rPr>
        <w:t>inclusive</w:t>
      </w:r>
      <w:r>
        <w:rPr>
          <w:spacing w:val="-2"/>
          <w:sz w:val="24"/>
        </w:rPr>
        <w:t> </w:t>
      </w:r>
      <w:r>
        <w:rPr>
          <w:sz w:val="24"/>
        </w:rPr>
        <w:t>os</w:t>
      </w:r>
      <w:r>
        <w:rPr>
          <w:spacing w:val="-2"/>
          <w:sz w:val="24"/>
        </w:rPr>
        <w:t> </w:t>
      </w:r>
      <w:r>
        <w:rPr>
          <w:sz w:val="24"/>
        </w:rPr>
        <w:t>atos</w:t>
      </w:r>
      <w:r>
        <w:rPr>
          <w:spacing w:val="-2"/>
          <w:sz w:val="24"/>
        </w:rPr>
        <w:t> </w:t>
      </w:r>
      <w:r>
        <w:rPr>
          <w:sz w:val="24"/>
        </w:rPr>
        <w:t>praticados</w:t>
      </w:r>
      <w:r>
        <w:rPr>
          <w:spacing w:val="-2"/>
          <w:sz w:val="24"/>
        </w:rPr>
        <w:t> </w:t>
      </w:r>
      <w:r>
        <w:rPr>
          <w:sz w:val="24"/>
        </w:rPr>
        <w:t>diretamente</w:t>
      </w:r>
      <w:r>
        <w:rPr>
          <w:spacing w:val="-2"/>
          <w:sz w:val="24"/>
        </w:rPr>
        <w:t> </w:t>
      </w:r>
      <w:r>
        <w:rPr>
          <w:sz w:val="24"/>
        </w:rPr>
        <w:t>ou</w:t>
      </w:r>
      <w:r>
        <w:rPr>
          <w:spacing w:val="-2"/>
          <w:sz w:val="24"/>
        </w:rPr>
        <w:t> </w:t>
      </w:r>
      <w:r>
        <w:rPr>
          <w:sz w:val="24"/>
        </w:rPr>
        <w:t>por</w:t>
      </w:r>
      <w:r>
        <w:rPr>
          <w:spacing w:val="-2"/>
          <w:sz w:val="24"/>
        </w:rPr>
        <w:t> </w:t>
      </w:r>
      <w:r>
        <w:rPr>
          <w:sz w:val="24"/>
        </w:rPr>
        <w:t>seu</w:t>
      </w:r>
      <w:r>
        <w:rPr>
          <w:spacing w:val="-2"/>
          <w:sz w:val="24"/>
        </w:rPr>
        <w:t> </w:t>
      </w:r>
      <w:r>
        <w:rPr>
          <w:sz w:val="24"/>
        </w:rPr>
        <w:t>representante,</w:t>
      </w:r>
      <w:r>
        <w:rPr>
          <w:spacing w:val="-2"/>
          <w:sz w:val="24"/>
        </w:rPr>
        <w:t> </w:t>
      </w:r>
      <w:r>
        <w:rPr>
          <w:sz w:val="24"/>
        </w:rPr>
        <w:t>excluída</w:t>
      </w:r>
      <w:r>
        <w:rPr>
          <w:spacing w:val="-2"/>
          <w:sz w:val="24"/>
        </w:rPr>
        <w:t> </w:t>
      </w:r>
      <w:r>
        <w:rPr>
          <w:sz w:val="24"/>
        </w:rPr>
        <w:t>a</w:t>
      </w:r>
      <w:r>
        <w:rPr>
          <w:spacing w:val="-2"/>
          <w:sz w:val="24"/>
        </w:rPr>
        <w:t> </w:t>
      </w:r>
      <w:r>
        <w:rPr>
          <w:sz w:val="24"/>
        </w:rPr>
        <w:t>responsabilidade</w:t>
      </w:r>
      <w:r>
        <w:rPr>
          <w:spacing w:val="-2"/>
          <w:sz w:val="24"/>
        </w:rPr>
        <w:t> </w:t>
      </w:r>
      <w:r>
        <w:rPr>
          <w:sz w:val="24"/>
        </w:rPr>
        <w:t>do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ou</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promotora</w:t>
      </w:r>
    </w:p>
    <w:p>
      <w:pPr>
        <w:pStyle w:val="ListParagraph"/>
        <w:spacing w:after="0" w:line="235" w:lineRule="auto"/>
        <w:jc w:val="left"/>
        <w:rPr>
          <w:sz w:val="24"/>
        </w:rPr>
        <w:sectPr>
          <w:type w:val="continuous"/>
          <w:pgSz w:w="15840" w:h="24480"/>
          <w:pgMar w:top="160" w:bottom="0" w:left="0" w:right="0"/>
        </w:sectPr>
      </w:pPr>
    </w:p>
    <w:p>
      <w:pPr>
        <w:spacing w:line="259" w:lineRule="exact" w:before="0"/>
        <w:ind w:left="119" w:right="0" w:firstLine="0"/>
        <w:jc w:val="left"/>
        <w:rPr>
          <w:sz w:val="24"/>
        </w:rPr>
      </w:pPr>
      <w:r>
        <w:rPr>
          <w:sz w:val="24"/>
        </w:rPr>
        <w:t>da licitação por eventuais danos decorrentes de uso indevido das credenciais de acesso, ainda que por </w:t>
      </w:r>
      <w:r>
        <w:rPr>
          <w:spacing w:val="-2"/>
          <w:sz w:val="24"/>
        </w:rPr>
        <w:t>terceiros.</w:t>
      </w:r>
    </w:p>
    <w:p>
      <w:pPr>
        <w:pStyle w:val="ListParagraph"/>
        <w:numPr>
          <w:ilvl w:val="1"/>
          <w:numId w:val="2"/>
        </w:numPr>
        <w:tabs>
          <w:tab w:pos="479" w:val="left" w:leader="none"/>
        </w:tabs>
        <w:spacing w:line="235" w:lineRule="auto" w:before="1" w:after="0"/>
        <w:ind w:left="119" w:right="469" w:firstLine="0"/>
        <w:jc w:val="left"/>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w:t>
      </w:r>
      <w:r>
        <w:rPr>
          <w:spacing w:val="-2"/>
          <w:sz w:val="24"/>
        </w:rPr>
        <w:t> </w:t>
      </w:r>
      <w:r>
        <w:rPr>
          <w:sz w:val="24"/>
        </w:rPr>
        <w:t>junto</w:t>
      </w:r>
      <w:r>
        <w:rPr>
          <w:spacing w:val="-2"/>
          <w:sz w:val="24"/>
        </w:rPr>
        <w:t> </w:t>
      </w:r>
      <w:r>
        <w:rPr>
          <w:sz w:val="24"/>
        </w:rPr>
        <w:t>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spacing w:line="235" w:lineRule="auto" w:before="2"/>
        <w:ind w:left="119" w:right="0" w:firstLine="0"/>
        <w:jc w:val="left"/>
        <w:rPr>
          <w:sz w:val="24"/>
        </w:rPr>
      </w:pPr>
      <w:r>
        <w:rPr>
          <w:sz w:val="24"/>
        </w:rPr>
        <w:t>2.5.</w:t>
      </w:r>
      <w:r>
        <w:rPr>
          <w:spacing w:val="-2"/>
          <w:sz w:val="24"/>
        </w:rPr>
        <w:t> </w:t>
      </w:r>
      <w:r>
        <w:rPr>
          <w:sz w:val="24"/>
        </w:rPr>
        <w:t>No</w:t>
      </w:r>
      <w:r>
        <w:rPr>
          <w:spacing w:val="-2"/>
          <w:sz w:val="24"/>
        </w:rPr>
        <w:t> </w:t>
      </w:r>
      <w:r>
        <w:rPr>
          <w:sz w:val="24"/>
        </w:rPr>
        <w:t>presente</w:t>
      </w:r>
      <w:r>
        <w:rPr>
          <w:spacing w:val="-2"/>
          <w:sz w:val="24"/>
        </w:rPr>
        <w:t> </w:t>
      </w:r>
      <w:r>
        <w:rPr>
          <w:sz w:val="24"/>
        </w:rPr>
        <w:t>processo</w:t>
      </w:r>
      <w:r>
        <w:rPr>
          <w:spacing w:val="-2"/>
          <w:sz w:val="24"/>
        </w:rPr>
        <w:t> </w:t>
      </w:r>
      <w:r>
        <w:rPr>
          <w:sz w:val="24"/>
        </w:rPr>
        <w:t>licitatório</w:t>
      </w:r>
      <w:r>
        <w:rPr>
          <w:spacing w:val="-2"/>
          <w:sz w:val="24"/>
        </w:rPr>
        <w:t> </w:t>
      </w:r>
      <w:r>
        <w:rPr>
          <w:sz w:val="24"/>
        </w:rPr>
        <w:t>não</w:t>
      </w:r>
      <w:r>
        <w:rPr>
          <w:spacing w:val="-2"/>
          <w:sz w:val="24"/>
        </w:rPr>
        <w:t> </w:t>
      </w:r>
      <w:r>
        <w:rPr>
          <w:sz w:val="24"/>
        </w:rPr>
        <w:t>há</w:t>
      </w:r>
      <w:r>
        <w:rPr>
          <w:spacing w:val="-2"/>
          <w:sz w:val="24"/>
        </w:rPr>
        <w:t> </w:t>
      </w:r>
      <w:r>
        <w:rPr>
          <w:sz w:val="24"/>
        </w:rPr>
        <w:t>participação</w:t>
      </w:r>
      <w:r>
        <w:rPr>
          <w:spacing w:val="-2"/>
          <w:sz w:val="24"/>
        </w:rPr>
        <w:t> </w:t>
      </w:r>
      <w:r>
        <w:rPr>
          <w:sz w:val="24"/>
        </w:rPr>
        <w:t>exclusiva</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hyperlink r:id="rId8">
        <w:r>
          <w:rPr>
            <w:color w:val="000080"/>
            <w:sz w:val="24"/>
            <w:u w:val="single" w:color="000080"/>
          </w:rPr>
          <w:t>art.</w:t>
        </w:r>
        <w:r>
          <w:rPr>
            <w:color w:val="000080"/>
            <w:spacing w:val="-2"/>
            <w:sz w:val="24"/>
            <w:u w:val="single" w:color="000080"/>
          </w:rPr>
          <w:t> </w:t>
        </w:r>
        <w:r>
          <w:rPr>
            <w:color w:val="000080"/>
            <w:sz w:val="24"/>
            <w:u w:val="single" w:color="000080"/>
          </w:rPr>
          <w:t>48</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hyperlink>
      <w:r>
        <w:rPr>
          <w:color w:val="000080"/>
          <w:sz w:val="24"/>
        </w:rPr>
        <w:t> </w:t>
      </w:r>
      <w:hyperlink r:id="rId8">
        <w:r>
          <w:rPr>
            <w:color w:val="000080"/>
            <w:sz w:val="24"/>
            <w:u w:val="single" w:color="000080"/>
          </w:rPr>
          <w:t>123</w:t>
        </w:r>
        <w:r>
          <w:rPr>
            <w:color w:val="000080"/>
            <w:sz w:val="24"/>
          </w:rPr>
          <w:t>,</w:t>
        </w:r>
        <w:r>
          <w:rPr>
            <w:color w:val="000080"/>
            <w:sz w:val="24"/>
            <w:u w:val="single" w:color="000080"/>
          </w:rPr>
          <w:t> de 14 de dezembro de 2006</w:t>
        </w:r>
      </w:hyperlink>
      <w:r>
        <w:rPr>
          <w:sz w:val="24"/>
        </w:rPr>
        <w:t>.</w:t>
      </w:r>
    </w:p>
    <w:p>
      <w:pPr>
        <w:pStyle w:val="ListParagraph"/>
        <w:numPr>
          <w:ilvl w:val="1"/>
          <w:numId w:val="3"/>
        </w:numPr>
        <w:tabs>
          <w:tab w:pos="418" w:val="left" w:leader="none"/>
        </w:tabs>
        <w:spacing w:line="240" w:lineRule="auto" w:before="32" w:after="0"/>
        <w:ind w:left="418" w:right="0" w:hanging="299"/>
        <w:jc w:val="left"/>
        <w:rPr>
          <w:sz w:val="20"/>
        </w:rPr>
      </w:pPr>
      <w:r>
        <w:rPr>
          <w:sz w:val="20"/>
        </w:rPr>
        <w:t>No</w:t>
      </w:r>
      <w:r>
        <w:rPr>
          <w:spacing w:val="-1"/>
          <w:sz w:val="20"/>
        </w:rPr>
        <w:t> </w:t>
      </w:r>
      <w:r>
        <w:rPr>
          <w:sz w:val="20"/>
        </w:rPr>
        <w:t>presente</w:t>
      </w:r>
      <w:r>
        <w:rPr>
          <w:spacing w:val="-1"/>
          <w:sz w:val="20"/>
        </w:rPr>
        <w:t> </w:t>
      </w:r>
      <w:r>
        <w:rPr>
          <w:sz w:val="20"/>
        </w:rPr>
        <w:t>processo</w:t>
      </w:r>
      <w:r>
        <w:rPr>
          <w:spacing w:val="-1"/>
          <w:sz w:val="20"/>
        </w:rPr>
        <w:t> </w:t>
      </w:r>
      <w:r>
        <w:rPr>
          <w:sz w:val="20"/>
        </w:rPr>
        <w:t>licitatório</w:t>
      </w:r>
      <w:r>
        <w:rPr>
          <w:spacing w:val="-1"/>
          <w:sz w:val="20"/>
        </w:rPr>
        <w:t> </w:t>
      </w:r>
      <w:r>
        <w:rPr>
          <w:sz w:val="20"/>
        </w:rPr>
        <w:t>não</w:t>
      </w:r>
      <w:r>
        <w:rPr>
          <w:spacing w:val="-1"/>
          <w:sz w:val="20"/>
        </w:rPr>
        <w:t> </w:t>
      </w:r>
      <w:r>
        <w:rPr>
          <w:sz w:val="20"/>
        </w:rPr>
        <w:t>há</w:t>
      </w:r>
      <w:r>
        <w:rPr>
          <w:spacing w:val="-1"/>
          <w:sz w:val="20"/>
        </w:rPr>
        <w:t> </w:t>
      </w:r>
      <w:r>
        <w:rPr>
          <w:sz w:val="20"/>
        </w:rPr>
        <w:t>reserva</w:t>
      </w:r>
      <w:r>
        <w:rPr>
          <w:spacing w:val="-1"/>
          <w:sz w:val="20"/>
        </w:rPr>
        <w:t> </w:t>
      </w:r>
      <w:r>
        <w:rPr>
          <w:sz w:val="20"/>
        </w:rPr>
        <w:t>de</w:t>
      </w:r>
      <w:r>
        <w:rPr>
          <w:spacing w:val="-1"/>
          <w:sz w:val="20"/>
        </w:rPr>
        <w:t> </w:t>
      </w:r>
      <w:r>
        <w:rPr>
          <w:sz w:val="20"/>
        </w:rPr>
        <w:t>cotas</w:t>
      </w:r>
      <w:r>
        <w:rPr>
          <w:spacing w:val="-1"/>
          <w:sz w:val="20"/>
        </w:rPr>
        <w:t> </w:t>
      </w:r>
      <w:r>
        <w:rPr>
          <w:sz w:val="20"/>
        </w:rPr>
        <w:t>para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pacing w:val="-2"/>
          <w:sz w:val="20"/>
        </w:rPr>
        <w:t>123/2006.</w:t>
      </w:r>
    </w:p>
    <w:p>
      <w:pPr>
        <w:pStyle w:val="ListParagraph"/>
        <w:numPr>
          <w:ilvl w:val="1"/>
          <w:numId w:val="3"/>
        </w:numPr>
        <w:tabs>
          <w:tab w:pos="479" w:val="left" w:leader="none"/>
        </w:tabs>
        <w:spacing w:line="235" w:lineRule="auto" w:before="7" w:after="0"/>
        <w:ind w:left="119" w:right="280"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color w:val="000080"/>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2009,</w:t>
      </w:r>
      <w:r>
        <w:rPr>
          <w:spacing w:val="-2"/>
          <w:sz w:val="24"/>
        </w:rPr>
        <w:t> </w:t>
      </w:r>
      <w:r>
        <w:rPr>
          <w:sz w:val="24"/>
        </w:rPr>
        <w:t>para as microempresas e empresas de pequeno porte, para o agricultor familiar, o produtor rural pessoa física e para o microempreendedor individual - MEI.</w:t>
      </w:r>
    </w:p>
    <w:p>
      <w:pPr>
        <w:pStyle w:val="ListParagraph"/>
        <w:numPr>
          <w:ilvl w:val="2"/>
          <w:numId w:val="3"/>
        </w:numPr>
        <w:tabs>
          <w:tab w:pos="645" w:val="left" w:leader="none"/>
        </w:tabs>
        <w:spacing w:line="235" w:lineRule="auto" w:before="0" w:after="0"/>
        <w:ind w:left="119" w:right="344" w:firstLine="0"/>
        <w:jc w:val="left"/>
        <w:rPr>
          <w:sz w:val="24"/>
        </w:rPr>
      </w:pPr>
      <w:r>
        <w:rPr>
          <w:sz w:val="24"/>
        </w:rPr>
        <w:t>A</w:t>
      </w:r>
      <w:r>
        <w:rPr>
          <w:spacing w:val="-11"/>
          <w:sz w:val="24"/>
        </w:rPr>
        <w:t> </w:t>
      </w:r>
      <w:r>
        <w:rPr>
          <w:sz w:val="24"/>
        </w:rPr>
        <w:t>obtenção dos benefícios a que se referem os arts. 42 a 49 da Lei Complementar nº 123/2006, fica limitada às microempresas e às empresas de pequeno porte</w:t>
      </w:r>
      <w:r>
        <w:rPr>
          <w:spacing w:val="-3"/>
          <w:sz w:val="24"/>
        </w:rPr>
        <w:t> </w:t>
      </w:r>
      <w:r>
        <w:rPr>
          <w:sz w:val="24"/>
        </w:rPr>
        <w:t>que,</w:t>
      </w:r>
      <w:r>
        <w:rPr>
          <w:spacing w:val="-2"/>
          <w:sz w:val="24"/>
        </w:rPr>
        <w:t> </w:t>
      </w:r>
      <w:r>
        <w:rPr>
          <w:sz w:val="24"/>
        </w:rPr>
        <w:t>no</w:t>
      </w:r>
      <w:r>
        <w:rPr>
          <w:spacing w:val="-2"/>
          <w:sz w:val="24"/>
        </w:rPr>
        <w:t> </w:t>
      </w:r>
      <w:r>
        <w:rPr>
          <w:sz w:val="24"/>
        </w:rPr>
        <w:t>ano-calendário</w:t>
      </w:r>
      <w:r>
        <w:rPr>
          <w:spacing w:val="-2"/>
          <w:sz w:val="24"/>
        </w:rPr>
        <w:t> </w:t>
      </w:r>
      <w:r>
        <w:rPr>
          <w:sz w:val="24"/>
        </w:rPr>
        <w:t>de</w:t>
      </w:r>
      <w:r>
        <w:rPr>
          <w:spacing w:val="-2"/>
          <w:sz w:val="24"/>
        </w:rPr>
        <w:t> </w:t>
      </w:r>
      <w:r>
        <w:rPr>
          <w:sz w:val="24"/>
        </w:rPr>
        <w:t>realização</w:t>
      </w:r>
      <w:r>
        <w:rPr>
          <w:spacing w:val="-2"/>
          <w:sz w:val="24"/>
        </w:rPr>
        <w:t> </w:t>
      </w:r>
      <w:r>
        <w:rPr>
          <w:sz w:val="24"/>
        </w:rPr>
        <w:t>da</w:t>
      </w:r>
      <w:r>
        <w:rPr>
          <w:spacing w:val="-2"/>
          <w:sz w:val="24"/>
        </w:rPr>
        <w:t> </w:t>
      </w:r>
      <w:r>
        <w:rPr>
          <w:sz w:val="24"/>
        </w:rPr>
        <w:t>licitação,</w:t>
      </w:r>
      <w:r>
        <w:rPr>
          <w:spacing w:val="-2"/>
          <w:sz w:val="24"/>
        </w:rPr>
        <w:t> </w:t>
      </w:r>
      <w:r>
        <w:rPr>
          <w:sz w:val="24"/>
        </w:rPr>
        <w:t>ainda</w:t>
      </w:r>
      <w:r>
        <w:rPr>
          <w:spacing w:val="-2"/>
          <w:sz w:val="24"/>
        </w:rPr>
        <w:t> </w:t>
      </w:r>
      <w:r>
        <w:rPr>
          <w:sz w:val="24"/>
        </w:rPr>
        <w:t>não</w:t>
      </w:r>
      <w:r>
        <w:rPr>
          <w:spacing w:val="-2"/>
          <w:sz w:val="24"/>
        </w:rPr>
        <w:t> </w:t>
      </w:r>
      <w:r>
        <w:rPr>
          <w:sz w:val="24"/>
        </w:rPr>
        <w:t>tenham</w:t>
      </w:r>
      <w:r>
        <w:rPr>
          <w:spacing w:val="-2"/>
          <w:sz w:val="24"/>
        </w:rPr>
        <w:t> </w:t>
      </w:r>
      <w:r>
        <w:rPr>
          <w:sz w:val="24"/>
        </w:rPr>
        <w:t>celebrado</w:t>
      </w:r>
      <w:r>
        <w:rPr>
          <w:spacing w:val="-2"/>
          <w:sz w:val="24"/>
        </w:rPr>
        <w:t> </w:t>
      </w:r>
      <w:r>
        <w:rPr>
          <w:sz w:val="24"/>
        </w:rPr>
        <w:t>contratos</w:t>
      </w:r>
      <w:r>
        <w:rPr>
          <w:spacing w:val="-2"/>
          <w:sz w:val="24"/>
        </w:rPr>
        <w:t> </w:t>
      </w:r>
      <w:r>
        <w:rPr>
          <w:sz w:val="24"/>
        </w:rPr>
        <w:t>com</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cujos</w:t>
      </w:r>
      <w:r>
        <w:rPr>
          <w:spacing w:val="-2"/>
          <w:sz w:val="24"/>
        </w:rPr>
        <w:t> </w:t>
      </w:r>
      <w:r>
        <w:rPr>
          <w:sz w:val="24"/>
        </w:rPr>
        <w:t>valores</w:t>
      </w:r>
      <w:r>
        <w:rPr>
          <w:spacing w:val="-2"/>
          <w:sz w:val="24"/>
        </w:rPr>
        <w:t> </w:t>
      </w:r>
      <w:r>
        <w:rPr>
          <w:sz w:val="24"/>
        </w:rPr>
        <w:t>somados</w:t>
      </w:r>
      <w:r>
        <w:rPr>
          <w:spacing w:val="-2"/>
          <w:sz w:val="24"/>
        </w:rPr>
        <w:t> </w:t>
      </w:r>
      <w:r>
        <w:rPr>
          <w:sz w:val="24"/>
        </w:rPr>
        <w:t>extrapolem</w:t>
      </w:r>
      <w:r>
        <w:rPr>
          <w:spacing w:val="-2"/>
          <w:sz w:val="24"/>
        </w:rPr>
        <w:t> </w:t>
      </w:r>
      <w:r>
        <w:rPr>
          <w:sz w:val="24"/>
        </w:rPr>
        <w:t>a receita bruta máxima admitida para fins de enquadramento como empresa de pequeno porte.</w:t>
      </w:r>
    </w:p>
    <w:p>
      <w:pPr>
        <w:pStyle w:val="ListParagraph"/>
        <w:numPr>
          <w:ilvl w:val="2"/>
          <w:numId w:val="3"/>
        </w:numPr>
        <w:tabs>
          <w:tab w:pos="568" w:val="left" w:leader="none"/>
        </w:tabs>
        <w:spacing w:line="240" w:lineRule="auto" w:before="30" w:after="0"/>
        <w:ind w:left="568" w:right="0" w:hanging="449"/>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3"/>
        </w:numPr>
        <w:tabs>
          <w:tab w:pos="418" w:val="left" w:leader="none"/>
        </w:tabs>
        <w:spacing w:line="240" w:lineRule="auto" w:before="40" w:after="0"/>
        <w:ind w:left="418" w:right="0" w:hanging="299"/>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3"/>
        </w:numPr>
        <w:tabs>
          <w:tab w:pos="568" w:val="left" w:leader="none"/>
        </w:tabs>
        <w:spacing w:line="240" w:lineRule="auto" w:before="40" w:after="0"/>
        <w:ind w:left="568" w:right="0" w:hanging="449"/>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3"/>
        </w:numPr>
        <w:tabs>
          <w:tab w:pos="659" w:val="left" w:leader="none"/>
        </w:tabs>
        <w:spacing w:line="273" w:lineRule="exact" w:before="3"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3"/>
        </w:numPr>
        <w:tabs>
          <w:tab w:pos="659" w:val="left" w:leader="none"/>
        </w:tabs>
        <w:spacing w:line="235" w:lineRule="auto" w:before="2" w:after="0"/>
        <w:ind w:left="119" w:right="176"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w:t>
      </w:r>
      <w:r>
        <w:rPr>
          <w:spacing w:val="-2"/>
          <w:sz w:val="24"/>
        </w:rPr>
        <w:t> </w:t>
      </w:r>
      <w:r>
        <w:rPr>
          <w:sz w:val="24"/>
        </w:rPr>
        <w:t>fornecimento</w:t>
      </w:r>
      <w:r>
        <w:rPr>
          <w:spacing w:val="-2"/>
          <w:sz w:val="24"/>
        </w:rPr>
        <w:t> </w:t>
      </w:r>
      <w:r>
        <w:rPr>
          <w:sz w:val="24"/>
        </w:rPr>
        <w:t>de</w:t>
      </w:r>
      <w:r>
        <w:rPr>
          <w:spacing w:val="-2"/>
          <w:sz w:val="24"/>
        </w:rPr>
        <w:t> </w:t>
      </w:r>
      <w:r>
        <w:rPr>
          <w:sz w:val="24"/>
        </w:rPr>
        <w:t>bens</w:t>
      </w:r>
      <w:r>
        <w:rPr>
          <w:spacing w:val="-2"/>
          <w:sz w:val="24"/>
        </w:rPr>
        <w:t> </w:t>
      </w:r>
      <w:r>
        <w:rPr>
          <w:sz w:val="24"/>
        </w:rPr>
        <w:t>a ele relacionados;</w:t>
      </w:r>
    </w:p>
    <w:p>
      <w:pPr>
        <w:pStyle w:val="ListParagraph"/>
        <w:numPr>
          <w:ilvl w:val="2"/>
          <w:numId w:val="3"/>
        </w:numPr>
        <w:tabs>
          <w:tab w:pos="659" w:val="left" w:leader="none"/>
        </w:tabs>
        <w:spacing w:line="235" w:lineRule="auto" w:before="0" w:after="0"/>
        <w:ind w:left="119" w:right="186" w:firstLine="0"/>
        <w:jc w:val="left"/>
        <w:rPr>
          <w:sz w:val="24"/>
        </w:rPr>
      </w:pPr>
      <w:r>
        <w:rPr>
          <w:sz w:val="24"/>
        </w:rPr>
        <w:t>empresa, isoladamente ou em consórcio, responsável pela elaboração do projeto básico ou do projeto executivo, ou empresa da qual o autor do projeto seja 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w:t>
      </w:r>
      <w:r>
        <w:rPr>
          <w:spacing w:val="-3"/>
          <w:sz w:val="24"/>
        </w:rPr>
        <w:t> </w:t>
      </w:r>
      <w:r>
        <w:rPr>
          <w:sz w:val="24"/>
        </w:rPr>
        <w:t>subcontratado,</w:t>
      </w:r>
      <w:r>
        <w:rPr>
          <w:spacing w:val="-3"/>
          <w:sz w:val="24"/>
        </w:rPr>
        <w:t> </w:t>
      </w:r>
      <w:r>
        <w:rPr>
          <w:sz w:val="24"/>
        </w:rPr>
        <w:t>quando a licitação versar sobre serviços ou fornecimento de bens a ela necessários;</w:t>
      </w:r>
    </w:p>
    <w:p>
      <w:pPr>
        <w:pStyle w:val="ListParagraph"/>
        <w:numPr>
          <w:ilvl w:val="2"/>
          <w:numId w:val="3"/>
        </w:numPr>
        <w:tabs>
          <w:tab w:pos="659" w:val="left" w:leader="none"/>
        </w:tabs>
        <w:spacing w:line="235" w:lineRule="auto" w:before="0" w:after="0"/>
        <w:ind w:left="119" w:right="304" w:firstLine="0"/>
        <w:jc w:val="left"/>
        <w:rPr>
          <w:sz w:val="24"/>
        </w:rPr>
      </w:pPr>
      <w:r>
        <w:rPr>
          <w:sz w:val="24"/>
        </w:rPr>
        <w:t>aquele que mantenha vínculo de natureza técnica, comercial, econômica, financeira, trabalhista ou civil com dirigente do órgão ou entidade contratante ou com</w:t>
      </w:r>
      <w:r>
        <w:rPr>
          <w:spacing w:val="-2"/>
          <w:sz w:val="24"/>
        </w:rPr>
        <w:t> </w:t>
      </w:r>
      <w:r>
        <w:rPr>
          <w:sz w:val="24"/>
        </w:rPr>
        <w:t>agente</w:t>
      </w:r>
      <w:r>
        <w:rPr>
          <w:spacing w:val="-2"/>
          <w:sz w:val="24"/>
        </w:rPr>
        <w:t> </w:t>
      </w:r>
      <w:r>
        <w:rPr>
          <w:sz w:val="24"/>
        </w:rPr>
        <w:t>público</w:t>
      </w:r>
      <w:r>
        <w:rPr>
          <w:spacing w:val="-2"/>
          <w:sz w:val="24"/>
        </w:rPr>
        <w:t> </w:t>
      </w:r>
      <w:r>
        <w:rPr>
          <w:sz w:val="24"/>
        </w:rPr>
        <w:t>que</w:t>
      </w:r>
      <w:r>
        <w:rPr>
          <w:spacing w:val="-2"/>
          <w:sz w:val="24"/>
        </w:rPr>
        <w:t> </w:t>
      </w:r>
      <w:r>
        <w:rPr>
          <w:sz w:val="24"/>
        </w:rPr>
        <w:t>desempenhe</w:t>
      </w:r>
      <w:r>
        <w:rPr>
          <w:spacing w:val="-2"/>
          <w:sz w:val="24"/>
        </w:rPr>
        <w:t> </w:t>
      </w:r>
      <w:r>
        <w:rPr>
          <w:sz w:val="24"/>
        </w:rPr>
        <w:t>função</w:t>
      </w:r>
      <w:r>
        <w:rPr>
          <w:spacing w:val="-2"/>
          <w:sz w:val="24"/>
        </w:rPr>
        <w:t> </w:t>
      </w:r>
      <w:r>
        <w:rPr>
          <w:sz w:val="24"/>
        </w:rPr>
        <w:t>na</w:t>
      </w:r>
      <w:r>
        <w:rPr>
          <w:spacing w:val="-2"/>
          <w:sz w:val="24"/>
        </w:rPr>
        <w:t> </w:t>
      </w:r>
      <w:r>
        <w:rPr>
          <w:sz w:val="24"/>
        </w:rPr>
        <w:t>licitação</w:t>
      </w:r>
      <w:r>
        <w:rPr>
          <w:spacing w:val="-2"/>
          <w:sz w:val="24"/>
        </w:rPr>
        <w:t> </w:t>
      </w:r>
      <w:r>
        <w:rPr>
          <w:sz w:val="24"/>
        </w:rPr>
        <w:t>ou</w:t>
      </w:r>
      <w:r>
        <w:rPr>
          <w:spacing w:val="-2"/>
          <w:sz w:val="24"/>
        </w:rPr>
        <w:t> </w:t>
      </w:r>
      <w:r>
        <w:rPr>
          <w:sz w:val="24"/>
        </w:rPr>
        <w:t>atue</w:t>
      </w:r>
      <w:r>
        <w:rPr>
          <w:spacing w:val="-2"/>
          <w:sz w:val="24"/>
        </w:rPr>
        <w:t> </w:t>
      </w:r>
      <w:r>
        <w:rPr>
          <w:sz w:val="24"/>
        </w:rPr>
        <w:t>na</w:t>
      </w:r>
      <w:r>
        <w:rPr>
          <w:spacing w:val="-2"/>
          <w:sz w:val="24"/>
        </w:rPr>
        <w:t> </w:t>
      </w:r>
      <w:r>
        <w:rPr>
          <w:sz w:val="24"/>
        </w:rPr>
        <w:t>fiscalização</w:t>
      </w:r>
      <w:r>
        <w:rPr>
          <w:spacing w:val="-2"/>
          <w:sz w:val="24"/>
        </w:rPr>
        <w:t> </w:t>
      </w:r>
      <w:r>
        <w:rPr>
          <w:sz w:val="24"/>
        </w:rPr>
        <w:t>ou</w:t>
      </w:r>
      <w:r>
        <w:rPr>
          <w:spacing w:val="-2"/>
          <w:sz w:val="24"/>
        </w:rPr>
        <w:t> </w:t>
      </w:r>
      <w:r>
        <w:rPr>
          <w:sz w:val="24"/>
        </w:rPr>
        <w:t>na</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que</w:t>
      </w:r>
      <w:r>
        <w:rPr>
          <w:spacing w:val="-2"/>
          <w:sz w:val="24"/>
        </w:rPr>
        <w:t> </w:t>
      </w:r>
      <w:r>
        <w:rPr>
          <w:sz w:val="24"/>
        </w:rPr>
        <w:t>deles</w:t>
      </w:r>
      <w:r>
        <w:rPr>
          <w:spacing w:val="-2"/>
          <w:sz w:val="24"/>
        </w:rPr>
        <w:t> </w:t>
      </w:r>
      <w:r>
        <w:rPr>
          <w:sz w:val="24"/>
        </w:rPr>
        <w:t>seja</w:t>
      </w:r>
      <w:r>
        <w:rPr>
          <w:spacing w:val="-2"/>
          <w:sz w:val="24"/>
        </w:rPr>
        <w:t> </w:t>
      </w:r>
      <w:r>
        <w:rPr>
          <w:sz w:val="24"/>
        </w:rPr>
        <w:t>cônjuge,</w:t>
      </w:r>
      <w:r>
        <w:rPr>
          <w:spacing w:val="-2"/>
          <w:sz w:val="24"/>
        </w:rPr>
        <w:t> </w:t>
      </w:r>
      <w:r>
        <w:rPr>
          <w:sz w:val="24"/>
        </w:rPr>
        <w:t>companheiro</w:t>
      </w:r>
      <w:r>
        <w:rPr>
          <w:spacing w:val="-2"/>
          <w:sz w:val="24"/>
        </w:rPr>
        <w:t> </w:t>
      </w:r>
      <w:r>
        <w:rPr>
          <w:sz w:val="24"/>
        </w:rPr>
        <w:t>ou</w:t>
      </w:r>
      <w:r>
        <w:rPr>
          <w:spacing w:val="-2"/>
          <w:sz w:val="24"/>
        </w:rPr>
        <w:t> </w:t>
      </w:r>
      <w:r>
        <w:rPr>
          <w:sz w:val="24"/>
        </w:rPr>
        <w:t>parente</w:t>
      </w:r>
      <w:r>
        <w:rPr>
          <w:spacing w:val="-2"/>
          <w:sz w:val="24"/>
        </w:rPr>
        <w:t> </w:t>
      </w:r>
      <w:r>
        <w:rPr>
          <w:sz w:val="24"/>
        </w:rPr>
        <w:t>em linha reta, colateral ou por afinidade, até o terceiro grau;</w:t>
      </w:r>
    </w:p>
    <w:p>
      <w:pPr>
        <w:pStyle w:val="ListParagraph"/>
        <w:numPr>
          <w:ilvl w:val="2"/>
          <w:numId w:val="3"/>
        </w:numPr>
        <w:tabs>
          <w:tab w:pos="659" w:val="left" w:leader="none"/>
        </w:tabs>
        <w:spacing w:line="267" w:lineRule="exact" w:before="0"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659" w:val="left" w:leader="none"/>
        </w:tabs>
        <w:spacing w:line="235" w:lineRule="auto" w:before="0" w:after="0"/>
        <w:ind w:left="119" w:right="530" w:firstLine="0"/>
        <w:jc w:val="left"/>
        <w:rPr>
          <w:sz w:val="24"/>
        </w:rPr>
      </w:pPr>
      <w:r>
        <w:rPr>
          <w:sz w:val="24"/>
        </w:rPr>
        <w:t>pessoa física ou jurídica que, nos 5 (cinco) anos anteriores à divulgação do edital, tenha sido condenada judicialmente, com trânsito em julgado, por exploração</w:t>
      </w:r>
      <w:r>
        <w:rPr>
          <w:spacing w:val="-2"/>
          <w:sz w:val="24"/>
        </w:rPr>
        <w:t> </w:t>
      </w:r>
      <w:r>
        <w:rPr>
          <w:sz w:val="24"/>
        </w:rPr>
        <w:t>de</w:t>
      </w:r>
      <w:r>
        <w:rPr>
          <w:spacing w:val="-2"/>
          <w:sz w:val="24"/>
        </w:rPr>
        <w:t> </w:t>
      </w:r>
      <w:r>
        <w:rPr>
          <w:sz w:val="24"/>
        </w:rPr>
        <w:t>trabalho</w:t>
      </w:r>
      <w:r>
        <w:rPr>
          <w:spacing w:val="-2"/>
          <w:sz w:val="24"/>
        </w:rPr>
        <w:t> </w:t>
      </w:r>
      <w:r>
        <w:rPr>
          <w:sz w:val="24"/>
        </w:rPr>
        <w:t>infantil,</w:t>
      </w:r>
      <w:r>
        <w:rPr>
          <w:spacing w:val="-2"/>
          <w:sz w:val="24"/>
        </w:rPr>
        <w:t> </w:t>
      </w:r>
      <w:r>
        <w:rPr>
          <w:sz w:val="24"/>
        </w:rPr>
        <w:t>por</w:t>
      </w:r>
      <w:r>
        <w:rPr>
          <w:spacing w:val="-2"/>
          <w:sz w:val="24"/>
        </w:rPr>
        <w:t> </w:t>
      </w:r>
      <w:r>
        <w:rPr>
          <w:sz w:val="24"/>
        </w:rPr>
        <w:t>submissão</w:t>
      </w:r>
      <w:r>
        <w:rPr>
          <w:spacing w:val="-2"/>
          <w:sz w:val="24"/>
        </w:rPr>
        <w:t> </w:t>
      </w:r>
      <w:r>
        <w:rPr>
          <w:sz w:val="24"/>
        </w:rPr>
        <w:t>de</w:t>
      </w:r>
      <w:r>
        <w:rPr>
          <w:spacing w:val="-2"/>
          <w:sz w:val="24"/>
        </w:rPr>
        <w:t> </w:t>
      </w:r>
      <w:r>
        <w:rPr>
          <w:sz w:val="24"/>
        </w:rPr>
        <w:t>trabalhadores</w:t>
      </w:r>
      <w:r>
        <w:rPr>
          <w:spacing w:val="-2"/>
          <w:sz w:val="24"/>
        </w:rPr>
        <w:t> </w:t>
      </w:r>
      <w:r>
        <w:rPr>
          <w:sz w:val="24"/>
        </w:rPr>
        <w:t>a</w:t>
      </w:r>
      <w:r>
        <w:rPr>
          <w:spacing w:val="-2"/>
          <w:sz w:val="24"/>
        </w:rPr>
        <w:t> </w:t>
      </w:r>
      <w:r>
        <w:rPr>
          <w:sz w:val="24"/>
        </w:rPr>
        <w:t>condições</w:t>
      </w:r>
      <w:r>
        <w:rPr>
          <w:spacing w:val="-2"/>
          <w:sz w:val="24"/>
        </w:rPr>
        <w:t> </w:t>
      </w:r>
      <w:r>
        <w:rPr>
          <w:sz w:val="24"/>
        </w:rPr>
        <w:t>análogas</w:t>
      </w:r>
      <w:r>
        <w:rPr>
          <w:spacing w:val="-2"/>
          <w:sz w:val="24"/>
        </w:rPr>
        <w:t> </w:t>
      </w:r>
      <w:r>
        <w:rPr>
          <w:sz w:val="24"/>
        </w:rPr>
        <w:t>às</w:t>
      </w:r>
      <w:r>
        <w:rPr>
          <w:spacing w:val="-2"/>
          <w:sz w:val="24"/>
        </w:rPr>
        <w:t> </w:t>
      </w:r>
      <w:r>
        <w:rPr>
          <w:sz w:val="24"/>
        </w:rPr>
        <w:t>de</w:t>
      </w:r>
      <w:r>
        <w:rPr>
          <w:spacing w:val="-2"/>
          <w:sz w:val="24"/>
        </w:rPr>
        <w:t> </w:t>
      </w:r>
      <w:r>
        <w:rPr>
          <w:sz w:val="24"/>
        </w:rPr>
        <w:t>escravo</w:t>
      </w:r>
      <w:r>
        <w:rPr>
          <w:spacing w:val="-2"/>
          <w:sz w:val="24"/>
        </w:rPr>
        <w:t> </w:t>
      </w:r>
      <w:r>
        <w:rPr>
          <w:sz w:val="24"/>
        </w:rPr>
        <w:t>ou</w:t>
      </w:r>
      <w:r>
        <w:rPr>
          <w:spacing w:val="-2"/>
          <w:sz w:val="24"/>
        </w:rPr>
        <w:t> </w:t>
      </w:r>
      <w:r>
        <w:rPr>
          <w:sz w:val="24"/>
        </w:rPr>
        <w:t>por</w:t>
      </w:r>
      <w:r>
        <w:rPr>
          <w:spacing w:val="-2"/>
          <w:sz w:val="24"/>
        </w:rPr>
        <w:t> </w:t>
      </w:r>
      <w:r>
        <w:rPr>
          <w:sz w:val="24"/>
        </w:rPr>
        <w:t>contratação</w:t>
      </w:r>
      <w:r>
        <w:rPr>
          <w:spacing w:val="-2"/>
          <w:sz w:val="24"/>
        </w:rPr>
        <w:t> </w:t>
      </w:r>
      <w:r>
        <w:rPr>
          <w:sz w:val="24"/>
        </w:rPr>
        <w:t>de</w:t>
      </w:r>
      <w:r>
        <w:rPr>
          <w:spacing w:val="-2"/>
          <w:sz w:val="24"/>
        </w:rPr>
        <w:t> </w:t>
      </w:r>
      <w:r>
        <w:rPr>
          <w:sz w:val="24"/>
        </w:rPr>
        <w:t>adolescentes</w:t>
      </w:r>
      <w:r>
        <w:rPr>
          <w:spacing w:val="-2"/>
          <w:sz w:val="24"/>
        </w:rPr>
        <w:t> </w:t>
      </w:r>
      <w:r>
        <w:rPr>
          <w:sz w:val="24"/>
        </w:rPr>
        <w:t>nos</w:t>
      </w:r>
      <w:r>
        <w:rPr>
          <w:spacing w:val="-2"/>
          <w:sz w:val="24"/>
        </w:rPr>
        <w:t> </w:t>
      </w:r>
      <w:r>
        <w:rPr>
          <w:sz w:val="24"/>
        </w:rPr>
        <w:t>casos</w:t>
      </w:r>
      <w:r>
        <w:rPr>
          <w:spacing w:val="-2"/>
          <w:sz w:val="24"/>
        </w:rPr>
        <w:t> </w:t>
      </w:r>
      <w:r>
        <w:rPr>
          <w:sz w:val="24"/>
        </w:rPr>
        <w:t>vedados</w:t>
      </w:r>
      <w:r>
        <w:rPr>
          <w:spacing w:val="-2"/>
          <w:sz w:val="24"/>
        </w:rPr>
        <w:t> </w:t>
      </w:r>
      <w:r>
        <w:rPr>
          <w:sz w:val="24"/>
        </w:rPr>
        <w:t>pela legislação trabalhista;</w:t>
      </w:r>
    </w:p>
    <w:p>
      <w:pPr>
        <w:pStyle w:val="ListParagraph"/>
        <w:numPr>
          <w:ilvl w:val="2"/>
          <w:numId w:val="3"/>
        </w:numPr>
        <w:tabs>
          <w:tab w:pos="659" w:val="left" w:leader="none"/>
        </w:tabs>
        <w:spacing w:line="267" w:lineRule="exact" w:before="0"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659" w:val="left" w:leader="none"/>
        </w:tabs>
        <w:spacing w:line="235" w:lineRule="auto" w:before="0" w:after="0"/>
        <w:ind w:left="119" w:right="958" w:firstLine="0"/>
        <w:jc w:val="both"/>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w:t>
      </w:r>
      <w:r>
        <w:rPr>
          <w:spacing w:val="-3"/>
          <w:sz w:val="24"/>
        </w:rPr>
        <w:t> </w:t>
      </w:r>
      <w:r>
        <w:rPr>
          <w:sz w:val="24"/>
        </w:rPr>
        <w:t>ser observadas</w:t>
      </w:r>
      <w:r>
        <w:rPr>
          <w:spacing w:val="-1"/>
          <w:sz w:val="24"/>
        </w:rPr>
        <w:t> </w:t>
      </w:r>
      <w:r>
        <w:rPr>
          <w:sz w:val="24"/>
        </w:rPr>
        <w:t>as</w:t>
      </w:r>
      <w:r>
        <w:rPr>
          <w:spacing w:val="-1"/>
          <w:sz w:val="24"/>
        </w:rPr>
        <w:t> </w:t>
      </w:r>
      <w:r>
        <w:rPr>
          <w:sz w:val="24"/>
        </w:rPr>
        <w:t>situações</w:t>
      </w:r>
      <w:r>
        <w:rPr>
          <w:spacing w:val="-1"/>
          <w:sz w:val="24"/>
        </w:rPr>
        <w:t> </w:t>
      </w:r>
      <w:r>
        <w:rPr>
          <w:sz w:val="24"/>
        </w:rPr>
        <w:t>que</w:t>
      </w:r>
      <w:r>
        <w:rPr>
          <w:spacing w:val="-1"/>
          <w:sz w:val="24"/>
        </w:rPr>
        <w:t> </w:t>
      </w:r>
      <w:r>
        <w:rPr>
          <w:sz w:val="24"/>
        </w:rPr>
        <w:t>possam</w:t>
      </w:r>
      <w:r>
        <w:rPr>
          <w:spacing w:val="-1"/>
          <w:sz w:val="24"/>
        </w:rPr>
        <w:t> </w:t>
      </w:r>
      <w:r>
        <w:rPr>
          <w:sz w:val="24"/>
        </w:rPr>
        <w:t>configurar</w:t>
      </w:r>
      <w:r>
        <w:rPr>
          <w:spacing w:val="-1"/>
          <w:sz w:val="24"/>
        </w:rPr>
        <w:t> </w:t>
      </w:r>
      <w:r>
        <w:rPr>
          <w:sz w:val="24"/>
        </w:rPr>
        <w:t>conflito</w:t>
      </w:r>
      <w:r>
        <w:rPr>
          <w:spacing w:val="-1"/>
          <w:sz w:val="24"/>
        </w:rPr>
        <w:t> </w:t>
      </w:r>
      <w:r>
        <w:rPr>
          <w:sz w:val="24"/>
        </w:rPr>
        <w:t>de</w:t>
      </w:r>
      <w:r>
        <w:rPr>
          <w:spacing w:val="-1"/>
          <w:sz w:val="24"/>
        </w:rPr>
        <w:t> </w:t>
      </w:r>
      <w:r>
        <w:rPr>
          <w:sz w:val="24"/>
        </w:rPr>
        <w:t>interesses</w:t>
      </w:r>
      <w:r>
        <w:rPr>
          <w:spacing w:val="-1"/>
          <w:sz w:val="24"/>
        </w:rPr>
        <w:t> </w:t>
      </w:r>
      <w:r>
        <w:rPr>
          <w:sz w:val="24"/>
        </w:rPr>
        <w:t>no</w:t>
      </w:r>
      <w:r>
        <w:rPr>
          <w:spacing w:val="-1"/>
          <w:sz w:val="24"/>
        </w:rPr>
        <w:t> </w:t>
      </w:r>
      <w:r>
        <w:rPr>
          <w:sz w:val="24"/>
        </w:rPr>
        <w:t>exercício</w:t>
      </w:r>
      <w:r>
        <w:rPr>
          <w:spacing w:val="-1"/>
          <w:sz w:val="24"/>
        </w:rPr>
        <w:t> </w:t>
      </w:r>
      <w:r>
        <w:rPr>
          <w:sz w:val="24"/>
        </w:rPr>
        <w:t>ou</w:t>
      </w:r>
      <w:r>
        <w:rPr>
          <w:spacing w:val="-1"/>
          <w:sz w:val="24"/>
        </w:rPr>
        <w:t> </w:t>
      </w:r>
      <w:r>
        <w:rPr>
          <w:sz w:val="24"/>
        </w:rPr>
        <w:t>após</w:t>
      </w:r>
      <w:r>
        <w:rPr>
          <w:spacing w:val="-1"/>
          <w:sz w:val="24"/>
        </w:rPr>
        <w:t> </w:t>
      </w:r>
      <w:r>
        <w:rPr>
          <w:sz w:val="24"/>
        </w:rPr>
        <w:t>o</w:t>
      </w:r>
      <w:r>
        <w:rPr>
          <w:spacing w:val="-1"/>
          <w:sz w:val="24"/>
        </w:rPr>
        <w:t> </w:t>
      </w:r>
      <w:r>
        <w:rPr>
          <w:sz w:val="24"/>
        </w:rPr>
        <w:t>exercício</w:t>
      </w:r>
      <w:r>
        <w:rPr>
          <w:spacing w:val="-1"/>
          <w:sz w:val="24"/>
        </w:rPr>
        <w:t> </w:t>
      </w:r>
      <w:r>
        <w:rPr>
          <w:sz w:val="24"/>
        </w:rPr>
        <w:t>do</w:t>
      </w:r>
      <w:r>
        <w:rPr>
          <w:spacing w:val="-1"/>
          <w:sz w:val="24"/>
        </w:rPr>
        <w:t> </w:t>
      </w:r>
      <w:r>
        <w:rPr>
          <w:sz w:val="24"/>
        </w:rPr>
        <w:t>cargo</w:t>
      </w:r>
      <w:r>
        <w:rPr>
          <w:spacing w:val="-1"/>
          <w:sz w:val="24"/>
        </w:rPr>
        <w:t> </w:t>
      </w:r>
      <w:r>
        <w:rPr>
          <w:sz w:val="24"/>
        </w:rPr>
        <w:t>ou</w:t>
      </w:r>
      <w:r>
        <w:rPr>
          <w:spacing w:val="-1"/>
          <w:sz w:val="24"/>
        </w:rPr>
        <w:t> </w:t>
      </w:r>
      <w:r>
        <w:rPr>
          <w:sz w:val="24"/>
        </w:rPr>
        <w:t>emprego,</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legislação</w:t>
      </w:r>
      <w:r>
        <w:rPr>
          <w:spacing w:val="-1"/>
          <w:sz w:val="24"/>
        </w:rPr>
        <w:t> </w:t>
      </w:r>
      <w:r>
        <w:rPr>
          <w:sz w:val="24"/>
        </w:rPr>
        <w:t>que disciplina a matéria, conforme </w:t>
      </w:r>
      <w:hyperlink r:id="rId9">
        <w:r>
          <w:rPr>
            <w:color w:val="000080"/>
            <w:sz w:val="24"/>
          </w:rPr>
          <w:t>§</w:t>
        </w:r>
        <w:r>
          <w:rPr>
            <w:color w:val="000080"/>
            <w:sz w:val="24"/>
            <w:u w:val="single" w:color="000080"/>
          </w:rPr>
          <w:t> 1º do art. 9º da Lei nº 14.133/2021</w:t>
        </w:r>
      </w:hyperlink>
      <w:r>
        <w:rPr>
          <w:sz w:val="24"/>
        </w:rPr>
        <w:t>;</w:t>
      </w:r>
    </w:p>
    <w:p>
      <w:pPr>
        <w:pStyle w:val="ListParagraph"/>
        <w:numPr>
          <w:ilvl w:val="2"/>
          <w:numId w:val="3"/>
        </w:numPr>
        <w:tabs>
          <w:tab w:pos="779" w:val="left" w:leader="none"/>
        </w:tabs>
        <w:spacing w:line="267" w:lineRule="exact" w:before="0" w:after="0"/>
        <w:ind w:left="77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479" w:val="left" w:leader="none"/>
        </w:tabs>
        <w:spacing w:line="235" w:lineRule="auto" w:before="2" w:after="0"/>
        <w:ind w:left="119" w:right="136" w:firstLine="0"/>
        <w:jc w:val="both"/>
        <w:rPr>
          <w:sz w:val="24"/>
        </w:rPr>
      </w:pPr>
      <w:r>
        <w:rPr>
          <w:sz w:val="24"/>
        </w:rPr>
        <w:t>O</w:t>
      </w:r>
      <w:r>
        <w:rPr>
          <w:spacing w:val="-2"/>
          <w:sz w:val="24"/>
        </w:rPr>
        <w:t> </w:t>
      </w:r>
      <w:r>
        <w:rPr>
          <w:sz w:val="24"/>
        </w:rPr>
        <w:t>impedimento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2.8.2</w:t>
      </w:r>
      <w:r>
        <w:rPr>
          <w:spacing w:val="-2"/>
          <w:sz w:val="24"/>
        </w:rPr>
        <w:t> </w:t>
      </w:r>
      <w:r>
        <w:rPr>
          <w:sz w:val="24"/>
        </w:rPr>
        <w:t>será</w:t>
      </w:r>
      <w:r>
        <w:rPr>
          <w:spacing w:val="-2"/>
          <w:sz w:val="24"/>
        </w:rPr>
        <w:t> </w:t>
      </w:r>
      <w:r>
        <w:rPr>
          <w:sz w:val="24"/>
        </w:rPr>
        <w:t>também</w:t>
      </w:r>
      <w:r>
        <w:rPr>
          <w:spacing w:val="-2"/>
          <w:sz w:val="24"/>
        </w:rPr>
        <w:t> </w:t>
      </w:r>
      <w:r>
        <w:rPr>
          <w:sz w:val="24"/>
        </w:rPr>
        <w:t>aplicado</w:t>
      </w:r>
      <w:r>
        <w:rPr>
          <w:spacing w:val="-2"/>
          <w:sz w:val="24"/>
        </w:rPr>
        <w:t> </w:t>
      </w:r>
      <w:r>
        <w:rPr>
          <w:sz w:val="24"/>
        </w:rPr>
        <w:t>ao</w:t>
      </w:r>
      <w:r>
        <w:rPr>
          <w:spacing w:val="-2"/>
          <w:sz w:val="24"/>
        </w:rPr>
        <w:t> </w:t>
      </w:r>
      <w:r>
        <w:rPr>
          <w:sz w:val="24"/>
        </w:rPr>
        <w:t>licitante</w:t>
      </w:r>
      <w:r>
        <w:rPr>
          <w:spacing w:val="-2"/>
          <w:sz w:val="24"/>
        </w:rPr>
        <w:t> </w:t>
      </w:r>
      <w:r>
        <w:rPr>
          <w:sz w:val="24"/>
        </w:rPr>
        <w:t>que</w:t>
      </w:r>
      <w:r>
        <w:rPr>
          <w:spacing w:val="-2"/>
          <w:sz w:val="24"/>
        </w:rPr>
        <w:t> </w:t>
      </w:r>
      <w:r>
        <w:rPr>
          <w:sz w:val="24"/>
        </w:rPr>
        <w:t>atue</w:t>
      </w:r>
      <w:r>
        <w:rPr>
          <w:spacing w:val="-2"/>
          <w:sz w:val="24"/>
        </w:rPr>
        <w:t> </w:t>
      </w:r>
      <w:r>
        <w:rPr>
          <w:sz w:val="24"/>
        </w:rPr>
        <w:t>em</w:t>
      </w:r>
      <w:r>
        <w:rPr>
          <w:spacing w:val="-2"/>
          <w:sz w:val="24"/>
        </w:rPr>
        <w:t> </w:t>
      </w:r>
      <w:r>
        <w:rPr>
          <w:sz w:val="24"/>
        </w:rPr>
        <w:t>substituição</w:t>
      </w:r>
      <w:r>
        <w:rPr>
          <w:spacing w:val="-2"/>
          <w:sz w:val="24"/>
        </w:rPr>
        <w:t> </w:t>
      </w:r>
      <w:r>
        <w:rPr>
          <w:sz w:val="24"/>
        </w:rPr>
        <w:t>a</w:t>
      </w:r>
      <w:r>
        <w:rPr>
          <w:spacing w:val="-2"/>
          <w:sz w:val="24"/>
        </w:rPr>
        <w:t> </w:t>
      </w:r>
      <w:r>
        <w:rPr>
          <w:sz w:val="24"/>
        </w:rPr>
        <w:t>outra</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com</w:t>
      </w:r>
      <w:r>
        <w:rPr>
          <w:spacing w:val="-2"/>
          <w:sz w:val="24"/>
        </w:rPr>
        <w:t> </w:t>
      </w:r>
      <w:r>
        <w:rPr>
          <w:sz w:val="24"/>
        </w:rPr>
        <w:t>o</w:t>
      </w:r>
      <w:r>
        <w:rPr>
          <w:spacing w:val="-2"/>
          <w:sz w:val="24"/>
        </w:rPr>
        <w:t> </w:t>
      </w:r>
      <w:r>
        <w:rPr>
          <w:sz w:val="24"/>
        </w:rPr>
        <w:t>intuito</w:t>
      </w:r>
      <w:r>
        <w:rPr>
          <w:spacing w:val="-2"/>
          <w:sz w:val="24"/>
        </w:rPr>
        <w:t> </w:t>
      </w:r>
      <w:r>
        <w:rPr>
          <w:sz w:val="24"/>
        </w:rPr>
        <w:t>de</w:t>
      </w:r>
      <w:r>
        <w:rPr>
          <w:spacing w:val="-2"/>
          <w:sz w:val="24"/>
        </w:rPr>
        <w:t> </w:t>
      </w:r>
      <w:r>
        <w:rPr>
          <w:sz w:val="24"/>
        </w:rPr>
        <w:t>burlar</w:t>
      </w:r>
      <w:r>
        <w:rPr>
          <w:spacing w:val="-2"/>
          <w:sz w:val="24"/>
        </w:rPr>
        <w:t> </w:t>
      </w:r>
      <w:r>
        <w:rPr>
          <w:sz w:val="24"/>
        </w:rPr>
        <w:t>a 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w:t>
      </w:r>
      <w:r>
        <w:rPr>
          <w:spacing w:val="-2"/>
          <w:sz w:val="24"/>
        </w:rPr>
        <w:t> </w:t>
      </w:r>
      <w:r>
        <w:rPr>
          <w:sz w:val="24"/>
        </w:rPr>
        <w:t>ilícito</w:t>
      </w:r>
      <w:r>
        <w:rPr>
          <w:spacing w:val="-2"/>
          <w:sz w:val="24"/>
        </w:rPr>
        <w:t> </w:t>
      </w:r>
      <w:r>
        <w:rPr>
          <w:sz w:val="24"/>
        </w:rPr>
        <w:t>ou</w:t>
      </w:r>
      <w:r>
        <w:rPr>
          <w:spacing w:val="-2"/>
          <w:sz w:val="24"/>
        </w:rPr>
        <w:t> </w:t>
      </w:r>
      <w:r>
        <w:rPr>
          <w:sz w:val="24"/>
        </w:rPr>
        <w:t>a</w:t>
      </w:r>
      <w:r>
        <w:rPr>
          <w:spacing w:val="-2"/>
          <w:sz w:val="24"/>
        </w:rPr>
        <w:t> </w:t>
      </w:r>
      <w:r>
        <w:rPr>
          <w:sz w:val="24"/>
        </w:rPr>
        <w:t>utilização</w:t>
      </w:r>
      <w:r>
        <w:rPr>
          <w:spacing w:val="-2"/>
          <w:sz w:val="24"/>
        </w:rPr>
        <w:t> </w:t>
      </w:r>
      <w:r>
        <w:rPr>
          <w:sz w:val="24"/>
        </w:rPr>
        <w:t>fraudulenta da personalidade jurídica do licitante.</w:t>
      </w:r>
    </w:p>
    <w:p>
      <w:pPr>
        <w:pStyle w:val="ListParagraph"/>
        <w:numPr>
          <w:ilvl w:val="1"/>
          <w:numId w:val="3"/>
        </w:numPr>
        <w:tabs>
          <w:tab w:pos="585" w:val="left" w:leader="none"/>
        </w:tabs>
        <w:spacing w:line="235" w:lineRule="auto" w:before="0" w:after="0"/>
        <w:ind w:left="119" w:right="357" w:firstLine="0"/>
        <w:jc w:val="left"/>
        <w:rPr>
          <w:sz w:val="24"/>
        </w:rPr>
      </w:pPr>
      <w:r>
        <w:rPr>
          <w:sz w:val="24"/>
        </w:rPr>
        <w:t>A</w:t>
      </w:r>
      <w:r>
        <w:rPr>
          <w:spacing w:val="-10"/>
          <w:sz w:val="24"/>
        </w:rPr>
        <w:t> </w:t>
      </w:r>
      <w:r>
        <w:rPr>
          <w:sz w:val="24"/>
        </w:rPr>
        <w:t>critério da</w:t>
      </w:r>
      <w:r>
        <w:rPr>
          <w:spacing w:val="-10"/>
          <w:sz w:val="24"/>
        </w:rPr>
        <w:t> </w:t>
      </w:r>
      <w:r>
        <w:rPr>
          <w:sz w:val="24"/>
        </w:rPr>
        <w:t>Administração e exclusivamente a seu serviço, o autor dos projetos e a empresa a que se referem os itens 2.8.3 e 2.8.4 poderão participar no apoio</w:t>
      </w:r>
      <w:r>
        <w:rPr>
          <w:spacing w:val="-2"/>
          <w:sz w:val="24"/>
        </w:rPr>
        <w:t> </w:t>
      </w:r>
      <w:r>
        <w:rPr>
          <w:sz w:val="24"/>
        </w:rPr>
        <w:t>das</w:t>
      </w:r>
      <w:r>
        <w:rPr>
          <w:spacing w:val="-2"/>
          <w:sz w:val="24"/>
        </w:rPr>
        <w:t> </w:t>
      </w:r>
      <w:r>
        <w:rPr>
          <w:sz w:val="24"/>
        </w:rPr>
        <w:t>atividades</w:t>
      </w:r>
      <w:r>
        <w:rPr>
          <w:spacing w:val="-2"/>
          <w:sz w:val="24"/>
        </w:rPr>
        <w:t> </w:t>
      </w:r>
      <w:r>
        <w:rPr>
          <w:sz w:val="24"/>
        </w:rPr>
        <w:t>de</w:t>
      </w:r>
      <w:r>
        <w:rPr>
          <w:spacing w:val="-2"/>
          <w:sz w:val="24"/>
        </w:rPr>
        <w:t> </w:t>
      </w:r>
      <w:r>
        <w:rPr>
          <w:sz w:val="24"/>
        </w:rPr>
        <w:t>planejamento</w:t>
      </w:r>
      <w:r>
        <w:rPr>
          <w:spacing w:val="-2"/>
          <w:sz w:val="24"/>
        </w:rPr>
        <w:t> </w:t>
      </w:r>
      <w:r>
        <w:rPr>
          <w:sz w:val="24"/>
        </w:rPr>
        <w:t>da</w:t>
      </w:r>
      <w:r>
        <w:rPr>
          <w:spacing w:val="-2"/>
          <w:sz w:val="24"/>
        </w:rPr>
        <w:t> </w:t>
      </w:r>
      <w:r>
        <w:rPr>
          <w:sz w:val="24"/>
        </w:rPr>
        <w:t>contratação,</w:t>
      </w:r>
      <w:r>
        <w:rPr>
          <w:spacing w:val="-2"/>
          <w:sz w:val="24"/>
        </w:rPr>
        <w:t> </w:t>
      </w:r>
      <w:r>
        <w:rPr>
          <w:sz w:val="24"/>
        </w:rPr>
        <w:t>de</w:t>
      </w:r>
      <w:r>
        <w:rPr>
          <w:spacing w:val="-2"/>
          <w:sz w:val="24"/>
        </w:rPr>
        <w:t> </w:t>
      </w:r>
      <w:r>
        <w:rPr>
          <w:sz w:val="24"/>
        </w:rPr>
        <w:t>execução</w:t>
      </w:r>
      <w:r>
        <w:rPr>
          <w:spacing w:val="-2"/>
          <w:sz w:val="24"/>
        </w:rPr>
        <w:t> </w:t>
      </w:r>
      <w:r>
        <w:rPr>
          <w:sz w:val="24"/>
        </w:rPr>
        <w:t>da</w:t>
      </w:r>
      <w:r>
        <w:rPr>
          <w:spacing w:val="-2"/>
          <w:sz w:val="24"/>
        </w:rPr>
        <w:t> </w:t>
      </w:r>
      <w:r>
        <w:rPr>
          <w:sz w:val="24"/>
        </w:rPr>
        <w:t>licitação</w:t>
      </w:r>
      <w:r>
        <w:rPr>
          <w:spacing w:val="-2"/>
          <w:sz w:val="24"/>
        </w:rPr>
        <w:t> </w:t>
      </w:r>
      <w:r>
        <w:rPr>
          <w:sz w:val="24"/>
        </w:rPr>
        <w:t>ou</w:t>
      </w:r>
      <w:r>
        <w:rPr>
          <w:spacing w:val="-2"/>
          <w:sz w:val="24"/>
        </w:rPr>
        <w:t> </w:t>
      </w:r>
      <w:r>
        <w:rPr>
          <w:sz w:val="24"/>
        </w:rPr>
        <w:t>de</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sob</w:t>
      </w:r>
      <w:r>
        <w:rPr>
          <w:spacing w:val="-2"/>
          <w:sz w:val="24"/>
        </w:rPr>
        <w:t> </w:t>
      </w:r>
      <w:r>
        <w:rPr>
          <w:sz w:val="24"/>
        </w:rPr>
        <w:t>supervisão</w:t>
      </w:r>
      <w:r>
        <w:rPr>
          <w:spacing w:val="-2"/>
          <w:sz w:val="24"/>
        </w:rPr>
        <w:t> </w:t>
      </w:r>
      <w:r>
        <w:rPr>
          <w:sz w:val="24"/>
        </w:rPr>
        <w:t>exclusiva</w:t>
      </w:r>
      <w:r>
        <w:rPr>
          <w:spacing w:val="-2"/>
          <w:sz w:val="24"/>
        </w:rPr>
        <w:t> </w:t>
      </w:r>
      <w:r>
        <w:rPr>
          <w:sz w:val="24"/>
        </w:rPr>
        <w:t>de</w:t>
      </w:r>
      <w:r>
        <w:rPr>
          <w:spacing w:val="-2"/>
          <w:sz w:val="24"/>
        </w:rPr>
        <w:t> </w:t>
      </w:r>
      <w:r>
        <w:rPr>
          <w:sz w:val="24"/>
        </w:rPr>
        <w:t>agentes</w:t>
      </w:r>
      <w:r>
        <w:rPr>
          <w:spacing w:val="-2"/>
          <w:sz w:val="24"/>
        </w:rPr>
        <w:t> </w:t>
      </w:r>
      <w:r>
        <w:rPr>
          <w:sz w:val="24"/>
        </w:rPr>
        <w:t>públicos do órgão ou entidade.</w:t>
      </w:r>
    </w:p>
    <w:p>
      <w:pPr>
        <w:pStyle w:val="ListParagraph"/>
        <w:numPr>
          <w:ilvl w:val="2"/>
          <w:numId w:val="3"/>
        </w:numPr>
        <w:tabs>
          <w:tab w:pos="779" w:val="left" w:leader="none"/>
        </w:tabs>
        <w:spacing w:line="267" w:lineRule="exact" w:before="0"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779" w:val="left" w:leader="none"/>
        </w:tabs>
        <w:spacing w:line="235" w:lineRule="auto" w:before="0" w:after="0"/>
        <w:ind w:left="119" w:right="174"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w:t>
      </w:r>
      <w:r>
        <w:rPr>
          <w:spacing w:val="-2"/>
          <w:sz w:val="24"/>
        </w:rPr>
        <w:t> </w:t>
      </w:r>
      <w:r>
        <w:rPr>
          <w:sz w:val="24"/>
        </w:rPr>
        <w:t>projeto</w:t>
      </w:r>
      <w:r>
        <w:rPr>
          <w:spacing w:val="-2"/>
          <w:sz w:val="24"/>
        </w:rPr>
        <w:t> </w:t>
      </w:r>
      <w:r>
        <w:rPr>
          <w:sz w:val="24"/>
        </w:rPr>
        <w:t>básico e do projeto executivo, nas contratações integradas, e do projeto executivo, nos demais regimes de execução.</w:t>
      </w:r>
    </w:p>
    <w:p>
      <w:pPr>
        <w:pStyle w:val="ListParagraph"/>
        <w:numPr>
          <w:ilvl w:val="1"/>
          <w:numId w:val="3"/>
        </w:numPr>
        <w:tabs>
          <w:tab w:pos="590" w:val="left" w:leader="none"/>
        </w:tabs>
        <w:spacing w:line="235" w:lineRule="auto" w:before="0" w:after="0"/>
        <w:ind w:left="119" w:right="341" w:firstLine="0"/>
        <w:jc w:val="left"/>
        <w:rPr>
          <w:sz w:val="24"/>
        </w:rPr>
      </w:pPr>
      <w:r>
        <w:rPr>
          <w:sz w:val="24"/>
        </w:rPr>
        <w:t>Em licitações e contratações realizadas no âmbito de projetos e programas parcialmente financiados por agência oficial de cooperação estrangeira ou por organismo</w:t>
      </w:r>
      <w:r>
        <w:rPr>
          <w:spacing w:val="-2"/>
          <w:sz w:val="24"/>
        </w:rPr>
        <w:t> </w:t>
      </w:r>
      <w:r>
        <w:rPr>
          <w:sz w:val="24"/>
        </w:rPr>
        <w:t>financeiro</w:t>
      </w:r>
      <w:r>
        <w:rPr>
          <w:spacing w:val="-2"/>
          <w:sz w:val="24"/>
        </w:rPr>
        <w:t> </w:t>
      </w:r>
      <w:r>
        <w:rPr>
          <w:sz w:val="24"/>
        </w:rPr>
        <w:t>internacional</w:t>
      </w:r>
      <w:r>
        <w:rPr>
          <w:spacing w:val="-2"/>
          <w:sz w:val="24"/>
        </w:rPr>
        <w:t> </w:t>
      </w:r>
      <w:r>
        <w:rPr>
          <w:sz w:val="24"/>
        </w:rPr>
        <w:t>com</w:t>
      </w:r>
      <w:r>
        <w:rPr>
          <w:spacing w:val="-2"/>
          <w:sz w:val="24"/>
        </w:rPr>
        <w:t> </w:t>
      </w:r>
      <w:r>
        <w:rPr>
          <w:sz w:val="24"/>
        </w:rPr>
        <w:t>recursos</w:t>
      </w:r>
      <w:r>
        <w:rPr>
          <w:spacing w:val="-2"/>
          <w:sz w:val="24"/>
        </w:rPr>
        <w:t> </w:t>
      </w:r>
      <w:r>
        <w:rPr>
          <w:sz w:val="24"/>
        </w:rPr>
        <w:t>do</w:t>
      </w:r>
      <w:r>
        <w:rPr>
          <w:spacing w:val="-2"/>
          <w:sz w:val="24"/>
        </w:rPr>
        <w:t> </w:t>
      </w:r>
      <w:r>
        <w:rPr>
          <w:sz w:val="24"/>
        </w:rPr>
        <w:t>financiamento</w:t>
      </w:r>
      <w:r>
        <w:rPr>
          <w:spacing w:val="-2"/>
          <w:sz w:val="24"/>
        </w:rPr>
        <w:t> </w:t>
      </w:r>
      <w:r>
        <w:rPr>
          <w:sz w:val="24"/>
        </w:rPr>
        <w:t>ou</w:t>
      </w:r>
      <w:r>
        <w:rPr>
          <w:spacing w:val="-2"/>
          <w:sz w:val="24"/>
        </w:rPr>
        <w:t> </w:t>
      </w:r>
      <w:r>
        <w:rPr>
          <w:sz w:val="24"/>
        </w:rPr>
        <w:t>da</w:t>
      </w:r>
      <w:r>
        <w:rPr>
          <w:spacing w:val="-2"/>
          <w:sz w:val="24"/>
        </w:rPr>
        <w:t> </w:t>
      </w:r>
      <w:r>
        <w:rPr>
          <w:sz w:val="24"/>
        </w:rPr>
        <w:t>contrapartida</w:t>
      </w:r>
      <w:r>
        <w:rPr>
          <w:spacing w:val="-2"/>
          <w:sz w:val="24"/>
        </w:rPr>
        <w:t> </w:t>
      </w:r>
      <w:r>
        <w:rPr>
          <w:sz w:val="24"/>
        </w:rPr>
        <w:t>nacional,</w:t>
      </w:r>
      <w:r>
        <w:rPr>
          <w:spacing w:val="-2"/>
          <w:sz w:val="24"/>
        </w:rPr>
        <w:t> </w:t>
      </w:r>
      <w:r>
        <w:rPr>
          <w:sz w:val="24"/>
        </w:rPr>
        <w:t>não</w:t>
      </w:r>
      <w:r>
        <w:rPr>
          <w:spacing w:val="-2"/>
          <w:sz w:val="24"/>
        </w:rPr>
        <w:t> </w:t>
      </w:r>
      <w:r>
        <w:rPr>
          <w:sz w:val="24"/>
        </w:rPr>
        <w:t>poderá</w:t>
      </w:r>
      <w:r>
        <w:rPr>
          <w:spacing w:val="-2"/>
          <w:sz w:val="24"/>
        </w:rPr>
        <w:t> </w:t>
      </w:r>
      <w:r>
        <w:rPr>
          <w:sz w:val="24"/>
        </w:rPr>
        <w:t>participar</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integre</w:t>
      </w:r>
      <w:r>
        <w:rPr>
          <w:spacing w:val="-2"/>
          <w:sz w:val="24"/>
        </w:rPr>
        <w:t> </w:t>
      </w:r>
      <w:r>
        <w:rPr>
          <w:sz w:val="24"/>
        </w:rPr>
        <w:t>o</w:t>
      </w:r>
      <w:r>
        <w:rPr>
          <w:spacing w:val="-2"/>
          <w:sz w:val="24"/>
        </w:rPr>
        <w:t> </w:t>
      </w:r>
      <w:r>
        <w:rPr>
          <w:sz w:val="24"/>
        </w:rPr>
        <w:t>rol de pessoas sancionadas por essas entidades ou que seja declarada inidônea nos termos da </w:t>
      </w:r>
      <w:hyperlink r:id="rId6">
        <w:r>
          <w:rPr>
            <w:color w:val="000080"/>
            <w:sz w:val="24"/>
            <w:u w:val="single" w:color="000080"/>
          </w:rPr>
          <w:t>Lei nº 14.133/2021</w:t>
        </w:r>
      </w:hyperlink>
      <w:r>
        <w:rPr>
          <w:sz w:val="24"/>
        </w:rPr>
        <w:t>.</w:t>
      </w:r>
    </w:p>
    <w:p>
      <w:pPr>
        <w:pStyle w:val="ListParagraph"/>
        <w:numPr>
          <w:ilvl w:val="1"/>
          <w:numId w:val="3"/>
        </w:numPr>
        <w:tabs>
          <w:tab w:pos="585" w:val="left" w:leader="none"/>
        </w:tabs>
        <w:spacing w:line="235" w:lineRule="auto" w:before="0" w:after="0"/>
        <w:ind w:left="119" w:right="417" w:firstLine="0"/>
        <w:jc w:val="left"/>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profissional especializado ou funcionário ou representante de empresa que preste assessoria técnica.</w:t>
      </w:r>
    </w:p>
    <w:p>
      <w:pPr>
        <w:pStyle w:val="ListParagraph"/>
        <w:numPr>
          <w:ilvl w:val="1"/>
          <w:numId w:val="3"/>
        </w:numPr>
        <w:tabs>
          <w:tab w:pos="599" w:val="left" w:leader="none"/>
        </w:tabs>
        <w:spacing w:line="271" w:lineRule="exact" w:before="0" w:after="0"/>
        <w:ind w:left="599" w:right="0" w:hanging="480"/>
        <w:jc w:val="left"/>
        <w:rPr>
          <w:sz w:val="24"/>
        </w:rPr>
      </w:pPr>
      <w:r>
        <w:rPr>
          <w:sz w:val="24"/>
        </w:rPr>
        <w:t>É vedada a participação de pessoas jurídicas reunidas em </w:t>
      </w:r>
      <w:r>
        <w:rPr>
          <w:spacing w:val="-2"/>
          <w:sz w:val="24"/>
        </w:rPr>
        <w:t>consórcio.</w:t>
      </w:r>
    </w:p>
    <w:p>
      <w:pPr>
        <w:pStyle w:val="BodyText"/>
        <w:spacing w:before="38"/>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DAS</w:t>
      </w:r>
      <w:r>
        <w:rPr>
          <w:b/>
          <w:spacing w:val="-10"/>
          <w:sz w:val="20"/>
        </w:rPr>
        <w:t> </w:t>
      </w:r>
      <w:r>
        <w:rPr>
          <w:b/>
          <w:sz w:val="20"/>
        </w:rPr>
        <w:t>DECLARAÇÕES</w:t>
      </w:r>
      <w:r>
        <w:rPr>
          <w:b/>
          <w:spacing w:val="-3"/>
          <w:sz w:val="20"/>
        </w:rPr>
        <w:t> </w:t>
      </w:r>
      <w:r>
        <w:rPr>
          <w:b/>
          <w:sz w:val="20"/>
        </w:rPr>
        <w:t>E</w:t>
      </w:r>
      <w:r>
        <w:rPr>
          <w:b/>
          <w:spacing w:val="-4"/>
          <w:sz w:val="20"/>
        </w:rPr>
        <w:t> </w:t>
      </w:r>
      <w:r>
        <w:rPr>
          <w:b/>
          <w:sz w:val="20"/>
        </w:rPr>
        <w:t>DA</w:t>
      </w:r>
      <w:r>
        <w:rPr>
          <w:b/>
          <w:spacing w:val="-23"/>
          <w:sz w:val="20"/>
        </w:rPr>
        <w:t> </w:t>
      </w:r>
      <w:r>
        <w:rPr>
          <w:b/>
          <w:sz w:val="20"/>
        </w:rPr>
        <w:t>APRESENTAÇÃO</w:t>
      </w:r>
      <w:r>
        <w:rPr>
          <w:b/>
          <w:spacing w:val="-4"/>
          <w:sz w:val="20"/>
        </w:rPr>
        <w:t> </w:t>
      </w:r>
      <w:r>
        <w:rPr>
          <w:b/>
          <w:sz w:val="20"/>
        </w:rPr>
        <w:t>DA</w:t>
      </w:r>
      <w:r>
        <w:rPr>
          <w:b/>
          <w:spacing w:val="-12"/>
          <w:sz w:val="20"/>
        </w:rPr>
        <w:t> </w:t>
      </w:r>
      <w:r>
        <w:rPr>
          <w:b/>
          <w:spacing w:val="-2"/>
          <w:sz w:val="20"/>
        </w:rPr>
        <w:t>PROPOSTA</w:t>
      </w:r>
    </w:p>
    <w:p>
      <w:pPr>
        <w:pStyle w:val="BodyText"/>
        <w:spacing w:before="58"/>
        <w:rPr>
          <w:b/>
        </w:rPr>
      </w:pPr>
    </w:p>
    <w:p>
      <w:pPr>
        <w:pStyle w:val="ListParagraph"/>
        <w:numPr>
          <w:ilvl w:val="1"/>
          <w:numId w:val="4"/>
        </w:numPr>
        <w:tabs>
          <w:tab w:pos="479" w:val="left" w:leader="none"/>
        </w:tabs>
        <w:spacing w:line="273" w:lineRule="exact" w:before="0"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659" w:val="left" w:leader="none"/>
        </w:tabs>
        <w:spacing w:line="235" w:lineRule="auto" w:before="1" w:after="0"/>
        <w:ind w:left="119" w:right="209" w:firstLine="0"/>
        <w:jc w:val="left"/>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w:t>
      </w:r>
      <w:r>
        <w:rPr>
          <w:spacing w:val="-2"/>
          <w:sz w:val="24"/>
        </w:rPr>
        <w:t> </w:t>
      </w:r>
      <w:r>
        <w:rPr>
          <w:sz w:val="24"/>
        </w:rPr>
        <w:t>referente</w:t>
      </w:r>
      <w:r>
        <w:rPr>
          <w:spacing w:val="-2"/>
          <w:sz w:val="24"/>
        </w:rPr>
        <w:t> </w:t>
      </w:r>
      <w:r>
        <w:rPr>
          <w:sz w:val="24"/>
        </w:rPr>
        <w:t>aos requisitos de habilitação e a proposta com o preço ou o percentual de desconto, observado o disposto no item 7.5 deste Edital.</w:t>
      </w:r>
    </w:p>
    <w:p>
      <w:pPr>
        <w:pStyle w:val="ListParagraph"/>
        <w:numPr>
          <w:ilvl w:val="1"/>
          <w:numId w:val="4"/>
        </w:numPr>
        <w:tabs>
          <w:tab w:pos="479" w:val="left" w:leader="none"/>
        </w:tabs>
        <w:spacing w:line="235" w:lineRule="auto" w:before="0" w:after="0"/>
        <w:ind w:left="119" w:right="76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w:t>
      </w:r>
      <w:r>
        <w:rPr>
          <w:spacing w:val="-2"/>
          <w:sz w:val="24"/>
        </w:rPr>
        <w:t> </w:t>
      </w:r>
      <w:r>
        <w:rPr>
          <w:sz w:val="24"/>
        </w:rPr>
        <w:t>critério</w:t>
      </w:r>
      <w:r>
        <w:rPr>
          <w:spacing w:val="-2"/>
          <w:sz w:val="24"/>
        </w:rPr>
        <w:t> </w:t>
      </w:r>
      <w:r>
        <w:rPr>
          <w:sz w:val="24"/>
        </w:rPr>
        <w:t>de julgamento adotado neste Edital, até a data e o horário estabelecidos para abertura da sessão pública.</w:t>
      </w:r>
    </w:p>
    <w:p>
      <w:pPr>
        <w:pStyle w:val="ListParagraph"/>
        <w:numPr>
          <w:ilvl w:val="1"/>
          <w:numId w:val="4"/>
        </w:numPr>
        <w:tabs>
          <w:tab w:pos="479" w:val="left" w:leader="none"/>
        </w:tabs>
        <w:spacing w:line="268" w:lineRule="exact" w:before="0"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659" w:val="left" w:leader="none"/>
        </w:tabs>
        <w:spacing w:line="235" w:lineRule="auto" w:before="1" w:after="0"/>
        <w:ind w:left="119" w:right="242" w:firstLine="0"/>
        <w:jc w:val="left"/>
        <w:rPr>
          <w:sz w:val="24"/>
        </w:rPr>
      </w:pPr>
      <w:r>
        <w:rPr>
          <w:sz w:val="24"/>
        </w:rPr>
        <w:t>está ciente e concorda com as condições contidas no Edital e seus anexos, bem como de que a proposta apresentada compreende a integralidade dos custos para</w:t>
      </w:r>
      <w:r>
        <w:rPr>
          <w:spacing w:val="-2"/>
          <w:sz w:val="24"/>
        </w:rPr>
        <w:t> </w:t>
      </w:r>
      <w:r>
        <w:rPr>
          <w:sz w:val="24"/>
        </w:rPr>
        <w:t>atendimento</w:t>
      </w:r>
      <w:r>
        <w:rPr>
          <w:spacing w:val="-2"/>
          <w:sz w:val="24"/>
        </w:rPr>
        <w:t> </w:t>
      </w:r>
      <w:r>
        <w:rPr>
          <w:sz w:val="24"/>
        </w:rPr>
        <w:t>dos</w:t>
      </w:r>
      <w:r>
        <w:rPr>
          <w:spacing w:val="-2"/>
          <w:sz w:val="24"/>
        </w:rPr>
        <w:t> </w:t>
      </w:r>
      <w:r>
        <w:rPr>
          <w:sz w:val="24"/>
        </w:rPr>
        <w:t>direitos</w:t>
      </w:r>
      <w:r>
        <w:rPr>
          <w:spacing w:val="-2"/>
          <w:sz w:val="24"/>
        </w:rPr>
        <w:t> </w:t>
      </w:r>
      <w:r>
        <w:rPr>
          <w:sz w:val="24"/>
        </w:rPr>
        <w:t>trabalhistas</w:t>
      </w:r>
      <w:r>
        <w:rPr>
          <w:spacing w:val="-2"/>
          <w:sz w:val="24"/>
        </w:rPr>
        <w:t> </w:t>
      </w:r>
      <w:r>
        <w:rPr>
          <w:sz w:val="24"/>
        </w:rPr>
        <w:t>assegurados</w:t>
      </w:r>
      <w:r>
        <w:rPr>
          <w:spacing w:val="-2"/>
          <w:sz w:val="24"/>
        </w:rPr>
        <w:t> </w:t>
      </w:r>
      <w:r>
        <w:rPr>
          <w:sz w:val="24"/>
        </w:rPr>
        <w:t>na</w:t>
      </w:r>
      <w:r>
        <w:rPr>
          <w:spacing w:val="-2"/>
          <w:sz w:val="24"/>
        </w:rPr>
        <w:t> </w:t>
      </w:r>
      <w:r>
        <w:rPr>
          <w:sz w:val="24"/>
        </w:rPr>
        <w:t>Constituição</w:t>
      </w:r>
      <w:r>
        <w:rPr>
          <w:spacing w:val="-2"/>
          <w:sz w:val="24"/>
        </w:rPr>
        <w:t> </w:t>
      </w:r>
      <w:r>
        <w:rPr>
          <w:sz w:val="24"/>
        </w:rPr>
        <w:t>Federal,</w:t>
      </w:r>
      <w:r>
        <w:rPr>
          <w:spacing w:val="-2"/>
          <w:sz w:val="24"/>
        </w:rPr>
        <w:t> </w:t>
      </w:r>
      <w:r>
        <w:rPr>
          <w:sz w:val="24"/>
        </w:rPr>
        <w:t>nas</w:t>
      </w:r>
      <w:r>
        <w:rPr>
          <w:spacing w:val="-2"/>
          <w:sz w:val="24"/>
        </w:rPr>
        <w:t> </w:t>
      </w:r>
      <w:r>
        <w:rPr>
          <w:sz w:val="24"/>
        </w:rPr>
        <w:t>leis</w:t>
      </w:r>
      <w:r>
        <w:rPr>
          <w:spacing w:val="-2"/>
          <w:sz w:val="24"/>
        </w:rPr>
        <w:t> </w:t>
      </w:r>
      <w:r>
        <w:rPr>
          <w:sz w:val="24"/>
        </w:rPr>
        <w:t>trabalhistas,</w:t>
      </w:r>
      <w:r>
        <w:rPr>
          <w:spacing w:val="-2"/>
          <w:sz w:val="24"/>
        </w:rPr>
        <w:t> </w:t>
      </w:r>
      <w:r>
        <w:rPr>
          <w:sz w:val="24"/>
        </w:rPr>
        <w:t>nas</w:t>
      </w:r>
      <w:r>
        <w:rPr>
          <w:spacing w:val="-2"/>
          <w:sz w:val="24"/>
        </w:rPr>
        <w:t> </w:t>
      </w:r>
      <w:r>
        <w:rPr>
          <w:sz w:val="24"/>
        </w:rPr>
        <w:t>normas</w:t>
      </w:r>
      <w:r>
        <w:rPr>
          <w:spacing w:val="-2"/>
          <w:sz w:val="24"/>
        </w:rPr>
        <w:t> </w:t>
      </w:r>
      <w:r>
        <w:rPr>
          <w:sz w:val="24"/>
        </w:rPr>
        <w:t>infralegais,</w:t>
      </w:r>
      <w:r>
        <w:rPr>
          <w:spacing w:val="-2"/>
          <w:sz w:val="24"/>
        </w:rPr>
        <w:t> </w:t>
      </w:r>
      <w:r>
        <w:rPr>
          <w:sz w:val="24"/>
        </w:rPr>
        <w:t>nas</w:t>
      </w:r>
      <w:r>
        <w:rPr>
          <w:spacing w:val="-2"/>
          <w:sz w:val="24"/>
        </w:rPr>
        <w:t> </w:t>
      </w:r>
      <w:r>
        <w:rPr>
          <w:sz w:val="24"/>
        </w:rPr>
        <w:t>convenções</w:t>
      </w:r>
      <w:r>
        <w:rPr>
          <w:spacing w:val="-2"/>
          <w:sz w:val="24"/>
        </w:rPr>
        <w:t> </w:t>
      </w:r>
      <w:r>
        <w:rPr>
          <w:sz w:val="24"/>
        </w:rPr>
        <w:t>coletivas</w:t>
      </w:r>
      <w:r>
        <w:rPr>
          <w:spacing w:val="-2"/>
          <w:sz w:val="24"/>
        </w:rPr>
        <w:t> </w:t>
      </w:r>
      <w:r>
        <w:rPr>
          <w:sz w:val="24"/>
        </w:rPr>
        <w:t>de</w:t>
      </w:r>
      <w:r>
        <w:rPr>
          <w:spacing w:val="-2"/>
          <w:sz w:val="24"/>
        </w:rPr>
        <w:t> </w:t>
      </w:r>
      <w:r>
        <w:rPr>
          <w:sz w:val="24"/>
        </w:rPr>
        <w:t>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659" w:val="left" w:leader="none"/>
        </w:tabs>
        <w:spacing w:line="235" w:lineRule="auto" w:before="0" w:after="0"/>
        <w:ind w:left="119" w:right="318"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w:t>
      </w:r>
      <w:r>
        <w:rPr>
          <w:spacing w:val="-2"/>
          <w:sz w:val="24"/>
        </w:rPr>
        <w:t> </w:t>
      </w:r>
      <w:r>
        <w:rPr>
          <w:sz w:val="24"/>
        </w:rPr>
        <w:t>condição de aprendiz, nos termos do </w:t>
      </w:r>
      <w:hyperlink r:id="rId10">
        <w:r>
          <w:rPr>
            <w:color w:val="000080"/>
            <w:sz w:val="24"/>
            <w:u w:val="single" w:color="000080"/>
          </w:rPr>
          <w:t>art. 7°</w:t>
        </w:r>
        <w:r>
          <w:rPr>
            <w:color w:val="000080"/>
            <w:sz w:val="24"/>
          </w:rPr>
          <w:t>,</w:t>
        </w:r>
        <w:r>
          <w:rPr>
            <w:color w:val="000080"/>
            <w:sz w:val="24"/>
            <w:u w:val="single" w:color="000080"/>
          </w:rPr>
          <w:t> XXXIII</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w:t>
      </w:r>
    </w:p>
    <w:p>
      <w:pPr>
        <w:pStyle w:val="ListParagraph"/>
        <w:numPr>
          <w:ilvl w:val="2"/>
          <w:numId w:val="4"/>
        </w:numPr>
        <w:tabs>
          <w:tab w:pos="659" w:val="left" w:leader="none"/>
        </w:tabs>
        <w:spacing w:line="235" w:lineRule="auto" w:before="0" w:after="0"/>
        <w:ind w:left="119" w:right="1030"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80"/>
            <w:sz w:val="24"/>
            <w:u w:val="single" w:color="000080"/>
          </w:rPr>
          <w:t>incisos</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1º</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no</w:t>
        </w:r>
        <w:r>
          <w:rPr>
            <w:color w:val="000080"/>
            <w:spacing w:val="-2"/>
            <w:sz w:val="24"/>
            <w:u w:val="single" w:color="000080"/>
          </w:rPr>
          <w:t> </w:t>
        </w:r>
        <w:r>
          <w:rPr>
            <w:color w:val="000080"/>
            <w:sz w:val="24"/>
            <w:u w:val="single" w:color="000080"/>
          </w:rPr>
          <w:t>inciso</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5º</w:t>
        </w:r>
        <w:r>
          <w:rPr>
            <w:color w:val="000080"/>
            <w:spacing w:val="-2"/>
            <w:sz w:val="24"/>
            <w:u w:val="single" w:color="000080"/>
          </w:rPr>
          <w:t> </w:t>
        </w:r>
        <w:r>
          <w:rPr>
            <w:color w:val="000080"/>
            <w:sz w:val="24"/>
            <w:u w:val="single" w:color="000080"/>
          </w:rPr>
          <w:t>da</w:t>
        </w:r>
      </w:hyperlink>
      <w:r>
        <w:rPr>
          <w:color w:val="000080"/>
          <w:sz w:val="24"/>
        </w:rPr>
        <w:t> </w:t>
      </w:r>
      <w:hyperlink r:id="rId11">
        <w:r>
          <w:rPr>
            <w:color w:val="000080"/>
            <w:sz w:val="24"/>
            <w:u w:val="single" w:color="000080"/>
          </w:rPr>
          <w:t>Constitui</w:t>
        </w:r>
        <w:r>
          <w:rPr>
            <w:color w:val="000080"/>
            <w:sz w:val="24"/>
          </w:rPr>
          <w:t>ç</w:t>
        </w:r>
        <w:r>
          <w:rPr>
            <w:color w:val="000080"/>
            <w:sz w:val="24"/>
            <w:u w:val="single" w:color="000080"/>
          </w:rPr>
          <w:t>ão Federal</w:t>
        </w:r>
      </w:hyperlink>
      <w:r>
        <w:rPr>
          <w:sz w:val="24"/>
        </w:rPr>
        <w:t>;</w:t>
      </w:r>
    </w:p>
    <w:p>
      <w:pPr>
        <w:pStyle w:val="ListParagraph"/>
        <w:numPr>
          <w:ilvl w:val="2"/>
          <w:numId w:val="4"/>
        </w:numPr>
        <w:tabs>
          <w:tab w:pos="659" w:val="left" w:leader="none"/>
        </w:tabs>
        <w:spacing w:line="235" w:lineRule="auto" w:before="0" w:after="0"/>
        <w:ind w:left="119" w:right="935"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w:t>
      </w:r>
      <w:r>
        <w:rPr>
          <w:spacing w:val="-2"/>
          <w:sz w:val="24"/>
        </w:rPr>
        <w:t> </w:t>
      </w:r>
      <w:r>
        <w:rPr>
          <w:sz w:val="24"/>
        </w:rPr>
        <w:t>normas </w:t>
      </w:r>
      <w:r>
        <w:rPr>
          <w:spacing w:val="-2"/>
          <w:sz w:val="24"/>
        </w:rPr>
        <w:t>específicas;</w:t>
      </w:r>
    </w:p>
    <w:p>
      <w:pPr>
        <w:pStyle w:val="ListParagraph"/>
        <w:numPr>
          <w:ilvl w:val="2"/>
          <w:numId w:val="4"/>
        </w:numPr>
        <w:tabs>
          <w:tab w:pos="659" w:val="left" w:leader="none"/>
        </w:tabs>
        <w:spacing w:line="268" w:lineRule="exact" w:before="0"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659" w:val="left" w:leader="none"/>
        </w:tabs>
        <w:spacing w:line="235" w:lineRule="auto" w:before="0" w:after="0"/>
        <w:ind w:left="119" w:right="269"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w:t>
      </w:r>
      <w:r>
        <w:rPr>
          <w:spacing w:val="-2"/>
          <w:sz w:val="24"/>
        </w:rPr>
        <w:t> </w:t>
      </w:r>
      <w:r>
        <w:rPr>
          <w:sz w:val="24"/>
        </w:rPr>
        <w:t>necessidade de comprovar o cumprimento dessa exigência, por meio de certidão, no momento de assinatura do contrato;</w:t>
      </w:r>
    </w:p>
    <w:p>
      <w:pPr>
        <w:pStyle w:val="ListParagraph"/>
        <w:numPr>
          <w:ilvl w:val="2"/>
          <w:numId w:val="4"/>
        </w:numPr>
        <w:tabs>
          <w:tab w:pos="659" w:val="left" w:leader="none"/>
        </w:tabs>
        <w:spacing w:line="235" w:lineRule="auto" w:before="0" w:after="0"/>
        <w:ind w:left="119" w:right="238" w:firstLine="0"/>
        <w:jc w:val="left"/>
        <w:rPr>
          <w:sz w:val="24"/>
        </w:rPr>
      </w:pPr>
      <w:r>
        <w:rPr>
          <w:sz w:val="24"/>
        </w:rPr>
        <w:t>não</w:t>
      </w:r>
      <w:r>
        <w:rPr>
          <w:spacing w:val="-2"/>
          <w:sz w:val="24"/>
        </w:rPr>
        <w:t> </w:t>
      </w:r>
      <w:r>
        <w:rPr>
          <w:sz w:val="24"/>
        </w:rPr>
        <w:t>foram</w:t>
      </w:r>
      <w:r>
        <w:rPr>
          <w:spacing w:val="-2"/>
          <w:sz w:val="24"/>
        </w:rPr>
        <w:t> </w:t>
      </w:r>
      <w:r>
        <w:rPr>
          <w:sz w:val="24"/>
        </w:rPr>
        <w:t>aplicadas</w:t>
      </w:r>
      <w:r>
        <w:rPr>
          <w:spacing w:val="-2"/>
          <w:sz w:val="24"/>
        </w:rPr>
        <w:t> </w:t>
      </w:r>
      <w:r>
        <w:rPr>
          <w:sz w:val="24"/>
        </w:rPr>
        <w:t>penalidades</w:t>
      </w:r>
      <w:r>
        <w:rPr>
          <w:spacing w:val="-2"/>
          <w:sz w:val="24"/>
        </w:rPr>
        <w:t> </w:t>
      </w:r>
      <w:r>
        <w:rPr>
          <w:sz w:val="24"/>
        </w:rPr>
        <w:t>de</w:t>
      </w:r>
      <w:r>
        <w:rPr>
          <w:spacing w:val="-2"/>
          <w:sz w:val="24"/>
        </w:rPr>
        <w:t> </w:t>
      </w:r>
      <w:r>
        <w:rPr>
          <w:sz w:val="24"/>
        </w:rPr>
        <w:t>suspensão</w:t>
      </w:r>
      <w:r>
        <w:rPr>
          <w:spacing w:val="-2"/>
          <w:sz w:val="24"/>
        </w:rPr>
        <w:t> </w:t>
      </w:r>
      <w:r>
        <w:rPr>
          <w:sz w:val="24"/>
        </w:rPr>
        <w:t>temporária</w:t>
      </w:r>
      <w:r>
        <w:rPr>
          <w:spacing w:val="-2"/>
          <w:sz w:val="24"/>
        </w:rPr>
        <w:t> </w:t>
      </w:r>
      <w:r>
        <w:rPr>
          <w:sz w:val="24"/>
        </w:rPr>
        <w:t>da</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impedimento</w:t>
      </w:r>
      <w:r>
        <w:rPr>
          <w:spacing w:val="-2"/>
          <w:sz w:val="24"/>
        </w:rPr>
        <w:t> </w:t>
      </w:r>
      <w:r>
        <w:rPr>
          <w:sz w:val="24"/>
        </w:rPr>
        <w:t>de</w:t>
      </w:r>
      <w:r>
        <w:rPr>
          <w:spacing w:val="-2"/>
          <w:sz w:val="24"/>
        </w:rPr>
        <w:t> </w:t>
      </w:r>
      <w:r>
        <w:rPr>
          <w:sz w:val="24"/>
        </w:rPr>
        <w:t>contratar</w:t>
      </w:r>
      <w:r>
        <w:rPr>
          <w:spacing w:val="-2"/>
          <w:sz w:val="24"/>
        </w:rPr>
        <w:t> </w:t>
      </w:r>
      <w:r>
        <w:rPr>
          <w:sz w:val="24"/>
        </w:rPr>
        <w:t>ou</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 e contratar cujos efeitos ainda vigorem e sejam aplicáveis no âmbito do Estado do Rio de Janeiro.</w:t>
      </w:r>
    </w:p>
    <w:p>
      <w:pPr>
        <w:pStyle w:val="ListParagraph"/>
        <w:numPr>
          <w:ilvl w:val="1"/>
          <w:numId w:val="4"/>
        </w:numPr>
        <w:tabs>
          <w:tab w:pos="479" w:val="left" w:leader="none"/>
        </w:tabs>
        <w:spacing w:line="235" w:lineRule="auto" w:before="0" w:after="0"/>
        <w:ind w:left="119" w:right="444"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w:t>
      </w:r>
      <w:r>
        <w:rPr>
          <w:spacing w:val="-3"/>
          <w:sz w:val="24"/>
        </w:rPr>
        <w:t> </w:t>
      </w:r>
      <w:hyperlink r:id="rId12">
        <w:r>
          <w:rPr>
            <w:color w:val="000080"/>
            <w:sz w:val="24"/>
            <w:u w:val="single" w:color="000080"/>
          </w:rPr>
          <w:t>art.</w:t>
        </w:r>
        <w:r>
          <w:rPr>
            <w:color w:val="000080"/>
            <w:spacing w:val="-3"/>
            <w:sz w:val="24"/>
            <w:u w:val="single" w:color="000080"/>
          </w:rPr>
          <w:t> </w:t>
        </w:r>
        <w:r>
          <w:rPr>
            <w:color w:val="000080"/>
            <w:sz w:val="24"/>
            <w:u w:val="single" w:color="000080"/>
          </w:rPr>
          <w:t>16</w:t>
        </w:r>
        <w:r>
          <w:rPr>
            <w:color w:val="000080"/>
            <w:spacing w:val="-3"/>
            <w:sz w:val="24"/>
            <w:u w:val="single" w:color="000080"/>
          </w:rPr>
          <w:t> </w:t>
        </w:r>
        <w:r>
          <w:rPr>
            <w:color w:val="000080"/>
            <w:sz w:val="24"/>
            <w:u w:val="single" w:color="000080"/>
          </w:rPr>
          <w:t>da</w:t>
        </w:r>
      </w:hyperlink>
      <w:r>
        <w:rPr>
          <w:color w:val="000080"/>
          <w:sz w:val="24"/>
        </w:rPr>
        <w:t> </w:t>
      </w:r>
      <w:hyperlink r:id="rId12">
        <w:r>
          <w:rPr>
            <w:color w:val="000080"/>
            <w:sz w:val="24"/>
            <w:u w:val="single" w:color="000080"/>
          </w:rPr>
          <w:t>Lei nº 14.133/2021</w:t>
        </w:r>
      </w:hyperlink>
      <w:r>
        <w:rPr>
          <w:sz w:val="24"/>
        </w:rPr>
        <w:t>.</w:t>
      </w:r>
    </w:p>
    <w:p>
      <w:pPr>
        <w:pStyle w:val="ListParagraph"/>
        <w:numPr>
          <w:ilvl w:val="1"/>
          <w:numId w:val="4"/>
        </w:numPr>
        <w:tabs>
          <w:tab w:pos="479" w:val="left" w:leader="none"/>
        </w:tabs>
        <w:spacing w:line="235" w:lineRule="auto" w:before="0" w:after="0"/>
        <w:ind w:left="119" w:right="198" w:firstLine="0"/>
        <w:jc w:val="left"/>
        <w:rPr>
          <w:sz w:val="24"/>
        </w:rPr>
      </w:pPr>
      <w:r>
        <w:rPr>
          <w:sz w:val="24"/>
        </w:rPr>
        <w:t>O fornecedor enquadrado como microempresa, empresa de pequeno porte ou sociedade cooperativa deverá declarar, ainda, em campo próprio do sistema eletrônico,</w:t>
      </w:r>
      <w:r>
        <w:rPr>
          <w:spacing w:val="-2"/>
          <w:sz w:val="24"/>
        </w:rPr>
        <w:t> </w:t>
      </w:r>
      <w:r>
        <w:rPr>
          <w:sz w:val="24"/>
        </w:rPr>
        <w:t>que</w:t>
      </w:r>
      <w:r>
        <w:rPr>
          <w:spacing w:val="-2"/>
          <w:sz w:val="24"/>
        </w:rPr>
        <w:t> </w:t>
      </w:r>
      <w:r>
        <w:rPr>
          <w:sz w:val="24"/>
        </w:rPr>
        <w:t>cumpre</w:t>
      </w:r>
      <w:r>
        <w:rPr>
          <w:spacing w:val="-2"/>
          <w:sz w:val="24"/>
        </w:rPr>
        <w:t> </w:t>
      </w:r>
      <w:r>
        <w:rPr>
          <w:sz w:val="24"/>
        </w:rPr>
        <w:t>os</w:t>
      </w:r>
      <w:r>
        <w:rPr>
          <w:spacing w:val="-2"/>
          <w:sz w:val="24"/>
        </w:rPr>
        <w:t> </w:t>
      </w:r>
      <w:r>
        <w:rPr>
          <w:sz w:val="24"/>
        </w:rPr>
        <w:t>requisitos</w:t>
      </w:r>
      <w:r>
        <w:rPr>
          <w:spacing w:val="-2"/>
          <w:sz w:val="24"/>
        </w:rPr>
        <w:t> </w:t>
      </w:r>
      <w:r>
        <w:rPr>
          <w:sz w:val="24"/>
        </w:rPr>
        <w:t>estabelecidos</w:t>
      </w:r>
      <w:r>
        <w:rPr>
          <w:spacing w:val="-2"/>
          <w:sz w:val="24"/>
        </w:rPr>
        <w:t> </w:t>
      </w:r>
      <w:r>
        <w:rPr>
          <w:sz w:val="24"/>
        </w:rPr>
        <w:t>no</w:t>
      </w:r>
      <w:r>
        <w:rPr>
          <w:spacing w:val="-2"/>
          <w:sz w:val="24"/>
        </w:rPr>
        <w:t> </w:t>
      </w:r>
      <w:hyperlink r:id="rId13">
        <w:r>
          <w:rPr>
            <w:color w:val="000080"/>
            <w:sz w:val="24"/>
            <w:u w:val="single" w:color="000080"/>
          </w:rPr>
          <w:t>art.</w:t>
        </w:r>
        <w:r>
          <w:rPr>
            <w:color w:val="000080"/>
            <w:spacing w:val="-2"/>
            <w:sz w:val="24"/>
            <w:u w:val="single" w:color="000080"/>
          </w:rPr>
          <w:t> </w:t>
        </w:r>
        <w:r>
          <w:rPr>
            <w:color w:val="000080"/>
            <w:sz w:val="24"/>
            <w:u w:val="single" w:color="000080"/>
          </w:rPr>
          <w:t>3°</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sz w:val="24"/>
        </w:rPr>
        <w:t>,</w:t>
      </w:r>
      <w:r>
        <w:rPr>
          <w:spacing w:val="-2"/>
          <w:sz w:val="24"/>
        </w:rPr>
        <w:t> </w:t>
      </w:r>
      <w:r>
        <w:rPr>
          <w:sz w:val="24"/>
        </w:rPr>
        <w:t>estando</w:t>
      </w:r>
      <w:r>
        <w:rPr>
          <w:spacing w:val="-2"/>
          <w:sz w:val="24"/>
        </w:rPr>
        <w:t> </w:t>
      </w:r>
      <w:r>
        <w:rPr>
          <w:sz w:val="24"/>
        </w:rPr>
        <w:t>apto</w:t>
      </w:r>
      <w:r>
        <w:rPr>
          <w:spacing w:val="-2"/>
          <w:sz w:val="24"/>
        </w:rPr>
        <w:t> </w:t>
      </w:r>
      <w:r>
        <w:rPr>
          <w:sz w:val="24"/>
        </w:rPr>
        <w:t>a</w:t>
      </w:r>
      <w:r>
        <w:rPr>
          <w:spacing w:val="-2"/>
          <w:sz w:val="24"/>
        </w:rPr>
        <w:t> </w:t>
      </w:r>
      <w:r>
        <w:rPr>
          <w:sz w:val="24"/>
        </w:rPr>
        <w:t>usufruir</w:t>
      </w:r>
      <w:r>
        <w:rPr>
          <w:spacing w:val="-2"/>
          <w:sz w:val="24"/>
        </w:rPr>
        <w:t> </w:t>
      </w:r>
      <w:r>
        <w:rPr>
          <w:sz w:val="24"/>
        </w:rPr>
        <w:t>do</w:t>
      </w:r>
      <w:r>
        <w:rPr>
          <w:spacing w:val="-2"/>
          <w:sz w:val="24"/>
        </w:rPr>
        <w:t> </w:t>
      </w:r>
      <w:r>
        <w:rPr>
          <w:sz w:val="24"/>
        </w:rPr>
        <w:t>tratamento</w:t>
      </w:r>
      <w:r>
        <w:rPr>
          <w:spacing w:val="-2"/>
          <w:sz w:val="24"/>
        </w:rPr>
        <w:t> </w:t>
      </w:r>
      <w:r>
        <w:rPr>
          <w:sz w:val="24"/>
        </w:rPr>
        <w:t>favorecido</w:t>
      </w:r>
      <w:r>
        <w:rPr>
          <w:spacing w:val="-2"/>
          <w:sz w:val="24"/>
        </w:rPr>
        <w:t> </w:t>
      </w:r>
      <w:r>
        <w:rPr>
          <w:sz w:val="24"/>
        </w:rPr>
        <w:t>estabelecido</w:t>
      </w:r>
      <w:r>
        <w:rPr>
          <w:spacing w:val="-2"/>
          <w:sz w:val="24"/>
        </w:rPr>
        <w:t> </w:t>
      </w:r>
      <w:r>
        <w:rPr>
          <w:sz w:val="24"/>
        </w:rPr>
        <w:t>em seus </w:t>
      </w:r>
      <w:hyperlink r:id="rId14">
        <w:r>
          <w:rPr>
            <w:color w:val="000080"/>
            <w:sz w:val="24"/>
            <w:u w:val="single" w:color="000080"/>
          </w:rPr>
          <w:t>arts. 42 a 49</w:t>
        </w:r>
      </w:hyperlink>
      <w:r>
        <w:rPr>
          <w:sz w:val="24"/>
        </w:rPr>
        <w:t>, observado o disposto nos </w:t>
      </w:r>
      <w:hyperlink r:id="rId15">
        <w:r>
          <w:rPr>
            <w:color w:val="000080"/>
            <w:sz w:val="24"/>
          </w:rPr>
          <w:t>§§</w:t>
        </w:r>
        <w:r>
          <w:rPr>
            <w:color w:val="000080"/>
            <w:sz w:val="24"/>
            <w:u w:val="single" w:color="000080"/>
          </w:rPr>
          <w:t> 1º ao 3º do art. 4º da Lei n.º 14.133/2021.</w:t>
        </w:r>
      </w:hyperlink>
    </w:p>
    <w:p>
      <w:pPr>
        <w:pStyle w:val="ListParagraph"/>
        <w:numPr>
          <w:ilvl w:val="2"/>
          <w:numId w:val="4"/>
        </w:numPr>
        <w:tabs>
          <w:tab w:pos="659" w:val="left" w:leader="none"/>
        </w:tabs>
        <w:spacing w:line="235" w:lineRule="auto" w:before="0" w:after="0"/>
        <w:ind w:left="119" w:right="1044"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w:t>
      </w:r>
      <w:r>
        <w:rPr>
          <w:spacing w:val="-2"/>
          <w:sz w:val="24"/>
        </w:rPr>
        <w:t> </w:t>
      </w:r>
      <w:r>
        <w:rPr>
          <w:sz w:val="24"/>
        </w:rPr>
        <w:t>impedirá</w:t>
      </w:r>
      <w:r>
        <w:rPr>
          <w:spacing w:val="-2"/>
          <w:sz w:val="24"/>
        </w:rPr>
        <w:t> </w:t>
      </w:r>
      <w:r>
        <w:rPr>
          <w:sz w:val="24"/>
        </w:rPr>
        <w:t>o prosseguimento no certame, para aquele item;</w:t>
      </w:r>
    </w:p>
    <w:p>
      <w:pPr>
        <w:pStyle w:val="ListParagraph"/>
        <w:numPr>
          <w:ilvl w:val="2"/>
          <w:numId w:val="4"/>
        </w:numPr>
        <w:tabs>
          <w:tab w:pos="659" w:val="left" w:leader="none"/>
        </w:tabs>
        <w:spacing w:line="235" w:lineRule="auto" w:before="0" w:after="0"/>
        <w:ind w:left="119" w:right="377" w:firstLine="0"/>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3.5</w:t>
      </w:r>
      <w:r>
        <w:rPr>
          <w:spacing w:val="-2"/>
          <w:sz w:val="24"/>
        </w:rPr>
        <w:t> </w:t>
      </w:r>
      <w:r>
        <w:rPr>
          <w:sz w:val="24"/>
        </w:rPr>
        <w:t>apenas produzirá o efeito de o licitante não ter direito ao tratamento favorecido previsto na </w:t>
      </w:r>
      <w:hyperlink r:id="rId8">
        <w:r>
          <w:rPr>
            <w:color w:val="000080"/>
            <w:sz w:val="24"/>
            <w:u w:val="single" w:color="000080"/>
          </w:rPr>
          <w:t>Lei Complementar nº 123/2006</w:t>
        </w:r>
      </w:hyperlink>
      <w:r>
        <w:rPr>
          <w:sz w:val="24"/>
        </w:rPr>
        <w:t>, mesmo que microempresa, empresa de pequeno porte ou sociedade cooperativa.</w:t>
      </w:r>
    </w:p>
    <w:p>
      <w:pPr>
        <w:pStyle w:val="ListParagraph"/>
        <w:numPr>
          <w:ilvl w:val="1"/>
          <w:numId w:val="4"/>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80"/>
            <w:sz w:val="24"/>
            <w:u w:val="single" w:color="000080"/>
          </w:rPr>
          <w:t>Lei nº 14.133/2021</w:t>
        </w:r>
      </w:hyperlink>
      <w:r>
        <w:rPr>
          <w:color w:val="000080"/>
          <w:sz w:val="24"/>
        </w:rPr>
        <w:t> </w:t>
      </w:r>
      <w:r>
        <w:rPr>
          <w:sz w:val="24"/>
        </w:rPr>
        <w:t>e neste </w:t>
      </w:r>
      <w:r>
        <w:rPr>
          <w:spacing w:val="-2"/>
          <w:sz w:val="24"/>
        </w:rPr>
        <w:t>Edital.</w:t>
      </w:r>
    </w:p>
    <w:p>
      <w:pPr>
        <w:pStyle w:val="ListParagraph"/>
        <w:numPr>
          <w:ilvl w:val="1"/>
          <w:numId w:val="4"/>
        </w:numPr>
        <w:tabs>
          <w:tab w:pos="479" w:val="left" w:leader="none"/>
        </w:tabs>
        <w:spacing w:line="235" w:lineRule="auto" w:before="0" w:after="0"/>
        <w:ind w:left="119" w:right="66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w:t>
      </w:r>
      <w:r>
        <w:rPr>
          <w:spacing w:val="-2"/>
          <w:sz w:val="24"/>
        </w:rPr>
        <w:t> </w:t>
      </w:r>
      <w:r>
        <w:rPr>
          <w:sz w:val="24"/>
        </w:rPr>
        <w:t>lances</w:t>
      </w:r>
      <w:r>
        <w:rPr>
          <w:spacing w:val="-2"/>
          <w:sz w:val="24"/>
        </w:rPr>
        <w:t> </w:t>
      </w:r>
      <w:r>
        <w:rPr>
          <w:sz w:val="24"/>
        </w:rPr>
        <w:t>e</w:t>
      </w:r>
      <w:r>
        <w:rPr>
          <w:spacing w:val="-2"/>
          <w:sz w:val="24"/>
        </w:rPr>
        <w:t> </w:t>
      </w:r>
      <w:r>
        <w:rPr>
          <w:sz w:val="24"/>
        </w:rPr>
        <w:t>de julgamento, os documentos de habilitação anteriormente inseridos no sistema, até a abertura da sessão pública.</w:t>
      </w:r>
    </w:p>
    <w:p>
      <w:pPr>
        <w:pStyle w:val="ListParagraph"/>
        <w:numPr>
          <w:ilvl w:val="1"/>
          <w:numId w:val="4"/>
        </w:numPr>
        <w:tabs>
          <w:tab w:pos="479" w:val="left" w:leader="none"/>
        </w:tabs>
        <w:spacing w:line="235" w:lineRule="auto" w:before="0" w:after="0"/>
        <w:ind w:left="119" w:right="471"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w:t>
      </w:r>
      <w:r>
        <w:rPr>
          <w:spacing w:val="-2"/>
          <w:sz w:val="24"/>
        </w:rPr>
        <w:t> </w:t>
      </w:r>
      <w:r>
        <w:rPr>
          <w:sz w:val="24"/>
        </w:rPr>
        <w:t>procedimentos</w:t>
      </w:r>
      <w:r>
        <w:rPr>
          <w:spacing w:val="-2"/>
          <w:sz w:val="24"/>
        </w:rPr>
        <w:t> </w:t>
      </w:r>
      <w:r>
        <w:rPr>
          <w:sz w:val="24"/>
        </w:rPr>
        <w:t>de abertura da sessão pública e da fase de envio de lances.</w:t>
      </w:r>
    </w:p>
    <w:p>
      <w:pPr>
        <w:pStyle w:val="ListParagraph"/>
        <w:numPr>
          <w:ilvl w:val="1"/>
          <w:numId w:val="4"/>
        </w:numPr>
        <w:tabs>
          <w:tab w:pos="465" w:val="left" w:leader="none"/>
        </w:tabs>
        <w:spacing w:line="235" w:lineRule="auto" w:before="0" w:after="0"/>
        <w:ind w:left="119" w:right="128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spacing w:after="0" w:line="235" w:lineRule="auto"/>
        <w:jc w:val="left"/>
        <w:rPr>
          <w:sz w:val="24"/>
        </w:rPr>
        <w:sectPr>
          <w:pgSz w:w="15840" w:h="24480"/>
          <w:pgMar w:top="0" w:bottom="0" w:left="0" w:right="0"/>
        </w:sectPr>
      </w:pPr>
    </w:p>
    <w:p>
      <w:pPr>
        <w:pStyle w:val="ListParagraph"/>
        <w:numPr>
          <w:ilvl w:val="1"/>
          <w:numId w:val="4"/>
        </w:numPr>
        <w:tabs>
          <w:tab w:pos="599" w:val="left" w:leader="none"/>
        </w:tabs>
        <w:spacing w:line="235" w:lineRule="auto" w:before="0" w:after="0"/>
        <w:ind w:left="119" w:right="404" w:firstLine="0"/>
        <w:jc w:val="left"/>
        <w:rPr>
          <w:sz w:val="24"/>
        </w:rPr>
      </w:pPr>
      <w:r>
        <w:rPr>
          <w:sz w:val="24"/>
        </w:rPr>
        <w:t>Caberá</w:t>
      </w:r>
      <w:r>
        <w:rPr>
          <w:spacing w:val="-2"/>
          <w:sz w:val="24"/>
        </w:rPr>
        <w:t> </w:t>
      </w:r>
      <w:r>
        <w:rPr>
          <w:sz w:val="24"/>
        </w:rPr>
        <w:t>ao</w:t>
      </w:r>
      <w:r>
        <w:rPr>
          <w:spacing w:val="-2"/>
          <w:sz w:val="24"/>
        </w:rPr>
        <w:t> </w:t>
      </w:r>
      <w:r>
        <w:rPr>
          <w:sz w:val="24"/>
        </w:rPr>
        <w:t>licitante</w:t>
      </w:r>
      <w:r>
        <w:rPr>
          <w:spacing w:val="-2"/>
          <w:sz w:val="24"/>
        </w:rPr>
        <w:t> </w:t>
      </w:r>
      <w:r>
        <w:rPr>
          <w:sz w:val="24"/>
        </w:rPr>
        <w:t>interessado</w:t>
      </w:r>
      <w:r>
        <w:rPr>
          <w:spacing w:val="-2"/>
          <w:sz w:val="24"/>
        </w:rPr>
        <w:t> </w:t>
      </w:r>
      <w:r>
        <w:rPr>
          <w:sz w:val="24"/>
        </w:rPr>
        <w:t>em</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acompanhar</w:t>
      </w:r>
      <w:r>
        <w:rPr>
          <w:spacing w:val="-2"/>
          <w:sz w:val="24"/>
        </w:rPr>
        <w:t> </w:t>
      </w:r>
      <w:r>
        <w:rPr>
          <w:sz w:val="24"/>
        </w:rPr>
        <w:t>as</w:t>
      </w:r>
      <w:r>
        <w:rPr>
          <w:spacing w:val="-2"/>
          <w:sz w:val="24"/>
        </w:rPr>
        <w:t> </w:t>
      </w:r>
      <w:r>
        <w:rPr>
          <w:sz w:val="24"/>
        </w:rPr>
        <w:t>operações</w:t>
      </w:r>
      <w:r>
        <w:rPr>
          <w:spacing w:val="-2"/>
          <w:sz w:val="24"/>
        </w:rPr>
        <w:t> </w:t>
      </w:r>
      <w:r>
        <w:rPr>
          <w:sz w:val="24"/>
        </w:rPr>
        <w:t>no</w:t>
      </w:r>
      <w:r>
        <w:rPr>
          <w:spacing w:val="-2"/>
          <w:sz w:val="24"/>
        </w:rPr>
        <w:t> </w:t>
      </w:r>
      <w:r>
        <w:rPr>
          <w:sz w:val="24"/>
        </w:rPr>
        <w:t>sistema</w:t>
      </w:r>
      <w:r>
        <w:rPr>
          <w:spacing w:val="-2"/>
          <w:sz w:val="24"/>
        </w:rPr>
        <w:t> </w:t>
      </w:r>
      <w:r>
        <w:rPr>
          <w:sz w:val="24"/>
        </w:rPr>
        <w:t>eletrônico</w:t>
      </w:r>
      <w:r>
        <w:rPr>
          <w:spacing w:val="-2"/>
          <w:sz w:val="24"/>
        </w:rPr>
        <w:t> </w:t>
      </w:r>
      <w:r>
        <w:rPr>
          <w:sz w:val="24"/>
        </w:rPr>
        <w:t>durante</w:t>
      </w:r>
      <w:r>
        <w:rPr>
          <w:spacing w:val="-2"/>
          <w:sz w:val="24"/>
        </w:rPr>
        <w:t> </w:t>
      </w:r>
      <w:r>
        <w:rPr>
          <w:sz w:val="24"/>
        </w:rPr>
        <w:t>o</w:t>
      </w:r>
      <w:r>
        <w:rPr>
          <w:spacing w:val="-2"/>
          <w:sz w:val="24"/>
        </w:rPr>
        <w:t> </w:t>
      </w:r>
      <w:r>
        <w:rPr>
          <w:sz w:val="24"/>
        </w:rPr>
        <w:t>processo</w:t>
      </w:r>
      <w:r>
        <w:rPr>
          <w:spacing w:val="-2"/>
          <w:sz w:val="24"/>
        </w:rPr>
        <w:t> </w:t>
      </w:r>
      <w:r>
        <w:rPr>
          <w:sz w:val="24"/>
        </w:rPr>
        <w:t>licitatório</w:t>
      </w:r>
      <w:r>
        <w:rPr>
          <w:spacing w:val="-2"/>
          <w:sz w:val="24"/>
        </w:rPr>
        <w:t> </w:t>
      </w:r>
      <w:r>
        <w:rPr>
          <w:sz w:val="24"/>
        </w:rPr>
        <w:t>e</w:t>
      </w:r>
      <w:r>
        <w:rPr>
          <w:spacing w:val="-2"/>
          <w:sz w:val="24"/>
        </w:rPr>
        <w:t> </w:t>
      </w:r>
      <w:r>
        <w:rPr>
          <w:sz w:val="24"/>
        </w:rPr>
        <w:t>se</w:t>
      </w:r>
      <w:r>
        <w:rPr>
          <w:spacing w:val="-2"/>
          <w:sz w:val="24"/>
        </w:rPr>
        <w:t> </w:t>
      </w:r>
      <w:r>
        <w:rPr>
          <w:sz w:val="24"/>
        </w:rPr>
        <w:t>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4"/>
        </w:numPr>
        <w:tabs>
          <w:tab w:pos="590" w:val="left" w:leader="none"/>
        </w:tabs>
        <w:spacing w:line="235" w:lineRule="auto" w:before="0" w:after="0"/>
        <w:ind w:left="119" w:right="312"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comunicar</w:t>
      </w:r>
      <w:r>
        <w:rPr>
          <w:spacing w:val="-2"/>
          <w:sz w:val="24"/>
        </w:rPr>
        <w:t> </w:t>
      </w:r>
      <w:r>
        <w:rPr>
          <w:sz w:val="24"/>
        </w:rPr>
        <w:t>imediatamente</w:t>
      </w:r>
      <w:r>
        <w:rPr>
          <w:spacing w:val="-2"/>
          <w:sz w:val="24"/>
        </w:rPr>
        <w:t> </w:t>
      </w:r>
      <w:r>
        <w:rPr>
          <w:sz w:val="24"/>
        </w:rPr>
        <w:t>ao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qualquer</w:t>
      </w:r>
      <w:r>
        <w:rPr>
          <w:spacing w:val="-2"/>
          <w:sz w:val="24"/>
        </w:rPr>
        <w:t> </w:t>
      </w:r>
      <w:r>
        <w:rPr>
          <w:sz w:val="24"/>
        </w:rPr>
        <w:t>acontecimento</w:t>
      </w:r>
      <w:r>
        <w:rPr>
          <w:spacing w:val="-2"/>
          <w:sz w:val="24"/>
        </w:rPr>
        <w:t> </w:t>
      </w:r>
      <w:r>
        <w:rPr>
          <w:sz w:val="24"/>
        </w:rPr>
        <w:t>que</w:t>
      </w:r>
      <w:r>
        <w:rPr>
          <w:spacing w:val="-2"/>
          <w:sz w:val="24"/>
        </w:rPr>
        <w:t> </w:t>
      </w:r>
      <w:r>
        <w:rPr>
          <w:sz w:val="24"/>
        </w:rPr>
        <w:t>possa</w:t>
      </w:r>
      <w:r>
        <w:rPr>
          <w:spacing w:val="-2"/>
          <w:sz w:val="24"/>
        </w:rPr>
        <w:t> </w:t>
      </w:r>
      <w:r>
        <w:rPr>
          <w:sz w:val="24"/>
        </w:rPr>
        <w:t>comprometer</w:t>
      </w:r>
      <w:r>
        <w:rPr>
          <w:spacing w:val="-2"/>
          <w:sz w:val="24"/>
        </w:rPr>
        <w:t> </w:t>
      </w:r>
      <w:r>
        <w:rPr>
          <w:sz w:val="24"/>
        </w:rPr>
        <w:t>o</w:t>
      </w:r>
      <w:r>
        <w:rPr>
          <w:spacing w:val="-2"/>
          <w:sz w:val="24"/>
        </w:rPr>
        <w:t> </w:t>
      </w:r>
      <w:r>
        <w:rPr>
          <w:sz w:val="24"/>
        </w:rPr>
        <w:t>sigilo</w:t>
      </w:r>
      <w:r>
        <w:rPr>
          <w:spacing w:val="-2"/>
          <w:sz w:val="24"/>
        </w:rPr>
        <w:t> </w:t>
      </w:r>
      <w:r>
        <w:rPr>
          <w:sz w:val="24"/>
        </w:rPr>
        <w:t>ou</w:t>
      </w:r>
      <w:r>
        <w:rPr>
          <w:spacing w:val="-2"/>
          <w:sz w:val="24"/>
        </w:rPr>
        <w:t> </w:t>
      </w:r>
      <w:r>
        <w:rPr>
          <w:sz w:val="24"/>
        </w:rPr>
        <w:t>a</w:t>
      </w:r>
      <w:r>
        <w:rPr>
          <w:spacing w:val="-2"/>
          <w:sz w:val="24"/>
        </w:rPr>
        <w:t> </w:t>
      </w:r>
      <w:r>
        <w:rPr>
          <w:sz w:val="24"/>
        </w:rPr>
        <w:t>segurança,</w:t>
      </w:r>
      <w:r>
        <w:rPr>
          <w:spacing w:val="-2"/>
          <w:sz w:val="24"/>
        </w:rPr>
        <w:t> </w:t>
      </w:r>
      <w:r>
        <w:rPr>
          <w:sz w:val="24"/>
        </w:rPr>
        <w:t>para</w:t>
      </w:r>
      <w:r>
        <w:rPr>
          <w:spacing w:val="-2"/>
          <w:sz w:val="24"/>
        </w:rPr>
        <w:t> </w:t>
      </w:r>
      <w:r>
        <w:rPr>
          <w:sz w:val="24"/>
        </w:rPr>
        <w:t>imediato bloqueio de acesso.</w:t>
      </w:r>
    </w:p>
    <w:p>
      <w:pPr>
        <w:pStyle w:val="BodyText"/>
        <w:spacing w:before="30"/>
        <w:rPr>
          <w:sz w:val="24"/>
        </w:rPr>
      </w:pPr>
    </w:p>
    <w:p>
      <w:pPr>
        <w:pStyle w:val="Heading4"/>
        <w:numPr>
          <w:ilvl w:val="0"/>
          <w:numId w:val="1"/>
        </w:numPr>
        <w:tabs>
          <w:tab w:pos="318" w:val="left" w:leader="none"/>
        </w:tabs>
        <w:spacing w:line="240" w:lineRule="auto" w:before="0" w:after="0"/>
        <w:ind w:left="318" w:right="0" w:hanging="199"/>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95"/>
        <w:rPr>
          <w:b/>
        </w:rPr>
      </w:pPr>
    </w:p>
    <w:p>
      <w:pPr>
        <w:pStyle w:val="ListParagraph"/>
        <w:numPr>
          <w:ilvl w:val="1"/>
          <w:numId w:val="5"/>
        </w:numPr>
        <w:tabs>
          <w:tab w:pos="418" w:val="left" w:leader="none"/>
        </w:tabs>
        <w:spacing w:line="240" w:lineRule="auto" w:before="0" w:after="0"/>
        <w:ind w:left="418"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5"/>
        </w:numPr>
        <w:tabs>
          <w:tab w:pos="654" w:val="left" w:leader="none"/>
        </w:tabs>
        <w:spacing w:line="240" w:lineRule="auto" w:before="3" w:after="0"/>
        <w:ind w:left="65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BodyText"/>
        <w:spacing w:before="18"/>
        <w:rPr>
          <w:sz w:val="24"/>
        </w:rPr>
      </w:pPr>
    </w:p>
    <w:p>
      <w:pPr>
        <w:pStyle w:val="ListParagraph"/>
        <w:numPr>
          <w:ilvl w:val="2"/>
          <w:numId w:val="5"/>
        </w:numPr>
        <w:tabs>
          <w:tab w:pos="659" w:val="left" w:leader="none"/>
        </w:tabs>
        <w:spacing w:line="240" w:lineRule="auto" w:before="0" w:after="0"/>
        <w:ind w:left="659" w:right="0" w:hanging="540"/>
        <w:jc w:val="left"/>
        <w:rPr>
          <w:sz w:val="24"/>
        </w:rPr>
      </w:pPr>
      <w:r>
        <w:rPr>
          <w:spacing w:val="-2"/>
          <w:sz w:val="24"/>
        </w:rPr>
        <w:t>Marca/Fabricante;</w:t>
      </w:r>
    </w:p>
    <w:p>
      <w:pPr>
        <w:pStyle w:val="BodyText"/>
        <w:spacing w:before="18"/>
        <w:rPr>
          <w:sz w:val="24"/>
        </w:rPr>
      </w:pPr>
    </w:p>
    <w:p>
      <w:pPr>
        <w:pStyle w:val="ListParagraph"/>
        <w:numPr>
          <w:ilvl w:val="2"/>
          <w:numId w:val="5"/>
        </w:numPr>
        <w:tabs>
          <w:tab w:pos="659" w:val="left" w:leader="none"/>
        </w:tabs>
        <w:spacing w:line="240" w:lineRule="auto" w:before="0"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33"/>
        <w:rPr>
          <w:sz w:val="24"/>
        </w:rPr>
      </w:pPr>
    </w:p>
    <w:p>
      <w:pPr>
        <w:pStyle w:val="ListParagraph"/>
        <w:numPr>
          <w:ilvl w:val="1"/>
          <w:numId w:val="5"/>
        </w:numPr>
        <w:tabs>
          <w:tab w:pos="474" w:val="left" w:leader="none"/>
        </w:tabs>
        <w:spacing w:line="240" w:lineRule="auto" w:before="0"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18"/>
        <w:rPr>
          <w:sz w:val="24"/>
        </w:rPr>
      </w:pPr>
    </w:p>
    <w:p>
      <w:pPr>
        <w:pStyle w:val="ListParagraph"/>
        <w:numPr>
          <w:ilvl w:val="1"/>
          <w:numId w:val="5"/>
        </w:numPr>
        <w:tabs>
          <w:tab w:pos="479" w:val="left" w:leader="none"/>
        </w:tabs>
        <w:spacing w:line="247" w:lineRule="auto" w:before="0" w:after="0"/>
        <w:ind w:left="119" w:right="639"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w:t>
      </w:r>
      <w:r>
        <w:rPr>
          <w:spacing w:val="-3"/>
          <w:sz w:val="24"/>
        </w:rPr>
        <w:t> </w:t>
      </w:r>
      <w:r>
        <w:rPr>
          <w:sz w:val="24"/>
        </w:rPr>
        <w:t>outros</w:t>
      </w:r>
      <w:r>
        <w:rPr>
          <w:spacing w:val="-3"/>
          <w:sz w:val="24"/>
        </w:rPr>
        <w:t> </w:t>
      </w:r>
      <w:r>
        <w:rPr>
          <w:sz w:val="24"/>
        </w:rPr>
        <w:t>que incidam direta ou indiretamente na execução do objeto.</w:t>
      </w:r>
    </w:p>
    <w:p>
      <w:pPr>
        <w:pStyle w:val="ListParagraph"/>
        <w:numPr>
          <w:ilvl w:val="1"/>
          <w:numId w:val="5"/>
        </w:numPr>
        <w:tabs>
          <w:tab w:pos="479" w:val="left" w:leader="none"/>
        </w:tabs>
        <w:spacing w:line="247" w:lineRule="auto" w:before="242" w:after="0"/>
        <w:ind w:left="119" w:right="782"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w:t>
      </w:r>
      <w:r>
        <w:rPr>
          <w:spacing w:val="-2"/>
          <w:sz w:val="24"/>
        </w:rPr>
        <w:t> </w:t>
      </w:r>
      <w:r>
        <w:rPr>
          <w:sz w:val="24"/>
        </w:rPr>
        <w:t>direito</w:t>
      </w:r>
      <w:r>
        <w:rPr>
          <w:spacing w:val="-2"/>
          <w:sz w:val="24"/>
        </w:rPr>
        <w:t> </w:t>
      </w:r>
      <w:r>
        <w:rPr>
          <w:sz w:val="24"/>
        </w:rPr>
        <w:t>de pleitear qualquer alteração, sob alegação de erro, omissão ou qualquer outro pretexto.</w:t>
      </w:r>
    </w:p>
    <w:p>
      <w:pPr>
        <w:pStyle w:val="ListParagraph"/>
        <w:numPr>
          <w:ilvl w:val="1"/>
          <w:numId w:val="5"/>
        </w:numPr>
        <w:tabs>
          <w:tab w:pos="479" w:val="left" w:leader="none"/>
        </w:tabs>
        <w:spacing w:line="235" w:lineRule="auto" w:before="246" w:after="0"/>
        <w:ind w:left="119" w:right="79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w:t>
      </w:r>
      <w:r>
        <w:rPr>
          <w:spacing w:val="-2"/>
          <w:sz w:val="24"/>
        </w:rPr>
        <w:t> </w:t>
      </w:r>
      <w:r>
        <w:rPr>
          <w:sz w:val="24"/>
        </w:rPr>
        <w:t>média</w:t>
      </w:r>
      <w:r>
        <w:rPr>
          <w:spacing w:val="-2"/>
          <w:sz w:val="24"/>
        </w:rPr>
        <w:t> </w:t>
      </w:r>
      <w:r>
        <w:rPr>
          <w:sz w:val="24"/>
        </w:rPr>
        <w:t>dos efetivos recolhimentos da empresa nos últimos doze meses.</w:t>
      </w:r>
    </w:p>
    <w:p>
      <w:pPr>
        <w:pStyle w:val="ListParagraph"/>
        <w:numPr>
          <w:ilvl w:val="1"/>
          <w:numId w:val="5"/>
        </w:numPr>
        <w:tabs>
          <w:tab w:pos="479" w:val="left" w:leader="none"/>
        </w:tabs>
        <w:spacing w:line="268" w:lineRule="exact" w:before="0" w:after="0"/>
        <w:ind w:left="479" w:right="0" w:hanging="360"/>
        <w:jc w:val="left"/>
        <w:rPr>
          <w:sz w:val="24"/>
        </w:rPr>
      </w:pPr>
      <w:r>
        <w:rPr>
          <w:sz w:val="24"/>
        </w:rPr>
        <w:t>4.6 Independentemente do percentual de tributo inserido na planilha, no pagamento serão retidos na fonte os percentuais estabelecidos na legislação </w:t>
      </w:r>
      <w:r>
        <w:rPr>
          <w:spacing w:val="-2"/>
          <w:sz w:val="24"/>
        </w:rPr>
        <w:t>vigente.</w:t>
      </w:r>
    </w:p>
    <w:p>
      <w:pPr>
        <w:pStyle w:val="ListParagraph"/>
        <w:numPr>
          <w:ilvl w:val="1"/>
          <w:numId w:val="5"/>
        </w:numPr>
        <w:tabs>
          <w:tab w:pos="479" w:val="left" w:leader="none"/>
        </w:tabs>
        <w:spacing w:line="273" w:lineRule="exact" w:before="0"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17"/>
        <w:rPr>
          <w:sz w:val="24"/>
        </w:rPr>
      </w:pPr>
    </w:p>
    <w:p>
      <w:pPr>
        <w:pStyle w:val="ListParagraph"/>
        <w:numPr>
          <w:ilvl w:val="1"/>
          <w:numId w:val="5"/>
        </w:numPr>
        <w:tabs>
          <w:tab w:pos="479" w:val="left" w:leader="none"/>
        </w:tabs>
        <w:spacing w:line="247" w:lineRule="auto" w:before="1" w:after="0"/>
        <w:ind w:left="119" w:right="383" w:firstLine="0"/>
        <w:jc w:val="left"/>
        <w:rPr>
          <w:sz w:val="24"/>
        </w:rPr>
      </w:pPr>
      <w:r>
        <w:rPr>
          <w:sz w:val="24"/>
        </w:rPr>
        <w:t>O</w:t>
      </w:r>
      <w:r>
        <w:rPr>
          <w:spacing w:val="-2"/>
          <w:sz w:val="24"/>
        </w:rPr>
        <w:t> </w:t>
      </w:r>
      <w:r>
        <w:rPr>
          <w:sz w:val="24"/>
        </w:rPr>
        <w:t>licitante</w:t>
      </w:r>
      <w:r>
        <w:rPr>
          <w:spacing w:val="-2"/>
          <w:sz w:val="24"/>
        </w:rPr>
        <w:t> </w:t>
      </w:r>
      <w:r>
        <w:rPr>
          <w:sz w:val="24"/>
        </w:rPr>
        <w:t>cujo</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apresentar</w:t>
      </w:r>
      <w:r>
        <w:rPr>
          <w:spacing w:val="-2"/>
          <w:sz w:val="24"/>
        </w:rPr>
        <w:t> </w:t>
      </w:r>
      <w:r>
        <w:rPr>
          <w:sz w:val="24"/>
        </w:rPr>
        <w:t>proposta</w:t>
      </w:r>
      <w:r>
        <w:rPr>
          <w:spacing w:val="-2"/>
          <w:sz w:val="24"/>
        </w:rPr>
        <w:t> </w:t>
      </w:r>
      <w:r>
        <w:rPr>
          <w:sz w:val="24"/>
        </w:rPr>
        <w:t>isenta</w:t>
      </w:r>
      <w:r>
        <w:rPr>
          <w:spacing w:val="-2"/>
          <w:sz w:val="24"/>
        </w:rPr>
        <w:t> </w:t>
      </w:r>
      <w:r>
        <w:rPr>
          <w:sz w:val="24"/>
        </w:rPr>
        <w:t>de</w:t>
      </w:r>
      <w:r>
        <w:rPr>
          <w:spacing w:val="-2"/>
          <w:sz w:val="24"/>
        </w:rPr>
        <w:t> </w:t>
      </w:r>
      <w:r>
        <w:rPr>
          <w:sz w:val="24"/>
        </w:rPr>
        <w:t>ICMS,</w:t>
      </w:r>
      <w:r>
        <w:rPr>
          <w:spacing w:val="-2"/>
          <w:sz w:val="24"/>
        </w:rPr>
        <w:t> </w:t>
      </w:r>
      <w:r>
        <w:rPr>
          <w:sz w:val="24"/>
        </w:rPr>
        <w:t>quando</w:t>
      </w:r>
      <w:r>
        <w:rPr>
          <w:spacing w:val="-2"/>
          <w:sz w:val="24"/>
        </w:rPr>
        <w:t> </w:t>
      </w:r>
      <w:r>
        <w:rPr>
          <w:sz w:val="24"/>
        </w:rPr>
        <w:t>cabível,</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 Convênio CONFAZ nº 26/2003 e a Resolução SEFAZ nº 971/2016, sendo este valor considerado para efeito de competição na licitação.</w:t>
      </w:r>
    </w:p>
    <w:p>
      <w:pPr>
        <w:pStyle w:val="BodyText"/>
        <w:spacing w:before="10"/>
        <w:rPr>
          <w:sz w:val="24"/>
        </w:rPr>
      </w:pPr>
    </w:p>
    <w:p>
      <w:pPr>
        <w:pStyle w:val="ListParagraph"/>
        <w:numPr>
          <w:ilvl w:val="1"/>
          <w:numId w:val="5"/>
        </w:numPr>
        <w:tabs>
          <w:tab w:pos="465" w:val="left" w:leader="none"/>
        </w:tabs>
        <w:spacing w:line="247" w:lineRule="auto" w:before="0" w:after="0"/>
        <w:ind w:left="119" w:right="129" w:firstLine="0"/>
        <w:jc w:val="left"/>
        <w:rPr>
          <w:sz w:val="24"/>
        </w:rPr>
      </w:pPr>
      <w:r>
        <w:rPr>
          <w:sz w:val="24"/>
        </w:rPr>
        <w:t>A</w:t>
      </w:r>
      <w:r>
        <w:rPr>
          <w:spacing w:val="-9"/>
          <w:sz w:val="24"/>
        </w:rPr>
        <w:t> </w:t>
      </w:r>
      <w:r>
        <w:rPr>
          <w:sz w:val="24"/>
        </w:rPr>
        <w:t>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BodyText"/>
        <w:spacing w:before="26"/>
        <w:rPr>
          <w:sz w:val="24"/>
        </w:rPr>
      </w:pPr>
    </w:p>
    <w:p>
      <w:pPr>
        <w:pStyle w:val="ListParagraph"/>
        <w:numPr>
          <w:ilvl w:val="1"/>
          <w:numId w:val="5"/>
        </w:numPr>
        <w:tabs>
          <w:tab w:pos="599" w:val="left" w:leader="none"/>
        </w:tabs>
        <w:spacing w:line="247" w:lineRule="auto" w:before="0" w:after="0"/>
        <w:ind w:left="119" w:right="75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w:t>
      </w:r>
      <w:r>
        <w:rPr>
          <w:spacing w:val="-2"/>
          <w:sz w:val="24"/>
        </w:rPr>
        <w:t> </w:t>
      </w:r>
      <w:r>
        <w:rPr>
          <w:sz w:val="24"/>
        </w:rPr>
        <w:t>igual período, salvo se houver justificativa para prazo diverso aceita pela</w:t>
      </w:r>
      <w:r>
        <w:rPr>
          <w:spacing w:val="-2"/>
          <w:sz w:val="24"/>
        </w:rPr>
        <w:t> </w:t>
      </w:r>
      <w:r>
        <w:rPr>
          <w:sz w:val="24"/>
        </w:rPr>
        <w:t>Administração.</w:t>
      </w:r>
    </w:p>
    <w:p>
      <w:pPr>
        <w:pStyle w:val="BodyText"/>
        <w:spacing w:before="11"/>
        <w:rPr>
          <w:sz w:val="24"/>
        </w:rPr>
      </w:pPr>
    </w:p>
    <w:p>
      <w:pPr>
        <w:pStyle w:val="ListParagraph"/>
        <w:numPr>
          <w:ilvl w:val="1"/>
          <w:numId w:val="5"/>
        </w:numPr>
        <w:tabs>
          <w:tab w:pos="590" w:val="left" w:leader="none"/>
        </w:tabs>
        <w:spacing w:line="240" w:lineRule="auto" w:before="0"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BodyText"/>
        <w:spacing w:before="18"/>
        <w:rPr>
          <w:sz w:val="24"/>
        </w:rPr>
      </w:pPr>
    </w:p>
    <w:p>
      <w:pPr>
        <w:pStyle w:val="ListParagraph"/>
        <w:numPr>
          <w:ilvl w:val="2"/>
          <w:numId w:val="5"/>
        </w:numPr>
        <w:tabs>
          <w:tab w:pos="770" w:val="left" w:leader="none"/>
        </w:tabs>
        <w:spacing w:line="240" w:lineRule="auto" w:before="0"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18"/>
        <w:rPr>
          <w:sz w:val="24"/>
        </w:rPr>
      </w:pPr>
    </w:p>
    <w:p>
      <w:pPr>
        <w:pStyle w:val="ListParagraph"/>
        <w:numPr>
          <w:ilvl w:val="1"/>
          <w:numId w:val="5"/>
        </w:numPr>
        <w:tabs>
          <w:tab w:pos="599" w:val="left" w:leader="none"/>
        </w:tabs>
        <w:spacing w:line="252" w:lineRule="auto" w:before="0" w:after="0"/>
        <w:ind w:left="119" w:right="170" w:firstLine="0"/>
        <w:jc w:val="left"/>
        <w:rPr>
          <w:sz w:val="24"/>
        </w:rPr>
      </w:pPr>
      <w:r>
        <w:rPr>
          <w:sz w:val="24"/>
        </w:rPr>
        <w:t>O descumprimento das regras supramencionadas pela</w:t>
      </w:r>
      <w:r>
        <w:rPr>
          <w:spacing w:val="-11"/>
          <w:sz w:val="24"/>
        </w:rPr>
        <w:t> </w:t>
      </w:r>
      <w:r>
        <w:rPr>
          <w:sz w:val="24"/>
        </w:rPr>
        <w:t>Administração por parte dos contratados pode ensejar a responsabilização pelo</w:t>
      </w:r>
      <w:r>
        <w:rPr>
          <w:spacing w:val="-2"/>
          <w:sz w:val="24"/>
        </w:rPr>
        <w:t> </w:t>
      </w:r>
      <w:r>
        <w:rPr>
          <w:sz w:val="24"/>
        </w:rPr>
        <w:t>Tribunal de Contas do Estado</w:t>
      </w:r>
      <w:r>
        <w:rPr>
          <w:spacing w:val="-2"/>
          <w:sz w:val="24"/>
        </w:rPr>
        <w:t> </w:t>
      </w:r>
      <w:r>
        <w:rPr>
          <w:sz w:val="24"/>
        </w:rPr>
        <w:t>e,</w:t>
      </w:r>
      <w:r>
        <w:rPr>
          <w:spacing w:val="-2"/>
          <w:sz w:val="24"/>
        </w:rPr>
        <w:t> </w:t>
      </w:r>
      <w:r>
        <w:rPr>
          <w:sz w:val="24"/>
        </w:rPr>
        <w:t>após</w:t>
      </w:r>
      <w:r>
        <w:rPr>
          <w:spacing w:val="-2"/>
          <w:sz w:val="24"/>
        </w:rPr>
        <w:t> </w:t>
      </w:r>
      <w:r>
        <w:rPr>
          <w:sz w:val="24"/>
        </w:rPr>
        <w:t>o</w:t>
      </w:r>
      <w:r>
        <w:rPr>
          <w:spacing w:val="-2"/>
          <w:sz w:val="24"/>
        </w:rPr>
        <w:t> </w:t>
      </w:r>
      <w:r>
        <w:rPr>
          <w:sz w:val="24"/>
        </w:rPr>
        <w:t>devido</w:t>
      </w:r>
      <w:r>
        <w:rPr>
          <w:spacing w:val="-2"/>
          <w:sz w:val="24"/>
        </w:rPr>
        <w:t> </w:t>
      </w:r>
      <w:r>
        <w:rPr>
          <w:sz w:val="24"/>
        </w:rPr>
        <w:t>processo</w:t>
      </w:r>
      <w:r>
        <w:rPr>
          <w:spacing w:val="-2"/>
          <w:sz w:val="24"/>
        </w:rPr>
        <w:t> </w:t>
      </w:r>
      <w:r>
        <w:rPr>
          <w:sz w:val="24"/>
        </w:rPr>
        <w:t>legal,</w:t>
      </w:r>
      <w:r>
        <w:rPr>
          <w:spacing w:val="-2"/>
          <w:sz w:val="24"/>
        </w:rPr>
        <w:t> </w:t>
      </w:r>
      <w:r>
        <w:rPr>
          <w:sz w:val="24"/>
        </w:rPr>
        <w:t>gerar</w:t>
      </w:r>
      <w:r>
        <w:rPr>
          <w:spacing w:val="-2"/>
          <w:sz w:val="24"/>
        </w:rPr>
        <w:t> </w:t>
      </w:r>
      <w:r>
        <w:rPr>
          <w:sz w:val="24"/>
        </w:rPr>
        <w:t>as</w:t>
      </w:r>
      <w:r>
        <w:rPr>
          <w:spacing w:val="-2"/>
          <w:sz w:val="24"/>
        </w:rPr>
        <w:t> </w:t>
      </w:r>
      <w:r>
        <w:rPr>
          <w:sz w:val="24"/>
        </w:rPr>
        <w:t>seguintes</w:t>
      </w:r>
      <w:r>
        <w:rPr>
          <w:spacing w:val="-2"/>
          <w:sz w:val="24"/>
        </w:rPr>
        <w:t> </w:t>
      </w:r>
      <w:r>
        <w:rPr>
          <w:sz w:val="24"/>
        </w:rPr>
        <w:t>consequências:</w:t>
      </w:r>
      <w:r>
        <w:rPr>
          <w:spacing w:val="-2"/>
          <w:sz w:val="24"/>
        </w:rPr>
        <w:t> </w:t>
      </w:r>
      <w:r>
        <w:rPr>
          <w:sz w:val="24"/>
        </w:rPr>
        <w:t>assinatura</w:t>
      </w:r>
      <w:r>
        <w:rPr>
          <w:spacing w:val="-2"/>
          <w:sz w:val="24"/>
        </w:rPr>
        <w:t> </w:t>
      </w:r>
      <w:r>
        <w:rPr>
          <w:sz w:val="24"/>
        </w:rPr>
        <w:t>de</w:t>
      </w:r>
      <w:r>
        <w:rPr>
          <w:spacing w:val="-2"/>
          <w:sz w:val="24"/>
        </w:rPr>
        <w:t> </w:t>
      </w:r>
      <w:r>
        <w:rPr>
          <w:sz w:val="24"/>
        </w:rPr>
        <w:t>prazo</w:t>
      </w:r>
      <w:r>
        <w:rPr>
          <w:spacing w:val="-2"/>
          <w:sz w:val="24"/>
        </w:rPr>
        <w:t> </w:t>
      </w:r>
      <w:r>
        <w:rPr>
          <w:sz w:val="24"/>
        </w:rPr>
        <w:t>para</w:t>
      </w:r>
      <w:r>
        <w:rPr>
          <w:spacing w:val="-2"/>
          <w:sz w:val="24"/>
        </w:rPr>
        <w:t> </w:t>
      </w:r>
      <w:r>
        <w:rPr>
          <w:sz w:val="24"/>
        </w:rPr>
        <w:t>a</w:t>
      </w:r>
      <w:r>
        <w:rPr>
          <w:spacing w:val="-2"/>
          <w:sz w:val="24"/>
        </w:rPr>
        <w:t> </w:t>
      </w:r>
      <w:r>
        <w:rPr>
          <w:sz w:val="24"/>
        </w:rPr>
        <w:t>adoção</w:t>
      </w:r>
      <w:r>
        <w:rPr>
          <w:spacing w:val="-2"/>
          <w:sz w:val="24"/>
        </w:rPr>
        <w:t> </w:t>
      </w:r>
      <w:r>
        <w:rPr>
          <w:sz w:val="24"/>
        </w:rPr>
        <w:t>das</w:t>
      </w:r>
      <w:r>
        <w:rPr>
          <w:spacing w:val="-2"/>
          <w:sz w:val="24"/>
        </w:rPr>
        <w:t> </w:t>
      </w:r>
      <w:r>
        <w:rPr>
          <w:sz w:val="24"/>
        </w:rPr>
        <w:t>medidas</w:t>
      </w:r>
      <w:r>
        <w:rPr>
          <w:spacing w:val="-2"/>
          <w:sz w:val="24"/>
        </w:rPr>
        <w:t> </w:t>
      </w:r>
      <w:r>
        <w:rPr>
          <w:sz w:val="24"/>
        </w:rPr>
        <w:t>necessárias</w:t>
      </w:r>
      <w:r>
        <w:rPr>
          <w:spacing w:val="-2"/>
          <w:sz w:val="24"/>
        </w:rPr>
        <w:t> </w:t>
      </w:r>
      <w:r>
        <w:rPr>
          <w:sz w:val="24"/>
        </w:rPr>
        <w:t>ao</w:t>
      </w:r>
      <w:r>
        <w:rPr>
          <w:spacing w:val="-2"/>
          <w:sz w:val="24"/>
        </w:rPr>
        <w:t> </w:t>
      </w:r>
      <w:r>
        <w:rPr>
          <w:sz w:val="24"/>
        </w:rPr>
        <w:t>exato</w:t>
      </w:r>
      <w:r>
        <w:rPr>
          <w:spacing w:val="-2"/>
          <w:sz w:val="24"/>
        </w:rPr>
        <w:t> </w:t>
      </w:r>
      <w:r>
        <w:rPr>
          <w:sz w:val="24"/>
        </w:rPr>
        <w:t>cumprimento</w:t>
      </w:r>
      <w:r>
        <w:rPr>
          <w:spacing w:val="-2"/>
          <w:sz w:val="24"/>
        </w:rPr>
        <w:t> </w:t>
      </w:r>
      <w:r>
        <w:rPr>
          <w:sz w:val="24"/>
        </w:rPr>
        <w:t>da</w:t>
      </w:r>
      <w:r>
        <w:rPr>
          <w:spacing w:val="-2"/>
          <w:sz w:val="24"/>
        </w:rPr>
        <w:t> </w:t>
      </w:r>
      <w:r>
        <w:rPr>
          <w:sz w:val="24"/>
        </w:rPr>
        <w:t>lei, nos termos do </w:t>
      </w:r>
      <w:hyperlink r:id="rId11">
        <w:r>
          <w:rPr>
            <w:color w:val="000080"/>
            <w:sz w:val="24"/>
            <w:u w:val="single" w:color="000080"/>
          </w:rPr>
          <w:t>art. 71</w:t>
        </w:r>
        <w:r>
          <w:rPr>
            <w:color w:val="000080"/>
            <w:sz w:val="24"/>
          </w:rPr>
          <w:t>,</w:t>
        </w:r>
        <w:r>
          <w:rPr>
            <w:color w:val="000080"/>
            <w:sz w:val="24"/>
            <w:u w:val="single" w:color="000080"/>
          </w:rPr>
          <w:t> inciso IX</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42"/>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w:t>
      </w:r>
      <w:r>
        <w:rPr>
          <w:b/>
          <w:spacing w:val="-25"/>
          <w:sz w:val="20"/>
        </w:rPr>
        <w:t> </w:t>
      </w:r>
      <w:r>
        <w:rPr>
          <w:b/>
          <w:sz w:val="20"/>
        </w:rPr>
        <w:t>ABERTURA</w:t>
      </w:r>
      <w:r>
        <w:rPr>
          <w:b/>
          <w:spacing w:val="-13"/>
          <w:sz w:val="20"/>
        </w:rPr>
        <w:t> </w:t>
      </w:r>
      <w:r>
        <w:rPr>
          <w:b/>
          <w:sz w:val="20"/>
        </w:rPr>
        <w:t>DA</w:t>
      </w:r>
      <w:r>
        <w:rPr>
          <w:b/>
          <w:spacing w:val="-12"/>
          <w:sz w:val="20"/>
        </w:rPr>
        <w:t> </w:t>
      </w:r>
      <w:r>
        <w:rPr>
          <w:b/>
          <w:sz w:val="20"/>
        </w:rPr>
        <w:t>SESSÃO,</w:t>
      </w:r>
      <w:r>
        <w:rPr>
          <w:b/>
          <w:spacing w:val="-8"/>
          <w:sz w:val="20"/>
        </w:rPr>
        <w:t> </w:t>
      </w:r>
      <w:r>
        <w:rPr>
          <w:b/>
          <w:sz w:val="20"/>
        </w:rPr>
        <w:t>CLASSIFICAÇÃO</w:t>
      </w:r>
      <w:r>
        <w:rPr>
          <w:b/>
          <w:spacing w:val="-4"/>
          <w:sz w:val="20"/>
        </w:rPr>
        <w:t> </w:t>
      </w:r>
      <w:r>
        <w:rPr>
          <w:b/>
          <w:sz w:val="20"/>
        </w:rPr>
        <w:t>DAS</w:t>
      </w:r>
      <w:r>
        <w:rPr>
          <w:b/>
          <w:spacing w:val="-3"/>
          <w:sz w:val="20"/>
        </w:rPr>
        <w:t> </w:t>
      </w:r>
      <w:r>
        <w:rPr>
          <w:b/>
          <w:sz w:val="20"/>
        </w:rPr>
        <w:t>PROPOSTAS</w:t>
      </w:r>
      <w:r>
        <w:rPr>
          <w:b/>
          <w:spacing w:val="-4"/>
          <w:sz w:val="20"/>
        </w:rPr>
        <w:t> </w:t>
      </w:r>
      <w:r>
        <w:rPr>
          <w:b/>
          <w:sz w:val="20"/>
        </w:rPr>
        <w:t>E</w:t>
      </w:r>
      <w:r>
        <w:rPr>
          <w:b/>
          <w:spacing w:val="-3"/>
          <w:sz w:val="20"/>
        </w:rPr>
        <w:t> </w:t>
      </w:r>
      <w:r>
        <w:rPr>
          <w:b/>
          <w:sz w:val="20"/>
        </w:rPr>
        <w:t>FORMULAÇÃO</w:t>
      </w:r>
      <w:r>
        <w:rPr>
          <w:b/>
          <w:spacing w:val="-4"/>
          <w:sz w:val="20"/>
        </w:rPr>
        <w:t> </w:t>
      </w:r>
      <w:r>
        <w:rPr>
          <w:b/>
          <w:sz w:val="20"/>
        </w:rPr>
        <w:t>DE</w:t>
      </w:r>
      <w:r>
        <w:rPr>
          <w:b/>
          <w:spacing w:val="-3"/>
          <w:sz w:val="20"/>
        </w:rPr>
        <w:t> </w:t>
      </w:r>
      <w:r>
        <w:rPr>
          <w:b/>
          <w:spacing w:val="-2"/>
          <w:sz w:val="20"/>
        </w:rPr>
        <w:t>LANCES</w:t>
      </w:r>
    </w:p>
    <w:p>
      <w:pPr>
        <w:pStyle w:val="BodyText"/>
        <w:spacing w:before="88"/>
        <w:rPr>
          <w:b/>
        </w:rPr>
      </w:pPr>
    </w:p>
    <w:p>
      <w:pPr>
        <w:pStyle w:val="ListParagraph"/>
        <w:numPr>
          <w:ilvl w:val="1"/>
          <w:numId w:val="6"/>
        </w:numPr>
        <w:tabs>
          <w:tab w:pos="465" w:val="left" w:leader="none"/>
        </w:tabs>
        <w:spacing w:line="240" w:lineRule="auto" w:before="0"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33"/>
        <w:rPr>
          <w:sz w:val="24"/>
        </w:rPr>
      </w:pPr>
    </w:p>
    <w:p>
      <w:pPr>
        <w:pStyle w:val="ListParagraph"/>
        <w:numPr>
          <w:ilvl w:val="1"/>
          <w:numId w:val="6"/>
        </w:numPr>
        <w:tabs>
          <w:tab w:pos="479" w:val="left" w:leader="none"/>
        </w:tabs>
        <w:spacing w:line="247" w:lineRule="auto" w:before="0" w:after="0"/>
        <w:ind w:left="119" w:right="195"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w:t>
      </w:r>
      <w:r>
        <w:rPr>
          <w:spacing w:val="-2"/>
          <w:sz w:val="24"/>
        </w:rPr>
        <w:t> </w:t>
      </w:r>
      <w:r>
        <w:rPr>
          <w:sz w:val="24"/>
        </w:rPr>
        <w:t>abertura</w:t>
      </w:r>
      <w:r>
        <w:rPr>
          <w:spacing w:val="-2"/>
          <w:sz w:val="24"/>
        </w:rPr>
        <w:t> </w:t>
      </w:r>
      <w:r>
        <w:rPr>
          <w:sz w:val="24"/>
        </w:rPr>
        <w:t>da sessão pública.</w:t>
      </w:r>
    </w:p>
    <w:p>
      <w:pPr>
        <w:pStyle w:val="BodyText"/>
        <w:spacing w:before="10"/>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BodyText"/>
        <w:spacing w:before="18"/>
        <w:rPr>
          <w:sz w:val="24"/>
        </w:rPr>
      </w:pPr>
    </w:p>
    <w:p>
      <w:pPr>
        <w:pStyle w:val="ListParagraph"/>
        <w:numPr>
          <w:ilvl w:val="1"/>
          <w:numId w:val="6"/>
        </w:numPr>
        <w:tabs>
          <w:tab w:pos="479" w:val="left" w:leader="none"/>
        </w:tabs>
        <w:spacing w:line="247" w:lineRule="auto" w:before="1" w:after="0"/>
        <w:ind w:left="119" w:right="196" w:firstLine="0"/>
        <w:jc w:val="left"/>
        <w:rPr>
          <w:sz w:val="24"/>
        </w:rPr>
      </w:pPr>
      <w:r>
        <w:rPr>
          <w:sz w:val="24"/>
        </w:rPr>
        <w:t>Iniciada</w:t>
      </w:r>
      <w:r>
        <w:rPr>
          <w:spacing w:val="-2"/>
          <w:sz w:val="24"/>
        </w:rPr>
        <w:t> </w:t>
      </w:r>
      <w:r>
        <w:rPr>
          <w:sz w:val="24"/>
        </w:rPr>
        <w:t>a</w:t>
      </w:r>
      <w:r>
        <w:rPr>
          <w:spacing w:val="-2"/>
          <w:sz w:val="24"/>
        </w:rPr>
        <w:t> </w:t>
      </w:r>
      <w:r>
        <w:rPr>
          <w:sz w:val="24"/>
        </w:rPr>
        <w:t>etapa</w:t>
      </w:r>
      <w:r>
        <w:rPr>
          <w:spacing w:val="-2"/>
          <w:sz w:val="24"/>
        </w:rPr>
        <w:t> </w:t>
      </w:r>
      <w:r>
        <w:rPr>
          <w:sz w:val="24"/>
        </w:rPr>
        <w:t>competitiva,</w:t>
      </w:r>
      <w:r>
        <w:rPr>
          <w:spacing w:val="-2"/>
          <w:sz w:val="24"/>
        </w:rPr>
        <w:t> </w:t>
      </w:r>
      <w:r>
        <w:rPr>
          <w:sz w:val="24"/>
        </w:rPr>
        <w:t>os</w:t>
      </w:r>
      <w:r>
        <w:rPr>
          <w:spacing w:val="-2"/>
          <w:sz w:val="24"/>
        </w:rPr>
        <w:t> </w:t>
      </w:r>
      <w:r>
        <w:rPr>
          <w:sz w:val="24"/>
        </w:rPr>
        <w:t>licitantes</w:t>
      </w:r>
      <w:r>
        <w:rPr>
          <w:spacing w:val="-2"/>
          <w:sz w:val="24"/>
        </w:rPr>
        <w:t> </w:t>
      </w:r>
      <w:r>
        <w:rPr>
          <w:sz w:val="24"/>
        </w:rPr>
        <w:t>deverão</w:t>
      </w:r>
      <w:r>
        <w:rPr>
          <w:spacing w:val="-2"/>
          <w:sz w:val="24"/>
        </w:rPr>
        <w:t> </w:t>
      </w:r>
      <w:r>
        <w:rPr>
          <w:sz w:val="24"/>
        </w:rPr>
        <w:t>encaminhar</w:t>
      </w:r>
      <w:r>
        <w:rPr>
          <w:spacing w:val="-2"/>
          <w:sz w:val="24"/>
        </w:rPr>
        <w:t> </w:t>
      </w:r>
      <w:r>
        <w:rPr>
          <w:sz w:val="24"/>
        </w:rPr>
        <w:t>lances</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sistema</w:t>
      </w:r>
      <w:r>
        <w:rPr>
          <w:spacing w:val="-2"/>
          <w:sz w:val="24"/>
        </w:rPr>
        <w:t> </w:t>
      </w:r>
      <w:r>
        <w:rPr>
          <w:sz w:val="24"/>
        </w:rPr>
        <w:t>eletrônico,</w:t>
      </w:r>
      <w:r>
        <w:rPr>
          <w:spacing w:val="-2"/>
          <w:sz w:val="24"/>
        </w:rPr>
        <w:t> </w:t>
      </w:r>
      <w:r>
        <w:rPr>
          <w:sz w:val="24"/>
        </w:rPr>
        <w:t>sendo</w:t>
      </w:r>
      <w:r>
        <w:rPr>
          <w:spacing w:val="-2"/>
          <w:sz w:val="24"/>
        </w:rPr>
        <w:t> </w:t>
      </w:r>
      <w:r>
        <w:rPr>
          <w:sz w:val="24"/>
        </w:rPr>
        <w:t>imediatamente</w:t>
      </w:r>
      <w:r>
        <w:rPr>
          <w:spacing w:val="-2"/>
          <w:sz w:val="24"/>
        </w:rPr>
        <w:t> </w:t>
      </w:r>
      <w:r>
        <w:rPr>
          <w:sz w:val="24"/>
        </w:rPr>
        <w:t>informados</w:t>
      </w:r>
      <w:r>
        <w:rPr>
          <w:spacing w:val="-2"/>
          <w:sz w:val="24"/>
        </w:rPr>
        <w:t> </w:t>
      </w:r>
      <w:r>
        <w:rPr>
          <w:sz w:val="24"/>
        </w:rPr>
        <w:t>do</w:t>
      </w:r>
      <w:r>
        <w:rPr>
          <w:spacing w:val="-2"/>
          <w:sz w:val="24"/>
        </w:rPr>
        <w:t> </w:t>
      </w:r>
      <w:r>
        <w:rPr>
          <w:sz w:val="24"/>
        </w:rPr>
        <w:t>seu recebimento e do valor consignado no registro.</w:t>
      </w:r>
    </w:p>
    <w:p>
      <w:pPr>
        <w:pStyle w:val="BodyText"/>
        <w:spacing w:before="25"/>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BodyText"/>
        <w:spacing w:before="18"/>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18"/>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BodyText"/>
        <w:spacing w:before="18"/>
        <w:rPr>
          <w:sz w:val="24"/>
        </w:rPr>
      </w:pPr>
    </w:p>
    <w:p>
      <w:pPr>
        <w:pStyle w:val="ListParagraph"/>
        <w:numPr>
          <w:ilvl w:val="1"/>
          <w:numId w:val="6"/>
        </w:numPr>
        <w:tabs>
          <w:tab w:pos="479" w:val="left" w:leader="none"/>
        </w:tabs>
        <w:spacing w:line="261" w:lineRule="auto" w:before="0" w:after="0"/>
        <w:ind w:left="119" w:right="884" w:firstLine="0"/>
        <w:jc w:val="left"/>
        <w:rPr>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w:t>
      </w:r>
      <w:r>
        <w:rPr>
          <w:spacing w:val="-2"/>
          <w:sz w:val="24"/>
        </w:rPr>
        <w:t> </w:t>
      </w:r>
      <w:r>
        <w:rPr>
          <w:sz w:val="24"/>
        </w:rPr>
        <w:t>relação</w:t>
      </w:r>
      <w:r>
        <w:rPr>
          <w:spacing w:val="-2"/>
          <w:sz w:val="24"/>
        </w:rPr>
        <w:t> </w:t>
      </w:r>
      <w:r>
        <w:rPr>
          <w:sz w:val="24"/>
        </w:rPr>
        <w:t>à proposta que cobrir a melhor oferta, deverá ser de </w:t>
      </w:r>
      <w:r>
        <w:rPr>
          <w:b/>
          <w:sz w:val="24"/>
        </w:rPr>
        <w:t>R$ 0,01 (um centavo de Real)</w:t>
      </w:r>
      <w:r>
        <w:rPr>
          <w:b/>
          <w:i/>
          <w:sz w:val="24"/>
        </w:rPr>
        <w:t>.</w:t>
      </w:r>
    </w:p>
    <w:p>
      <w:pPr>
        <w:pStyle w:val="ListParagraph"/>
        <w:numPr>
          <w:ilvl w:val="1"/>
          <w:numId w:val="6"/>
        </w:numPr>
        <w:tabs>
          <w:tab w:pos="479" w:val="left" w:leader="none"/>
        </w:tabs>
        <w:spacing w:line="247" w:lineRule="auto" w:before="269" w:after="0"/>
        <w:ind w:left="119" w:right="745"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w:t>
      </w:r>
      <w:r>
        <w:rPr>
          <w:spacing w:val="-2"/>
          <w:sz w:val="24"/>
        </w:rPr>
        <w:t> </w:t>
      </w:r>
      <w:r>
        <w:rPr>
          <w:sz w:val="24"/>
        </w:rPr>
        <w:t>etapa</w:t>
      </w:r>
      <w:r>
        <w:rPr>
          <w:spacing w:val="-2"/>
          <w:sz w:val="24"/>
        </w:rPr>
        <w:t> </w:t>
      </w:r>
      <w:r>
        <w:rPr>
          <w:sz w:val="24"/>
        </w:rPr>
        <w:t>de lances da sessão pública, que poderá ser aceita ou não pelo Pregoeiro.</w:t>
      </w:r>
    </w:p>
    <w:p>
      <w:pPr>
        <w:pStyle w:val="BodyText"/>
        <w:spacing w:before="10"/>
        <w:rPr>
          <w:sz w:val="24"/>
        </w:rPr>
      </w:pPr>
    </w:p>
    <w:p>
      <w:pPr>
        <w:pStyle w:val="ListParagraph"/>
        <w:numPr>
          <w:ilvl w:val="1"/>
          <w:numId w:val="6"/>
        </w:numPr>
        <w:tabs>
          <w:tab w:pos="599" w:val="left" w:leader="none"/>
        </w:tabs>
        <w:spacing w:line="240" w:lineRule="auto" w:before="0" w:after="0"/>
        <w:ind w:left="599" w:right="0" w:hanging="480"/>
        <w:jc w:val="left"/>
        <w:rPr>
          <w:sz w:val="24"/>
        </w:rPr>
      </w:pPr>
      <w:r>
        <w:rPr>
          <w:sz w:val="24"/>
        </w:rPr>
        <w:t>O procedimento seguirá de acordo com o modo de disputa </w:t>
      </w:r>
      <w:r>
        <w:rPr>
          <w:spacing w:val="-2"/>
          <w:sz w:val="24"/>
        </w:rPr>
        <w:t>adotado.</w:t>
      </w:r>
    </w:p>
    <w:p>
      <w:pPr>
        <w:pStyle w:val="BodyText"/>
        <w:spacing w:before="7"/>
        <w:rPr>
          <w:sz w:val="24"/>
        </w:rPr>
      </w:pPr>
    </w:p>
    <w:p>
      <w:pPr>
        <w:pStyle w:val="ListParagraph"/>
        <w:numPr>
          <w:ilvl w:val="1"/>
          <w:numId w:val="6"/>
        </w:numPr>
        <w:tabs>
          <w:tab w:pos="590" w:val="left" w:leader="none"/>
        </w:tabs>
        <w:spacing w:line="235" w:lineRule="auto" w:before="1" w:after="0"/>
        <w:ind w:left="119" w:right="129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6"/>
        </w:numPr>
        <w:tabs>
          <w:tab w:pos="756" w:val="left" w:leader="none"/>
        </w:tabs>
        <w:spacing w:line="235" w:lineRule="auto" w:before="0" w:after="0"/>
        <w:ind w:left="119" w:right="279"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w:t>
      </w:r>
      <w:r>
        <w:rPr>
          <w:spacing w:val="-2"/>
          <w:sz w:val="24"/>
        </w:rPr>
        <w:t> </w:t>
      </w:r>
      <w:r>
        <w:rPr>
          <w:sz w:val="24"/>
        </w:rPr>
        <w:t>lance</w:t>
      </w:r>
      <w:r>
        <w:rPr>
          <w:spacing w:val="-2"/>
          <w:sz w:val="24"/>
        </w:rPr>
        <w:t> </w:t>
      </w:r>
      <w:r>
        <w:rPr>
          <w:sz w:val="24"/>
        </w:rPr>
        <w:t>ofertado nos últimos dois minutos do período de duração da sessão pública.</w:t>
      </w:r>
    </w:p>
    <w:p>
      <w:pPr>
        <w:pStyle w:val="ListParagraph"/>
        <w:numPr>
          <w:ilvl w:val="2"/>
          <w:numId w:val="6"/>
        </w:numPr>
        <w:tabs>
          <w:tab w:pos="756" w:val="left" w:leader="none"/>
        </w:tabs>
        <w:spacing w:line="235" w:lineRule="auto" w:before="0" w:after="0"/>
        <w:ind w:left="119" w:right="542"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2"/>
          <w:sz w:val="24"/>
        </w:rPr>
        <w:t> </w:t>
      </w:r>
      <w:r>
        <w:rPr>
          <w:sz w:val="24"/>
        </w:rPr>
        <w:t>da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subitem</w:t>
      </w:r>
      <w:r>
        <w:rPr>
          <w:spacing w:val="-2"/>
          <w:sz w:val="24"/>
        </w:rPr>
        <w:t> </w:t>
      </w:r>
      <w:r>
        <w:rPr>
          <w:sz w:val="24"/>
        </w:rPr>
        <w:t>anterior,</w:t>
      </w:r>
      <w:r>
        <w:rPr>
          <w:spacing w:val="-2"/>
          <w:sz w:val="24"/>
        </w:rPr>
        <w:t> </w:t>
      </w:r>
      <w:r>
        <w:rPr>
          <w:sz w:val="24"/>
        </w:rPr>
        <w:t>será</w:t>
      </w:r>
      <w:r>
        <w:rPr>
          <w:spacing w:val="-2"/>
          <w:sz w:val="24"/>
        </w:rPr>
        <w:t> </w:t>
      </w:r>
      <w:r>
        <w:rPr>
          <w:sz w:val="24"/>
        </w:rPr>
        <w:t>de</w:t>
      </w:r>
      <w:r>
        <w:rPr>
          <w:spacing w:val="-2"/>
          <w:sz w:val="24"/>
        </w:rPr>
        <w:t> </w:t>
      </w:r>
      <w:r>
        <w:rPr>
          <w:sz w:val="24"/>
        </w:rPr>
        <w:t>dois</w:t>
      </w:r>
      <w:r>
        <w:rPr>
          <w:spacing w:val="-2"/>
          <w:sz w:val="24"/>
        </w:rPr>
        <w:t> </w:t>
      </w:r>
      <w:r>
        <w:rPr>
          <w:sz w:val="24"/>
        </w:rPr>
        <w:t>minutos</w:t>
      </w:r>
      <w:r>
        <w:rPr>
          <w:spacing w:val="-2"/>
          <w:sz w:val="24"/>
        </w:rPr>
        <w:t> </w:t>
      </w:r>
      <w:r>
        <w:rPr>
          <w:sz w:val="24"/>
        </w:rPr>
        <w:t>e</w:t>
      </w:r>
      <w:r>
        <w:rPr>
          <w:spacing w:val="-2"/>
          <w:sz w:val="24"/>
        </w:rPr>
        <w:t> </w:t>
      </w:r>
      <w:r>
        <w:rPr>
          <w:sz w:val="24"/>
        </w:rPr>
        <w:t>ocorrerá</w:t>
      </w:r>
      <w:r>
        <w:rPr>
          <w:spacing w:val="-2"/>
          <w:sz w:val="24"/>
        </w:rPr>
        <w:t> </w:t>
      </w:r>
      <w:r>
        <w:rPr>
          <w:sz w:val="24"/>
        </w:rPr>
        <w:t>sucessivamente</w:t>
      </w:r>
      <w:r>
        <w:rPr>
          <w:spacing w:val="-2"/>
          <w:sz w:val="24"/>
        </w:rPr>
        <w:t> </w:t>
      </w:r>
      <w:r>
        <w:rPr>
          <w:sz w:val="24"/>
        </w:rPr>
        <w:t>sempre</w:t>
      </w:r>
      <w:r>
        <w:rPr>
          <w:spacing w:val="-2"/>
          <w:sz w:val="24"/>
        </w:rPr>
        <w:t> </w:t>
      </w:r>
      <w:r>
        <w:rPr>
          <w:sz w:val="24"/>
        </w:rPr>
        <w:t>que</w:t>
      </w:r>
      <w:r>
        <w:rPr>
          <w:spacing w:val="-2"/>
          <w:sz w:val="24"/>
        </w:rPr>
        <w:t> </w:t>
      </w:r>
      <w:r>
        <w:rPr>
          <w:sz w:val="24"/>
        </w:rPr>
        <w:t>houver</w:t>
      </w:r>
      <w:r>
        <w:rPr>
          <w:spacing w:val="-2"/>
          <w:sz w:val="24"/>
        </w:rPr>
        <w:t> </w:t>
      </w:r>
      <w:r>
        <w:rPr>
          <w:sz w:val="24"/>
        </w:rPr>
        <w:t>lances enviados nesse período de prorrogação, inclusive no caso de lances intermediários.</w:t>
      </w:r>
    </w:p>
    <w:p>
      <w:pPr>
        <w:pStyle w:val="ListParagraph"/>
        <w:numPr>
          <w:ilvl w:val="2"/>
          <w:numId w:val="6"/>
        </w:numPr>
        <w:tabs>
          <w:tab w:pos="770" w:val="left" w:leader="none"/>
        </w:tabs>
        <w:spacing w:line="235" w:lineRule="auto" w:before="0" w:after="0"/>
        <w:ind w:left="119" w:right="271" w:firstLine="0"/>
        <w:jc w:val="left"/>
        <w:rPr>
          <w:sz w:val="24"/>
        </w:rPr>
      </w:pPr>
      <w:r>
        <w:rPr>
          <w:sz w:val="24"/>
        </w:rPr>
        <w:t>Não</w:t>
      </w:r>
      <w:r>
        <w:rPr>
          <w:spacing w:val="-2"/>
          <w:sz w:val="24"/>
        </w:rPr>
        <w:t> </w:t>
      </w:r>
      <w:r>
        <w:rPr>
          <w:sz w:val="24"/>
        </w:rPr>
        <w:t>havendo</w:t>
      </w:r>
      <w:r>
        <w:rPr>
          <w:spacing w:val="-2"/>
          <w:sz w:val="24"/>
        </w:rPr>
        <w:t> </w:t>
      </w:r>
      <w:r>
        <w:rPr>
          <w:sz w:val="24"/>
        </w:rPr>
        <w:t>novos</w:t>
      </w:r>
      <w:r>
        <w:rPr>
          <w:spacing w:val="-2"/>
          <w:sz w:val="24"/>
        </w:rPr>
        <w:t> </w:t>
      </w:r>
      <w:r>
        <w:rPr>
          <w:sz w:val="24"/>
        </w:rPr>
        <w:t>lances</w:t>
      </w:r>
      <w:r>
        <w:rPr>
          <w:spacing w:val="-2"/>
          <w:sz w:val="24"/>
        </w:rPr>
        <w:t> </w:t>
      </w:r>
      <w:r>
        <w:rPr>
          <w:sz w:val="24"/>
        </w:rPr>
        <w:t>na</w:t>
      </w:r>
      <w:r>
        <w:rPr>
          <w:spacing w:val="-2"/>
          <w:sz w:val="24"/>
        </w:rPr>
        <w:t> </w:t>
      </w:r>
      <w:r>
        <w:rPr>
          <w:sz w:val="24"/>
        </w:rPr>
        <w:t>forma</w:t>
      </w:r>
      <w:r>
        <w:rPr>
          <w:spacing w:val="-2"/>
          <w:sz w:val="24"/>
        </w:rPr>
        <w:t> </w:t>
      </w:r>
      <w:r>
        <w:rPr>
          <w:sz w:val="24"/>
        </w:rPr>
        <w:t>estabelecida</w:t>
      </w:r>
      <w:r>
        <w:rPr>
          <w:spacing w:val="-2"/>
          <w:sz w:val="24"/>
        </w:rPr>
        <w:t> </w:t>
      </w:r>
      <w:r>
        <w:rPr>
          <w:sz w:val="24"/>
        </w:rPr>
        <w:t>nos</w:t>
      </w:r>
      <w:r>
        <w:rPr>
          <w:spacing w:val="-2"/>
          <w:sz w:val="24"/>
        </w:rPr>
        <w:t> </w:t>
      </w:r>
      <w:r>
        <w:rPr>
          <w:sz w:val="24"/>
        </w:rPr>
        <w:t>itens</w:t>
      </w:r>
      <w:r>
        <w:rPr>
          <w:spacing w:val="-2"/>
          <w:sz w:val="24"/>
        </w:rPr>
        <w:t> </w:t>
      </w:r>
      <w:r>
        <w:rPr>
          <w:sz w:val="24"/>
        </w:rPr>
        <w:t>anteriores,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encerrar-se-á</w:t>
      </w:r>
      <w:r>
        <w:rPr>
          <w:spacing w:val="-2"/>
          <w:sz w:val="24"/>
        </w:rPr>
        <w:t> </w:t>
      </w:r>
      <w:r>
        <w:rPr>
          <w:sz w:val="24"/>
        </w:rPr>
        <w:t>automaticamente,</w:t>
      </w:r>
      <w:r>
        <w:rPr>
          <w:spacing w:val="-2"/>
          <w:sz w:val="24"/>
        </w:rPr>
        <w:t> </w:t>
      </w:r>
      <w:r>
        <w:rPr>
          <w:sz w:val="24"/>
        </w:rPr>
        <w:t>e</w:t>
      </w:r>
      <w:r>
        <w:rPr>
          <w:spacing w:val="-2"/>
          <w:sz w:val="24"/>
        </w:rPr>
        <w:t> </w:t>
      </w:r>
      <w:r>
        <w:rPr>
          <w:sz w:val="24"/>
        </w:rPr>
        <w:t>o</w:t>
      </w:r>
      <w:r>
        <w:rPr>
          <w:spacing w:val="-2"/>
          <w:sz w:val="24"/>
        </w:rPr>
        <w:t> </w:t>
      </w:r>
      <w:r>
        <w:rPr>
          <w:sz w:val="24"/>
        </w:rPr>
        <w:t>sistema</w:t>
      </w:r>
      <w:r>
        <w:rPr>
          <w:spacing w:val="-2"/>
          <w:sz w:val="24"/>
        </w:rPr>
        <w:t> </w:t>
      </w:r>
      <w:r>
        <w:rPr>
          <w:sz w:val="24"/>
        </w:rPr>
        <w:t>ordenará</w:t>
      </w:r>
      <w:r>
        <w:rPr>
          <w:spacing w:val="-2"/>
          <w:sz w:val="24"/>
        </w:rPr>
        <w:t> </w:t>
      </w:r>
      <w:r>
        <w:rPr>
          <w:sz w:val="24"/>
        </w:rPr>
        <w:t>e</w:t>
      </w:r>
      <w:r>
        <w:rPr>
          <w:spacing w:val="-2"/>
          <w:sz w:val="24"/>
        </w:rPr>
        <w:t> </w:t>
      </w:r>
      <w:r>
        <w:rPr>
          <w:sz w:val="24"/>
        </w:rPr>
        <w:t>divulgará</w:t>
      </w:r>
      <w:r>
        <w:rPr>
          <w:spacing w:val="-2"/>
          <w:sz w:val="24"/>
        </w:rPr>
        <w:t> </w:t>
      </w:r>
      <w:r>
        <w:rPr>
          <w:sz w:val="24"/>
        </w:rPr>
        <w:t>os lances conforme a ordem final de classificação.</w:t>
      </w:r>
    </w:p>
    <w:p>
      <w:pPr>
        <w:pStyle w:val="ListParagraph"/>
        <w:numPr>
          <w:ilvl w:val="2"/>
          <w:numId w:val="6"/>
        </w:numPr>
        <w:tabs>
          <w:tab w:pos="770" w:val="left" w:leader="none"/>
        </w:tabs>
        <w:spacing w:line="235" w:lineRule="auto" w:before="0" w:after="0"/>
        <w:ind w:left="119" w:right="270" w:firstLine="0"/>
        <w:jc w:val="left"/>
        <w:rPr>
          <w:sz w:val="24"/>
        </w:rPr>
      </w:pPr>
      <w:r>
        <w:rPr>
          <w:sz w:val="24"/>
        </w:rPr>
        <w:t>Definida a melhor proposta, se a diferença em relação à proposta classificada em segundo lugar for de pelo menos 5% (cinco por cento), o Pregoeiro, 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w:t>
      </w:r>
      <w:r>
        <w:rPr>
          <w:spacing w:val="-2"/>
          <w:sz w:val="24"/>
        </w:rPr>
        <w:t> </w:t>
      </w:r>
      <w:r>
        <w:rPr>
          <w:sz w:val="24"/>
        </w:rPr>
        <w:t>da</w:t>
      </w:r>
      <w:r>
        <w:rPr>
          <w:spacing w:val="-2"/>
          <w:sz w:val="24"/>
        </w:rPr>
        <w:t> </w:t>
      </w:r>
      <w:r>
        <w:rPr>
          <w:sz w:val="24"/>
        </w:rPr>
        <w:t>disputa</w:t>
      </w:r>
      <w:r>
        <w:rPr>
          <w:spacing w:val="-2"/>
          <w:sz w:val="24"/>
        </w:rPr>
        <w:t> </w:t>
      </w:r>
      <w:r>
        <w:rPr>
          <w:sz w:val="24"/>
        </w:rPr>
        <w:t>aberta,</w:t>
      </w:r>
      <w:r>
        <w:rPr>
          <w:spacing w:val="-2"/>
          <w:sz w:val="24"/>
        </w:rPr>
        <w:t> </w:t>
      </w:r>
      <w:r>
        <w:rPr>
          <w:sz w:val="24"/>
        </w:rPr>
        <w:t>para a definição das demais colocações.</w:t>
      </w:r>
    </w:p>
    <w:p>
      <w:pPr>
        <w:pStyle w:val="ListParagraph"/>
        <w:numPr>
          <w:ilvl w:val="3"/>
          <w:numId w:val="6"/>
        </w:numPr>
        <w:tabs>
          <w:tab w:pos="936" w:val="left" w:leader="none"/>
        </w:tabs>
        <w:spacing w:line="267" w:lineRule="exact" w:before="0"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585" w:val="left" w:leader="none"/>
        </w:tabs>
        <w:spacing w:line="270" w:lineRule="exact" w:before="0"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599" w:val="left" w:leader="none"/>
        </w:tabs>
        <w:spacing w:line="273" w:lineRule="exact" w:before="0"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spacing w:after="0" w:line="273" w:lineRule="exact"/>
        <w:jc w:val="left"/>
        <w:rPr>
          <w:sz w:val="24"/>
        </w:rPr>
        <w:sectPr>
          <w:pgSz w:w="15840" w:h="24480"/>
          <w:pgMar w:top="0" w:bottom="0" w:left="0" w:right="0"/>
        </w:sectPr>
      </w:pPr>
    </w:p>
    <w:p>
      <w:pPr>
        <w:pStyle w:val="ListParagraph"/>
        <w:numPr>
          <w:ilvl w:val="1"/>
          <w:numId w:val="6"/>
        </w:numPr>
        <w:tabs>
          <w:tab w:pos="599" w:val="left" w:leader="none"/>
        </w:tabs>
        <w:spacing w:line="235" w:lineRule="auto" w:before="0" w:after="0"/>
        <w:ind w:left="119" w:right="100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w:t>
      </w:r>
      <w:r>
        <w:rPr>
          <w:spacing w:val="-2"/>
          <w:sz w:val="24"/>
        </w:rPr>
        <w:t> </w:t>
      </w:r>
      <w:r>
        <w:rPr>
          <w:sz w:val="24"/>
        </w:rPr>
        <w:t>do </w:t>
      </w:r>
      <w:r>
        <w:rPr>
          <w:spacing w:val="-2"/>
          <w:sz w:val="24"/>
        </w:rPr>
        <w:t>licitante.</w:t>
      </w:r>
    </w:p>
    <w:p>
      <w:pPr>
        <w:pStyle w:val="ListParagraph"/>
        <w:numPr>
          <w:ilvl w:val="1"/>
          <w:numId w:val="6"/>
        </w:numPr>
        <w:tabs>
          <w:tab w:pos="599" w:val="left" w:leader="none"/>
        </w:tabs>
        <w:spacing w:line="235" w:lineRule="auto" w:before="0" w:after="0"/>
        <w:ind w:left="119" w:right="250"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w:t>
      </w:r>
      <w:r>
        <w:rPr>
          <w:spacing w:val="-2"/>
          <w:sz w:val="24"/>
        </w:rPr>
        <w:t> </w:t>
      </w:r>
      <w:r>
        <w:rPr>
          <w:sz w:val="24"/>
        </w:rPr>
        <w:t>licitantes</w:t>
      </w:r>
      <w:r>
        <w:rPr>
          <w:spacing w:val="-2"/>
          <w:sz w:val="24"/>
        </w:rPr>
        <w:t> </w:t>
      </w:r>
      <w:r>
        <w:rPr>
          <w:sz w:val="24"/>
        </w:rPr>
        <w:t>para</w:t>
      </w:r>
      <w:r>
        <w:rPr>
          <w:spacing w:val="-2"/>
          <w:sz w:val="24"/>
        </w:rPr>
        <w:t> </w:t>
      </w:r>
      <w:r>
        <w:rPr>
          <w:sz w:val="24"/>
        </w:rPr>
        <w:t>a recepção dos lances.</w:t>
      </w:r>
    </w:p>
    <w:p>
      <w:pPr>
        <w:pStyle w:val="ListParagraph"/>
        <w:numPr>
          <w:ilvl w:val="1"/>
          <w:numId w:val="6"/>
        </w:numPr>
        <w:tabs>
          <w:tab w:pos="599" w:val="left" w:leader="none"/>
        </w:tabs>
        <w:spacing w:line="235" w:lineRule="auto" w:before="0" w:after="0"/>
        <w:ind w:left="119" w:right="216" w:firstLine="0"/>
        <w:jc w:val="left"/>
        <w:rPr>
          <w:sz w:val="24"/>
        </w:rPr>
      </w:pPr>
      <w:r>
        <w:rPr>
          <w:sz w:val="24"/>
        </w:rPr>
        <w:t>Quando</w:t>
      </w:r>
      <w:r>
        <w:rPr>
          <w:spacing w:val="-2"/>
          <w:sz w:val="24"/>
        </w:rPr>
        <w:t> </w:t>
      </w:r>
      <w:r>
        <w:rPr>
          <w:sz w:val="24"/>
        </w:rPr>
        <w:t>a</w:t>
      </w:r>
      <w:r>
        <w:rPr>
          <w:spacing w:val="-2"/>
          <w:sz w:val="24"/>
        </w:rPr>
        <w:t> </w:t>
      </w:r>
      <w:r>
        <w:rPr>
          <w:sz w:val="24"/>
        </w:rPr>
        <w:t>desconexão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para</w:t>
      </w:r>
      <w:r>
        <w:rPr>
          <w:spacing w:val="-2"/>
          <w:sz w:val="24"/>
        </w:rPr>
        <w:t> </w:t>
      </w:r>
      <w:r>
        <w:rPr>
          <w:sz w:val="24"/>
        </w:rPr>
        <w:t>o</w:t>
      </w:r>
      <w:r>
        <w:rPr>
          <w:spacing w:val="-2"/>
          <w:sz w:val="24"/>
        </w:rPr>
        <w:t> </w:t>
      </w:r>
      <w:r>
        <w:rPr>
          <w:sz w:val="24"/>
        </w:rPr>
        <w:t>Pregoeiro</w:t>
      </w:r>
      <w:r>
        <w:rPr>
          <w:spacing w:val="-2"/>
          <w:sz w:val="24"/>
        </w:rPr>
        <w:t> </w:t>
      </w:r>
      <w:r>
        <w:rPr>
          <w:sz w:val="24"/>
        </w:rPr>
        <w:t>persistir</w:t>
      </w:r>
      <w:r>
        <w:rPr>
          <w:spacing w:val="-2"/>
          <w:sz w:val="24"/>
        </w:rPr>
        <w:t> </w:t>
      </w:r>
      <w:r>
        <w:rPr>
          <w:sz w:val="24"/>
        </w:rPr>
        <w:t>por</w:t>
      </w:r>
      <w:r>
        <w:rPr>
          <w:spacing w:val="-2"/>
          <w:sz w:val="24"/>
        </w:rPr>
        <w:t> </w:t>
      </w:r>
      <w:r>
        <w:rPr>
          <w:sz w:val="24"/>
        </w:rPr>
        <w:t>tempo</w:t>
      </w:r>
      <w:r>
        <w:rPr>
          <w:spacing w:val="-2"/>
          <w:sz w:val="24"/>
        </w:rPr>
        <w:t> </w:t>
      </w:r>
      <w:r>
        <w:rPr>
          <w:sz w:val="24"/>
        </w:rPr>
        <w:t>superior</w:t>
      </w:r>
      <w:r>
        <w:rPr>
          <w:spacing w:val="-2"/>
          <w:sz w:val="24"/>
        </w:rPr>
        <w:t> </w:t>
      </w:r>
      <w:r>
        <w:rPr>
          <w:sz w:val="24"/>
        </w:rPr>
        <w:t>a</w:t>
      </w:r>
      <w:r>
        <w:rPr>
          <w:spacing w:val="-2"/>
          <w:sz w:val="24"/>
        </w:rPr>
        <w:t> </w:t>
      </w:r>
      <w:r>
        <w:rPr>
          <w:sz w:val="24"/>
        </w:rPr>
        <w:t>dez</w:t>
      </w:r>
      <w:r>
        <w:rPr>
          <w:spacing w:val="-2"/>
          <w:sz w:val="24"/>
        </w:rPr>
        <w:t> </w:t>
      </w:r>
      <w:r>
        <w:rPr>
          <w:sz w:val="24"/>
        </w:rPr>
        <w:t>minutos,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será</w:t>
      </w:r>
      <w:r>
        <w:rPr>
          <w:spacing w:val="-2"/>
          <w:sz w:val="24"/>
        </w:rPr>
        <w:t> </w:t>
      </w:r>
      <w:r>
        <w:rPr>
          <w:sz w:val="24"/>
        </w:rPr>
        <w:t>suspensa</w:t>
      </w:r>
      <w:r>
        <w:rPr>
          <w:spacing w:val="-2"/>
          <w:sz w:val="24"/>
        </w:rPr>
        <w:t> </w:t>
      </w:r>
      <w:r>
        <w:rPr>
          <w:sz w:val="24"/>
        </w:rPr>
        <w:t>e</w:t>
      </w:r>
      <w:r>
        <w:rPr>
          <w:spacing w:val="-2"/>
          <w:sz w:val="24"/>
        </w:rPr>
        <w:t> </w:t>
      </w:r>
      <w:r>
        <w:rPr>
          <w:sz w:val="24"/>
        </w:rPr>
        <w:t>reiniciada</w:t>
      </w:r>
      <w:r>
        <w:rPr>
          <w:spacing w:val="-2"/>
          <w:sz w:val="24"/>
        </w:rPr>
        <w:t> </w:t>
      </w:r>
      <w:r>
        <w:rPr>
          <w:sz w:val="24"/>
        </w:rPr>
        <w:t>somente após decorridas vinte e quatro horas da comunicação do fato pelo Pregoeiro aos participantes, quando houver, no sítio eletrônico utilizado para divulgação.</w:t>
      </w:r>
    </w:p>
    <w:p>
      <w:pPr>
        <w:pStyle w:val="ListParagraph"/>
        <w:numPr>
          <w:ilvl w:val="1"/>
          <w:numId w:val="6"/>
        </w:numPr>
        <w:tabs>
          <w:tab w:pos="599" w:val="left" w:leader="none"/>
        </w:tabs>
        <w:spacing w:line="268" w:lineRule="exact" w:before="0"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6"/>
        </w:numPr>
        <w:tabs>
          <w:tab w:pos="599" w:val="left" w:leader="none"/>
        </w:tabs>
        <w:spacing w:line="235" w:lineRule="auto" w:before="0" w:after="0"/>
        <w:ind w:left="119" w:right="205" w:firstLine="0"/>
        <w:jc w:val="left"/>
        <w:rPr>
          <w:sz w:val="24"/>
        </w:rPr>
      </w:pPr>
      <w:r>
        <w:rPr>
          <w:sz w:val="24"/>
        </w:rPr>
        <w:t>Em relação a itens não exclusivos para participação de microempresas e empresas de pequeno porte, uma vez encerrada a etapa de lances, será efetivada a verificação</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participantes,</w:t>
      </w:r>
      <w:r>
        <w:rPr>
          <w:spacing w:val="-2"/>
          <w:sz w:val="24"/>
        </w:rPr>
        <w:t> </w:t>
      </w:r>
      <w:r>
        <w:rPr>
          <w:sz w:val="24"/>
        </w:rPr>
        <w:t>procedendo</w:t>
      </w:r>
      <w:r>
        <w:rPr>
          <w:spacing w:val="-2"/>
          <w:sz w:val="24"/>
        </w:rPr>
        <w:t> </w:t>
      </w:r>
      <w:r>
        <w:rPr>
          <w:sz w:val="24"/>
        </w:rPr>
        <w:t>à</w:t>
      </w:r>
      <w:r>
        <w:rPr>
          <w:spacing w:val="-2"/>
          <w:sz w:val="24"/>
        </w:rPr>
        <w:t> </w:t>
      </w:r>
      <w:r>
        <w:rPr>
          <w:sz w:val="24"/>
        </w:rPr>
        <w:t>comparação</w:t>
      </w:r>
      <w:r>
        <w:rPr>
          <w:spacing w:val="-2"/>
          <w:sz w:val="24"/>
        </w:rPr>
        <w:t> </w:t>
      </w:r>
      <w:r>
        <w:rPr>
          <w:sz w:val="24"/>
        </w:rPr>
        <w:t>com</w:t>
      </w:r>
      <w:r>
        <w:rPr>
          <w:spacing w:val="-2"/>
          <w:sz w:val="24"/>
        </w:rPr>
        <w:t> </w:t>
      </w:r>
      <w:r>
        <w:rPr>
          <w:sz w:val="24"/>
        </w:rPr>
        <w:t>os</w:t>
      </w:r>
      <w:r>
        <w:rPr>
          <w:spacing w:val="-2"/>
          <w:sz w:val="24"/>
        </w:rPr>
        <w:t> </w:t>
      </w:r>
      <w:r>
        <w:rPr>
          <w:sz w:val="24"/>
        </w:rPr>
        <w:t>valores</w:t>
      </w:r>
      <w:r>
        <w:rPr>
          <w:spacing w:val="-2"/>
          <w:sz w:val="24"/>
        </w:rPr>
        <w:t> </w:t>
      </w:r>
      <w:r>
        <w:rPr>
          <w:sz w:val="24"/>
        </w:rPr>
        <w:t>da</w:t>
      </w:r>
      <w:r>
        <w:rPr>
          <w:spacing w:val="-2"/>
          <w:sz w:val="24"/>
        </w:rPr>
        <w:t> </w:t>
      </w:r>
      <w:r>
        <w:rPr>
          <w:sz w:val="24"/>
        </w:rPr>
        <w:t>primeira</w:t>
      </w:r>
      <w:r>
        <w:rPr>
          <w:spacing w:val="-2"/>
          <w:sz w:val="24"/>
        </w:rPr>
        <w:t> </w:t>
      </w:r>
      <w:r>
        <w:rPr>
          <w:sz w:val="24"/>
        </w:rPr>
        <w:t>colocada,</w:t>
      </w:r>
      <w:r>
        <w:rPr>
          <w:spacing w:val="-2"/>
          <w:sz w:val="24"/>
        </w:rPr>
        <w:t> </w:t>
      </w:r>
      <w:r>
        <w:rPr>
          <w:sz w:val="24"/>
        </w:rPr>
        <w:t>se</w:t>
      </w:r>
      <w:r>
        <w:rPr>
          <w:spacing w:val="-2"/>
          <w:sz w:val="24"/>
        </w:rPr>
        <w:t> </w:t>
      </w:r>
      <w:r>
        <w:rPr>
          <w:sz w:val="24"/>
        </w:rPr>
        <w:t>esta</w:t>
      </w:r>
      <w:r>
        <w:rPr>
          <w:spacing w:val="-2"/>
          <w:sz w:val="24"/>
        </w:rPr>
        <w:t> </w:t>
      </w:r>
      <w:r>
        <w:rPr>
          <w:sz w:val="24"/>
        </w:rPr>
        <w:t>for</w:t>
      </w:r>
      <w:r>
        <w:rPr>
          <w:spacing w:val="-2"/>
          <w:sz w:val="24"/>
        </w:rPr>
        <w:t> </w:t>
      </w:r>
      <w:r>
        <w:rPr>
          <w:sz w:val="24"/>
        </w:rPr>
        <w:t>empresa</w:t>
      </w:r>
      <w:r>
        <w:rPr>
          <w:spacing w:val="-2"/>
          <w:sz w:val="24"/>
        </w:rPr>
        <w:t> </w:t>
      </w:r>
      <w:r>
        <w:rPr>
          <w:sz w:val="24"/>
        </w:rPr>
        <w:t>de maior porte, assim como das demais classificadas, para o fim de aplicar-se o disposto nos </w:t>
      </w:r>
      <w:hyperlink r:id="rId16">
        <w:r>
          <w:rPr>
            <w:color w:val="000080"/>
            <w:sz w:val="24"/>
            <w:u w:val="single" w:color="000080"/>
          </w:rPr>
          <w:t>arts. 44 e 45 da Lei Complementar nº 123/2006</w:t>
        </w:r>
      </w:hyperlink>
      <w:r>
        <w:rPr>
          <w:sz w:val="24"/>
        </w:rPr>
        <w:t>, regulamentada pelo </w:t>
      </w:r>
      <w:hyperlink r:id="rId17">
        <w:r>
          <w:rPr>
            <w:color w:val="000080"/>
            <w:sz w:val="24"/>
            <w:u w:val="single" w:color="000080"/>
          </w:rPr>
          <w:t>Decreto nº 42.063</w:t>
        </w:r>
      </w:hyperlink>
      <w:r>
        <w:rPr>
          <w:color w:val="000080"/>
          <w:sz w:val="24"/>
          <w:u w:val="single" w:color="000080"/>
        </w:rPr>
        <w:t>/2009</w:t>
      </w:r>
      <w:r>
        <w:rPr>
          <w:sz w:val="24"/>
        </w:rPr>
        <w:t>.</w:t>
      </w:r>
    </w:p>
    <w:p>
      <w:pPr>
        <w:pStyle w:val="ListParagraph"/>
        <w:numPr>
          <w:ilvl w:val="2"/>
          <w:numId w:val="6"/>
        </w:numPr>
        <w:tabs>
          <w:tab w:pos="779" w:val="left" w:leader="none"/>
        </w:tabs>
        <w:spacing w:line="235" w:lineRule="auto" w:before="0" w:after="0"/>
        <w:ind w:left="119" w:right="323"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w:t>
      </w:r>
      <w:r>
        <w:rPr>
          <w:spacing w:val="-2"/>
          <w:sz w:val="24"/>
        </w:rPr>
        <w:t> </w:t>
      </w:r>
      <w:r>
        <w:rPr>
          <w:sz w:val="24"/>
        </w:rPr>
        <w:t>da</w:t>
      </w:r>
      <w:r>
        <w:rPr>
          <w:spacing w:val="-2"/>
          <w:sz w:val="24"/>
        </w:rPr>
        <w:t> </w:t>
      </w:r>
      <w:r>
        <w:rPr>
          <w:sz w:val="24"/>
        </w:rPr>
        <w:t>melhor proposta ou melhor lance serão consideradas empatadas com a primeira colocada.</w:t>
      </w:r>
    </w:p>
    <w:p>
      <w:pPr>
        <w:pStyle w:val="ListParagraph"/>
        <w:numPr>
          <w:ilvl w:val="2"/>
          <w:numId w:val="6"/>
        </w:numPr>
        <w:tabs>
          <w:tab w:pos="765" w:val="left" w:leader="none"/>
        </w:tabs>
        <w:spacing w:line="235" w:lineRule="auto" w:before="0" w:after="0"/>
        <w:ind w:left="119" w:right="163" w:firstLine="0"/>
        <w:jc w:val="left"/>
        <w:rPr>
          <w:sz w:val="24"/>
        </w:rPr>
      </w:pPr>
      <w:r>
        <w:rPr>
          <w:sz w:val="24"/>
        </w:rPr>
        <w:t>A</w:t>
      </w:r>
      <w:r>
        <w:rPr>
          <w:spacing w:val="-15"/>
          <w:sz w:val="24"/>
        </w:rPr>
        <w:t> </w:t>
      </w:r>
      <w:r>
        <w:rPr>
          <w:sz w:val="24"/>
        </w:rPr>
        <w:t>melhor</w:t>
      </w:r>
      <w:r>
        <w:rPr>
          <w:spacing w:val="-2"/>
          <w:sz w:val="24"/>
        </w:rPr>
        <w:t> </w:t>
      </w:r>
      <w:r>
        <w:rPr>
          <w:sz w:val="24"/>
        </w:rPr>
        <w:t>classificada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subitem</w:t>
      </w:r>
      <w:r>
        <w:rPr>
          <w:spacing w:val="-2"/>
          <w:sz w:val="24"/>
        </w:rPr>
        <w:t> </w:t>
      </w:r>
      <w:r>
        <w:rPr>
          <w:sz w:val="24"/>
        </w:rPr>
        <w:t>anterior</w:t>
      </w:r>
      <w:r>
        <w:rPr>
          <w:spacing w:val="-2"/>
          <w:sz w:val="24"/>
        </w:rPr>
        <w:t> </w:t>
      </w:r>
      <w:r>
        <w:rPr>
          <w:sz w:val="24"/>
        </w:rPr>
        <w:t>terá</w:t>
      </w:r>
      <w:r>
        <w:rPr>
          <w:spacing w:val="-2"/>
          <w:sz w:val="24"/>
        </w:rPr>
        <w:t> </w:t>
      </w:r>
      <w:r>
        <w:rPr>
          <w:sz w:val="24"/>
        </w:rPr>
        <w:t>o</w:t>
      </w:r>
      <w:r>
        <w:rPr>
          <w:spacing w:val="-2"/>
          <w:sz w:val="24"/>
        </w:rPr>
        <w:t> </w:t>
      </w:r>
      <w:r>
        <w:rPr>
          <w:sz w:val="24"/>
        </w:rPr>
        <w:t>direito</w:t>
      </w:r>
      <w:r>
        <w:rPr>
          <w:spacing w:val="-2"/>
          <w:sz w:val="24"/>
        </w:rPr>
        <w:t> </w:t>
      </w:r>
      <w:r>
        <w:rPr>
          <w:sz w:val="24"/>
        </w:rPr>
        <w:t>de</w:t>
      </w:r>
      <w:r>
        <w:rPr>
          <w:spacing w:val="-2"/>
          <w:sz w:val="24"/>
        </w:rPr>
        <w:t> </w:t>
      </w:r>
      <w:r>
        <w:rPr>
          <w:sz w:val="24"/>
        </w:rPr>
        <w:t>encaminhar</w:t>
      </w:r>
      <w:r>
        <w:rPr>
          <w:spacing w:val="-2"/>
          <w:sz w:val="24"/>
        </w:rPr>
        <w:t> </w:t>
      </w:r>
      <w:r>
        <w:rPr>
          <w:sz w:val="24"/>
        </w:rPr>
        <w:t>uma</w:t>
      </w:r>
      <w:r>
        <w:rPr>
          <w:spacing w:val="-2"/>
          <w:sz w:val="24"/>
        </w:rPr>
        <w:t> </w:t>
      </w:r>
      <w:r>
        <w:rPr>
          <w:sz w:val="24"/>
        </w:rPr>
        <w:t>última</w:t>
      </w:r>
      <w:r>
        <w:rPr>
          <w:spacing w:val="-2"/>
          <w:sz w:val="24"/>
        </w:rPr>
        <w:t> </w:t>
      </w:r>
      <w:r>
        <w:rPr>
          <w:sz w:val="24"/>
        </w:rPr>
        <w:t>oferta</w:t>
      </w:r>
      <w:r>
        <w:rPr>
          <w:spacing w:val="-2"/>
          <w:sz w:val="24"/>
        </w:rPr>
        <w:t> </w:t>
      </w:r>
      <w:r>
        <w:rPr>
          <w:sz w:val="24"/>
        </w:rPr>
        <w:t>para</w:t>
      </w:r>
      <w:r>
        <w:rPr>
          <w:spacing w:val="-2"/>
          <w:sz w:val="24"/>
        </w:rPr>
        <w:t> </w:t>
      </w:r>
      <w:r>
        <w:rPr>
          <w:sz w:val="24"/>
        </w:rPr>
        <w:t>desempate,</w:t>
      </w:r>
      <w:r>
        <w:rPr>
          <w:spacing w:val="-2"/>
          <w:sz w:val="24"/>
        </w:rPr>
        <w:t> </w:t>
      </w:r>
      <w:r>
        <w:rPr>
          <w:sz w:val="24"/>
        </w:rPr>
        <w:t>obrigatoriamente</w:t>
      </w:r>
      <w:r>
        <w:rPr>
          <w:spacing w:val="-2"/>
          <w:sz w:val="24"/>
        </w:rPr>
        <w:t> </w:t>
      </w:r>
      <w:r>
        <w:rPr>
          <w:sz w:val="24"/>
        </w:rPr>
        <w:t>em</w:t>
      </w:r>
      <w:r>
        <w:rPr>
          <w:spacing w:val="-2"/>
          <w:sz w:val="24"/>
        </w:rPr>
        <w:t> </w:t>
      </w:r>
      <w:r>
        <w:rPr>
          <w:sz w:val="24"/>
        </w:rPr>
        <w:t>valor</w:t>
      </w:r>
      <w:r>
        <w:rPr>
          <w:spacing w:val="-2"/>
          <w:sz w:val="24"/>
        </w:rPr>
        <w:t> </w:t>
      </w:r>
      <w:r>
        <w:rPr>
          <w:sz w:val="24"/>
        </w:rPr>
        <w:t>inferior</w:t>
      </w:r>
      <w:r>
        <w:rPr>
          <w:spacing w:val="-2"/>
          <w:sz w:val="24"/>
        </w:rPr>
        <w:t> </w:t>
      </w:r>
      <w:r>
        <w:rPr>
          <w:sz w:val="24"/>
        </w:rPr>
        <w:t>ao da primeira colocada, no prazo de 5 (cinco) minutos controlados pelo sistema, contados após a comunicação automática para tanto.</w:t>
      </w:r>
    </w:p>
    <w:p>
      <w:pPr>
        <w:pStyle w:val="ListParagraph"/>
        <w:numPr>
          <w:ilvl w:val="2"/>
          <w:numId w:val="6"/>
        </w:numPr>
        <w:tabs>
          <w:tab w:pos="779" w:val="left" w:leader="none"/>
        </w:tabs>
        <w:spacing w:line="235" w:lineRule="auto" w:before="0" w:after="0"/>
        <w:ind w:left="119" w:right="324" w:firstLine="0"/>
        <w:jc w:val="left"/>
        <w:rPr>
          <w:sz w:val="24"/>
        </w:rPr>
      </w:pPr>
      <w:r>
        <w:rPr>
          <w:sz w:val="24"/>
        </w:rPr>
        <w:t>Caso a microempresa ou a empresa de pequeno porte melhor classificada desista ou não se manifeste no prazo estabelecido, serão convocadas as demais licitantes</w:t>
      </w:r>
      <w:r>
        <w:rPr>
          <w:spacing w:val="-2"/>
          <w:sz w:val="24"/>
        </w:rPr>
        <w:t> </w:t>
      </w:r>
      <w:r>
        <w:rPr>
          <w:sz w:val="24"/>
        </w:rPr>
        <w:t>microempresa</w:t>
      </w:r>
      <w:r>
        <w:rPr>
          <w:spacing w:val="-2"/>
          <w:sz w:val="24"/>
        </w:rPr>
        <w:t> </w:t>
      </w:r>
      <w:r>
        <w:rPr>
          <w:sz w:val="24"/>
        </w:rPr>
        <w:t>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encontrem</w:t>
      </w:r>
      <w:r>
        <w:rPr>
          <w:spacing w:val="-2"/>
          <w:sz w:val="24"/>
        </w:rPr>
        <w:t> </w:t>
      </w:r>
      <w:r>
        <w:rPr>
          <w:sz w:val="24"/>
        </w:rPr>
        <w:t>naquele</w:t>
      </w:r>
      <w:r>
        <w:rPr>
          <w:spacing w:val="-2"/>
          <w:sz w:val="24"/>
        </w:rPr>
        <w:t> </w:t>
      </w:r>
      <w:r>
        <w:rPr>
          <w:sz w:val="24"/>
        </w:rPr>
        <w:t>intervalo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para</w:t>
      </w:r>
      <w:r>
        <w:rPr>
          <w:spacing w:val="-2"/>
          <w:sz w:val="24"/>
        </w:rPr>
        <w:t> </w:t>
      </w:r>
      <w:r>
        <w:rPr>
          <w:sz w:val="24"/>
        </w:rPr>
        <w:t>o</w:t>
      </w:r>
      <w:r>
        <w:rPr>
          <w:spacing w:val="-2"/>
          <w:sz w:val="24"/>
        </w:rPr>
        <w:t> </w:t>
      </w:r>
      <w:r>
        <w:rPr>
          <w:sz w:val="24"/>
        </w:rPr>
        <w:t>exercício</w:t>
      </w:r>
      <w:r>
        <w:rPr>
          <w:spacing w:val="-2"/>
          <w:sz w:val="24"/>
        </w:rPr>
        <w:t> </w:t>
      </w:r>
      <w:r>
        <w:rPr>
          <w:sz w:val="24"/>
        </w:rPr>
        <w:t>do mesmo direito, no prazo estabelecido no subitem anterior.</w:t>
      </w:r>
    </w:p>
    <w:p>
      <w:pPr>
        <w:pStyle w:val="ListParagraph"/>
        <w:numPr>
          <w:ilvl w:val="2"/>
          <w:numId w:val="6"/>
        </w:numPr>
        <w:tabs>
          <w:tab w:pos="779" w:val="left" w:leader="none"/>
        </w:tabs>
        <w:spacing w:line="235" w:lineRule="auto" w:before="0" w:after="0"/>
        <w:ind w:left="119" w:right="456" w:firstLine="0"/>
        <w:jc w:val="both"/>
        <w:rPr>
          <w:sz w:val="24"/>
        </w:rPr>
      </w:pPr>
      <w:r>
        <w:rPr>
          <w:sz w:val="24"/>
        </w:rPr>
        <w:t>No caso de equivalência dos valores apresentados pelas microempresas e empresas de pequeno porte que se encontrem nos intervalos estabelecidos nos subitens</w:t>
      </w:r>
      <w:r>
        <w:rPr>
          <w:spacing w:val="-2"/>
          <w:sz w:val="24"/>
        </w:rPr>
        <w:t> </w:t>
      </w:r>
      <w:r>
        <w:rPr>
          <w:sz w:val="24"/>
        </w:rPr>
        <w:t>anteriores,</w:t>
      </w:r>
      <w:r>
        <w:rPr>
          <w:spacing w:val="-2"/>
          <w:sz w:val="24"/>
        </w:rPr>
        <w:t> </w:t>
      </w:r>
      <w:r>
        <w:rPr>
          <w:sz w:val="24"/>
        </w:rPr>
        <w:t>o</w:t>
      </w:r>
      <w:r>
        <w:rPr>
          <w:spacing w:val="-2"/>
          <w:sz w:val="24"/>
        </w:rPr>
        <w:t> </w:t>
      </w:r>
      <w:r>
        <w:rPr>
          <w:sz w:val="24"/>
        </w:rPr>
        <w:t>sistema</w:t>
      </w:r>
      <w:r>
        <w:rPr>
          <w:spacing w:val="-2"/>
          <w:sz w:val="24"/>
        </w:rPr>
        <w:t> </w:t>
      </w:r>
      <w:r>
        <w:rPr>
          <w:sz w:val="24"/>
        </w:rPr>
        <w:t>identificará</w:t>
      </w:r>
      <w:r>
        <w:rPr>
          <w:spacing w:val="-2"/>
          <w:sz w:val="24"/>
        </w:rPr>
        <w:t> </w:t>
      </w:r>
      <w:r>
        <w:rPr>
          <w:sz w:val="24"/>
        </w:rPr>
        <w:t>aquela</w:t>
      </w:r>
      <w:r>
        <w:rPr>
          <w:spacing w:val="-2"/>
          <w:sz w:val="24"/>
        </w:rPr>
        <w:t> </w:t>
      </w:r>
      <w:r>
        <w:rPr>
          <w:sz w:val="24"/>
        </w:rPr>
        <w:t>que</w:t>
      </w:r>
      <w:r>
        <w:rPr>
          <w:spacing w:val="-2"/>
          <w:sz w:val="24"/>
        </w:rPr>
        <w:t> </w:t>
      </w:r>
      <w:r>
        <w:rPr>
          <w:sz w:val="24"/>
        </w:rPr>
        <w:t>primeiro</w:t>
      </w:r>
      <w:r>
        <w:rPr>
          <w:spacing w:val="-2"/>
          <w:sz w:val="24"/>
        </w:rPr>
        <w:t> </w:t>
      </w:r>
      <w:r>
        <w:rPr>
          <w:sz w:val="24"/>
        </w:rPr>
        <w:t>inseriu</w:t>
      </w:r>
      <w:r>
        <w:rPr>
          <w:spacing w:val="-2"/>
          <w:sz w:val="24"/>
        </w:rPr>
        <w:t> </w:t>
      </w:r>
      <w:r>
        <w:rPr>
          <w:sz w:val="24"/>
        </w:rPr>
        <w:t>sua</w:t>
      </w:r>
      <w:r>
        <w:rPr>
          <w:spacing w:val="-2"/>
          <w:sz w:val="24"/>
        </w:rPr>
        <w:t> </w:t>
      </w:r>
      <w:r>
        <w:rPr>
          <w:sz w:val="24"/>
        </w:rPr>
        <w:t>proposta,</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possibilitar</w:t>
      </w:r>
      <w:r>
        <w:rPr>
          <w:spacing w:val="-2"/>
          <w:sz w:val="24"/>
        </w:rPr>
        <w:t> </w:t>
      </w:r>
      <w:r>
        <w:rPr>
          <w:sz w:val="24"/>
        </w:rPr>
        <w:t>que</w:t>
      </w:r>
      <w:r>
        <w:rPr>
          <w:spacing w:val="-2"/>
          <w:sz w:val="24"/>
        </w:rPr>
        <w:t> </w:t>
      </w:r>
      <w:r>
        <w:rPr>
          <w:sz w:val="24"/>
        </w:rPr>
        <w:t>esta</w:t>
      </w:r>
      <w:r>
        <w:rPr>
          <w:spacing w:val="-2"/>
          <w:sz w:val="24"/>
        </w:rPr>
        <w:t> </w:t>
      </w:r>
      <w:r>
        <w:rPr>
          <w:sz w:val="24"/>
        </w:rPr>
        <w:t>usufrua</w:t>
      </w:r>
      <w:r>
        <w:rPr>
          <w:spacing w:val="-2"/>
          <w:sz w:val="24"/>
        </w:rPr>
        <w:t> </w:t>
      </w:r>
      <w:r>
        <w:rPr>
          <w:sz w:val="24"/>
        </w:rPr>
        <w:t>da</w:t>
      </w:r>
      <w:r>
        <w:rPr>
          <w:spacing w:val="-2"/>
          <w:sz w:val="24"/>
        </w:rPr>
        <w:t> </w:t>
      </w:r>
      <w:r>
        <w:rPr>
          <w:sz w:val="24"/>
        </w:rPr>
        <w:t>prerrogativa</w:t>
      </w:r>
      <w:r>
        <w:rPr>
          <w:spacing w:val="-2"/>
          <w:sz w:val="24"/>
        </w:rPr>
        <w:t> </w:t>
      </w:r>
      <w:r>
        <w:rPr>
          <w:sz w:val="24"/>
        </w:rPr>
        <w:t>de</w:t>
      </w:r>
      <w:r>
        <w:rPr>
          <w:spacing w:val="-2"/>
          <w:sz w:val="24"/>
        </w:rPr>
        <w:t> </w:t>
      </w:r>
      <w:r>
        <w:rPr>
          <w:sz w:val="24"/>
        </w:rPr>
        <w:t>apresentar</w:t>
      </w:r>
      <w:r>
        <w:rPr>
          <w:spacing w:val="-2"/>
          <w:sz w:val="24"/>
        </w:rPr>
        <w:t> </w:t>
      </w:r>
      <w:r>
        <w:rPr>
          <w:sz w:val="24"/>
        </w:rPr>
        <w:t>oferta inferior à melhor classificada.</w:t>
      </w:r>
    </w:p>
    <w:p>
      <w:pPr>
        <w:pStyle w:val="ListParagraph"/>
        <w:numPr>
          <w:ilvl w:val="1"/>
          <w:numId w:val="6"/>
        </w:numPr>
        <w:tabs>
          <w:tab w:pos="518" w:val="left" w:leader="none"/>
        </w:tabs>
        <w:spacing w:line="240" w:lineRule="auto" w:before="16" w:after="0"/>
        <w:ind w:left="518" w:right="0" w:hanging="399"/>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6"/>
        </w:numPr>
        <w:tabs>
          <w:tab w:pos="668" w:val="left" w:leader="none"/>
        </w:tabs>
        <w:spacing w:line="240" w:lineRule="auto" w:before="40" w:after="0"/>
        <w:ind w:left="668" w:right="0" w:hanging="549"/>
        <w:jc w:val="left"/>
        <w:rPr>
          <w:sz w:val="20"/>
        </w:rPr>
      </w:pPr>
      <w:r>
        <w:rPr>
          <w:sz w:val="20"/>
        </w:rPr>
        <w:t>Havendo</w:t>
      </w:r>
      <w:r>
        <w:rPr>
          <w:spacing w:val="-1"/>
          <w:sz w:val="20"/>
        </w:rPr>
        <w:t> </w:t>
      </w:r>
      <w:r>
        <w:rPr>
          <w:sz w:val="20"/>
        </w:rPr>
        <w:t>eventual</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ou</w:t>
      </w:r>
      <w:r>
        <w:rPr>
          <w:spacing w:val="-1"/>
          <w:sz w:val="20"/>
        </w:rPr>
        <w:t> </w:t>
      </w:r>
      <w:r>
        <w:rPr>
          <w:sz w:val="20"/>
        </w:rPr>
        <w:t>lances,</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desempate</w:t>
      </w:r>
      <w:r>
        <w:rPr>
          <w:spacing w:val="-1"/>
          <w:sz w:val="20"/>
        </w:rPr>
        <w:t> </w:t>
      </w:r>
      <w:r>
        <w:rPr>
          <w:sz w:val="20"/>
        </w:rPr>
        <w:t>será</w:t>
      </w:r>
      <w:r>
        <w:rPr>
          <w:spacing w:val="-1"/>
          <w:sz w:val="20"/>
        </w:rPr>
        <w:t> </w:t>
      </w:r>
      <w:r>
        <w:rPr>
          <w:sz w:val="20"/>
        </w:rPr>
        <w:t>aquele</w:t>
      </w:r>
      <w:r>
        <w:rPr>
          <w:spacing w:val="-1"/>
          <w:sz w:val="20"/>
        </w:rPr>
        <w:t> </w:t>
      </w:r>
      <w:r>
        <w:rPr>
          <w:sz w:val="20"/>
        </w:rPr>
        <w:t>previsto</w:t>
      </w:r>
      <w:r>
        <w:rPr>
          <w:spacing w:val="-1"/>
          <w:sz w:val="20"/>
        </w:rPr>
        <w:t> </w:t>
      </w:r>
      <w:r>
        <w:rPr>
          <w:sz w:val="20"/>
        </w:rPr>
        <w:t>no </w:t>
      </w:r>
      <w:hyperlink r:id="rId18">
        <w:r>
          <w:rPr>
            <w:color w:val="000080"/>
            <w:sz w:val="20"/>
            <w:u w:val="single" w:color="000080"/>
          </w:rPr>
          <w:t>art</w:t>
        </w:r>
      </w:hyperlink>
      <w:hyperlink r:id="rId18">
        <w:r>
          <w:rPr>
            <w:color w:val="000080"/>
            <w:sz w:val="20"/>
            <w:u w:val="single" w:color="000080"/>
          </w:rPr>
          <w:t>.</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w:t>
        </w:r>
      </w:hyperlink>
      <w:r>
        <w:rPr>
          <w:color w:val="000080"/>
          <w:sz w:val="20"/>
          <w:u w:val="single" w:color="000080"/>
        </w:rPr>
        <w:t>o 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48.778/2023</w:t>
      </w:r>
      <w:r>
        <w:rPr>
          <w:sz w:val="20"/>
        </w:rPr>
        <w:t>,</w:t>
      </w:r>
      <w:r>
        <w:rPr>
          <w:spacing w:val="-1"/>
          <w:sz w:val="20"/>
        </w:rPr>
        <w:t> </w:t>
      </w:r>
      <w:r>
        <w:rPr>
          <w:sz w:val="20"/>
        </w:rPr>
        <w:t>nesta</w:t>
      </w:r>
      <w:r>
        <w:rPr>
          <w:spacing w:val="-1"/>
          <w:sz w:val="20"/>
        </w:rPr>
        <w:t> </w:t>
      </w:r>
      <w:r>
        <w:rPr>
          <w:spacing w:val="-2"/>
          <w:sz w:val="20"/>
        </w:rPr>
        <w:t>ordem:</w:t>
      </w:r>
    </w:p>
    <w:p>
      <w:pPr>
        <w:pStyle w:val="ListParagraph"/>
        <w:numPr>
          <w:ilvl w:val="3"/>
          <w:numId w:val="6"/>
        </w:numPr>
        <w:tabs>
          <w:tab w:pos="959" w:val="left" w:leader="none"/>
        </w:tabs>
        <w:spacing w:line="235" w:lineRule="auto" w:before="7" w:after="0"/>
        <w:ind w:left="119" w:right="154"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w:t>
      </w:r>
      <w:r>
        <w:rPr>
          <w:spacing w:val="-2"/>
          <w:sz w:val="24"/>
        </w:rPr>
        <w:t> </w:t>
      </w:r>
      <w:r>
        <w:rPr>
          <w:sz w:val="24"/>
        </w:rPr>
        <w:t>disposto</w:t>
      </w:r>
      <w:r>
        <w:rPr>
          <w:spacing w:val="-2"/>
          <w:sz w:val="24"/>
        </w:rPr>
        <w:t> </w:t>
      </w:r>
      <w:r>
        <w:rPr>
          <w:sz w:val="24"/>
        </w:rPr>
        <w:t>no</w:t>
      </w:r>
      <w:r>
        <w:rPr>
          <w:spacing w:val="-2"/>
          <w:sz w:val="24"/>
        </w:rPr>
        <w:t> </w:t>
      </w:r>
      <w:r>
        <w:rPr>
          <w:sz w:val="24"/>
        </w:rPr>
        <w:t>art. 4º da Lei nº 14.133/2021;</w:t>
      </w:r>
    </w:p>
    <w:p>
      <w:pPr>
        <w:pStyle w:val="ListParagraph"/>
        <w:numPr>
          <w:ilvl w:val="3"/>
          <w:numId w:val="6"/>
        </w:numPr>
        <w:tabs>
          <w:tab w:pos="959" w:val="left" w:leader="none"/>
        </w:tabs>
        <w:spacing w:line="268" w:lineRule="exact" w:before="0"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959" w:val="left" w:leader="none"/>
        </w:tabs>
        <w:spacing w:line="235" w:lineRule="auto" w:before="2" w:after="0"/>
        <w:ind w:left="119" w:right="117"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6"/>
        </w:numPr>
        <w:tabs>
          <w:tab w:pos="959" w:val="left" w:leader="none"/>
        </w:tabs>
        <w:spacing w:line="268" w:lineRule="exact" w:before="0"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959" w:val="left" w:leader="none"/>
        </w:tabs>
        <w:spacing w:line="273" w:lineRule="exact" w:before="0"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668" w:val="left" w:leader="none"/>
        </w:tabs>
        <w:spacing w:line="240" w:lineRule="auto" w:before="31" w:after="0"/>
        <w:ind w:left="668" w:right="0" w:hanging="549"/>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6"/>
        </w:numPr>
        <w:tabs>
          <w:tab w:pos="959" w:val="left" w:leader="none"/>
        </w:tabs>
        <w:spacing w:line="235" w:lineRule="auto" w:before="7" w:after="0"/>
        <w:ind w:left="119" w:right="226" w:firstLine="0"/>
        <w:jc w:val="left"/>
        <w:rPr>
          <w:sz w:val="24"/>
        </w:rPr>
      </w:pPr>
      <w:r>
        <w:rPr>
          <w:sz w:val="24"/>
        </w:rPr>
        <w:t>empresas</w:t>
      </w:r>
      <w:r>
        <w:rPr>
          <w:spacing w:val="-3"/>
          <w:sz w:val="24"/>
        </w:rPr>
        <w:t> </w:t>
      </w:r>
      <w:r>
        <w:rPr>
          <w:sz w:val="24"/>
        </w:rPr>
        <w:t>estabelecidas</w:t>
      </w:r>
      <w:r>
        <w:rPr>
          <w:spacing w:val="-2"/>
          <w:sz w:val="24"/>
        </w:rPr>
        <w:t> </w:t>
      </w:r>
      <w:r>
        <w:rPr>
          <w:sz w:val="24"/>
        </w:rPr>
        <w:t>no</w:t>
      </w:r>
      <w:r>
        <w:rPr>
          <w:spacing w:val="-2"/>
          <w:sz w:val="24"/>
        </w:rPr>
        <w:t> </w:t>
      </w:r>
      <w:r>
        <w:rPr>
          <w:sz w:val="24"/>
        </w:rPr>
        <w:t>território</w:t>
      </w:r>
      <w:r>
        <w:rPr>
          <w:spacing w:val="-2"/>
          <w:sz w:val="24"/>
        </w:rPr>
        <w:t> </w:t>
      </w:r>
      <w:r>
        <w:rPr>
          <w:sz w:val="24"/>
        </w:rPr>
        <w:t>do</w:t>
      </w:r>
      <w:r>
        <w:rPr>
          <w:spacing w:val="-2"/>
          <w:sz w:val="24"/>
        </w:rPr>
        <w:t> </w:t>
      </w:r>
      <w:r>
        <w:rPr>
          <w:sz w:val="24"/>
        </w:rPr>
        <w:t>Estado</w:t>
      </w:r>
      <w:r>
        <w:rPr>
          <w:spacing w:val="-2"/>
          <w:sz w:val="24"/>
        </w:rPr>
        <w:t> </w:t>
      </w:r>
      <w:r>
        <w:rPr>
          <w:sz w:val="24"/>
        </w:rPr>
        <w:t>ou</w:t>
      </w:r>
      <w:r>
        <w:rPr>
          <w:spacing w:val="-2"/>
          <w:sz w:val="24"/>
        </w:rPr>
        <w:t> </w:t>
      </w:r>
      <w:r>
        <w:rPr>
          <w:sz w:val="24"/>
        </w:rPr>
        <w:t>do</w:t>
      </w:r>
      <w:r>
        <w:rPr>
          <w:spacing w:val="-2"/>
          <w:sz w:val="24"/>
        </w:rPr>
        <w:t> </w:t>
      </w:r>
      <w:r>
        <w:rPr>
          <w:sz w:val="24"/>
        </w:rPr>
        <w:t>Distrito</w:t>
      </w:r>
      <w:r>
        <w:rPr>
          <w:spacing w:val="-2"/>
          <w:sz w:val="24"/>
        </w:rPr>
        <w:t> </w:t>
      </w:r>
      <w:r>
        <w:rPr>
          <w:sz w:val="24"/>
        </w:rPr>
        <w:t>Federal</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estadual</w:t>
      </w:r>
      <w:r>
        <w:rPr>
          <w:spacing w:val="-2"/>
          <w:sz w:val="24"/>
        </w:rPr>
        <w:t> </w:t>
      </w:r>
      <w:r>
        <w:rPr>
          <w:sz w:val="24"/>
        </w:rPr>
        <w:t>ou</w:t>
      </w:r>
      <w:r>
        <w:rPr>
          <w:spacing w:val="-2"/>
          <w:sz w:val="24"/>
        </w:rPr>
        <w:t> </w:t>
      </w:r>
      <w:r>
        <w:rPr>
          <w:sz w:val="24"/>
        </w:rPr>
        <w:t>distrital</w:t>
      </w:r>
      <w:r>
        <w:rPr>
          <w:spacing w:val="-2"/>
          <w:sz w:val="24"/>
        </w:rPr>
        <w:t> </w:t>
      </w:r>
      <w:r>
        <w:rPr>
          <w:sz w:val="24"/>
        </w:rPr>
        <w:t>licitante</w:t>
      </w:r>
      <w:r>
        <w:rPr>
          <w:spacing w:val="-2"/>
          <w:sz w:val="24"/>
        </w:rPr>
        <w:t> </w:t>
      </w:r>
      <w:r>
        <w:rPr>
          <w:sz w:val="24"/>
        </w:rPr>
        <w:t>ou,</w:t>
      </w:r>
      <w:r>
        <w:rPr>
          <w:spacing w:val="-2"/>
          <w:sz w:val="24"/>
        </w:rPr>
        <w:t> </w:t>
      </w:r>
      <w:r>
        <w:rPr>
          <w:sz w:val="24"/>
        </w:rPr>
        <w:t>no caso de licitação realizada por órgão ou entidade de Município, no território do Estado em que este se localize;</w:t>
      </w:r>
    </w:p>
    <w:p>
      <w:pPr>
        <w:pStyle w:val="ListParagraph"/>
        <w:numPr>
          <w:ilvl w:val="3"/>
          <w:numId w:val="6"/>
        </w:numPr>
        <w:tabs>
          <w:tab w:pos="959" w:val="left" w:leader="none"/>
        </w:tabs>
        <w:spacing w:line="268" w:lineRule="exact" w:before="0" w:after="0"/>
        <w:ind w:left="959" w:right="0" w:hanging="840"/>
        <w:jc w:val="left"/>
        <w:rPr>
          <w:sz w:val="24"/>
        </w:rPr>
      </w:pPr>
      <w:r>
        <w:rPr>
          <w:sz w:val="24"/>
        </w:rPr>
        <w:t>empresas </w:t>
      </w:r>
      <w:r>
        <w:rPr>
          <w:spacing w:val="-2"/>
          <w:sz w:val="24"/>
        </w:rPr>
        <w:t>brasileiras;</w:t>
      </w:r>
    </w:p>
    <w:p>
      <w:pPr>
        <w:pStyle w:val="ListParagraph"/>
        <w:numPr>
          <w:ilvl w:val="3"/>
          <w:numId w:val="6"/>
        </w:numPr>
        <w:tabs>
          <w:tab w:pos="959" w:val="left" w:leader="none"/>
        </w:tabs>
        <w:spacing w:line="270" w:lineRule="exact" w:before="0"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959" w:val="left" w:leader="none"/>
        </w:tabs>
        <w:spacing w:line="273" w:lineRule="exact" w:before="0" w:after="0"/>
        <w:ind w:left="95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80"/>
            <w:sz w:val="24"/>
            <w:u w:val="single" w:color="000080"/>
          </w:rPr>
          <w:t>Lei nº 12.187</w:t>
        </w:r>
        <w:r>
          <w:rPr>
            <w:color w:val="000080"/>
            <w:sz w:val="24"/>
          </w:rPr>
          <w:t>,</w:t>
        </w:r>
        <w:r>
          <w:rPr>
            <w:color w:val="000080"/>
            <w:spacing w:val="-5"/>
            <w:sz w:val="24"/>
            <w:u w:val="single" w:color="000080"/>
          </w:rPr>
          <w:t> </w:t>
        </w:r>
        <w:r>
          <w:rPr>
            <w:color w:val="000080"/>
            <w:sz w:val="24"/>
            <w:u w:val="single" w:color="000080"/>
          </w:rPr>
          <w:t>de</w:t>
        </w:r>
        <w:r>
          <w:rPr>
            <w:color w:val="000080"/>
            <w:spacing w:val="1"/>
            <w:sz w:val="24"/>
            <w:u w:val="single" w:color="000080"/>
          </w:rPr>
          <w:t> </w:t>
        </w:r>
        <w:r>
          <w:rPr>
            <w:color w:val="000080"/>
            <w:sz w:val="24"/>
            <w:u w:val="single" w:color="000080"/>
          </w:rPr>
          <w:t>29 de dezembro de</w:t>
        </w:r>
        <w:r>
          <w:rPr>
            <w:color w:val="000080"/>
            <w:spacing w:val="1"/>
            <w:sz w:val="24"/>
            <w:u w:val="single" w:color="000080"/>
          </w:rPr>
          <w:t> </w:t>
        </w:r>
        <w:r>
          <w:rPr>
            <w:color w:val="000080"/>
            <w:spacing w:val="-2"/>
            <w:sz w:val="24"/>
            <w:u w:val="single" w:color="000080"/>
          </w:rPr>
          <w:t>2009</w:t>
        </w:r>
      </w:hyperlink>
      <w:r>
        <w:rPr>
          <w:spacing w:val="-2"/>
          <w:sz w:val="24"/>
        </w:rPr>
        <w:t>.</w:t>
      </w:r>
    </w:p>
    <w:p>
      <w:pPr>
        <w:pStyle w:val="BodyText"/>
        <w:spacing w:before="26"/>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w:t>
      </w:r>
      <w:r>
        <w:rPr>
          <w:b/>
          <w:spacing w:val="-13"/>
          <w:sz w:val="20"/>
        </w:rPr>
        <w:t> </w:t>
      </w:r>
      <w:r>
        <w:rPr>
          <w:b/>
          <w:sz w:val="20"/>
        </w:rPr>
        <w:t>FASE</w:t>
      </w:r>
      <w:r>
        <w:rPr>
          <w:b/>
          <w:spacing w:val="-10"/>
          <w:sz w:val="20"/>
        </w:rPr>
        <w:t> </w:t>
      </w:r>
      <w:r>
        <w:rPr>
          <w:b/>
          <w:sz w:val="20"/>
        </w:rPr>
        <w:t>DE</w:t>
      </w:r>
      <w:r>
        <w:rPr>
          <w:b/>
          <w:spacing w:val="-6"/>
          <w:sz w:val="20"/>
        </w:rPr>
        <w:t> </w:t>
      </w:r>
      <w:r>
        <w:rPr>
          <w:b/>
          <w:spacing w:val="-2"/>
          <w:sz w:val="20"/>
        </w:rPr>
        <w:t>JULGAMENTO</w:t>
      </w:r>
    </w:p>
    <w:p>
      <w:pPr>
        <w:pStyle w:val="BodyText"/>
        <w:spacing w:before="47"/>
        <w:rPr>
          <w:b/>
        </w:rPr>
      </w:pPr>
    </w:p>
    <w:p>
      <w:pPr>
        <w:pStyle w:val="ListParagraph"/>
        <w:numPr>
          <w:ilvl w:val="1"/>
          <w:numId w:val="7"/>
        </w:numPr>
        <w:tabs>
          <w:tab w:pos="479" w:val="left" w:leader="none"/>
        </w:tabs>
        <w:spacing w:line="235" w:lineRule="auto" w:before="0" w:after="0"/>
        <w:ind w:left="119" w:right="524"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inferior</w:t>
      </w:r>
      <w:r>
        <w:rPr>
          <w:spacing w:val="-2"/>
          <w:sz w:val="24"/>
        </w:rPr>
        <w:t> </w:t>
      </w:r>
      <w:r>
        <w:rPr>
          <w:sz w:val="24"/>
        </w:rPr>
        <w:t>ao desconto definido para a contratação, o Pregoeiro negociará condições mais vantajosas, após definido o resultado do julgamento.</w:t>
      </w:r>
    </w:p>
    <w:p>
      <w:pPr>
        <w:pStyle w:val="ListParagraph"/>
        <w:numPr>
          <w:ilvl w:val="2"/>
          <w:numId w:val="7"/>
        </w:numPr>
        <w:tabs>
          <w:tab w:pos="645" w:val="left" w:leader="none"/>
        </w:tabs>
        <w:spacing w:line="235" w:lineRule="auto" w:before="0" w:after="0"/>
        <w:ind w:left="119" w:right="390" w:firstLine="0"/>
        <w:jc w:val="left"/>
        <w:rPr>
          <w:sz w:val="24"/>
        </w:rPr>
      </w:pPr>
      <w:r>
        <w:rPr>
          <w:sz w:val="24"/>
        </w:rPr>
        <w:t>A</w:t>
      </w:r>
      <w:r>
        <w:rPr>
          <w:spacing w:val="-15"/>
          <w:sz w:val="24"/>
        </w:rPr>
        <w:t> </w:t>
      </w:r>
      <w:r>
        <w:rPr>
          <w:sz w:val="24"/>
        </w:rPr>
        <w:t>negociação</w:t>
      </w:r>
      <w:r>
        <w:rPr>
          <w:spacing w:val="-2"/>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ou inferior ao desconto definido para a contratação, e poderá ser dispensada, nos demais casos, mediante justificativa da provável inefetividade da negociação.</w:t>
      </w:r>
    </w:p>
    <w:p>
      <w:pPr>
        <w:pStyle w:val="ListParagraph"/>
        <w:numPr>
          <w:ilvl w:val="2"/>
          <w:numId w:val="7"/>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659" w:val="left" w:leader="none"/>
        </w:tabs>
        <w:spacing w:line="270" w:lineRule="exact" w:before="0"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659" w:val="left" w:leader="none"/>
        </w:tabs>
        <w:spacing w:line="235" w:lineRule="auto" w:before="1" w:after="0"/>
        <w:ind w:left="119" w:right="389" w:firstLine="0"/>
        <w:jc w:val="left"/>
        <w:rPr>
          <w:sz w:val="24"/>
        </w:rPr>
      </w:pPr>
      <w:r>
        <w:rPr>
          <w:sz w:val="24"/>
        </w:rPr>
        <w:t>O</w:t>
      </w:r>
      <w:r>
        <w:rPr>
          <w:spacing w:val="-2"/>
          <w:sz w:val="24"/>
        </w:rPr>
        <w:t> </w:t>
      </w:r>
      <w:r>
        <w:rPr>
          <w:sz w:val="24"/>
        </w:rPr>
        <w:t>Pregoeiro</w:t>
      </w:r>
      <w:r>
        <w:rPr>
          <w:spacing w:val="-2"/>
          <w:sz w:val="24"/>
        </w:rPr>
        <w:t> </w:t>
      </w:r>
      <w:r>
        <w:rPr>
          <w:sz w:val="24"/>
        </w:rPr>
        <w:t>designará</w:t>
      </w:r>
      <w:r>
        <w:rPr>
          <w:spacing w:val="-2"/>
          <w:sz w:val="24"/>
        </w:rPr>
        <w:t> </w:t>
      </w:r>
      <w:r>
        <w:rPr>
          <w:sz w:val="24"/>
        </w:rPr>
        <w:t>prazo</w:t>
      </w:r>
      <w:r>
        <w:rPr>
          <w:spacing w:val="-2"/>
          <w:sz w:val="24"/>
        </w:rPr>
        <w:t> </w:t>
      </w:r>
      <w:r>
        <w:rPr>
          <w:sz w:val="24"/>
        </w:rPr>
        <w:t>ao</w:t>
      </w:r>
      <w:r>
        <w:rPr>
          <w:spacing w:val="-2"/>
          <w:sz w:val="24"/>
        </w:rPr>
        <w:t> </w:t>
      </w:r>
      <w:r>
        <w:rPr>
          <w:sz w:val="24"/>
        </w:rPr>
        <w:t>licitante</w:t>
      </w:r>
      <w:r>
        <w:rPr>
          <w:spacing w:val="-2"/>
          <w:sz w:val="24"/>
        </w:rPr>
        <w:t> </w:t>
      </w:r>
      <w:r>
        <w:rPr>
          <w:sz w:val="24"/>
        </w:rPr>
        <w:t>mais</w:t>
      </w:r>
      <w:r>
        <w:rPr>
          <w:spacing w:val="-2"/>
          <w:sz w:val="24"/>
        </w:rPr>
        <w:t> </w:t>
      </w:r>
      <w:r>
        <w:rPr>
          <w:sz w:val="24"/>
        </w:rPr>
        <w:t>bem</w:t>
      </w:r>
      <w:r>
        <w:rPr>
          <w:spacing w:val="-2"/>
          <w:sz w:val="24"/>
        </w:rPr>
        <w:t> </w:t>
      </w:r>
      <w:r>
        <w:rPr>
          <w:sz w:val="24"/>
        </w:rPr>
        <w:t>classificado</w:t>
      </w:r>
      <w:r>
        <w:rPr>
          <w:spacing w:val="-2"/>
          <w:sz w:val="24"/>
        </w:rPr>
        <w:t> </w:t>
      </w:r>
      <w:r>
        <w:rPr>
          <w:sz w:val="24"/>
        </w:rPr>
        <w:t>de,</w:t>
      </w:r>
      <w:r>
        <w:rPr>
          <w:spacing w:val="-2"/>
          <w:sz w:val="24"/>
        </w:rPr>
        <w:t> </w:t>
      </w:r>
      <w:r>
        <w:rPr>
          <w:sz w:val="24"/>
        </w:rPr>
        <w:t>no</w:t>
      </w:r>
      <w:r>
        <w:rPr>
          <w:spacing w:val="-2"/>
          <w:sz w:val="24"/>
        </w:rPr>
        <w:t> </w:t>
      </w:r>
      <w:r>
        <w:rPr>
          <w:sz w:val="24"/>
        </w:rPr>
        <w:t>mínimo</w:t>
      </w:r>
      <w:r>
        <w:rPr>
          <w:spacing w:val="-2"/>
          <w:sz w:val="24"/>
        </w:rPr>
        <w:t> </w:t>
      </w:r>
      <w:r>
        <w:rPr>
          <w:sz w:val="24"/>
        </w:rPr>
        <w:t>2</w:t>
      </w:r>
      <w:r>
        <w:rPr>
          <w:spacing w:val="-2"/>
          <w:sz w:val="24"/>
        </w:rPr>
        <w:t> </w:t>
      </w:r>
      <w:r>
        <w:rPr>
          <w:sz w:val="24"/>
        </w:rPr>
        <w:t>(duas)</w:t>
      </w:r>
      <w:r>
        <w:rPr>
          <w:spacing w:val="-2"/>
          <w:sz w:val="24"/>
        </w:rPr>
        <w:t> </w:t>
      </w:r>
      <w:r>
        <w:rPr>
          <w:sz w:val="24"/>
        </w:rPr>
        <w:t>horas,</w:t>
      </w:r>
      <w:r>
        <w:rPr>
          <w:spacing w:val="-2"/>
          <w:sz w:val="24"/>
        </w:rPr>
        <w:t> </w:t>
      </w:r>
      <w:r>
        <w:rPr>
          <w:sz w:val="24"/>
        </w:rPr>
        <w:t>compatível</w:t>
      </w:r>
      <w:r>
        <w:rPr>
          <w:spacing w:val="-2"/>
          <w:sz w:val="24"/>
        </w:rPr>
        <w:t> </w:t>
      </w:r>
      <w:r>
        <w:rPr>
          <w:sz w:val="24"/>
        </w:rPr>
        <w:t>com</w:t>
      </w:r>
      <w:r>
        <w:rPr>
          <w:spacing w:val="-2"/>
          <w:sz w:val="24"/>
        </w:rPr>
        <w:t> </w:t>
      </w:r>
      <w:r>
        <w:rPr>
          <w:sz w:val="24"/>
        </w:rPr>
        <w:t>a</w:t>
      </w:r>
      <w:r>
        <w:rPr>
          <w:spacing w:val="-2"/>
          <w:sz w:val="24"/>
        </w:rPr>
        <w:t> </w:t>
      </w:r>
      <w:r>
        <w:rPr>
          <w:sz w:val="24"/>
        </w:rPr>
        <w:t>complexidade</w:t>
      </w:r>
      <w:r>
        <w:rPr>
          <w:spacing w:val="-2"/>
          <w:sz w:val="24"/>
        </w:rPr>
        <w:t> </w:t>
      </w:r>
      <w:r>
        <w:rPr>
          <w:sz w:val="24"/>
        </w:rPr>
        <w:t>do</w:t>
      </w:r>
      <w:r>
        <w:rPr>
          <w:spacing w:val="-2"/>
          <w:sz w:val="24"/>
        </w:rPr>
        <w:t> </w:t>
      </w:r>
      <w:r>
        <w:rPr>
          <w:sz w:val="24"/>
        </w:rPr>
        <w:t>objeto,</w:t>
      </w:r>
      <w:r>
        <w:rPr>
          <w:spacing w:val="-2"/>
          <w:sz w:val="24"/>
        </w:rPr>
        <w:t> </w:t>
      </w:r>
      <w:r>
        <w:rPr>
          <w:sz w:val="24"/>
        </w:rPr>
        <w:t>para</w:t>
      </w:r>
      <w:r>
        <w:rPr>
          <w:spacing w:val="-2"/>
          <w:sz w:val="24"/>
        </w:rPr>
        <w:t> </w:t>
      </w:r>
      <w:r>
        <w:rPr>
          <w:sz w:val="24"/>
        </w:rPr>
        <w:t>que</w:t>
      </w:r>
      <w:r>
        <w:rPr>
          <w:spacing w:val="-2"/>
          <w:sz w:val="24"/>
        </w:rPr>
        <w:t> </w:t>
      </w:r>
      <w:r>
        <w:rPr>
          <w:sz w:val="24"/>
        </w:rPr>
        <w:t>envie</w:t>
      </w:r>
      <w:r>
        <w:rPr>
          <w:spacing w:val="-2"/>
          <w:sz w:val="24"/>
        </w:rPr>
        <w:t> </w:t>
      </w:r>
      <w:r>
        <w:rPr>
          <w:sz w:val="24"/>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659" w:val="left" w:leader="none"/>
        </w:tabs>
        <w:spacing w:line="235" w:lineRule="auto" w:before="0" w:after="0"/>
        <w:ind w:left="119" w:right="623" w:firstLine="0"/>
        <w:jc w:val="left"/>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w:t>
      </w:r>
      <w:r>
        <w:rPr>
          <w:spacing w:val="-2"/>
          <w:sz w:val="24"/>
        </w:rPr>
        <w:t> </w:t>
      </w:r>
      <w:r>
        <w:rPr>
          <w:sz w:val="24"/>
        </w:rPr>
        <w:t>licitante, antes de findo o prazo.</w:t>
      </w:r>
    </w:p>
    <w:p>
      <w:pPr>
        <w:pStyle w:val="ListParagraph"/>
        <w:numPr>
          <w:ilvl w:val="1"/>
          <w:numId w:val="7"/>
        </w:numPr>
        <w:tabs>
          <w:tab w:pos="479" w:val="left" w:leader="none"/>
        </w:tabs>
        <w:spacing w:line="235" w:lineRule="auto" w:before="0" w:after="0"/>
        <w:ind w:left="119" w:right="677"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w:t>
      </w:r>
      <w:r>
        <w:rPr>
          <w:spacing w:val="-2"/>
          <w:sz w:val="24"/>
        </w:rPr>
        <w:t> </w:t>
      </w:r>
      <w:r>
        <w:rPr>
          <w:sz w:val="24"/>
        </w:rPr>
        <w:t>preço</w:t>
      </w:r>
      <w:r>
        <w:rPr>
          <w:spacing w:val="-2"/>
          <w:sz w:val="24"/>
        </w:rPr>
        <w:t> </w:t>
      </w:r>
      <w:r>
        <w:rPr>
          <w:sz w:val="24"/>
        </w:rPr>
        <w:t>em relação ao máximo estipulado para contratação neste Edital e em seus anexos, observado o disposto nos </w:t>
      </w:r>
      <w:hyperlink r:id="rId20">
        <w:r>
          <w:rPr>
            <w:color w:val="000080"/>
            <w:sz w:val="24"/>
            <w:u w:val="single" w:color="000080"/>
          </w:rPr>
          <w:t>arts. 32 a 38 d</w:t>
        </w:r>
      </w:hyperlink>
      <w:r>
        <w:rPr>
          <w:color w:val="000080"/>
          <w:sz w:val="24"/>
          <w:u w:val="single" w:color="000080"/>
        </w:rPr>
        <w:t>o Decreto nº 48.778/2023</w:t>
      </w:r>
      <w:r>
        <w:rPr>
          <w:sz w:val="24"/>
        </w:rPr>
        <w:t>.</w:t>
      </w:r>
    </w:p>
    <w:p>
      <w:pPr>
        <w:pStyle w:val="ListParagraph"/>
        <w:numPr>
          <w:ilvl w:val="1"/>
          <w:numId w:val="7"/>
        </w:numPr>
        <w:tabs>
          <w:tab w:pos="479" w:val="left" w:leader="none"/>
        </w:tabs>
        <w:spacing w:line="268" w:lineRule="exact" w:before="0" w:after="0"/>
        <w:ind w:left="479" w:right="0" w:hanging="360"/>
        <w:jc w:val="left"/>
        <w:rPr>
          <w:sz w:val="24"/>
        </w:rPr>
      </w:pPr>
      <w:r>
        <w:rPr>
          <w:sz w:val="24"/>
        </w:rPr>
        <w:t>Será desclassificada a proposta vencedora </w:t>
      </w:r>
      <w:r>
        <w:rPr>
          <w:spacing w:val="-4"/>
          <w:sz w:val="24"/>
        </w:rPr>
        <w:t>que:</w:t>
      </w:r>
    </w:p>
    <w:p>
      <w:pPr>
        <w:pStyle w:val="ListParagraph"/>
        <w:numPr>
          <w:ilvl w:val="2"/>
          <w:numId w:val="7"/>
        </w:numPr>
        <w:tabs>
          <w:tab w:pos="659" w:val="left" w:leader="none"/>
        </w:tabs>
        <w:spacing w:line="270" w:lineRule="exact" w:before="0" w:after="0"/>
        <w:ind w:left="659" w:right="0" w:hanging="540"/>
        <w:jc w:val="left"/>
        <w:rPr>
          <w:sz w:val="24"/>
        </w:rPr>
      </w:pPr>
      <w:r>
        <w:rPr>
          <w:sz w:val="24"/>
        </w:rPr>
        <w:t>contiver vícios </w:t>
      </w:r>
      <w:r>
        <w:rPr>
          <w:spacing w:val="-2"/>
          <w:sz w:val="24"/>
        </w:rPr>
        <w:t>insanáveis;</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465" w:val="left" w:leader="none"/>
        </w:tabs>
        <w:spacing w:line="270" w:lineRule="exact" w:before="0"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479" w:val="left" w:leader="none"/>
        </w:tabs>
        <w:spacing w:line="235" w:lineRule="auto" w:before="0" w:after="0"/>
        <w:ind w:left="119" w:right="349" w:firstLine="0"/>
        <w:jc w:val="left"/>
        <w:rPr>
          <w:sz w:val="24"/>
        </w:rPr>
      </w:pPr>
      <w:r>
        <w:rPr>
          <w:sz w:val="24"/>
        </w:rPr>
        <w:t>É</w:t>
      </w:r>
      <w:r>
        <w:rPr>
          <w:spacing w:val="-2"/>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w:t>
      </w:r>
      <w:r>
        <w:rPr>
          <w:spacing w:val="-2"/>
          <w:sz w:val="24"/>
        </w:rPr>
        <w:t> </w:t>
      </w:r>
      <w:r>
        <w:rPr>
          <w:sz w:val="24"/>
        </w:rPr>
        <w:t>do</w:t>
      </w:r>
      <w:r>
        <w:rPr>
          <w:spacing w:val="-2"/>
          <w:sz w:val="24"/>
        </w:rPr>
        <w:t> </w:t>
      </w:r>
      <w:r>
        <w:rPr>
          <w:color w:val="000080"/>
          <w:sz w:val="24"/>
          <w:u w:val="single" w:color="000080"/>
        </w:rPr>
        <w:t>Decreto</w:t>
      </w:r>
      <w:r>
        <w:rPr>
          <w:color w:val="000080"/>
          <w:sz w:val="24"/>
        </w:rPr>
        <w:t> </w:t>
      </w:r>
      <w:r>
        <w:rPr>
          <w:color w:val="000080"/>
          <w:sz w:val="24"/>
          <w:u w:val="single" w:color="000080"/>
        </w:rPr>
        <w:t>nº 48.778/2023</w:t>
      </w:r>
      <w:r>
        <w:rPr>
          <w:sz w:val="24"/>
        </w:rPr>
        <w:t>.</w:t>
      </w:r>
    </w:p>
    <w:p>
      <w:pPr>
        <w:pStyle w:val="ListParagraph"/>
        <w:numPr>
          <w:ilvl w:val="2"/>
          <w:numId w:val="7"/>
        </w:numPr>
        <w:tabs>
          <w:tab w:pos="557" w:val="left" w:leader="none"/>
        </w:tabs>
        <w:spacing w:line="240" w:lineRule="auto" w:before="31" w:after="0"/>
        <w:ind w:left="557" w:right="0" w:hanging="43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i/>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7"/>
        </w:numPr>
        <w:tabs>
          <w:tab w:pos="839" w:val="left" w:leader="none"/>
        </w:tabs>
        <w:spacing w:line="273" w:lineRule="exact" w:before="2"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839" w:val="left" w:leader="none"/>
        </w:tabs>
        <w:spacing w:line="270" w:lineRule="exact" w:before="0"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479" w:val="left" w:leader="none"/>
        </w:tabs>
        <w:spacing w:line="235" w:lineRule="auto" w:before="2" w:after="0"/>
        <w:ind w:left="119" w:right="1170" w:firstLine="0"/>
        <w:jc w:val="left"/>
        <w:rPr>
          <w:sz w:val="24"/>
        </w:rPr>
      </w:pPr>
      <w:r>
        <w:rPr>
          <w:sz w:val="24"/>
        </w:rPr>
        <w:t>Se</w:t>
      </w:r>
      <w:r>
        <w:rPr>
          <w:spacing w:val="-2"/>
          <w:sz w:val="24"/>
        </w:rPr>
        <w:t> </w:t>
      </w:r>
      <w:r>
        <w:rPr>
          <w:sz w:val="24"/>
        </w:rPr>
        <w:t>houver</w:t>
      </w:r>
      <w:r>
        <w:rPr>
          <w:spacing w:val="-2"/>
          <w:sz w:val="24"/>
        </w:rPr>
        <w:t> </w:t>
      </w:r>
      <w:r>
        <w:rPr>
          <w:sz w:val="24"/>
        </w:rPr>
        <w:t>indícios</w:t>
      </w:r>
      <w:r>
        <w:rPr>
          <w:spacing w:val="-2"/>
          <w:sz w:val="24"/>
        </w:rPr>
        <w:t> </w:t>
      </w:r>
      <w:r>
        <w:rPr>
          <w:sz w:val="24"/>
        </w:rPr>
        <w:t>de</w:t>
      </w:r>
      <w:r>
        <w:rPr>
          <w:spacing w:val="-2"/>
          <w:sz w:val="24"/>
        </w:rPr>
        <w:t> </w:t>
      </w:r>
      <w:r>
        <w:rPr>
          <w:sz w:val="24"/>
        </w:rPr>
        <w:t>inexequibilidade</w:t>
      </w:r>
      <w:r>
        <w:rPr>
          <w:spacing w:val="-2"/>
          <w:sz w:val="24"/>
        </w:rPr>
        <w:t> </w:t>
      </w:r>
      <w:r>
        <w:rPr>
          <w:sz w:val="24"/>
        </w:rPr>
        <w:t>da</w:t>
      </w:r>
      <w:r>
        <w:rPr>
          <w:spacing w:val="-2"/>
          <w:sz w:val="24"/>
        </w:rPr>
        <w:t> </w:t>
      </w:r>
      <w:r>
        <w:rPr>
          <w:sz w:val="24"/>
        </w:rPr>
        <w:t>proposta</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em</w:t>
      </w:r>
      <w:r>
        <w:rPr>
          <w:spacing w:val="-2"/>
          <w:sz w:val="24"/>
        </w:rPr>
        <w:t> </w:t>
      </w:r>
      <w:r>
        <w:rPr>
          <w:sz w:val="24"/>
        </w:rPr>
        <w:t>caso</w:t>
      </w:r>
      <w:r>
        <w:rPr>
          <w:spacing w:val="-2"/>
          <w:sz w:val="24"/>
        </w:rPr>
        <w:t> </w:t>
      </w:r>
      <w:r>
        <w:rPr>
          <w:sz w:val="24"/>
        </w:rPr>
        <w:t>da</w:t>
      </w:r>
      <w:r>
        <w:rPr>
          <w:spacing w:val="-2"/>
          <w:sz w:val="24"/>
        </w:rPr>
        <w:t> </w:t>
      </w:r>
      <w:r>
        <w:rPr>
          <w:sz w:val="24"/>
        </w:rPr>
        <w:t>necessidade</w:t>
      </w:r>
      <w:r>
        <w:rPr>
          <w:spacing w:val="-2"/>
          <w:sz w:val="24"/>
        </w:rPr>
        <w:t> </w:t>
      </w:r>
      <w:r>
        <w:rPr>
          <w:sz w:val="24"/>
        </w:rPr>
        <w:t>de</w:t>
      </w:r>
      <w:r>
        <w:rPr>
          <w:spacing w:val="-2"/>
          <w:sz w:val="24"/>
        </w:rPr>
        <w:t> </w:t>
      </w:r>
      <w:r>
        <w:rPr>
          <w:sz w:val="24"/>
        </w:rPr>
        <w:t>esclarecimentos</w:t>
      </w:r>
      <w:r>
        <w:rPr>
          <w:spacing w:val="-2"/>
          <w:sz w:val="24"/>
        </w:rPr>
        <w:t> </w:t>
      </w:r>
      <w:r>
        <w:rPr>
          <w:sz w:val="24"/>
        </w:rPr>
        <w:t>complementares,</w:t>
      </w:r>
      <w:r>
        <w:rPr>
          <w:spacing w:val="-2"/>
          <w:sz w:val="24"/>
        </w:rPr>
        <w:t> </w:t>
      </w:r>
      <w:r>
        <w:rPr>
          <w:sz w:val="24"/>
        </w:rPr>
        <w:t>poderão</w:t>
      </w:r>
      <w:r>
        <w:rPr>
          <w:spacing w:val="-2"/>
          <w:sz w:val="24"/>
        </w:rPr>
        <w:t> </w:t>
      </w:r>
      <w:r>
        <w:rPr>
          <w:sz w:val="24"/>
        </w:rPr>
        <w:t>ser</w:t>
      </w:r>
      <w:r>
        <w:rPr>
          <w:spacing w:val="-2"/>
          <w:sz w:val="24"/>
        </w:rPr>
        <w:t> </w:t>
      </w:r>
      <w:r>
        <w:rPr>
          <w:sz w:val="24"/>
        </w:rPr>
        <w:t>efetuadas diligências, para que a empresa comprove a exequibilidade da proposta.</w:t>
      </w:r>
    </w:p>
    <w:p>
      <w:pPr>
        <w:pStyle w:val="ListParagraph"/>
        <w:numPr>
          <w:ilvl w:val="1"/>
          <w:numId w:val="7"/>
        </w:numPr>
        <w:tabs>
          <w:tab w:pos="479" w:val="left" w:leader="none"/>
        </w:tabs>
        <w:spacing w:line="235" w:lineRule="auto" w:before="0" w:after="0"/>
        <w:ind w:left="119" w:right="494" w:firstLine="0"/>
        <w:jc w:val="both"/>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 Preços elaborada pela</w:t>
      </w:r>
      <w:r>
        <w:rPr>
          <w:spacing w:val="-14"/>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479" w:val="left" w:leader="none"/>
        </w:tabs>
        <w:spacing w:line="235" w:lineRule="auto" w:before="0" w:after="0"/>
        <w:ind w:left="119" w:right="739"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w:t>
      </w:r>
      <w:r>
        <w:rPr>
          <w:spacing w:val="-3"/>
          <w:sz w:val="24"/>
        </w:rPr>
        <w:t> </w:t>
      </w:r>
      <w:r>
        <w:rPr>
          <w:sz w:val="24"/>
        </w:rPr>
        <w:t>prazo indicado pelo sistema, desde que não haja majoração do preço e que se comprove que este é o bastante para arcar com todos os custos da contratação.</w:t>
      </w:r>
    </w:p>
    <w:p>
      <w:pPr>
        <w:pStyle w:val="ListParagraph"/>
        <w:numPr>
          <w:ilvl w:val="2"/>
          <w:numId w:val="7"/>
        </w:numPr>
        <w:tabs>
          <w:tab w:pos="659" w:val="left" w:leader="none"/>
        </w:tabs>
        <w:spacing w:line="268" w:lineRule="exact" w:before="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659" w:val="left" w:leader="none"/>
        </w:tabs>
        <w:spacing w:line="235" w:lineRule="auto" w:before="0" w:after="0"/>
        <w:ind w:left="119" w:right="1022"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Simples Nacional, quando não cabível esse regime.</w:t>
      </w:r>
    </w:p>
    <w:p>
      <w:pPr>
        <w:pStyle w:val="ListParagraph"/>
        <w:numPr>
          <w:ilvl w:val="1"/>
          <w:numId w:val="7"/>
        </w:numPr>
        <w:tabs>
          <w:tab w:pos="479" w:val="left" w:leader="none"/>
        </w:tabs>
        <w:spacing w:line="235" w:lineRule="auto" w:before="0" w:after="0"/>
        <w:ind w:left="119" w:right="390"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w:t>
      </w:r>
      <w:r>
        <w:rPr>
          <w:spacing w:val="-2"/>
          <w:sz w:val="24"/>
        </w:rPr>
        <w:t> </w:t>
      </w:r>
      <w:r>
        <w:rPr>
          <w:sz w:val="24"/>
        </w:rPr>
        <w:t>requisitante</w:t>
      </w:r>
      <w:r>
        <w:rPr>
          <w:spacing w:val="-2"/>
          <w:sz w:val="24"/>
        </w:rPr>
        <w:t> </w:t>
      </w:r>
      <w:r>
        <w:rPr>
          <w:sz w:val="24"/>
        </w:rPr>
        <w:t>da</w:t>
      </w:r>
      <w:r>
        <w:rPr>
          <w:spacing w:val="-2"/>
          <w:sz w:val="24"/>
        </w:rPr>
        <w:t> </w:t>
      </w:r>
      <w:r>
        <w:rPr>
          <w:sz w:val="24"/>
        </w:rPr>
        <w:t>área especializada no objeto.</w:t>
      </w:r>
    </w:p>
    <w:p>
      <w:pPr>
        <w:pStyle w:val="ListParagraph"/>
        <w:numPr>
          <w:ilvl w:val="1"/>
          <w:numId w:val="7"/>
        </w:numPr>
        <w:tabs>
          <w:tab w:pos="599" w:val="left" w:leader="none"/>
        </w:tabs>
        <w:spacing w:line="235" w:lineRule="auto" w:before="0" w:after="0"/>
        <w:ind w:left="119" w:right="299" w:firstLine="0"/>
        <w:jc w:val="left"/>
        <w:rPr>
          <w:sz w:val="24"/>
        </w:rPr>
      </w:pPr>
      <w:r>
        <w:rPr>
          <w:sz w:val="24"/>
        </w:rPr>
        <w:t>O</w:t>
      </w:r>
      <w:r>
        <w:rPr>
          <w:spacing w:val="-4"/>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3"/>
          <w:sz w:val="24"/>
        </w:rPr>
        <w:t> </w:t>
      </w:r>
      <w:r>
        <w:rPr>
          <w:b/>
          <w:sz w:val="24"/>
        </w:rPr>
        <w:t>I</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w:t>
      </w:r>
      <w:r>
        <w:rPr>
          <w:spacing w:val="-3"/>
          <w:sz w:val="24"/>
        </w:rPr>
        <w:t> </w:t>
      </w:r>
      <w:r>
        <w:rPr>
          <w:sz w:val="24"/>
        </w:rPr>
        <w:t>exame</w:t>
      </w:r>
      <w:r>
        <w:rPr>
          <w:spacing w:val="-3"/>
          <w:sz w:val="24"/>
        </w:rPr>
        <w:t> </w:t>
      </w:r>
      <w:r>
        <w:rPr>
          <w:sz w:val="24"/>
        </w:rPr>
        <w:t>de conformidade ou prova de conceito, sob pena de não aceitação da proposta.</w:t>
      </w:r>
    </w:p>
    <w:p>
      <w:pPr>
        <w:pStyle w:val="Heading2"/>
        <w:numPr>
          <w:ilvl w:val="2"/>
          <w:numId w:val="7"/>
        </w:numPr>
        <w:tabs>
          <w:tab w:pos="779" w:val="left" w:leader="none"/>
        </w:tabs>
        <w:spacing w:line="235" w:lineRule="auto" w:before="0" w:after="0"/>
        <w:ind w:left="119" w:right="182" w:firstLine="0"/>
        <w:jc w:val="left"/>
        <w:rPr>
          <w:b w:val="0"/>
        </w:rPr>
      </w:pPr>
      <w:r>
        <w:rPr/>
        <w:t>A(s)</w:t>
      </w:r>
      <w:r>
        <w:rPr>
          <w:spacing w:val="-3"/>
        </w:rPr>
        <w:t> </w:t>
      </w:r>
      <w:r>
        <w:rPr/>
        <w:t>amostra(s)</w:t>
      </w:r>
      <w:r>
        <w:rPr>
          <w:spacing w:val="-3"/>
        </w:rPr>
        <w:t> </w:t>
      </w:r>
      <w:r>
        <w:rPr/>
        <w:t>de</w:t>
      </w:r>
      <w:r>
        <w:rPr>
          <w:spacing w:val="-3"/>
        </w:rPr>
        <w:t> </w:t>
      </w:r>
      <w:r>
        <w:rPr/>
        <w:t>cada</w:t>
      </w:r>
      <w:r>
        <w:rPr>
          <w:spacing w:val="-3"/>
        </w:rPr>
        <w:t> </w:t>
      </w:r>
      <w:r>
        <w:rPr/>
        <w:t>um</w:t>
      </w:r>
      <w:r>
        <w:rPr>
          <w:spacing w:val="-3"/>
        </w:rPr>
        <w:t> </w:t>
      </w:r>
      <w:r>
        <w:rPr/>
        <w:t>do(s)</w:t>
      </w:r>
      <w:r>
        <w:rPr>
          <w:spacing w:val="-3"/>
        </w:rPr>
        <w:t> </w:t>
      </w:r>
      <w:r>
        <w:rPr/>
        <w:t>item(ns)</w:t>
      </w:r>
      <w:r>
        <w:rPr>
          <w:spacing w:val="-3"/>
        </w:rPr>
        <w:t> </w:t>
      </w:r>
      <w:r>
        <w:rPr/>
        <w:t>arrematado(s)</w:t>
      </w:r>
      <w:r>
        <w:rPr>
          <w:spacing w:val="-3"/>
        </w:rPr>
        <w:t> </w:t>
      </w:r>
      <w:r>
        <w:rPr/>
        <w:t>deverá(ão)</w:t>
      </w:r>
      <w:r>
        <w:rPr>
          <w:spacing w:val="-3"/>
        </w:rPr>
        <w:t> </w:t>
      </w:r>
      <w:r>
        <w:rPr/>
        <w:t>ser</w:t>
      </w:r>
      <w:r>
        <w:rPr>
          <w:spacing w:val="-8"/>
        </w:rPr>
        <w:t> </w:t>
      </w:r>
      <w:r>
        <w:rPr/>
        <w:t>encaminhada(s)</w:t>
      </w:r>
      <w:r>
        <w:rPr>
          <w:spacing w:val="-3"/>
        </w:rPr>
        <w:t> </w:t>
      </w:r>
      <w:r>
        <w:rPr/>
        <w:t>ao</w:t>
      </w:r>
      <w:r>
        <w:rPr>
          <w:spacing w:val="-3"/>
        </w:rPr>
        <w:t> </w:t>
      </w:r>
      <w:r>
        <w:rPr/>
        <w:t>Pregoeiro,</w:t>
      </w:r>
      <w:r>
        <w:rPr>
          <w:spacing w:val="-3"/>
        </w:rPr>
        <w:t> </w:t>
      </w:r>
      <w:r>
        <w:rPr/>
        <w:t>localizado</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8"/>
        </w:rPr>
        <w:t> </w:t>
      </w:r>
      <w:r>
        <w:rPr/>
        <w:t>nº. 524 – Sala 2.105 – 2° andar – Bloco F</w:t>
      </w:r>
      <w:r>
        <w:rPr>
          <w:spacing w:val="-4"/>
        </w:rPr>
        <w:t> </w:t>
      </w:r>
      <w:r>
        <w:rPr/>
        <w:t>– DEPLICON - Departamento de Licitações e Contratos da UERJ. Os materiais apresentados para análise deverão estar</w:t>
      </w:r>
      <w:r>
        <w:rPr>
          <w:spacing w:val="-3"/>
        </w:rPr>
        <w:t> </w:t>
      </w:r>
      <w:r>
        <w:rPr/>
        <w:t>corretamente identificados com o nome do licitante responsável pelo envio, número do Pregão e número do item ou lote a que se referem.</w:t>
      </w:r>
    </w:p>
    <w:p>
      <w:pPr>
        <w:pStyle w:val="ListParagraph"/>
        <w:numPr>
          <w:ilvl w:val="2"/>
          <w:numId w:val="7"/>
        </w:numPr>
        <w:tabs>
          <w:tab w:pos="779" w:val="left" w:leader="none"/>
        </w:tabs>
        <w:spacing w:line="267" w:lineRule="exact" w:before="0"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7"/>
        </w:numPr>
        <w:tabs>
          <w:tab w:pos="779" w:val="left" w:leader="none"/>
        </w:tabs>
        <w:spacing w:line="270" w:lineRule="exact" w:before="0" w:after="0"/>
        <w:ind w:left="779" w:right="0" w:hanging="660"/>
        <w:jc w:val="left"/>
        <w:rPr>
          <w:sz w:val="24"/>
        </w:rPr>
      </w:pPr>
      <w:r>
        <w:rPr>
          <w:sz w:val="24"/>
        </w:rPr>
        <w:t>No</w:t>
      </w:r>
      <w:r>
        <w:rPr>
          <w:spacing w:val="-3"/>
          <w:sz w:val="24"/>
        </w:rPr>
        <w:t> </w:t>
      </w:r>
      <w:r>
        <w:rPr>
          <w:sz w:val="24"/>
        </w:rPr>
        <w:t>caso</w:t>
      </w:r>
      <w:r>
        <w:rPr>
          <w:spacing w:val="-1"/>
          <w:sz w:val="24"/>
        </w:rPr>
        <w:t> </w:t>
      </w:r>
      <w:r>
        <w:rPr>
          <w:sz w:val="24"/>
        </w:rPr>
        <w:t>de</w:t>
      </w:r>
      <w:r>
        <w:rPr>
          <w:spacing w:val="-1"/>
          <w:sz w:val="24"/>
        </w:rPr>
        <w:t> </w:t>
      </w:r>
      <w:r>
        <w:rPr>
          <w:sz w:val="24"/>
        </w:rPr>
        <w:t>não observância</w:t>
      </w:r>
      <w:r>
        <w:rPr>
          <w:spacing w:val="-1"/>
          <w:sz w:val="24"/>
        </w:rPr>
        <w:t> </w:t>
      </w:r>
      <w:r>
        <w:rPr>
          <w:sz w:val="24"/>
        </w:rPr>
        <w:t>ao</w:t>
      </w:r>
      <w:r>
        <w:rPr>
          <w:spacing w:val="-1"/>
          <w:sz w:val="24"/>
        </w:rPr>
        <w:t> </w:t>
      </w:r>
      <w:r>
        <w:rPr>
          <w:sz w:val="24"/>
        </w:rPr>
        <w:t>procedimento definido</w:t>
      </w:r>
      <w:r>
        <w:rPr>
          <w:spacing w:val="-1"/>
          <w:sz w:val="24"/>
        </w:rPr>
        <w:t> </w:t>
      </w:r>
      <w:r>
        <w:rPr>
          <w:sz w:val="24"/>
        </w:rPr>
        <w:t>no</w:t>
      </w:r>
      <w:r>
        <w:rPr>
          <w:spacing w:val="-6"/>
          <w:sz w:val="24"/>
        </w:rPr>
        <w:t> </w:t>
      </w:r>
      <w:r>
        <w:rPr>
          <w:sz w:val="24"/>
        </w:rPr>
        <w:t>Termo</w:t>
      </w:r>
      <w:r>
        <w:rPr>
          <w:spacing w:val="-1"/>
          <w:sz w:val="24"/>
        </w:rPr>
        <w:t> </w:t>
      </w:r>
      <w:r>
        <w:rPr>
          <w:sz w:val="24"/>
        </w:rPr>
        <w:t>de Referência</w:t>
      </w:r>
      <w:r>
        <w:rPr>
          <w:spacing w:val="-1"/>
          <w:sz w:val="24"/>
        </w:rPr>
        <w:t> </w:t>
      </w:r>
      <w:r>
        <w:rPr>
          <w:sz w:val="24"/>
        </w:rPr>
        <w:t>quanto</w:t>
      </w:r>
      <w:r>
        <w:rPr>
          <w:spacing w:val="-1"/>
          <w:sz w:val="24"/>
        </w:rPr>
        <w:t> </w:t>
      </w:r>
      <w:r>
        <w:rPr>
          <w:sz w:val="24"/>
        </w:rPr>
        <w:t>à amostra,</w:t>
      </w:r>
      <w:r>
        <w:rPr>
          <w:spacing w:val="-1"/>
          <w:sz w:val="24"/>
        </w:rPr>
        <w:t> </w:t>
      </w:r>
      <w:r>
        <w:rPr>
          <w:sz w:val="24"/>
        </w:rPr>
        <w:t>ao</w:t>
      </w:r>
      <w:r>
        <w:rPr>
          <w:spacing w:val="-1"/>
          <w:sz w:val="24"/>
        </w:rPr>
        <w:t> </w:t>
      </w:r>
      <w:r>
        <w:rPr>
          <w:sz w:val="24"/>
        </w:rPr>
        <w:t>exame</w:t>
      </w:r>
      <w:r>
        <w:rPr>
          <w:spacing w:val="-1"/>
          <w:sz w:val="24"/>
        </w:rPr>
        <w:t> </w:t>
      </w:r>
      <w:r>
        <w:rPr>
          <w:sz w:val="24"/>
        </w:rPr>
        <w:t>de conformidade</w:t>
      </w:r>
      <w:r>
        <w:rPr>
          <w:spacing w:val="-1"/>
          <w:sz w:val="24"/>
        </w:rPr>
        <w:t> </w:t>
      </w:r>
      <w:r>
        <w:rPr>
          <w:sz w:val="24"/>
        </w:rPr>
        <w:t>ou</w:t>
      </w:r>
      <w:r>
        <w:rPr>
          <w:spacing w:val="-1"/>
          <w:sz w:val="24"/>
        </w:rPr>
        <w:t> </w:t>
      </w:r>
      <w:r>
        <w:rPr>
          <w:sz w:val="24"/>
        </w:rPr>
        <w:t>à prova</w:t>
      </w:r>
      <w:r>
        <w:rPr>
          <w:spacing w:val="-1"/>
          <w:sz w:val="24"/>
        </w:rPr>
        <w:t> </w:t>
      </w:r>
      <w:r>
        <w:rPr>
          <w:sz w:val="24"/>
        </w:rPr>
        <w:t>de</w:t>
      </w:r>
      <w:r>
        <w:rPr>
          <w:spacing w:val="-1"/>
          <w:sz w:val="24"/>
        </w:rPr>
        <w:t> </w:t>
      </w:r>
      <w:r>
        <w:rPr>
          <w:sz w:val="24"/>
        </w:rPr>
        <w:t>conceito, </w:t>
      </w:r>
      <w:r>
        <w:rPr>
          <w:spacing w:val="-5"/>
          <w:sz w:val="24"/>
        </w:rPr>
        <w:t>sem</w:t>
      </w:r>
    </w:p>
    <w:p>
      <w:pPr>
        <w:spacing w:line="235" w:lineRule="auto" w:before="0"/>
        <w:ind w:left="119" w:right="0" w:firstLine="0"/>
        <w:jc w:val="left"/>
        <w:rPr>
          <w:sz w:val="24"/>
        </w:rPr>
      </w:pPr>
      <w:r>
        <w:rPr>
          <w:sz w:val="24"/>
        </w:rPr>
        <w:t>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numPr>
          <w:ilvl w:val="2"/>
          <w:numId w:val="7"/>
        </w:numPr>
        <w:tabs>
          <w:tab w:pos="779" w:val="left" w:leader="none"/>
        </w:tabs>
        <w:spacing w:line="235" w:lineRule="auto" w:before="0" w:after="0"/>
        <w:ind w:left="119" w:right="295" w:firstLine="0"/>
        <w:jc w:val="left"/>
        <w:rPr>
          <w:sz w:val="24"/>
        </w:rPr>
      </w:pPr>
      <w:r>
        <w:rPr>
          <w:sz w:val="24"/>
        </w:rPr>
        <w:t>Se o resultado da avaliação da(s) amostras, do exame de conformidade ou da prova de conceito apresentada(s) pelo primeiro classificado for de desconformidade,</w:t>
      </w:r>
      <w:r>
        <w:rPr>
          <w:spacing w:val="-2"/>
          <w:sz w:val="24"/>
        </w:rPr>
        <w:t> </w:t>
      </w:r>
      <w:r>
        <w:rPr>
          <w:sz w:val="24"/>
        </w:rPr>
        <w:t>o</w:t>
      </w:r>
      <w:r>
        <w:rPr>
          <w:spacing w:val="-2"/>
          <w:sz w:val="24"/>
        </w:rPr>
        <w:t> </w:t>
      </w:r>
      <w:r>
        <w:rPr>
          <w:sz w:val="24"/>
        </w:rPr>
        <w:t>Pregoeiro</w:t>
      </w:r>
      <w:r>
        <w:rPr>
          <w:spacing w:val="-2"/>
          <w:sz w:val="24"/>
        </w:rPr>
        <w:t> </w:t>
      </w:r>
      <w:r>
        <w:rPr>
          <w:sz w:val="24"/>
        </w:rPr>
        <w:t>analisará</w:t>
      </w:r>
      <w:r>
        <w:rPr>
          <w:spacing w:val="-2"/>
          <w:sz w:val="24"/>
        </w:rPr>
        <w:t> </w:t>
      </w:r>
      <w:r>
        <w:rPr>
          <w:sz w:val="24"/>
        </w:rPr>
        <w:t>a</w:t>
      </w:r>
      <w:r>
        <w:rPr>
          <w:spacing w:val="-2"/>
          <w:sz w:val="24"/>
        </w:rPr>
        <w:t> </w:t>
      </w:r>
      <w:r>
        <w:rPr>
          <w:sz w:val="24"/>
        </w:rPr>
        <w:t>aceitabilidade</w:t>
      </w:r>
      <w:r>
        <w:rPr>
          <w:spacing w:val="-2"/>
          <w:sz w:val="24"/>
        </w:rPr>
        <w:t> </w:t>
      </w:r>
      <w:r>
        <w:rPr>
          <w:sz w:val="24"/>
        </w:rPr>
        <w:t>da</w:t>
      </w:r>
      <w:r>
        <w:rPr>
          <w:spacing w:val="-2"/>
          <w:sz w:val="24"/>
        </w:rPr>
        <w:t> </w:t>
      </w:r>
      <w:r>
        <w:rPr>
          <w:sz w:val="24"/>
        </w:rPr>
        <w:t>proposta</w:t>
      </w:r>
      <w:r>
        <w:rPr>
          <w:spacing w:val="-2"/>
          <w:sz w:val="24"/>
        </w:rPr>
        <w:t> </w:t>
      </w:r>
      <w:r>
        <w:rPr>
          <w:sz w:val="24"/>
        </w:rPr>
        <w:t>ou</w:t>
      </w:r>
      <w:r>
        <w:rPr>
          <w:spacing w:val="-2"/>
          <w:sz w:val="24"/>
        </w:rPr>
        <w:t> </w:t>
      </w:r>
      <w:r>
        <w:rPr>
          <w:sz w:val="24"/>
        </w:rPr>
        <w:t>lance</w:t>
      </w:r>
      <w:r>
        <w:rPr>
          <w:spacing w:val="-2"/>
          <w:sz w:val="24"/>
        </w:rPr>
        <w:t> </w:t>
      </w:r>
      <w:r>
        <w:rPr>
          <w:sz w:val="24"/>
        </w:rPr>
        <w:t>ofertado</w:t>
      </w:r>
      <w:r>
        <w:rPr>
          <w:spacing w:val="-2"/>
          <w:sz w:val="24"/>
        </w:rPr>
        <w:t> </w:t>
      </w:r>
      <w:r>
        <w:rPr>
          <w:sz w:val="24"/>
        </w:rPr>
        <w:t>pelo</w:t>
      </w:r>
      <w:r>
        <w:rPr>
          <w:spacing w:val="-2"/>
          <w:sz w:val="24"/>
        </w:rPr>
        <w:t> </w:t>
      </w:r>
      <w:r>
        <w:rPr>
          <w:sz w:val="24"/>
        </w:rPr>
        <w:t>segundo</w:t>
      </w:r>
      <w:r>
        <w:rPr>
          <w:spacing w:val="-2"/>
          <w:sz w:val="24"/>
        </w:rPr>
        <w:t> </w:t>
      </w:r>
      <w:r>
        <w:rPr>
          <w:sz w:val="24"/>
        </w:rPr>
        <w:t>classificado.</w:t>
      </w:r>
      <w:r>
        <w:rPr>
          <w:spacing w:val="-2"/>
          <w:sz w:val="24"/>
        </w:rPr>
        <w:t> </w:t>
      </w:r>
      <w:r>
        <w:rPr>
          <w:sz w:val="24"/>
        </w:rPr>
        <w:t>Seguir-se-á</w:t>
      </w:r>
      <w:r>
        <w:rPr>
          <w:spacing w:val="-2"/>
          <w:sz w:val="24"/>
        </w:rPr>
        <w:t> </w:t>
      </w:r>
      <w:r>
        <w:rPr>
          <w:sz w:val="24"/>
        </w:rPr>
        <w:t>com</w:t>
      </w:r>
      <w:r>
        <w:rPr>
          <w:spacing w:val="-2"/>
          <w:sz w:val="24"/>
        </w:rPr>
        <w:t> </w:t>
      </w:r>
      <w:r>
        <w:rPr>
          <w:strike/>
          <w:sz w:val="24"/>
        </w:rPr>
        <w:t>a</w:t>
      </w:r>
      <w:r>
        <w:rPr>
          <w:strike w:val="0"/>
          <w:spacing w:val="-2"/>
          <w:sz w:val="24"/>
        </w:rPr>
        <w:t> </w:t>
      </w:r>
      <w:r>
        <w:rPr>
          <w:strike w:val="0"/>
          <w:sz w:val="24"/>
        </w:rPr>
        <w:t>as</w:t>
      </w:r>
      <w:r>
        <w:rPr>
          <w:strike w:val="0"/>
          <w:spacing w:val="-2"/>
          <w:sz w:val="24"/>
        </w:rPr>
        <w:t> </w:t>
      </w:r>
      <w:r>
        <w:rPr>
          <w:strike w:val="0"/>
          <w:sz w:val="24"/>
        </w:rPr>
        <w:t>avaliações</w:t>
      </w:r>
      <w:r>
        <w:rPr>
          <w:strike w:val="0"/>
          <w:spacing w:val="-2"/>
          <w:sz w:val="24"/>
        </w:rPr>
        <w:t> </w:t>
      </w:r>
      <w:r>
        <w:rPr>
          <w:strike w:val="0"/>
          <w:sz w:val="24"/>
        </w:rPr>
        <w:t>na</w:t>
      </w:r>
      <w:r>
        <w:rPr>
          <w:strike w:val="0"/>
          <w:spacing w:val="-2"/>
          <w:sz w:val="24"/>
        </w:rPr>
        <w:t> </w:t>
      </w:r>
      <w:r>
        <w:rPr>
          <w:strike w:val="0"/>
          <w:sz w:val="24"/>
        </w:rPr>
        <w:t>forma</w:t>
      </w:r>
      <w:r>
        <w:rPr>
          <w:strike w:val="0"/>
          <w:spacing w:val="-2"/>
          <w:sz w:val="24"/>
        </w:rPr>
        <w:t> </w:t>
      </w:r>
      <w:r>
        <w:rPr>
          <w:strike w:val="0"/>
          <w:sz w:val="24"/>
        </w:rPr>
        <w:t>deste item 6.10 e, assim, sucessivamente, até a verificação de uma que atenda às especificações constantes no Termo de Referência.</w:t>
      </w:r>
    </w:p>
    <w:p>
      <w:pPr>
        <w:pStyle w:val="ListParagraph"/>
        <w:numPr>
          <w:ilvl w:val="2"/>
          <w:numId w:val="7"/>
        </w:numPr>
        <w:tabs>
          <w:tab w:pos="779" w:val="left" w:leader="none"/>
        </w:tabs>
        <w:spacing w:line="235" w:lineRule="auto" w:before="0" w:after="0"/>
        <w:ind w:left="119" w:right="90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w:t>
      </w:r>
      <w:r>
        <w:rPr>
          <w:spacing w:val="-2"/>
          <w:sz w:val="24"/>
        </w:rPr>
        <w:t> </w:t>
      </w:r>
      <w:r>
        <w:rPr>
          <w:sz w:val="24"/>
        </w:rPr>
        <w:t>ser descartada ou incorporada ao patrimônio do contratante.</w:t>
      </w:r>
    </w:p>
    <w:p>
      <w:pPr>
        <w:pStyle w:val="ListParagraph"/>
        <w:spacing w:after="0" w:line="235" w:lineRule="auto"/>
        <w:jc w:val="left"/>
        <w:rPr>
          <w:sz w:val="24"/>
        </w:rPr>
        <w:sectPr>
          <w:pgSz w:w="15840" w:h="24480"/>
          <w:pgMar w:top="0" w:bottom="0" w:left="0" w:right="0"/>
        </w:sectPr>
      </w:pPr>
    </w:p>
    <w:p>
      <w:pPr>
        <w:pStyle w:val="ListParagraph"/>
        <w:numPr>
          <w:ilvl w:val="2"/>
          <w:numId w:val="7"/>
        </w:numPr>
        <w:tabs>
          <w:tab w:pos="765" w:val="left" w:leader="none"/>
        </w:tabs>
        <w:spacing w:line="262" w:lineRule="exact" w:before="0"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5"/>
        <w:rPr>
          <w:sz w:val="24"/>
        </w:rPr>
      </w:pPr>
    </w:p>
    <w:p>
      <w:pPr>
        <w:pStyle w:val="Heading4"/>
        <w:numPr>
          <w:ilvl w:val="0"/>
          <w:numId w:val="1"/>
        </w:numPr>
        <w:tabs>
          <w:tab w:pos="318" w:val="left" w:leader="none"/>
        </w:tabs>
        <w:spacing w:line="240" w:lineRule="auto" w:before="0" w:after="0"/>
        <w:ind w:left="318" w:right="0" w:hanging="199"/>
        <w:jc w:val="both"/>
      </w:pPr>
      <w:r>
        <w:rPr/>
        <w:t>DA</w:t>
      </w:r>
      <w:r>
        <w:rPr>
          <w:spacing w:val="-13"/>
        </w:rPr>
        <w:t> </w:t>
      </w:r>
      <w:r>
        <w:rPr/>
        <w:t>FASE</w:t>
      </w:r>
      <w:r>
        <w:rPr>
          <w:spacing w:val="-10"/>
        </w:rPr>
        <w:t> </w:t>
      </w:r>
      <w:r>
        <w:rPr/>
        <w:t>DE</w:t>
      </w:r>
      <w:r>
        <w:rPr>
          <w:spacing w:val="-6"/>
        </w:rPr>
        <w:t> </w:t>
      </w:r>
      <w:r>
        <w:rPr>
          <w:spacing w:val="-2"/>
        </w:rPr>
        <w:t>HABILITAÇÃO</w:t>
      </w:r>
    </w:p>
    <w:p>
      <w:pPr>
        <w:pStyle w:val="BodyText"/>
        <w:spacing w:before="80"/>
        <w:rPr>
          <w:b/>
        </w:rPr>
      </w:pPr>
    </w:p>
    <w:p>
      <w:pPr>
        <w:pStyle w:val="BodyText"/>
        <w:spacing w:line="280" w:lineRule="auto"/>
        <w:ind w:left="119" w:right="117"/>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 item 2.9 do Edital, especialmente quanto à existência de sanção que impeça a participação no certame ou a futura contratação, mediante a consulta aos seguintes </w:t>
      </w:r>
      <w:r>
        <w:rPr>
          <w:spacing w:val="-2"/>
        </w:rPr>
        <w:t>cadastros:</w:t>
      </w:r>
    </w:p>
    <w:p>
      <w:pPr>
        <w:pStyle w:val="ListParagraph"/>
        <w:numPr>
          <w:ilvl w:val="0"/>
          <w:numId w:val="8"/>
        </w:numPr>
        <w:tabs>
          <w:tab w:pos="323" w:val="left" w:leader="none"/>
        </w:tabs>
        <w:spacing w:line="240" w:lineRule="auto" w:before="3" w:after="0"/>
        <w:ind w:left="323" w:right="0" w:hanging="204"/>
        <w:jc w:val="both"/>
        <w:rPr>
          <w:sz w:val="20"/>
        </w:rPr>
      </w:pPr>
      <w:r>
        <w:rPr>
          <w:spacing w:val="-2"/>
          <w:sz w:val="20"/>
        </w:rPr>
        <w:t>SICAF;</w:t>
      </w:r>
    </w:p>
    <w:p>
      <w:pPr>
        <w:pStyle w:val="ListParagraph"/>
        <w:numPr>
          <w:ilvl w:val="0"/>
          <w:numId w:val="8"/>
        </w:numPr>
        <w:tabs>
          <w:tab w:pos="334" w:val="left" w:leader="none"/>
        </w:tabs>
        <w:spacing w:line="240" w:lineRule="auto" w:before="40" w:after="0"/>
        <w:ind w:left="33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3">
        <w:r>
          <w:rPr>
            <w:spacing w:val="-2"/>
            <w:sz w:val="20"/>
          </w:rPr>
          <w:t>www.cnj.jus.br/improbidade_adm/consultar_requerido.php);</w:t>
        </w:r>
      </w:hyperlink>
    </w:p>
    <w:p>
      <w:pPr>
        <w:pStyle w:val="ListParagraph"/>
        <w:numPr>
          <w:ilvl w:val="0"/>
          <w:numId w:val="8"/>
        </w:numPr>
        <w:tabs>
          <w:tab w:pos="334" w:val="left" w:leader="none"/>
        </w:tabs>
        <w:spacing w:line="240" w:lineRule="auto" w:before="40" w:after="0"/>
        <w:ind w:left="334" w:right="0" w:hanging="215"/>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7707527</wp:posOffset>
                </wp:positionH>
                <wp:positionV relativeFrom="paragraph">
                  <wp:posOffset>153651</wp:posOffset>
                </wp:positionV>
                <wp:extent cx="2857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9525"/>
                        </a:xfrm>
                        <a:custGeom>
                          <a:avLst/>
                          <a:gdLst/>
                          <a:ahLst/>
                          <a:cxnLst/>
                          <a:rect l="l" t="t" r="r" b="b"/>
                          <a:pathLst>
                            <a:path w="28575" h="9525">
                              <a:moveTo>
                                <a:pt x="28259" y="9524"/>
                              </a:moveTo>
                              <a:lnTo>
                                <a:pt x="0" y="9524"/>
                              </a:lnTo>
                              <a:lnTo>
                                <a:pt x="0" y="0"/>
                              </a:lnTo>
                              <a:lnTo>
                                <a:pt x="28259" y="0"/>
                              </a:lnTo>
                              <a:lnTo>
                                <a:pt x="2825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06.891968pt;margin-top:12.098552pt;width:2.225176pt;height:.75pt;mso-position-horizontal-relative:page;mso-position-vertical-relative:paragraph;z-index:15729152" id="docshape2"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4">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8"/>
        </w:numPr>
        <w:tabs>
          <w:tab w:pos="301" w:val="left" w:leader="none"/>
        </w:tabs>
        <w:spacing w:line="240" w:lineRule="auto" w:before="40" w:after="0"/>
        <w:ind w:left="30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BodyText"/>
        <w:spacing w:before="47"/>
      </w:pPr>
    </w:p>
    <w:p>
      <w:pPr>
        <w:pStyle w:val="ListParagraph"/>
        <w:numPr>
          <w:ilvl w:val="1"/>
          <w:numId w:val="9"/>
        </w:numPr>
        <w:tabs>
          <w:tab w:pos="465" w:val="left" w:leader="none"/>
        </w:tabs>
        <w:spacing w:line="235" w:lineRule="auto" w:before="0" w:after="0"/>
        <w:ind w:left="119" w:right="28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80"/>
            <w:sz w:val="24"/>
            <w:u w:val="single" w:color="000080"/>
          </w:rPr>
          <w:t>art.</w:t>
        </w:r>
        <w:r>
          <w:rPr>
            <w:color w:val="000080"/>
            <w:spacing w:val="-2"/>
            <w:sz w:val="24"/>
            <w:u w:val="single" w:color="000080"/>
          </w:rPr>
          <w:t> </w:t>
        </w:r>
        <w:r>
          <w:rPr>
            <w:color w:val="000080"/>
            <w:sz w:val="24"/>
            <w:u w:val="single" w:color="000080"/>
          </w:rPr>
          <w:t>12</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hyperlink>
      <w:r>
        <w:rPr>
          <w:color w:val="000080"/>
          <w:sz w:val="24"/>
        </w:rPr>
        <w:t> </w:t>
      </w:r>
      <w:hyperlink r:id="rId25">
        <w:r>
          <w:rPr>
            <w:color w:val="000080"/>
            <w:spacing w:val="-2"/>
            <w:sz w:val="24"/>
            <w:u w:val="single" w:color="000080"/>
          </w:rPr>
          <w:t>8.429/1992</w:t>
        </w:r>
      </w:hyperlink>
      <w:r>
        <w:rPr>
          <w:spacing w:val="-2"/>
          <w:sz w:val="24"/>
        </w:rPr>
        <w:t>.</w:t>
      </w:r>
    </w:p>
    <w:p>
      <w:pPr>
        <w:pStyle w:val="ListParagraph"/>
        <w:numPr>
          <w:ilvl w:val="1"/>
          <w:numId w:val="9"/>
        </w:numPr>
        <w:tabs>
          <w:tab w:pos="479" w:val="left" w:leader="none"/>
        </w:tabs>
        <w:spacing w:line="235" w:lineRule="auto" w:before="0" w:after="0"/>
        <w:ind w:left="119" w:right="18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 parte das empresas apontadas no Relatório de Ocorrências Impeditivas Indiretas.</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9"/>
        </w:numPr>
        <w:tabs>
          <w:tab w:pos="659" w:val="left" w:leader="none"/>
        </w:tabs>
        <w:spacing w:line="270" w:lineRule="exact" w:before="0"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9"/>
        </w:numPr>
        <w:tabs>
          <w:tab w:pos="659" w:val="left" w:leader="none"/>
        </w:tabs>
        <w:spacing w:line="270" w:lineRule="exact" w:before="0"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9"/>
        </w:numPr>
        <w:tabs>
          <w:tab w:pos="479" w:val="left" w:leader="none"/>
        </w:tabs>
        <w:spacing w:line="235" w:lineRule="auto" w:before="1" w:after="0"/>
        <w:ind w:left="119" w:right="323" w:firstLine="0"/>
        <w:jc w:val="left"/>
        <w:rPr>
          <w:sz w:val="24"/>
        </w:rPr>
      </w:pPr>
      <w:r>
        <w:rPr>
          <w:sz w:val="24"/>
        </w:rPr>
        <w:t>Caso</w:t>
      </w:r>
      <w:r>
        <w:rPr>
          <w:spacing w:val="-2"/>
          <w:sz w:val="24"/>
        </w:rPr>
        <w:t> </w:t>
      </w:r>
      <w:r>
        <w:rPr>
          <w:sz w:val="24"/>
        </w:rPr>
        <w:t>o</w:t>
      </w:r>
      <w:r>
        <w:rPr>
          <w:spacing w:val="-2"/>
          <w:sz w:val="24"/>
        </w:rPr>
        <w:t> </w:t>
      </w:r>
      <w:r>
        <w:rPr>
          <w:sz w:val="24"/>
        </w:rPr>
        <w:t>licitante</w:t>
      </w:r>
      <w:r>
        <w:rPr>
          <w:spacing w:val="-2"/>
          <w:sz w:val="24"/>
        </w:rPr>
        <w:t> </w:t>
      </w:r>
      <w:r>
        <w:rPr>
          <w:sz w:val="24"/>
        </w:rPr>
        <w:t>provisoriamente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tenha</w:t>
      </w:r>
      <w:r>
        <w:rPr>
          <w:spacing w:val="-2"/>
          <w:sz w:val="24"/>
        </w:rPr>
        <w:t> </w:t>
      </w:r>
      <w:r>
        <w:rPr>
          <w:sz w:val="24"/>
        </w:rPr>
        <w:t>se</w:t>
      </w:r>
      <w:r>
        <w:rPr>
          <w:spacing w:val="-2"/>
          <w:sz w:val="24"/>
        </w:rPr>
        <w:t> </w:t>
      </w:r>
      <w:r>
        <w:rPr>
          <w:sz w:val="24"/>
        </w:rPr>
        <w:t>utilizado</w:t>
      </w:r>
      <w:r>
        <w:rPr>
          <w:spacing w:val="-2"/>
          <w:sz w:val="24"/>
        </w:rPr>
        <w:t> </w:t>
      </w:r>
      <w:r>
        <w:rPr>
          <w:sz w:val="24"/>
        </w:rPr>
        <w:t>de</w:t>
      </w:r>
      <w:r>
        <w:rPr>
          <w:spacing w:val="-2"/>
          <w:sz w:val="24"/>
        </w:rPr>
        <w:t> </w:t>
      </w:r>
      <w:r>
        <w:rPr>
          <w:sz w:val="24"/>
        </w:rPr>
        <w:t>algum</w:t>
      </w:r>
      <w:r>
        <w:rPr>
          <w:spacing w:val="-2"/>
          <w:sz w:val="24"/>
        </w:rPr>
        <w:t> </w:t>
      </w:r>
      <w:r>
        <w:rPr>
          <w:sz w:val="24"/>
        </w:rPr>
        <w:t>tratamento</w:t>
      </w:r>
      <w:r>
        <w:rPr>
          <w:spacing w:val="-2"/>
          <w:sz w:val="24"/>
        </w:rPr>
        <w:t> </w:t>
      </w:r>
      <w:r>
        <w:rPr>
          <w:sz w:val="24"/>
        </w:rPr>
        <w:t>favorecido</w:t>
      </w:r>
      <w:r>
        <w:rPr>
          <w:spacing w:val="-2"/>
          <w:sz w:val="24"/>
        </w:rPr>
        <w:t> </w:t>
      </w:r>
      <w:r>
        <w:rPr>
          <w:sz w:val="24"/>
        </w:rPr>
        <w:t>às</w:t>
      </w:r>
      <w:r>
        <w:rPr>
          <w:spacing w:val="-2"/>
          <w:sz w:val="24"/>
        </w:rPr>
        <w:t> </w:t>
      </w:r>
      <w:r>
        <w:rPr>
          <w:sz w:val="24"/>
        </w:rPr>
        <w:t>ME/EPPs,</w:t>
      </w:r>
      <w:r>
        <w:rPr>
          <w:spacing w:val="-2"/>
          <w:sz w:val="24"/>
        </w:rPr>
        <w:t> </w:t>
      </w:r>
      <w:r>
        <w:rPr>
          <w:sz w:val="24"/>
        </w:rPr>
        <w:t>o</w:t>
      </w:r>
      <w:r>
        <w:rPr>
          <w:spacing w:val="-2"/>
          <w:sz w:val="24"/>
        </w:rPr>
        <w:t> </w:t>
      </w:r>
      <w:r>
        <w:rPr>
          <w:sz w:val="24"/>
        </w:rPr>
        <w:t>Pregoeiro</w:t>
      </w:r>
      <w:r>
        <w:rPr>
          <w:spacing w:val="-2"/>
          <w:sz w:val="24"/>
        </w:rPr>
        <w:t> </w:t>
      </w:r>
      <w:r>
        <w:rPr>
          <w:sz w:val="24"/>
        </w:rPr>
        <w:t>verificará</w:t>
      </w:r>
      <w:r>
        <w:rPr>
          <w:spacing w:val="-2"/>
          <w:sz w:val="24"/>
        </w:rPr>
        <w:t> </w:t>
      </w:r>
      <w:r>
        <w:rPr>
          <w:sz w:val="24"/>
        </w:rPr>
        <w:t>se</w:t>
      </w:r>
      <w:r>
        <w:rPr>
          <w:spacing w:val="-2"/>
          <w:sz w:val="24"/>
        </w:rPr>
        <w:t> </w:t>
      </w:r>
      <w:r>
        <w:rPr>
          <w:sz w:val="24"/>
        </w:rPr>
        <w:t>faz jus ao benefício, em conformidade com os itens 2.8 e 3.5 deste Edital.</w:t>
      </w:r>
    </w:p>
    <w:p>
      <w:pPr>
        <w:pStyle w:val="ListParagraph"/>
        <w:numPr>
          <w:ilvl w:val="1"/>
          <w:numId w:val="9"/>
        </w:numPr>
        <w:tabs>
          <w:tab w:pos="479" w:val="left" w:leader="none"/>
        </w:tabs>
        <w:spacing w:line="235" w:lineRule="auto" w:before="0" w:after="0"/>
        <w:ind w:left="119" w:right="856" w:firstLine="0"/>
        <w:jc w:val="left"/>
        <w:rPr>
          <w:sz w:val="24"/>
        </w:rPr>
      </w:pPr>
      <w:r>
        <w:rPr>
          <w:sz w:val="24"/>
        </w:rPr>
        <w:t>Será</w:t>
      </w:r>
      <w:r>
        <w:rPr>
          <w:spacing w:val="-2"/>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b/>
          <w:sz w:val="24"/>
        </w:rPr>
        <w:t>Anexo</w:t>
      </w:r>
      <w:r>
        <w:rPr>
          <w:b/>
          <w:spacing w:val="-2"/>
          <w:sz w:val="24"/>
        </w:rPr>
        <w:t> </w:t>
      </w:r>
      <w:r>
        <w:rPr>
          <w:b/>
          <w:sz w:val="24"/>
        </w:rPr>
        <w:t>III</w:t>
      </w:r>
      <w:r>
        <w:rPr>
          <w:b/>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w:t>
      </w:r>
      <w:r>
        <w:rPr>
          <w:spacing w:val="-2"/>
          <w:sz w:val="24"/>
        </w:rPr>
        <w:t> </w:t>
      </w:r>
      <w:r>
        <w:rPr>
          <w:sz w:val="24"/>
        </w:rPr>
        <w:t>apenas</w:t>
      </w:r>
      <w:r>
        <w:rPr>
          <w:spacing w:val="-2"/>
          <w:sz w:val="24"/>
        </w:rPr>
        <w:t> </w:t>
      </w:r>
      <w:r>
        <w:rPr>
          <w:sz w:val="24"/>
        </w:rPr>
        <w:t>ao</w:t>
      </w:r>
      <w:r>
        <w:rPr>
          <w:spacing w:val="-2"/>
          <w:sz w:val="24"/>
        </w:rPr>
        <w:t> </w:t>
      </w:r>
      <w:r>
        <w:rPr>
          <w:sz w:val="24"/>
        </w:rPr>
        <w:t>licitante </w:t>
      </w:r>
      <w:r>
        <w:rPr>
          <w:spacing w:val="-2"/>
          <w:sz w:val="24"/>
        </w:rPr>
        <w:t>vencedor.</w:t>
      </w:r>
    </w:p>
    <w:p>
      <w:pPr>
        <w:pStyle w:val="ListParagraph"/>
        <w:numPr>
          <w:ilvl w:val="1"/>
          <w:numId w:val="9"/>
        </w:numPr>
        <w:tabs>
          <w:tab w:pos="479" w:val="left" w:leader="none"/>
        </w:tabs>
        <w:spacing w:line="235" w:lineRule="auto" w:before="0" w:after="0"/>
        <w:ind w:left="119" w:right="77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w:t>
      </w:r>
      <w:r>
        <w:rPr>
          <w:spacing w:val="-2"/>
          <w:sz w:val="24"/>
        </w:rPr>
        <w:t> </w:t>
      </w:r>
      <w:r>
        <w:rPr>
          <w:sz w:val="24"/>
        </w:rPr>
        <w:t>meio</w:t>
      </w:r>
      <w:r>
        <w:rPr>
          <w:spacing w:val="-2"/>
          <w:sz w:val="24"/>
        </w:rPr>
        <w:t> </w:t>
      </w:r>
      <w:r>
        <w:rPr>
          <w:sz w:val="24"/>
        </w:rPr>
        <w:t>do sistema, sob pena de inabilitação.</w:t>
      </w:r>
    </w:p>
    <w:p>
      <w:pPr>
        <w:pStyle w:val="ListParagraph"/>
        <w:numPr>
          <w:ilvl w:val="2"/>
          <w:numId w:val="9"/>
        </w:numPr>
        <w:tabs>
          <w:tab w:pos="645" w:val="left" w:leader="none"/>
        </w:tabs>
        <w:spacing w:line="235" w:lineRule="auto" w:before="0" w:after="0"/>
        <w:ind w:left="119" w:right="120"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9"/>
        </w:numPr>
        <w:tabs>
          <w:tab w:pos="659" w:val="left" w:leader="none"/>
        </w:tabs>
        <w:spacing w:line="235" w:lineRule="auto" w:before="0" w:after="0"/>
        <w:ind w:left="119" w:right="123"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não-digitais</w:t>
      </w:r>
      <w:r>
        <w:rPr>
          <w:spacing w:val="-3"/>
          <w:sz w:val="24"/>
        </w:rPr>
        <w:t> </w:t>
      </w:r>
      <w:r>
        <w:rPr>
          <w:sz w:val="24"/>
        </w:rPr>
        <w:t>quando</w:t>
      </w:r>
      <w:r>
        <w:rPr>
          <w:spacing w:val="-3"/>
          <w:sz w:val="24"/>
        </w:rPr>
        <w:t> </w:t>
      </w:r>
      <w:r>
        <w:rPr>
          <w:sz w:val="24"/>
        </w:rPr>
        <w:t>houver dúvida em relação à integridade do documento digital ou quando a lei expressamente o exigir.</w:t>
      </w:r>
    </w:p>
    <w:p>
      <w:pPr>
        <w:pStyle w:val="ListParagraph"/>
        <w:numPr>
          <w:ilvl w:val="1"/>
          <w:numId w:val="9"/>
        </w:numPr>
        <w:tabs>
          <w:tab w:pos="465" w:val="left" w:leader="none"/>
        </w:tabs>
        <w:spacing w:line="268" w:lineRule="exact" w:before="0"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10"/>
        </w:numPr>
        <w:tabs>
          <w:tab w:pos="365" w:val="left" w:leader="none"/>
        </w:tabs>
        <w:spacing w:line="235" w:lineRule="auto" w:before="0" w:after="0"/>
        <w:ind w:left="119" w:right="178"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w:t>
      </w:r>
      <w:r>
        <w:rPr>
          <w:spacing w:val="-2"/>
          <w:sz w:val="24"/>
        </w:rPr>
        <w:t> </w:t>
      </w:r>
      <w:r>
        <w:rPr>
          <w:sz w:val="24"/>
        </w:rPr>
        <w:t>da</w:t>
      </w:r>
      <w:r>
        <w:rPr>
          <w:spacing w:val="-2"/>
          <w:sz w:val="24"/>
        </w:rPr>
        <w:t> </w:t>
      </w:r>
      <w:r>
        <w:rPr>
          <w:sz w:val="24"/>
        </w:rPr>
        <w:t>abertura do certame; e</w:t>
      </w:r>
    </w:p>
    <w:p>
      <w:pPr>
        <w:pStyle w:val="ListParagraph"/>
        <w:numPr>
          <w:ilvl w:val="0"/>
          <w:numId w:val="10"/>
        </w:numPr>
        <w:tabs>
          <w:tab w:pos="378" w:val="left" w:leader="none"/>
        </w:tabs>
        <w:spacing w:line="271" w:lineRule="exact" w:before="0" w:after="0"/>
        <w:ind w:left="37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9"/>
        </w:numPr>
        <w:tabs>
          <w:tab w:pos="479" w:val="left" w:leader="none"/>
        </w:tabs>
        <w:spacing w:line="235" w:lineRule="auto" w:before="268" w:after="0"/>
        <w:ind w:left="119" w:right="589"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w:t>
      </w:r>
      <w:r>
        <w:rPr>
          <w:spacing w:val="-2"/>
          <w:sz w:val="24"/>
        </w:rPr>
        <w:t> </w:t>
      </w:r>
      <w:r>
        <w:rPr>
          <w:sz w:val="24"/>
        </w:rPr>
        <w:t>jurídica, mediante decisão fundamentada, registrada em ata e acessível a todos, atribuindo-lhes eficácia para fins de habilitação.</w:t>
      </w:r>
    </w:p>
    <w:p>
      <w:pPr>
        <w:pStyle w:val="ListParagraph"/>
        <w:numPr>
          <w:ilvl w:val="2"/>
          <w:numId w:val="9"/>
        </w:numPr>
        <w:tabs>
          <w:tab w:pos="576" w:val="left" w:leader="none"/>
        </w:tabs>
        <w:spacing w:line="280" w:lineRule="auto" w:before="32" w:after="0"/>
        <w:ind w:left="119" w:right="118" w:firstLine="0"/>
        <w:jc w:val="both"/>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9"/>
        </w:numPr>
        <w:tabs>
          <w:tab w:pos="479" w:val="left" w:leader="none"/>
        </w:tabs>
        <w:spacing w:line="237" w:lineRule="exact" w:before="0" w:after="0"/>
        <w:ind w:left="479" w:right="0" w:hanging="360"/>
        <w:jc w:val="left"/>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 exigências</w:t>
      </w:r>
      <w:r>
        <w:rPr>
          <w:spacing w:val="-1"/>
          <w:sz w:val="24"/>
        </w:rPr>
        <w:t> </w:t>
      </w:r>
      <w:r>
        <w:rPr>
          <w:sz w:val="24"/>
        </w:rPr>
        <w:t>para a habilitação, o</w:t>
      </w:r>
      <w:r>
        <w:rPr>
          <w:spacing w:val="-1"/>
          <w:sz w:val="24"/>
        </w:rPr>
        <w:t> </w:t>
      </w:r>
      <w:r>
        <w:rPr>
          <w:sz w:val="24"/>
        </w:rPr>
        <w:t>órgão ou entidade examinará </w:t>
      </w:r>
      <w:r>
        <w:rPr>
          <w:spacing w:val="-10"/>
          <w:sz w:val="24"/>
        </w:rPr>
        <w:t>a</w:t>
      </w:r>
    </w:p>
    <w:p>
      <w:pPr>
        <w:spacing w:line="235" w:lineRule="auto" w:before="2"/>
        <w:ind w:left="119" w:right="379" w:firstLine="0"/>
        <w:jc w:val="left"/>
        <w:rPr>
          <w:sz w:val="24"/>
        </w:rPr>
      </w:pPr>
      <w:r>
        <w:rPr>
          <w:sz w:val="24"/>
        </w:rPr>
        <w:t>proposta</w:t>
      </w:r>
      <w:r>
        <w:rPr>
          <w:spacing w:val="-2"/>
          <w:sz w:val="24"/>
        </w:rPr>
        <w:t> </w:t>
      </w:r>
      <w:r>
        <w:rPr>
          <w:sz w:val="24"/>
        </w:rPr>
        <w:t>subsequente</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que</w:t>
      </w:r>
      <w:r>
        <w:rPr>
          <w:spacing w:val="-2"/>
          <w:sz w:val="24"/>
        </w:rPr>
        <w:t> </w:t>
      </w:r>
      <w:r>
        <w:rPr>
          <w:sz w:val="24"/>
        </w:rPr>
        <w:t>atenda</w:t>
      </w:r>
      <w:r>
        <w:rPr>
          <w:spacing w:val="-2"/>
          <w:sz w:val="24"/>
        </w:rPr>
        <w:t> </w:t>
      </w:r>
      <w:r>
        <w:rPr>
          <w:sz w:val="24"/>
        </w:rPr>
        <w:t>às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e</w:t>
      </w:r>
      <w:r>
        <w:rPr>
          <w:spacing w:val="-2"/>
          <w:sz w:val="24"/>
        </w:rPr>
        <w:t> </w:t>
      </w:r>
      <w:r>
        <w:rPr>
          <w:sz w:val="24"/>
        </w:rPr>
        <w:t>as</w:t>
      </w:r>
      <w:r>
        <w:rPr>
          <w:spacing w:val="-2"/>
          <w:sz w:val="24"/>
        </w:rPr>
        <w:t> </w:t>
      </w:r>
      <w:r>
        <w:rPr>
          <w:sz w:val="24"/>
        </w:rPr>
        <w:t>condições de 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9"/>
        </w:numPr>
        <w:tabs>
          <w:tab w:pos="590" w:val="left" w:leader="none"/>
        </w:tabs>
        <w:spacing w:line="235" w:lineRule="auto" w:before="1" w:after="0"/>
        <w:ind w:left="119" w:right="252" w:firstLine="0"/>
        <w:jc w:val="left"/>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w:t>
      </w:r>
      <w:r>
        <w:rPr>
          <w:spacing w:val="-2"/>
          <w:sz w:val="24"/>
        </w:rPr>
        <w:t> </w:t>
      </w:r>
      <w:r>
        <w:rPr>
          <w:sz w:val="24"/>
        </w:rPr>
        <w:t>declarada</w:t>
      </w:r>
      <w:r>
        <w:rPr>
          <w:spacing w:val="-2"/>
          <w:sz w:val="24"/>
        </w:rPr>
        <w:t> </w:t>
      </w:r>
      <w:r>
        <w:rPr>
          <w:sz w:val="24"/>
        </w:rPr>
        <w:t>sua </w:t>
      </w:r>
      <w:r>
        <w:rPr>
          <w:spacing w:val="-2"/>
          <w:sz w:val="24"/>
        </w:rPr>
        <w:t>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9"/>
        </w:numPr>
        <w:tabs>
          <w:tab w:pos="779" w:val="left" w:leader="none"/>
        </w:tabs>
        <w:spacing w:line="235" w:lineRule="auto" w:before="2" w:after="0"/>
        <w:ind w:left="119" w:right="649" w:firstLine="0"/>
        <w:jc w:val="left"/>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 nome da filial, exceto para atestados de capacidade técnica, e no caso daqueles documentos que, pela própria natureza, comprovadamente, forem emitidos</w:t>
      </w:r>
    </w:p>
    <w:p>
      <w:pPr>
        <w:spacing w:line="268" w:lineRule="exact" w:before="0"/>
        <w:ind w:left="119" w:right="0" w:firstLine="0"/>
        <w:jc w:val="left"/>
        <w:rPr>
          <w:sz w:val="24"/>
        </w:rPr>
      </w:pPr>
      <w:r>
        <w:rPr>
          <w:sz w:val="24"/>
        </w:rPr>
        <w:t>somente em nome da </w:t>
      </w:r>
      <w:r>
        <w:rPr>
          <w:spacing w:val="-2"/>
          <w:sz w:val="24"/>
        </w:rPr>
        <w:t>matriz.</w:t>
      </w:r>
    </w:p>
    <w:p>
      <w:pPr>
        <w:pStyle w:val="ListParagraph"/>
        <w:numPr>
          <w:ilvl w:val="2"/>
          <w:numId w:val="9"/>
        </w:numPr>
        <w:tabs>
          <w:tab w:pos="779" w:val="left" w:leader="none"/>
        </w:tabs>
        <w:spacing w:line="235" w:lineRule="auto" w:before="1" w:after="0"/>
        <w:ind w:left="119" w:right="568"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w:t>
      </w:r>
      <w:r>
        <w:rPr>
          <w:spacing w:val="-2"/>
          <w:sz w:val="24"/>
        </w:rPr>
        <w:t> </w:t>
      </w:r>
      <w:r>
        <w:rPr>
          <w:sz w:val="24"/>
        </w:rPr>
        <w:t>quando</w:t>
      </w:r>
      <w:r>
        <w:rPr>
          <w:spacing w:val="-2"/>
          <w:sz w:val="24"/>
        </w:rPr>
        <w:t> </w:t>
      </w:r>
      <w:r>
        <w:rPr>
          <w:sz w:val="24"/>
        </w:rPr>
        <w:t>for comprovada a centralização do recolhimento dessas contribuições.</w:t>
      </w:r>
    </w:p>
    <w:p>
      <w:pPr>
        <w:pStyle w:val="ListParagraph"/>
        <w:numPr>
          <w:ilvl w:val="1"/>
          <w:numId w:val="9"/>
        </w:numPr>
        <w:tabs>
          <w:tab w:pos="585" w:val="left" w:leader="none"/>
        </w:tabs>
        <w:spacing w:line="235" w:lineRule="auto" w:before="0" w:after="0"/>
        <w:ind w:left="119" w:right="574"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4º</w:t>
      </w:r>
      <w:r>
        <w:rPr>
          <w:spacing w:val="-2"/>
          <w:sz w:val="24"/>
        </w:rPr>
        <w:t> </w:t>
      </w:r>
      <w:r>
        <w:rPr>
          <w:sz w:val="24"/>
        </w:rPr>
        <w:t>do Decreto nº 42.063/2009.</w:t>
      </w:r>
    </w:p>
    <w:p>
      <w:pPr>
        <w:pStyle w:val="ListParagraph"/>
        <w:numPr>
          <w:ilvl w:val="1"/>
          <w:numId w:val="9"/>
        </w:numPr>
        <w:tabs>
          <w:tab w:pos="599" w:val="left" w:leader="none"/>
        </w:tabs>
        <w:spacing w:line="235" w:lineRule="auto" w:before="0" w:after="0"/>
        <w:ind w:left="119" w:right="330"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4"/>
          <w:sz w:val="24"/>
        </w:rPr>
        <w:t> </w:t>
      </w:r>
      <w:r>
        <w:rPr>
          <w:sz w:val="24"/>
        </w:rPr>
        <w:t>do art. 75 da Lei nº 14.133/2021, nas contratações com valores inferiores a 1/4 (um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a</w:t>
      </w:r>
      <w:r>
        <w:rPr>
          <w:spacing w:val="-2"/>
          <w:sz w:val="24"/>
        </w:rPr>
        <w:t> </w:t>
      </w:r>
      <w:r>
        <w:rPr>
          <w:sz w:val="24"/>
        </w:rPr>
        <w:t>alínea</w:t>
      </w:r>
      <w:r>
        <w:rPr>
          <w:spacing w:val="-2"/>
          <w:sz w:val="24"/>
        </w:rPr>
        <w:t> </w:t>
      </w:r>
      <w:r>
        <w:rPr>
          <w:sz w:val="24"/>
        </w:rPr>
        <w:t>c</w:t>
      </w:r>
      <w:r>
        <w:rPr>
          <w:spacing w:val="-2"/>
          <w:sz w:val="24"/>
        </w:rPr>
        <w:t> </w:t>
      </w:r>
      <w:r>
        <w:rPr>
          <w:sz w:val="24"/>
        </w:rPr>
        <w:t>do inciso IV do art. 75 da Lei nº 14.133/2021, somente será exigida:</w:t>
      </w:r>
    </w:p>
    <w:p>
      <w:pPr>
        <w:pStyle w:val="ListParagraph"/>
        <w:numPr>
          <w:ilvl w:val="0"/>
          <w:numId w:val="11"/>
        </w:numPr>
        <w:tabs>
          <w:tab w:pos="365" w:val="left" w:leader="none"/>
        </w:tabs>
        <w:spacing w:line="235" w:lineRule="auto" w:before="0" w:after="0"/>
        <w:ind w:left="119" w:right="644"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w:t>
      </w:r>
      <w:r>
        <w:rPr>
          <w:spacing w:val="-2"/>
          <w:sz w:val="24"/>
        </w:rPr>
        <w:t> </w:t>
      </w:r>
      <w:r>
        <w:rPr>
          <w:sz w:val="24"/>
        </w:rPr>
        <w:t>perante</w:t>
      </w:r>
      <w:r>
        <w:rPr>
          <w:spacing w:val="-2"/>
          <w:sz w:val="24"/>
        </w:rPr>
        <w:t> </w:t>
      </w:r>
      <w:r>
        <w:rPr>
          <w:sz w:val="24"/>
        </w:rPr>
        <w:t>a Justiça do Trabalho; e</w:t>
      </w:r>
    </w:p>
    <w:p>
      <w:pPr>
        <w:pStyle w:val="ListParagraph"/>
        <w:numPr>
          <w:ilvl w:val="0"/>
          <w:numId w:val="11"/>
        </w:numPr>
        <w:tabs>
          <w:tab w:pos="378" w:val="left" w:leader="none"/>
        </w:tabs>
        <w:spacing w:line="268" w:lineRule="exact" w:before="0" w:after="0"/>
        <w:ind w:left="378"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9"/>
        </w:numPr>
        <w:tabs>
          <w:tab w:pos="599" w:val="left" w:leader="none"/>
        </w:tabs>
        <w:spacing w:line="235" w:lineRule="auto" w:before="0" w:after="0"/>
        <w:ind w:left="119" w:right="510" w:firstLine="0"/>
        <w:jc w:val="left"/>
        <w:rPr>
          <w:sz w:val="24"/>
        </w:rPr>
      </w:pPr>
      <w:r>
        <w:rPr>
          <w:sz w:val="24"/>
        </w:rPr>
        <w:t>Quando</w:t>
      </w:r>
      <w:r>
        <w:rPr>
          <w:spacing w:val="-2"/>
          <w:sz w:val="24"/>
        </w:rPr>
        <w:t> </w:t>
      </w:r>
      <w:r>
        <w:rPr>
          <w:sz w:val="24"/>
        </w:rPr>
        <w:t>permitida</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empresas</w:t>
      </w:r>
      <w:r>
        <w:rPr>
          <w:spacing w:val="-2"/>
          <w:sz w:val="24"/>
        </w:rPr>
        <w:t> </w:t>
      </w:r>
      <w:r>
        <w:rPr>
          <w:sz w:val="24"/>
        </w:rPr>
        <w:t>estrangeiras</w:t>
      </w:r>
      <w:r>
        <w:rPr>
          <w:spacing w:val="-2"/>
          <w:sz w:val="24"/>
        </w:rPr>
        <w:t> </w:t>
      </w:r>
      <w:r>
        <w:rPr>
          <w:sz w:val="24"/>
        </w:rPr>
        <w:t>que</w:t>
      </w:r>
      <w:r>
        <w:rPr>
          <w:spacing w:val="-2"/>
          <w:sz w:val="24"/>
        </w:rPr>
        <w:t> </w:t>
      </w:r>
      <w:r>
        <w:rPr>
          <w:sz w:val="24"/>
        </w:rPr>
        <w:t>não</w:t>
      </w:r>
      <w:r>
        <w:rPr>
          <w:spacing w:val="-2"/>
          <w:sz w:val="24"/>
        </w:rPr>
        <w:t> </w:t>
      </w:r>
      <w:r>
        <w:rPr>
          <w:sz w:val="24"/>
        </w:rPr>
        <w:t>funcionem</w:t>
      </w:r>
      <w:r>
        <w:rPr>
          <w:spacing w:val="-2"/>
          <w:sz w:val="24"/>
        </w:rPr>
        <w:t> </w:t>
      </w:r>
      <w:r>
        <w:rPr>
          <w:sz w:val="24"/>
        </w:rPr>
        <w:t>no</w:t>
      </w:r>
      <w:r>
        <w:rPr>
          <w:spacing w:val="-2"/>
          <w:sz w:val="24"/>
        </w:rPr>
        <w:t> </w:t>
      </w:r>
      <w:r>
        <w:rPr>
          <w:sz w:val="24"/>
        </w:rPr>
        <w:t>País,</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habilitação</w:t>
      </w:r>
      <w:r>
        <w:rPr>
          <w:spacing w:val="-2"/>
          <w:sz w:val="24"/>
        </w:rPr>
        <w:t> </w:t>
      </w:r>
      <w:r>
        <w:rPr>
          <w:sz w:val="24"/>
        </w:rPr>
        <w:t>serão</w:t>
      </w:r>
      <w:r>
        <w:rPr>
          <w:spacing w:val="-2"/>
          <w:sz w:val="24"/>
        </w:rPr>
        <w:t> </w:t>
      </w:r>
      <w:r>
        <w:rPr>
          <w:sz w:val="24"/>
        </w:rPr>
        <w:t>atendidas</w:t>
      </w:r>
      <w:r>
        <w:rPr>
          <w:spacing w:val="-2"/>
          <w:sz w:val="24"/>
        </w:rPr>
        <w:t> </w:t>
      </w:r>
      <w:r>
        <w:rPr>
          <w:sz w:val="24"/>
        </w:rPr>
        <w:t>mediante</w:t>
      </w:r>
      <w:r>
        <w:rPr>
          <w:spacing w:val="-2"/>
          <w:sz w:val="24"/>
        </w:rPr>
        <w:t> </w:t>
      </w:r>
      <w:r>
        <w:rPr>
          <w:sz w:val="24"/>
        </w:rPr>
        <w:t>documentos equivalentes, inicialmente apresentados em tradução livre.</w:t>
      </w:r>
    </w:p>
    <w:p>
      <w:pPr>
        <w:pStyle w:val="ListParagraph"/>
        <w:numPr>
          <w:ilvl w:val="2"/>
          <w:numId w:val="9"/>
        </w:numPr>
        <w:tabs>
          <w:tab w:pos="779" w:val="left" w:leader="none"/>
        </w:tabs>
        <w:spacing w:line="235" w:lineRule="auto" w:before="0" w:after="0"/>
        <w:ind w:left="119" w:right="171"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w:t>
      </w:r>
      <w:r>
        <w:rPr>
          <w:spacing w:val="-2"/>
          <w:sz w:val="24"/>
        </w:rPr>
        <w:t> </w:t>
      </w:r>
      <w:r>
        <w:rPr>
          <w:sz w:val="24"/>
        </w:rPr>
        <w:t>judicialmente por seus atos, juntando o instrumento de mandato com os documentos de habilitação.</w:t>
      </w:r>
    </w:p>
    <w:p>
      <w:pPr>
        <w:pStyle w:val="ListParagraph"/>
        <w:numPr>
          <w:ilvl w:val="2"/>
          <w:numId w:val="9"/>
        </w:numPr>
        <w:tabs>
          <w:tab w:pos="779" w:val="left" w:leader="none"/>
        </w:tabs>
        <w:spacing w:line="235" w:lineRule="auto" w:before="0" w:after="0"/>
        <w:ind w:left="119" w:right="353" w:firstLine="0"/>
        <w:jc w:val="left"/>
        <w:rPr>
          <w:sz w:val="24"/>
        </w:rPr>
      </w:pPr>
      <w:r>
        <w:rPr>
          <w:sz w:val="24"/>
        </w:rPr>
        <w:t>Na hipótese de o licitante vencedor ser empresa estrangeira que não funcione no País, para fins de assinatura do contrato, os documentos exigidos para a habilitação</w:t>
      </w:r>
      <w:r>
        <w:rPr>
          <w:spacing w:val="-2"/>
          <w:sz w:val="24"/>
        </w:rPr>
        <w:t> </w:t>
      </w:r>
      <w:r>
        <w:rPr>
          <w:sz w:val="24"/>
        </w:rPr>
        <w:t>serão</w:t>
      </w:r>
      <w:r>
        <w:rPr>
          <w:spacing w:val="-2"/>
          <w:sz w:val="24"/>
        </w:rPr>
        <w:t> </w:t>
      </w:r>
      <w:r>
        <w:rPr>
          <w:sz w:val="24"/>
        </w:rPr>
        <w:t>traduzidos</w:t>
      </w:r>
      <w:r>
        <w:rPr>
          <w:spacing w:val="-2"/>
          <w:sz w:val="24"/>
        </w:rPr>
        <w:t> </w:t>
      </w:r>
      <w:r>
        <w:rPr>
          <w:sz w:val="24"/>
        </w:rPr>
        <w:t>por</w:t>
      </w:r>
      <w:r>
        <w:rPr>
          <w:spacing w:val="-2"/>
          <w:sz w:val="24"/>
        </w:rPr>
        <w:t> </w:t>
      </w:r>
      <w:r>
        <w:rPr>
          <w:sz w:val="24"/>
        </w:rPr>
        <w:t>tradutor</w:t>
      </w:r>
      <w:r>
        <w:rPr>
          <w:spacing w:val="-2"/>
          <w:sz w:val="24"/>
        </w:rPr>
        <w:t> </w:t>
      </w:r>
      <w:r>
        <w:rPr>
          <w:sz w:val="24"/>
        </w:rPr>
        <w:t>juramentado</w:t>
      </w:r>
      <w:r>
        <w:rPr>
          <w:spacing w:val="-2"/>
          <w:sz w:val="24"/>
        </w:rPr>
        <w:t> </w:t>
      </w:r>
      <w:r>
        <w:rPr>
          <w:sz w:val="24"/>
        </w:rPr>
        <w:t>no</w:t>
      </w:r>
      <w:r>
        <w:rPr>
          <w:spacing w:val="-2"/>
          <w:sz w:val="24"/>
        </w:rPr>
        <w:t> </w:t>
      </w:r>
      <w:r>
        <w:rPr>
          <w:sz w:val="24"/>
        </w:rPr>
        <w:t>País</w:t>
      </w:r>
      <w:r>
        <w:rPr>
          <w:spacing w:val="-2"/>
          <w:sz w:val="24"/>
        </w:rPr>
        <w:t> </w:t>
      </w:r>
      <w:r>
        <w:rPr>
          <w:sz w:val="24"/>
        </w:rPr>
        <w:t>e</w:t>
      </w:r>
      <w:r>
        <w:rPr>
          <w:spacing w:val="-2"/>
          <w:sz w:val="24"/>
        </w:rPr>
        <w:t> </w:t>
      </w:r>
      <w:r>
        <w:rPr>
          <w:sz w:val="24"/>
        </w:rPr>
        <w:t>apostilados</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8.660/2016,</w:t>
      </w:r>
      <w:r>
        <w:rPr>
          <w:spacing w:val="-2"/>
          <w:sz w:val="24"/>
        </w:rPr>
        <w:t> </w:t>
      </w:r>
      <w:r>
        <w:rPr>
          <w:sz w:val="24"/>
        </w:rPr>
        <w:t>ou</w:t>
      </w:r>
      <w:r>
        <w:rPr>
          <w:spacing w:val="-2"/>
          <w:sz w:val="24"/>
        </w:rPr>
        <w:t> </w:t>
      </w:r>
      <w:r>
        <w:rPr>
          <w:sz w:val="24"/>
        </w:rPr>
        <w:t>de</w:t>
      </w:r>
      <w:r>
        <w:rPr>
          <w:spacing w:val="-2"/>
          <w:sz w:val="24"/>
        </w:rPr>
        <w:t> </w:t>
      </w:r>
      <w:r>
        <w:rPr>
          <w:sz w:val="24"/>
        </w:rPr>
        <w:t>outro</w:t>
      </w:r>
      <w:r>
        <w:rPr>
          <w:spacing w:val="-2"/>
          <w:sz w:val="24"/>
        </w:rPr>
        <w:t> </w:t>
      </w:r>
      <w:r>
        <w:rPr>
          <w:sz w:val="24"/>
        </w:rPr>
        <w:t>que</w:t>
      </w:r>
      <w:r>
        <w:rPr>
          <w:spacing w:val="-2"/>
          <w:sz w:val="24"/>
        </w:rPr>
        <w:t> </w:t>
      </w:r>
      <w:r>
        <w:rPr>
          <w:sz w:val="24"/>
        </w:rPr>
        <w:t>venha</w:t>
      </w:r>
      <w:r>
        <w:rPr>
          <w:spacing w:val="-2"/>
          <w:sz w:val="24"/>
        </w:rPr>
        <w:t> </w:t>
      </w:r>
      <w:r>
        <w:rPr>
          <w:sz w:val="24"/>
        </w:rPr>
        <w:t>a</w:t>
      </w:r>
      <w:r>
        <w:rPr>
          <w:spacing w:val="-2"/>
          <w:sz w:val="24"/>
        </w:rPr>
        <w:t> </w:t>
      </w:r>
      <w:r>
        <w:rPr>
          <w:sz w:val="24"/>
        </w:rPr>
        <w:t>substituí- lo, ou consularizados pelos respectivos consulados ou embaixadas.</w:t>
      </w:r>
    </w:p>
    <w:p>
      <w:pPr>
        <w:pStyle w:val="ListParagraph"/>
        <w:numPr>
          <w:ilvl w:val="1"/>
          <w:numId w:val="9"/>
        </w:numPr>
        <w:tabs>
          <w:tab w:pos="507" w:val="left" w:leader="none"/>
        </w:tabs>
        <w:spacing w:line="240" w:lineRule="auto" w:before="268" w:after="0"/>
        <w:ind w:left="507" w:right="0" w:hanging="388"/>
        <w:jc w:val="left"/>
        <w:rPr>
          <w:sz w:val="20"/>
        </w:rPr>
      </w:pPr>
      <w:r>
        <w:rPr>
          <w:sz w:val="20"/>
        </w:rPr>
        <w:t>As</w:t>
      </w:r>
      <w:r>
        <w:rPr>
          <w:spacing w:val="-2"/>
          <w:sz w:val="20"/>
        </w:rPr>
        <w:t> </w:t>
      </w:r>
      <w:r>
        <w:rPr>
          <w:sz w:val="20"/>
        </w:rPr>
        <w:t>certidões</w:t>
      </w:r>
      <w:r>
        <w:rPr>
          <w:spacing w:val="-1"/>
          <w:sz w:val="20"/>
        </w:rPr>
        <w:t> </w:t>
      </w:r>
      <w:r>
        <w:rPr>
          <w:sz w:val="20"/>
        </w:rPr>
        <w:t>valerão</w:t>
      </w:r>
      <w:r>
        <w:rPr>
          <w:spacing w:val="-1"/>
          <w:sz w:val="20"/>
        </w:rPr>
        <w:t> </w:t>
      </w:r>
      <w:r>
        <w:rPr>
          <w:sz w:val="20"/>
        </w:rPr>
        <w:t>nos</w:t>
      </w:r>
      <w:r>
        <w:rPr>
          <w:spacing w:val="-1"/>
          <w:sz w:val="20"/>
        </w:rPr>
        <w:t> </w:t>
      </w:r>
      <w:r>
        <w:rPr>
          <w:sz w:val="20"/>
        </w:rPr>
        <w:t>prazos</w:t>
      </w:r>
      <w:r>
        <w:rPr>
          <w:spacing w:val="-1"/>
          <w:sz w:val="20"/>
        </w:rPr>
        <w:t> </w:t>
      </w:r>
      <w:r>
        <w:rPr>
          <w:sz w:val="20"/>
        </w:rPr>
        <w:t>que</w:t>
      </w:r>
      <w:r>
        <w:rPr>
          <w:spacing w:val="-2"/>
          <w:sz w:val="20"/>
        </w:rPr>
        <w:t> </w:t>
      </w:r>
      <w:r>
        <w:rPr>
          <w:sz w:val="20"/>
        </w:rPr>
        <w:t>lhes</w:t>
      </w:r>
      <w:r>
        <w:rPr>
          <w:spacing w:val="-1"/>
          <w:sz w:val="20"/>
        </w:rPr>
        <w:t> </w:t>
      </w:r>
      <w:r>
        <w:rPr>
          <w:sz w:val="20"/>
        </w:rPr>
        <w:t>são</w:t>
      </w:r>
      <w:r>
        <w:rPr>
          <w:spacing w:val="-1"/>
          <w:sz w:val="20"/>
        </w:rPr>
        <w:t> </w:t>
      </w:r>
      <w:r>
        <w:rPr>
          <w:sz w:val="20"/>
        </w:rPr>
        <w:t>próprios.</w:t>
      </w:r>
      <w:r>
        <w:rPr>
          <w:spacing w:val="-1"/>
          <w:sz w:val="20"/>
        </w:rPr>
        <w:t> </w:t>
      </w:r>
      <w:r>
        <w:rPr>
          <w:sz w:val="20"/>
        </w:rPr>
        <w:t>Inexistindo</w:t>
      </w:r>
      <w:r>
        <w:rPr>
          <w:spacing w:val="-1"/>
          <w:sz w:val="20"/>
        </w:rPr>
        <w:t> </w:t>
      </w:r>
      <w:r>
        <w:rPr>
          <w:sz w:val="20"/>
        </w:rPr>
        <w:t>esse</w:t>
      </w:r>
      <w:r>
        <w:rPr>
          <w:spacing w:val="-2"/>
          <w:sz w:val="20"/>
        </w:rPr>
        <w:t> </w:t>
      </w:r>
      <w:r>
        <w:rPr>
          <w:sz w:val="20"/>
        </w:rPr>
        <w:t>prazo,</w:t>
      </w:r>
      <w:r>
        <w:rPr>
          <w:spacing w:val="-1"/>
          <w:sz w:val="20"/>
        </w:rPr>
        <w:t> </w:t>
      </w:r>
      <w:r>
        <w:rPr>
          <w:sz w:val="20"/>
        </w:rPr>
        <w:t>reputar-se-ão</w:t>
      </w:r>
      <w:r>
        <w:rPr>
          <w:spacing w:val="-1"/>
          <w:sz w:val="20"/>
        </w:rPr>
        <w:t> </w:t>
      </w:r>
      <w:r>
        <w:rPr>
          <w:sz w:val="20"/>
        </w:rPr>
        <w:t>válidas</w:t>
      </w:r>
      <w:r>
        <w:rPr>
          <w:spacing w:val="-1"/>
          <w:sz w:val="20"/>
        </w:rPr>
        <w:t> </w:t>
      </w:r>
      <w:r>
        <w:rPr>
          <w:sz w:val="20"/>
        </w:rPr>
        <w:t>por</w:t>
      </w:r>
      <w:r>
        <w:rPr>
          <w:spacing w:val="-1"/>
          <w:sz w:val="20"/>
        </w:rPr>
        <w:t> </w:t>
      </w:r>
      <w:r>
        <w:rPr>
          <w:sz w:val="20"/>
        </w:rPr>
        <w:t>90</w:t>
      </w:r>
      <w:r>
        <w:rPr>
          <w:spacing w:val="-2"/>
          <w:sz w:val="20"/>
        </w:rPr>
        <w:t> </w:t>
      </w:r>
      <w:r>
        <w:rPr>
          <w:sz w:val="20"/>
        </w:rPr>
        <w:t>(noventa)</w:t>
      </w:r>
      <w:r>
        <w:rPr>
          <w:spacing w:val="-1"/>
          <w:sz w:val="20"/>
        </w:rPr>
        <w:t> </w:t>
      </w:r>
      <w:r>
        <w:rPr>
          <w:sz w:val="20"/>
        </w:rPr>
        <w:t>dias,</w:t>
      </w:r>
      <w:r>
        <w:rPr>
          <w:spacing w:val="-1"/>
          <w:sz w:val="20"/>
        </w:rPr>
        <w:t> </w:t>
      </w:r>
      <w:r>
        <w:rPr>
          <w:sz w:val="20"/>
        </w:rPr>
        <w:t>contados</w:t>
      </w:r>
      <w:r>
        <w:rPr>
          <w:spacing w:val="-1"/>
          <w:sz w:val="20"/>
        </w:rPr>
        <w:t> </w:t>
      </w:r>
      <w:r>
        <w:rPr>
          <w:sz w:val="20"/>
        </w:rPr>
        <w:t>de</w:t>
      </w:r>
      <w:r>
        <w:rPr>
          <w:spacing w:val="-1"/>
          <w:sz w:val="20"/>
        </w:rPr>
        <w:t> </w:t>
      </w:r>
      <w:r>
        <w:rPr>
          <w:sz w:val="20"/>
        </w:rPr>
        <w:t>sua</w:t>
      </w:r>
      <w:r>
        <w:rPr>
          <w:spacing w:val="-1"/>
          <w:sz w:val="20"/>
        </w:rPr>
        <w:t> </w:t>
      </w:r>
      <w:r>
        <w:rPr>
          <w:spacing w:val="-2"/>
          <w:sz w:val="20"/>
        </w:rPr>
        <w:t>expedição.</w:t>
      </w:r>
    </w:p>
    <w:p>
      <w:pPr>
        <w:pStyle w:val="BodyText"/>
        <w:spacing w:before="50"/>
      </w:pPr>
    </w:p>
    <w:p>
      <w:pPr>
        <w:pStyle w:val="ListParagraph"/>
        <w:numPr>
          <w:ilvl w:val="2"/>
          <w:numId w:val="9"/>
        </w:numPr>
        <w:tabs>
          <w:tab w:pos="668" w:val="left" w:leader="none"/>
        </w:tabs>
        <w:spacing w:line="240" w:lineRule="auto" w:before="0" w:after="0"/>
        <w:ind w:left="668" w:right="0" w:hanging="549"/>
        <w:jc w:val="left"/>
        <w:rPr>
          <w:sz w:val="20"/>
        </w:rPr>
      </w:pPr>
      <w:r>
        <w:rPr>
          <w:sz w:val="20"/>
        </w:rPr>
        <w:t>Caso</w:t>
      </w:r>
      <w:r>
        <w:rPr>
          <w:spacing w:val="-1"/>
          <w:sz w:val="20"/>
        </w:rPr>
        <w:t> </w:t>
      </w:r>
      <w:r>
        <w:rPr>
          <w:sz w:val="20"/>
        </w:rPr>
        <w:t>seja</w:t>
      </w:r>
      <w:r>
        <w:rPr>
          <w:spacing w:val="-1"/>
          <w:sz w:val="20"/>
        </w:rPr>
        <w:t> </w:t>
      </w:r>
      <w:r>
        <w:rPr>
          <w:sz w:val="20"/>
        </w:rPr>
        <w:t>feita</w:t>
      </w:r>
      <w:r>
        <w:rPr>
          <w:spacing w:val="-1"/>
          <w:sz w:val="20"/>
        </w:rPr>
        <w:t> </w:t>
      </w:r>
      <w:r>
        <w:rPr>
          <w:sz w:val="20"/>
        </w:rPr>
        <w:t>a</w:t>
      </w:r>
      <w:r>
        <w:rPr>
          <w:spacing w:val="-1"/>
          <w:sz w:val="20"/>
        </w:rPr>
        <w:t> </w:t>
      </w:r>
      <w:r>
        <w:rPr>
          <w:sz w:val="20"/>
        </w:rPr>
        <w:t>opção</w:t>
      </w:r>
      <w:r>
        <w:rPr>
          <w:spacing w:val="-1"/>
          <w:sz w:val="20"/>
        </w:rPr>
        <w:t> </w:t>
      </w:r>
      <w:r>
        <w:rPr>
          <w:sz w:val="20"/>
        </w:rPr>
        <w:t>pela</w:t>
      </w:r>
      <w:r>
        <w:rPr>
          <w:spacing w:val="-1"/>
          <w:sz w:val="20"/>
        </w:rPr>
        <w:t> </w:t>
      </w:r>
      <w:r>
        <w:rPr>
          <w:sz w:val="20"/>
        </w:rPr>
        <w:t>opção</w:t>
      </w:r>
      <w:r>
        <w:rPr>
          <w:spacing w:val="-1"/>
          <w:sz w:val="20"/>
        </w:rPr>
        <w:t> </w:t>
      </w:r>
      <w:r>
        <w:rPr>
          <w:sz w:val="20"/>
        </w:rPr>
        <w:t>da</w:t>
      </w:r>
      <w:r>
        <w:rPr>
          <w:spacing w:val="-1"/>
          <w:sz w:val="20"/>
        </w:rPr>
        <w:t> </w:t>
      </w:r>
      <w:r>
        <w:rPr>
          <w:sz w:val="20"/>
        </w:rPr>
        <w:t>certidão</w:t>
      </w:r>
      <w:r>
        <w:rPr>
          <w:spacing w:val="-1"/>
          <w:sz w:val="20"/>
        </w:rPr>
        <w:t> </w:t>
      </w:r>
      <w:r>
        <w:rPr>
          <w:sz w:val="20"/>
        </w:rPr>
        <w:t>referida</w:t>
      </w:r>
      <w:r>
        <w:rPr>
          <w:spacing w:val="-1"/>
          <w:sz w:val="20"/>
        </w:rPr>
        <w:t> </w:t>
      </w:r>
      <w:r>
        <w:rPr>
          <w:sz w:val="20"/>
        </w:rPr>
        <w:t>no</w:t>
      </w:r>
      <w:r>
        <w:rPr>
          <w:spacing w:val="-1"/>
          <w:sz w:val="20"/>
        </w:rPr>
        <w:t> </w:t>
      </w:r>
      <w:r>
        <w:rPr>
          <w:sz w:val="20"/>
        </w:rPr>
        <w:t>item</w:t>
      </w:r>
      <w:r>
        <w:rPr>
          <w:spacing w:val="-1"/>
          <w:sz w:val="20"/>
        </w:rPr>
        <w:t> </w:t>
      </w:r>
      <w:r>
        <w:rPr>
          <w:sz w:val="20"/>
        </w:rPr>
        <w:t>7.6.2,</w:t>
      </w:r>
      <w:r>
        <w:rPr>
          <w:spacing w:val="-1"/>
          <w:sz w:val="20"/>
        </w:rPr>
        <w:t> </w:t>
      </w:r>
      <w:r>
        <w:rPr>
          <w:sz w:val="20"/>
        </w:rPr>
        <w:t>esta</w:t>
      </w:r>
      <w:r>
        <w:rPr>
          <w:spacing w:val="-1"/>
          <w:sz w:val="20"/>
        </w:rPr>
        <w:t> </w:t>
      </w:r>
      <w:r>
        <w:rPr>
          <w:sz w:val="20"/>
        </w:rPr>
        <w:t>seguirá,</w:t>
      </w:r>
      <w:r>
        <w:rPr>
          <w:spacing w:val="-1"/>
          <w:sz w:val="20"/>
        </w:rPr>
        <w:t> </w:t>
      </w:r>
      <w:r>
        <w:rPr>
          <w:sz w:val="20"/>
        </w:rPr>
        <w:t>como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a</w:t>
      </w:r>
      <w:r>
        <w:rPr>
          <w:spacing w:val="-1"/>
          <w:sz w:val="20"/>
        </w:rPr>
        <w:t> </w:t>
      </w:r>
      <w:r>
        <w:rPr>
          <w:sz w:val="20"/>
        </w:rPr>
        <w:t>sistemática</w:t>
      </w:r>
      <w:r>
        <w:rPr>
          <w:spacing w:val="-1"/>
          <w:sz w:val="20"/>
        </w:rPr>
        <w:t> </w:t>
      </w:r>
      <w:r>
        <w:rPr>
          <w:sz w:val="20"/>
        </w:rPr>
        <w:t>própria</w:t>
      </w:r>
      <w:r>
        <w:rPr>
          <w:spacing w:val="-1"/>
          <w:sz w:val="20"/>
        </w:rPr>
        <w:t> </w:t>
      </w:r>
      <w:r>
        <w:rPr>
          <w:sz w:val="20"/>
        </w:rPr>
        <w:t>estabelecida</w:t>
      </w:r>
      <w:r>
        <w:rPr>
          <w:spacing w:val="-1"/>
          <w:sz w:val="20"/>
        </w:rPr>
        <w:t> </w:t>
      </w:r>
      <w:r>
        <w:rPr>
          <w:sz w:val="20"/>
        </w:rPr>
        <w:t>em</w:t>
      </w:r>
      <w:r>
        <w:rPr>
          <w:spacing w:val="-1"/>
          <w:sz w:val="20"/>
        </w:rPr>
        <w:t> </w:t>
      </w:r>
      <w:r>
        <w:rPr>
          <w:sz w:val="20"/>
        </w:rPr>
        <w:t>âmbito</w:t>
      </w:r>
      <w:r>
        <w:rPr>
          <w:spacing w:val="-1"/>
          <w:sz w:val="20"/>
        </w:rPr>
        <w:t> </w:t>
      </w:r>
      <w:r>
        <w:rPr>
          <w:sz w:val="20"/>
        </w:rPr>
        <w:t>federal</w:t>
      </w:r>
      <w:r>
        <w:rPr>
          <w:spacing w:val="-1"/>
          <w:sz w:val="20"/>
        </w:rPr>
        <w:t> </w:t>
      </w:r>
      <w:r>
        <w:rPr>
          <w:sz w:val="20"/>
        </w:rPr>
        <w:t>constante</w:t>
      </w:r>
      <w:r>
        <w:rPr>
          <w:spacing w:val="-1"/>
          <w:sz w:val="20"/>
        </w:rPr>
        <w:t> </w:t>
      </w:r>
      <w:r>
        <w:rPr>
          <w:sz w:val="20"/>
        </w:rPr>
        <w:t>do</w:t>
      </w:r>
      <w:r>
        <w:rPr>
          <w:spacing w:val="-1"/>
          <w:sz w:val="20"/>
        </w:rPr>
        <w:t> </w:t>
      </w:r>
      <w:r>
        <w:rPr>
          <w:spacing w:val="-2"/>
          <w:sz w:val="20"/>
        </w:rPr>
        <w:t>SICAF.</w:t>
      </w:r>
    </w:p>
    <w:p>
      <w:pPr>
        <w:pStyle w:val="BodyText"/>
      </w:pPr>
    </w:p>
    <w:p>
      <w:pPr>
        <w:pStyle w:val="BodyText"/>
      </w:pPr>
    </w:p>
    <w:p>
      <w:pPr>
        <w:pStyle w:val="BodyText"/>
        <w:spacing w:before="63"/>
      </w:pPr>
    </w:p>
    <w:p>
      <w:pPr>
        <w:pStyle w:val="ListParagraph"/>
        <w:numPr>
          <w:ilvl w:val="0"/>
          <w:numId w:val="1"/>
        </w:numPr>
        <w:tabs>
          <w:tab w:pos="359" w:val="left" w:leader="none"/>
        </w:tabs>
        <w:spacing w:line="240" w:lineRule="auto" w:before="0" w:after="0"/>
        <w:ind w:left="35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479" w:val="left" w:leader="none"/>
        </w:tabs>
        <w:spacing w:line="235" w:lineRule="auto" w:before="268" w:after="0"/>
        <w:ind w:left="119" w:right="508"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w:t>
      </w:r>
      <w:r>
        <w:rPr>
          <w:spacing w:val="-2"/>
          <w:sz w:val="24"/>
        </w:rPr>
        <w:t> </w:t>
      </w:r>
      <w:r>
        <w:rPr>
          <w:sz w:val="24"/>
        </w:rPr>
        <w:t>3</w:t>
      </w:r>
      <w:r>
        <w:rPr>
          <w:spacing w:val="-2"/>
          <w:sz w:val="24"/>
        </w:rPr>
        <w:t> </w:t>
      </w:r>
      <w:r>
        <w:rPr>
          <w:sz w:val="24"/>
        </w:rPr>
        <w:t>(três) dias úteis antes da data da abertura do certame.</w:t>
      </w:r>
    </w:p>
    <w:p>
      <w:pPr>
        <w:pStyle w:val="ListParagraph"/>
        <w:numPr>
          <w:ilvl w:val="2"/>
          <w:numId w:val="12"/>
        </w:numPr>
        <w:tabs>
          <w:tab w:pos="645" w:val="left" w:leader="none"/>
        </w:tabs>
        <w:spacing w:line="235" w:lineRule="auto" w:before="0" w:after="0"/>
        <w:ind w:left="119" w:right="90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sz w:val="24"/>
            <w:u w:val="single" w:color="000080"/>
          </w:rPr>
          <w:t>licitacao@daf.uer</w:t>
        </w:r>
        <w:r>
          <w:rPr>
            <w:sz w:val="24"/>
          </w:rPr>
          <w:t>j</w:t>
        </w:r>
        <w:r>
          <w:rPr>
            <w:sz w:val="24"/>
            <w:u w:val="single" w:color="000080"/>
          </w:rPr>
          <w:t>.br</w:t>
        </w:r>
      </w:hyperlink>
      <w:r>
        <w:rPr>
          <w:sz w:val="24"/>
        </w:rPr>
        <w:t>,</w:t>
      </w:r>
      <w:r>
        <w:rPr>
          <w:spacing w:val="-3"/>
          <w:sz w:val="24"/>
        </w:rPr>
        <w:t> </w:t>
      </w:r>
      <w:r>
        <w:rPr>
          <w:sz w:val="24"/>
        </w:rPr>
        <w:t>mediante confirmação de recebimento.</w:t>
      </w:r>
    </w:p>
    <w:p>
      <w:pPr>
        <w:pStyle w:val="ListParagraph"/>
        <w:numPr>
          <w:ilvl w:val="2"/>
          <w:numId w:val="12"/>
        </w:numPr>
        <w:tabs>
          <w:tab w:pos="645" w:val="left" w:leader="none"/>
        </w:tabs>
        <w:spacing w:line="235" w:lineRule="auto" w:before="0" w:after="0"/>
        <w:ind w:left="119" w:right="24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w:t>
      </w:r>
      <w:r>
        <w:rPr>
          <w:spacing w:val="-2"/>
          <w:sz w:val="24"/>
        </w:rPr>
        <w:t> </w:t>
      </w:r>
      <w:r>
        <w:rPr>
          <w:sz w:val="24"/>
        </w:rPr>
        <w:t>último</w:t>
      </w:r>
      <w:r>
        <w:rPr>
          <w:spacing w:val="-2"/>
          <w:sz w:val="24"/>
        </w:rPr>
        <w:t> </w:t>
      </w:r>
      <w:r>
        <w:rPr>
          <w:sz w:val="24"/>
        </w:rPr>
        <w:t>dia útil anterior à data da abertura do certame.</w:t>
      </w:r>
    </w:p>
    <w:p>
      <w:pPr>
        <w:pStyle w:val="ListParagraph"/>
        <w:numPr>
          <w:ilvl w:val="2"/>
          <w:numId w:val="12"/>
        </w:numPr>
        <w:tabs>
          <w:tab w:pos="645" w:val="left" w:leader="none"/>
        </w:tabs>
        <w:spacing w:line="271" w:lineRule="exact" w:before="0"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562" w:val="left" w:leader="none"/>
        </w:tabs>
        <w:spacing w:line="280" w:lineRule="auto" w:before="30" w:after="0"/>
        <w:ind w:left="119" w:right="117" w:firstLine="0"/>
        <w:jc w:val="both"/>
        <w:rPr>
          <w:sz w:val="20"/>
        </w:rPr>
      </w:pPr>
      <w:r>
        <w:rPr>
          <w:sz w:val="20"/>
        </w:rPr>
        <w:t>A</w:t>
      </w:r>
      <w:r>
        <w:rPr>
          <w:spacing w:val="-9"/>
          <w:sz w:val="20"/>
        </w:rPr>
        <w:t> </w:t>
      </w:r>
      <w:r>
        <w:rPr>
          <w:sz w:val="20"/>
        </w:rPr>
        <w:t>concessão de efeito suspensivo à impugnação é medida excepcional e deverá ser motivada pela autoridade competente conforme art. 17, parágrafo único, do Decreto nº 48.778/2023, </w:t>
      </w:r>
      <w:r>
        <w:rPr>
          <w:sz w:val="20"/>
        </w:rPr>
        <w:t>nos autos do processo de licitação.</w:t>
      </w:r>
    </w:p>
    <w:p>
      <w:pPr>
        <w:pStyle w:val="ListParagraph"/>
        <w:numPr>
          <w:ilvl w:val="2"/>
          <w:numId w:val="12"/>
        </w:numPr>
        <w:tabs>
          <w:tab w:pos="659" w:val="left" w:leader="none"/>
        </w:tabs>
        <w:spacing w:line="237" w:lineRule="exact" w:before="0" w:after="0"/>
        <w:ind w:left="659" w:right="0" w:hanging="540"/>
        <w:jc w:val="left"/>
        <w:rPr>
          <w:sz w:val="24"/>
        </w:rPr>
      </w:pPr>
      <w:r>
        <w:rPr>
          <w:sz w:val="24"/>
        </w:rPr>
        <w:t>Modificado substancialmente o Edital como resultado da resposta à impugnação ou ao pedido de esclarecimento, será definida e publicada nova data para </w:t>
      </w:r>
      <w:r>
        <w:rPr>
          <w:spacing w:val="-10"/>
          <w:sz w:val="24"/>
        </w:rPr>
        <w:t>a</w:t>
      </w:r>
    </w:p>
    <w:p>
      <w:pPr>
        <w:spacing w:line="270" w:lineRule="exact" w:before="0"/>
        <w:ind w:left="119" w:right="0" w:firstLine="0"/>
        <w:jc w:val="left"/>
        <w:rPr>
          <w:sz w:val="24"/>
        </w:rPr>
      </w:pPr>
      <w:r>
        <w:rPr>
          <w:sz w:val="24"/>
        </w:rPr>
        <w:t>realização do </w:t>
      </w:r>
      <w:r>
        <w:rPr>
          <w:spacing w:val="-2"/>
          <w:sz w:val="24"/>
        </w:rPr>
        <w:t>certame.</w:t>
      </w:r>
    </w:p>
    <w:p>
      <w:pPr>
        <w:pStyle w:val="ListParagraph"/>
        <w:numPr>
          <w:ilvl w:val="1"/>
          <w:numId w:val="12"/>
        </w:numPr>
        <w:tabs>
          <w:tab w:pos="479" w:val="left" w:leader="none"/>
        </w:tabs>
        <w:spacing w:line="235" w:lineRule="auto" w:before="1" w:after="0"/>
        <w:ind w:left="119" w:right="160" w:firstLine="0"/>
        <w:jc w:val="left"/>
        <w:rPr>
          <w:sz w:val="24"/>
        </w:rPr>
      </w:pPr>
      <w:r>
        <w:rPr>
          <w:sz w:val="24"/>
        </w:rPr>
        <w:t>Qualquer licitante poderá, durante o prazo de 15 minutos após o término do julgamento das propostas e do ato de habilitação ou inabilitação, em campo próprio</w:t>
      </w:r>
      <w:r>
        <w:rPr>
          <w:spacing w:val="-2"/>
          <w:sz w:val="24"/>
        </w:rPr>
        <w:t> </w:t>
      </w:r>
      <w:r>
        <w:rPr>
          <w:sz w:val="24"/>
        </w:rPr>
        <w:t>do</w:t>
      </w:r>
      <w:r>
        <w:rPr>
          <w:spacing w:val="-2"/>
          <w:sz w:val="24"/>
        </w:rPr>
        <w:t> </w:t>
      </w:r>
      <w:r>
        <w:rPr>
          <w:sz w:val="24"/>
        </w:rPr>
        <w:t>sistema,</w:t>
      </w:r>
      <w:r>
        <w:rPr>
          <w:spacing w:val="-2"/>
          <w:sz w:val="24"/>
        </w:rPr>
        <w:t> </w:t>
      </w:r>
      <w:r>
        <w:rPr>
          <w:sz w:val="24"/>
        </w:rPr>
        <w:t>manifestar</w:t>
      </w:r>
      <w:r>
        <w:rPr>
          <w:spacing w:val="-2"/>
          <w:sz w:val="24"/>
        </w:rPr>
        <w:t> </w:t>
      </w:r>
      <w:r>
        <w:rPr>
          <w:sz w:val="24"/>
        </w:rPr>
        <w:t>sua</w:t>
      </w:r>
      <w:r>
        <w:rPr>
          <w:spacing w:val="-2"/>
          <w:sz w:val="24"/>
        </w:rPr>
        <w:t> </w:t>
      </w:r>
      <w:r>
        <w:rPr>
          <w:sz w:val="24"/>
        </w:rPr>
        <w:t>intenção</w:t>
      </w:r>
      <w:r>
        <w:rPr>
          <w:spacing w:val="-2"/>
          <w:sz w:val="24"/>
        </w:rPr>
        <w:t> </w:t>
      </w:r>
      <w:r>
        <w:rPr>
          <w:sz w:val="24"/>
        </w:rPr>
        <w:t>de</w:t>
      </w:r>
      <w:r>
        <w:rPr>
          <w:spacing w:val="-2"/>
          <w:sz w:val="24"/>
        </w:rPr>
        <w:t> </w:t>
      </w:r>
      <w:r>
        <w:rPr>
          <w:sz w:val="24"/>
        </w:rPr>
        <w:t>recorrer,</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preclusão,</w:t>
      </w:r>
      <w:r>
        <w:rPr>
          <w:spacing w:val="-2"/>
          <w:sz w:val="24"/>
        </w:rPr>
        <w:t> </w:t>
      </w:r>
      <w:r>
        <w:rPr>
          <w:sz w:val="24"/>
        </w:rPr>
        <w:t>ficando</w:t>
      </w:r>
      <w:r>
        <w:rPr>
          <w:spacing w:val="-2"/>
          <w:sz w:val="24"/>
        </w:rPr>
        <w:t> </w:t>
      </w:r>
      <w:r>
        <w:rPr>
          <w:sz w:val="24"/>
        </w:rPr>
        <w:t>a</w:t>
      </w:r>
      <w:r>
        <w:rPr>
          <w:spacing w:val="-2"/>
          <w:sz w:val="24"/>
        </w:rPr>
        <w:t> </w:t>
      </w:r>
      <w:r>
        <w:rPr>
          <w:sz w:val="24"/>
        </w:rPr>
        <w:t>autoridade</w:t>
      </w:r>
      <w:r>
        <w:rPr>
          <w:spacing w:val="-2"/>
          <w:sz w:val="24"/>
        </w:rPr>
        <w:t> </w:t>
      </w:r>
      <w:r>
        <w:rPr>
          <w:sz w:val="24"/>
        </w:rPr>
        <w:t>superior</w:t>
      </w:r>
      <w:r>
        <w:rPr>
          <w:spacing w:val="-2"/>
          <w:sz w:val="24"/>
        </w:rPr>
        <w:t> </w:t>
      </w:r>
      <w:r>
        <w:rPr>
          <w:sz w:val="24"/>
        </w:rPr>
        <w:t>autorizada</w:t>
      </w:r>
      <w:r>
        <w:rPr>
          <w:spacing w:val="-2"/>
          <w:sz w:val="24"/>
        </w:rPr>
        <w:t> </w:t>
      </w:r>
      <w:r>
        <w:rPr>
          <w:sz w:val="24"/>
        </w:rPr>
        <w:t>a</w:t>
      </w:r>
      <w:r>
        <w:rPr>
          <w:spacing w:val="-2"/>
          <w:sz w:val="24"/>
        </w:rPr>
        <w:t> </w:t>
      </w:r>
      <w:r>
        <w:rPr>
          <w:sz w:val="24"/>
        </w:rPr>
        <w:t>adjudicar</w:t>
      </w:r>
      <w:r>
        <w:rPr>
          <w:spacing w:val="-2"/>
          <w:sz w:val="24"/>
        </w:rPr>
        <w:t> </w:t>
      </w:r>
      <w:r>
        <w:rPr>
          <w:sz w:val="24"/>
        </w:rPr>
        <w:t>o</w:t>
      </w:r>
      <w:r>
        <w:rPr>
          <w:spacing w:val="-2"/>
          <w:sz w:val="24"/>
        </w:rPr>
        <w:t> </w:t>
      </w:r>
      <w:r>
        <w:rPr>
          <w:sz w:val="24"/>
        </w:rPr>
        <w:t>objeto</w:t>
      </w:r>
      <w:r>
        <w:rPr>
          <w:spacing w:val="-2"/>
          <w:sz w:val="24"/>
        </w:rPr>
        <w:t> </w:t>
      </w:r>
      <w:r>
        <w:rPr>
          <w:sz w:val="24"/>
        </w:rPr>
        <w:t>ao</w:t>
      </w:r>
      <w:r>
        <w:rPr>
          <w:spacing w:val="-2"/>
          <w:sz w:val="24"/>
        </w:rPr>
        <w:t> </w:t>
      </w:r>
      <w:r>
        <w:rPr>
          <w:sz w:val="24"/>
        </w:rPr>
        <w:t>licitante</w:t>
      </w:r>
      <w:r>
        <w:rPr>
          <w:spacing w:val="-2"/>
          <w:sz w:val="24"/>
        </w:rPr>
        <w:t> </w:t>
      </w:r>
      <w:r>
        <w:rPr>
          <w:sz w:val="24"/>
        </w:rPr>
        <w:t>declarado</w:t>
      </w:r>
    </w:p>
    <w:p>
      <w:pPr>
        <w:pStyle w:val="ListParagraph"/>
        <w:spacing w:after="0" w:line="235" w:lineRule="auto"/>
        <w:jc w:val="left"/>
        <w:rPr>
          <w:sz w:val="24"/>
        </w:rPr>
        <w:sectPr>
          <w:pgSz w:w="15840" w:h="24480"/>
          <w:pgMar w:top="0" w:bottom="0" w:left="0" w:right="0"/>
        </w:sectPr>
      </w:pPr>
    </w:p>
    <w:p>
      <w:pPr>
        <w:spacing w:line="259" w:lineRule="exact" w:before="0"/>
        <w:ind w:left="119" w:right="0" w:firstLine="0"/>
        <w:jc w:val="left"/>
        <w:rPr>
          <w:sz w:val="24"/>
        </w:rPr>
      </w:pPr>
      <w:r>
        <w:rPr>
          <w:spacing w:val="-2"/>
          <w:sz w:val="24"/>
        </w:rPr>
        <w:t>vencedor.</w:t>
      </w:r>
    </w:p>
    <w:p>
      <w:pPr>
        <w:pStyle w:val="ListParagraph"/>
        <w:numPr>
          <w:ilvl w:val="2"/>
          <w:numId w:val="12"/>
        </w:numPr>
        <w:tabs>
          <w:tab w:pos="645" w:val="left" w:leader="none"/>
        </w:tabs>
        <w:spacing w:line="235" w:lineRule="auto" w:before="1" w:after="0"/>
        <w:ind w:left="119" w:right="336"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ou, em sua indisponibilidade, para o e-mail funcional </w:t>
      </w:r>
      <w:hyperlink r:id="rId26">
        <w:r>
          <w:rPr>
            <w:sz w:val="24"/>
            <w:u w:val="single" w:color="000080"/>
          </w:rPr>
          <w:t>licitacao@daf.uer</w:t>
        </w:r>
        <w:r>
          <w:rPr>
            <w:sz w:val="24"/>
          </w:rPr>
          <w:t>j</w:t>
        </w:r>
        <w:r>
          <w:rPr>
            <w:sz w:val="24"/>
            <w:u w:val="single" w:color="000080"/>
          </w:rPr>
          <w:t>.br</w:t>
        </w:r>
      </w:hyperlink>
      <w:r>
        <w:rPr>
          <w:color w:val="FF0000"/>
          <w:sz w:val="24"/>
        </w:rPr>
        <w:t>, </w:t>
      </w:r>
      <w:r>
        <w:rPr>
          <w:sz w:val="24"/>
        </w:rPr>
        <w:t>mediante confirmação de recebimento, contados:</w:t>
      </w:r>
    </w:p>
    <w:p>
      <w:pPr>
        <w:pStyle w:val="ListParagraph"/>
        <w:numPr>
          <w:ilvl w:val="0"/>
          <w:numId w:val="13"/>
        </w:numPr>
        <w:tabs>
          <w:tab w:pos="365" w:val="left" w:leader="none"/>
        </w:tabs>
        <w:spacing w:line="268" w:lineRule="exact" w:before="0" w:after="0"/>
        <w:ind w:left="36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378" w:val="left" w:leader="none"/>
        </w:tabs>
        <w:spacing w:line="273" w:lineRule="exact" w:before="0" w:after="0"/>
        <w:ind w:left="37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659" w:val="left" w:leader="none"/>
        </w:tabs>
        <w:spacing w:line="235" w:lineRule="auto" w:before="269" w:after="0"/>
        <w:ind w:left="119" w:right="223"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w:t>
      </w:r>
      <w:r>
        <w:rPr>
          <w:spacing w:val="-2"/>
          <w:sz w:val="24"/>
        </w:rPr>
        <w:t> </w:t>
      </w:r>
      <w:r>
        <w:rPr>
          <w:sz w:val="24"/>
        </w:rPr>
        <w:t>pessoal</w:t>
      </w:r>
      <w:r>
        <w:rPr>
          <w:spacing w:val="-2"/>
          <w:sz w:val="24"/>
        </w:rPr>
        <w:t> </w:t>
      </w:r>
      <w:r>
        <w:rPr>
          <w:sz w:val="24"/>
        </w:rPr>
        <w:t>ou de divulgação da interposição do recurso.</w:t>
      </w:r>
    </w:p>
    <w:p>
      <w:pPr>
        <w:pStyle w:val="ListParagraph"/>
        <w:numPr>
          <w:ilvl w:val="2"/>
          <w:numId w:val="12"/>
        </w:numPr>
        <w:tabs>
          <w:tab w:pos="659" w:val="left" w:leader="none"/>
        </w:tabs>
        <w:spacing w:line="268" w:lineRule="exact" w:before="0"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659" w:val="left" w:leader="none"/>
        </w:tabs>
        <w:spacing w:line="235" w:lineRule="auto" w:before="1" w:after="0"/>
        <w:ind w:left="119" w:right="646" w:firstLine="0"/>
        <w:jc w:val="left"/>
        <w:rPr>
          <w:sz w:val="24"/>
        </w:rPr>
      </w:pPr>
      <w:r>
        <w:rPr>
          <w:sz w:val="24"/>
        </w:rPr>
        <w:t>Caberá</w:t>
      </w:r>
      <w:r>
        <w:rPr>
          <w:spacing w:val="-2"/>
          <w:sz w:val="24"/>
        </w:rPr>
        <w:t> </w:t>
      </w:r>
      <w:r>
        <w:rPr>
          <w:sz w:val="24"/>
        </w:rPr>
        <w:t>ao</w:t>
      </w:r>
      <w:r>
        <w:rPr>
          <w:spacing w:val="-2"/>
          <w:sz w:val="24"/>
        </w:rPr>
        <w:t> </w:t>
      </w:r>
      <w:r>
        <w:rPr>
          <w:sz w:val="24"/>
        </w:rPr>
        <w:t>Pregoeiro,</w:t>
      </w:r>
      <w:r>
        <w:rPr>
          <w:spacing w:val="-2"/>
          <w:sz w:val="24"/>
        </w:rPr>
        <w:t> </w:t>
      </w:r>
      <w:r>
        <w:rPr>
          <w:sz w:val="24"/>
        </w:rPr>
        <w:t>no</w:t>
      </w:r>
      <w:r>
        <w:rPr>
          <w:spacing w:val="-3"/>
          <w:sz w:val="24"/>
        </w:rPr>
        <w:t> </w:t>
      </w:r>
      <w:r>
        <w:rPr>
          <w:sz w:val="24"/>
        </w:rPr>
        <w:t>prazo</w:t>
      </w:r>
      <w:r>
        <w:rPr>
          <w:spacing w:val="-2"/>
          <w:sz w:val="24"/>
        </w:rPr>
        <w:t> </w:t>
      </w:r>
      <w:r>
        <w:rPr>
          <w:sz w:val="24"/>
        </w:rPr>
        <w:t>de</w:t>
      </w:r>
      <w:r>
        <w:rPr>
          <w:spacing w:val="-2"/>
          <w:sz w:val="24"/>
        </w:rPr>
        <w:t> </w:t>
      </w:r>
      <w:r>
        <w:rPr>
          <w:sz w:val="24"/>
        </w:rPr>
        <w:t>3</w:t>
      </w:r>
      <w:r>
        <w:rPr>
          <w:spacing w:val="-2"/>
          <w:sz w:val="24"/>
        </w:rPr>
        <w:t> </w:t>
      </w:r>
      <w:r>
        <w:rPr>
          <w:sz w:val="24"/>
        </w:rPr>
        <w:t>(três)</w:t>
      </w:r>
      <w:r>
        <w:rPr>
          <w:spacing w:val="-3"/>
          <w:sz w:val="24"/>
        </w:rPr>
        <w:t> </w:t>
      </w:r>
      <w:r>
        <w:rPr>
          <w:sz w:val="24"/>
        </w:rPr>
        <w:t>dias</w:t>
      </w:r>
      <w:r>
        <w:rPr>
          <w:spacing w:val="-2"/>
          <w:sz w:val="24"/>
        </w:rPr>
        <w:t> </w:t>
      </w:r>
      <w:r>
        <w:rPr>
          <w:sz w:val="24"/>
        </w:rPr>
        <w:t>úteis,</w:t>
      </w:r>
      <w:r>
        <w:rPr>
          <w:spacing w:val="-2"/>
          <w:sz w:val="24"/>
        </w:rPr>
        <w:t> </w:t>
      </w:r>
      <w:r>
        <w:rPr>
          <w:sz w:val="24"/>
        </w:rPr>
        <w:t>receber,</w:t>
      </w:r>
      <w:r>
        <w:rPr>
          <w:spacing w:val="-2"/>
          <w:sz w:val="24"/>
        </w:rPr>
        <w:t> </w:t>
      </w:r>
      <w:r>
        <w:rPr>
          <w:sz w:val="24"/>
        </w:rPr>
        <w:t>examinar</w:t>
      </w:r>
      <w:r>
        <w:rPr>
          <w:spacing w:val="-3"/>
          <w:sz w:val="24"/>
        </w:rPr>
        <w:t> </w:t>
      </w:r>
      <w:r>
        <w:rPr>
          <w:sz w:val="24"/>
        </w:rPr>
        <w:t>e</w:t>
      </w:r>
      <w:r>
        <w:rPr>
          <w:spacing w:val="-2"/>
          <w:sz w:val="24"/>
        </w:rPr>
        <w:t> </w:t>
      </w:r>
      <w:r>
        <w:rPr>
          <w:sz w:val="24"/>
        </w:rPr>
        <w:t>decidir</w:t>
      </w:r>
      <w:r>
        <w:rPr>
          <w:spacing w:val="-2"/>
          <w:sz w:val="24"/>
        </w:rPr>
        <w:t> </w:t>
      </w:r>
      <w:r>
        <w:rPr>
          <w:sz w:val="24"/>
        </w:rPr>
        <w:t>os</w:t>
      </w:r>
      <w:r>
        <w:rPr>
          <w:spacing w:val="-2"/>
          <w:sz w:val="24"/>
        </w:rPr>
        <w:t> </w:t>
      </w:r>
      <w:r>
        <w:rPr>
          <w:sz w:val="24"/>
        </w:rPr>
        <w:t>recursos</w:t>
      </w:r>
      <w:r>
        <w:rPr>
          <w:spacing w:val="-3"/>
          <w:sz w:val="24"/>
        </w:rPr>
        <w:t> </w:t>
      </w:r>
      <w:r>
        <w:rPr>
          <w:sz w:val="24"/>
        </w:rPr>
        <w:t>e</w:t>
      </w:r>
      <w:r>
        <w:rPr>
          <w:spacing w:val="-2"/>
          <w:sz w:val="24"/>
        </w:rPr>
        <w:t> </w:t>
      </w:r>
      <w:r>
        <w:rPr>
          <w:sz w:val="24"/>
        </w:rPr>
        <w:t>encaminhá-los</w:t>
      </w:r>
      <w:r>
        <w:rPr>
          <w:spacing w:val="-2"/>
          <w:sz w:val="24"/>
        </w:rPr>
        <w:t> </w:t>
      </w:r>
      <w:r>
        <w:rPr>
          <w:sz w:val="24"/>
        </w:rPr>
        <w:t>à</w:t>
      </w:r>
      <w:r>
        <w:rPr>
          <w:spacing w:val="-2"/>
          <w:sz w:val="24"/>
        </w:rPr>
        <w:t> </w:t>
      </w:r>
      <w:r>
        <w:rPr>
          <w:sz w:val="24"/>
        </w:rPr>
        <w:t>autoridade</w:t>
      </w:r>
      <w:r>
        <w:rPr>
          <w:spacing w:val="-3"/>
          <w:sz w:val="24"/>
        </w:rPr>
        <w:t> </w:t>
      </w:r>
      <w:r>
        <w:rPr>
          <w:sz w:val="24"/>
        </w:rPr>
        <w:t>superior</w:t>
      </w:r>
      <w:r>
        <w:rPr>
          <w:spacing w:val="-2"/>
          <w:sz w:val="24"/>
        </w:rPr>
        <w:t> </w:t>
      </w:r>
      <w:r>
        <w:rPr>
          <w:sz w:val="24"/>
        </w:rPr>
        <w:t>quando</w:t>
      </w:r>
      <w:r>
        <w:rPr>
          <w:spacing w:val="-2"/>
          <w:sz w:val="24"/>
        </w:rPr>
        <w:t> </w:t>
      </w:r>
      <w:r>
        <w:rPr>
          <w:sz w:val="24"/>
        </w:rPr>
        <w:t>mantiver</w:t>
      </w:r>
      <w:r>
        <w:rPr>
          <w:spacing w:val="-2"/>
          <w:sz w:val="24"/>
        </w:rPr>
        <w:t> </w:t>
      </w:r>
      <w:r>
        <w:rPr>
          <w:sz w:val="24"/>
        </w:rPr>
        <w:t>sua decisão, a qual deverá proferir sua decisão no prazo de 10 (dez) dias úteis, contado do recebimento dos autos.</w:t>
      </w:r>
    </w:p>
    <w:p>
      <w:pPr>
        <w:pStyle w:val="ListParagraph"/>
        <w:numPr>
          <w:ilvl w:val="2"/>
          <w:numId w:val="12"/>
        </w:numPr>
        <w:tabs>
          <w:tab w:pos="659" w:val="left" w:leader="none"/>
        </w:tabs>
        <w:spacing w:line="268" w:lineRule="exact" w:before="0"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659" w:val="left" w:leader="none"/>
        </w:tabs>
        <w:spacing w:line="270" w:lineRule="exact" w:before="0"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2"/>
        </w:numPr>
        <w:tabs>
          <w:tab w:pos="659" w:val="left" w:leader="none"/>
        </w:tabs>
        <w:spacing w:line="273" w:lineRule="exact" w:before="0"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rPr>
          <w:sz w:val="24"/>
        </w:rPr>
      </w:pPr>
    </w:p>
    <w:p>
      <w:pPr>
        <w:pStyle w:val="BodyText"/>
        <w:spacing w:before="229"/>
        <w:rPr>
          <w:sz w:val="24"/>
        </w:rPr>
      </w:pPr>
    </w:p>
    <w:p>
      <w:pPr>
        <w:pStyle w:val="Heading4"/>
        <w:numPr>
          <w:ilvl w:val="0"/>
          <w:numId w:val="1"/>
        </w:numPr>
        <w:tabs>
          <w:tab w:pos="318" w:val="left" w:leader="none"/>
        </w:tabs>
        <w:spacing w:line="240" w:lineRule="auto" w:before="1" w:after="0"/>
        <w:ind w:left="318" w:right="0" w:hanging="199"/>
        <w:jc w:val="left"/>
      </w:pPr>
      <w:r>
        <w:rPr/>
        <w:t>DO</w:t>
      </w:r>
      <w:r>
        <w:rPr>
          <w:spacing w:val="-6"/>
        </w:rPr>
        <w:t> </w:t>
      </w:r>
      <w:r>
        <w:rPr/>
        <w:t>ENCERRAMENTO</w:t>
      </w:r>
      <w:r>
        <w:rPr>
          <w:spacing w:val="-2"/>
        </w:rPr>
        <w:t> </w:t>
      </w:r>
      <w:r>
        <w:rPr/>
        <w:t>DA</w:t>
      </w:r>
      <w:r>
        <w:rPr>
          <w:spacing w:val="-12"/>
        </w:rPr>
        <w:t> </w:t>
      </w:r>
      <w:r>
        <w:rPr>
          <w:spacing w:val="-2"/>
        </w:rPr>
        <w:t>LICITAÇÃO</w:t>
      </w:r>
    </w:p>
    <w:p>
      <w:pPr>
        <w:pStyle w:val="BodyText"/>
        <w:rPr>
          <w:b/>
        </w:rPr>
      </w:pPr>
    </w:p>
    <w:p>
      <w:pPr>
        <w:pStyle w:val="BodyText"/>
        <w:rPr>
          <w:b/>
        </w:rPr>
      </w:pPr>
    </w:p>
    <w:p>
      <w:pPr>
        <w:pStyle w:val="BodyText"/>
        <w:spacing w:before="99"/>
        <w:rPr>
          <w:b/>
        </w:rPr>
      </w:pPr>
    </w:p>
    <w:p>
      <w:pPr>
        <w:pStyle w:val="BodyText"/>
        <w:spacing w:line="280" w:lineRule="auto" w:before="1"/>
        <w:ind w:left="119" w:right="118"/>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61"/>
      </w:pPr>
    </w:p>
    <w:p>
      <w:pPr>
        <w:pStyle w:val="ListParagraph"/>
        <w:numPr>
          <w:ilvl w:val="0"/>
          <w:numId w:val="1"/>
        </w:numPr>
        <w:tabs>
          <w:tab w:pos="418" w:val="left" w:leader="none"/>
        </w:tabs>
        <w:spacing w:line="240" w:lineRule="auto" w:before="1" w:after="0"/>
        <w:ind w:left="418" w:right="0" w:hanging="299"/>
        <w:jc w:val="left"/>
        <w:rPr>
          <w:b/>
          <w:sz w:val="20"/>
        </w:rPr>
      </w:pPr>
      <w:r>
        <w:rPr>
          <w:b/>
          <w:sz w:val="20"/>
        </w:rPr>
        <w:t>DA</w:t>
      </w:r>
      <w:r>
        <w:rPr>
          <w:b/>
          <w:spacing w:val="-15"/>
          <w:sz w:val="20"/>
        </w:rPr>
        <w:t> </w:t>
      </w:r>
      <w:r>
        <w:rPr>
          <w:b/>
          <w:sz w:val="20"/>
        </w:rPr>
        <w:t>CONVOCAÇÃO</w:t>
      </w:r>
      <w:r>
        <w:rPr>
          <w:b/>
          <w:spacing w:val="-2"/>
          <w:sz w:val="20"/>
        </w:rPr>
        <w:t> </w:t>
      </w:r>
      <w:r>
        <w:rPr>
          <w:b/>
          <w:sz w:val="20"/>
        </w:rPr>
        <w:t>E</w:t>
      </w:r>
      <w:r>
        <w:rPr>
          <w:b/>
          <w:spacing w:val="-2"/>
          <w:sz w:val="20"/>
        </w:rPr>
        <w:t> </w:t>
      </w:r>
      <w:r>
        <w:rPr>
          <w:b/>
          <w:sz w:val="20"/>
        </w:rPr>
        <w:t>DA</w:t>
      </w:r>
      <w:r>
        <w:rPr>
          <w:b/>
          <w:spacing w:val="-12"/>
          <w:sz w:val="20"/>
        </w:rPr>
        <w:t> </w:t>
      </w:r>
      <w:r>
        <w:rPr>
          <w:b/>
          <w:sz w:val="20"/>
        </w:rPr>
        <w:t>FORMALIZAÇÃO</w:t>
      </w:r>
      <w:r>
        <w:rPr>
          <w:b/>
          <w:spacing w:val="-2"/>
          <w:sz w:val="20"/>
        </w:rPr>
        <w:t> </w:t>
      </w:r>
      <w:r>
        <w:rPr>
          <w:b/>
          <w:sz w:val="20"/>
        </w:rPr>
        <w:t>DOS</w:t>
      </w:r>
      <w:r>
        <w:rPr>
          <w:b/>
          <w:spacing w:val="-1"/>
          <w:sz w:val="20"/>
        </w:rPr>
        <w:t> </w:t>
      </w:r>
      <w:r>
        <w:rPr>
          <w:b/>
          <w:spacing w:val="-2"/>
          <w:sz w:val="20"/>
        </w:rPr>
        <w:t>CONTRATOS</w:t>
      </w:r>
    </w:p>
    <w:p>
      <w:pPr>
        <w:pStyle w:val="BodyText"/>
        <w:spacing w:before="47"/>
        <w:rPr>
          <w:b/>
        </w:rPr>
      </w:pPr>
    </w:p>
    <w:p>
      <w:pPr>
        <w:pStyle w:val="ListParagraph"/>
        <w:numPr>
          <w:ilvl w:val="1"/>
          <w:numId w:val="14"/>
        </w:numPr>
        <w:tabs>
          <w:tab w:pos="599" w:val="left" w:leader="none"/>
        </w:tabs>
        <w:spacing w:line="235" w:lineRule="auto" w:before="0" w:after="0"/>
        <w:ind w:left="119" w:right="191" w:firstLine="0"/>
        <w:jc w:val="left"/>
        <w:rPr>
          <w:sz w:val="24"/>
        </w:rPr>
      </w:pPr>
      <w:r>
        <w:rPr>
          <w:sz w:val="24"/>
        </w:rPr>
        <w:t>Uma vez homologado o resultado da licitação, a</w:t>
      </w:r>
      <w:r>
        <w:rPr>
          <w:spacing w:val="-9"/>
          <w:sz w:val="24"/>
        </w:rPr>
        <w:t> </w:t>
      </w:r>
      <w:r>
        <w:rPr>
          <w:sz w:val="24"/>
        </w:rPr>
        <w:t>Administração convocará o licitante vencedor para assinar o termo de contrato ou para aceitar ou retirar o instrumento</w:t>
      </w:r>
      <w:r>
        <w:rPr>
          <w:spacing w:val="-3"/>
          <w:sz w:val="24"/>
        </w:rPr>
        <w:t> </w:t>
      </w:r>
      <w:r>
        <w:rPr>
          <w:sz w:val="24"/>
        </w:rPr>
        <w:t>equivalente,</w:t>
      </w:r>
      <w:r>
        <w:rPr>
          <w:spacing w:val="-3"/>
          <w:sz w:val="24"/>
        </w:rPr>
        <w:t> </w:t>
      </w:r>
      <w:r>
        <w:rPr>
          <w:sz w:val="24"/>
        </w:rPr>
        <w:t>bem</w:t>
      </w:r>
      <w:r>
        <w:rPr>
          <w:spacing w:val="-3"/>
          <w:sz w:val="24"/>
        </w:rPr>
        <w:t> </w:t>
      </w:r>
      <w:r>
        <w:rPr>
          <w:sz w:val="24"/>
        </w:rPr>
        <w:t>como</w:t>
      </w:r>
      <w:r>
        <w:rPr>
          <w:spacing w:val="-3"/>
          <w:sz w:val="24"/>
        </w:rPr>
        <w:t> </w:t>
      </w:r>
      <w:r>
        <w:rPr>
          <w:sz w:val="24"/>
        </w:rPr>
        <w:t>para</w:t>
      </w:r>
      <w:r>
        <w:rPr>
          <w:spacing w:val="-3"/>
          <w:sz w:val="24"/>
        </w:rPr>
        <w:t> </w:t>
      </w:r>
      <w:r>
        <w:rPr>
          <w:sz w:val="24"/>
        </w:rPr>
        <w:t>demonstrar</w:t>
      </w:r>
      <w:r>
        <w:rPr>
          <w:spacing w:val="-3"/>
          <w:sz w:val="24"/>
        </w:rPr>
        <w:t> </w:t>
      </w:r>
      <w:r>
        <w:rPr>
          <w:sz w:val="24"/>
        </w:rPr>
        <w:t>o</w:t>
      </w:r>
      <w:r>
        <w:rPr>
          <w:spacing w:val="-3"/>
          <w:sz w:val="24"/>
        </w:rPr>
        <w:t> </w:t>
      </w:r>
      <w:r>
        <w:rPr>
          <w:sz w:val="24"/>
        </w:rPr>
        <w:t>atendimento</w:t>
      </w:r>
      <w:r>
        <w:rPr>
          <w:spacing w:val="-3"/>
          <w:sz w:val="24"/>
        </w:rPr>
        <w:t> </w:t>
      </w:r>
      <w:r>
        <w:rPr>
          <w:sz w:val="24"/>
        </w:rPr>
        <w:t>às</w:t>
      </w:r>
      <w:r>
        <w:rPr>
          <w:spacing w:val="-3"/>
          <w:sz w:val="24"/>
        </w:rPr>
        <w:t> </w:t>
      </w:r>
      <w:r>
        <w:rPr>
          <w:sz w:val="24"/>
        </w:rPr>
        <w:t>exigências</w:t>
      </w:r>
      <w:r>
        <w:rPr>
          <w:spacing w:val="-3"/>
          <w:sz w:val="24"/>
        </w:rPr>
        <w:t> </w:t>
      </w:r>
      <w:r>
        <w:rPr>
          <w:sz w:val="24"/>
        </w:rPr>
        <w:t>deste</w:t>
      </w:r>
      <w:r>
        <w:rPr>
          <w:spacing w:val="-3"/>
          <w:sz w:val="24"/>
        </w:rPr>
        <w:t> </w:t>
      </w:r>
      <w:r>
        <w:rPr>
          <w:sz w:val="24"/>
        </w:rPr>
        <w:t>Edital</w:t>
      </w:r>
      <w:r>
        <w:rPr>
          <w:spacing w:val="-3"/>
          <w:sz w:val="24"/>
        </w:rPr>
        <w:t> </w:t>
      </w:r>
      <w:r>
        <w:rPr>
          <w:sz w:val="24"/>
        </w:rPr>
        <w:t>e</w:t>
      </w:r>
      <w:r>
        <w:rPr>
          <w:spacing w:val="-3"/>
          <w:sz w:val="24"/>
        </w:rPr>
        <w:t> </w:t>
      </w:r>
      <w:r>
        <w:rPr>
          <w:sz w:val="24"/>
        </w:rPr>
        <w:t>do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que</w:t>
      </w:r>
      <w:r>
        <w:rPr>
          <w:spacing w:val="-3"/>
          <w:sz w:val="24"/>
        </w:rPr>
        <w:t> </w:t>
      </w:r>
      <w:r>
        <w:rPr>
          <w:sz w:val="24"/>
        </w:rPr>
        <w:t>devam</w:t>
      </w:r>
      <w:r>
        <w:rPr>
          <w:spacing w:val="-3"/>
          <w:sz w:val="24"/>
        </w:rPr>
        <w:t> </w:t>
      </w:r>
      <w:r>
        <w:rPr>
          <w:sz w:val="24"/>
        </w:rPr>
        <w:t>ser</w:t>
      </w:r>
      <w:r>
        <w:rPr>
          <w:spacing w:val="-3"/>
          <w:sz w:val="24"/>
        </w:rPr>
        <w:t> </w:t>
      </w:r>
      <w:r>
        <w:rPr>
          <w:sz w:val="24"/>
        </w:rPr>
        <w:t>apresentadas</w:t>
      </w:r>
      <w:r>
        <w:rPr>
          <w:spacing w:val="-3"/>
          <w:sz w:val="24"/>
        </w:rPr>
        <w:t> </w:t>
      </w:r>
      <w:r>
        <w:rPr>
          <w:sz w:val="24"/>
        </w:rPr>
        <w:t>no</w:t>
      </w:r>
      <w:r>
        <w:rPr>
          <w:spacing w:val="-3"/>
          <w:sz w:val="24"/>
        </w:rPr>
        <w:t> </w:t>
      </w:r>
      <w:r>
        <w:rPr>
          <w:sz w:val="24"/>
        </w:rPr>
        <w:t>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599" w:val="left" w:leader="none"/>
        </w:tabs>
        <w:spacing w:line="235" w:lineRule="auto" w:before="0" w:after="0"/>
        <w:ind w:left="119" w:right="184"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w:t>
      </w:r>
      <w:r>
        <w:rPr>
          <w:spacing w:val="-2"/>
          <w:sz w:val="24"/>
        </w:rPr>
        <w:t> </w:t>
      </w:r>
      <w:r>
        <w:rPr>
          <w:sz w:val="24"/>
        </w:rPr>
        <w:t>devidamente justificada, e desde que o motivo apresentado seja aceito pela</w:t>
      </w:r>
      <w:r>
        <w:rPr>
          <w:spacing w:val="-2"/>
          <w:sz w:val="24"/>
        </w:rPr>
        <w:t> </w:t>
      </w:r>
      <w:r>
        <w:rPr>
          <w:sz w:val="24"/>
        </w:rPr>
        <w:t>Administração.</w:t>
      </w:r>
    </w:p>
    <w:p>
      <w:pPr>
        <w:pStyle w:val="ListParagraph"/>
        <w:numPr>
          <w:ilvl w:val="1"/>
          <w:numId w:val="15"/>
        </w:numPr>
        <w:tabs>
          <w:tab w:pos="538" w:val="left" w:leader="none"/>
        </w:tabs>
        <w:spacing w:line="280" w:lineRule="auto" w:before="30" w:after="0"/>
        <w:ind w:left="119" w:right="118" w:firstLine="0"/>
        <w:jc w:val="both"/>
        <w:rPr>
          <w:sz w:val="20"/>
        </w:rPr>
      </w:pPr>
      <w:r>
        <w:rPr>
          <w:sz w:val="20"/>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599" w:val="left" w:leader="none"/>
        </w:tabs>
        <w:spacing w:line="237" w:lineRule="exact" w:before="0" w:after="0"/>
        <w:ind w:left="599" w:right="0" w:hanging="480"/>
        <w:jc w:val="both"/>
        <w:rPr>
          <w:sz w:val="24"/>
        </w:rPr>
      </w:pPr>
      <w:r>
        <w:rPr>
          <w:sz w:val="24"/>
        </w:rPr>
        <w:t>Caso</w:t>
      </w:r>
      <w:r>
        <w:rPr>
          <w:spacing w:val="-1"/>
          <w:sz w:val="24"/>
        </w:rPr>
        <w:t> </w:t>
      </w:r>
      <w:r>
        <w:rPr>
          <w:sz w:val="24"/>
        </w:rPr>
        <w:t>nenhum dos</w:t>
      </w:r>
      <w:r>
        <w:rPr>
          <w:spacing w:val="-1"/>
          <w:sz w:val="24"/>
        </w:rPr>
        <w:t> </w:t>
      </w:r>
      <w:r>
        <w:rPr>
          <w:sz w:val="24"/>
        </w:rPr>
        <w:t>licitantes aceite</w:t>
      </w:r>
      <w:r>
        <w:rPr>
          <w:spacing w:val="-1"/>
          <w:sz w:val="24"/>
        </w:rPr>
        <w:t> </w:t>
      </w:r>
      <w:r>
        <w:rPr>
          <w:sz w:val="24"/>
        </w:rPr>
        <w:t>a contratação</w:t>
      </w:r>
      <w:r>
        <w:rPr>
          <w:spacing w:val="-1"/>
          <w:sz w:val="24"/>
        </w:rPr>
        <w:t> </w:t>
      </w:r>
      <w:r>
        <w:rPr>
          <w:sz w:val="24"/>
        </w:rPr>
        <w:t>nos termos</w:t>
      </w:r>
      <w:r>
        <w:rPr>
          <w:spacing w:val="-1"/>
          <w:sz w:val="24"/>
        </w:rPr>
        <w:t> </w:t>
      </w:r>
      <w:r>
        <w:rPr>
          <w:sz w:val="24"/>
        </w:rPr>
        <w:t>do item</w:t>
      </w:r>
      <w:r>
        <w:rPr>
          <w:spacing w:val="-1"/>
          <w:sz w:val="24"/>
        </w:rPr>
        <w:t> </w:t>
      </w:r>
      <w:r>
        <w:rPr>
          <w:sz w:val="24"/>
        </w:rPr>
        <w:t>anterior, a</w:t>
      </w:r>
      <w:r>
        <w:rPr>
          <w:spacing w:val="-15"/>
          <w:sz w:val="24"/>
        </w:rPr>
        <w:t> </w:t>
      </w:r>
      <w:r>
        <w:rPr>
          <w:sz w:val="24"/>
        </w:rPr>
        <w:t>Administração, observados</w:t>
      </w:r>
      <w:r>
        <w:rPr>
          <w:spacing w:val="-1"/>
          <w:sz w:val="24"/>
        </w:rPr>
        <w:t> </w:t>
      </w:r>
      <w:r>
        <w:rPr>
          <w:sz w:val="24"/>
        </w:rPr>
        <w:t>o valor</w:t>
      </w:r>
      <w:r>
        <w:rPr>
          <w:spacing w:val="-1"/>
          <w:sz w:val="24"/>
        </w:rPr>
        <w:t> </w:t>
      </w:r>
      <w:r>
        <w:rPr>
          <w:sz w:val="24"/>
        </w:rPr>
        <w:t>estimado e</w:t>
      </w:r>
      <w:r>
        <w:rPr>
          <w:spacing w:val="-1"/>
          <w:sz w:val="24"/>
        </w:rPr>
        <w:t> </w:t>
      </w:r>
      <w:r>
        <w:rPr>
          <w:sz w:val="24"/>
        </w:rPr>
        <w:t>sua eventual </w:t>
      </w:r>
      <w:r>
        <w:rPr>
          <w:spacing w:val="-2"/>
          <w:sz w:val="24"/>
        </w:rPr>
        <w:t>atualização,</w:t>
      </w:r>
    </w:p>
    <w:p>
      <w:pPr>
        <w:spacing w:line="235" w:lineRule="auto" w:before="1"/>
        <w:ind w:left="119" w:right="324" w:firstLine="0"/>
        <w:jc w:val="both"/>
        <w:rPr>
          <w:sz w:val="24"/>
        </w:rPr>
      </w:pPr>
      <w:r>
        <w:rPr>
          <w:sz w:val="24"/>
        </w:rPr>
        <w:t>poderá convocar os licitantes remanescentes para negociação, na ordem de classificação, com vistas à obtenção de melhor preço, mesmo que acima do preço ou 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w:t>
      </w:r>
      <w:r>
        <w:rPr>
          <w:spacing w:val="-2"/>
          <w:sz w:val="24"/>
        </w:rPr>
        <w:t> </w:t>
      </w:r>
      <w:r>
        <w:rPr>
          <w:sz w:val="24"/>
        </w:rPr>
        <w:t>atendida</w:t>
      </w:r>
      <w:r>
        <w:rPr>
          <w:spacing w:val="-2"/>
          <w:sz w:val="24"/>
        </w:rPr>
        <w:t> </w:t>
      </w:r>
      <w:r>
        <w:rPr>
          <w:sz w:val="24"/>
        </w:rPr>
        <w:t>a</w:t>
      </w:r>
      <w:r>
        <w:rPr>
          <w:spacing w:val="-2"/>
          <w:sz w:val="24"/>
        </w:rPr>
        <w:t> </w:t>
      </w:r>
      <w:r>
        <w:rPr>
          <w:sz w:val="24"/>
        </w:rPr>
        <w:t>ordem</w:t>
      </w:r>
      <w:r>
        <w:rPr>
          <w:spacing w:val="-2"/>
          <w:sz w:val="24"/>
        </w:rPr>
        <w:t> </w:t>
      </w:r>
      <w:r>
        <w:rPr>
          <w:sz w:val="24"/>
        </w:rPr>
        <w:t>classificatória, quando frustrada a negociação de melhor condição.</w:t>
      </w:r>
    </w:p>
    <w:p>
      <w:pPr>
        <w:pStyle w:val="ListParagraph"/>
        <w:numPr>
          <w:ilvl w:val="1"/>
          <w:numId w:val="15"/>
        </w:numPr>
        <w:tabs>
          <w:tab w:pos="585" w:val="left" w:leader="none"/>
        </w:tabs>
        <w:spacing w:line="235" w:lineRule="auto" w:before="0" w:after="0"/>
        <w:ind w:left="119" w:right="543" w:firstLine="0"/>
        <w:jc w:val="left"/>
        <w:rPr>
          <w:sz w:val="24"/>
        </w:rPr>
      </w:pPr>
      <w:r>
        <w:rPr>
          <w:sz w:val="24"/>
        </w:rPr>
        <w:t>A</w:t>
      </w:r>
      <w:r>
        <w:rPr>
          <w:spacing w:val="-15"/>
          <w:sz w:val="24"/>
        </w:rPr>
        <w:t> </w:t>
      </w:r>
      <w:r>
        <w:rPr>
          <w:sz w:val="24"/>
        </w:rPr>
        <w:t>recusa</w:t>
      </w:r>
      <w:r>
        <w:rPr>
          <w:spacing w:val="-3"/>
          <w:sz w:val="24"/>
        </w:rPr>
        <w:t> </w:t>
      </w:r>
      <w:r>
        <w:rPr>
          <w:sz w:val="24"/>
        </w:rPr>
        <w:t>injustificada</w:t>
      </w:r>
      <w:r>
        <w:rPr>
          <w:spacing w:val="-2"/>
          <w:sz w:val="24"/>
        </w:rPr>
        <w:t> </w:t>
      </w:r>
      <w:r>
        <w:rPr>
          <w:sz w:val="24"/>
        </w:rPr>
        <w:t>do</w:t>
      </w:r>
      <w:r>
        <w:rPr>
          <w:spacing w:val="-2"/>
          <w:sz w:val="24"/>
        </w:rPr>
        <w:t> </w:t>
      </w:r>
      <w:r>
        <w:rPr>
          <w:sz w:val="24"/>
        </w:rPr>
        <w:t>adjudicatário</w:t>
      </w:r>
      <w:r>
        <w:rPr>
          <w:spacing w:val="-2"/>
          <w:sz w:val="24"/>
        </w:rPr>
        <w:t> </w:t>
      </w:r>
      <w:r>
        <w:rPr>
          <w:sz w:val="24"/>
        </w:rPr>
        <w:t>em</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em</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pela</w:t>
      </w:r>
      <w:r>
        <w:rPr>
          <w:spacing w:val="-15"/>
          <w:sz w:val="24"/>
        </w:rPr>
        <w:t> </w:t>
      </w:r>
      <w:r>
        <w:rPr>
          <w:sz w:val="24"/>
        </w:rPr>
        <w:t>Administração caracterizará o descumprimento total da obrigação assumida e o sujeitará às penalidades estabelecidas na lei e neste Edital e à imediata perda da garantia de</w:t>
      </w:r>
    </w:p>
    <w:p>
      <w:pPr>
        <w:spacing w:line="268" w:lineRule="exact" w:before="0"/>
        <w:ind w:left="119" w:right="0" w:firstLine="0"/>
        <w:jc w:val="left"/>
        <w:rPr>
          <w:sz w:val="24"/>
        </w:rPr>
      </w:pPr>
      <w:r>
        <w:rPr>
          <w:sz w:val="24"/>
        </w:rPr>
        <w:t>proposta</w:t>
      </w:r>
      <w:r>
        <w:rPr>
          <w:spacing w:val="-1"/>
          <w:sz w:val="24"/>
        </w:rPr>
        <w:t> </w:t>
      </w:r>
      <w:r>
        <w:rPr>
          <w:sz w:val="24"/>
        </w:rPr>
        <w:t>apresentada, quando</w:t>
      </w:r>
      <w:r>
        <w:rPr>
          <w:spacing w:val="-1"/>
          <w:sz w:val="24"/>
        </w:rPr>
        <w:t> </w:t>
      </w:r>
      <w:r>
        <w:rPr>
          <w:sz w:val="24"/>
        </w:rPr>
        <w:t>existente, em</w:t>
      </w:r>
      <w:r>
        <w:rPr>
          <w:spacing w:val="-1"/>
          <w:sz w:val="24"/>
        </w:rPr>
        <w:t> </w:t>
      </w:r>
      <w:r>
        <w:rPr>
          <w:sz w:val="24"/>
        </w:rPr>
        <w:t>favor do</w:t>
      </w:r>
      <w:r>
        <w:rPr>
          <w:spacing w:val="-1"/>
          <w:sz w:val="24"/>
        </w:rPr>
        <w:t> </w:t>
      </w:r>
      <w:r>
        <w:rPr>
          <w:sz w:val="24"/>
        </w:rPr>
        <w:t>órgão ou</w:t>
      </w:r>
      <w:r>
        <w:rPr>
          <w:spacing w:val="-1"/>
          <w:sz w:val="24"/>
        </w:rPr>
        <w:t> </w:t>
      </w:r>
      <w:r>
        <w:rPr>
          <w:sz w:val="24"/>
        </w:rPr>
        <w:t>entidade </w:t>
      </w:r>
      <w:r>
        <w:rPr>
          <w:spacing w:val="-2"/>
          <w:sz w:val="24"/>
        </w:rPr>
        <w:t>licitante.</w:t>
      </w:r>
    </w:p>
    <w:p>
      <w:pPr>
        <w:pStyle w:val="ListParagraph"/>
        <w:numPr>
          <w:ilvl w:val="2"/>
          <w:numId w:val="15"/>
        </w:numPr>
        <w:tabs>
          <w:tab w:pos="765" w:val="left" w:leader="none"/>
        </w:tabs>
        <w:spacing w:line="270" w:lineRule="exact" w:before="0"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5"/>
        </w:numPr>
        <w:tabs>
          <w:tab w:pos="599" w:val="left" w:leader="none"/>
        </w:tabs>
        <w:spacing w:line="235" w:lineRule="auto" w:before="0" w:after="0"/>
        <w:ind w:left="119" w:right="489" w:firstLine="0"/>
        <w:jc w:val="left"/>
        <w:rPr>
          <w:sz w:val="24"/>
        </w:rPr>
      </w:pPr>
      <w:r>
        <w:rPr>
          <w:sz w:val="24"/>
        </w:rPr>
        <w:t>No</w:t>
      </w:r>
      <w:r>
        <w:rPr>
          <w:spacing w:val="-3"/>
          <w:sz w:val="24"/>
        </w:rPr>
        <w:t> </w:t>
      </w:r>
      <w:r>
        <w:rPr>
          <w:sz w:val="24"/>
        </w:rPr>
        <w:t>momento</w:t>
      </w:r>
      <w:r>
        <w:rPr>
          <w:spacing w:val="-3"/>
          <w:sz w:val="24"/>
        </w:rPr>
        <w:t> </w:t>
      </w:r>
      <w:r>
        <w:rPr>
          <w:sz w:val="24"/>
        </w:rPr>
        <w:t>da</w:t>
      </w:r>
      <w:r>
        <w:rPr>
          <w:spacing w:val="-3"/>
          <w:sz w:val="24"/>
        </w:rPr>
        <w:t> </w:t>
      </w:r>
      <w:r>
        <w:rPr>
          <w:sz w:val="24"/>
        </w:rPr>
        <w:t>assinatura</w:t>
      </w:r>
      <w:r>
        <w:rPr>
          <w:spacing w:val="-3"/>
          <w:sz w:val="24"/>
        </w:rPr>
        <w:t> </w:t>
      </w:r>
      <w:r>
        <w:rPr>
          <w:sz w:val="24"/>
        </w:rPr>
        <w:t>do</w:t>
      </w:r>
      <w:r>
        <w:rPr>
          <w:spacing w:val="-3"/>
          <w:sz w:val="24"/>
        </w:rPr>
        <w:t> </w:t>
      </w:r>
      <w:r>
        <w:rPr>
          <w:sz w:val="24"/>
        </w:rPr>
        <w:t>Contrato,</w:t>
      </w:r>
      <w:r>
        <w:rPr>
          <w:spacing w:val="-3"/>
          <w:sz w:val="24"/>
        </w:rPr>
        <w:t> </w:t>
      </w:r>
      <w:r>
        <w:rPr>
          <w:sz w:val="24"/>
        </w:rPr>
        <w:t>o</w:t>
      </w:r>
      <w:r>
        <w:rPr>
          <w:spacing w:val="-3"/>
          <w:sz w:val="24"/>
        </w:rPr>
        <w:t> </w:t>
      </w:r>
      <w:r>
        <w:rPr>
          <w:sz w:val="24"/>
        </w:rPr>
        <w:t>adjudicatário</w:t>
      </w:r>
      <w:r>
        <w:rPr>
          <w:spacing w:val="-3"/>
          <w:sz w:val="24"/>
        </w:rPr>
        <w:t> </w:t>
      </w:r>
      <w:r>
        <w:rPr>
          <w:sz w:val="24"/>
        </w:rPr>
        <w:t>apresentará</w:t>
      </w:r>
      <w:r>
        <w:rPr>
          <w:spacing w:val="-3"/>
          <w:sz w:val="24"/>
        </w:rPr>
        <w:t> </w:t>
      </w:r>
      <w:r>
        <w:rPr>
          <w:sz w:val="24"/>
        </w:rPr>
        <w:t>certidão</w:t>
      </w:r>
      <w:r>
        <w:rPr>
          <w:spacing w:val="-3"/>
          <w:sz w:val="24"/>
        </w:rPr>
        <w:t> </w:t>
      </w:r>
      <w:r>
        <w:rPr>
          <w:sz w:val="24"/>
        </w:rPr>
        <w:t>de</w:t>
      </w:r>
      <w:r>
        <w:rPr>
          <w:spacing w:val="-3"/>
          <w:sz w:val="24"/>
        </w:rPr>
        <w:t> </w:t>
      </w:r>
      <w:r>
        <w:rPr>
          <w:sz w:val="24"/>
        </w:rPr>
        <w:t>cumprimento</w:t>
      </w:r>
      <w:r>
        <w:rPr>
          <w:spacing w:val="-3"/>
          <w:sz w:val="24"/>
        </w:rPr>
        <w:t> </w:t>
      </w:r>
      <w:r>
        <w:rPr>
          <w:sz w:val="24"/>
        </w:rPr>
        <w:t>de</w:t>
      </w:r>
      <w:r>
        <w:rPr>
          <w:spacing w:val="-3"/>
          <w:sz w:val="24"/>
        </w:rPr>
        <w:t> </w:t>
      </w:r>
      <w:r>
        <w:rPr>
          <w:sz w:val="24"/>
        </w:rPr>
        <w:t>cota</w:t>
      </w:r>
      <w:r>
        <w:rPr>
          <w:spacing w:val="-3"/>
          <w:sz w:val="24"/>
        </w:rPr>
        <w:t> </w:t>
      </w:r>
      <w:r>
        <w:rPr>
          <w:sz w:val="24"/>
        </w:rPr>
        <w:t>de</w:t>
      </w:r>
      <w:r>
        <w:rPr>
          <w:spacing w:val="-3"/>
          <w:sz w:val="24"/>
        </w:rPr>
        <w:t> </w:t>
      </w:r>
      <w:r>
        <w:rPr>
          <w:sz w:val="24"/>
        </w:rPr>
        <w:t>aprendiz,</w:t>
      </w:r>
      <w:r>
        <w:rPr>
          <w:spacing w:val="-3"/>
          <w:sz w:val="24"/>
        </w:rPr>
        <w:t> </w:t>
      </w:r>
      <w:r>
        <w:rPr>
          <w:sz w:val="24"/>
        </w:rPr>
        <w:t>expedida</w:t>
      </w:r>
      <w:r>
        <w:rPr>
          <w:spacing w:val="-3"/>
          <w:sz w:val="24"/>
        </w:rPr>
        <w:t> </w:t>
      </w:r>
      <w:r>
        <w:rPr>
          <w:sz w:val="24"/>
        </w:rPr>
        <w:t>pelo</w:t>
      </w:r>
      <w:r>
        <w:rPr>
          <w:spacing w:val="-3"/>
          <w:sz w:val="24"/>
        </w:rPr>
        <w:t> </w:t>
      </w:r>
      <w:r>
        <w:rPr>
          <w:sz w:val="24"/>
        </w:rPr>
        <w:t>Ministério</w:t>
      </w:r>
      <w:r>
        <w:rPr>
          <w:spacing w:val="-3"/>
          <w:sz w:val="24"/>
        </w:rPr>
        <w:t> </w:t>
      </w:r>
      <w:r>
        <w:rPr>
          <w:sz w:val="24"/>
        </w:rPr>
        <w:t>do</w:t>
      </w:r>
      <w:r>
        <w:rPr>
          <w:spacing w:val="-7"/>
          <w:sz w:val="24"/>
        </w:rPr>
        <w:t> </w:t>
      </w:r>
      <w:r>
        <w:rPr>
          <w:sz w:val="24"/>
        </w:rPr>
        <w:t>Trabalho</w:t>
      </w:r>
      <w:r>
        <w:rPr>
          <w:spacing w:val="-3"/>
          <w:sz w:val="24"/>
        </w:rPr>
        <w:t> </w:t>
      </w:r>
      <w:r>
        <w:rPr>
          <w:sz w:val="24"/>
        </w:rPr>
        <w:t>e Emprego, para fins de atendimento aos arts. 429 e seguintes da Consolidação das Leis do Trabalho.</w:t>
      </w:r>
    </w:p>
    <w:p>
      <w:pPr>
        <w:pStyle w:val="ListParagraph"/>
        <w:numPr>
          <w:ilvl w:val="1"/>
          <w:numId w:val="15"/>
        </w:numPr>
        <w:tabs>
          <w:tab w:pos="526" w:val="left" w:leader="none"/>
        </w:tabs>
        <w:spacing w:line="280" w:lineRule="auto" w:before="32" w:after="0"/>
        <w:ind w:left="119" w:right="118" w:firstLine="0"/>
        <w:jc w:val="both"/>
        <w:rPr>
          <w:sz w:val="20"/>
        </w:rPr>
      </w:pPr>
      <w:r>
        <w:rPr>
          <w:sz w:val="20"/>
        </w:rPr>
        <w:t>Caso o valor da contratação se enquadre no limite previsto na legislação vigente, o licitante vencedor deverá demonstrar que mantém Programa de Integridade, consistindo tal programa </w:t>
      </w:r>
      <w:r>
        <w:rPr>
          <w:sz w:val="20"/>
        </w:rPr>
        <w:t>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0"/>
        </w:rPr>
        <w:t> </w:t>
      </w:r>
      <w:r>
        <w:rPr>
          <w:sz w:val="20"/>
        </w:rPr>
        <w:t>Administração Pública.</w:t>
      </w:r>
    </w:p>
    <w:p>
      <w:pPr>
        <w:pStyle w:val="ListParagraph"/>
        <w:numPr>
          <w:ilvl w:val="2"/>
          <w:numId w:val="15"/>
        </w:numPr>
        <w:tabs>
          <w:tab w:pos="680" w:val="left" w:leader="none"/>
        </w:tabs>
        <w:spacing w:line="280" w:lineRule="auto" w:before="3" w:after="0"/>
        <w:ind w:left="119" w:right="118" w:firstLine="0"/>
        <w:jc w:val="both"/>
        <w:rPr>
          <w:sz w:val="20"/>
        </w:rPr>
      </w:pPr>
      <w:r>
        <w:rPr>
          <w:sz w:val="20"/>
        </w:rPr>
        <w:t>Caso o licitante vencedor ainda não tenha programa de integridade instituído, deverá implantar o Programa de Integridade no prazo de até 180 (cento e oitenta) dias corridos, a partir </w:t>
      </w:r>
      <w:r>
        <w:rPr>
          <w:sz w:val="20"/>
        </w:rPr>
        <w:t>da assinatura do Contrato, na forma da legislação vigente.</w:t>
      </w:r>
    </w:p>
    <w:p>
      <w:pPr>
        <w:pStyle w:val="BodyText"/>
        <w:spacing w:before="42"/>
      </w:pPr>
    </w:p>
    <w:p>
      <w:pPr>
        <w:pStyle w:val="Heading4"/>
        <w:numPr>
          <w:ilvl w:val="0"/>
          <w:numId w:val="1"/>
        </w:numPr>
        <w:tabs>
          <w:tab w:pos="406" w:val="left" w:leader="none"/>
        </w:tabs>
        <w:spacing w:line="240" w:lineRule="auto" w:before="0" w:after="0"/>
        <w:ind w:left="406" w:right="0" w:hanging="287"/>
        <w:jc w:val="left"/>
      </w:pPr>
      <w:r>
        <w:rPr/>
        <w:t>DA</w:t>
      </w:r>
      <w:r>
        <w:rPr>
          <w:spacing w:val="-12"/>
        </w:rPr>
        <w:t> </w:t>
      </w:r>
      <w:r>
        <w:rPr>
          <w:spacing w:val="-2"/>
        </w:rPr>
        <w:t>SUBCONTRATAÇÃO</w:t>
      </w:r>
    </w:p>
    <w:p>
      <w:pPr>
        <w:pStyle w:val="BodyText"/>
        <w:spacing w:before="80"/>
        <w:rPr>
          <w:b/>
        </w:rPr>
      </w:pPr>
    </w:p>
    <w:p>
      <w:pPr>
        <w:pStyle w:val="BodyText"/>
        <w:ind w:left="119"/>
      </w:pPr>
      <w:r>
        <w:rPr/>
        <w:t>11.1</w:t>
      </w:r>
      <w:r>
        <w:rPr>
          <w:spacing w:val="-4"/>
        </w:rPr>
        <w:t> </w:t>
      </w:r>
      <w:r>
        <w:rPr/>
        <w:t>Não</w:t>
      </w:r>
      <w:r>
        <w:rPr>
          <w:spacing w:val="-2"/>
        </w:rPr>
        <w:t> </w:t>
      </w:r>
      <w:r>
        <w:rPr/>
        <w:t>será</w:t>
      </w:r>
      <w:r>
        <w:rPr>
          <w:spacing w:val="-2"/>
        </w:rPr>
        <w:t> </w:t>
      </w:r>
      <w:r>
        <w:rPr/>
        <w:t>admitida</w:t>
      </w:r>
      <w:r>
        <w:rPr>
          <w:spacing w:val="-2"/>
        </w:rPr>
        <w:t> </w:t>
      </w:r>
      <w:r>
        <w:rPr/>
        <w:t>a</w:t>
      </w:r>
      <w:r>
        <w:rPr>
          <w:spacing w:val="-2"/>
        </w:rPr>
        <w:t> </w:t>
      </w:r>
      <w:r>
        <w:rPr/>
        <w:t>subcontratação</w:t>
      </w:r>
      <w:r>
        <w:rPr>
          <w:spacing w:val="-2"/>
        </w:rPr>
        <w:t> </w:t>
      </w:r>
      <w:r>
        <w:rPr/>
        <w:t>do</w:t>
      </w:r>
      <w:r>
        <w:rPr>
          <w:spacing w:val="-2"/>
        </w:rPr>
        <w:t> </w:t>
      </w:r>
      <w:r>
        <w:rPr/>
        <w:t>objeto</w:t>
      </w:r>
      <w:r>
        <w:rPr>
          <w:spacing w:val="-2"/>
        </w:rPr>
        <w:t> contratual.</w:t>
      </w:r>
    </w:p>
    <w:p>
      <w:pPr>
        <w:pStyle w:val="BodyText"/>
        <w:spacing w:before="80"/>
      </w:pPr>
    </w:p>
    <w:p>
      <w:pPr>
        <w:pStyle w:val="Heading4"/>
        <w:numPr>
          <w:ilvl w:val="0"/>
          <w:numId w:val="1"/>
        </w:numPr>
        <w:tabs>
          <w:tab w:pos="418" w:val="left" w:leader="none"/>
        </w:tabs>
        <w:spacing w:line="240" w:lineRule="auto" w:before="0" w:after="0"/>
        <w:ind w:left="418" w:right="0" w:hanging="299"/>
        <w:jc w:val="left"/>
      </w:pPr>
      <w:r>
        <w:rPr/>
        <w:t>DA</w:t>
      </w:r>
      <w:r>
        <w:rPr>
          <w:spacing w:val="-12"/>
        </w:rPr>
        <w:t> </w:t>
      </w:r>
      <w:r>
        <w:rPr>
          <w:spacing w:val="-2"/>
        </w:rPr>
        <w:t>GARANTIA</w:t>
      </w:r>
    </w:p>
    <w:p>
      <w:pPr>
        <w:pStyle w:val="BodyText"/>
        <w:spacing w:before="80"/>
        <w:rPr>
          <w:b/>
        </w:rPr>
      </w:pPr>
    </w:p>
    <w:p>
      <w:pPr>
        <w:pStyle w:val="BodyText"/>
        <w:ind w:left="119"/>
      </w:pPr>
      <w:r>
        <w:rPr/>
        <w:t>12.1</w:t>
      </w:r>
      <w:r>
        <w:rPr>
          <w:spacing w:val="-1"/>
        </w:rPr>
        <w:t> </w:t>
      </w:r>
      <w:r>
        <w:rPr/>
        <w:t>Não</w:t>
      </w:r>
      <w:r>
        <w:rPr>
          <w:spacing w:val="-1"/>
        </w:rPr>
        <w:t> </w:t>
      </w:r>
      <w:r>
        <w:rPr/>
        <w:t>haverá</w:t>
      </w:r>
      <w:r>
        <w:rPr>
          <w:spacing w:val="-1"/>
        </w:rPr>
        <w:t> </w:t>
      </w:r>
      <w:r>
        <w:rPr/>
        <w:t>exigência</w:t>
      </w:r>
      <w:r>
        <w:rPr>
          <w:spacing w:val="-1"/>
        </w:rPr>
        <w:t> </w:t>
      </w:r>
      <w:r>
        <w:rPr/>
        <w:t>de</w:t>
      </w:r>
      <w:r>
        <w:rPr>
          <w:spacing w:val="-1"/>
        </w:rPr>
        <w:t> </w:t>
      </w:r>
      <w:r>
        <w:rPr/>
        <w:t>garantia</w:t>
      </w:r>
      <w:r>
        <w:rPr>
          <w:spacing w:val="-1"/>
        </w:rPr>
        <w:t> </w:t>
      </w:r>
      <w:r>
        <w:rPr/>
        <w:t>contratual</w:t>
      </w:r>
      <w:r>
        <w:rPr>
          <w:spacing w:val="-1"/>
        </w:rPr>
        <w:t> </w:t>
      </w:r>
      <w:r>
        <w:rPr/>
        <w:t>da</w:t>
      </w:r>
      <w:r>
        <w:rPr>
          <w:spacing w:val="-1"/>
        </w:rPr>
        <w:t> </w:t>
      </w:r>
      <w:r>
        <w:rPr>
          <w:spacing w:val="-2"/>
        </w:rPr>
        <w:t>execução.</w:t>
      </w:r>
    </w:p>
    <w:p>
      <w:pPr>
        <w:pStyle w:val="BodyText"/>
        <w:spacing w:before="80"/>
      </w:pPr>
    </w:p>
    <w:p>
      <w:pPr>
        <w:pStyle w:val="ListParagraph"/>
        <w:numPr>
          <w:ilvl w:val="0"/>
          <w:numId w:val="1"/>
        </w:numPr>
        <w:tabs>
          <w:tab w:pos="418" w:val="left" w:leader="none"/>
        </w:tabs>
        <w:spacing w:line="240" w:lineRule="auto" w:before="0" w:after="0"/>
        <w:ind w:left="418" w:right="0" w:hanging="299"/>
        <w:jc w:val="left"/>
        <w:rPr>
          <w:b/>
          <w:sz w:val="20"/>
        </w:rPr>
      </w:pPr>
      <w:r>
        <w:rPr>
          <w:b/>
          <w:spacing w:val="-2"/>
          <w:sz w:val="20"/>
        </w:rPr>
        <w:t>PAGAMENTO</w:t>
      </w:r>
    </w:p>
    <w:p>
      <w:pPr>
        <w:pStyle w:val="BodyText"/>
        <w:spacing w:before="47"/>
        <w:rPr>
          <w:b/>
        </w:rPr>
      </w:pPr>
    </w:p>
    <w:p>
      <w:pPr>
        <w:pStyle w:val="ListParagraph"/>
        <w:numPr>
          <w:ilvl w:val="1"/>
          <w:numId w:val="16"/>
        </w:numPr>
        <w:tabs>
          <w:tab w:pos="599" w:val="left" w:leader="none"/>
        </w:tabs>
        <w:spacing w:line="235" w:lineRule="auto" w:before="0" w:after="0"/>
        <w:ind w:left="119" w:right="117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 contratado a ser indicada, junto à instituição financeira contratada pelo Estado do Rio de Janeiro.</w:t>
      </w:r>
    </w:p>
    <w:p>
      <w:pPr>
        <w:pStyle w:val="ListParagraph"/>
        <w:numPr>
          <w:ilvl w:val="1"/>
          <w:numId w:val="16"/>
        </w:numPr>
        <w:tabs>
          <w:tab w:pos="599" w:val="left" w:leader="none"/>
        </w:tabs>
        <w:spacing w:line="235" w:lineRule="auto" w:before="0" w:after="0"/>
        <w:ind w:left="119" w:right="23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estar</w:t>
      </w:r>
      <w:r>
        <w:rPr>
          <w:spacing w:val="-2"/>
          <w:sz w:val="24"/>
        </w:rPr>
        <w:t> </w:t>
      </w:r>
      <w:r>
        <w:rPr>
          <w:sz w:val="24"/>
        </w:rPr>
        <w:t>estabelecido</w:t>
      </w:r>
      <w:r>
        <w:rPr>
          <w:spacing w:val="-2"/>
          <w:sz w:val="24"/>
        </w:rPr>
        <w:t> </w:t>
      </w:r>
      <w:r>
        <w:rPr>
          <w:sz w:val="24"/>
        </w:rPr>
        <w:t>em</w:t>
      </w:r>
      <w:r>
        <w:rPr>
          <w:spacing w:val="-2"/>
          <w:sz w:val="24"/>
        </w:rPr>
        <w:t> </w:t>
      </w:r>
      <w:r>
        <w:rPr>
          <w:sz w:val="24"/>
        </w:rPr>
        <w:t>localidade</w:t>
      </w:r>
      <w:r>
        <w:rPr>
          <w:spacing w:val="-2"/>
          <w:sz w:val="24"/>
        </w:rPr>
        <w:t> </w:t>
      </w:r>
      <w:r>
        <w:rPr>
          <w:sz w:val="24"/>
        </w:rPr>
        <w:t>que</w:t>
      </w:r>
      <w:r>
        <w:rPr>
          <w:spacing w:val="-2"/>
          <w:sz w:val="24"/>
        </w:rPr>
        <w:t> </w:t>
      </w:r>
      <w:r>
        <w:rPr>
          <w:sz w:val="24"/>
        </w:rPr>
        <w:t>não</w:t>
      </w:r>
      <w:r>
        <w:rPr>
          <w:spacing w:val="-2"/>
          <w:sz w:val="24"/>
        </w:rPr>
        <w:t> </w:t>
      </w:r>
      <w:r>
        <w:rPr>
          <w:sz w:val="24"/>
        </w:rPr>
        <w:t>possua</w:t>
      </w:r>
      <w:r>
        <w:rPr>
          <w:spacing w:val="-2"/>
          <w:sz w:val="24"/>
        </w:rPr>
        <w:t> </w:t>
      </w:r>
      <w:r>
        <w:rPr>
          <w:sz w:val="24"/>
        </w:rPr>
        <w:t>agência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ou,</w:t>
      </w:r>
      <w:r>
        <w:rPr>
          <w:spacing w:val="-2"/>
          <w:sz w:val="24"/>
        </w:rPr>
        <w:t> </w:t>
      </w:r>
      <w:r>
        <w:rPr>
          <w:sz w:val="24"/>
        </w:rPr>
        <w:t>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w:t>
      </w:r>
    </w:p>
    <w:p>
      <w:pPr>
        <w:spacing w:line="267" w:lineRule="exact" w:before="0"/>
        <w:ind w:left="119" w:right="0" w:firstLine="0"/>
        <w:jc w:val="left"/>
        <w:rPr>
          <w:sz w:val="24"/>
        </w:rPr>
      </w:pPr>
      <w:r>
        <w:rPr>
          <w:sz w:val="24"/>
        </w:rPr>
        <w:t>Nesse caso, eventuais ônus financeiros e/ou contratuais adicionais serão suportados exclusivamente pelo </w:t>
      </w:r>
      <w:r>
        <w:rPr>
          <w:spacing w:val="-2"/>
          <w:sz w:val="24"/>
        </w:rPr>
        <w:t>contratado.</w:t>
      </w:r>
    </w:p>
    <w:p>
      <w:pPr>
        <w:pStyle w:val="ListParagraph"/>
        <w:numPr>
          <w:ilvl w:val="1"/>
          <w:numId w:val="16"/>
        </w:numPr>
        <w:tabs>
          <w:tab w:pos="585" w:val="left" w:leader="none"/>
        </w:tabs>
        <w:spacing w:line="235" w:lineRule="auto" w:before="1" w:after="0"/>
        <w:ind w:left="119" w:right="270"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realizada pelo ordenador de despesas, conforme disposto neste instrumento e/ou no</w:t>
      </w:r>
      <w:r>
        <w:rPr>
          <w:spacing w:val="-5"/>
          <w:sz w:val="24"/>
        </w:rPr>
        <w:t> </w:t>
      </w:r>
      <w:r>
        <w:rPr>
          <w:sz w:val="24"/>
        </w:rPr>
        <w:t>Termo de Referência, bem ainda no art. 140, II, alínea b, da Lei nº 14.133/2021 e arts. 20 e 22, XXIII, do Decreto nº 48.817/2023.</w:t>
      </w:r>
    </w:p>
    <w:p>
      <w:pPr>
        <w:pStyle w:val="ListParagraph"/>
        <w:numPr>
          <w:ilvl w:val="2"/>
          <w:numId w:val="16"/>
        </w:numPr>
        <w:tabs>
          <w:tab w:pos="668" w:val="left" w:leader="none"/>
        </w:tabs>
        <w:spacing w:line="240" w:lineRule="auto" w:before="31" w:after="0"/>
        <w:ind w:left="668" w:right="0" w:hanging="549"/>
        <w:jc w:val="left"/>
        <w:rPr>
          <w:sz w:val="20"/>
        </w:rPr>
      </w:pPr>
      <w:r>
        <w:rPr>
          <w:sz w:val="20"/>
        </w:rPr>
        <w:t>Quando</w:t>
      </w:r>
      <w:r>
        <w:rPr>
          <w:spacing w:val="-1"/>
          <w:sz w:val="20"/>
        </w:rPr>
        <w:t> </w:t>
      </w:r>
      <w:r>
        <w:rPr>
          <w:sz w:val="20"/>
        </w:rPr>
        <w:t>houver</w:t>
      </w:r>
      <w:r>
        <w:rPr>
          <w:spacing w:val="-1"/>
          <w:sz w:val="20"/>
        </w:rPr>
        <w:t> </w:t>
      </w:r>
      <w:r>
        <w:rPr>
          <w:sz w:val="20"/>
        </w:rPr>
        <w:t>glosa</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o</w:t>
      </w:r>
      <w:r>
        <w:rPr>
          <w:spacing w:val="-1"/>
          <w:sz w:val="20"/>
        </w:rPr>
        <w:t> </w:t>
      </w:r>
      <w:r>
        <w:rPr>
          <w:sz w:val="20"/>
        </w:rPr>
        <w:t>contratante</w:t>
      </w:r>
      <w:r>
        <w:rPr>
          <w:spacing w:val="-1"/>
          <w:sz w:val="20"/>
        </w:rPr>
        <w:t> </w:t>
      </w:r>
      <w:r>
        <w:rPr>
          <w:sz w:val="20"/>
        </w:rPr>
        <w:t>deverá</w:t>
      </w:r>
      <w:r>
        <w:rPr>
          <w:spacing w:val="-1"/>
          <w:sz w:val="20"/>
        </w:rPr>
        <w:t> </w:t>
      </w:r>
      <w:r>
        <w:rPr>
          <w:sz w:val="20"/>
        </w:rPr>
        <w:t>comunicar</w:t>
      </w:r>
      <w:r>
        <w:rPr>
          <w:spacing w:val="-1"/>
          <w:sz w:val="20"/>
        </w:rPr>
        <w:t> </w:t>
      </w:r>
      <w:r>
        <w:rPr>
          <w:sz w:val="20"/>
        </w:rPr>
        <w:t>ao</w:t>
      </w:r>
      <w:r>
        <w:rPr>
          <w:spacing w:val="-1"/>
          <w:sz w:val="20"/>
        </w:rPr>
        <w:t> </w:t>
      </w:r>
      <w:r>
        <w:rPr>
          <w:sz w:val="20"/>
        </w:rPr>
        <w:t>contratado</w:t>
      </w:r>
      <w:r>
        <w:rPr>
          <w:spacing w:val="-1"/>
          <w:sz w:val="20"/>
        </w:rPr>
        <w:t> </w:t>
      </w:r>
      <w:r>
        <w:rPr>
          <w:sz w:val="20"/>
        </w:rPr>
        <w:t>para</w:t>
      </w:r>
      <w:r>
        <w:rPr>
          <w:spacing w:val="-1"/>
          <w:sz w:val="20"/>
        </w:rPr>
        <w:t> </w:t>
      </w:r>
      <w:r>
        <w:rPr>
          <w:sz w:val="20"/>
        </w:rPr>
        <w:t>que</w:t>
      </w:r>
      <w:r>
        <w:rPr>
          <w:spacing w:val="-1"/>
          <w:sz w:val="20"/>
        </w:rPr>
        <w:t> </w:t>
      </w:r>
      <w:r>
        <w:rPr>
          <w:sz w:val="20"/>
        </w:rPr>
        <w:t>emita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exato</w:t>
      </w:r>
      <w:r>
        <w:rPr>
          <w:spacing w:val="-1"/>
          <w:sz w:val="20"/>
        </w:rPr>
        <w:t> </w:t>
      </w:r>
      <w:r>
        <w:rPr>
          <w:spacing w:val="-2"/>
          <w:sz w:val="20"/>
        </w:rPr>
        <w:t>dimensionado.</w:t>
      </w:r>
    </w:p>
    <w:p>
      <w:pPr>
        <w:pStyle w:val="ListParagraph"/>
        <w:numPr>
          <w:ilvl w:val="1"/>
          <w:numId w:val="16"/>
        </w:numPr>
        <w:tabs>
          <w:tab w:pos="599" w:val="left" w:leader="none"/>
        </w:tabs>
        <w:spacing w:line="235" w:lineRule="auto" w:before="8" w:after="0"/>
        <w:ind w:left="119" w:right="987"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w:t>
      </w:r>
      <w:r>
        <w:rPr>
          <w:spacing w:val="-5"/>
          <w:sz w:val="24"/>
        </w:rPr>
        <w:t> </w:t>
      </w:r>
      <w:r>
        <w:rPr>
          <w:sz w:val="24"/>
        </w:rPr>
        <w:t>de Setembro, 77 – Vila Isabel, Rio de Janeiro/RJ, CEP 20.551-030.</w:t>
      </w:r>
    </w:p>
    <w:p>
      <w:pPr>
        <w:pStyle w:val="ListParagraph"/>
        <w:numPr>
          <w:ilvl w:val="1"/>
          <w:numId w:val="16"/>
        </w:numPr>
        <w:tabs>
          <w:tab w:pos="599" w:val="left" w:leader="none"/>
        </w:tabs>
        <w:spacing w:line="268" w:lineRule="exact" w:before="0"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7"/>
        </w:numPr>
        <w:tabs>
          <w:tab w:pos="365" w:val="left" w:leader="none"/>
        </w:tabs>
        <w:spacing w:line="270" w:lineRule="exact" w:before="0" w:after="0"/>
        <w:ind w:left="36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7"/>
        </w:numPr>
        <w:tabs>
          <w:tab w:pos="378" w:val="left" w:leader="none"/>
        </w:tabs>
        <w:spacing w:line="235" w:lineRule="auto" w:before="1" w:after="0"/>
        <w:ind w:left="119" w:right="276"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17"/>
        </w:numPr>
        <w:tabs>
          <w:tab w:pos="365" w:val="left" w:leader="none"/>
        </w:tabs>
        <w:spacing w:line="235" w:lineRule="auto" w:before="0" w:after="0"/>
        <w:ind w:left="119" w:right="1115"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w:t>
      </w:r>
      <w:r>
        <w:rPr>
          <w:spacing w:val="-3"/>
          <w:sz w:val="24"/>
        </w:rPr>
        <w:t> </w:t>
      </w:r>
      <w:r>
        <w:rPr>
          <w:sz w:val="24"/>
        </w:rPr>
        <w:t>empresas apontadas no Relatório de Ocorrências Impeditivas Indiretas.</w:t>
      </w:r>
    </w:p>
    <w:p>
      <w:pPr>
        <w:pStyle w:val="ListParagraph"/>
        <w:numPr>
          <w:ilvl w:val="2"/>
          <w:numId w:val="16"/>
        </w:numPr>
        <w:tabs>
          <w:tab w:pos="779" w:val="left" w:leader="none"/>
        </w:tabs>
        <w:spacing w:line="273" w:lineRule="exact" w:before="264" w:after="0"/>
        <w:ind w:left="779" w:right="0" w:hanging="660"/>
        <w:jc w:val="left"/>
        <w:rPr>
          <w:sz w:val="24"/>
        </w:rPr>
      </w:pPr>
      <w:r>
        <w:rPr>
          <w:sz w:val="24"/>
        </w:rPr>
        <w:t>Constatando-se a situação de irregularidade do contratado, será providenciada sua notificação, por escrito, para que, no prazo de 15 (quinze) dias </w:t>
      </w:r>
      <w:r>
        <w:rPr>
          <w:spacing w:val="-2"/>
          <w:sz w:val="24"/>
        </w:rPr>
        <w:t>úteis,</w:t>
      </w:r>
    </w:p>
    <w:p>
      <w:pPr>
        <w:spacing w:line="235" w:lineRule="auto" w:before="1"/>
        <w:ind w:left="119" w:right="0" w:firstLine="0"/>
        <w:jc w:val="left"/>
        <w:rPr>
          <w:sz w:val="24"/>
        </w:rPr>
      </w:pP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uma</w:t>
      </w:r>
      <w:r>
        <w:rPr>
          <w:spacing w:val="-3"/>
          <w:sz w:val="24"/>
        </w:rPr>
        <w:t> </w:t>
      </w:r>
      <w:r>
        <w:rPr>
          <w:sz w:val="24"/>
        </w:rPr>
        <w:t>vez,</w:t>
      </w:r>
      <w:r>
        <w:rPr>
          <w:spacing w:val="-3"/>
          <w:sz w:val="24"/>
        </w:rPr>
        <w:t> </w:t>
      </w:r>
      <w:r>
        <w:rPr>
          <w:sz w:val="24"/>
        </w:rPr>
        <w:t>por</w:t>
      </w:r>
      <w:r>
        <w:rPr>
          <w:spacing w:val="-3"/>
          <w:sz w:val="24"/>
        </w:rPr>
        <w:t> </w:t>
      </w:r>
      <w:r>
        <w:rPr>
          <w:sz w:val="24"/>
        </w:rPr>
        <w:t>igual período, a critério do contratante.</w:t>
      </w:r>
    </w:p>
    <w:p>
      <w:pPr>
        <w:pStyle w:val="ListParagraph"/>
        <w:numPr>
          <w:ilvl w:val="2"/>
          <w:numId w:val="16"/>
        </w:numPr>
        <w:tabs>
          <w:tab w:pos="779" w:val="left" w:leader="none"/>
        </w:tabs>
        <w:spacing w:line="235" w:lineRule="auto" w:before="0" w:after="0"/>
        <w:ind w:left="119" w:right="662" w:firstLine="0"/>
        <w:jc w:val="left"/>
        <w:rPr>
          <w:sz w:val="24"/>
        </w:rPr>
      </w:pPr>
      <w:r>
        <w:rPr>
          <w:sz w:val="24"/>
        </w:rPr>
        <w:t>Não</w:t>
      </w:r>
      <w:r>
        <w:rPr>
          <w:spacing w:val="-3"/>
          <w:sz w:val="24"/>
        </w:rPr>
        <w:t> </w:t>
      </w:r>
      <w:r>
        <w:rPr>
          <w:sz w:val="24"/>
        </w:rPr>
        <w:t>havendo</w:t>
      </w:r>
      <w:r>
        <w:rPr>
          <w:spacing w:val="-3"/>
          <w:sz w:val="24"/>
        </w:rPr>
        <w:t> </w:t>
      </w:r>
      <w:r>
        <w:rPr>
          <w:sz w:val="24"/>
        </w:rPr>
        <w:t>regularização</w:t>
      </w:r>
      <w:r>
        <w:rPr>
          <w:spacing w:val="-3"/>
          <w:sz w:val="24"/>
        </w:rPr>
        <w:t> </w:t>
      </w:r>
      <w:r>
        <w:rPr>
          <w:sz w:val="24"/>
        </w:rPr>
        <w:t>ou</w:t>
      </w:r>
      <w:r>
        <w:rPr>
          <w:spacing w:val="-3"/>
          <w:sz w:val="24"/>
        </w:rPr>
        <w:t> </w:t>
      </w:r>
      <w:r>
        <w:rPr>
          <w:sz w:val="24"/>
        </w:rPr>
        <w:t>sendo</w:t>
      </w:r>
      <w:r>
        <w:rPr>
          <w:spacing w:val="-3"/>
          <w:sz w:val="24"/>
        </w:rPr>
        <w:t> </w:t>
      </w:r>
      <w:r>
        <w:rPr>
          <w:sz w:val="24"/>
        </w:rPr>
        <w:t>a</w:t>
      </w:r>
      <w:r>
        <w:rPr>
          <w:spacing w:val="-3"/>
          <w:sz w:val="24"/>
        </w:rPr>
        <w:t> </w:t>
      </w:r>
      <w:r>
        <w:rPr>
          <w:sz w:val="24"/>
        </w:rPr>
        <w:t>defesa</w:t>
      </w:r>
      <w:r>
        <w:rPr>
          <w:spacing w:val="-3"/>
          <w:sz w:val="24"/>
        </w:rPr>
        <w:t> </w:t>
      </w:r>
      <w:r>
        <w:rPr>
          <w:sz w:val="24"/>
        </w:rPr>
        <w:t>considerada</w:t>
      </w:r>
      <w:r>
        <w:rPr>
          <w:spacing w:val="-3"/>
          <w:sz w:val="24"/>
        </w:rPr>
        <w:t> </w:t>
      </w:r>
      <w:r>
        <w:rPr>
          <w:sz w:val="24"/>
        </w:rPr>
        <w:t>improcedente,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comunicar</w:t>
      </w:r>
      <w:r>
        <w:rPr>
          <w:spacing w:val="-3"/>
          <w:sz w:val="24"/>
        </w:rPr>
        <w:t> </w:t>
      </w:r>
      <w:r>
        <w:rPr>
          <w:sz w:val="24"/>
        </w:rPr>
        <w:t>aos</w:t>
      </w:r>
      <w:r>
        <w:rPr>
          <w:spacing w:val="-3"/>
          <w:sz w:val="24"/>
        </w:rPr>
        <w:t> </w:t>
      </w:r>
      <w:r>
        <w:rPr>
          <w:sz w:val="24"/>
        </w:rPr>
        <w:t>órgãos</w:t>
      </w:r>
      <w:r>
        <w:rPr>
          <w:spacing w:val="-3"/>
          <w:sz w:val="24"/>
        </w:rPr>
        <w:t> </w:t>
      </w:r>
      <w:r>
        <w:rPr>
          <w:sz w:val="24"/>
        </w:rPr>
        <w:t>responsáveis</w:t>
      </w:r>
      <w:r>
        <w:rPr>
          <w:spacing w:val="-3"/>
          <w:sz w:val="24"/>
        </w:rPr>
        <w:t> </w:t>
      </w:r>
      <w:r>
        <w:rPr>
          <w:sz w:val="24"/>
        </w:rPr>
        <w:t>pela</w:t>
      </w:r>
      <w:r>
        <w:rPr>
          <w:spacing w:val="-3"/>
          <w:sz w:val="24"/>
        </w:rPr>
        <w:t> </w:t>
      </w:r>
      <w:r>
        <w:rPr>
          <w:sz w:val="24"/>
        </w:rPr>
        <w:t>fiscalização</w:t>
      </w:r>
      <w:r>
        <w:rPr>
          <w:spacing w:val="-3"/>
          <w:sz w:val="24"/>
        </w:rPr>
        <w:t> </w:t>
      </w:r>
      <w:r>
        <w:rPr>
          <w:sz w:val="24"/>
        </w:rPr>
        <w:t>da regularidade fiscal quanto à inadimplência do contratado, bem como quanto à existência de pagamento a ser efetuado, para que sejam acionados os meios</w:t>
      </w:r>
    </w:p>
    <w:p>
      <w:pPr>
        <w:spacing w:line="268" w:lineRule="exact" w:before="0"/>
        <w:ind w:left="119" w:right="0" w:firstLine="0"/>
        <w:jc w:val="left"/>
        <w:rPr>
          <w:sz w:val="24"/>
        </w:rPr>
      </w:pPr>
      <w:r>
        <w:rPr>
          <w:sz w:val="24"/>
        </w:rPr>
        <w:t>pertinentes e necessários para garantir o recebimento de seus </w:t>
      </w:r>
      <w:r>
        <w:rPr>
          <w:spacing w:val="-2"/>
          <w:sz w:val="24"/>
        </w:rPr>
        <w:t>créditos.</w:t>
      </w:r>
    </w:p>
    <w:p>
      <w:pPr>
        <w:pStyle w:val="ListParagraph"/>
        <w:numPr>
          <w:ilvl w:val="2"/>
          <w:numId w:val="16"/>
        </w:numPr>
        <w:tabs>
          <w:tab w:pos="779" w:val="left" w:leader="none"/>
        </w:tabs>
        <w:spacing w:line="235" w:lineRule="auto" w:before="1" w:after="0"/>
        <w:ind w:left="119" w:right="162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6"/>
        </w:numPr>
        <w:tabs>
          <w:tab w:pos="779" w:val="left" w:leader="none"/>
        </w:tabs>
        <w:spacing w:line="235" w:lineRule="auto" w:before="0" w:after="0"/>
        <w:ind w:left="119" w:right="48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w:t>
      </w:r>
      <w:r>
        <w:rPr>
          <w:spacing w:val="-2"/>
          <w:sz w:val="24"/>
        </w:rPr>
        <w:t> </w:t>
      </w:r>
      <w:r>
        <w:rPr>
          <w:sz w:val="24"/>
        </w:rPr>
        <w:t>contratado</w:t>
      </w:r>
      <w:r>
        <w:rPr>
          <w:spacing w:val="-2"/>
          <w:sz w:val="24"/>
        </w:rPr>
        <w:t> </w:t>
      </w:r>
      <w:r>
        <w:rPr>
          <w:sz w:val="24"/>
        </w:rPr>
        <w:t>não regularize sua situação.</w:t>
      </w:r>
    </w:p>
    <w:p>
      <w:pPr>
        <w:pStyle w:val="ListParagraph"/>
        <w:spacing w:after="0" w:line="235" w:lineRule="auto"/>
        <w:jc w:val="left"/>
        <w:rPr>
          <w:sz w:val="24"/>
        </w:rPr>
        <w:sectPr>
          <w:pgSz w:w="15840" w:h="24480"/>
          <w:pgMar w:top="0" w:bottom="0" w:left="0" w:right="0"/>
        </w:sectPr>
      </w:pPr>
    </w:p>
    <w:p>
      <w:pPr>
        <w:pStyle w:val="ListParagraph"/>
        <w:numPr>
          <w:ilvl w:val="1"/>
          <w:numId w:val="16"/>
        </w:numPr>
        <w:tabs>
          <w:tab w:pos="599" w:val="left" w:leader="none"/>
        </w:tabs>
        <w:spacing w:line="259" w:lineRule="exact" w:before="0" w:after="0"/>
        <w:ind w:left="59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6"/>
        </w:numPr>
        <w:tabs>
          <w:tab w:pos="779" w:val="left" w:leader="none"/>
        </w:tabs>
        <w:spacing w:line="235" w:lineRule="auto" w:before="1" w:after="0"/>
        <w:ind w:left="119" w:right="603" w:firstLine="0"/>
        <w:jc w:val="left"/>
        <w:rPr>
          <w:sz w:val="24"/>
        </w:rPr>
      </w:pPr>
      <w:r>
        <w:rPr>
          <w:sz w:val="24"/>
        </w:rPr>
        <w:t>Havendo</w:t>
      </w:r>
      <w:r>
        <w:rPr>
          <w:spacing w:val="-2"/>
          <w:sz w:val="24"/>
        </w:rPr>
        <w:t> </w:t>
      </w:r>
      <w:r>
        <w:rPr>
          <w:sz w:val="24"/>
        </w:rPr>
        <w:t>erro</w:t>
      </w:r>
      <w:r>
        <w:rPr>
          <w:spacing w:val="-2"/>
          <w:sz w:val="24"/>
        </w:rPr>
        <w:t> </w:t>
      </w:r>
      <w:r>
        <w:rPr>
          <w:sz w:val="24"/>
        </w:rPr>
        <w:t>na</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ou</w:t>
      </w:r>
      <w:r>
        <w:rPr>
          <w:spacing w:val="-2"/>
          <w:sz w:val="24"/>
        </w:rPr>
        <w:t> </w:t>
      </w:r>
      <w:r>
        <w:rPr>
          <w:sz w:val="24"/>
        </w:rPr>
        <w:t>circunstância</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liquidação</w:t>
      </w:r>
      <w:r>
        <w:rPr>
          <w:spacing w:val="-2"/>
          <w:sz w:val="24"/>
        </w:rPr>
        <w:t> </w:t>
      </w:r>
      <w:r>
        <w:rPr>
          <w:sz w:val="24"/>
        </w:rPr>
        <w:t>da</w:t>
      </w:r>
      <w:r>
        <w:rPr>
          <w:spacing w:val="-2"/>
          <w:sz w:val="24"/>
        </w:rPr>
        <w:t> </w:t>
      </w:r>
      <w:r>
        <w:rPr>
          <w:sz w:val="24"/>
        </w:rPr>
        <w:t>despesa,</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sobrestado</w:t>
      </w:r>
      <w:r>
        <w:rPr>
          <w:spacing w:val="-2"/>
          <w:sz w:val="24"/>
        </w:rPr>
        <w:t> </w:t>
      </w:r>
      <w:r>
        <w:rPr>
          <w:sz w:val="24"/>
        </w:rPr>
        <w:t>até</w:t>
      </w:r>
      <w:r>
        <w:rPr>
          <w:spacing w:val="-2"/>
          <w:sz w:val="24"/>
        </w:rPr>
        <w:t> </w:t>
      </w:r>
      <w:r>
        <w:rPr>
          <w:sz w:val="24"/>
        </w:rPr>
        <w:t>que</w:t>
      </w:r>
      <w:r>
        <w:rPr>
          <w:spacing w:val="-2"/>
          <w:sz w:val="24"/>
        </w:rPr>
        <w:t>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599" w:val="left" w:leader="none"/>
        </w:tabs>
        <w:spacing w:line="267" w:lineRule="exact" w:before="0"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6"/>
        </w:numPr>
        <w:tabs>
          <w:tab w:pos="779" w:val="left" w:leader="none"/>
        </w:tabs>
        <w:spacing w:line="270" w:lineRule="exact" w:before="0"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6"/>
        </w:numPr>
        <w:tabs>
          <w:tab w:pos="779" w:val="left" w:leader="none"/>
        </w:tabs>
        <w:spacing w:line="270" w:lineRule="exact" w:before="0" w:after="0"/>
        <w:ind w:left="779" w:right="0" w:hanging="660"/>
        <w:jc w:val="left"/>
        <w:rPr>
          <w:sz w:val="24"/>
        </w:rPr>
      </w:pPr>
      <w:r>
        <w:rPr>
          <w:sz w:val="24"/>
        </w:rPr>
        <w:t>O contratado regularmente optante pelo Simples Nacional, nos termos da Lei Complementar nº 123/2006, não sofrerá a retenção tributária quanto </w:t>
      </w:r>
      <w:r>
        <w:rPr>
          <w:spacing w:val="-5"/>
          <w:sz w:val="24"/>
        </w:rPr>
        <w:t>aos</w:t>
      </w:r>
    </w:p>
    <w:p>
      <w:pPr>
        <w:spacing w:line="235" w:lineRule="auto" w:before="2"/>
        <w:ind w:left="119" w:right="0" w:firstLine="0"/>
        <w:jc w:val="left"/>
        <w:rPr>
          <w:sz w:val="24"/>
        </w:rPr>
      </w:pP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abrangidos</w:t>
      </w:r>
      <w:r>
        <w:rPr>
          <w:spacing w:val="-2"/>
          <w:sz w:val="24"/>
        </w:rPr>
        <w:t> </w:t>
      </w:r>
      <w:r>
        <w:rPr>
          <w:sz w:val="24"/>
        </w:rPr>
        <w:t>por</w:t>
      </w:r>
      <w:r>
        <w:rPr>
          <w:spacing w:val="-2"/>
          <w:sz w:val="24"/>
        </w:rPr>
        <w:t> </w:t>
      </w:r>
      <w:r>
        <w:rPr>
          <w:sz w:val="24"/>
        </w:rPr>
        <w:t>aquele</w:t>
      </w:r>
      <w:r>
        <w:rPr>
          <w:spacing w:val="-2"/>
          <w:sz w:val="24"/>
        </w:rPr>
        <w:t> </w:t>
      </w:r>
      <w:r>
        <w:rPr>
          <w:sz w:val="24"/>
        </w:rPr>
        <w:t>Regime.</w:t>
      </w:r>
      <w:r>
        <w:rPr>
          <w:spacing w:val="-2"/>
          <w:sz w:val="24"/>
        </w:rPr>
        <w:t> </w:t>
      </w:r>
      <w:r>
        <w:rPr>
          <w:sz w:val="24"/>
        </w:rPr>
        <w:t>No</w:t>
      </w:r>
      <w:r>
        <w:rPr>
          <w:spacing w:val="-2"/>
          <w:sz w:val="24"/>
        </w:rPr>
        <w:t> </w:t>
      </w:r>
      <w:r>
        <w:rPr>
          <w:sz w:val="24"/>
        </w:rPr>
        <w:t>entanto,</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condicionado</w:t>
      </w:r>
      <w:r>
        <w:rPr>
          <w:spacing w:val="-2"/>
          <w:sz w:val="24"/>
        </w:rPr>
        <w:t> </w:t>
      </w:r>
      <w:r>
        <w:rPr>
          <w:sz w:val="24"/>
        </w:rPr>
        <w:t>à</w:t>
      </w:r>
      <w:r>
        <w:rPr>
          <w:spacing w:val="-2"/>
          <w:sz w:val="24"/>
        </w:rPr>
        <w:t> </w:t>
      </w:r>
      <w:r>
        <w:rPr>
          <w:sz w:val="24"/>
        </w:rPr>
        <w:t>apresentação</w:t>
      </w:r>
      <w:r>
        <w:rPr>
          <w:spacing w:val="-2"/>
          <w:sz w:val="24"/>
        </w:rPr>
        <w:t> </w:t>
      </w:r>
      <w:r>
        <w:rPr>
          <w:sz w:val="24"/>
        </w:rPr>
        <w:t>de</w:t>
      </w:r>
      <w:r>
        <w:rPr>
          <w:spacing w:val="-2"/>
          <w:sz w:val="24"/>
        </w:rPr>
        <w:t> </w:t>
      </w:r>
      <w:r>
        <w:rPr>
          <w:sz w:val="24"/>
        </w:rPr>
        <w:t>comprovação,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documento oficial, de que faz jus ao tratamento tributário favorecido previsto na referida Lei Complementar nº 123/2006.</w:t>
      </w:r>
    </w:p>
    <w:p>
      <w:pPr>
        <w:pStyle w:val="ListParagraph"/>
        <w:numPr>
          <w:ilvl w:val="1"/>
          <w:numId w:val="16"/>
        </w:numPr>
        <w:tabs>
          <w:tab w:pos="599" w:val="left" w:leader="none"/>
        </w:tabs>
        <w:spacing w:line="235" w:lineRule="auto" w:before="0" w:after="0"/>
        <w:ind w:left="119" w:right="464" w:firstLine="0"/>
        <w:jc w:val="left"/>
        <w:rPr>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w:t>
      </w:r>
      <w:r>
        <w:rPr>
          <w:spacing w:val="-2"/>
          <w:sz w:val="24"/>
        </w:rPr>
        <w:t> </w:t>
      </w:r>
      <w:r>
        <w:rPr>
          <w:sz w:val="24"/>
        </w:rPr>
        <w:t>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w:t>
      </w:r>
    </w:p>
    <w:p>
      <w:pPr>
        <w:spacing w:line="268" w:lineRule="exact" w:before="0"/>
        <w:ind w:left="119" w:right="0" w:firstLine="0"/>
        <w:jc w:val="left"/>
        <w:rPr>
          <w:i/>
          <w:sz w:val="24"/>
        </w:rPr>
      </w:pPr>
      <w:r>
        <w:rPr>
          <w:sz w:val="24"/>
        </w:rPr>
        <w:t>mediante</w:t>
      </w:r>
      <w:r>
        <w:rPr>
          <w:spacing w:val="-1"/>
          <w:sz w:val="24"/>
        </w:rPr>
        <w:t> </w:t>
      </w:r>
      <w:r>
        <w:rPr>
          <w:sz w:val="24"/>
        </w:rPr>
        <w:t>desconto</w:t>
      </w:r>
      <w:r>
        <w:rPr>
          <w:spacing w:val="-1"/>
          <w:sz w:val="24"/>
        </w:rPr>
        <w:t> </w:t>
      </w:r>
      <w:r>
        <w:rPr>
          <w:sz w:val="24"/>
        </w:rPr>
        <w:t>de</w:t>
      </w:r>
      <w:r>
        <w:rPr>
          <w:spacing w:val="-1"/>
          <w:sz w:val="24"/>
        </w:rPr>
        <w:t> </w:t>
      </w:r>
      <w:r>
        <w:rPr>
          <w:sz w:val="24"/>
        </w:rPr>
        <w:t>0,5% (um</w:t>
      </w:r>
      <w:r>
        <w:rPr>
          <w:spacing w:val="-1"/>
          <w:sz w:val="24"/>
        </w:rPr>
        <w:t> </w:t>
      </w:r>
      <w:r>
        <w:rPr>
          <w:sz w:val="24"/>
        </w:rPr>
        <w:t>meio</w:t>
      </w:r>
      <w:r>
        <w:rPr>
          <w:spacing w:val="-1"/>
          <w:sz w:val="24"/>
        </w:rPr>
        <w:t> </w:t>
      </w:r>
      <w:r>
        <w:rPr>
          <w:sz w:val="24"/>
        </w:rPr>
        <w:t>por cento)</w:t>
      </w:r>
      <w:r>
        <w:rPr>
          <w:spacing w:val="-1"/>
          <w:sz w:val="24"/>
        </w:rPr>
        <w:t> </w:t>
      </w:r>
      <w:r>
        <w:rPr>
          <w:sz w:val="24"/>
        </w:rPr>
        <w:t>ao</w:t>
      </w:r>
      <w:r>
        <w:rPr>
          <w:spacing w:val="-1"/>
          <w:sz w:val="24"/>
        </w:rPr>
        <w:t> </w:t>
      </w:r>
      <w:r>
        <w:rPr>
          <w:sz w:val="24"/>
        </w:rPr>
        <w:t>mês, calculado</w:t>
      </w:r>
      <w:r>
        <w:rPr>
          <w:spacing w:val="-1"/>
          <w:sz w:val="24"/>
        </w:rPr>
        <w:t> </w:t>
      </w:r>
      <w:r>
        <w:rPr>
          <w:i/>
          <w:sz w:val="24"/>
        </w:rPr>
        <w:t>pro</w:t>
      </w:r>
      <w:r>
        <w:rPr>
          <w:i/>
          <w:spacing w:val="-1"/>
          <w:sz w:val="24"/>
        </w:rPr>
        <w:t> </w:t>
      </w:r>
      <w:r>
        <w:rPr>
          <w:i/>
          <w:sz w:val="24"/>
        </w:rPr>
        <w:t>rata </w:t>
      </w:r>
      <w:r>
        <w:rPr>
          <w:i/>
          <w:spacing w:val="-4"/>
          <w:sz w:val="24"/>
        </w:rPr>
        <w:t>die.</w:t>
      </w:r>
    </w:p>
    <w:p>
      <w:pPr>
        <w:pStyle w:val="ListParagraph"/>
        <w:numPr>
          <w:ilvl w:val="1"/>
          <w:numId w:val="16"/>
        </w:numPr>
        <w:tabs>
          <w:tab w:pos="599" w:val="left" w:leader="none"/>
        </w:tabs>
        <w:spacing w:line="235" w:lineRule="auto" w:before="0" w:after="0"/>
        <w:ind w:left="119" w:right="168" w:firstLine="0"/>
        <w:jc w:val="left"/>
        <w:rPr>
          <w:sz w:val="24"/>
        </w:rPr>
      </w:pPr>
      <w:r>
        <w:rPr>
          <w:sz w:val="24"/>
        </w:rPr>
        <w:t>O contratado deverá emitir a Nota Fiscal Eletrônica – NF-e, consoante o Protocolo ICMS nº 42/2009, com a redação conferida pelo Protocolo ICMS nº 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w:t>
      </w:r>
      <w:r>
        <w:rPr>
          <w:spacing w:val="-2"/>
          <w:sz w:val="24"/>
        </w:rPr>
        <w:t> </w:t>
      </w:r>
      <w:r>
        <w:rPr>
          <w:sz w:val="24"/>
        </w:rPr>
        <w:t>e</w:t>
      </w:r>
      <w:r>
        <w:rPr>
          <w:i/>
          <w:sz w:val="24"/>
        </w:rPr>
        <w:t>,</w:t>
      </w:r>
      <w:r>
        <w:rPr>
          <w:i/>
          <w:spacing w:val="-2"/>
          <w:sz w:val="24"/>
        </w:rPr>
        <w:t> </w:t>
      </w:r>
      <w:r>
        <w:rPr>
          <w:sz w:val="24"/>
        </w:rPr>
        <w:t>do</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2º</w:t>
      </w:r>
      <w:r>
        <w:rPr>
          <w:spacing w:val="-2"/>
          <w:sz w:val="24"/>
        </w:rPr>
        <w:t> </w:t>
      </w:r>
      <w:r>
        <w:rPr>
          <w:sz w:val="24"/>
        </w:rPr>
        <w:t>da Resolução SEFAZ nº 971/2016.</w:t>
      </w:r>
    </w:p>
    <w:p>
      <w:pPr>
        <w:pStyle w:val="ListParagraph"/>
        <w:numPr>
          <w:ilvl w:val="1"/>
          <w:numId w:val="16"/>
        </w:numPr>
        <w:tabs>
          <w:tab w:pos="719" w:val="left" w:leader="none"/>
        </w:tabs>
        <w:spacing w:line="235" w:lineRule="auto" w:before="0" w:after="0"/>
        <w:ind w:left="119" w:right="681" w:firstLine="0"/>
        <w:jc w:val="left"/>
        <w:rPr>
          <w:sz w:val="24"/>
        </w:rPr>
      </w:pPr>
      <w:r>
        <w:rPr>
          <w:sz w:val="24"/>
        </w:rPr>
        <w:t>Caso o Edital admita a subcontratação, os pagamentos aos subcontratados serão realizados diretamente pelo contratado, ficando vedada a emissão de 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 </w:t>
      </w:r>
      <w:r>
        <w:rPr>
          <w:spacing w:val="-2"/>
          <w:sz w:val="24"/>
        </w:rPr>
        <w:t>123/2006.</w:t>
      </w:r>
    </w:p>
    <w:p>
      <w:pPr>
        <w:pStyle w:val="ListParagraph"/>
        <w:numPr>
          <w:ilvl w:val="2"/>
          <w:numId w:val="18"/>
        </w:numPr>
        <w:tabs>
          <w:tab w:pos="876" w:val="left" w:leader="none"/>
        </w:tabs>
        <w:spacing w:line="270" w:lineRule="exact" w:before="0" w:after="0"/>
        <w:ind w:left="87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4"/>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PRAZO</w:t>
      </w:r>
      <w:r>
        <w:rPr>
          <w:b/>
          <w:spacing w:val="-1"/>
          <w:sz w:val="20"/>
        </w:rPr>
        <w:t> </w:t>
      </w:r>
      <w:r>
        <w:rPr>
          <w:b/>
          <w:spacing w:val="-2"/>
          <w:sz w:val="20"/>
        </w:rPr>
        <w:t>CONTRATUAL</w:t>
      </w:r>
    </w:p>
    <w:p>
      <w:pPr>
        <w:pStyle w:val="BodyText"/>
        <w:spacing w:before="47"/>
        <w:rPr>
          <w:b/>
        </w:rPr>
      </w:pPr>
    </w:p>
    <w:p>
      <w:pPr>
        <w:pStyle w:val="ListParagraph"/>
        <w:numPr>
          <w:ilvl w:val="1"/>
          <w:numId w:val="19"/>
        </w:numPr>
        <w:tabs>
          <w:tab w:pos="599" w:val="left" w:leader="none"/>
        </w:tabs>
        <w:spacing w:line="235" w:lineRule="auto" w:before="0" w:after="0"/>
        <w:ind w:left="119" w:right="49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w:t>
      </w:r>
      <w:r>
        <w:rPr>
          <w:spacing w:val="-2"/>
          <w:sz w:val="24"/>
        </w:rPr>
        <w:t> </w:t>
      </w:r>
      <w:r>
        <w:rPr>
          <w:sz w:val="24"/>
        </w:rPr>
        <w:t>no</w:t>
      </w:r>
      <w:r>
        <w:rPr>
          <w:spacing w:val="-2"/>
          <w:sz w:val="24"/>
        </w:rPr>
        <w:t> </w:t>
      </w:r>
      <w:r>
        <w:rPr>
          <w:sz w:val="24"/>
        </w:rPr>
        <w:t>Portal Nacional de Contratações Públicas.</w:t>
      </w:r>
    </w:p>
    <w:p>
      <w:pPr>
        <w:pStyle w:val="ListParagraph"/>
        <w:numPr>
          <w:ilvl w:val="1"/>
          <w:numId w:val="19"/>
        </w:numPr>
        <w:tabs>
          <w:tab w:pos="599" w:val="left" w:leader="none"/>
        </w:tabs>
        <w:spacing w:line="235" w:lineRule="auto" w:before="0" w:after="0"/>
        <w:ind w:left="119" w:right="139"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sucessivamente,</w:t>
      </w:r>
      <w:r>
        <w:rPr>
          <w:spacing w:val="-2"/>
          <w:sz w:val="24"/>
        </w:rPr>
        <w:t> </w:t>
      </w:r>
      <w:r>
        <w:rPr>
          <w:sz w:val="24"/>
        </w:rPr>
        <w:t>até</w:t>
      </w:r>
      <w:r>
        <w:rPr>
          <w:spacing w:val="-2"/>
          <w:sz w:val="24"/>
        </w:rPr>
        <w:t> </w:t>
      </w:r>
      <w:r>
        <w:rPr>
          <w:sz w:val="24"/>
        </w:rPr>
        <w:t>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anos,</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106</w:t>
      </w:r>
      <w:r>
        <w:rPr>
          <w:spacing w:val="-2"/>
          <w:sz w:val="24"/>
        </w:rPr>
        <w:t> </w:t>
      </w:r>
      <w:r>
        <w:rPr>
          <w:sz w:val="24"/>
        </w:rPr>
        <w:t>e</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14.133/2021, desde que observadas as condições previstas no Contrato, e mediante a celebração de termo aditivo.</w:t>
      </w:r>
    </w:p>
    <w:p>
      <w:pPr>
        <w:pStyle w:val="BodyText"/>
        <w:spacing w:before="25"/>
        <w:rPr>
          <w:sz w:val="24"/>
        </w:rPr>
      </w:pPr>
    </w:p>
    <w:p>
      <w:pPr>
        <w:pStyle w:val="ListParagraph"/>
        <w:numPr>
          <w:ilvl w:val="0"/>
          <w:numId w:val="1"/>
        </w:numPr>
        <w:tabs>
          <w:tab w:pos="418" w:val="left" w:leader="none"/>
        </w:tabs>
        <w:spacing w:line="240" w:lineRule="auto" w:before="1" w:after="0"/>
        <w:ind w:left="418" w:right="0" w:hanging="299"/>
        <w:jc w:val="left"/>
        <w:rPr>
          <w:b/>
          <w:sz w:val="20"/>
        </w:rPr>
      </w:pPr>
      <w:r>
        <w:rPr>
          <w:b/>
          <w:spacing w:val="-2"/>
          <w:sz w:val="20"/>
        </w:rPr>
        <w:t>REAJUSTE</w:t>
      </w:r>
    </w:p>
    <w:p>
      <w:pPr>
        <w:pStyle w:val="BodyText"/>
        <w:spacing w:before="42"/>
        <w:rPr>
          <w:b/>
        </w:rPr>
      </w:pPr>
    </w:p>
    <w:p>
      <w:pPr>
        <w:pStyle w:val="ListParagraph"/>
        <w:numPr>
          <w:ilvl w:val="1"/>
          <w:numId w:val="20"/>
        </w:numPr>
        <w:tabs>
          <w:tab w:pos="599" w:val="left" w:leader="none"/>
        </w:tabs>
        <w:spacing w:line="273" w:lineRule="exact" w:before="0"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0"/>
        </w:numPr>
        <w:tabs>
          <w:tab w:pos="599" w:val="left" w:leader="none"/>
        </w:tabs>
        <w:spacing w:line="235" w:lineRule="auto" w:before="2" w:after="0"/>
        <w:ind w:left="119" w:right="823"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w:t>
      </w:r>
      <w:r>
        <w:rPr>
          <w:spacing w:val="-2"/>
          <w:sz w:val="24"/>
        </w:rPr>
        <w:t> </w:t>
      </w:r>
      <w:r>
        <w:rPr>
          <w:sz w:val="24"/>
        </w:rPr>
        <w:t>após</w:t>
      </w:r>
      <w:r>
        <w:rPr>
          <w:spacing w:val="-2"/>
          <w:sz w:val="24"/>
        </w:rPr>
        <w:t> </w:t>
      </w:r>
      <w:r>
        <w:rPr>
          <w:sz w:val="24"/>
        </w:rPr>
        <w:t>a </w:t>
      </w:r>
      <w:r>
        <w:rPr>
          <w:spacing w:val="-2"/>
          <w:sz w:val="24"/>
        </w:rPr>
        <w:t>anualidade.</w:t>
      </w:r>
    </w:p>
    <w:p>
      <w:pPr>
        <w:pStyle w:val="ListParagraph"/>
        <w:numPr>
          <w:ilvl w:val="1"/>
          <w:numId w:val="20"/>
        </w:numPr>
        <w:tabs>
          <w:tab w:pos="599" w:val="left" w:leader="none"/>
        </w:tabs>
        <w:spacing w:line="235" w:lineRule="auto" w:before="0" w:after="0"/>
        <w:ind w:left="119" w:right="804"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w:t>
      </w:r>
      <w:r>
        <w:rPr>
          <w:spacing w:val="-2"/>
          <w:sz w:val="24"/>
        </w:rPr>
        <w:t> </w:t>
      </w:r>
      <w:r>
        <w:rPr>
          <w:sz w:val="24"/>
        </w:rPr>
        <w:t>variação conhecida, liquidando a diferença correspondente tão-logo seja(m) divulgado(s) o(s) índice(s) definitivo(s).</w:t>
      </w:r>
    </w:p>
    <w:p>
      <w:pPr>
        <w:pStyle w:val="ListParagraph"/>
        <w:numPr>
          <w:ilvl w:val="2"/>
          <w:numId w:val="20"/>
        </w:numPr>
        <w:tabs>
          <w:tab w:pos="779" w:val="left" w:leader="none"/>
        </w:tabs>
        <w:spacing w:line="235" w:lineRule="auto" w:before="0" w:after="0"/>
        <w:ind w:left="119" w:right="440" w:firstLine="0"/>
        <w:jc w:val="left"/>
        <w:rPr>
          <w:sz w:val="24"/>
        </w:rPr>
      </w:pPr>
      <w:r>
        <w:rPr>
          <w:sz w:val="24"/>
        </w:rPr>
        <w:t>Fica</w:t>
      </w:r>
      <w:r>
        <w:rPr>
          <w:spacing w:val="-3"/>
          <w:sz w:val="24"/>
        </w:rPr>
        <w:t> </w:t>
      </w:r>
      <w:r>
        <w:rPr>
          <w:sz w:val="24"/>
        </w:rPr>
        <w:t>o</w:t>
      </w:r>
      <w:r>
        <w:rPr>
          <w:spacing w:val="-3"/>
          <w:sz w:val="24"/>
        </w:rPr>
        <w:t> </w:t>
      </w:r>
      <w:r>
        <w:rPr>
          <w:sz w:val="24"/>
        </w:rPr>
        <w:t>contratado</w:t>
      </w:r>
      <w:r>
        <w:rPr>
          <w:spacing w:val="-3"/>
          <w:sz w:val="24"/>
        </w:rPr>
        <w:t> </w:t>
      </w:r>
      <w:r>
        <w:rPr>
          <w:sz w:val="24"/>
        </w:rPr>
        <w:t>obrigado</w:t>
      </w:r>
      <w:r>
        <w:rPr>
          <w:spacing w:val="-3"/>
          <w:sz w:val="24"/>
        </w:rPr>
        <w:t> </w:t>
      </w:r>
      <w:r>
        <w:rPr>
          <w:sz w:val="24"/>
        </w:rPr>
        <w:t>a</w:t>
      </w:r>
      <w:r>
        <w:rPr>
          <w:spacing w:val="-3"/>
          <w:sz w:val="24"/>
        </w:rPr>
        <w:t> </w:t>
      </w:r>
      <w:r>
        <w:rPr>
          <w:sz w:val="24"/>
        </w:rPr>
        <w:t>apresentar</w:t>
      </w:r>
      <w:r>
        <w:rPr>
          <w:spacing w:val="-3"/>
          <w:sz w:val="24"/>
        </w:rPr>
        <w:t> </w:t>
      </w:r>
      <w:r>
        <w:rPr>
          <w:sz w:val="24"/>
        </w:rPr>
        <w:t>memória</w:t>
      </w:r>
      <w:r>
        <w:rPr>
          <w:spacing w:val="-3"/>
          <w:sz w:val="24"/>
        </w:rPr>
        <w:t> </w:t>
      </w:r>
      <w:r>
        <w:rPr>
          <w:sz w:val="24"/>
        </w:rPr>
        <w:t>de</w:t>
      </w:r>
      <w:r>
        <w:rPr>
          <w:spacing w:val="-3"/>
          <w:sz w:val="24"/>
        </w:rPr>
        <w:t> </w:t>
      </w:r>
      <w:r>
        <w:rPr>
          <w:sz w:val="24"/>
        </w:rPr>
        <w:t>cálculo</w:t>
      </w:r>
      <w:r>
        <w:rPr>
          <w:spacing w:val="-3"/>
          <w:sz w:val="24"/>
        </w:rPr>
        <w:t> </w:t>
      </w:r>
      <w:r>
        <w:rPr>
          <w:sz w:val="24"/>
        </w:rPr>
        <w:t>referente</w:t>
      </w:r>
      <w:r>
        <w:rPr>
          <w:spacing w:val="-3"/>
          <w:sz w:val="24"/>
        </w:rPr>
        <w:t> </w:t>
      </w:r>
      <w:r>
        <w:rPr>
          <w:sz w:val="24"/>
        </w:rPr>
        <w:t>ao</w:t>
      </w:r>
      <w:r>
        <w:rPr>
          <w:spacing w:val="-3"/>
          <w:sz w:val="24"/>
        </w:rPr>
        <w:t> </w:t>
      </w:r>
      <w:r>
        <w:rPr>
          <w:sz w:val="24"/>
        </w:rPr>
        <w:t>reajustamento</w:t>
      </w:r>
      <w:r>
        <w:rPr>
          <w:spacing w:val="-3"/>
          <w:sz w:val="24"/>
        </w:rPr>
        <w:t> </w:t>
      </w:r>
      <w:r>
        <w:rPr>
          <w:sz w:val="24"/>
        </w:rPr>
        <w:t>de</w:t>
      </w:r>
      <w:r>
        <w:rPr>
          <w:spacing w:val="-3"/>
          <w:sz w:val="24"/>
        </w:rPr>
        <w:t> </w:t>
      </w:r>
      <w:r>
        <w:rPr>
          <w:sz w:val="24"/>
        </w:rPr>
        <w:t>preços</w:t>
      </w:r>
      <w:r>
        <w:rPr>
          <w:spacing w:val="-3"/>
          <w:sz w:val="24"/>
        </w:rPr>
        <w:t> </w:t>
      </w:r>
      <w:r>
        <w:rPr>
          <w:sz w:val="24"/>
        </w:rPr>
        <w:t>do</w:t>
      </w:r>
      <w:r>
        <w:rPr>
          <w:spacing w:val="-3"/>
          <w:sz w:val="24"/>
        </w:rPr>
        <w:t> </w:t>
      </w:r>
      <w:r>
        <w:rPr>
          <w:sz w:val="24"/>
        </w:rPr>
        <w:t>valor</w:t>
      </w:r>
      <w:r>
        <w:rPr>
          <w:spacing w:val="-3"/>
          <w:sz w:val="24"/>
        </w:rPr>
        <w:t> </w:t>
      </w:r>
      <w:r>
        <w:rPr>
          <w:sz w:val="24"/>
        </w:rPr>
        <w:t>remanescente,</w:t>
      </w:r>
      <w:r>
        <w:rPr>
          <w:spacing w:val="-3"/>
          <w:sz w:val="24"/>
        </w:rPr>
        <w:t> </w:t>
      </w:r>
      <w:r>
        <w:rPr>
          <w:sz w:val="24"/>
        </w:rPr>
        <w:t>sempre</w:t>
      </w:r>
      <w:r>
        <w:rPr>
          <w:spacing w:val="-3"/>
          <w:sz w:val="24"/>
        </w:rPr>
        <w:t> </w:t>
      </w:r>
      <w:r>
        <w:rPr>
          <w:sz w:val="24"/>
        </w:rPr>
        <w:t>que</w:t>
      </w:r>
      <w:r>
        <w:rPr>
          <w:spacing w:val="-3"/>
          <w:sz w:val="24"/>
        </w:rPr>
        <w:t> </w:t>
      </w:r>
      <w:r>
        <w:rPr>
          <w:sz w:val="24"/>
        </w:rPr>
        <w:t>este</w:t>
      </w:r>
      <w:r>
        <w:rPr>
          <w:spacing w:val="-3"/>
          <w:sz w:val="24"/>
        </w:rPr>
        <w:t> </w:t>
      </w:r>
      <w:r>
        <w:rPr>
          <w:sz w:val="24"/>
        </w:rPr>
        <w:t>ocorrer,</w:t>
      </w:r>
      <w:r>
        <w:rPr>
          <w:spacing w:val="-3"/>
          <w:sz w:val="24"/>
        </w:rPr>
        <w:t> </w:t>
      </w:r>
      <w:r>
        <w:rPr>
          <w:sz w:val="24"/>
        </w:rPr>
        <w:t>sendo adotado na aferição final o índice definitivo.</w:t>
      </w:r>
    </w:p>
    <w:p>
      <w:pPr>
        <w:pStyle w:val="ListParagraph"/>
        <w:numPr>
          <w:ilvl w:val="1"/>
          <w:numId w:val="20"/>
        </w:numPr>
        <w:tabs>
          <w:tab w:pos="599" w:val="left" w:leader="none"/>
        </w:tabs>
        <w:spacing w:line="235" w:lineRule="auto" w:before="0" w:after="0"/>
        <w:ind w:left="119" w:right="1216" w:firstLine="0"/>
        <w:jc w:val="left"/>
        <w:rPr>
          <w:sz w:val="24"/>
        </w:rPr>
      </w:pPr>
      <w:r>
        <w:rPr>
          <w:sz w:val="24"/>
        </w:rPr>
        <w:t>Caso</w:t>
      </w:r>
      <w:r>
        <w:rPr>
          <w:spacing w:val="-2"/>
          <w:sz w:val="24"/>
        </w:rPr>
        <w:t> </w:t>
      </w:r>
      <w:r>
        <w:rPr>
          <w:sz w:val="24"/>
        </w:rPr>
        <w:t>o(s)</w:t>
      </w:r>
      <w:r>
        <w:rPr>
          <w:spacing w:val="-2"/>
          <w:sz w:val="24"/>
        </w:rPr>
        <w:t> </w:t>
      </w:r>
      <w:r>
        <w:rPr>
          <w:sz w:val="24"/>
        </w:rPr>
        <w:t>índice(s)</w:t>
      </w:r>
      <w:r>
        <w:rPr>
          <w:spacing w:val="-2"/>
          <w:sz w:val="24"/>
        </w:rPr>
        <w:t> </w:t>
      </w:r>
      <w:r>
        <w:rPr>
          <w:sz w:val="24"/>
        </w:rPr>
        <w:t>estabelecido(s)</w:t>
      </w:r>
      <w:r>
        <w:rPr>
          <w:spacing w:val="-2"/>
          <w:sz w:val="24"/>
        </w:rPr>
        <w:t> </w:t>
      </w:r>
      <w:r>
        <w:rPr>
          <w:sz w:val="24"/>
        </w:rPr>
        <w:t>para</w:t>
      </w:r>
      <w:r>
        <w:rPr>
          <w:spacing w:val="-2"/>
          <w:sz w:val="24"/>
        </w:rPr>
        <w:t> </w:t>
      </w:r>
      <w:r>
        <w:rPr>
          <w:sz w:val="24"/>
        </w:rPr>
        <w:t>reajustamento</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extinto(s)</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possa(m)</w:t>
      </w:r>
      <w:r>
        <w:rPr>
          <w:spacing w:val="-2"/>
          <w:sz w:val="24"/>
        </w:rPr>
        <w:t> </w:t>
      </w:r>
      <w:r>
        <w:rPr>
          <w:sz w:val="24"/>
        </w:rPr>
        <w:t>mais</w:t>
      </w:r>
      <w:r>
        <w:rPr>
          <w:spacing w:val="-2"/>
          <w:sz w:val="24"/>
        </w:rPr>
        <w:t> </w:t>
      </w:r>
      <w:r>
        <w:rPr>
          <w:sz w:val="24"/>
        </w:rPr>
        <w:t>ser</w:t>
      </w:r>
      <w:r>
        <w:rPr>
          <w:spacing w:val="-2"/>
          <w:sz w:val="24"/>
        </w:rPr>
        <w:t> </w:t>
      </w:r>
      <w:r>
        <w:rPr>
          <w:sz w:val="24"/>
        </w:rPr>
        <w:t>utilizado(s),</w:t>
      </w:r>
      <w:r>
        <w:rPr>
          <w:spacing w:val="-2"/>
          <w:sz w:val="24"/>
        </w:rPr>
        <w:t> </w:t>
      </w:r>
      <w:r>
        <w:rPr>
          <w:sz w:val="24"/>
        </w:rPr>
        <w:t>será(ão) adotado(s), em substituição, o(s) que vier(em) a ser determinado(s) pela legislação então em vigor.</w:t>
      </w:r>
    </w:p>
    <w:p>
      <w:pPr>
        <w:pStyle w:val="ListParagraph"/>
        <w:numPr>
          <w:ilvl w:val="1"/>
          <w:numId w:val="20"/>
        </w:numPr>
        <w:tabs>
          <w:tab w:pos="599" w:val="left" w:leader="none"/>
        </w:tabs>
        <w:spacing w:line="235" w:lineRule="auto" w:before="0" w:after="0"/>
        <w:ind w:left="119" w:right="570"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por meio de termo aditivo.</w:t>
      </w:r>
    </w:p>
    <w:p>
      <w:pPr>
        <w:pStyle w:val="ListParagraph"/>
        <w:numPr>
          <w:ilvl w:val="1"/>
          <w:numId w:val="20"/>
        </w:numPr>
        <w:tabs>
          <w:tab w:pos="599" w:val="left" w:leader="none"/>
        </w:tabs>
        <w:spacing w:line="268" w:lineRule="exact" w:before="0"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0"/>
        </w:numPr>
        <w:tabs>
          <w:tab w:pos="779" w:val="left" w:leader="none"/>
        </w:tabs>
        <w:spacing w:line="270" w:lineRule="exact" w:before="0" w:after="0"/>
        <w:ind w:left="779" w:right="0" w:hanging="660"/>
        <w:jc w:val="left"/>
        <w:rPr>
          <w:sz w:val="24"/>
        </w:rPr>
      </w:pPr>
      <w:r>
        <w:rPr>
          <w:sz w:val="24"/>
        </w:rPr>
        <w:t>Os efeitos financeiros do pedido de reajuste serão </w:t>
      </w:r>
      <w:r>
        <w:rPr>
          <w:spacing w:val="-2"/>
          <w:sz w:val="24"/>
        </w:rPr>
        <w:t>contados:</w:t>
      </w:r>
    </w:p>
    <w:p>
      <w:pPr>
        <w:pStyle w:val="ListParagraph"/>
        <w:numPr>
          <w:ilvl w:val="0"/>
          <w:numId w:val="21"/>
        </w:numPr>
        <w:tabs>
          <w:tab w:pos="365" w:val="left" w:leader="none"/>
        </w:tabs>
        <w:spacing w:line="270" w:lineRule="exact" w:before="0" w:after="0"/>
        <w:ind w:left="365"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1"/>
        </w:numPr>
        <w:tabs>
          <w:tab w:pos="378" w:val="left" w:leader="none"/>
        </w:tabs>
        <w:spacing w:line="235" w:lineRule="auto" w:before="0" w:after="0"/>
        <w:ind w:left="119" w:right="245"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w:t>
      </w:r>
      <w:r>
        <w:rPr>
          <w:spacing w:val="-2"/>
          <w:sz w:val="24"/>
        </w:rPr>
        <w:t> </w:t>
      </w:r>
      <w:r>
        <w:rPr>
          <w:sz w:val="24"/>
        </w:rPr>
        <w:t>alteração</w:t>
      </w:r>
      <w:r>
        <w:rPr>
          <w:spacing w:val="-2"/>
          <w:sz w:val="24"/>
        </w:rPr>
        <w:t> </w:t>
      </w:r>
      <w:r>
        <w:rPr>
          <w:sz w:val="24"/>
        </w:rPr>
        <w:t>do</w:t>
      </w:r>
      <w:r>
        <w:rPr>
          <w:spacing w:val="-2"/>
          <w:sz w:val="24"/>
        </w:rPr>
        <w:t> </w:t>
      </w:r>
      <w:r>
        <w:rPr>
          <w:sz w:val="24"/>
        </w:rPr>
        <w:t>marco para cômputo da anualidade do reajustamento, já adotado no Edital e no Contrato.</w:t>
      </w:r>
    </w:p>
    <w:p>
      <w:pPr>
        <w:pStyle w:val="ListParagraph"/>
        <w:numPr>
          <w:ilvl w:val="1"/>
          <w:numId w:val="20"/>
        </w:numPr>
        <w:tabs>
          <w:tab w:pos="599" w:val="left" w:leader="none"/>
        </w:tabs>
        <w:spacing w:line="273" w:lineRule="exact" w:before="262" w:after="0"/>
        <w:ind w:left="599" w:right="0" w:hanging="480"/>
        <w:jc w:val="left"/>
        <w:rPr>
          <w:sz w:val="24"/>
        </w:rPr>
      </w:pPr>
      <w:r>
        <w:rPr>
          <w:sz w:val="24"/>
        </w:rPr>
        <w:t>Caso, na data de eventual prorrogação contratual, ainda não tenha sido divulgado o índice de reajuste, deverá, a requerimento do contratado, ser </w:t>
      </w:r>
      <w:r>
        <w:rPr>
          <w:spacing w:val="-2"/>
          <w:sz w:val="24"/>
        </w:rPr>
        <w:t>inserida</w:t>
      </w:r>
    </w:p>
    <w:p>
      <w:pPr>
        <w:spacing w:line="235" w:lineRule="auto" w:before="2"/>
        <w:ind w:left="119" w:right="0" w:firstLine="0"/>
        <w:jc w:val="left"/>
        <w:rPr>
          <w:sz w:val="24"/>
        </w:rPr>
      </w:pPr>
      <w:r>
        <w:rPr>
          <w:sz w:val="24"/>
        </w:rPr>
        <w:t>cláusula</w:t>
      </w:r>
      <w:r>
        <w:rPr>
          <w:spacing w:val="-2"/>
          <w:sz w:val="24"/>
        </w:rPr>
        <w:t> </w:t>
      </w:r>
      <w:r>
        <w:rPr>
          <w:sz w:val="24"/>
        </w:rPr>
        <w:t>no</w:t>
      </w:r>
      <w:r>
        <w:rPr>
          <w:spacing w:val="-2"/>
          <w:sz w:val="24"/>
        </w:rPr>
        <w:t> </w:t>
      </w:r>
      <w:r>
        <w:rPr>
          <w:sz w:val="24"/>
        </w:rPr>
        <w:t>termo</w:t>
      </w:r>
      <w:r>
        <w:rPr>
          <w:spacing w:val="-2"/>
          <w:sz w:val="24"/>
        </w:rPr>
        <w:t> </w:t>
      </w:r>
      <w:r>
        <w:rPr>
          <w:sz w:val="24"/>
        </w:rPr>
        <w:t>aditivo</w:t>
      </w:r>
      <w:r>
        <w:rPr>
          <w:spacing w:val="-2"/>
          <w:sz w:val="24"/>
        </w:rPr>
        <w:t> </w:t>
      </w:r>
      <w:r>
        <w:rPr>
          <w:sz w:val="24"/>
        </w:rPr>
        <w:t>de</w:t>
      </w:r>
      <w:r>
        <w:rPr>
          <w:spacing w:val="-2"/>
          <w:sz w:val="24"/>
        </w:rPr>
        <w:t> </w:t>
      </w:r>
      <w:r>
        <w:rPr>
          <w:sz w:val="24"/>
        </w:rPr>
        <w:t>prorrogação</w:t>
      </w:r>
      <w:r>
        <w:rPr>
          <w:spacing w:val="-2"/>
          <w:sz w:val="24"/>
        </w:rPr>
        <w:t> </w:t>
      </w:r>
      <w:r>
        <w:rPr>
          <w:sz w:val="24"/>
        </w:rPr>
        <w:t>para</w:t>
      </w:r>
      <w:r>
        <w:rPr>
          <w:spacing w:val="-2"/>
          <w:sz w:val="24"/>
        </w:rPr>
        <w:t> </w:t>
      </w:r>
      <w:r>
        <w:rPr>
          <w:sz w:val="24"/>
        </w:rPr>
        <w:t>resguardar</w:t>
      </w:r>
      <w:r>
        <w:rPr>
          <w:spacing w:val="-2"/>
          <w:sz w:val="24"/>
        </w:rPr>
        <w:t> </w:t>
      </w:r>
      <w:r>
        <w:rPr>
          <w:sz w:val="24"/>
        </w:rPr>
        <w:t>o</w:t>
      </w:r>
      <w:r>
        <w:rPr>
          <w:spacing w:val="-2"/>
          <w:sz w:val="24"/>
        </w:rPr>
        <w:t> </w:t>
      </w:r>
      <w:r>
        <w:rPr>
          <w:sz w:val="24"/>
        </w:rPr>
        <w:t>direito</w:t>
      </w:r>
      <w:r>
        <w:rPr>
          <w:spacing w:val="-2"/>
          <w:sz w:val="24"/>
        </w:rPr>
        <w:t> </w:t>
      </w:r>
      <w:r>
        <w:rPr>
          <w:sz w:val="24"/>
        </w:rPr>
        <w:t>futuro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exercido</w:t>
      </w:r>
      <w:r>
        <w:rPr>
          <w:spacing w:val="-2"/>
          <w:sz w:val="24"/>
        </w:rPr>
        <w:t> </w:t>
      </w:r>
      <w:r>
        <w:rPr>
          <w:sz w:val="24"/>
        </w:rPr>
        <w:t>tão</w:t>
      </w:r>
      <w:r>
        <w:rPr>
          <w:spacing w:val="-2"/>
          <w:sz w:val="24"/>
        </w:rPr>
        <w:t> </w:t>
      </w:r>
      <w:r>
        <w:rPr>
          <w:sz w:val="24"/>
        </w:rPr>
        <w:t>logo</w:t>
      </w:r>
      <w:r>
        <w:rPr>
          <w:spacing w:val="-2"/>
          <w:sz w:val="24"/>
        </w:rPr>
        <w:t> </w:t>
      </w:r>
      <w:r>
        <w:rPr>
          <w:sz w:val="24"/>
        </w:rPr>
        <w:t>se</w:t>
      </w:r>
      <w:r>
        <w:rPr>
          <w:spacing w:val="-2"/>
          <w:sz w:val="24"/>
        </w:rPr>
        <w:t> </w:t>
      </w:r>
      <w:r>
        <w:rPr>
          <w:sz w:val="24"/>
        </w:rPr>
        <w:t>disponha</w:t>
      </w:r>
      <w:r>
        <w:rPr>
          <w:spacing w:val="-2"/>
          <w:sz w:val="24"/>
        </w:rPr>
        <w:t> </w:t>
      </w:r>
      <w:r>
        <w:rPr>
          <w:sz w:val="24"/>
        </w:rPr>
        <w:t>dos</w:t>
      </w:r>
      <w:r>
        <w:rPr>
          <w:spacing w:val="-2"/>
          <w:sz w:val="24"/>
        </w:rPr>
        <w:t> </w:t>
      </w:r>
      <w:r>
        <w:rPr>
          <w:sz w:val="24"/>
        </w:rPr>
        <w:t>valores</w:t>
      </w:r>
      <w:r>
        <w:rPr>
          <w:spacing w:val="-2"/>
          <w:sz w:val="24"/>
        </w:rPr>
        <w:t> </w:t>
      </w:r>
      <w:r>
        <w:rPr>
          <w:sz w:val="24"/>
        </w:rPr>
        <w:t>reajustados,</w:t>
      </w:r>
      <w:r>
        <w:rPr>
          <w:spacing w:val="-2"/>
          <w:sz w:val="24"/>
        </w:rPr>
        <w:t> </w:t>
      </w:r>
      <w:r>
        <w:rPr>
          <w:sz w:val="24"/>
        </w:rPr>
        <w:t>sob</w:t>
      </w:r>
      <w:r>
        <w:rPr>
          <w:spacing w:val="-2"/>
          <w:sz w:val="24"/>
        </w:rPr>
        <w:t> </w:t>
      </w:r>
      <w:r>
        <w:rPr>
          <w:sz w:val="24"/>
        </w:rPr>
        <w:t>pena</w:t>
      </w:r>
      <w:r>
        <w:rPr>
          <w:spacing w:val="-2"/>
          <w:sz w:val="24"/>
        </w:rPr>
        <w:t> </w:t>
      </w:r>
      <w:r>
        <w:rPr>
          <w:sz w:val="24"/>
        </w:rPr>
        <w:t>de </w:t>
      </w:r>
      <w:r>
        <w:rPr>
          <w:spacing w:val="-2"/>
          <w:sz w:val="24"/>
        </w:rPr>
        <w:t>preclusão.</w:t>
      </w:r>
    </w:p>
    <w:p>
      <w:pPr>
        <w:pStyle w:val="ListParagraph"/>
        <w:numPr>
          <w:ilvl w:val="1"/>
          <w:numId w:val="20"/>
        </w:numPr>
        <w:tabs>
          <w:tab w:pos="705" w:val="left" w:leader="none"/>
        </w:tabs>
        <w:spacing w:line="235" w:lineRule="auto" w:before="0" w:after="0"/>
        <w:ind w:left="119" w:right="709" w:firstLine="0"/>
        <w:jc w:val="left"/>
        <w:rPr>
          <w:sz w:val="24"/>
        </w:rPr>
      </w:pPr>
      <w:r>
        <w:rPr>
          <w:sz w:val="24"/>
        </w:rPr>
        <w:t>A</w:t>
      </w:r>
      <w:r>
        <w:rPr>
          <w:spacing w:val="-15"/>
          <w:sz w:val="24"/>
        </w:rPr>
        <w:t> </w:t>
      </w:r>
      <w:r>
        <w:rPr>
          <w:sz w:val="24"/>
        </w:rPr>
        <w:t>extinção</w:t>
      </w:r>
      <w:r>
        <w:rPr>
          <w:spacing w:val="-2"/>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w:t>
      </w:r>
      <w:r>
        <w:rPr>
          <w:spacing w:val="-2"/>
          <w:sz w:val="24"/>
        </w:rPr>
        <w:t> </w:t>
      </w:r>
      <w:r>
        <w:rPr>
          <w:sz w:val="24"/>
        </w:rPr>
        <w:t>meio</w:t>
      </w:r>
      <w:r>
        <w:rPr>
          <w:spacing w:val="-2"/>
          <w:sz w:val="24"/>
        </w:rPr>
        <w:t> </w:t>
      </w:r>
      <w:r>
        <w:rPr>
          <w:sz w:val="24"/>
        </w:rPr>
        <w:t>de termo indenizatório.</w:t>
      </w:r>
    </w:p>
    <w:p>
      <w:pPr>
        <w:pStyle w:val="ListParagraph"/>
        <w:numPr>
          <w:ilvl w:val="1"/>
          <w:numId w:val="20"/>
        </w:numPr>
        <w:tabs>
          <w:tab w:pos="710" w:val="left" w:leader="none"/>
        </w:tabs>
        <w:spacing w:line="268" w:lineRule="exact" w:before="0"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0"/>
        </w:numPr>
        <w:tabs>
          <w:tab w:pos="719" w:val="left" w:leader="none"/>
        </w:tabs>
        <w:spacing w:line="235" w:lineRule="auto" w:before="0" w:after="0"/>
        <w:ind w:left="119" w:right="239"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w:t>
      </w:r>
      <w:r>
        <w:rPr>
          <w:spacing w:val="-2"/>
          <w:sz w:val="24"/>
        </w:rPr>
        <w:t> </w:t>
      </w:r>
      <w:r>
        <w:rPr>
          <w:sz w:val="24"/>
        </w:rPr>
        <w:t>com</w:t>
      </w:r>
      <w:r>
        <w:rPr>
          <w:spacing w:val="-2"/>
          <w:sz w:val="24"/>
        </w:rPr>
        <w:t> </w:t>
      </w:r>
      <w:r>
        <w:rPr>
          <w:sz w:val="24"/>
        </w:rPr>
        <w:t>base</w:t>
      </w:r>
      <w:r>
        <w:rPr>
          <w:spacing w:val="-2"/>
          <w:sz w:val="24"/>
        </w:rPr>
        <w:t> </w:t>
      </w:r>
      <w:r>
        <w:rPr>
          <w:sz w:val="24"/>
        </w:rPr>
        <w:t>no disposto no art. 124, inciso II, alínea d, da Lei nº 14.133/2021.</w:t>
      </w:r>
    </w:p>
    <w:p>
      <w:pPr>
        <w:pStyle w:val="BodyText"/>
        <w:spacing w:before="26"/>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EXECUÇÃO,</w:t>
      </w:r>
      <w:r>
        <w:rPr>
          <w:b/>
          <w:spacing w:val="-3"/>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pacing w:val="-2"/>
          <w:sz w:val="20"/>
        </w:rPr>
        <w:t>CONTRATUAIS</w:t>
      </w:r>
    </w:p>
    <w:p>
      <w:pPr>
        <w:pStyle w:val="BodyText"/>
        <w:spacing w:before="47"/>
        <w:rPr>
          <w:b/>
        </w:rPr>
      </w:pPr>
    </w:p>
    <w:p>
      <w:pPr>
        <w:spacing w:line="235" w:lineRule="auto" w:before="0"/>
        <w:ind w:left="119" w:right="0" w:firstLine="0"/>
        <w:jc w:val="left"/>
        <w:rPr>
          <w:sz w:val="24"/>
        </w:rPr>
      </w:pPr>
      <w:r>
        <w:rPr>
          <w:sz w:val="24"/>
        </w:rPr>
        <w:t>16.1</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 submetem ao disposto no Termo de Referência anexo a este Edital, na forma do Decreto nº 48.817/2023.</w:t>
      </w:r>
    </w:p>
    <w:p>
      <w:pPr>
        <w:pStyle w:val="BodyText"/>
        <w:spacing w:before="266"/>
        <w:rPr>
          <w:sz w:val="24"/>
        </w:rPr>
      </w:pPr>
    </w:p>
    <w:p>
      <w:pPr>
        <w:pStyle w:val="Heading4"/>
        <w:numPr>
          <w:ilvl w:val="0"/>
          <w:numId w:val="1"/>
        </w:numPr>
        <w:tabs>
          <w:tab w:pos="418" w:val="left" w:leader="none"/>
        </w:tabs>
        <w:spacing w:line="240" w:lineRule="auto" w:before="0" w:after="0"/>
        <w:ind w:left="418" w:right="0" w:hanging="299"/>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rPr>
          <w:b/>
        </w:rPr>
      </w:pPr>
    </w:p>
    <w:p>
      <w:pPr>
        <w:pStyle w:val="BodyText"/>
        <w:spacing w:before="100"/>
        <w:rPr>
          <w:b/>
        </w:rPr>
      </w:pPr>
    </w:p>
    <w:p>
      <w:pPr>
        <w:pStyle w:val="ListParagraph"/>
        <w:numPr>
          <w:ilvl w:val="1"/>
          <w:numId w:val="22"/>
        </w:numPr>
        <w:tabs>
          <w:tab w:pos="518" w:val="left" w:leader="none"/>
        </w:tabs>
        <w:spacing w:line="240" w:lineRule="auto" w:before="0" w:after="0"/>
        <w:ind w:left="518" w:right="0" w:hanging="399"/>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22"/>
        </w:numPr>
        <w:tabs>
          <w:tab w:pos="668" w:val="left" w:leader="none"/>
        </w:tabs>
        <w:spacing w:line="240" w:lineRule="auto" w:before="1"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22"/>
        </w:numPr>
        <w:tabs>
          <w:tab w:pos="668" w:val="left" w:leader="none"/>
        </w:tabs>
        <w:spacing w:line="240" w:lineRule="auto" w:before="1" w:after="0"/>
        <w:ind w:left="66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49"/>
      </w:pPr>
    </w:p>
    <w:p>
      <w:pPr>
        <w:pStyle w:val="ListParagraph"/>
        <w:numPr>
          <w:ilvl w:val="2"/>
          <w:numId w:val="22"/>
        </w:numPr>
        <w:tabs>
          <w:tab w:pos="668" w:val="left" w:leader="none"/>
        </w:tabs>
        <w:spacing w:line="240" w:lineRule="auto" w:before="1" w:after="0"/>
        <w:ind w:left="66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2"/>
      </w:pPr>
    </w:p>
    <w:p>
      <w:pPr>
        <w:pStyle w:val="ListParagraph"/>
        <w:numPr>
          <w:ilvl w:val="3"/>
          <w:numId w:val="22"/>
        </w:numPr>
        <w:tabs>
          <w:tab w:pos="959" w:val="left" w:leader="none"/>
        </w:tabs>
        <w:spacing w:line="273" w:lineRule="exact" w:before="0"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2"/>
        </w:numPr>
        <w:tabs>
          <w:tab w:pos="959" w:val="left" w:leader="none"/>
        </w:tabs>
        <w:spacing w:line="270" w:lineRule="exact" w:before="0"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2"/>
        </w:numPr>
        <w:tabs>
          <w:tab w:pos="959" w:val="left" w:leader="none"/>
        </w:tabs>
        <w:spacing w:line="270" w:lineRule="exact" w:before="0"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22"/>
        </w:numPr>
        <w:tabs>
          <w:tab w:pos="959" w:val="left" w:leader="none"/>
        </w:tabs>
        <w:spacing w:line="270" w:lineRule="exact" w:before="0" w:after="0"/>
        <w:ind w:left="959" w:right="0" w:hanging="840"/>
        <w:jc w:val="left"/>
        <w:rPr>
          <w:sz w:val="24"/>
        </w:rPr>
      </w:pPr>
      <w:r>
        <w:rPr>
          <w:sz w:val="24"/>
        </w:rPr>
        <w:t>deixar de apresentar amostra; </w:t>
      </w:r>
      <w:r>
        <w:rPr>
          <w:spacing w:val="-5"/>
          <w:sz w:val="24"/>
        </w:rPr>
        <w:t>ou</w:t>
      </w:r>
    </w:p>
    <w:p>
      <w:pPr>
        <w:pStyle w:val="ListParagraph"/>
        <w:numPr>
          <w:ilvl w:val="3"/>
          <w:numId w:val="22"/>
        </w:numPr>
        <w:tabs>
          <w:tab w:pos="959" w:val="left" w:leader="none"/>
        </w:tabs>
        <w:spacing w:line="273" w:lineRule="exact" w:before="0"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2"/>
        </w:numPr>
        <w:tabs>
          <w:tab w:pos="668" w:val="left" w:leader="none"/>
        </w:tabs>
        <w:spacing w:line="240" w:lineRule="auto" w:before="32" w:after="0"/>
        <w:ind w:left="66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22"/>
        </w:numPr>
        <w:tabs>
          <w:tab w:pos="818" w:val="left" w:leader="none"/>
        </w:tabs>
        <w:spacing w:line="240" w:lineRule="auto" w:before="40" w:after="0"/>
        <w:ind w:left="81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spacing w:after="0" w:line="240" w:lineRule="auto"/>
        <w:jc w:val="left"/>
        <w:rPr>
          <w:sz w:val="20"/>
        </w:rPr>
        <w:sectPr>
          <w:pgSz w:w="15840" w:h="24480"/>
          <w:pgMar w:top="0" w:bottom="0" w:left="0" w:right="0"/>
        </w:sectPr>
      </w:pPr>
    </w:p>
    <w:p>
      <w:pPr>
        <w:pStyle w:val="ListParagraph"/>
        <w:numPr>
          <w:ilvl w:val="2"/>
          <w:numId w:val="22"/>
        </w:numPr>
        <w:tabs>
          <w:tab w:pos="768" w:val="left" w:leader="none"/>
        </w:tabs>
        <w:spacing w:line="240" w:lineRule="auto" w:before="23" w:after="0"/>
        <w:ind w:left="76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2"/>
      </w:pPr>
    </w:p>
    <w:p>
      <w:pPr>
        <w:pStyle w:val="ListParagraph"/>
        <w:numPr>
          <w:ilvl w:val="3"/>
          <w:numId w:val="22"/>
        </w:numPr>
        <w:tabs>
          <w:tab w:pos="1079" w:val="left" w:leader="none"/>
        </w:tabs>
        <w:spacing w:line="273" w:lineRule="exact" w:before="1" w:after="0"/>
        <w:ind w:left="1079" w:right="0" w:hanging="960"/>
        <w:jc w:val="left"/>
        <w:rPr>
          <w:sz w:val="24"/>
        </w:rPr>
      </w:pPr>
      <w:r>
        <w:rPr>
          <w:sz w:val="24"/>
        </w:rPr>
        <w:t>agir em conluio ou em desconformidade com a </w:t>
      </w:r>
      <w:r>
        <w:rPr>
          <w:spacing w:val="-4"/>
          <w:sz w:val="24"/>
        </w:rPr>
        <w:t>lei;</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induzir deliberadamente a erro no </w:t>
      </w:r>
      <w:r>
        <w:rPr>
          <w:spacing w:val="-2"/>
          <w:sz w:val="24"/>
        </w:rPr>
        <w:t>julgamento;</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apresentar amostra falsificada ou </w:t>
      </w:r>
      <w:r>
        <w:rPr>
          <w:spacing w:val="-2"/>
          <w:sz w:val="24"/>
        </w:rPr>
        <w:t>deteriorada;</w:t>
      </w:r>
    </w:p>
    <w:p>
      <w:pPr>
        <w:pStyle w:val="ListParagraph"/>
        <w:numPr>
          <w:ilvl w:val="3"/>
          <w:numId w:val="22"/>
        </w:numPr>
        <w:tabs>
          <w:tab w:pos="1079" w:val="left" w:leader="none"/>
        </w:tabs>
        <w:spacing w:line="273" w:lineRule="exact" w:before="0"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2"/>
        </w:numPr>
        <w:tabs>
          <w:tab w:pos="760" w:val="left" w:leader="none"/>
        </w:tabs>
        <w:spacing w:line="240" w:lineRule="auto" w:before="271" w:after="0"/>
        <w:ind w:left="76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22"/>
        </w:numPr>
        <w:tabs>
          <w:tab w:pos="768" w:val="left" w:leader="none"/>
        </w:tabs>
        <w:spacing w:line="240" w:lineRule="auto" w:before="0" w:after="0"/>
        <w:ind w:left="768" w:right="0" w:hanging="649"/>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sz w:val="20"/>
            <w:u w:val="single" w:color="000080"/>
          </w:rPr>
          <w:t>art.</w:t>
        </w:r>
        <w:r>
          <w:rPr>
            <w:spacing w:val="-1"/>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5"/>
            <w:sz w:val="20"/>
            <w:u w:val="single" w:color="000080"/>
          </w:rPr>
          <w:t> </w:t>
        </w:r>
        <w:r>
          <w:rPr>
            <w:sz w:val="20"/>
            <w:u w:val="single" w:color="000080"/>
          </w:rPr>
          <w:t>de 1º</w:t>
        </w:r>
        <w:r>
          <w:rPr>
            <w:spacing w:val="-1"/>
            <w:sz w:val="20"/>
            <w:u w:val="single" w:color="000080"/>
          </w:rPr>
          <w:t> </w:t>
        </w:r>
        <w:r>
          <w:rPr>
            <w:sz w:val="20"/>
            <w:u w:val="single" w:color="000080"/>
          </w:rPr>
          <w:t>de</w:t>
        </w:r>
        <w:r>
          <w:rPr>
            <w:spacing w:val="-1"/>
            <w:sz w:val="20"/>
            <w:u w:val="single" w:color="000080"/>
          </w:rPr>
          <w:t> </w:t>
        </w:r>
        <w:r>
          <w:rPr>
            <w:sz w:val="20"/>
            <w:u w:val="single" w:color="000080"/>
          </w:rPr>
          <w:t>agosto</w:t>
        </w:r>
        <w:r>
          <w:rPr>
            <w:spacing w:val="-1"/>
            <w:sz w:val="20"/>
            <w:u w:val="single" w:color="000080"/>
          </w:rPr>
          <w:t> </w:t>
        </w:r>
        <w:r>
          <w:rPr>
            <w:sz w:val="20"/>
            <w:u w:val="single" w:color="000080"/>
          </w:rPr>
          <w:t>de </w:t>
        </w:r>
        <w:r>
          <w:rPr>
            <w:spacing w:val="-2"/>
            <w:sz w:val="20"/>
            <w:u w:val="single" w:color="000080"/>
          </w:rPr>
          <w:t>2013.</w:t>
        </w:r>
      </w:hyperlink>
    </w:p>
    <w:p>
      <w:pPr>
        <w:pStyle w:val="BodyText"/>
        <w:spacing w:before="50"/>
      </w:pPr>
    </w:p>
    <w:p>
      <w:pPr>
        <w:pStyle w:val="ListParagraph"/>
        <w:numPr>
          <w:ilvl w:val="1"/>
          <w:numId w:val="22"/>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licitante</w:t>
      </w:r>
      <w:r>
        <w:rPr>
          <w:spacing w:val="-1"/>
          <w:sz w:val="20"/>
        </w:rPr>
        <w:t> </w:t>
      </w:r>
      <w:r>
        <w:rPr>
          <w:sz w:val="20"/>
        </w:rPr>
        <w:t>ou contratado 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BodyText"/>
        <w:spacing w:before="50"/>
      </w:pPr>
    </w:p>
    <w:p>
      <w:pPr>
        <w:pStyle w:val="ListParagraph"/>
        <w:numPr>
          <w:ilvl w:val="2"/>
          <w:numId w:val="22"/>
        </w:numPr>
        <w:tabs>
          <w:tab w:pos="658" w:val="left" w:leader="none"/>
        </w:tabs>
        <w:spacing w:line="280" w:lineRule="auto" w:before="0" w:after="0"/>
        <w:ind w:left="119" w:right="118" w:firstLine="0"/>
        <w:jc w:val="both"/>
        <w:rPr>
          <w:sz w:val="20"/>
        </w:rPr>
      </w:pPr>
      <w:r>
        <w:rPr>
          <w:sz w:val="20"/>
        </w:rPr>
        <w:t>Advertência,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w:t>
      </w:r>
      <w:r>
        <w:rPr>
          <w:spacing w:val="-2"/>
          <w:sz w:val="20"/>
        </w:rPr>
        <w:t> </w:t>
      </w:r>
      <w:r>
        <w:rPr>
          <w:sz w:val="20"/>
        </w:rPr>
        <w:t>§</w:t>
      </w:r>
      <w:r>
        <w:rPr>
          <w:spacing w:val="-2"/>
          <w:sz w:val="20"/>
        </w:rPr>
        <w:t> </w:t>
      </w:r>
      <w:r>
        <w:rPr>
          <w:sz w:val="20"/>
        </w:rPr>
        <w:t>2º,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descrita</w:t>
      </w:r>
      <w:r>
        <w:rPr>
          <w:spacing w:val="-2"/>
          <w:sz w:val="20"/>
        </w:rPr>
        <w:t> </w:t>
      </w:r>
      <w:r>
        <w:rPr>
          <w:sz w:val="20"/>
        </w:rPr>
        <w:t>no</w:t>
      </w:r>
      <w:r>
        <w:rPr>
          <w:spacing w:val="-2"/>
          <w:sz w:val="20"/>
        </w:rPr>
        <w:t> </w:t>
      </w:r>
      <w:r>
        <w:rPr>
          <w:sz w:val="20"/>
        </w:rPr>
        <w:t>item</w:t>
      </w:r>
      <w:r>
        <w:rPr>
          <w:spacing w:val="-2"/>
          <w:sz w:val="20"/>
        </w:rPr>
        <w:t> </w:t>
      </w:r>
      <w:r>
        <w:rPr>
          <w:sz w:val="20"/>
        </w:rPr>
        <w:t>17.1.1,</w:t>
      </w:r>
      <w:r>
        <w:rPr>
          <w:spacing w:val="-2"/>
          <w:sz w:val="20"/>
        </w:rPr>
        <w:t> </w:t>
      </w:r>
      <w:r>
        <w:rPr>
          <w:sz w:val="20"/>
        </w:rPr>
        <w:t>de</w:t>
      </w:r>
      <w:r>
        <w:rPr>
          <w:spacing w:val="-2"/>
          <w:sz w:val="20"/>
        </w:rPr>
        <w:t> </w:t>
      </w:r>
      <w:r>
        <w:rPr>
          <w:sz w:val="20"/>
        </w:rPr>
        <w:t>menor</w:t>
      </w:r>
      <w:r>
        <w:rPr>
          <w:spacing w:val="-2"/>
          <w:sz w:val="20"/>
        </w:rPr>
        <w:t> </w:t>
      </w:r>
      <w:r>
        <w:rPr>
          <w:sz w:val="20"/>
        </w:rPr>
        <w:t>potencial</w:t>
      </w:r>
      <w:r>
        <w:rPr>
          <w:spacing w:val="-2"/>
          <w:sz w:val="20"/>
        </w:rPr>
        <w:t> </w:t>
      </w:r>
      <w:r>
        <w:rPr>
          <w:sz w:val="20"/>
        </w:rPr>
        <w:t>ofensivo,</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w:t>
      </w:r>
      <w:r>
        <w:rPr>
          <w:spacing w:val="-2"/>
          <w:sz w:val="20"/>
        </w:rPr>
        <w:t> </w:t>
      </w:r>
      <w:r>
        <w:rPr>
          <w:sz w:val="20"/>
        </w:rPr>
        <w:t>penalidade</w:t>
      </w:r>
      <w:r>
        <w:rPr>
          <w:spacing w:val="-2"/>
          <w:sz w:val="20"/>
        </w:rPr>
        <w:t> </w:t>
      </w:r>
      <w:r>
        <w:rPr>
          <w:sz w:val="20"/>
        </w:rPr>
        <w:t>mais </w:t>
      </w:r>
      <w:r>
        <w:rPr>
          <w:spacing w:val="-2"/>
          <w:sz w:val="20"/>
        </w:rPr>
        <w:t>grave.</w:t>
      </w:r>
    </w:p>
    <w:p>
      <w:pPr>
        <w:pStyle w:val="BodyText"/>
        <w:spacing w:before="12"/>
      </w:pPr>
    </w:p>
    <w:p>
      <w:pPr>
        <w:pStyle w:val="ListParagraph"/>
        <w:numPr>
          <w:ilvl w:val="2"/>
          <w:numId w:val="22"/>
        </w:numPr>
        <w:tabs>
          <w:tab w:pos="679" w:val="left" w:leader="none"/>
        </w:tabs>
        <w:spacing w:line="280" w:lineRule="auto" w:before="0" w:after="0"/>
        <w:ind w:left="119" w:right="118" w:firstLine="0"/>
        <w:jc w:val="both"/>
        <w:rPr>
          <w:sz w:val="20"/>
        </w:rPr>
      </w:pPr>
      <w:r>
        <w:rPr>
          <w:sz w:val="20"/>
        </w:rPr>
        <w:t>Multa administrativa, prevista no art. 156, II, § 3º, da Lei nº 14.133/2021, pela infração dos subitens 17.1.1 a 17.1.12, que não poderá ser inferior a 0,5% (cinco décimos por cento) </w:t>
      </w:r>
      <w:r>
        <w:rPr>
          <w:sz w:val="20"/>
        </w:rPr>
        <w:t>nem superior a 30% (trinta por cento) do valor do Contrato, devendo ser observados os seguintes parâmetros:</w:t>
      </w:r>
    </w:p>
    <w:p>
      <w:pPr>
        <w:pStyle w:val="BodyText"/>
        <w:spacing w:before="12"/>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17.1.1,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34" w:val="left" w:leader="none"/>
        </w:tabs>
        <w:spacing w:line="240" w:lineRule="auto" w:before="0" w:after="0"/>
        <w:ind w:left="33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17.1.2</w:t>
      </w:r>
      <w:r>
        <w:rPr>
          <w:spacing w:val="-1"/>
          <w:sz w:val="20"/>
        </w:rPr>
        <w:t> </w:t>
      </w:r>
      <w:r>
        <w:rPr>
          <w:sz w:val="20"/>
        </w:rPr>
        <w:t>a</w:t>
      </w:r>
      <w:r>
        <w:rPr>
          <w:spacing w:val="-1"/>
          <w:sz w:val="20"/>
        </w:rPr>
        <w:t> </w:t>
      </w:r>
      <w:r>
        <w:rPr>
          <w:sz w:val="20"/>
        </w:rPr>
        <w:t>17.1.7,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18" w:val="left" w:leader="none"/>
        </w:tabs>
        <w:spacing w:line="240" w:lineRule="auto" w:before="0" w:after="0"/>
        <w:ind w:left="81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17.2.2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22"/>
        </w:numPr>
        <w:tabs>
          <w:tab w:pos="818" w:val="left" w:leader="none"/>
        </w:tabs>
        <w:spacing w:line="240" w:lineRule="auto" w:before="0" w:after="0"/>
        <w:ind w:left="81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28"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w:t>
      </w:r>
      <w:r>
        <w:rPr>
          <w:spacing w:val="-4"/>
          <w:sz w:val="20"/>
        </w:rPr>
        <w:t> </w:t>
      </w:r>
      <w:r>
        <w:rPr>
          <w:sz w:val="20"/>
        </w:rPr>
        <w:t>Administração ao contratado, além da perda desse valor, a </w:t>
      </w:r>
      <w:r>
        <w:rPr>
          <w:sz w:val="20"/>
        </w:rPr>
        <w:t>diferença será descontada da garantia prestada ou será cobrada judicialmente, na forma do art. 156, § 8º, da Lei nº 14.133/2021, e conforme o procedimento previsto no item 17.13.</w:t>
      </w:r>
    </w:p>
    <w:p>
      <w:pPr>
        <w:pStyle w:val="BodyText"/>
        <w:spacing w:before="12"/>
      </w:pPr>
    </w:p>
    <w:p>
      <w:pPr>
        <w:pStyle w:val="ListParagraph"/>
        <w:numPr>
          <w:ilvl w:val="3"/>
          <w:numId w:val="22"/>
        </w:numPr>
        <w:tabs>
          <w:tab w:pos="807" w:val="left" w:leader="none"/>
        </w:tabs>
        <w:spacing w:line="240" w:lineRule="auto" w:before="0" w:after="0"/>
        <w:ind w:left="80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690"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22"/>
        </w:numPr>
        <w:tabs>
          <w:tab w:pos="669" w:val="left" w:leader="none"/>
        </w:tabs>
        <w:spacing w:line="280" w:lineRule="auto" w:before="0" w:after="0"/>
        <w:ind w:left="119" w:right="118"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17.1.8</w:t>
      </w:r>
      <w:r>
        <w:rPr>
          <w:spacing w:val="-2"/>
          <w:sz w:val="20"/>
        </w:rPr>
        <w:t> </w:t>
      </w:r>
      <w:r>
        <w:rPr>
          <w:sz w:val="20"/>
        </w:rPr>
        <w:t>a</w:t>
      </w:r>
      <w:r>
        <w:rPr>
          <w:spacing w:val="-2"/>
          <w:sz w:val="20"/>
        </w:rPr>
        <w:t> </w:t>
      </w:r>
      <w:r>
        <w:rPr>
          <w:sz w:val="20"/>
        </w:rPr>
        <w:t>17.1.12,</w:t>
      </w:r>
      <w:r>
        <w:rPr>
          <w:spacing w:val="-2"/>
          <w:sz w:val="20"/>
        </w:rPr>
        <w:t> </w:t>
      </w:r>
      <w:r>
        <w:rPr>
          <w:sz w:val="20"/>
        </w:rPr>
        <w:t>bem</w:t>
      </w:r>
      <w:r>
        <w:rPr>
          <w:spacing w:val="-2"/>
          <w:sz w:val="20"/>
        </w:rPr>
        <w:t> </w:t>
      </w:r>
      <w:r>
        <w:rPr>
          <w:sz w:val="20"/>
        </w:rPr>
        <w:t>como</w:t>
      </w:r>
      <w:r>
        <w:rPr>
          <w:spacing w:val="-2"/>
          <w:sz w:val="20"/>
        </w:rPr>
        <w:t> </w:t>
      </w:r>
      <w:r>
        <w:rPr>
          <w:sz w:val="20"/>
        </w:rPr>
        <w:t>nos</w:t>
      </w:r>
      <w:r>
        <w:rPr>
          <w:spacing w:val="-2"/>
          <w:sz w:val="20"/>
        </w:rPr>
        <w:t> </w:t>
      </w:r>
      <w:r>
        <w:rPr>
          <w:sz w:val="20"/>
        </w:rPr>
        <w:t>demais</w:t>
      </w:r>
      <w:r>
        <w:rPr>
          <w:spacing w:val="-2"/>
          <w:sz w:val="20"/>
        </w:rPr>
        <w:t> </w:t>
      </w:r>
      <w:r>
        <w:rPr>
          <w:sz w:val="20"/>
        </w:rPr>
        <w:t>casos</w:t>
      </w:r>
      <w:r>
        <w:rPr>
          <w:spacing w:val="-2"/>
          <w:sz w:val="20"/>
        </w:rPr>
        <w:t> </w:t>
      </w:r>
      <w:r>
        <w:rPr>
          <w:sz w:val="20"/>
        </w:rPr>
        <w:t>que justifiquem a imposição da penalidade mais grave, que impedirá o responsável de licitar ou contratar no âmbito da Administração Pública direta e indireta de todos os entes federativos, </w:t>
      </w:r>
      <w:r>
        <w:rPr>
          <w:sz w:val="20"/>
        </w:rPr>
        <w:t>pelo</w:t>
      </w:r>
      <w:r>
        <w:rPr>
          <w:spacing w:val="40"/>
          <w:sz w:val="20"/>
        </w:rPr>
        <w:t> </w:t>
      </w:r>
      <w:r>
        <w:rPr>
          <w:sz w:val="20"/>
        </w:rPr>
        <w:t>prazo mínimo de 3 (três) anos e máximo de 6 (seis) anos.</w:t>
      </w:r>
    </w:p>
    <w:p>
      <w:pPr>
        <w:pStyle w:val="BodyText"/>
        <w:spacing w:before="12"/>
      </w:pPr>
    </w:p>
    <w:p>
      <w:pPr>
        <w:pStyle w:val="ListParagraph"/>
        <w:numPr>
          <w:ilvl w:val="1"/>
          <w:numId w:val="22"/>
        </w:numPr>
        <w:tabs>
          <w:tab w:pos="554" w:val="left" w:leader="none"/>
        </w:tabs>
        <w:spacing w:line="280" w:lineRule="auto" w:before="1" w:after="0"/>
        <w:ind w:left="119" w:right="118" w:firstLine="0"/>
        <w:jc w:val="both"/>
        <w:rPr>
          <w:sz w:val="20"/>
        </w:rPr>
      </w:pPr>
      <w:r>
        <w:rPr>
          <w:sz w:val="20"/>
        </w:rPr>
        <w:t>Sem prejuízo da multa administrativa prevista no art. 156, II, § 3º, da Lei nº 14.133/2021, o atraso injustificado no cumprimento das obrigações contratuais sujeitará o 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2"/>
      </w:pPr>
    </w:p>
    <w:p>
      <w:pPr>
        <w:pStyle w:val="ListParagraph"/>
        <w:numPr>
          <w:ilvl w:val="2"/>
          <w:numId w:val="22"/>
        </w:numPr>
        <w:tabs>
          <w:tab w:pos="674"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pPr>
    </w:p>
    <w:p>
      <w:pPr>
        <w:pStyle w:val="BodyText"/>
      </w:pPr>
    </w:p>
    <w:p>
      <w:pPr>
        <w:pStyle w:val="BodyText"/>
        <w:spacing w:before="62"/>
      </w:pPr>
    </w:p>
    <w:p>
      <w:pPr>
        <w:pStyle w:val="ListParagraph"/>
        <w:numPr>
          <w:ilvl w:val="2"/>
          <w:numId w:val="22"/>
        </w:numPr>
        <w:tabs>
          <w:tab w:pos="695" w:val="left" w:leader="none"/>
        </w:tabs>
        <w:spacing w:line="280" w:lineRule="auto" w:before="0" w:after="0"/>
        <w:ind w:left="119" w:right="118" w:firstLine="0"/>
        <w:jc w:val="both"/>
        <w:rPr>
          <w:sz w:val="20"/>
        </w:rPr>
      </w:pPr>
      <w:r>
        <w:rPr>
          <w:sz w:val="20"/>
        </w:rPr>
        <w:t>O atraso superior a 25 (vinte e cinco) dias no cumprimento da obrigação prevista no item 17.3.1 autoriza a Administração a promover a rescisão contratual por descumprimento </w:t>
      </w:r>
      <w:r>
        <w:rPr>
          <w:sz w:val="20"/>
        </w:rPr>
        <w:t>ou cumprimento irregular de suas cláusulas.</w:t>
      </w:r>
    </w:p>
    <w:p>
      <w:pPr>
        <w:pStyle w:val="BodyText"/>
        <w:spacing w:before="12"/>
      </w:pPr>
    </w:p>
    <w:p>
      <w:pPr>
        <w:pStyle w:val="ListParagraph"/>
        <w:numPr>
          <w:ilvl w:val="2"/>
          <w:numId w:val="22"/>
        </w:numPr>
        <w:tabs>
          <w:tab w:pos="668"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sanções previstas no Contrato.</w:t>
      </w:r>
    </w:p>
    <w:p>
      <w:pPr>
        <w:pStyle w:val="BodyText"/>
        <w:spacing w:before="12"/>
      </w:pPr>
    </w:p>
    <w:p>
      <w:pPr>
        <w:pStyle w:val="ListParagraph"/>
        <w:numPr>
          <w:ilvl w:val="1"/>
          <w:numId w:val="22"/>
        </w:numPr>
        <w:tabs>
          <w:tab w:pos="518" w:val="left" w:leader="none"/>
        </w:tabs>
        <w:spacing w:line="240" w:lineRule="auto" w:before="0" w:after="0"/>
        <w:ind w:left="518" w:right="0" w:hanging="399"/>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59" w:val="left" w:leader="none"/>
        </w:tabs>
        <w:spacing w:line="280" w:lineRule="auto" w:before="0" w:after="0"/>
        <w:ind w:left="119" w:right="118" w:firstLine="0"/>
        <w:jc w:val="both"/>
        <w:rPr>
          <w:sz w:val="20"/>
        </w:rPr>
      </w:pPr>
      <w:r>
        <w:rPr>
          <w:sz w:val="20"/>
        </w:rPr>
        <w:t>A</w:t>
      </w:r>
      <w:r>
        <w:rPr>
          <w:spacing w:val="-11"/>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 da obrigação principal.</w:t>
      </w:r>
    </w:p>
    <w:p>
      <w:pPr>
        <w:pStyle w:val="BodyText"/>
        <w:spacing w:before="57"/>
      </w:pPr>
    </w:p>
    <w:p>
      <w:pPr>
        <w:pStyle w:val="ListParagraph"/>
        <w:numPr>
          <w:ilvl w:val="1"/>
          <w:numId w:val="22"/>
        </w:numPr>
        <w:tabs>
          <w:tab w:pos="518" w:val="left" w:leader="none"/>
        </w:tabs>
        <w:spacing w:line="240" w:lineRule="auto" w:before="0" w:after="0"/>
        <w:ind w:left="518" w:right="0" w:hanging="399"/>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3"/>
          <w:sz w:val="20"/>
        </w:rPr>
        <w:t> </w:t>
      </w:r>
      <w:r>
        <w:rPr>
          <w:sz w:val="20"/>
        </w:rPr>
        <w:t>requisitos,</w:t>
      </w:r>
      <w:r>
        <w:rPr>
          <w:spacing w:val="-2"/>
          <w:sz w:val="20"/>
        </w:rPr>
        <w:t> </w:t>
      </w:r>
      <w:r>
        <w:rPr>
          <w:sz w:val="20"/>
        </w:rPr>
        <w:t>previstos</w:t>
      </w:r>
      <w:r>
        <w:rPr>
          <w:spacing w:val="-2"/>
          <w:sz w:val="20"/>
        </w:rPr>
        <w:t> </w:t>
      </w:r>
      <w:r>
        <w:rPr>
          <w:sz w:val="20"/>
        </w:rPr>
        <w:t>no</w:t>
      </w:r>
      <w:r>
        <w:rPr>
          <w:spacing w:val="-2"/>
          <w:sz w:val="20"/>
        </w:rPr>
        <w:t> </w:t>
      </w:r>
      <w:r>
        <w:rPr>
          <w:sz w:val="20"/>
        </w:rPr>
        <w:t>art.</w:t>
      </w:r>
      <w:r>
        <w:rPr>
          <w:spacing w:val="-1"/>
          <w:sz w:val="20"/>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pacing w:val="-2"/>
          <w:sz w:val="18"/>
        </w:rPr>
        <w:t>14.133/2021</w:t>
      </w:r>
      <w:r>
        <w:rPr>
          <w:spacing w:val="-2"/>
          <w:sz w:val="20"/>
        </w:rPr>
        <w:t>:</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22"/>
        </w:numPr>
        <w:tabs>
          <w:tab w:pos="507" w:val="left" w:leader="none"/>
        </w:tabs>
        <w:spacing w:line="240" w:lineRule="auto" w:before="0" w:after="0"/>
        <w:ind w:left="50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24"/>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17.2.2</w:t>
      </w:r>
      <w:r>
        <w:rPr>
          <w:spacing w:val="-1"/>
          <w:sz w:val="20"/>
        </w:rPr>
        <w:t> </w:t>
      </w:r>
      <w:r>
        <w:rPr>
          <w:sz w:val="20"/>
        </w:rPr>
        <w:t>e</w:t>
      </w:r>
      <w:r>
        <w:rPr>
          <w:spacing w:val="-1"/>
          <w:sz w:val="20"/>
        </w:rPr>
        <w:t> </w:t>
      </w:r>
      <w:r>
        <w:rPr>
          <w:sz w:val="20"/>
        </w:rPr>
        <w:t>17.2.3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BodyText"/>
        <w:spacing w:before="95"/>
      </w:pPr>
    </w:p>
    <w:p>
      <w:pPr>
        <w:pStyle w:val="ListParagraph"/>
        <w:numPr>
          <w:ilvl w:val="0"/>
          <w:numId w:val="24"/>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17.2.4,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w:t>
      </w:r>
      <w:r>
        <w:rPr>
          <w:sz w:val="18"/>
        </w:rPr>
        <w:t>156, § 6º, I, da Lei nº 14.133/2021,</w:t>
      </w:r>
      <w:r>
        <w:rPr>
          <w:spacing w:val="5"/>
          <w:sz w:val="18"/>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0"/>
      </w:pPr>
    </w:p>
    <w:p>
      <w:pPr>
        <w:pStyle w:val="ListParagraph"/>
        <w:numPr>
          <w:ilvl w:val="1"/>
          <w:numId w:val="2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BodyText"/>
        <w:spacing w:before="50"/>
      </w:pPr>
    </w:p>
    <w:p>
      <w:pPr>
        <w:pStyle w:val="ListParagraph"/>
        <w:numPr>
          <w:ilvl w:val="1"/>
          <w:numId w:val="2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50"/>
      </w:pPr>
    </w:p>
    <w:p>
      <w:pPr>
        <w:pStyle w:val="ListParagraph"/>
        <w:numPr>
          <w:ilvl w:val="1"/>
          <w:numId w:val="22"/>
        </w:numPr>
        <w:tabs>
          <w:tab w:pos="522" w:val="left" w:leader="none"/>
        </w:tabs>
        <w:spacing w:line="280" w:lineRule="auto" w:before="0" w:after="0"/>
        <w:ind w:left="119" w:right="11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2"/>
      </w:pPr>
    </w:p>
    <w:p>
      <w:pPr>
        <w:pStyle w:val="ListParagraph"/>
        <w:numPr>
          <w:ilvl w:val="2"/>
          <w:numId w:val="22"/>
        </w:numPr>
        <w:tabs>
          <w:tab w:pos="681" w:val="left" w:leader="none"/>
        </w:tabs>
        <w:spacing w:line="280" w:lineRule="auto" w:before="0" w:after="0"/>
        <w:ind w:left="119" w:right="118" w:firstLine="0"/>
        <w:jc w:val="both"/>
        <w:rPr>
          <w:sz w:val="20"/>
        </w:rPr>
      </w:pPr>
      <w:r>
        <w:rPr>
          <w:sz w:val="20"/>
        </w:rPr>
        <w:t>A aplicação de sanção será antecedida de intimação do licitante ou contratado, que indicará a infração cometida, os fatos, os dispositivos do Edital e/ou do Contrato infringidos e </w:t>
      </w:r>
      <w:r>
        <w:rPr>
          <w:sz w:val="20"/>
        </w:rPr>
        <w:t>os fundamentos legais pertinentes, a penalidade que se pretende imputar e o respectivo prazo e/ou valor, se for o caso, assim como o prazo e o local para a apresentação da defesa, com a possibilidade de produção de provas.</w:t>
      </w:r>
    </w:p>
    <w:p>
      <w:pPr>
        <w:pStyle w:val="BodyText"/>
        <w:spacing w:before="13"/>
      </w:pPr>
    </w:p>
    <w:p>
      <w:pPr>
        <w:pStyle w:val="ListParagraph"/>
        <w:numPr>
          <w:ilvl w:val="2"/>
          <w:numId w:val="22"/>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BodyText"/>
        <w:spacing w:before="50"/>
      </w:pPr>
    </w:p>
    <w:p>
      <w:pPr>
        <w:pStyle w:val="ListParagraph"/>
        <w:numPr>
          <w:ilvl w:val="0"/>
          <w:numId w:val="25"/>
        </w:numPr>
        <w:tabs>
          <w:tab w:pos="323" w:val="left" w:leader="none"/>
        </w:tabs>
        <w:spacing w:line="240" w:lineRule="auto" w:before="0" w:after="0"/>
        <w:ind w:left="323" w:right="0" w:hanging="204"/>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e</w:t>
      </w:r>
      <w:r>
        <w:rPr>
          <w:spacing w:val="-1"/>
          <w:sz w:val="20"/>
        </w:rPr>
        <w:t> </w:t>
      </w:r>
      <w:r>
        <w:rPr>
          <w:sz w:val="20"/>
        </w:rPr>
        <w:t>17.2.2,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spacing w:after="0" w:line="240" w:lineRule="auto"/>
        <w:jc w:val="left"/>
        <w:rPr>
          <w:sz w:val="20"/>
        </w:rPr>
        <w:sectPr>
          <w:pgSz w:w="15840" w:h="24480"/>
          <w:pgMar w:top="0" w:bottom="0" w:left="0" w:right="0"/>
        </w:sectPr>
      </w:pPr>
    </w:p>
    <w:p>
      <w:pPr>
        <w:pStyle w:val="ListParagraph"/>
        <w:numPr>
          <w:ilvl w:val="0"/>
          <w:numId w:val="25"/>
        </w:numPr>
        <w:tabs>
          <w:tab w:pos="361" w:val="left" w:leader="none"/>
        </w:tabs>
        <w:spacing w:line="280" w:lineRule="auto" w:before="23" w:after="0"/>
        <w:ind w:left="119" w:right="118" w:firstLine="0"/>
        <w:jc w:val="both"/>
        <w:rPr>
          <w:sz w:val="20"/>
        </w:rPr>
      </w:pPr>
      <w:r>
        <w:rPr>
          <w:sz w:val="20"/>
        </w:rPr>
        <w:t>15 (quinze) dias úteis, no caso de aplicação das sanções previstas nos itens 17.2.3 e 17.2.4, contado da data da intimação, observado o procedimento estabelecido no art. 158 da Lei </w:t>
      </w:r>
      <w:r>
        <w:rPr>
          <w:sz w:val="20"/>
        </w:rPr>
        <w:t>nº </w:t>
      </w:r>
      <w:r>
        <w:rPr>
          <w:spacing w:val="-2"/>
          <w:sz w:val="20"/>
        </w:rPr>
        <w:t>14.133/2021.</w:t>
      </w:r>
    </w:p>
    <w:p>
      <w:pPr>
        <w:pStyle w:val="BodyText"/>
        <w:spacing w:before="12"/>
      </w:pPr>
    </w:p>
    <w:p>
      <w:pPr>
        <w:pStyle w:val="ListParagraph"/>
        <w:numPr>
          <w:ilvl w:val="2"/>
          <w:numId w:val="22"/>
        </w:numPr>
        <w:tabs>
          <w:tab w:pos="695"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w:t>
      </w:r>
      <w:r>
        <w:rPr>
          <w:sz w:val="20"/>
        </w:rPr>
        <w:t>dos respectivos fundamentos jurídicos.</w:t>
      </w:r>
    </w:p>
    <w:p>
      <w:pPr>
        <w:pStyle w:val="BodyText"/>
        <w:spacing w:before="12"/>
      </w:pPr>
    </w:p>
    <w:p>
      <w:pPr>
        <w:pStyle w:val="ListParagraph"/>
        <w:numPr>
          <w:ilvl w:val="1"/>
          <w:numId w:val="22"/>
        </w:numPr>
        <w:tabs>
          <w:tab w:pos="507" w:val="left" w:leader="none"/>
        </w:tabs>
        <w:spacing w:line="240" w:lineRule="auto" w:before="0" w:after="0"/>
        <w:ind w:left="50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26"/>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26"/>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22"/>
        </w:numPr>
        <w:tabs>
          <w:tab w:pos="657" w:val="left" w:leader="none"/>
        </w:tabs>
        <w:spacing w:line="240" w:lineRule="auto" w:before="0" w:after="0"/>
        <w:ind w:left="657" w:right="0" w:hanging="538"/>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 17.8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22"/>
        </w:numPr>
        <w:tabs>
          <w:tab w:pos="513"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22"/>
        </w:numPr>
        <w:tabs>
          <w:tab w:pos="646"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w:t>
      </w:r>
      <w:r>
        <w:rPr>
          <w:sz w:val="20"/>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22"/>
        </w:numPr>
        <w:tabs>
          <w:tab w:pos="763" w:val="left" w:leader="none"/>
        </w:tabs>
        <w:spacing w:line="280" w:lineRule="auto" w:before="1" w:after="0"/>
        <w:ind w:left="119" w:right="118" w:firstLine="0"/>
        <w:jc w:val="both"/>
        <w:rPr>
          <w:sz w:val="20"/>
        </w:rPr>
      </w:pPr>
      <w:r>
        <w:rPr>
          <w:sz w:val="20"/>
        </w:rPr>
        <w:t>A</w:t>
      </w:r>
      <w:r>
        <w:rPr>
          <w:spacing w:val="-7"/>
          <w:sz w:val="20"/>
        </w:rPr>
        <w:t> </w:t>
      </w:r>
      <w:r>
        <w:rPr>
          <w:sz w:val="20"/>
        </w:rPr>
        <w:t>apuração e o julgamento das demais infrações administrativas não consideradas como ato lesivo à</w:t>
      </w:r>
      <w:r>
        <w:rPr>
          <w:spacing w:val="-7"/>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22"/>
        </w:numPr>
        <w:tabs>
          <w:tab w:pos="795"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2"/>
      </w:pPr>
    </w:p>
    <w:p>
      <w:pPr>
        <w:pStyle w:val="ListParagraph"/>
        <w:numPr>
          <w:ilvl w:val="3"/>
          <w:numId w:val="22"/>
        </w:numPr>
        <w:tabs>
          <w:tab w:pos="918" w:val="left" w:leader="none"/>
        </w:tabs>
        <w:spacing w:line="240" w:lineRule="auto" w:before="0" w:after="0"/>
        <w:ind w:left="918" w:right="0" w:hanging="799"/>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22"/>
        </w:numPr>
        <w:tabs>
          <w:tab w:pos="624" w:val="left" w:leader="none"/>
        </w:tabs>
        <w:spacing w:line="280" w:lineRule="auto" w:before="0" w:after="0"/>
        <w:ind w:left="119" w:right="11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22"/>
        </w:numPr>
        <w:tabs>
          <w:tab w:pos="783" w:val="left" w:leader="none"/>
        </w:tabs>
        <w:spacing w:line="280" w:lineRule="auto" w:before="0" w:after="0"/>
        <w:ind w:left="119" w:right="118"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22"/>
        </w:numPr>
        <w:tabs>
          <w:tab w:pos="620" w:val="left" w:leader="none"/>
        </w:tabs>
        <w:spacing w:line="280" w:lineRule="auto" w:before="0" w:after="0"/>
        <w:ind w:left="119" w:right="118"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20"/>
        </w:rPr>
        <w:t> </w:t>
      </w:r>
      <w:r>
        <w:rPr>
          <w:sz w:val="20"/>
        </w:rPr>
        <w:t>Administração Pública do Estado do Rio de Janeiro.</w:t>
      </w:r>
    </w:p>
    <w:p>
      <w:pPr>
        <w:pStyle w:val="BodyText"/>
        <w:spacing w:before="13"/>
      </w:pPr>
    </w:p>
    <w:p>
      <w:pPr>
        <w:pStyle w:val="ListParagraph"/>
        <w:numPr>
          <w:ilvl w:val="2"/>
          <w:numId w:val="22"/>
        </w:numPr>
        <w:tabs>
          <w:tab w:pos="760" w:val="left" w:leader="none"/>
        </w:tabs>
        <w:spacing w:line="280"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2"/>
      </w:pPr>
    </w:p>
    <w:p>
      <w:pPr>
        <w:pStyle w:val="ListParagraph"/>
        <w:numPr>
          <w:ilvl w:val="1"/>
          <w:numId w:val="22"/>
        </w:numPr>
        <w:tabs>
          <w:tab w:pos="623" w:val="left" w:leader="none"/>
        </w:tabs>
        <w:spacing w:line="280" w:lineRule="auto" w:before="1" w:after="0"/>
        <w:ind w:left="119" w:right="117" w:firstLine="0"/>
        <w:jc w:val="both"/>
        <w:rPr>
          <w:sz w:val="20"/>
        </w:rPr>
      </w:pPr>
      <w:r>
        <w:rPr>
          <w:sz w:val="20"/>
        </w:rPr>
        <w:t>Caso não seja efetuado o pagamento da multa aplicada ou o valor seja superior ao do pagamento eventualmente devido pela</w:t>
      </w:r>
      <w:r>
        <w:rPr>
          <w:spacing w:val="-8"/>
          <w:sz w:val="20"/>
        </w:rPr>
        <w:t> </w:t>
      </w:r>
      <w:r>
        <w:rPr>
          <w:sz w:val="20"/>
        </w:rPr>
        <w:t>Administração ao contratado e da garantia prestada, deverá ser emitida nota de débito no valor total ou do saldo, no prazo de 30 (trinta) dias após a decisão final quanto à penalidade.</w:t>
      </w:r>
    </w:p>
    <w:p>
      <w:pPr>
        <w:pStyle w:val="BodyText"/>
        <w:spacing w:before="11"/>
      </w:pPr>
    </w:p>
    <w:p>
      <w:pPr>
        <w:pStyle w:val="ListParagraph"/>
        <w:numPr>
          <w:ilvl w:val="2"/>
          <w:numId w:val="22"/>
        </w:numPr>
        <w:tabs>
          <w:tab w:pos="760"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22"/>
        </w:numPr>
        <w:tabs>
          <w:tab w:pos="779"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52"/>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DAS</w:t>
      </w:r>
      <w:r>
        <w:rPr>
          <w:b/>
          <w:spacing w:val="-1"/>
          <w:sz w:val="20"/>
        </w:rPr>
        <w:t> </w:t>
      </w:r>
      <w:r>
        <w:rPr>
          <w:b/>
          <w:sz w:val="20"/>
        </w:rPr>
        <w:t>DISPOSIÇÕES</w:t>
      </w:r>
      <w:r>
        <w:rPr>
          <w:b/>
          <w:spacing w:val="-1"/>
          <w:sz w:val="20"/>
        </w:rPr>
        <w:t> </w:t>
      </w:r>
      <w:r>
        <w:rPr>
          <w:b/>
          <w:spacing w:val="-2"/>
          <w:sz w:val="20"/>
        </w:rPr>
        <w:t>GERAIS</w:t>
      </w:r>
    </w:p>
    <w:p>
      <w:pPr>
        <w:pStyle w:val="BodyText"/>
        <w:spacing w:before="43"/>
        <w:rPr>
          <w:b/>
        </w:rPr>
      </w:pPr>
    </w:p>
    <w:p>
      <w:pPr>
        <w:pStyle w:val="ListParagraph"/>
        <w:numPr>
          <w:ilvl w:val="1"/>
          <w:numId w:val="27"/>
        </w:numPr>
        <w:tabs>
          <w:tab w:pos="599" w:val="left" w:leader="none"/>
        </w:tabs>
        <w:spacing w:line="273" w:lineRule="exact" w:before="0"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27"/>
        </w:numPr>
        <w:tabs>
          <w:tab w:pos="599" w:val="left" w:leader="none"/>
        </w:tabs>
        <w:spacing w:line="235" w:lineRule="auto" w:before="1" w:after="0"/>
        <w:ind w:left="119" w:right="550" w:firstLine="0"/>
        <w:jc w:val="left"/>
        <w:rPr>
          <w:sz w:val="24"/>
        </w:rPr>
      </w:pPr>
      <w:r>
        <w:rPr>
          <w:sz w:val="24"/>
        </w:rPr>
        <w:t>Não havendo expediente ou ocorrendo qualquer fato superveniente que impeça a realização do certame na data marcada, a sessão será automaticamente transferida</w:t>
      </w:r>
      <w:r>
        <w:rPr>
          <w:spacing w:val="-2"/>
          <w:sz w:val="24"/>
        </w:rPr>
        <w:t> </w:t>
      </w:r>
      <w:r>
        <w:rPr>
          <w:sz w:val="24"/>
        </w:rPr>
        <w:t>para</w:t>
      </w:r>
      <w:r>
        <w:rPr>
          <w:spacing w:val="-2"/>
          <w:sz w:val="24"/>
        </w:rPr>
        <w:t> </w:t>
      </w:r>
      <w:r>
        <w:rPr>
          <w:sz w:val="24"/>
        </w:rPr>
        <w:t>o</w:t>
      </w:r>
      <w:r>
        <w:rPr>
          <w:spacing w:val="-2"/>
          <w:sz w:val="24"/>
        </w:rPr>
        <w:t> </w:t>
      </w:r>
      <w:r>
        <w:rPr>
          <w:sz w:val="24"/>
        </w:rPr>
        <w:t>primeiro</w:t>
      </w:r>
      <w:r>
        <w:rPr>
          <w:spacing w:val="-2"/>
          <w:sz w:val="24"/>
        </w:rPr>
        <w:t> </w:t>
      </w:r>
      <w:r>
        <w:rPr>
          <w:sz w:val="24"/>
        </w:rPr>
        <w:t>dia</w:t>
      </w:r>
      <w:r>
        <w:rPr>
          <w:spacing w:val="-2"/>
          <w:sz w:val="24"/>
        </w:rPr>
        <w:t> </w:t>
      </w:r>
      <w:r>
        <w:rPr>
          <w:sz w:val="24"/>
        </w:rPr>
        <w:t>útil</w:t>
      </w:r>
      <w:r>
        <w:rPr>
          <w:spacing w:val="-2"/>
          <w:sz w:val="24"/>
        </w:rPr>
        <w:t> </w:t>
      </w:r>
      <w:r>
        <w:rPr>
          <w:sz w:val="24"/>
        </w:rPr>
        <w:t>subsequente,</w:t>
      </w:r>
      <w:r>
        <w:rPr>
          <w:spacing w:val="-2"/>
          <w:sz w:val="24"/>
        </w:rPr>
        <w:t> </w:t>
      </w:r>
      <w:r>
        <w:rPr>
          <w:sz w:val="24"/>
        </w:rPr>
        <w:t>no</w:t>
      </w:r>
      <w:r>
        <w:rPr>
          <w:spacing w:val="-2"/>
          <w:sz w:val="24"/>
        </w:rPr>
        <w:t> </w:t>
      </w:r>
      <w:r>
        <w:rPr>
          <w:sz w:val="24"/>
        </w:rPr>
        <w:t>mesmo</w:t>
      </w:r>
      <w:r>
        <w:rPr>
          <w:spacing w:val="-2"/>
          <w:sz w:val="24"/>
        </w:rPr>
        <w:t> </w:t>
      </w:r>
      <w:r>
        <w:rPr>
          <w:sz w:val="24"/>
        </w:rPr>
        <w:t>horário</w:t>
      </w:r>
      <w:r>
        <w:rPr>
          <w:spacing w:val="-2"/>
          <w:sz w:val="24"/>
        </w:rPr>
        <w:t> </w:t>
      </w:r>
      <w:r>
        <w:rPr>
          <w:sz w:val="24"/>
        </w:rPr>
        <w:t>anteriormente</w:t>
      </w:r>
      <w:r>
        <w:rPr>
          <w:spacing w:val="-2"/>
          <w:sz w:val="24"/>
        </w:rPr>
        <w:t> </w:t>
      </w:r>
      <w:r>
        <w:rPr>
          <w:sz w:val="24"/>
        </w:rPr>
        <w:t>estabelecido,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haja</w:t>
      </w:r>
      <w:r>
        <w:rPr>
          <w:spacing w:val="-2"/>
          <w:sz w:val="24"/>
        </w:rPr>
        <w:t> </w:t>
      </w:r>
      <w:r>
        <w:rPr>
          <w:sz w:val="24"/>
        </w:rPr>
        <w:t>comunicação</w:t>
      </w:r>
      <w:r>
        <w:rPr>
          <w:spacing w:val="-2"/>
          <w:sz w:val="24"/>
        </w:rPr>
        <w:t> </w:t>
      </w:r>
      <w:r>
        <w:rPr>
          <w:sz w:val="24"/>
        </w:rPr>
        <w:t>em</w:t>
      </w:r>
      <w:r>
        <w:rPr>
          <w:spacing w:val="-2"/>
          <w:sz w:val="24"/>
        </w:rPr>
        <w:t> </w:t>
      </w:r>
      <w:r>
        <w:rPr>
          <w:sz w:val="24"/>
        </w:rPr>
        <w:t>contrário,</w:t>
      </w:r>
      <w:r>
        <w:rPr>
          <w:spacing w:val="-2"/>
          <w:sz w:val="24"/>
        </w:rPr>
        <w:t> </w:t>
      </w:r>
      <w:r>
        <w:rPr>
          <w:sz w:val="24"/>
        </w:rPr>
        <w:t>pelo</w:t>
      </w:r>
      <w:r>
        <w:rPr>
          <w:spacing w:val="-2"/>
          <w:sz w:val="24"/>
        </w:rPr>
        <w:t> </w:t>
      </w:r>
      <w:r>
        <w:rPr>
          <w:sz w:val="24"/>
        </w:rPr>
        <w:t>Pregoeiro.</w:t>
      </w:r>
    </w:p>
    <w:p>
      <w:pPr>
        <w:pStyle w:val="ListParagraph"/>
        <w:numPr>
          <w:ilvl w:val="1"/>
          <w:numId w:val="27"/>
        </w:numPr>
        <w:tabs>
          <w:tab w:pos="594" w:val="left" w:leader="none"/>
        </w:tabs>
        <w:spacing w:line="268" w:lineRule="exact" w:before="0"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7"/>
        </w:numPr>
        <w:tabs>
          <w:tab w:pos="585" w:val="left" w:leader="none"/>
        </w:tabs>
        <w:spacing w:line="270" w:lineRule="exact" w:before="0"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7"/>
        </w:numPr>
        <w:tabs>
          <w:tab w:pos="585" w:val="left" w:leader="none"/>
        </w:tabs>
        <w:spacing w:line="235" w:lineRule="auto" w:before="2" w:after="0"/>
        <w:ind w:left="119" w:right="483"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comprometam</w:t>
      </w:r>
      <w:r>
        <w:rPr>
          <w:spacing w:val="-2"/>
          <w:sz w:val="24"/>
        </w:rPr>
        <w:t> </w:t>
      </w:r>
      <w:r>
        <w:rPr>
          <w:sz w:val="24"/>
        </w:rPr>
        <w:t>o interesse da</w:t>
      </w:r>
      <w:r>
        <w:rPr>
          <w:spacing w:val="-5"/>
          <w:sz w:val="24"/>
        </w:rPr>
        <w:t> </w:t>
      </w:r>
      <w:r>
        <w:rPr>
          <w:sz w:val="24"/>
        </w:rPr>
        <w:t>Administração, o princípio da isonomia, a finalidade e a segurança da contratação.</w:t>
      </w:r>
    </w:p>
    <w:p>
      <w:pPr>
        <w:pStyle w:val="ListParagraph"/>
        <w:numPr>
          <w:ilvl w:val="1"/>
          <w:numId w:val="27"/>
        </w:numPr>
        <w:tabs>
          <w:tab w:pos="599" w:val="left" w:leader="none"/>
        </w:tabs>
        <w:spacing w:line="235" w:lineRule="auto" w:before="0" w:after="0"/>
        <w:ind w:left="119" w:right="409" w:firstLine="0"/>
        <w:jc w:val="left"/>
        <w:rPr>
          <w:sz w:val="24"/>
        </w:rPr>
      </w:pPr>
      <w:r>
        <w:rPr>
          <w:sz w:val="24"/>
        </w:rPr>
        <w:t>Os</w:t>
      </w:r>
      <w:r>
        <w:rPr>
          <w:spacing w:val="-2"/>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w:t>
      </w:r>
      <w:r>
        <w:rPr>
          <w:spacing w:val="-2"/>
          <w:sz w:val="24"/>
        </w:rPr>
        <w:t> </w:t>
      </w:r>
      <w:r>
        <w:rPr>
          <w:sz w:val="24"/>
        </w:rPr>
        <w:t>por</w:t>
      </w:r>
      <w:r>
        <w:rPr>
          <w:spacing w:val="-2"/>
          <w:sz w:val="24"/>
        </w:rPr>
        <w:t> </w:t>
      </w:r>
      <w:r>
        <w:rPr>
          <w:sz w:val="24"/>
        </w:rPr>
        <w:t>esses custos, independentemente da condução ou do resultado do processo licitatório.</w:t>
      </w:r>
    </w:p>
    <w:p>
      <w:pPr>
        <w:pStyle w:val="ListParagraph"/>
        <w:numPr>
          <w:ilvl w:val="1"/>
          <w:numId w:val="27"/>
        </w:numPr>
        <w:tabs>
          <w:tab w:pos="599" w:val="left" w:leader="none"/>
        </w:tabs>
        <w:spacing w:line="235" w:lineRule="auto" w:before="0" w:after="0"/>
        <w:ind w:left="119" w:right="61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w:t>
      </w:r>
      <w:r>
        <w:rPr>
          <w:spacing w:val="-2"/>
          <w:sz w:val="24"/>
        </w:rPr>
        <w:t> </w:t>
      </w:r>
      <w:r>
        <w:rPr>
          <w:sz w:val="24"/>
        </w:rPr>
        <w:t>vencem</w:t>
      </w:r>
      <w:r>
        <w:rPr>
          <w:spacing w:val="-2"/>
          <w:sz w:val="24"/>
        </w:rPr>
        <w:t> </w:t>
      </w:r>
      <w:r>
        <w:rPr>
          <w:sz w:val="24"/>
        </w:rPr>
        <w:t>os prazos em dias de expediente na Administração.</w:t>
      </w:r>
    </w:p>
    <w:p>
      <w:pPr>
        <w:pStyle w:val="ListParagraph"/>
        <w:numPr>
          <w:ilvl w:val="1"/>
          <w:numId w:val="27"/>
        </w:numPr>
        <w:tabs>
          <w:tab w:pos="599" w:val="left" w:leader="none"/>
        </w:tabs>
        <w:spacing w:line="235" w:lineRule="auto" w:before="0" w:after="0"/>
        <w:ind w:left="119" w:right="1189"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w:t>
      </w:r>
      <w:r>
        <w:rPr>
          <w:spacing w:val="-2"/>
          <w:sz w:val="24"/>
        </w:rPr>
        <w:t> </w:t>
      </w:r>
      <w:r>
        <w:rPr>
          <w:sz w:val="24"/>
        </w:rPr>
        <w:t>ato, observados os princípios da isonomia e do interesse público.</w:t>
      </w:r>
    </w:p>
    <w:p>
      <w:pPr>
        <w:pStyle w:val="ListParagraph"/>
        <w:numPr>
          <w:ilvl w:val="1"/>
          <w:numId w:val="27"/>
        </w:numPr>
        <w:tabs>
          <w:tab w:pos="599" w:val="left" w:leader="none"/>
        </w:tabs>
        <w:spacing w:line="268" w:lineRule="exact" w:before="0"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7"/>
        </w:numPr>
        <w:tabs>
          <w:tab w:pos="719" w:val="left" w:leader="none"/>
        </w:tabs>
        <w:spacing w:line="273" w:lineRule="exact" w:before="0" w:after="0"/>
        <w:ind w:left="719" w:right="0" w:hanging="600"/>
        <w:jc w:val="left"/>
        <w:rPr>
          <w:sz w:val="24"/>
        </w:rPr>
      </w:pPr>
      <w:r>
        <w:rPr>
          <w:sz w:val="24"/>
        </w:rPr>
        <mc:AlternateContent>
          <mc:Choice Requires="wps">
            <w:drawing>
              <wp:anchor distT="0" distB="0" distL="0" distR="0" allowOverlap="1" layoutInCell="1" locked="0" behindDoc="0" simplePos="0" relativeHeight="15729664">
                <wp:simplePos x="0" y="0"/>
                <wp:positionH relativeFrom="page">
                  <wp:posOffset>9298245</wp:posOffset>
                </wp:positionH>
                <wp:positionV relativeFrom="paragraph">
                  <wp:posOffset>148232</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32.145325pt;margin-top:11.671836pt;width:2.053128pt;height:.75pt;mso-position-horizontal-relative:page;mso-position-vertical-relative:paragraph;z-index:15729664" id="docshape3" filled="true" fillcolor="#000080"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80"/>
            <w:spacing w:val="-2"/>
            <w:sz w:val="24"/>
            <w:u w:val="single" w:color="000080"/>
          </w:rPr>
          <w:t>www.compras.</w:t>
        </w:r>
        <w:r>
          <w:rPr>
            <w:color w:val="000080"/>
            <w:spacing w:val="-2"/>
            <w:sz w:val="24"/>
          </w:rPr>
          <w:t>rj.g</w:t>
        </w:r>
        <w:r>
          <w:rPr>
            <w:color w:val="000080"/>
            <w:spacing w:val="-2"/>
            <w:sz w:val="24"/>
            <w:u w:val="single" w:color="000080"/>
          </w:rPr>
          <w:t>ov.br</w:t>
        </w:r>
      </w:hyperlink>
      <w:r>
        <w:rPr>
          <w:spacing w:val="-2"/>
          <w:sz w:val="24"/>
        </w:rPr>
        <w:t>.</w:t>
      </w:r>
    </w:p>
    <w:p>
      <w:pPr>
        <w:pStyle w:val="BodyText"/>
        <w:rPr>
          <w:sz w:val="24"/>
        </w:rPr>
      </w:pPr>
    </w:p>
    <w:p>
      <w:pPr>
        <w:pStyle w:val="BodyText"/>
        <w:rPr>
          <w:sz w:val="24"/>
        </w:rPr>
      </w:pPr>
    </w:p>
    <w:p>
      <w:pPr>
        <w:pStyle w:val="BodyText"/>
        <w:spacing w:before="18"/>
        <w:rPr>
          <w:sz w:val="24"/>
        </w:rPr>
      </w:pPr>
    </w:p>
    <w:p>
      <w:pPr>
        <w:spacing w:line="496" w:lineRule="auto" w:before="0"/>
        <w:ind w:left="119" w:right="8895" w:firstLine="0"/>
        <w:jc w:val="left"/>
        <w:rPr>
          <w:sz w:val="24"/>
        </w:rPr>
      </w:pPr>
      <w:r>
        <w:rPr>
          <w:sz w:val="24"/>
        </w:rPr>
        <w:t>Integram</w:t>
      </w:r>
      <w:r>
        <w:rPr>
          <w:spacing w:val="-4"/>
          <w:sz w:val="24"/>
        </w:rPr>
        <w:t> </w:t>
      </w:r>
      <w:r>
        <w:rPr>
          <w:sz w:val="24"/>
        </w:rPr>
        <w:t>este</w:t>
      </w:r>
      <w:r>
        <w:rPr>
          <w:spacing w:val="-4"/>
          <w:sz w:val="24"/>
        </w:rPr>
        <w:t> </w:t>
      </w:r>
      <w:r>
        <w:rPr>
          <w:sz w:val="24"/>
        </w:rPr>
        <w:t>Edital,</w:t>
      </w:r>
      <w:r>
        <w:rPr>
          <w:spacing w:val="-4"/>
          <w:sz w:val="24"/>
        </w:rPr>
        <w:t> </w:t>
      </w:r>
      <w:r>
        <w:rPr>
          <w:sz w:val="24"/>
        </w:rPr>
        <w:t>para</w:t>
      </w:r>
      <w:r>
        <w:rPr>
          <w:spacing w:val="-4"/>
          <w:sz w:val="24"/>
        </w:rPr>
        <w:t> </w:t>
      </w:r>
      <w:r>
        <w:rPr>
          <w:sz w:val="24"/>
        </w:rPr>
        <w:t>todos</w:t>
      </w:r>
      <w:r>
        <w:rPr>
          <w:spacing w:val="-4"/>
          <w:sz w:val="24"/>
        </w:rPr>
        <w:t> </w:t>
      </w:r>
      <w:r>
        <w:rPr>
          <w:sz w:val="24"/>
        </w:rPr>
        <w:t>os</w:t>
      </w:r>
      <w:r>
        <w:rPr>
          <w:spacing w:val="-4"/>
          <w:sz w:val="24"/>
        </w:rPr>
        <w:t> </w:t>
      </w:r>
      <w:r>
        <w:rPr>
          <w:sz w:val="24"/>
        </w:rPr>
        <w:t>fins</w:t>
      </w:r>
      <w:r>
        <w:rPr>
          <w:spacing w:val="-4"/>
          <w:sz w:val="24"/>
        </w:rPr>
        <w:t> </w:t>
      </w:r>
      <w:r>
        <w:rPr>
          <w:sz w:val="24"/>
        </w:rPr>
        <w:t>e</w:t>
      </w:r>
      <w:r>
        <w:rPr>
          <w:spacing w:val="-4"/>
          <w:sz w:val="24"/>
        </w:rPr>
        <w:t> </w:t>
      </w:r>
      <w:r>
        <w:rPr>
          <w:sz w:val="24"/>
        </w:rPr>
        <w:t>efeitos,</w:t>
      </w:r>
      <w:r>
        <w:rPr>
          <w:spacing w:val="-4"/>
          <w:sz w:val="24"/>
        </w:rPr>
        <w:t> </w:t>
      </w:r>
      <w:r>
        <w:rPr>
          <w:sz w:val="24"/>
        </w:rPr>
        <w:t>os</w:t>
      </w:r>
      <w:r>
        <w:rPr>
          <w:spacing w:val="-4"/>
          <w:sz w:val="24"/>
        </w:rPr>
        <w:t> </w:t>
      </w:r>
      <w:r>
        <w:rPr>
          <w:sz w:val="24"/>
        </w:rPr>
        <w:t>seguintes</w:t>
      </w:r>
      <w:r>
        <w:rPr>
          <w:spacing w:val="-4"/>
          <w:sz w:val="24"/>
        </w:rPr>
        <w:t> </w:t>
      </w:r>
      <w:r>
        <w:rPr>
          <w:sz w:val="24"/>
        </w:rPr>
        <w:t>anexos: Anexo I - Termo de Referência</w:t>
      </w:r>
    </w:p>
    <w:p>
      <w:pPr>
        <w:spacing w:line="273" w:lineRule="exact" w:before="0"/>
        <w:ind w:left="119" w:right="0" w:firstLine="0"/>
        <w:jc w:val="left"/>
        <w:rPr>
          <w:sz w:val="24"/>
        </w:rPr>
      </w:pPr>
      <w:r>
        <w:rPr>
          <w:sz w:val="24"/>
        </w:rPr>
        <w:t>Anexo</w:t>
      </w:r>
      <w:r>
        <w:rPr>
          <w:spacing w:val="-3"/>
          <w:sz w:val="24"/>
        </w:rPr>
        <w:t> </w:t>
      </w:r>
      <w:r>
        <w:rPr>
          <w:sz w:val="24"/>
        </w:rPr>
        <w:t>II</w:t>
      </w:r>
      <w:r>
        <w:rPr>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BodyText"/>
        <w:spacing w:before="33"/>
        <w:rPr>
          <w:sz w:val="24"/>
        </w:rPr>
      </w:pPr>
    </w:p>
    <w:p>
      <w:pPr>
        <w:spacing w:line="496" w:lineRule="auto" w:before="0"/>
        <w:ind w:left="119" w:right="10646" w:firstLine="0"/>
        <w:jc w:val="left"/>
        <w:rPr>
          <w:sz w:val="24"/>
        </w:rPr>
      </w:pPr>
      <w:r>
        <w:rPr>
          <w:sz w:val="24"/>
        </w:rPr>
        <w:t>Anexo</w:t>
      </w:r>
      <w:r>
        <w:rPr>
          <w:spacing w:val="-7"/>
          <w:sz w:val="24"/>
        </w:rPr>
        <w:t> </w:t>
      </w:r>
      <w:r>
        <w:rPr>
          <w:sz w:val="24"/>
        </w:rPr>
        <w:t>III</w:t>
      </w:r>
      <w:r>
        <w:rPr>
          <w:spacing w:val="-7"/>
          <w:sz w:val="24"/>
        </w:rPr>
        <w:t> </w:t>
      </w:r>
      <w:r>
        <w:rPr>
          <w:sz w:val="24"/>
        </w:rPr>
        <w:t>-</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Habilitação Anexo IV - Orçamento estimado</w:t>
      </w:r>
    </w:p>
    <w:p>
      <w:pPr>
        <w:spacing w:line="273" w:lineRule="exact" w:before="0"/>
        <w:ind w:left="119" w:right="0" w:firstLine="0"/>
        <w:jc w:val="left"/>
        <w:rPr>
          <w:sz w:val="24"/>
        </w:rPr>
      </w:pPr>
      <w:r>
        <w:rPr>
          <w:sz w:val="24"/>
        </w:rPr>
        <w:t>Anexo</w:t>
      </w:r>
      <w:r>
        <w:rPr>
          <w:spacing w:val="-5"/>
          <w:sz w:val="24"/>
        </w:rPr>
        <w:t> </w:t>
      </w:r>
      <w:r>
        <w:rPr>
          <w:sz w:val="24"/>
        </w:rPr>
        <w:t>V</w:t>
      </w:r>
      <w:r>
        <w:rPr>
          <w:spacing w:val="-5"/>
          <w:sz w:val="24"/>
        </w:rPr>
        <w:t> </w:t>
      </w:r>
      <w:r>
        <w:rPr>
          <w:sz w:val="24"/>
        </w:rPr>
        <w:t>- Modelo de apresentação da </w:t>
      </w:r>
      <w:r>
        <w:rPr>
          <w:spacing w:val="-2"/>
          <w:sz w:val="24"/>
        </w:rPr>
        <w:t>proposta</w:t>
      </w:r>
    </w:p>
    <w:p>
      <w:pPr>
        <w:pStyle w:val="BodyText"/>
        <w:spacing w:before="18"/>
        <w:rPr>
          <w:sz w:val="24"/>
        </w:rPr>
      </w:pPr>
    </w:p>
    <w:p>
      <w:pPr>
        <w:spacing w:line="496" w:lineRule="auto" w:before="0"/>
        <w:ind w:left="119" w:right="8895" w:firstLine="0"/>
        <w:jc w:val="left"/>
        <w:rPr>
          <w:sz w:val="24"/>
        </w:rPr>
      </w:pPr>
      <w:r>
        <w:rPr>
          <w:sz w:val="24"/>
        </w:rPr>
        <w:t>Anexo</w:t>
      </w:r>
      <w:r>
        <w:rPr>
          <w:spacing w:val="-11"/>
          <w:sz w:val="24"/>
        </w:rPr>
        <w:t> </w:t>
      </w:r>
      <w:r>
        <w:rPr>
          <w:sz w:val="24"/>
        </w:rPr>
        <w:t>VI</w:t>
      </w:r>
      <w:r>
        <w:rPr>
          <w:spacing w:val="-6"/>
          <w:sz w:val="24"/>
        </w:rPr>
        <w:t> </w:t>
      </w:r>
      <w:r>
        <w:rPr>
          <w:sz w:val="24"/>
        </w:rPr>
        <w:t>-</w:t>
      </w:r>
      <w:r>
        <w:rPr>
          <w:spacing w:val="-6"/>
          <w:sz w:val="24"/>
        </w:rPr>
        <w:t> </w:t>
      </w:r>
      <w:r>
        <w:rPr>
          <w:sz w:val="24"/>
        </w:rPr>
        <w:t>Declaração</w:t>
      </w:r>
      <w:r>
        <w:rPr>
          <w:spacing w:val="-6"/>
          <w:sz w:val="24"/>
        </w:rPr>
        <w:t> </w:t>
      </w:r>
      <w:r>
        <w:rPr>
          <w:sz w:val="24"/>
        </w:rPr>
        <w:t>de</w:t>
      </w:r>
      <w:r>
        <w:rPr>
          <w:spacing w:val="-6"/>
          <w:sz w:val="24"/>
        </w:rPr>
        <w:t> </w:t>
      </w:r>
      <w:r>
        <w:rPr>
          <w:sz w:val="24"/>
        </w:rPr>
        <w:t>Representante</w:t>
      </w:r>
      <w:r>
        <w:rPr>
          <w:spacing w:val="-6"/>
          <w:sz w:val="24"/>
        </w:rPr>
        <w:t> </w:t>
      </w:r>
      <w:r>
        <w:rPr>
          <w:sz w:val="24"/>
        </w:rPr>
        <w:t>Legal</w:t>
      </w:r>
      <w:r>
        <w:rPr>
          <w:spacing w:val="-6"/>
          <w:sz w:val="24"/>
        </w:rPr>
        <w:t> </w:t>
      </w:r>
      <w:r>
        <w:rPr>
          <w:sz w:val="24"/>
        </w:rPr>
        <w:t>e</w:t>
      </w:r>
      <w:r>
        <w:rPr>
          <w:spacing w:val="-6"/>
          <w:sz w:val="24"/>
        </w:rPr>
        <w:t> </w:t>
      </w:r>
      <w:r>
        <w:rPr>
          <w:sz w:val="24"/>
        </w:rPr>
        <w:t>dados</w:t>
      </w:r>
      <w:r>
        <w:rPr>
          <w:spacing w:val="-6"/>
          <w:sz w:val="24"/>
        </w:rPr>
        <w:t> </w:t>
      </w:r>
      <w:r>
        <w:rPr>
          <w:sz w:val="24"/>
        </w:rPr>
        <w:t>bancários Anexo VII – Minuta de Comodato</w:t>
      </w:r>
    </w:p>
    <w:p>
      <w:pPr>
        <w:spacing w:after="0" w:line="496" w:lineRule="auto"/>
        <w:jc w:val="left"/>
        <w:rPr>
          <w:sz w:val="24"/>
        </w:rPr>
        <w:sectPr>
          <w:pgSz w:w="15840" w:h="24480"/>
          <w:pgMar w:top="0" w:bottom="280" w:left="0" w:right="0"/>
        </w:sectPr>
      </w:pPr>
    </w:p>
    <w:p>
      <w:pPr>
        <w:pStyle w:val="Heading3"/>
        <w:tabs>
          <w:tab w:pos="2412" w:val="left" w:leader="dot"/>
        </w:tabs>
        <w:spacing w:before="79"/>
        <w:rPr>
          <w:rFonts w:ascii="Times New Roman"/>
        </w:rPr>
      </w:pPr>
      <w:r>
        <w:rPr>
          <w:rFonts w:ascii="Times New Roman"/>
        </w:rPr>
        <w:t>RIO</w:t>
      </w:r>
      <w:r>
        <w:rPr>
          <w:rFonts w:ascii="Times New Roman"/>
          <w:spacing w:val="-1"/>
        </w:rPr>
        <w:t> </w:t>
      </w:r>
      <w:r>
        <w:rPr>
          <w:rFonts w:ascii="Times New Roman"/>
        </w:rPr>
        <w:t>DE</w:t>
      </w:r>
      <w:r>
        <w:rPr>
          <w:rFonts w:ascii="Times New Roman"/>
          <w:spacing w:val="-1"/>
        </w:rPr>
        <w:t> </w:t>
      </w:r>
      <w:r>
        <w:rPr>
          <w:rFonts w:ascii="Times New Roman"/>
        </w:rPr>
        <w:t>JANEIRO</w:t>
      </w:r>
      <w:r>
        <w:rPr>
          <w:rFonts w:ascii="Times New Roman"/>
          <w:spacing w:val="-1"/>
        </w:rPr>
        <w:t> </w:t>
      </w:r>
      <w:r>
        <w:rPr>
          <w:rFonts w:ascii="Times New Roman"/>
          <w:spacing w:val="-10"/>
        </w:rPr>
        <w:t>,</w:t>
      </w:r>
      <w:r>
        <w:rPr>
          <w:rFonts w:ascii="Times New Roman"/>
        </w:rPr>
        <w:tab/>
        <w:t>DE</w:t>
      </w:r>
      <w:r>
        <w:rPr>
          <w:rFonts w:ascii="Times New Roman"/>
          <w:spacing w:val="-3"/>
        </w:rPr>
        <w:t> </w:t>
      </w:r>
      <w:r>
        <w:rPr>
          <w:rFonts w:ascii="Times New Roman"/>
        </w:rPr>
        <w:t>DE</w:t>
      </w:r>
      <w:r>
        <w:rPr>
          <w:rFonts w:ascii="Times New Roman"/>
          <w:spacing w:val="-1"/>
        </w:rPr>
        <w:t> </w:t>
      </w:r>
      <w:r>
        <w:rPr>
          <w:rFonts w:ascii="Times New Roman"/>
          <w:spacing w:val="-4"/>
        </w:rPr>
        <w:t>2026</w:t>
      </w:r>
    </w:p>
    <w:p>
      <w:pPr>
        <w:pStyle w:val="BodyText"/>
        <w:rPr>
          <w:sz w:val="22"/>
        </w:rPr>
      </w:pPr>
    </w:p>
    <w:p>
      <w:pPr>
        <w:pStyle w:val="BodyText"/>
        <w:rPr>
          <w:sz w:val="22"/>
        </w:rPr>
      </w:pPr>
    </w:p>
    <w:p>
      <w:pPr>
        <w:pStyle w:val="BodyText"/>
        <w:spacing w:before="8"/>
        <w:rPr>
          <w:sz w:val="22"/>
        </w:rPr>
      </w:pPr>
    </w:p>
    <w:p>
      <w:pPr>
        <w:spacing w:line="242" w:lineRule="auto" w:before="0"/>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pPr>
    </w:p>
    <w:p>
      <w:pPr>
        <w:pStyle w:val="BodyText"/>
        <w:spacing w:before="226"/>
      </w:pPr>
      <w:r>
        <w:rPr/>
        <mc:AlternateContent>
          <mc:Choice Requires="wps">
            <w:drawing>
              <wp:anchor distT="0" distB="0" distL="0" distR="0" allowOverlap="1" layoutInCell="1" locked="0" behindDoc="1" simplePos="0" relativeHeight="487589376">
                <wp:simplePos x="0" y="0"/>
                <wp:positionH relativeFrom="page">
                  <wp:posOffset>76199</wp:posOffset>
                </wp:positionH>
                <wp:positionV relativeFrom="paragraph">
                  <wp:posOffset>304863</wp:posOffset>
                </wp:positionV>
                <wp:extent cx="9906000"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06000" cy="19050"/>
                          <a:chExt cx="9906000" cy="19050"/>
                        </a:xfrm>
                      </wpg:grpSpPr>
                      <wps:wsp>
                        <wps:cNvPr id="6" name="Graphic 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4"/>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4.004993pt;width:780pt;height:1.5pt;mso-position-horizontal-relative:page;mso-position-vertical-relative:paragraph;z-index:-15727104;mso-wrap-distance-left:0;mso-wrap-distance-right:0" id="docshapegroup4" coordorigin="120,480" coordsize="15600,30">
                <v:rect style="position:absolute;left:120;top:480;width:15600;height:15" id="docshape5" filled="true" fillcolor="#999999" stroked="false">
                  <v:fill type="solid"/>
                </v:rect>
                <v:shape style="position:absolute;left:119;top:480;width:15600;height:30" id="docshape6" coordorigin="120,480" coordsize="15600,30" path="m15720,480l15705,495,120,495,120,510,15705,510,15720,510,15720,495,15720,480xe" filled="true" fillcolor="#ededed" stroked="false">
                  <v:path arrowok="t"/>
                  <v:fill type="solid"/>
                </v:shape>
                <v:shape style="position:absolute;left:120;top:480;width:15;height:30" id="docshape7" coordorigin="120,480" coordsize="15,30" path="m120,510l120,480,135,480,135,495,120,510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30/01/2026,</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15:05,</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9">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89888">
                <wp:simplePos x="0" y="0"/>
                <wp:positionH relativeFrom="page">
                  <wp:posOffset>76199</wp:posOffset>
                </wp:positionH>
                <wp:positionV relativeFrom="paragraph">
                  <wp:posOffset>78953</wp:posOffset>
                </wp:positionV>
                <wp:extent cx="9906000"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906000" cy="19050"/>
                          <a:chExt cx="9906000" cy="19050"/>
                        </a:xfrm>
                      </wpg:grpSpPr>
                      <wps:wsp>
                        <wps:cNvPr id="10" name="Graphic 10"/>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4"/>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6592;mso-wrap-distance-left:0;mso-wrap-distance-right:0" id="docshapegroup8" coordorigin="120,124" coordsize="15600,30">
                <v:rect style="position:absolute;left:120;top:124;width:15600;height:15" id="docshape9" filled="true" fillcolor="#999999" stroked="false">
                  <v:fill type="solid"/>
                </v:rect>
                <v:shape style="position:absolute;left:119;top:124;width:15600;height:30" id="docshape10" coordorigin="120,124" coordsize="15600,30" path="m15720,124l15705,139,120,139,120,154,15705,154,15720,154,15720,139,15720,124xe" filled="true" fillcolor="#ededed" stroked="false">
                  <v:path arrowok="t"/>
                  <v:fill type="solid"/>
                </v:shape>
                <v:shape style="position:absolute;left:120;top:124;width:15;height:30" id="docshape11" coordorigin="120,124" coordsize="15,30" path="m120,154l120,124,135,124,135,139,12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104775</wp:posOffset>
            </wp:positionH>
            <wp:positionV relativeFrom="paragraph">
              <wp:posOffset>-961736</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123825</wp:posOffset>
            </wp:positionH>
            <wp:positionV relativeFrom="paragraph">
              <wp:posOffset>-218786</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363648">
                <wp:simplePos x="0" y="0"/>
                <wp:positionH relativeFrom="page">
                  <wp:posOffset>5064796</wp:posOffset>
                </wp:positionH>
                <wp:positionV relativeFrom="paragraph">
                  <wp:posOffset>143157</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2241pt;width:2.026056pt;height:.75pt;mso-position-horizontal-relative:page;mso-position-vertical-relative:paragraph;z-index:-16952832"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124178857</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3EAB1D2B</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400">
                <wp:simplePos x="0" y="0"/>
                <wp:positionH relativeFrom="page">
                  <wp:posOffset>85724</wp:posOffset>
                </wp:positionH>
                <wp:positionV relativeFrom="paragraph">
                  <wp:posOffset>277708</wp:posOffset>
                </wp:positionV>
                <wp:extent cx="9886950"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86950" cy="19050"/>
                          <a:chExt cx="9886950" cy="19050"/>
                        </a:xfrm>
                      </wpg:grpSpPr>
                      <wps:wsp>
                        <wps:cNvPr id="17" name="Graphic 17"/>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4"/>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6080;mso-wrap-distance-left:0;mso-wrap-distance-right:0" id="docshapegroup13" coordorigin="135,437" coordsize="15570,30">
                <v:rect style="position:absolute;left:135;top:437;width:15570;height:15" id="docshape14" filled="true" fillcolor="#999999" stroked="false">
                  <v:fill type="solid"/>
                </v:rect>
                <v:shape style="position:absolute;left:134;top:437;width:15570;height:30" id="docshape15" coordorigin="135,437" coordsize="15570,30" path="m15705,437l15690,452,135,452,135,467,15690,467,15705,467,15705,452,15705,437xe" filled="true" fillcolor="#ededed" stroked="false">
                  <v:path arrowok="t"/>
                  <v:fill type="solid"/>
                </v:shape>
                <v:shape style="position:absolute;left:135;top:437;width:15;height:30" id="docshape16" coordorigin="135,437" coordsize="15,30" path="m135,467l135,437,150,437,150,452,135,467xe" filled="true" fillcolor="#999999" stroked="false">
                  <v:path arrowok="t"/>
                  <v:fill type="solid"/>
                </v:shape>
                <w10:wrap type="topAndBottom"/>
              </v:group>
            </w:pict>
          </mc:Fallback>
        </mc:AlternateContent>
      </w:r>
    </w:p>
    <w:p>
      <w:pPr>
        <w:pStyle w:val="BodyText"/>
        <w:rPr>
          <w:rFonts w:ascii="Calibri"/>
        </w:rPr>
      </w:pPr>
    </w:p>
    <w:p>
      <w:pPr>
        <w:pStyle w:val="BodyText"/>
        <w:spacing w:before="180"/>
        <w:rPr>
          <w:rFonts w:ascii="Calibri"/>
        </w:rPr>
      </w:pPr>
    </w:p>
    <w:p>
      <w:pPr>
        <w:spacing w:before="0"/>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12"/>
        <w:rPr>
          <w:b/>
        </w:rPr>
      </w:pPr>
    </w:p>
    <w:p>
      <w:pPr>
        <w:pStyle w:val="Heading1"/>
        <w:numPr>
          <w:ilvl w:val="0"/>
          <w:numId w:val="28"/>
        </w:numPr>
        <w:tabs>
          <w:tab w:pos="359" w:val="left" w:leader="none"/>
        </w:tabs>
        <w:spacing w:line="240" w:lineRule="auto" w:before="0" w:after="0"/>
        <w:ind w:left="359" w:right="0" w:hanging="240"/>
        <w:jc w:val="left"/>
      </w:pPr>
      <w:r>
        <w:rPr>
          <w:spacing w:val="-2"/>
        </w:rPr>
        <w:t>OBJETIVO:</w:t>
      </w:r>
    </w:p>
    <w:p>
      <w:pPr>
        <w:pStyle w:val="BodyText"/>
        <w:spacing w:before="4"/>
        <w:rPr>
          <w:b/>
        </w:rPr>
      </w:pPr>
    </w:p>
    <w:p>
      <w:pPr>
        <w:pStyle w:val="BodyText"/>
        <w:spacing w:line="273" w:lineRule="auto"/>
        <w:ind w:left="119" w:right="117"/>
        <w:jc w:val="both"/>
      </w:pPr>
      <w:r>
        <w:rPr/>
        <w:t>O presente Termo tem por objetivo a aquisição, por </w:t>
      </w:r>
      <w:r>
        <w:rPr>
          <w:b/>
          <w:sz w:val="24"/>
        </w:rPr>
        <w:t>licitação (pregão eletrônico)</w:t>
      </w:r>
      <w:r>
        <w:rPr/>
        <w:t>, de implantes mamários de silicone para o Hospital Universitário Pedro Ernesto, através de empresa especializada, em conformidade com a </w:t>
      </w:r>
      <w:hyperlink r:id="rId33">
        <w:r>
          <w:rPr>
            <w:b/>
            <w:color w:val="0000ED"/>
            <w:u w:val="single" w:color="0000ED"/>
          </w:rPr>
          <w:t>Lei nº 14.133/2021 Art. 28 Inc. I</w:t>
        </w:r>
      </w:hyperlink>
      <w:r>
        <w:rPr>
          <w:b/>
          <w:color w:val="0000ED"/>
        </w:rPr>
        <w:t> </w:t>
      </w:r>
      <w:r>
        <w:rPr/>
        <w:t>(Regulamenta o </w:t>
      </w:r>
      <w:hyperlink r:id="rId34">
        <w:r>
          <w:rPr>
            <w:color w:val="0000ED"/>
            <w:u w:val="single" w:color="0000ED"/>
          </w:rPr>
          <w:t>art. 37</w:t>
        </w:r>
        <w:r>
          <w:rPr>
            <w:color w:val="0000ED"/>
          </w:rPr>
          <w:t>,</w:t>
        </w:r>
        <w:r>
          <w:rPr>
            <w:color w:val="0000ED"/>
            <w:u w:val="single" w:color="0000ED"/>
          </w:rPr>
          <w:t> inciso XXI</w:t>
        </w:r>
        <w:r>
          <w:rPr>
            <w:color w:val="0000ED"/>
          </w:rPr>
          <w:t>,</w:t>
        </w:r>
        <w:r>
          <w:rPr>
            <w:color w:val="0000ED"/>
            <w:u w:val="single" w:color="0000ED"/>
          </w:rPr>
          <w:t> da Constitui</w:t>
        </w:r>
        <w:r>
          <w:rPr>
            <w:color w:val="0000ED"/>
          </w:rPr>
          <w:t>ç</w:t>
        </w:r>
        <w:r>
          <w:rPr>
            <w:color w:val="0000ED"/>
            <w:u w:val="single" w:color="0000ED"/>
          </w:rPr>
          <w:t>ão Federal</w:t>
        </w:r>
      </w:hyperlink>
      <w:r>
        <w:rPr/>
        <w:t>, que institui normas para licitações e Contratos </w:t>
      </w:r>
      <w:r>
        <w:rPr/>
        <w:t>da Administração Pública e dá outras providências), e o </w:t>
      </w:r>
      <w:hyperlink r:id="rId35">
        <w:r>
          <w:rPr>
            <w:color w:val="0000ED"/>
            <w:u w:val="single" w:color="0000ED"/>
          </w:rPr>
          <w:t>Decreto Estadual nº 48.816/23</w:t>
        </w:r>
      </w:hyperlink>
      <w:r>
        <w:rPr>
          <w:color w:val="0000ED"/>
        </w:rPr>
        <w:t> </w:t>
      </w:r>
      <w:r>
        <w:rPr/>
        <w:t>(Regulamenta a fase preparatória das contratações no âmbito do Estado do Rio de Janeiro).</w:t>
      </w:r>
    </w:p>
    <w:p>
      <w:pPr>
        <w:pStyle w:val="BodyText"/>
      </w:pPr>
    </w:p>
    <w:p>
      <w:pPr>
        <w:pStyle w:val="BodyText"/>
      </w:pPr>
    </w:p>
    <w:p>
      <w:pPr>
        <w:pStyle w:val="BodyText"/>
        <w:spacing w:before="31"/>
      </w:pPr>
    </w:p>
    <w:p>
      <w:pPr>
        <w:pStyle w:val="ListParagraph"/>
        <w:numPr>
          <w:ilvl w:val="1"/>
          <w:numId w:val="28"/>
        </w:numPr>
        <w:tabs>
          <w:tab w:pos="539" w:val="left" w:leader="none"/>
        </w:tabs>
        <w:spacing w:line="240" w:lineRule="auto" w:before="1" w:after="0"/>
        <w:ind w:left="539" w:right="0" w:hanging="420"/>
        <w:jc w:val="left"/>
        <w:rPr>
          <w:b/>
          <w:sz w:val="24"/>
        </w:rPr>
      </w:pPr>
      <w:r>
        <w:rPr>
          <w:b/>
          <w:sz w:val="24"/>
        </w:rPr>
        <w:t>Justificativa </w:t>
      </w:r>
      <w:r>
        <w:rPr>
          <w:b/>
          <w:sz w:val="20"/>
        </w:rPr>
        <w:t>da</w:t>
      </w:r>
      <w:r>
        <w:rPr>
          <w:b/>
          <w:spacing w:val="-1"/>
          <w:sz w:val="20"/>
        </w:rPr>
        <w:t> </w:t>
      </w:r>
      <w:r>
        <w:rPr>
          <w:b/>
          <w:spacing w:val="-2"/>
          <w:sz w:val="20"/>
        </w:rPr>
        <w:t>contratação:</w:t>
      </w:r>
    </w:p>
    <w:p>
      <w:pPr>
        <w:pStyle w:val="ListParagraph"/>
        <w:numPr>
          <w:ilvl w:val="2"/>
          <w:numId w:val="28"/>
        </w:numPr>
        <w:tabs>
          <w:tab w:pos="629" w:val="left" w:leader="none"/>
        </w:tabs>
        <w:spacing w:line="280" w:lineRule="auto" w:before="271" w:after="0"/>
        <w:ind w:left="119" w:right="118" w:firstLine="0"/>
        <w:jc w:val="both"/>
        <w:rPr>
          <w:b/>
          <w:sz w:val="20"/>
        </w:rPr>
      </w:pPr>
      <w:r>
        <w:rPr>
          <w:sz w:val="20"/>
        </w:rPr>
        <w:t>Trata-se de materiais indispensáveis ao desenvolvimento da assistência integral a pacientes com de Reconstrução de Mama. Cabe ressaltar que se trata da aquisição de insumos para um Hospital Universitário, com diversas especialidades e com linhas de cuidado na média e alta complexidade. Considerando que o HUPE foi designado pela Secretaria Estadual de Saúde (SES) como referência para a admissão e acompanhamento multidisciplinar de pacientes em reconstrução de mama, torna-se necessária a aquisição de um quantitativo de implantes mamários de</w:t>
      </w:r>
      <w:r>
        <w:rPr>
          <w:spacing w:val="40"/>
          <w:sz w:val="20"/>
        </w:rPr>
        <w:t> </w:t>
      </w:r>
      <w:r>
        <w:rPr>
          <w:sz w:val="20"/>
        </w:rPr>
        <w:t>silicone para que evite o desabastecimento do hospital desse item essencial para o procedimento cirúrgico realizado pelo setor da cirurgia plástica.</w:t>
      </w:r>
      <w:r>
        <w:rPr>
          <w:b/>
          <w:sz w:val="20"/>
        </w:rPr>
        <w:t>;</w:t>
      </w:r>
    </w:p>
    <w:p>
      <w:pPr>
        <w:pStyle w:val="BodyText"/>
        <w:spacing w:before="13"/>
        <w:rPr>
          <w:b/>
        </w:rPr>
      </w:pPr>
    </w:p>
    <w:p>
      <w:pPr>
        <w:pStyle w:val="ListParagraph"/>
        <w:numPr>
          <w:ilvl w:val="2"/>
          <w:numId w:val="28"/>
        </w:numPr>
        <w:tabs>
          <w:tab w:pos="635" w:val="left" w:leader="none"/>
        </w:tabs>
        <w:spacing w:line="280" w:lineRule="auto" w:before="1" w:after="0"/>
        <w:ind w:left="119" w:right="118" w:firstLine="0"/>
        <w:jc w:val="both"/>
        <w:rPr>
          <w:sz w:val="20"/>
        </w:rPr>
      </w:pPr>
      <w:r>
        <w:rPr>
          <w:sz w:val="20"/>
        </w:rPr>
        <w:t>O material será utilizado notranstorno de mama não especificado, amastia e deformidade mamária adquirida após mastectomia parcial ou total para tratamento de câncer de mama, que aguardam para realizar a cirurgia de Reconstrução de Mama.</w:t>
      </w:r>
      <w:r>
        <w:rPr>
          <w:spacing w:val="-8"/>
          <w:sz w:val="20"/>
        </w:rPr>
        <w:t> </w:t>
      </w:r>
      <w:r>
        <w:rPr>
          <w:sz w:val="20"/>
        </w:rPr>
        <w:t>A</w:t>
      </w:r>
      <w:r>
        <w:rPr>
          <w:spacing w:val="-8"/>
          <w:sz w:val="20"/>
        </w:rPr>
        <w:t> </w:t>
      </w:r>
      <w:r>
        <w:rPr>
          <w:sz w:val="20"/>
        </w:rPr>
        <w:t>média de utilização para </w:t>
      </w:r>
      <w:r>
        <w:rPr>
          <w:b/>
          <w:sz w:val="20"/>
        </w:rPr>
        <w:t>12 </w:t>
      </w:r>
      <w:r>
        <w:rPr>
          <w:sz w:val="20"/>
        </w:rPr>
        <w:t>meses é de 120 ( Cento e vinte) unidades, cerca de 10 ( Dez ) unidades/mês.</w:t>
      </w:r>
    </w:p>
    <w:p>
      <w:pPr>
        <w:pStyle w:val="BodyText"/>
      </w:pPr>
    </w:p>
    <w:p>
      <w:pPr>
        <w:pStyle w:val="BodyText"/>
      </w:pPr>
    </w:p>
    <w:p>
      <w:pPr>
        <w:pStyle w:val="BodyText"/>
        <w:spacing w:before="61"/>
      </w:pPr>
    </w:p>
    <w:p>
      <w:pPr>
        <w:pStyle w:val="Heading5"/>
        <w:numPr>
          <w:ilvl w:val="1"/>
          <w:numId w:val="28"/>
        </w:numPr>
        <w:tabs>
          <w:tab w:pos="468" w:val="left" w:leader="none"/>
        </w:tabs>
        <w:spacing w:line="240" w:lineRule="auto" w:before="1" w:after="0"/>
        <w:ind w:left="468" w:right="0" w:hanging="349"/>
        <w:jc w:val="left"/>
      </w:pPr>
      <w:r>
        <w:rPr/>
        <w:t>Instrumentos</w:t>
      </w:r>
      <w:r>
        <w:rPr>
          <w:spacing w:val="-1"/>
        </w:rPr>
        <w:t> </w:t>
      </w:r>
      <w:r>
        <w:rPr/>
        <w:t>de</w:t>
      </w:r>
      <w:r>
        <w:rPr>
          <w:spacing w:val="-1"/>
        </w:rPr>
        <w:t> </w:t>
      </w:r>
      <w:r>
        <w:rPr>
          <w:spacing w:val="-2"/>
        </w:rPr>
        <w:t>planejamento:</w:t>
      </w:r>
    </w:p>
    <w:p>
      <w:pPr>
        <w:pStyle w:val="BodyText"/>
        <w:spacing w:before="49"/>
        <w:rPr>
          <w:b/>
        </w:rPr>
      </w:pPr>
    </w:p>
    <w:p>
      <w:pPr>
        <w:pStyle w:val="BodyText"/>
        <w:spacing w:line="280" w:lineRule="auto" w:before="1"/>
        <w:ind w:left="119" w:right="118"/>
        <w:jc w:val="both"/>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2026, conforme processo </w:t>
      </w:r>
      <w:hyperlink r:id="rId36">
        <w:r>
          <w:rPr>
            <w:color w:val="0000ED"/>
            <w:u w:val="single" w:color="0000ED"/>
          </w:rPr>
          <w:t>SEI-260007/002812/2025</w:t>
        </w:r>
      </w:hyperlink>
      <w:r>
        <w:rPr/>
        <w:t>, documento </w:t>
      </w:r>
      <w:hyperlink r:id="rId37">
        <w:r>
          <w:rPr>
            <w:color w:val="0000ED"/>
            <w:u w:val="single" w:color="0000ED"/>
          </w:rPr>
          <w:t>106736726</w:t>
        </w:r>
      </w:hyperlink>
      <w:r>
        <w:rPr/>
        <w:t>.</w:t>
      </w:r>
    </w:p>
    <w:p>
      <w:pPr>
        <w:pStyle w:val="BodyText"/>
      </w:pPr>
    </w:p>
    <w:p>
      <w:pPr>
        <w:pStyle w:val="BodyText"/>
      </w:pPr>
    </w:p>
    <w:p>
      <w:pPr>
        <w:pStyle w:val="BodyText"/>
        <w:spacing w:before="61"/>
      </w:pPr>
    </w:p>
    <w:p>
      <w:pPr>
        <w:pStyle w:val="ListParagraph"/>
        <w:numPr>
          <w:ilvl w:val="1"/>
          <w:numId w:val="28"/>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pStyle w:val="BodyText"/>
        <w:spacing w:before="50"/>
        <w:rPr>
          <w:b/>
        </w:rPr>
      </w:pPr>
    </w:p>
    <w:tbl>
      <w:tblPr>
        <w:tblW w:w="0" w:type="auto"/>
        <w:jc w:val="left"/>
        <w:tblInd w:w="186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675"/>
      </w:tblGrid>
      <w:tr>
        <w:trPr>
          <w:trHeight w:val="1034" w:hRule="atLeast"/>
        </w:trPr>
        <w:tc>
          <w:tcPr>
            <w:tcW w:w="6675" w:type="dxa"/>
            <w:tcBorders>
              <w:right w:val="double" w:sz="6" w:space="0" w:color="808080"/>
            </w:tcBorders>
          </w:tcPr>
          <w:p>
            <w:pPr>
              <w:pStyle w:val="TableParagraph"/>
              <w:spacing w:before="40"/>
              <w:rPr>
                <w:b/>
                <w:sz w:val="20"/>
              </w:rPr>
            </w:pPr>
          </w:p>
          <w:p>
            <w:pPr>
              <w:pStyle w:val="TableParagraph"/>
              <w:spacing w:line="280" w:lineRule="auto" w:before="1"/>
              <w:ind w:left="16"/>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2026.</w:t>
            </w:r>
          </w:p>
        </w:tc>
      </w:tr>
      <w:tr>
        <w:trPr>
          <w:trHeight w:val="764" w:hRule="atLeast"/>
        </w:trPr>
        <w:tc>
          <w:tcPr>
            <w:tcW w:w="6675" w:type="dxa"/>
            <w:tcBorders>
              <w:right w:val="double" w:sz="6" w:space="0" w:color="808080"/>
            </w:tcBorders>
          </w:tcPr>
          <w:p>
            <w:pPr>
              <w:pStyle w:val="TableParagraph"/>
              <w:spacing w:before="233"/>
              <w:ind w:left="16"/>
              <w:rPr>
                <w:b/>
                <w:sz w:val="24"/>
              </w:rPr>
            </w:pPr>
            <w:r>
              <w:rPr>
                <w:b/>
                <w:sz w:val="24"/>
              </w:rPr>
              <w:t>Unidade Orçamentária (UO): </w:t>
            </w:r>
            <w:r>
              <w:rPr>
                <w:b/>
                <w:spacing w:val="-2"/>
                <w:sz w:val="24"/>
              </w:rPr>
              <w:t>404340</w:t>
            </w:r>
          </w:p>
        </w:tc>
      </w:tr>
      <w:tr>
        <w:trPr>
          <w:trHeight w:val="779" w:hRule="atLeast"/>
        </w:trPr>
        <w:tc>
          <w:tcPr>
            <w:tcW w:w="6675" w:type="dxa"/>
            <w:tcBorders>
              <w:right w:val="double" w:sz="6" w:space="0" w:color="808080"/>
            </w:tcBorders>
          </w:tcPr>
          <w:p>
            <w:pPr>
              <w:pStyle w:val="TableParagraph"/>
              <w:spacing w:before="233"/>
              <w:ind w:left="16"/>
              <w:rPr>
                <w:b/>
                <w:sz w:val="24"/>
              </w:rPr>
            </w:pPr>
            <w:r>
              <w:rPr>
                <w:b/>
                <w:sz w:val="24"/>
              </w:rPr>
              <w:t>Fonte de Recursos (FR): 225 / </w:t>
            </w:r>
            <w:r>
              <w:rPr>
                <w:b/>
                <w:spacing w:val="-5"/>
                <w:sz w:val="24"/>
              </w:rPr>
              <w:t>100</w:t>
            </w:r>
          </w:p>
        </w:tc>
      </w:tr>
      <w:tr>
        <w:trPr>
          <w:trHeight w:val="764" w:hRule="atLeast"/>
        </w:trPr>
        <w:tc>
          <w:tcPr>
            <w:tcW w:w="6675" w:type="dxa"/>
            <w:tcBorders>
              <w:bottom w:val="double" w:sz="6" w:space="0" w:color="808080"/>
              <w:right w:val="double" w:sz="6" w:space="0" w:color="808080"/>
            </w:tcBorders>
          </w:tcPr>
          <w:p>
            <w:pPr>
              <w:pStyle w:val="TableParagraph"/>
              <w:spacing w:before="233"/>
              <w:ind w:left="16"/>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rPr>
          <w:b/>
        </w:rPr>
      </w:pPr>
    </w:p>
    <w:p>
      <w:pPr>
        <w:pStyle w:val="BodyText"/>
        <w:rPr>
          <w:b/>
        </w:rPr>
      </w:pPr>
    </w:p>
    <w:p>
      <w:pPr>
        <w:pStyle w:val="BodyText"/>
        <w:spacing w:before="42"/>
        <w:rPr>
          <w:b/>
        </w:rPr>
      </w:pPr>
    </w:p>
    <w:p>
      <w:pPr>
        <w:pStyle w:val="Heading1"/>
        <w:numPr>
          <w:ilvl w:val="0"/>
          <w:numId w:val="28"/>
        </w:numPr>
        <w:tabs>
          <w:tab w:pos="359" w:val="left" w:leader="none"/>
        </w:tabs>
        <w:spacing w:line="240" w:lineRule="auto" w:before="0" w:after="0"/>
        <w:ind w:left="359" w:right="0" w:hanging="240"/>
        <w:jc w:val="left"/>
      </w:pPr>
      <w:r>
        <w:rPr/>
        <w:t>DESCRIÇÃO DO </w:t>
      </w:r>
      <w:r>
        <w:rPr>
          <w:spacing w:val="-2"/>
        </w:rPr>
        <w:t>OBJETO:</w:t>
      </w:r>
    </w:p>
    <w:p>
      <w:pPr>
        <w:pStyle w:val="Heading5"/>
        <w:numPr>
          <w:ilvl w:val="1"/>
          <w:numId w:val="28"/>
        </w:numPr>
        <w:tabs>
          <w:tab w:pos="468" w:val="left" w:leader="none"/>
        </w:tabs>
        <w:spacing w:line="240" w:lineRule="auto" w:before="272"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9"/>
        <w:rPr>
          <w:b/>
        </w:rPr>
      </w:pPr>
    </w:p>
    <w:p>
      <w:pPr>
        <w:pStyle w:val="BodyText"/>
        <w:spacing w:before="1"/>
        <w:ind w:left="119"/>
        <w:jc w:val="both"/>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pPr>
    </w:p>
    <w:p>
      <w:pPr>
        <w:pStyle w:val="BodyText"/>
      </w:pPr>
    </w:p>
    <w:p>
      <w:pPr>
        <w:pStyle w:val="BodyText"/>
        <w:spacing w:before="62"/>
      </w:pPr>
    </w:p>
    <w:p>
      <w:pPr>
        <w:pStyle w:val="Heading5"/>
        <w:numPr>
          <w:ilvl w:val="1"/>
          <w:numId w:val="28"/>
        </w:numPr>
        <w:tabs>
          <w:tab w:pos="539" w:val="left" w:leader="none"/>
        </w:tabs>
        <w:spacing w:line="240" w:lineRule="auto" w:before="0" w:after="0"/>
        <w:ind w:left="539" w:right="0" w:hanging="420"/>
        <w:jc w:val="left"/>
        <w:rPr>
          <w:sz w:val="24"/>
        </w:rPr>
      </w:pPr>
      <w:r>
        <w:rPr/>
        <w:t>Definição</w:t>
      </w:r>
      <w:r>
        <w:rPr>
          <w:spacing w:val="-1"/>
        </w:rPr>
        <w:t> </w:t>
      </w:r>
      <w:r>
        <w:rPr/>
        <w:t>do</w:t>
      </w:r>
      <w:r>
        <w:rPr>
          <w:spacing w:val="-1"/>
        </w:rPr>
        <w:t> </w:t>
      </w:r>
      <w:r>
        <w:rPr>
          <w:spacing w:val="-2"/>
        </w:rPr>
        <w:t>objeto:</w:t>
      </w:r>
    </w:p>
    <w:p>
      <w:pPr>
        <w:pStyle w:val="BodyText"/>
        <w:spacing w:before="42"/>
        <w:rPr>
          <w:b/>
        </w:rPr>
      </w:pPr>
    </w:p>
    <w:p>
      <w:pPr>
        <w:pStyle w:val="BodyText"/>
        <w:ind w:left="119"/>
        <w:jc w:val="both"/>
      </w:pPr>
      <w:r>
        <w:rPr/>
        <w:t>A</w:t>
      </w:r>
      <w:r>
        <w:rPr>
          <w:spacing w:val="-14"/>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w:t>
      </w:r>
      <w:hyperlink r:id="rId38">
        <w:r>
          <w:rPr>
            <w:color w:val="0000ED"/>
            <w:spacing w:val="-2"/>
            <w:u w:val="single" w:color="0000ED"/>
          </w:rPr>
          <w:t>119067674</w:t>
        </w:r>
      </w:hyperlink>
      <w:r>
        <w:rPr>
          <w:spacing w:val="-2"/>
        </w:rPr>
        <w:t>).</w:t>
      </w:r>
    </w:p>
    <w:p>
      <w:pPr>
        <w:pStyle w:val="BodyText"/>
        <w:spacing w:before="10"/>
        <w:rPr>
          <w:sz w:val="19"/>
        </w:rPr>
      </w:pPr>
    </w:p>
    <w:tbl>
      <w:tblPr>
        <w:tblW w:w="0" w:type="auto"/>
        <w:jc w:val="left"/>
        <w:tblInd w:w="23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60"/>
        <w:gridCol w:w="615"/>
        <w:gridCol w:w="690"/>
        <w:gridCol w:w="2100"/>
        <w:gridCol w:w="915"/>
        <w:gridCol w:w="1245"/>
        <w:gridCol w:w="1095"/>
        <w:gridCol w:w="2805"/>
        <w:gridCol w:w="1485"/>
        <w:gridCol w:w="870"/>
      </w:tblGrid>
      <w:tr>
        <w:trPr>
          <w:trHeight w:val="329" w:hRule="atLeast"/>
        </w:trPr>
        <w:tc>
          <w:tcPr>
            <w:tcW w:w="12480" w:type="dxa"/>
            <w:gridSpan w:val="10"/>
            <w:tcBorders>
              <w:bottom w:val="single" w:sz="6" w:space="0" w:color="2B2B2B"/>
              <w:right w:val="single" w:sz="6" w:space="0" w:color="2B2B2B"/>
            </w:tcBorders>
          </w:tcPr>
          <w:p>
            <w:pPr>
              <w:pStyle w:val="TableParagraph"/>
              <w:rPr>
                <w:sz w:val="20"/>
              </w:rPr>
            </w:pPr>
          </w:p>
        </w:tc>
      </w:tr>
      <w:tr>
        <w:trPr>
          <w:trHeight w:val="1267" w:hRule="atLeast"/>
        </w:trPr>
        <w:tc>
          <w:tcPr>
            <w:tcW w:w="660"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spacing w:before="31"/>
              <w:rPr>
                <w:sz w:val="16"/>
              </w:rPr>
            </w:pPr>
          </w:p>
          <w:p>
            <w:pPr>
              <w:pStyle w:val="TableParagraph"/>
              <w:ind w:left="16"/>
              <w:rPr>
                <w:b/>
                <w:sz w:val="16"/>
              </w:rPr>
            </w:pPr>
            <w:r>
              <w:rPr>
                <w:b/>
                <w:spacing w:val="-4"/>
                <w:sz w:val="16"/>
              </w:rPr>
              <w:t>ITEM</w:t>
            </w:r>
          </w:p>
        </w:tc>
        <w:tc>
          <w:tcPr>
            <w:tcW w:w="61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80"/>
              <w:rPr>
                <w:sz w:val="16"/>
              </w:rPr>
            </w:pPr>
          </w:p>
          <w:p>
            <w:pPr>
              <w:pStyle w:val="TableParagraph"/>
              <w:spacing w:line="352" w:lineRule="auto"/>
              <w:ind w:left="19" w:right="151"/>
              <w:rPr>
                <w:b/>
                <w:sz w:val="16"/>
              </w:rPr>
            </w:pPr>
            <w:r>
              <w:rPr>
                <w:b/>
                <w:spacing w:val="-4"/>
                <w:sz w:val="16"/>
              </w:rPr>
              <w:t>CÓD.</w:t>
            </w:r>
            <w:r>
              <w:rPr>
                <w:b/>
                <w:spacing w:val="40"/>
                <w:sz w:val="16"/>
              </w:rPr>
              <w:t> </w:t>
            </w:r>
            <w:r>
              <w:rPr>
                <w:b/>
                <w:spacing w:val="-6"/>
                <w:sz w:val="16"/>
              </w:rPr>
              <w:t>MV</w:t>
            </w:r>
          </w:p>
        </w:tc>
        <w:tc>
          <w:tcPr>
            <w:tcW w:w="690"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spacing w:before="31"/>
              <w:rPr>
                <w:sz w:val="16"/>
              </w:rPr>
            </w:pPr>
          </w:p>
          <w:p>
            <w:pPr>
              <w:pStyle w:val="TableParagraph"/>
              <w:ind w:left="11"/>
              <w:jc w:val="center"/>
              <w:rPr>
                <w:b/>
                <w:sz w:val="16"/>
              </w:rPr>
            </w:pPr>
            <w:r>
              <w:rPr>
                <w:b/>
                <w:sz w:val="16"/>
              </w:rPr>
              <w:t>ID</w:t>
            </w:r>
            <w:r>
              <w:rPr>
                <w:b/>
                <w:spacing w:val="-1"/>
                <w:sz w:val="16"/>
              </w:rPr>
              <w:t> </w:t>
            </w:r>
            <w:r>
              <w:rPr>
                <w:b/>
                <w:spacing w:val="-4"/>
                <w:sz w:val="16"/>
              </w:rPr>
              <w:t>SIGA</w:t>
            </w:r>
          </w:p>
        </w:tc>
        <w:tc>
          <w:tcPr>
            <w:tcW w:w="2100"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spacing w:before="31"/>
              <w:rPr>
                <w:sz w:val="16"/>
              </w:rPr>
            </w:pPr>
          </w:p>
          <w:p>
            <w:pPr>
              <w:pStyle w:val="TableParagraph"/>
              <w:ind w:left="14"/>
              <w:rPr>
                <w:b/>
                <w:sz w:val="16"/>
              </w:rPr>
            </w:pPr>
            <w:r>
              <w:rPr>
                <w:b/>
                <w:spacing w:val="-2"/>
                <w:sz w:val="16"/>
              </w:rPr>
              <w:t>DESCRIÇÃO</w:t>
            </w:r>
          </w:p>
        </w:tc>
        <w:tc>
          <w:tcPr>
            <w:tcW w:w="915" w:type="dxa"/>
            <w:tcBorders>
              <w:top w:val="single" w:sz="6" w:space="0" w:color="2B2B2B"/>
              <w:left w:val="double" w:sz="6" w:space="0" w:color="2B2B2B"/>
              <w:bottom w:val="double" w:sz="6" w:space="0" w:color="2B2B2B"/>
              <w:right w:val="double" w:sz="6" w:space="0" w:color="2B2B2B"/>
            </w:tcBorders>
          </w:tcPr>
          <w:p>
            <w:pPr>
              <w:pStyle w:val="TableParagraph"/>
              <w:spacing w:line="510" w:lineRule="atLeast" w:before="2"/>
              <w:ind w:left="12" w:right="105"/>
              <w:rPr>
                <w:b/>
                <w:sz w:val="16"/>
              </w:rPr>
            </w:pPr>
            <w:r>
              <w:rPr>
                <w:b/>
                <w:spacing w:val="-2"/>
                <w:sz w:val="16"/>
              </w:rPr>
              <w:t>UNIDADE</w:t>
            </w:r>
            <w:r>
              <w:rPr>
                <w:b/>
                <w:spacing w:val="40"/>
                <w:sz w:val="16"/>
              </w:rPr>
              <w:t> </w:t>
            </w:r>
            <w:r>
              <w:rPr>
                <w:b/>
                <w:spacing w:val="-2"/>
                <w:sz w:val="16"/>
              </w:rPr>
              <w:t>MEDIDA</w:t>
            </w:r>
          </w:p>
        </w:tc>
        <w:tc>
          <w:tcPr>
            <w:tcW w:w="124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80"/>
              <w:rPr>
                <w:sz w:val="16"/>
              </w:rPr>
            </w:pPr>
          </w:p>
          <w:p>
            <w:pPr>
              <w:pStyle w:val="TableParagraph"/>
              <w:spacing w:line="352" w:lineRule="auto"/>
              <w:ind w:left="21"/>
              <w:rPr>
                <w:b/>
                <w:sz w:val="16"/>
              </w:rPr>
            </w:pPr>
            <w:r>
              <w:rPr>
                <w:b/>
                <w:spacing w:val="-2"/>
                <w:sz w:val="16"/>
              </w:rPr>
              <w:t>QUANTIDADE</w:t>
            </w:r>
            <w:r>
              <w:rPr>
                <w:b/>
                <w:spacing w:val="40"/>
                <w:sz w:val="16"/>
              </w:rPr>
              <w:t> </w:t>
            </w:r>
            <w:r>
              <w:rPr>
                <w:b/>
                <w:spacing w:val="-4"/>
                <w:sz w:val="16"/>
              </w:rPr>
              <w:t>TOTAL</w:t>
            </w:r>
          </w:p>
        </w:tc>
        <w:tc>
          <w:tcPr>
            <w:tcW w:w="109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80"/>
              <w:rPr>
                <w:sz w:val="16"/>
              </w:rPr>
            </w:pPr>
          </w:p>
          <w:p>
            <w:pPr>
              <w:pStyle w:val="TableParagraph"/>
              <w:tabs>
                <w:tab w:pos="819" w:val="left" w:leader="none"/>
              </w:tabs>
              <w:ind w:left="16"/>
              <w:rPr>
                <w:b/>
                <w:sz w:val="16"/>
              </w:rPr>
            </w:pPr>
            <w:r>
              <w:rPr>
                <w:b/>
                <w:spacing w:val="-5"/>
                <w:sz w:val="16"/>
              </w:rPr>
              <w:t>Nº</w:t>
            </w:r>
            <w:r>
              <w:rPr>
                <w:b/>
                <w:sz w:val="16"/>
              </w:rPr>
              <w:tab/>
            </w:r>
            <w:r>
              <w:rPr>
                <w:b/>
                <w:spacing w:val="-5"/>
                <w:sz w:val="16"/>
              </w:rPr>
              <w:t>DE</w:t>
            </w:r>
          </w:p>
          <w:p>
            <w:pPr>
              <w:pStyle w:val="TableParagraph"/>
              <w:spacing w:before="86"/>
              <w:ind w:left="16"/>
              <w:rPr>
                <w:b/>
                <w:sz w:val="16"/>
              </w:rPr>
            </w:pPr>
            <w:r>
              <w:rPr>
                <w:b/>
                <w:spacing w:val="-2"/>
                <w:sz w:val="16"/>
              </w:rPr>
              <w:t>AMOSTRAS</w:t>
            </w:r>
          </w:p>
        </w:tc>
        <w:tc>
          <w:tcPr>
            <w:tcW w:w="280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spacing w:before="31"/>
              <w:rPr>
                <w:sz w:val="16"/>
              </w:rPr>
            </w:pPr>
          </w:p>
          <w:p>
            <w:pPr>
              <w:pStyle w:val="TableParagraph"/>
              <w:ind w:left="9"/>
              <w:rPr>
                <w:b/>
                <w:sz w:val="16"/>
              </w:rPr>
            </w:pPr>
            <w:r>
              <w:rPr>
                <w:b/>
                <w:sz w:val="16"/>
              </w:rPr>
              <w:t>MARCAS</w:t>
            </w:r>
            <w:r>
              <w:rPr>
                <w:b/>
                <w:spacing w:val="-3"/>
                <w:sz w:val="16"/>
              </w:rPr>
              <w:t> </w:t>
            </w:r>
            <w:r>
              <w:rPr>
                <w:b/>
                <w:sz w:val="16"/>
              </w:rPr>
              <w:t>PRÉ-</w:t>
            </w:r>
            <w:r>
              <w:rPr>
                <w:b/>
                <w:spacing w:val="-2"/>
                <w:sz w:val="16"/>
              </w:rPr>
              <w:t>APROVADAS</w:t>
            </w:r>
          </w:p>
        </w:tc>
        <w:tc>
          <w:tcPr>
            <w:tcW w:w="148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80"/>
              <w:rPr>
                <w:sz w:val="16"/>
              </w:rPr>
            </w:pPr>
          </w:p>
          <w:p>
            <w:pPr>
              <w:pStyle w:val="TableParagraph"/>
              <w:tabs>
                <w:tab w:pos="1138" w:val="left" w:leader="none"/>
              </w:tabs>
              <w:spacing w:line="352" w:lineRule="auto"/>
              <w:ind w:left="14" w:right="5"/>
              <w:rPr>
                <w:b/>
                <w:sz w:val="16"/>
              </w:rPr>
            </w:pPr>
            <w:r>
              <w:rPr>
                <w:b/>
                <w:spacing w:val="-2"/>
                <w:sz w:val="16"/>
              </w:rPr>
              <w:t>CÓDIGO</w:t>
            </w:r>
            <w:r>
              <w:rPr>
                <w:b/>
                <w:sz w:val="16"/>
              </w:rPr>
              <w:tab/>
            </w:r>
            <w:r>
              <w:rPr>
                <w:b/>
                <w:spacing w:val="-4"/>
                <w:sz w:val="16"/>
              </w:rPr>
              <w:t>SUS</w:t>
            </w:r>
            <w:r>
              <w:rPr>
                <w:b/>
                <w:spacing w:val="40"/>
                <w:sz w:val="16"/>
              </w:rPr>
              <w:t> </w:t>
            </w:r>
            <w:r>
              <w:rPr>
                <w:b/>
                <w:spacing w:val="-2"/>
                <w:sz w:val="16"/>
              </w:rPr>
              <w:t>PROCEDIMENTO</w:t>
            </w:r>
          </w:p>
        </w:tc>
        <w:tc>
          <w:tcPr>
            <w:tcW w:w="870" w:type="dxa"/>
            <w:tcBorders>
              <w:top w:val="single" w:sz="6" w:space="0" w:color="2B2B2B"/>
              <w:left w:val="double" w:sz="6" w:space="0" w:color="2B2B2B"/>
              <w:bottom w:val="double" w:sz="6" w:space="0" w:color="2B2B2B"/>
              <w:right w:val="double" w:sz="6" w:space="0" w:color="808080"/>
            </w:tcBorders>
          </w:tcPr>
          <w:p>
            <w:pPr>
              <w:pStyle w:val="TableParagraph"/>
              <w:rPr>
                <w:sz w:val="16"/>
              </w:rPr>
            </w:pPr>
          </w:p>
          <w:p>
            <w:pPr>
              <w:pStyle w:val="TableParagraph"/>
              <w:spacing w:before="80"/>
              <w:rPr>
                <w:sz w:val="16"/>
              </w:rPr>
            </w:pPr>
          </w:p>
          <w:p>
            <w:pPr>
              <w:pStyle w:val="TableParagraph"/>
              <w:spacing w:line="352" w:lineRule="auto"/>
              <w:ind w:left="10" w:right="1"/>
              <w:rPr>
                <w:b/>
                <w:sz w:val="16"/>
              </w:rPr>
            </w:pPr>
            <w:r>
              <w:rPr>
                <w:b/>
                <w:spacing w:val="-2"/>
                <w:sz w:val="16"/>
              </w:rPr>
              <w:t>CÓDIGO</w:t>
            </w:r>
            <w:r>
              <w:rPr>
                <w:b/>
                <w:spacing w:val="40"/>
                <w:sz w:val="16"/>
              </w:rPr>
              <w:t> </w:t>
            </w:r>
            <w:r>
              <w:rPr>
                <w:b/>
                <w:sz w:val="16"/>
              </w:rPr>
              <w:t>SUS</w:t>
            </w:r>
            <w:r>
              <w:rPr>
                <w:b/>
                <w:spacing w:val="-10"/>
                <w:sz w:val="16"/>
              </w:rPr>
              <w:t> </w:t>
            </w:r>
            <w:r>
              <w:rPr>
                <w:b/>
                <w:sz w:val="16"/>
              </w:rPr>
              <w:t>OPME</w:t>
            </w:r>
          </w:p>
        </w:tc>
      </w:tr>
      <w:tr>
        <w:trPr>
          <w:trHeight w:val="1372" w:hRule="atLeast"/>
        </w:trPr>
        <w:tc>
          <w:tcPr>
            <w:tcW w:w="660"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ind w:left="16"/>
              <w:rPr>
                <w:b/>
                <w:sz w:val="16"/>
              </w:rPr>
            </w:pPr>
            <w:r>
              <w:rPr>
                <w:b/>
                <w:spacing w:val="-10"/>
                <w:sz w:val="16"/>
              </w:rPr>
              <w:t>1</w:t>
            </w:r>
          </w:p>
        </w:tc>
        <w:tc>
          <w:tcPr>
            <w:tcW w:w="615"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ind w:left="19"/>
              <w:rPr>
                <w:b/>
                <w:sz w:val="16"/>
              </w:rPr>
            </w:pPr>
            <w:r>
              <w:rPr>
                <w:b/>
                <w:spacing w:val="-4"/>
                <w:sz w:val="16"/>
              </w:rPr>
              <w:t>5966</w:t>
            </w:r>
          </w:p>
          <w:p>
            <w:pPr>
              <w:pStyle w:val="TableParagraph"/>
              <w:spacing w:before="142"/>
              <w:rPr>
                <w:sz w:val="16"/>
              </w:rPr>
            </w:pPr>
          </w:p>
          <w:p>
            <w:pPr>
              <w:pStyle w:val="TableParagraph"/>
              <w:ind w:left="19"/>
              <w:rPr>
                <w:b/>
                <w:sz w:val="16"/>
              </w:rPr>
            </w:pPr>
            <w:r>
              <w:rPr>
                <w:b/>
                <w:spacing w:val="-4"/>
                <w:sz w:val="16"/>
              </w:rPr>
              <w:t>5967</w:t>
            </w:r>
          </w:p>
        </w:tc>
        <w:tc>
          <w:tcPr>
            <w:tcW w:w="690" w:type="dxa"/>
            <w:tcBorders>
              <w:top w:val="double" w:sz="6" w:space="0" w:color="2B2B2B"/>
              <w:left w:val="double" w:sz="6" w:space="0" w:color="2B2B2B"/>
              <w:bottom w:val="nil"/>
              <w:right w:val="double" w:sz="6" w:space="0" w:color="2B2B2B"/>
            </w:tcBorders>
          </w:tcPr>
          <w:p>
            <w:pPr>
              <w:pStyle w:val="TableParagraph"/>
              <w:spacing w:before="95"/>
              <w:ind w:left="11" w:right="126"/>
              <w:jc w:val="center"/>
              <w:rPr>
                <w:b/>
                <w:sz w:val="16"/>
              </w:rPr>
            </w:pPr>
            <w:r>
              <w:rPr>
                <w:b/>
                <w:spacing w:val="-2"/>
                <w:sz w:val="16"/>
              </w:rPr>
              <w:t>168866</w:t>
            </w:r>
          </w:p>
        </w:tc>
        <w:tc>
          <w:tcPr>
            <w:tcW w:w="2100"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tabs>
                <w:tab w:pos="1219" w:val="left" w:leader="none"/>
                <w:tab w:pos="1738" w:val="left" w:leader="none"/>
              </w:tabs>
              <w:spacing w:line="352" w:lineRule="auto"/>
              <w:ind w:left="14" w:right="3"/>
              <w:rPr>
                <w:sz w:val="16"/>
              </w:rPr>
            </w:pPr>
            <w:r>
              <w:rPr>
                <w:spacing w:val="-2"/>
                <w:sz w:val="16"/>
              </w:rPr>
              <w:t>PROTESE</w:t>
            </w:r>
            <w:r>
              <w:rPr>
                <w:sz w:val="16"/>
              </w:rPr>
              <w:tab/>
            </w:r>
            <w:r>
              <w:rPr>
                <w:spacing w:val="-2"/>
                <w:sz w:val="16"/>
              </w:rPr>
              <w:t>MAMARIA,</w:t>
            </w:r>
            <w:r>
              <w:rPr>
                <w:spacing w:val="40"/>
                <w:sz w:val="16"/>
              </w:rPr>
              <w:t> </w:t>
            </w:r>
            <w:r>
              <w:rPr>
                <w:spacing w:val="-2"/>
                <w:sz w:val="16"/>
              </w:rPr>
              <w:t>CONTEUDO:</w:t>
            </w:r>
            <w:r>
              <w:rPr>
                <w:sz w:val="16"/>
              </w:rPr>
              <w:tab/>
              <w:tab/>
            </w:r>
            <w:r>
              <w:rPr>
                <w:spacing w:val="-5"/>
                <w:sz w:val="16"/>
              </w:rPr>
              <w:t>GEL</w:t>
            </w:r>
          </w:p>
          <w:p>
            <w:pPr>
              <w:pStyle w:val="TableParagraph"/>
              <w:tabs>
                <w:tab w:pos="1650" w:val="left" w:leader="none"/>
              </w:tabs>
              <w:spacing w:line="183" w:lineRule="exact"/>
              <w:ind w:left="14"/>
              <w:rPr>
                <w:sz w:val="16"/>
              </w:rPr>
            </w:pPr>
            <w:r>
              <w:rPr>
                <w:spacing w:val="-2"/>
                <w:sz w:val="16"/>
              </w:rPr>
              <w:t>SILICONE,</w:t>
            </w:r>
            <w:r>
              <w:rPr>
                <w:sz w:val="16"/>
              </w:rPr>
              <w:tab/>
            </w:r>
            <w:r>
              <w:rPr>
                <w:spacing w:val="-4"/>
                <w:sz w:val="16"/>
              </w:rPr>
              <w:t>TIPO:</w:t>
            </w:r>
          </w:p>
          <w:p>
            <w:pPr>
              <w:pStyle w:val="TableParagraph"/>
              <w:spacing w:before="86"/>
              <w:ind w:left="14"/>
              <w:rPr>
                <w:sz w:val="16"/>
              </w:rPr>
            </w:pPr>
            <w:r>
              <w:rPr>
                <w:sz w:val="16"/>
              </w:rPr>
              <w:t>REDONDA,</w:t>
            </w:r>
            <w:r>
              <w:rPr>
                <w:spacing w:val="40"/>
                <w:sz w:val="16"/>
              </w:rPr>
              <w:t>  </w:t>
            </w:r>
            <w:r>
              <w:rPr>
                <w:sz w:val="16"/>
              </w:rPr>
              <w:t>PERFIL:</w:t>
            </w:r>
            <w:r>
              <w:rPr>
                <w:spacing w:val="40"/>
                <w:sz w:val="16"/>
              </w:rPr>
              <w:t>  </w:t>
            </w:r>
            <w:r>
              <w:rPr>
                <w:spacing w:val="-4"/>
                <w:sz w:val="16"/>
              </w:rPr>
              <w:t>N/A,</w:t>
            </w:r>
          </w:p>
        </w:tc>
        <w:tc>
          <w:tcPr>
            <w:tcW w:w="915"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ind w:left="12"/>
              <w:rPr>
                <w:sz w:val="16"/>
              </w:rPr>
            </w:pPr>
            <w:r>
              <w:rPr>
                <w:spacing w:val="-2"/>
                <w:sz w:val="16"/>
              </w:rPr>
              <w:t>UNIDADE</w:t>
            </w:r>
          </w:p>
        </w:tc>
        <w:tc>
          <w:tcPr>
            <w:tcW w:w="1245"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ind w:left="21"/>
              <w:rPr>
                <w:sz w:val="16"/>
              </w:rPr>
            </w:pPr>
            <w:r>
              <w:rPr>
                <w:sz w:val="16"/>
              </w:rPr>
              <w:t>60</w:t>
            </w:r>
            <w:r>
              <w:rPr>
                <w:spacing w:val="-1"/>
                <w:sz w:val="16"/>
              </w:rPr>
              <w:t> </w:t>
            </w:r>
            <w:r>
              <w:rPr>
                <w:spacing w:val="-4"/>
                <w:sz w:val="16"/>
              </w:rPr>
              <w:t>pares</w:t>
            </w:r>
          </w:p>
          <w:p>
            <w:pPr>
              <w:pStyle w:val="TableParagraph"/>
              <w:spacing w:before="142"/>
              <w:rPr>
                <w:sz w:val="16"/>
              </w:rPr>
            </w:pPr>
          </w:p>
          <w:p>
            <w:pPr>
              <w:pStyle w:val="TableParagraph"/>
              <w:ind w:left="21"/>
              <w:rPr>
                <w:sz w:val="16"/>
              </w:rPr>
            </w:pPr>
            <w:r>
              <w:rPr>
                <w:sz w:val="16"/>
              </w:rPr>
              <w:t>(120</w:t>
            </w:r>
            <w:r>
              <w:rPr>
                <w:spacing w:val="-1"/>
                <w:sz w:val="16"/>
              </w:rPr>
              <w:t> </w:t>
            </w:r>
            <w:r>
              <w:rPr>
                <w:spacing w:val="-2"/>
                <w:sz w:val="16"/>
              </w:rPr>
              <w:t>unidades)</w:t>
            </w:r>
          </w:p>
        </w:tc>
        <w:tc>
          <w:tcPr>
            <w:tcW w:w="1095" w:type="dxa"/>
            <w:tcBorders>
              <w:top w:val="double" w:sz="6" w:space="0" w:color="2B2B2B"/>
              <w:left w:val="double" w:sz="6" w:space="0" w:color="2B2B2B"/>
              <w:bottom w:val="nil"/>
              <w:right w:val="double" w:sz="6" w:space="0" w:color="2B2B2B"/>
            </w:tcBorders>
          </w:tcPr>
          <w:p>
            <w:pPr>
              <w:pStyle w:val="TableParagraph"/>
              <w:rPr>
                <w:sz w:val="20"/>
              </w:rPr>
            </w:pPr>
          </w:p>
          <w:p>
            <w:pPr>
              <w:pStyle w:val="TableParagraph"/>
              <w:spacing w:before="56"/>
              <w:rPr>
                <w:sz w:val="20"/>
              </w:rPr>
            </w:pPr>
          </w:p>
          <w:p>
            <w:pPr>
              <w:pStyle w:val="TableParagraph"/>
              <w:spacing w:line="20" w:lineRule="exact"/>
              <w:ind w:left="16"/>
              <w:rPr>
                <w:sz w:val="2"/>
              </w:rPr>
            </w:pPr>
            <w:r>
              <w:rPr>
                <w:sz w:val="2"/>
              </w:rPr>
              <mc:AlternateContent>
                <mc:Choice Requires="wps">
                  <w:drawing>
                    <wp:inline distT="0" distB="0" distL="0" distR="0">
                      <wp:extent cx="304800" cy="4445"/>
                      <wp:effectExtent l="9525" t="0" r="0" b="5080"/>
                      <wp:docPr id="20" name="Group 20"/>
                      <wp:cNvGraphicFramePr>
                        <a:graphicFrameLocks/>
                      </wp:cNvGraphicFramePr>
                      <a:graphic>
                        <a:graphicData uri="http://schemas.microsoft.com/office/word/2010/wordprocessingGroup">
                          <wpg:wgp>
                            <wpg:cNvPr id="20" name="Group 20"/>
                            <wpg:cNvGrpSpPr/>
                            <wpg:grpSpPr>
                              <a:xfrm>
                                <a:off x="0" y="0"/>
                                <a:ext cx="304800" cy="4445"/>
                                <a:chExt cx="304800" cy="4445"/>
                              </a:xfrm>
                            </wpg:grpSpPr>
                            <wps:wsp>
                              <wps:cNvPr id="21" name="Graphic 21"/>
                              <wps:cNvSpPr/>
                              <wps:spPr>
                                <a:xfrm>
                                  <a:off x="0" y="2060"/>
                                  <a:ext cx="304800" cy="1270"/>
                                </a:xfrm>
                                <a:custGeom>
                                  <a:avLst/>
                                  <a:gdLst/>
                                  <a:ahLst/>
                                  <a:cxnLst/>
                                  <a:rect l="l" t="t" r="r" b="b"/>
                                  <a:pathLst>
                                    <a:path w="304800" h="0">
                                      <a:moveTo>
                                        <a:pt x="0" y="0"/>
                                      </a:moveTo>
                                      <a:lnTo>
                                        <a:pt x="304608"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4pt;height:.35pt;mso-position-horizontal-relative:char;mso-position-vertical-relative:line" id="docshapegroup17" coordorigin="0,0" coordsize="480,7">
                      <v:line style="position:absolute" from="0,3" to="480,3" stroked="true" strokeweight=".324547pt" strokecolor="#000000">
                        <v:stroke dashstyle="solid"/>
                      </v:line>
                    </v:group>
                  </w:pict>
                </mc:Fallback>
              </mc:AlternateContent>
            </w:r>
            <w:r>
              <w:rPr>
                <w:sz w:val="2"/>
              </w:rPr>
            </w:r>
          </w:p>
        </w:tc>
        <w:tc>
          <w:tcPr>
            <w:tcW w:w="2805"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tabs>
                <w:tab w:pos="988" w:val="left" w:leader="none"/>
                <w:tab w:pos="2138" w:val="left" w:leader="none"/>
              </w:tabs>
              <w:spacing w:line="352" w:lineRule="auto"/>
              <w:ind w:left="9" w:right="1"/>
              <w:rPr>
                <w:sz w:val="16"/>
              </w:rPr>
            </w:pPr>
            <w:r>
              <w:rPr>
                <w:spacing w:val="-2"/>
                <w:sz w:val="16"/>
              </w:rPr>
              <w:t>SILIMED,</w:t>
            </w:r>
            <w:r>
              <w:rPr>
                <w:sz w:val="16"/>
              </w:rPr>
              <w:tab/>
            </w:r>
            <w:r>
              <w:rPr>
                <w:spacing w:val="-2"/>
                <w:sz w:val="16"/>
              </w:rPr>
              <w:t>POLYTECH,</w:t>
            </w:r>
            <w:r>
              <w:rPr>
                <w:sz w:val="16"/>
              </w:rPr>
              <w:tab/>
            </w:r>
            <w:r>
              <w:rPr>
                <w:spacing w:val="-2"/>
                <w:sz w:val="16"/>
              </w:rPr>
              <w:t>LIFESIL,</w:t>
            </w:r>
            <w:r>
              <w:rPr>
                <w:spacing w:val="40"/>
                <w:sz w:val="16"/>
              </w:rPr>
              <w:t> </w:t>
            </w:r>
            <w:r>
              <w:rPr>
                <w:sz w:val="16"/>
              </w:rPr>
              <w:t>MENTOR,</w:t>
            </w:r>
            <w:r>
              <w:rPr>
                <w:spacing w:val="-3"/>
                <w:sz w:val="16"/>
              </w:rPr>
              <w:t> </w:t>
            </w:r>
            <w:r>
              <w:rPr>
                <w:sz w:val="16"/>
              </w:rPr>
              <w:t>EUROSILICONE</w:t>
            </w:r>
          </w:p>
        </w:tc>
        <w:tc>
          <w:tcPr>
            <w:tcW w:w="1485"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ind w:left="14"/>
              <w:rPr>
                <w:b/>
                <w:sz w:val="16"/>
              </w:rPr>
            </w:pPr>
            <w:r>
              <w:rPr>
                <w:b/>
                <w:sz w:val="16"/>
              </w:rPr>
              <w:t>07.02.08.003-</w:t>
            </w:r>
            <w:r>
              <w:rPr>
                <w:b/>
                <w:spacing w:val="-10"/>
                <w:sz w:val="16"/>
              </w:rPr>
              <w:t>9</w:t>
            </w:r>
          </w:p>
        </w:tc>
        <w:tc>
          <w:tcPr>
            <w:tcW w:w="870" w:type="dxa"/>
            <w:tcBorders>
              <w:top w:val="double" w:sz="6" w:space="0" w:color="2B2B2B"/>
              <w:left w:val="double" w:sz="6" w:space="0" w:color="2B2B2B"/>
              <w:bottom w:val="nil"/>
              <w:right w:val="double" w:sz="6" w:space="0" w:color="808080"/>
            </w:tcBorders>
          </w:tcPr>
          <w:p>
            <w:pPr>
              <w:pStyle w:val="TableParagraph"/>
              <w:rPr>
                <w:sz w:val="20"/>
              </w:rPr>
            </w:pPr>
          </w:p>
          <w:p>
            <w:pPr>
              <w:pStyle w:val="TableParagraph"/>
              <w:spacing w:before="56"/>
              <w:rPr>
                <w:sz w:val="20"/>
              </w:rPr>
            </w:pPr>
          </w:p>
          <w:p>
            <w:pPr>
              <w:pStyle w:val="TableParagraph"/>
              <w:spacing w:line="20" w:lineRule="exact"/>
              <w:ind w:left="10"/>
              <w:rPr>
                <w:sz w:val="2"/>
              </w:rPr>
            </w:pPr>
            <w:r>
              <w:rPr>
                <w:sz w:val="2"/>
              </w:rPr>
              <mc:AlternateContent>
                <mc:Choice Requires="wps">
                  <w:drawing>
                    <wp:inline distT="0" distB="0" distL="0" distR="0">
                      <wp:extent cx="406400" cy="4445"/>
                      <wp:effectExtent l="9525" t="0" r="0" b="5080"/>
                      <wp:docPr id="22" name="Group 22"/>
                      <wp:cNvGraphicFramePr>
                        <a:graphicFrameLocks/>
                      </wp:cNvGraphicFramePr>
                      <a:graphic>
                        <a:graphicData uri="http://schemas.microsoft.com/office/word/2010/wordprocessingGroup">
                          <wpg:wgp>
                            <wpg:cNvPr id="22" name="Group 22"/>
                            <wpg:cNvGrpSpPr/>
                            <wpg:grpSpPr>
                              <a:xfrm>
                                <a:off x="0" y="0"/>
                                <a:ext cx="406400" cy="4445"/>
                                <a:chExt cx="406400" cy="4445"/>
                              </a:xfrm>
                            </wpg:grpSpPr>
                            <wps:wsp>
                              <wps:cNvPr id="23" name="Graphic 23"/>
                              <wps:cNvSpPr/>
                              <wps:spPr>
                                <a:xfrm>
                                  <a:off x="0" y="2060"/>
                                  <a:ext cx="406400" cy="1270"/>
                                </a:xfrm>
                                <a:custGeom>
                                  <a:avLst/>
                                  <a:gdLst/>
                                  <a:ahLst/>
                                  <a:cxnLst/>
                                  <a:rect l="l" t="t" r="r" b="b"/>
                                  <a:pathLst>
                                    <a:path w="406400" h="0">
                                      <a:moveTo>
                                        <a:pt x="0" y="0"/>
                                      </a:moveTo>
                                      <a:lnTo>
                                        <a:pt x="406145"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2pt;height:.35pt;mso-position-horizontal-relative:char;mso-position-vertical-relative:line" id="docshapegroup18" coordorigin="0,0" coordsize="640,7">
                      <v:line style="position:absolute" from="0,3" to="640,3" stroked="true" strokeweight=".324547pt" strokecolor="#000000">
                        <v:stroke dashstyle="solid"/>
                      </v:line>
                    </v:group>
                  </w:pict>
                </mc:Fallback>
              </mc:AlternateContent>
            </w:r>
            <w:r>
              <w:rPr>
                <w:sz w:val="2"/>
              </w:rPr>
            </w:r>
          </w:p>
        </w:tc>
      </w:tr>
    </w:tbl>
    <w:p>
      <w:pPr>
        <w:pStyle w:val="TableParagraph"/>
        <w:spacing w:after="0" w:line="20" w:lineRule="exact"/>
        <w:rPr>
          <w:sz w:val="2"/>
        </w:rPr>
        <w:sectPr>
          <w:pgSz w:w="15840" w:h="24480"/>
          <w:pgMar w:top="180" w:bottom="0" w:left="0" w:right="0"/>
        </w:sectPr>
      </w:pPr>
    </w:p>
    <w:tbl>
      <w:tblPr>
        <w:tblW w:w="0" w:type="auto"/>
        <w:jc w:val="left"/>
        <w:tblInd w:w="23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60"/>
        <w:gridCol w:w="615"/>
        <w:gridCol w:w="690"/>
        <w:gridCol w:w="2100"/>
        <w:gridCol w:w="915"/>
        <w:gridCol w:w="1245"/>
        <w:gridCol w:w="1095"/>
        <w:gridCol w:w="2805"/>
        <w:gridCol w:w="1485"/>
        <w:gridCol w:w="870"/>
      </w:tblGrid>
      <w:tr>
        <w:trPr>
          <w:trHeight w:val="4087" w:hRule="atLeast"/>
        </w:trPr>
        <w:tc>
          <w:tcPr>
            <w:tcW w:w="660" w:type="dxa"/>
            <w:tcBorders>
              <w:top w:val="nil"/>
              <w:bottom w:val="double" w:sz="6" w:space="0" w:color="808080"/>
            </w:tcBorders>
          </w:tcPr>
          <w:p>
            <w:pPr>
              <w:pStyle w:val="TableParagraph"/>
              <w:rPr>
                <w:sz w:val="18"/>
              </w:rPr>
            </w:pPr>
          </w:p>
        </w:tc>
        <w:tc>
          <w:tcPr>
            <w:tcW w:w="615" w:type="dxa"/>
            <w:tcBorders>
              <w:top w:val="nil"/>
              <w:bottom w:val="double" w:sz="6" w:space="0" w:color="808080"/>
            </w:tcBorders>
          </w:tcPr>
          <w:p>
            <w:pPr>
              <w:pStyle w:val="TableParagraph"/>
              <w:spacing w:before="53"/>
              <w:ind w:left="19"/>
              <w:rPr>
                <w:b/>
                <w:sz w:val="16"/>
              </w:rPr>
            </w:pPr>
            <w:r>
              <w:rPr>
                <w:b/>
                <w:spacing w:val="-4"/>
                <w:sz w:val="16"/>
              </w:rPr>
              <w:t>5968</w:t>
            </w:r>
          </w:p>
          <w:p>
            <w:pPr>
              <w:pStyle w:val="TableParagraph"/>
              <w:spacing w:before="142"/>
              <w:rPr>
                <w:sz w:val="16"/>
              </w:rPr>
            </w:pPr>
          </w:p>
          <w:p>
            <w:pPr>
              <w:pStyle w:val="TableParagraph"/>
              <w:ind w:left="19"/>
              <w:rPr>
                <w:b/>
                <w:sz w:val="16"/>
              </w:rPr>
            </w:pPr>
            <w:r>
              <w:rPr>
                <w:b/>
                <w:spacing w:val="-4"/>
                <w:sz w:val="16"/>
              </w:rPr>
              <w:t>6402</w:t>
            </w:r>
          </w:p>
          <w:p>
            <w:pPr>
              <w:pStyle w:val="TableParagraph"/>
              <w:spacing w:before="142"/>
              <w:rPr>
                <w:sz w:val="16"/>
              </w:rPr>
            </w:pPr>
          </w:p>
          <w:p>
            <w:pPr>
              <w:pStyle w:val="TableParagraph"/>
              <w:ind w:left="19"/>
              <w:rPr>
                <w:b/>
                <w:sz w:val="16"/>
              </w:rPr>
            </w:pPr>
            <w:r>
              <w:rPr>
                <w:b/>
                <w:spacing w:val="-4"/>
                <w:sz w:val="16"/>
              </w:rPr>
              <w:t>6403</w:t>
            </w:r>
          </w:p>
          <w:p>
            <w:pPr>
              <w:pStyle w:val="TableParagraph"/>
              <w:spacing w:before="142"/>
              <w:rPr>
                <w:sz w:val="16"/>
              </w:rPr>
            </w:pPr>
          </w:p>
          <w:p>
            <w:pPr>
              <w:pStyle w:val="TableParagraph"/>
              <w:ind w:left="19"/>
              <w:rPr>
                <w:b/>
                <w:sz w:val="16"/>
              </w:rPr>
            </w:pPr>
            <w:r>
              <w:rPr>
                <w:b/>
                <w:spacing w:val="-4"/>
                <w:sz w:val="16"/>
              </w:rPr>
              <w:t>6690</w:t>
            </w:r>
          </w:p>
          <w:p>
            <w:pPr>
              <w:pStyle w:val="TableParagraph"/>
              <w:spacing w:before="142"/>
              <w:rPr>
                <w:sz w:val="16"/>
              </w:rPr>
            </w:pPr>
          </w:p>
          <w:p>
            <w:pPr>
              <w:pStyle w:val="TableParagraph"/>
              <w:ind w:left="19"/>
              <w:rPr>
                <w:b/>
                <w:sz w:val="16"/>
              </w:rPr>
            </w:pPr>
            <w:r>
              <w:rPr>
                <w:b/>
                <w:spacing w:val="-4"/>
                <w:sz w:val="16"/>
              </w:rPr>
              <w:t>6691</w:t>
            </w:r>
          </w:p>
          <w:p>
            <w:pPr>
              <w:pStyle w:val="TableParagraph"/>
              <w:spacing w:before="142"/>
              <w:rPr>
                <w:sz w:val="16"/>
              </w:rPr>
            </w:pPr>
          </w:p>
          <w:p>
            <w:pPr>
              <w:pStyle w:val="TableParagraph"/>
              <w:ind w:left="19"/>
              <w:rPr>
                <w:b/>
                <w:sz w:val="16"/>
              </w:rPr>
            </w:pPr>
            <w:r>
              <w:rPr>
                <w:b/>
                <w:spacing w:val="-4"/>
                <w:sz w:val="16"/>
              </w:rPr>
              <w:t>6889</w:t>
            </w:r>
          </w:p>
          <w:p>
            <w:pPr>
              <w:pStyle w:val="TableParagraph"/>
              <w:spacing w:before="142"/>
              <w:rPr>
                <w:sz w:val="16"/>
              </w:rPr>
            </w:pPr>
          </w:p>
          <w:p>
            <w:pPr>
              <w:pStyle w:val="TableParagraph"/>
              <w:ind w:left="19"/>
              <w:rPr>
                <w:b/>
                <w:sz w:val="16"/>
              </w:rPr>
            </w:pPr>
            <w:r>
              <w:rPr>
                <w:b/>
                <w:spacing w:val="-4"/>
                <w:sz w:val="16"/>
              </w:rPr>
              <w:t>9731</w:t>
            </w:r>
          </w:p>
          <w:p>
            <w:pPr>
              <w:pStyle w:val="TableParagraph"/>
              <w:spacing w:before="142"/>
              <w:rPr>
                <w:sz w:val="16"/>
              </w:rPr>
            </w:pPr>
          </w:p>
          <w:p>
            <w:pPr>
              <w:pStyle w:val="TableParagraph"/>
              <w:ind w:left="19"/>
              <w:rPr>
                <w:b/>
                <w:sz w:val="16"/>
              </w:rPr>
            </w:pPr>
            <w:r>
              <w:rPr>
                <w:b/>
                <w:spacing w:val="-4"/>
                <w:sz w:val="16"/>
              </w:rPr>
              <w:t>9732</w:t>
            </w:r>
          </w:p>
        </w:tc>
        <w:tc>
          <w:tcPr>
            <w:tcW w:w="690" w:type="dxa"/>
            <w:tcBorders>
              <w:top w:val="nil"/>
              <w:bottom w:val="double" w:sz="6" w:space="0" w:color="808080"/>
            </w:tcBorders>
          </w:tcPr>
          <w:p>
            <w:pPr>
              <w:pStyle w:val="TableParagraph"/>
              <w:rPr>
                <w:sz w:val="18"/>
              </w:rPr>
            </w:pPr>
          </w:p>
        </w:tc>
        <w:tc>
          <w:tcPr>
            <w:tcW w:w="2100" w:type="dxa"/>
            <w:tcBorders>
              <w:top w:val="nil"/>
              <w:bottom w:val="double" w:sz="6" w:space="0" w:color="808080"/>
            </w:tcBorders>
          </w:tcPr>
          <w:p>
            <w:pPr>
              <w:pStyle w:val="TableParagraph"/>
              <w:spacing w:line="352" w:lineRule="auto" w:before="53"/>
              <w:ind w:left="14"/>
              <w:rPr>
                <w:sz w:val="16"/>
              </w:rPr>
            </w:pPr>
            <w:r>
              <w:rPr>
                <w:spacing w:val="-2"/>
                <w:sz w:val="16"/>
              </w:rPr>
              <w:t>REVESTIMENTO:</w:t>
            </w:r>
            <w:r>
              <w:rPr>
                <w:spacing w:val="40"/>
                <w:sz w:val="16"/>
              </w:rPr>
              <w:t> </w:t>
            </w:r>
            <w:r>
              <w:rPr>
                <w:sz w:val="16"/>
              </w:rPr>
              <w:t>TEXTURIZADA,</w:t>
            </w:r>
            <w:r>
              <w:rPr>
                <w:spacing w:val="60"/>
                <w:sz w:val="16"/>
              </w:rPr>
              <w:t> </w:t>
            </w:r>
            <w:r>
              <w:rPr>
                <w:sz w:val="16"/>
              </w:rPr>
              <w:t>VOLUME:</w:t>
            </w:r>
            <w:r>
              <w:rPr>
                <w:spacing w:val="40"/>
                <w:sz w:val="16"/>
              </w:rPr>
              <w:t> </w:t>
            </w:r>
            <w:r>
              <w:rPr>
                <w:sz w:val="16"/>
              </w:rPr>
              <w:t>125ML</w:t>
            </w:r>
            <w:r>
              <w:rPr>
                <w:spacing w:val="-8"/>
                <w:sz w:val="16"/>
              </w:rPr>
              <w:t> </w:t>
            </w:r>
            <w:r>
              <w:rPr>
                <w:sz w:val="16"/>
              </w:rPr>
              <w:t>A</w:t>
            </w:r>
            <w:r>
              <w:rPr>
                <w:spacing w:val="-1"/>
                <w:sz w:val="16"/>
              </w:rPr>
              <w:t> </w:t>
            </w:r>
            <w:r>
              <w:rPr>
                <w:sz w:val="16"/>
              </w:rPr>
              <w:t>600ML</w:t>
            </w:r>
          </w:p>
        </w:tc>
        <w:tc>
          <w:tcPr>
            <w:tcW w:w="915" w:type="dxa"/>
            <w:tcBorders>
              <w:top w:val="nil"/>
              <w:bottom w:val="double" w:sz="6" w:space="0" w:color="808080"/>
            </w:tcBorders>
          </w:tcPr>
          <w:p>
            <w:pPr>
              <w:pStyle w:val="TableParagraph"/>
              <w:rPr>
                <w:sz w:val="18"/>
              </w:rPr>
            </w:pPr>
          </w:p>
        </w:tc>
        <w:tc>
          <w:tcPr>
            <w:tcW w:w="1245" w:type="dxa"/>
            <w:tcBorders>
              <w:top w:val="nil"/>
              <w:bottom w:val="double" w:sz="6" w:space="0" w:color="808080"/>
            </w:tcBorders>
          </w:tcPr>
          <w:p>
            <w:pPr>
              <w:pStyle w:val="TableParagraph"/>
              <w:rPr>
                <w:sz w:val="18"/>
              </w:rPr>
            </w:pPr>
          </w:p>
        </w:tc>
        <w:tc>
          <w:tcPr>
            <w:tcW w:w="1095" w:type="dxa"/>
            <w:tcBorders>
              <w:top w:val="nil"/>
              <w:bottom w:val="double" w:sz="6" w:space="0" w:color="808080"/>
            </w:tcBorders>
          </w:tcPr>
          <w:p>
            <w:pPr>
              <w:pStyle w:val="TableParagraph"/>
              <w:rPr>
                <w:sz w:val="18"/>
              </w:rPr>
            </w:pPr>
          </w:p>
        </w:tc>
        <w:tc>
          <w:tcPr>
            <w:tcW w:w="2805" w:type="dxa"/>
            <w:tcBorders>
              <w:top w:val="nil"/>
              <w:bottom w:val="double" w:sz="6" w:space="0" w:color="808080"/>
            </w:tcBorders>
          </w:tcPr>
          <w:p>
            <w:pPr>
              <w:pStyle w:val="TableParagraph"/>
              <w:rPr>
                <w:sz w:val="18"/>
              </w:rPr>
            </w:pPr>
          </w:p>
        </w:tc>
        <w:tc>
          <w:tcPr>
            <w:tcW w:w="1485" w:type="dxa"/>
            <w:tcBorders>
              <w:top w:val="nil"/>
              <w:bottom w:val="double" w:sz="6" w:space="0" w:color="808080"/>
            </w:tcBorders>
          </w:tcPr>
          <w:p>
            <w:pPr>
              <w:pStyle w:val="TableParagraph"/>
              <w:rPr>
                <w:sz w:val="18"/>
              </w:rPr>
            </w:pPr>
          </w:p>
        </w:tc>
        <w:tc>
          <w:tcPr>
            <w:tcW w:w="870" w:type="dxa"/>
            <w:tcBorders>
              <w:top w:val="nil"/>
              <w:bottom w:val="double" w:sz="6" w:space="0" w:color="808080"/>
              <w:right w:val="double" w:sz="6" w:space="0" w:color="808080"/>
            </w:tcBorders>
          </w:tcPr>
          <w:p>
            <w:pPr>
              <w:pStyle w:val="TableParagraph"/>
              <w:rPr>
                <w:sz w:val="18"/>
              </w:rPr>
            </w:pPr>
          </w:p>
        </w:tc>
      </w:tr>
    </w:tbl>
    <w:p>
      <w:pPr>
        <w:pStyle w:val="BodyText"/>
      </w:pPr>
    </w:p>
    <w:p>
      <w:pPr>
        <w:pStyle w:val="BodyText"/>
      </w:pPr>
    </w:p>
    <w:p>
      <w:pPr>
        <w:pStyle w:val="BodyText"/>
        <w:spacing w:before="91"/>
      </w:pPr>
    </w:p>
    <w:p>
      <w:pPr>
        <w:pStyle w:val="Heading5"/>
        <w:numPr>
          <w:ilvl w:val="1"/>
          <w:numId w:val="28"/>
        </w:numPr>
        <w:tabs>
          <w:tab w:pos="468" w:val="left" w:leader="none"/>
        </w:tabs>
        <w:spacing w:line="240" w:lineRule="auto" w:before="0" w:after="0"/>
        <w:ind w:left="46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spacing w:before="50"/>
        <w:rPr>
          <w:b/>
        </w:rPr>
      </w:pPr>
    </w:p>
    <w:p>
      <w:pPr>
        <w:pStyle w:val="BodyText"/>
        <w:ind w:left="119"/>
      </w:pPr>
      <w:r>
        <w:rPr/>
        <w:t>O</w:t>
      </w:r>
      <w:r>
        <w:rPr>
          <w:spacing w:val="-1"/>
        </w:rPr>
        <w:t> </w:t>
      </w:r>
      <w:r>
        <w:rPr/>
        <w:t>mercado</w:t>
      </w:r>
      <w:r>
        <w:rPr>
          <w:spacing w:val="-1"/>
        </w:rPr>
        <w:t> </w:t>
      </w:r>
      <w:r>
        <w:rPr/>
        <w:t>é</w:t>
      </w:r>
      <w:r>
        <w:rPr>
          <w:spacing w:val="-1"/>
        </w:rPr>
        <w:t> </w:t>
      </w:r>
      <w:r>
        <w:rPr/>
        <w:t>restrito,</w:t>
      </w:r>
      <w:r>
        <w:rPr>
          <w:spacing w:val="-1"/>
        </w:rPr>
        <w:t> </w:t>
      </w:r>
      <w:r>
        <w:rPr/>
        <w:t>composto</w:t>
      </w:r>
      <w:r>
        <w:rPr>
          <w:spacing w:val="-1"/>
        </w:rPr>
        <w:t> </w:t>
      </w:r>
      <w:r>
        <w:rPr/>
        <w:t>por</w:t>
      </w:r>
      <w:r>
        <w:rPr>
          <w:spacing w:val="-1"/>
        </w:rPr>
        <w:t> </w:t>
      </w:r>
      <w:r>
        <w:rPr/>
        <w:t>poucas</w:t>
      </w:r>
      <w:r>
        <w:rPr>
          <w:spacing w:val="-1"/>
        </w:rPr>
        <w:t> </w:t>
      </w:r>
      <w:r>
        <w:rPr/>
        <w:t>empresas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before="50"/>
        <w:rPr>
          <w:b/>
        </w:rPr>
      </w:pPr>
    </w:p>
    <w:p>
      <w:pPr>
        <w:pStyle w:val="BodyText"/>
        <w:ind w:left="119"/>
      </w:pPr>
      <w:r>
        <w:rPr/>
        <w:t>Em</w:t>
      </w:r>
      <w:r>
        <w:rPr>
          <w:spacing w:val="-1"/>
        </w:rPr>
        <w:t> </w:t>
      </w:r>
      <w:r>
        <w:rPr/>
        <w:t>virtude</w:t>
      </w:r>
      <w:r>
        <w:rPr>
          <w:spacing w:val="-1"/>
        </w:rPr>
        <w:t> </w:t>
      </w:r>
      <w:r>
        <w:rPr/>
        <w:t>do</w:t>
      </w:r>
      <w:r>
        <w:rPr>
          <w:spacing w:val="-11"/>
        </w:rPr>
        <w:t> </w:t>
      </w:r>
      <w:hyperlink r:id="rId39">
        <w:r>
          <w:rPr>
            <w:color w:val="0000ED"/>
            <w:u w:val="single" w:color="0000ED"/>
          </w:rPr>
          <w:t>Art.</w:t>
        </w:r>
        <w:r>
          <w:rPr>
            <w:color w:val="0000ED"/>
            <w:spacing w:val="-1"/>
            <w:u w:val="single" w:color="0000ED"/>
          </w:rPr>
          <w:t> </w:t>
        </w:r>
        <w:r>
          <w:rPr>
            <w:color w:val="0000ED"/>
            <w:u w:val="single" w:color="0000ED"/>
          </w:rPr>
          <w:t>7º</w:t>
        </w:r>
        <w:r>
          <w:rPr>
            <w:color w:val="0000ED"/>
          </w:rPr>
          <w:t>,</w:t>
        </w:r>
        <w:r>
          <w:rPr>
            <w:color w:val="0000ED"/>
            <w:spacing w:val="-3"/>
            <w:u w:val="single" w:color="0000ED"/>
          </w:rPr>
          <w:t> </w:t>
        </w:r>
        <w:r>
          <w:rPr>
            <w:color w:val="0000ED"/>
            <w:u w:val="single" w:color="0000ED"/>
          </w:rPr>
          <w:t>inciso</w:t>
        </w:r>
        <w:r>
          <w:rPr>
            <w:color w:val="0000ED"/>
            <w:spacing w:val="-4"/>
            <w:u w:val="single" w:color="0000ED"/>
          </w:rPr>
          <w:t> </w:t>
        </w:r>
        <w:r>
          <w:rPr>
            <w:color w:val="0000ED"/>
            <w:u w:val="single" w:color="0000ED"/>
          </w:rPr>
          <w:t>V</w:t>
        </w:r>
        <w:r>
          <w:rPr>
            <w:color w:val="0000ED"/>
            <w:spacing w:val="-4"/>
            <w:u w:val="single" w:color="0000ED"/>
          </w:rPr>
          <w:t> </w:t>
        </w:r>
        <w:r>
          <w:rPr>
            <w:color w:val="0000ED"/>
            <w:u w:val="single" w:color="0000ED"/>
          </w:rPr>
          <w:t>do</w:t>
        </w:r>
        <w:r>
          <w:rPr>
            <w:color w:val="0000ED"/>
            <w:spacing w:val="-1"/>
            <w:u w:val="single" w:color="0000ED"/>
          </w:rPr>
          <w:t> </w:t>
        </w:r>
        <w:r>
          <w:rPr>
            <w:color w:val="0000ED"/>
            <w:u w:val="single" w:color="0000ED"/>
          </w:rPr>
          <w:t>Decreto</w:t>
        </w:r>
        <w:r>
          <w:rPr>
            <w:color w:val="0000ED"/>
            <w:spacing w:val="-1"/>
            <w:u w:val="single" w:color="0000ED"/>
          </w:rPr>
          <w:t> </w:t>
        </w:r>
        <w:r>
          <w:rPr>
            <w:color w:val="0000ED"/>
            <w:u w:val="single" w:color="0000ED"/>
          </w:rPr>
          <w:t>48.816/2023</w:t>
        </w:r>
      </w:hyperlink>
      <w:r>
        <w:rPr/>
        <w:t>,</w:t>
      </w:r>
      <w:r>
        <w:rPr>
          <w:spacing w:val="-1"/>
        </w:rPr>
        <w:t> </w:t>
      </w:r>
      <w:r>
        <w:rPr/>
        <w:t>a</w:t>
      </w:r>
      <w:r>
        <w:rPr>
          <w:spacing w:val="-1"/>
        </w:rPr>
        <w:t> </w:t>
      </w:r>
      <w:r>
        <w:rPr/>
        <w:t>fim</w:t>
      </w:r>
      <w:r>
        <w:rPr>
          <w:spacing w:val="-1"/>
        </w:rPr>
        <w:t> </w:t>
      </w:r>
      <w:r>
        <w:rPr/>
        <w:t>de</w:t>
      </w:r>
      <w:r>
        <w:rPr>
          <w:spacing w:val="-1"/>
        </w:rPr>
        <w:t> </w:t>
      </w:r>
      <w:r>
        <w:rPr/>
        <w:t>nortear</w:t>
      </w:r>
      <w:r>
        <w:rPr>
          <w:spacing w:val="-1"/>
        </w:rPr>
        <w:t> </w:t>
      </w:r>
      <w:r>
        <w:rPr/>
        <w:t>o presente</w:t>
      </w:r>
      <w:r>
        <w:rPr>
          <w:spacing w:val="-1"/>
        </w:rPr>
        <w:t> </w:t>
      </w:r>
      <w:r>
        <w:rPr/>
        <w:t>processo</w:t>
      </w:r>
      <w:r>
        <w:rPr>
          <w:spacing w:val="-1"/>
        </w:rPr>
        <w:t> </w:t>
      </w:r>
      <w:r>
        <w:rPr/>
        <w:t>foi</w:t>
      </w:r>
      <w:r>
        <w:rPr>
          <w:spacing w:val="-1"/>
        </w:rPr>
        <w:t> </w:t>
      </w:r>
      <w:r>
        <w:rPr/>
        <w:t>considerado</w:t>
      </w:r>
      <w:r>
        <w:rPr>
          <w:spacing w:val="-1"/>
        </w:rPr>
        <w:t> </w:t>
      </w:r>
      <w:r>
        <w:rPr/>
        <w:t>o</w:t>
      </w:r>
      <w:r>
        <w:rPr>
          <w:spacing w:val="-1"/>
        </w:rPr>
        <w:t> </w:t>
      </w:r>
      <w:r>
        <w:rPr/>
        <w:t>valor</w:t>
      </w:r>
      <w:r>
        <w:rPr>
          <w:spacing w:val="-1"/>
        </w:rPr>
        <w:t> </w:t>
      </w:r>
      <w:r>
        <w:rPr/>
        <w:t>unitário</w:t>
      </w:r>
      <w:r>
        <w:rPr>
          <w:spacing w:val="-1"/>
        </w:rPr>
        <w:t> </w:t>
      </w:r>
      <w:r>
        <w:rPr/>
        <w:t>conforme</w:t>
      </w:r>
      <w:r>
        <w:rPr>
          <w:spacing w:val="-1"/>
        </w:rPr>
        <w:t> </w:t>
      </w:r>
      <w:r>
        <w:rPr/>
        <w:t>àquele</w:t>
      </w:r>
      <w:r>
        <w:rPr>
          <w:spacing w:val="-1"/>
        </w:rPr>
        <w:t> </w:t>
      </w:r>
      <w:r>
        <w:rPr/>
        <w:t>constante</w:t>
      </w:r>
      <w:r>
        <w:rPr>
          <w:spacing w:val="-1"/>
        </w:rPr>
        <w:t> </w:t>
      </w:r>
      <w:r>
        <w:rPr/>
        <w:t>em</w:t>
      </w:r>
      <w:r>
        <w:rPr>
          <w:spacing w:val="-1"/>
        </w:rPr>
        <w:t> </w:t>
      </w:r>
      <w:r>
        <w:rPr/>
        <w:t>documento</w:t>
      </w:r>
      <w:r>
        <w:rPr>
          <w:spacing w:val="-1"/>
        </w:rPr>
        <w:t> </w:t>
      </w:r>
      <w:r>
        <w:rPr/>
        <w:t>anexo </w:t>
      </w:r>
      <w:r>
        <w:rPr>
          <w:spacing w:val="-2"/>
        </w:rPr>
        <w:t>(</w:t>
      </w:r>
      <w:hyperlink r:id="rId40">
        <w:r>
          <w:rPr>
            <w:color w:val="0000ED"/>
            <w:spacing w:val="-2"/>
            <w:u w:val="single" w:color="0000ED"/>
          </w:rPr>
          <w:t>121509509</w:t>
        </w:r>
      </w:hyperlink>
      <w:r>
        <w:rPr>
          <w:spacing w:val="-2"/>
        </w:rPr>
        <w:t>).</w:t>
      </w:r>
    </w:p>
    <w:p>
      <w:pPr>
        <w:pStyle w:val="BodyText"/>
        <w:spacing w:before="50"/>
      </w:pPr>
    </w:p>
    <w:p>
      <w:pPr>
        <w:pStyle w:val="BodyText"/>
        <w:spacing w:line="280" w:lineRule="auto"/>
        <w:ind w:left="119" w:right="118"/>
        <w:jc w:val="both"/>
      </w:pPr>
      <w:r>
        <w:rPr/>
        <w:t>Sugere-se que o cálculo necessário para estimativas dos preços seja realizado com o rigor metodológico adequado em nova pesquisa de mercado pelo Serviço de Compras, setor competente </w:t>
      </w:r>
      <w:r>
        <w:rPr/>
        <w:t>do Departamento de Administração, em conformidade à legislação vigente.</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before="50"/>
        <w:rPr>
          <w:b/>
        </w:rPr>
      </w:pPr>
    </w:p>
    <w:p>
      <w:pPr>
        <w:pStyle w:val="BodyText"/>
        <w:spacing w:line="280" w:lineRule="auto"/>
        <w:ind w:left="119" w:right="118"/>
        <w:jc w:val="both"/>
      </w:pPr>
      <w:r>
        <w:rPr/>
        <w:t>A</w:t>
      </w:r>
      <w:r>
        <w:rPr>
          <w:spacing w:val="-10"/>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pPr>
    </w:p>
    <w:p>
      <w:pPr>
        <w:pStyle w:val="BodyText"/>
      </w:pPr>
    </w:p>
    <w:p>
      <w:pPr>
        <w:pStyle w:val="BodyText"/>
        <w:spacing w:before="62"/>
      </w:pPr>
    </w:p>
    <w:p>
      <w:pPr>
        <w:pStyle w:val="Heading4"/>
        <w:numPr>
          <w:ilvl w:val="0"/>
          <w:numId w:val="2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BodyText"/>
        <w:spacing w:before="50"/>
        <w:rPr>
          <w:b/>
        </w:rPr>
      </w:pPr>
    </w:p>
    <w:p>
      <w:pPr>
        <w:pStyle w:val="Heading5"/>
        <w:numPr>
          <w:ilvl w:val="1"/>
          <w:numId w:val="28"/>
        </w:numPr>
        <w:tabs>
          <w:tab w:pos="468" w:val="left" w:leader="none"/>
        </w:tabs>
        <w:spacing w:line="240" w:lineRule="auto" w:before="0" w:after="0"/>
        <w:ind w:left="468" w:right="0" w:hanging="349"/>
        <w:jc w:val="left"/>
      </w:pPr>
      <w:r>
        <w:rPr/>
        <w:t>Forma</w:t>
      </w:r>
      <w:r>
        <w:rPr>
          <w:spacing w:val="-1"/>
        </w:rPr>
        <w:t> </w:t>
      </w:r>
      <w:r>
        <w:rPr/>
        <w:t>de</w:t>
      </w:r>
      <w:r>
        <w:rPr>
          <w:spacing w:val="-1"/>
        </w:rPr>
        <w:t> </w:t>
      </w:r>
      <w:r>
        <w:rPr>
          <w:spacing w:val="-2"/>
        </w:rPr>
        <w:t>execução:</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BodyText"/>
        <w:spacing w:before="50"/>
      </w:pPr>
    </w:p>
    <w:p>
      <w:pPr>
        <w:pStyle w:val="ListParagraph"/>
        <w:numPr>
          <w:ilvl w:val="2"/>
          <w:numId w:val="28"/>
        </w:numPr>
        <w:tabs>
          <w:tab w:pos="634" w:val="left" w:leader="none"/>
        </w:tabs>
        <w:spacing w:line="280" w:lineRule="auto" w:before="0" w:after="0"/>
        <w:ind w:left="119" w:right="118" w:firstLine="0"/>
        <w:jc w:val="left"/>
        <w:rPr>
          <w:sz w:val="20"/>
        </w:rPr>
      </w:pPr>
      <w:r>
        <w:rPr>
          <w:sz w:val="20"/>
        </w:rPr>
        <w:t>Parcelamento</w:t>
      </w:r>
      <w:r>
        <w:rPr>
          <w:spacing w:val="14"/>
          <w:sz w:val="20"/>
        </w:rPr>
        <w:t> </w:t>
      </w:r>
      <w:r>
        <w:rPr>
          <w:sz w:val="20"/>
        </w:rPr>
        <w:t>do</w:t>
      </w:r>
      <w:r>
        <w:rPr>
          <w:spacing w:val="14"/>
          <w:sz w:val="20"/>
        </w:rPr>
        <w:t> </w:t>
      </w:r>
      <w:r>
        <w:rPr>
          <w:sz w:val="20"/>
        </w:rPr>
        <w:t>Objeto:</w:t>
      </w:r>
      <w:r>
        <w:rPr>
          <w:spacing w:val="14"/>
          <w:sz w:val="20"/>
        </w:rPr>
        <w:t> </w:t>
      </w:r>
      <w:r>
        <w:rPr>
          <w:sz w:val="20"/>
        </w:rPr>
        <w:t>Optou-se</w:t>
      </w:r>
      <w:r>
        <w:rPr>
          <w:spacing w:val="14"/>
          <w:sz w:val="20"/>
        </w:rPr>
        <w:t> </w:t>
      </w:r>
      <w:r>
        <w:rPr>
          <w:sz w:val="20"/>
        </w:rPr>
        <w:t>pelo</w:t>
      </w:r>
      <w:r>
        <w:rPr>
          <w:spacing w:val="14"/>
          <w:sz w:val="20"/>
        </w:rPr>
        <w:t> </w:t>
      </w:r>
      <w:r>
        <w:rPr>
          <w:sz w:val="20"/>
        </w:rPr>
        <w:t>parcelamento</w:t>
      </w:r>
      <w:r>
        <w:rPr>
          <w:spacing w:val="14"/>
          <w:sz w:val="20"/>
        </w:rPr>
        <w:t> </w:t>
      </w:r>
      <w:r>
        <w:rPr>
          <w:sz w:val="20"/>
        </w:rPr>
        <w:t>do</w:t>
      </w:r>
      <w:r>
        <w:rPr>
          <w:spacing w:val="14"/>
          <w:sz w:val="20"/>
        </w:rPr>
        <w:t> </w:t>
      </w:r>
      <w:r>
        <w:rPr>
          <w:sz w:val="20"/>
        </w:rPr>
        <w:t>objeto,</w:t>
      </w:r>
      <w:r>
        <w:rPr>
          <w:spacing w:val="14"/>
          <w:sz w:val="20"/>
        </w:rPr>
        <w:t> </w:t>
      </w:r>
      <w:r>
        <w:rPr>
          <w:sz w:val="20"/>
        </w:rPr>
        <w:t>pelo</w:t>
      </w:r>
      <w:r>
        <w:rPr>
          <w:spacing w:val="14"/>
          <w:sz w:val="20"/>
        </w:rPr>
        <w:t> </w:t>
      </w:r>
      <w:r>
        <w:rPr>
          <w:sz w:val="20"/>
        </w:rPr>
        <w:t>dever</w:t>
      </w:r>
      <w:r>
        <w:rPr>
          <w:spacing w:val="14"/>
          <w:sz w:val="20"/>
        </w:rPr>
        <w:t> </w:t>
      </w:r>
      <w:r>
        <w:rPr>
          <w:sz w:val="20"/>
        </w:rPr>
        <w:t>de</w:t>
      </w:r>
      <w:r>
        <w:rPr>
          <w:spacing w:val="14"/>
          <w:sz w:val="20"/>
        </w:rPr>
        <w:t> </w:t>
      </w:r>
      <w:r>
        <w:rPr>
          <w:sz w:val="20"/>
        </w:rPr>
        <w:t>buscar</w:t>
      </w:r>
      <w:r>
        <w:rPr>
          <w:spacing w:val="14"/>
          <w:sz w:val="20"/>
        </w:rPr>
        <w:t> </w:t>
      </w:r>
      <w:r>
        <w:rPr>
          <w:sz w:val="20"/>
        </w:rPr>
        <w:t>a</w:t>
      </w:r>
      <w:r>
        <w:rPr>
          <w:spacing w:val="14"/>
          <w:sz w:val="20"/>
        </w:rPr>
        <w:t> </w:t>
      </w:r>
      <w:r>
        <w:rPr>
          <w:sz w:val="20"/>
        </w:rPr>
        <w:t>ampliação</w:t>
      </w:r>
      <w:r>
        <w:rPr>
          <w:spacing w:val="14"/>
          <w:sz w:val="20"/>
        </w:rPr>
        <w:t> </w:t>
      </w:r>
      <w:r>
        <w:rPr>
          <w:sz w:val="20"/>
        </w:rPr>
        <w:t>da</w:t>
      </w:r>
      <w:r>
        <w:rPr>
          <w:spacing w:val="14"/>
          <w:sz w:val="20"/>
        </w:rPr>
        <w:t> </w:t>
      </w:r>
      <w:r>
        <w:rPr>
          <w:sz w:val="20"/>
        </w:rPr>
        <w:t>competição</w:t>
      </w:r>
      <w:r>
        <w:rPr>
          <w:spacing w:val="14"/>
          <w:sz w:val="20"/>
        </w:rPr>
        <w:t> </w:t>
      </w:r>
      <w:r>
        <w:rPr>
          <w:sz w:val="20"/>
        </w:rPr>
        <w:t>e</w:t>
      </w:r>
      <w:r>
        <w:rPr>
          <w:spacing w:val="14"/>
          <w:sz w:val="20"/>
        </w:rPr>
        <w:t> </w:t>
      </w:r>
      <w:r>
        <w:rPr>
          <w:sz w:val="20"/>
        </w:rPr>
        <w:t>de</w:t>
      </w:r>
      <w:r>
        <w:rPr>
          <w:spacing w:val="14"/>
          <w:sz w:val="20"/>
        </w:rPr>
        <w:t> </w:t>
      </w:r>
      <w:r>
        <w:rPr>
          <w:sz w:val="20"/>
        </w:rPr>
        <w:t>evitar</w:t>
      </w:r>
      <w:r>
        <w:rPr>
          <w:spacing w:val="14"/>
          <w:sz w:val="20"/>
        </w:rPr>
        <w:t> </w:t>
      </w:r>
      <w:r>
        <w:rPr>
          <w:sz w:val="20"/>
        </w:rPr>
        <w:t>a</w:t>
      </w:r>
      <w:r>
        <w:rPr>
          <w:spacing w:val="14"/>
          <w:sz w:val="20"/>
        </w:rPr>
        <w:t> </w:t>
      </w:r>
      <w:r>
        <w:rPr>
          <w:sz w:val="20"/>
        </w:rPr>
        <w:t>concentração</w:t>
      </w:r>
      <w:r>
        <w:rPr>
          <w:spacing w:val="14"/>
          <w:sz w:val="20"/>
        </w:rPr>
        <w:t> </w:t>
      </w:r>
      <w:r>
        <w:rPr>
          <w:sz w:val="20"/>
        </w:rPr>
        <w:t>de</w:t>
      </w:r>
      <w:r>
        <w:rPr>
          <w:spacing w:val="14"/>
          <w:sz w:val="20"/>
        </w:rPr>
        <w:t> </w:t>
      </w:r>
      <w:r>
        <w:rPr>
          <w:sz w:val="20"/>
        </w:rPr>
        <w:t>mercado. Assim,</w:t>
      </w:r>
      <w:r>
        <w:rPr>
          <w:spacing w:val="14"/>
          <w:sz w:val="20"/>
        </w:rPr>
        <w:t> </w:t>
      </w:r>
      <w:r>
        <w:rPr>
          <w:sz w:val="20"/>
        </w:rPr>
        <w:t>é</w:t>
      </w:r>
      <w:r>
        <w:rPr>
          <w:spacing w:val="14"/>
          <w:sz w:val="20"/>
        </w:rPr>
        <w:t> </w:t>
      </w:r>
      <w:r>
        <w:rPr>
          <w:sz w:val="20"/>
        </w:rPr>
        <w:t>possível</w:t>
      </w:r>
      <w:r>
        <w:rPr>
          <w:spacing w:val="14"/>
          <w:sz w:val="20"/>
        </w:rPr>
        <w:t> </w:t>
      </w:r>
      <w:r>
        <w:rPr>
          <w:sz w:val="20"/>
        </w:rPr>
        <w:t>aproveitar</w:t>
      </w:r>
      <w:r>
        <w:rPr>
          <w:spacing w:val="14"/>
          <w:sz w:val="20"/>
        </w:rPr>
        <w:t> </w:t>
      </w:r>
      <w:r>
        <w:rPr>
          <w:sz w:val="20"/>
        </w:rPr>
        <w:t>a capacidade do mercado local e regional para a aquisição desses insumos, o que fomenta o desenvolvimento da economia e a geração de empregos na região.</w:t>
      </w:r>
    </w:p>
    <w:p>
      <w:pPr>
        <w:pStyle w:val="ListParagraph"/>
        <w:numPr>
          <w:ilvl w:val="2"/>
          <w:numId w:val="28"/>
        </w:numPr>
        <w:tabs>
          <w:tab w:pos="618" w:val="left" w:leader="none"/>
        </w:tabs>
        <w:spacing w:line="240" w:lineRule="auto" w:before="205"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4"/>
        </w:rPr>
        <w:t>consignação;</w:t>
      </w:r>
    </w:p>
    <w:p>
      <w:pPr>
        <w:pStyle w:val="BodyText"/>
        <w:spacing w:before="41"/>
        <w:rPr>
          <w:b/>
        </w:rPr>
      </w:pPr>
    </w:p>
    <w:p>
      <w:pPr>
        <w:pStyle w:val="ListParagraph"/>
        <w:numPr>
          <w:ilvl w:val="2"/>
          <w:numId w:val="28"/>
        </w:numPr>
        <w:tabs>
          <w:tab w:pos="622" w:val="left" w:leader="none"/>
        </w:tabs>
        <w:spacing w:line="280" w:lineRule="auto" w:before="0" w:after="0"/>
        <w:ind w:left="119" w:right="118" w:firstLine="0"/>
        <w:jc w:val="left"/>
        <w:rPr>
          <w:sz w:val="20"/>
        </w:rPr>
      </w:pPr>
      <w:r>
        <w:rPr>
          <w:sz w:val="20"/>
        </w:rPr>
        <w:t>A memória</w:t>
      </w:r>
      <w:r>
        <w:rPr>
          <w:spacing w:val="13"/>
          <w:sz w:val="20"/>
        </w:rPr>
        <w:t> </w:t>
      </w:r>
      <w:r>
        <w:rPr>
          <w:sz w:val="20"/>
        </w:rPr>
        <w:t>de</w:t>
      </w:r>
      <w:r>
        <w:rPr>
          <w:spacing w:val="13"/>
          <w:sz w:val="20"/>
        </w:rPr>
        <w:t> </w:t>
      </w:r>
      <w:r>
        <w:rPr>
          <w:sz w:val="20"/>
        </w:rPr>
        <w:t>cálculo</w:t>
      </w:r>
      <w:r>
        <w:rPr>
          <w:spacing w:val="13"/>
          <w:sz w:val="20"/>
        </w:rPr>
        <w:t> </w:t>
      </w:r>
      <w:r>
        <w:rPr>
          <w:sz w:val="20"/>
        </w:rPr>
        <w:t>para</w:t>
      </w:r>
      <w:r>
        <w:rPr>
          <w:spacing w:val="13"/>
          <w:sz w:val="20"/>
        </w:rPr>
        <w:t> </w:t>
      </w:r>
      <w:r>
        <w:rPr>
          <w:sz w:val="20"/>
        </w:rPr>
        <w:t>compor</w:t>
      </w:r>
      <w:r>
        <w:rPr>
          <w:spacing w:val="13"/>
          <w:sz w:val="20"/>
        </w:rPr>
        <w:t> </w:t>
      </w:r>
      <w:r>
        <w:rPr>
          <w:sz w:val="20"/>
        </w:rPr>
        <w:t>a</w:t>
      </w:r>
      <w:r>
        <w:rPr>
          <w:spacing w:val="13"/>
          <w:sz w:val="20"/>
        </w:rPr>
        <w:t> </w:t>
      </w:r>
      <w:r>
        <w:rPr>
          <w:sz w:val="20"/>
        </w:rPr>
        <w:t>quantidade</w:t>
      </w:r>
      <w:r>
        <w:rPr>
          <w:spacing w:val="13"/>
          <w:sz w:val="20"/>
        </w:rPr>
        <w:t> </w:t>
      </w:r>
      <w:r>
        <w:rPr>
          <w:sz w:val="20"/>
        </w:rPr>
        <w:t>total</w:t>
      </w:r>
      <w:r>
        <w:rPr>
          <w:spacing w:val="13"/>
          <w:sz w:val="20"/>
        </w:rPr>
        <w:t> </w:t>
      </w:r>
      <w:r>
        <w:rPr>
          <w:sz w:val="20"/>
        </w:rPr>
        <w:t>de</w:t>
      </w:r>
      <w:r>
        <w:rPr>
          <w:spacing w:val="13"/>
          <w:sz w:val="20"/>
        </w:rPr>
        <w:t> </w:t>
      </w:r>
      <w:r>
        <w:rPr>
          <w:sz w:val="20"/>
        </w:rPr>
        <w:t>itens</w:t>
      </w:r>
      <w:r>
        <w:rPr>
          <w:spacing w:val="13"/>
          <w:sz w:val="20"/>
        </w:rPr>
        <w:t> </w:t>
      </w:r>
      <w:r>
        <w:rPr>
          <w:sz w:val="20"/>
        </w:rPr>
        <w:t>a</w:t>
      </w:r>
      <w:r>
        <w:rPr>
          <w:spacing w:val="13"/>
          <w:sz w:val="20"/>
        </w:rPr>
        <w:t> </w:t>
      </w:r>
      <w:r>
        <w:rPr>
          <w:sz w:val="20"/>
        </w:rPr>
        <w:t>ser</w:t>
      </w:r>
      <w:r>
        <w:rPr>
          <w:spacing w:val="13"/>
          <w:sz w:val="20"/>
        </w:rPr>
        <w:t> </w:t>
      </w:r>
      <w:r>
        <w:rPr>
          <w:sz w:val="20"/>
        </w:rPr>
        <w:t>contratada</w:t>
      </w:r>
      <w:r>
        <w:rPr>
          <w:spacing w:val="13"/>
          <w:sz w:val="20"/>
        </w:rPr>
        <w:t> </w:t>
      </w:r>
      <w:r>
        <w:rPr>
          <w:sz w:val="20"/>
        </w:rPr>
        <w:t>se</w:t>
      </w:r>
      <w:r>
        <w:rPr>
          <w:spacing w:val="13"/>
          <w:sz w:val="20"/>
        </w:rPr>
        <w:t> </w:t>
      </w:r>
      <w:r>
        <w:rPr>
          <w:sz w:val="20"/>
        </w:rPr>
        <w:t>baseia</w:t>
      </w:r>
      <w:r>
        <w:rPr>
          <w:spacing w:val="13"/>
          <w:sz w:val="20"/>
        </w:rPr>
        <w:t> </w:t>
      </w:r>
      <w:r>
        <w:rPr>
          <w:sz w:val="20"/>
        </w:rPr>
        <w:t>na</w:t>
      </w:r>
      <w:r>
        <w:rPr>
          <w:spacing w:val="13"/>
          <w:sz w:val="20"/>
        </w:rPr>
        <w:t> </w:t>
      </w:r>
      <w:r>
        <w:rPr>
          <w:sz w:val="20"/>
        </w:rPr>
        <w:t>análise</w:t>
      </w:r>
      <w:r>
        <w:rPr>
          <w:spacing w:val="13"/>
          <w:sz w:val="20"/>
        </w:rPr>
        <w:t> </w:t>
      </w:r>
      <w:r>
        <w:rPr>
          <w:sz w:val="20"/>
        </w:rPr>
        <w:t>do</w:t>
      </w:r>
      <w:r>
        <w:rPr>
          <w:spacing w:val="13"/>
          <w:sz w:val="20"/>
        </w:rPr>
        <w:t> </w:t>
      </w:r>
      <w:r>
        <w:rPr>
          <w:sz w:val="20"/>
        </w:rPr>
        <w:t>consumo</w:t>
      </w:r>
      <w:r>
        <w:rPr>
          <w:spacing w:val="13"/>
          <w:sz w:val="20"/>
        </w:rPr>
        <w:t> </w:t>
      </w:r>
      <w:r>
        <w:rPr>
          <w:sz w:val="20"/>
        </w:rPr>
        <w:t>do</w:t>
      </w:r>
      <w:r>
        <w:rPr>
          <w:spacing w:val="13"/>
          <w:sz w:val="20"/>
        </w:rPr>
        <w:t> </w:t>
      </w:r>
      <w:r>
        <w:rPr>
          <w:sz w:val="20"/>
        </w:rPr>
        <w:t>contrato</w:t>
      </w:r>
      <w:r>
        <w:rPr>
          <w:spacing w:val="13"/>
          <w:sz w:val="20"/>
        </w:rPr>
        <w:t> </w:t>
      </w:r>
      <w:r>
        <w:rPr>
          <w:sz w:val="20"/>
        </w:rPr>
        <w:t>anterior</w:t>
      </w:r>
      <w:r>
        <w:rPr>
          <w:spacing w:val="13"/>
          <w:sz w:val="20"/>
        </w:rPr>
        <w:t> </w:t>
      </w:r>
      <w:r>
        <w:rPr>
          <w:sz w:val="20"/>
        </w:rPr>
        <w:t>acrescido</w:t>
      </w:r>
      <w:r>
        <w:rPr>
          <w:spacing w:val="13"/>
          <w:sz w:val="20"/>
        </w:rPr>
        <w:t> </w:t>
      </w:r>
      <w:r>
        <w:rPr>
          <w:sz w:val="20"/>
        </w:rPr>
        <w:t>de</w:t>
      </w:r>
      <w:r>
        <w:rPr>
          <w:spacing w:val="13"/>
          <w:sz w:val="20"/>
        </w:rPr>
        <w:t> </w:t>
      </w:r>
      <w:r>
        <w:rPr>
          <w:sz w:val="20"/>
        </w:rPr>
        <w:t>20%</w:t>
      </w:r>
      <w:r>
        <w:rPr>
          <w:spacing w:val="13"/>
          <w:sz w:val="20"/>
        </w:rPr>
        <w:t> </w:t>
      </w:r>
      <w:r>
        <w:rPr>
          <w:sz w:val="20"/>
        </w:rPr>
        <w:t>como</w:t>
      </w:r>
      <w:r>
        <w:rPr>
          <w:spacing w:val="13"/>
          <w:sz w:val="20"/>
        </w:rPr>
        <w:t> </w:t>
      </w:r>
      <w:r>
        <w:rPr>
          <w:sz w:val="20"/>
        </w:rPr>
        <w:t>margem</w:t>
      </w:r>
      <w:r>
        <w:rPr>
          <w:spacing w:val="13"/>
          <w:sz w:val="20"/>
        </w:rPr>
        <w:t> </w:t>
      </w:r>
      <w:r>
        <w:rPr>
          <w:sz w:val="20"/>
        </w:rPr>
        <w:t>de</w:t>
      </w:r>
      <w:r>
        <w:rPr>
          <w:spacing w:val="13"/>
          <w:sz w:val="20"/>
        </w:rPr>
        <w:t> </w:t>
      </w:r>
      <w:r>
        <w:rPr>
          <w:sz w:val="20"/>
        </w:rPr>
        <w:t>segurança</w:t>
      </w:r>
      <w:r>
        <w:rPr>
          <w:spacing w:val="13"/>
          <w:sz w:val="20"/>
        </w:rPr>
        <w:t> </w:t>
      </w:r>
      <w:r>
        <w:rPr>
          <w:sz w:val="20"/>
        </w:rPr>
        <w:t>doc. (</w:t>
      </w:r>
      <w:hyperlink r:id="rId41">
        <w:r>
          <w:rPr>
            <w:color w:val="0000ED"/>
            <w:sz w:val="20"/>
            <w:u w:val="single" w:color="0000ED"/>
          </w:rPr>
          <w:t>121419438</w:t>
        </w:r>
      </w:hyperlink>
      <w:r>
        <w:rPr>
          <w:sz w:val="20"/>
        </w:rPr>
        <w:t>), na solicitação da unidade demandante tendo em vista a capacidade instalada do centro cirúrgico e a pactuação com o gestor pleno e, por último, na autorização da Direção Geral;</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50"/>
        <w:rPr>
          <w:b/>
        </w:rPr>
      </w:pPr>
    </w:p>
    <w:p>
      <w:pPr>
        <w:pStyle w:val="BodyText"/>
        <w:spacing w:line="280" w:lineRule="auto"/>
        <w:ind w:left="119" w:right="118"/>
        <w:jc w:val="both"/>
      </w:pPr>
      <w:r>
        <w:rPr/>
        <w:t>A</w:t>
      </w:r>
      <w:r>
        <w:rPr>
          <w:spacing w:val="-13"/>
        </w:rPr>
        <w:t> </w:t>
      </w:r>
      <w:r>
        <w:rPr/>
        <w:t>Administração Pública deve zelar pela contratação mais vantajosa, conforme disposto na </w:t>
      </w:r>
      <w:hyperlink r:id="rId42">
        <w:r>
          <w:rPr>
            <w:color w:val="0000ED"/>
            <w:u w:val="single" w:color="0000ED"/>
          </w:rPr>
          <w:t>Lei nº 14.133/2021</w:t>
        </w:r>
      </w:hyperlink>
      <w:r>
        <w:rPr/>
        <w:t>.</w:t>
      </w:r>
      <w:r>
        <w:rPr>
          <w:spacing w:val="-4"/>
        </w:rPr>
        <w:t> </w:t>
      </w:r>
      <w:r>
        <w:rPr/>
        <w:t>A</w:t>
      </w:r>
      <w:r>
        <w:rPr>
          <w:spacing w:val="-4"/>
        </w:rPr>
        <w:t> </w:t>
      </w:r>
      <w:r>
        <w:rPr/>
        <w:t>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a participação de cooperativas </w:t>
      </w:r>
      <w:r>
        <w:rPr/>
        <w:t>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4"/>
      </w:pPr>
    </w:p>
    <w:p>
      <w:pPr>
        <w:pStyle w:val="BodyText"/>
        <w:ind w:left="119"/>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50"/>
        <w:rPr>
          <w:b/>
        </w:rPr>
      </w:pPr>
    </w:p>
    <w:p>
      <w:pPr>
        <w:pStyle w:val="BodyText"/>
        <w:spacing w:line="280" w:lineRule="auto"/>
        <w:ind w:left="119" w:right="118"/>
        <w:jc w:val="both"/>
      </w:pPr>
      <w:r>
        <w:rPr/>
        <w:t>A participação de consórcios mostra-se viável, quando o objeto considerado for “de alta complexidade ou vulto”, o que não seria o caso do objeto deste certame. Assim, sob a luz da </w:t>
      </w:r>
      <w:hyperlink r:id="rId42">
        <w:r>
          <w:rPr>
            <w:color w:val="0000ED"/>
            <w:u w:val="single" w:color="0000ED"/>
          </w:rPr>
          <w:t>Lei nº</w:t>
        </w:r>
      </w:hyperlink>
      <w:r>
        <w:rPr>
          <w:color w:val="0000ED"/>
        </w:rPr>
        <w:t> </w:t>
      </w:r>
      <w:hyperlink r:id="rId42">
        <w:r>
          <w:rPr>
            <w:color w:val="0000ED"/>
            <w:u w:val="single" w:color="0000ED"/>
          </w:rPr>
          <w:t>14.133/2021</w:t>
        </w:r>
      </w:hyperlink>
      <w:r>
        <w:rPr/>
        <w:t>,</w:t>
      </w:r>
      <w:r>
        <w:rPr>
          <w:spacing w:val="-9"/>
        </w:rPr>
        <w:t> </w:t>
      </w:r>
      <w:r>
        <w:rPr/>
        <w:t>Art. 6º ; Para os fins desta Lei, consideram-se: XXII - obras, serviços e fornecimentos de grande vulto: aqueles cujo valor estimado supera R$ 200.000.000,00 (duzentos milhões de reais); (Vide Decreto nº 11.871, de 2023).</w:t>
      </w:r>
    </w:p>
    <w:p>
      <w:pPr>
        <w:pStyle w:val="BodyText"/>
        <w:spacing w:before="12"/>
      </w:pPr>
    </w:p>
    <w:p>
      <w:pPr>
        <w:pStyle w:val="BodyText"/>
        <w:spacing w:line="280" w:lineRule="auto" w:before="1"/>
        <w:ind w:left="119" w:right="118"/>
        <w:jc w:val="both"/>
      </w:pPr>
      <w:r>
        <w:rPr/>
        <w:t>Desta forma, a admissão de consórcios em objetos de baixa complexidade e fora dos valores estabelecidos pela legislação como de grande vulto contraria o princípio da competitividade. </w:t>
      </w:r>
      <w:r>
        <w:rPr/>
        <w:t>Tal prática permitiria, com a anuência da</w:t>
      </w:r>
      <w:r>
        <w:rPr>
          <w:spacing w:val="-5"/>
        </w:rPr>
        <w:t> </w:t>
      </w:r>
      <w:r>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2"/>
      </w:pPr>
    </w:p>
    <w:p>
      <w:pPr>
        <w:pStyle w:val="BodyText"/>
        <w:ind w:left="119"/>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1" w:after="0"/>
        <w:ind w:left="468" w:right="0" w:hanging="349"/>
        <w:jc w:val="left"/>
      </w:pPr>
      <w:r>
        <w:rPr/>
        <w:t>Duração</w:t>
      </w:r>
      <w:r>
        <w:rPr>
          <w:spacing w:val="-1"/>
        </w:rPr>
        <w:t> </w:t>
      </w:r>
      <w:r>
        <w:rPr/>
        <w:t>do</w:t>
      </w:r>
      <w:r>
        <w:rPr>
          <w:spacing w:val="-1"/>
        </w:rPr>
        <w:t> </w:t>
      </w:r>
      <w:r>
        <w:rPr>
          <w:spacing w:val="-2"/>
        </w:rPr>
        <w:t>contrato:</w:t>
      </w:r>
    </w:p>
    <w:p>
      <w:pPr>
        <w:pStyle w:val="BodyText"/>
        <w:spacing w:before="49"/>
        <w:rPr>
          <w:b/>
        </w:rPr>
      </w:pPr>
    </w:p>
    <w:p>
      <w:pPr>
        <w:pStyle w:val="ListParagraph"/>
        <w:numPr>
          <w:ilvl w:val="2"/>
          <w:numId w:val="28"/>
        </w:numPr>
        <w:tabs>
          <w:tab w:pos="620" w:val="left" w:leader="none"/>
        </w:tabs>
        <w:spacing w:line="280" w:lineRule="auto" w:before="1"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hyperlink r:id="rId43">
        <w:r>
          <w:rPr>
            <w:color w:val="0000ED"/>
            <w:sz w:val="20"/>
            <w:u w:val="single" w:color="0000ED"/>
          </w:rPr>
          <w:t>Art. 107</w:t>
        </w:r>
        <w:r>
          <w:rPr>
            <w:color w:val="0000ED"/>
            <w:sz w:val="20"/>
          </w:rPr>
          <w:t>,</w:t>
        </w:r>
      </w:hyperlink>
      <w:r>
        <w:rPr>
          <w:color w:val="0000ED"/>
          <w:sz w:val="20"/>
        </w:rPr>
        <w:t> </w:t>
      </w:r>
      <w:hyperlink r:id="rId43">
        <w:r>
          <w:rPr>
            <w:color w:val="0000ED"/>
            <w:sz w:val="20"/>
            <w:u w:val="single" w:color="0000ED"/>
          </w:rPr>
          <w:t>da Lei 14.133/2021</w:t>
        </w:r>
      </w:hyperlink>
      <w:r>
        <w:rPr>
          <w:sz w:val="20"/>
        </w:rPr>
        <w:t>, observadas as seguintes diretrizes:</w:t>
      </w:r>
    </w:p>
    <w:p>
      <w:pPr>
        <w:pStyle w:val="BodyText"/>
        <w:spacing w:before="11"/>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BodyText"/>
        <w:spacing w:before="50"/>
      </w:pPr>
    </w:p>
    <w:p>
      <w:pPr>
        <w:pStyle w:val="ListParagraph"/>
        <w:numPr>
          <w:ilvl w:val="3"/>
          <w:numId w:val="28"/>
        </w:numPr>
        <w:tabs>
          <w:tab w:pos="770" w:val="left" w:leader="none"/>
        </w:tabs>
        <w:spacing w:line="280" w:lineRule="auto" w:before="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ListParagraph"/>
        <w:spacing w:after="0" w:line="280" w:lineRule="auto"/>
        <w:jc w:val="left"/>
        <w:rPr>
          <w:sz w:val="20"/>
        </w:rPr>
        <w:sectPr>
          <w:type w:val="continuous"/>
          <w:pgSz w:w="15840" w:h="24480"/>
          <w:pgMar w:top="0" w:bottom="280" w:left="0" w:right="0"/>
        </w:sectPr>
      </w:pPr>
    </w:p>
    <w:p>
      <w:pPr>
        <w:pStyle w:val="Heading5"/>
        <w:numPr>
          <w:ilvl w:val="1"/>
          <w:numId w:val="28"/>
        </w:numPr>
        <w:tabs>
          <w:tab w:pos="468" w:val="left" w:leader="none"/>
        </w:tabs>
        <w:spacing w:line="240" w:lineRule="auto" w:before="73" w:after="0"/>
        <w:ind w:left="468" w:right="0" w:hanging="349"/>
        <w:jc w:val="left"/>
      </w:pPr>
      <w:r>
        <w:rPr/>
        <w:t>Reajuste</w:t>
      </w:r>
      <w:r>
        <w:rPr>
          <w:spacing w:val="-1"/>
        </w:rPr>
        <w:t> </w:t>
      </w:r>
      <w:r>
        <w:rPr/>
        <w:t>de</w:t>
      </w:r>
      <w:r>
        <w:rPr>
          <w:spacing w:val="-1"/>
        </w:rPr>
        <w:t> </w:t>
      </w:r>
      <w:r>
        <w:rPr>
          <w:spacing w:val="-2"/>
        </w:rPr>
        <w:t>preços:</w:t>
      </w:r>
    </w:p>
    <w:p>
      <w:pPr>
        <w:pStyle w:val="BodyText"/>
        <w:spacing w:before="50"/>
        <w:rPr>
          <w:b/>
        </w:rPr>
      </w:pPr>
    </w:p>
    <w:p>
      <w:pPr>
        <w:pStyle w:val="BodyText"/>
        <w:spacing w:line="280" w:lineRule="auto"/>
        <w:ind w:left="119" w:right="118"/>
        <w:jc w:val="both"/>
      </w:pPr>
      <w:r>
        <w:rPr/>
        <w:t>O reajustamento de preços ocorrerá conforme o </w:t>
      </w:r>
      <w:r>
        <w:rPr>
          <w:color w:val="252525"/>
        </w:rPr>
        <w:t>Í</w:t>
      </w:r>
      <w:r>
        <w:rPr/>
        <w:t>ndice Nacional de Preços ao Consumidor Amplo (IPCA), após período de 12 meses, em caso de haver prorrogação contratual (conforme </w:t>
      </w:r>
      <w:hyperlink r:id="rId43">
        <w:r>
          <w:rPr>
            <w:color w:val="0000ED"/>
            <w:u w:val="single" w:color="0000ED"/>
          </w:rPr>
          <w:t>Art.</w:t>
        </w:r>
      </w:hyperlink>
      <w:r>
        <w:rPr>
          <w:color w:val="0000ED"/>
          <w:spacing w:val="40"/>
        </w:rPr>
        <w:t> </w:t>
      </w:r>
      <w:hyperlink r:id="rId43">
        <w:r>
          <w:rPr>
            <w:color w:val="0000ED"/>
            <w:u w:val="single" w:color="0000ED"/>
          </w:rPr>
          <w:t>107</w:t>
        </w:r>
        <w:r>
          <w:rPr>
            <w:color w:val="0000ED"/>
          </w:rPr>
          <w:t>,</w:t>
        </w:r>
        <w:r>
          <w:rPr>
            <w:color w:val="0000ED"/>
            <w:u w:val="single" w:color="0000ED"/>
          </w:rPr>
          <w:t> da Lei 14.133/2021</w:t>
        </w:r>
      </w:hyperlink>
      <w:r>
        <w:rPr/>
        <w:t>). A escolha do índice IPCA se justifica considerando se tratar do índice oficial de inflação que é utilizado para reajustar os diversos tipos de contratos em </w:t>
      </w:r>
      <w:r>
        <w:rPr/>
        <w:t>âmbito nacional. Este índice é calculado pelo Instituto Brasileiro de Geografia e Estatística (IBGE) e é amplamente reconhecido como o indicador oficial que mede a inflação no país.</w:t>
      </w:r>
    </w:p>
    <w:p>
      <w:pPr>
        <w:pStyle w:val="BodyText"/>
      </w:pPr>
    </w:p>
    <w:p>
      <w:pPr>
        <w:pStyle w:val="BodyText"/>
      </w:pPr>
    </w:p>
    <w:p>
      <w:pPr>
        <w:pStyle w:val="BodyText"/>
        <w:spacing w:before="63"/>
      </w:pPr>
    </w:p>
    <w:p>
      <w:pPr>
        <w:pStyle w:val="Heading5"/>
        <w:numPr>
          <w:ilvl w:val="1"/>
          <w:numId w:val="28"/>
        </w:numPr>
        <w:tabs>
          <w:tab w:pos="468" w:val="left" w:leader="none"/>
        </w:tabs>
        <w:spacing w:line="240" w:lineRule="auto" w:before="0" w:after="0"/>
        <w:ind w:left="468" w:right="0" w:hanging="349"/>
        <w:jc w:val="left"/>
      </w:pPr>
      <w:r>
        <w:rPr>
          <w:spacing w:val="-2"/>
        </w:rPr>
        <w:t>Garantia:</w:t>
      </w:r>
    </w:p>
    <w:p>
      <w:pPr>
        <w:pStyle w:val="BodyText"/>
        <w:spacing w:before="12"/>
        <w:rPr>
          <w:b/>
        </w:rPr>
      </w:pPr>
    </w:p>
    <w:p>
      <w:pPr>
        <w:pStyle w:val="ListParagraph"/>
        <w:numPr>
          <w:ilvl w:val="2"/>
          <w:numId w:val="28"/>
        </w:numPr>
        <w:tabs>
          <w:tab w:pos="625" w:val="left" w:leader="none"/>
        </w:tabs>
        <w:spacing w:line="273" w:lineRule="auto" w:before="1" w:after="0"/>
        <w:ind w:left="119" w:right="118" w:firstLine="0"/>
        <w:jc w:val="both"/>
        <w:rPr>
          <w:sz w:val="20"/>
        </w:rPr>
      </w:pPr>
      <w:r>
        <w:rPr>
          <w:sz w:val="20"/>
        </w:rPr>
        <w:t>Em observância ao</w:t>
      </w:r>
      <w:r>
        <w:rPr>
          <w:spacing w:val="-6"/>
          <w:sz w:val="20"/>
        </w:rPr>
        <w:t> </w:t>
      </w:r>
      <w:hyperlink r:id="rId44">
        <w:r>
          <w:rPr>
            <w:sz w:val="20"/>
            <w:u w:val="single" w:color="0000ED"/>
          </w:rPr>
          <w:t>Art. 58</w:t>
        </w:r>
        <w:r>
          <w:rPr>
            <w:sz w:val="20"/>
          </w:rPr>
          <w:t>,</w:t>
        </w:r>
        <w:r>
          <w:rPr>
            <w:sz w:val="20"/>
            <w:u w:val="single" w:color="0000ED"/>
          </w:rPr>
          <w:t> caput</w:t>
        </w:r>
        <w:r>
          <w:rPr>
            <w:sz w:val="20"/>
          </w:rPr>
          <w:t>,</w:t>
        </w:r>
        <w:r>
          <w:rPr>
            <w:sz w:val="20"/>
            <w:u w:val="single" w:color="0000ED"/>
          </w:rPr>
          <w:t> da Lei 14.133/21</w:t>
        </w:r>
      </w:hyperlink>
      <w:r>
        <w:rPr>
          <w:sz w:val="20"/>
        </w:rPr>
        <w:t>, que estabelece como facultativa à</w:t>
      </w:r>
      <w:r>
        <w:rPr>
          <w:spacing w:val="-6"/>
          <w:sz w:val="20"/>
        </w:rPr>
        <w:t> </w:t>
      </w:r>
      <w:r>
        <w:rPr>
          <w:sz w:val="20"/>
        </w:rPr>
        <w:t>Administração Pública a exigência de </w:t>
      </w:r>
      <w:r>
        <w:rPr>
          <w:b/>
          <w:sz w:val="24"/>
        </w:rPr>
        <w:t>garantia de proposta</w:t>
      </w:r>
      <w:r>
        <w:rPr>
          <w:b/>
          <w:spacing w:val="-5"/>
          <w:sz w:val="24"/>
        </w:rPr>
        <w:t> </w:t>
      </w:r>
      <w:r>
        <w:rPr>
          <w:sz w:val="20"/>
        </w:rPr>
        <w:t>e, em alinhamento com o item 2.3 da OS-003-GDG-2024 (documento SEI </w:t>
      </w:r>
      <w:hyperlink r:id="rId45">
        <w:r>
          <w:rPr>
            <w:color w:val="0000ED"/>
            <w:sz w:val="20"/>
            <w:u w:val="single" w:color="0000ED"/>
          </w:rPr>
          <w:t>119067280</w:t>
        </w:r>
      </w:hyperlink>
      <w:r>
        <w:rPr>
          <w:sz w:val="20"/>
        </w:rPr>
        <w:t>), considera-se que a presente contratação não se reveste de alta complexidade técnica. Ademais, conforme o item 3 do Mapa de Riscos (documento SEI </w:t>
      </w:r>
      <w:hyperlink r:id="rId46">
        <w:r>
          <w:rPr>
            <w:color w:val="0000ED"/>
            <w:sz w:val="20"/>
            <w:u w:val="single" w:color="0000ED"/>
          </w:rPr>
          <w:t>119068082</w:t>
        </w:r>
      </w:hyperlink>
      <w:r>
        <w:rPr>
          <w:sz w:val="20"/>
        </w:rPr>
        <w:t>), que não apresenta riscos</w:t>
      </w:r>
      <w:r>
        <w:rPr>
          <w:spacing w:val="-5"/>
          <w:sz w:val="20"/>
        </w:rPr>
        <w:t> </w:t>
      </w:r>
      <w:r>
        <w:rPr>
          <w:sz w:val="20"/>
        </w:rPr>
        <w:t>ALTOS, conclui-se pela dispensa da referida garantia.</w:t>
      </w:r>
    </w:p>
    <w:p>
      <w:pPr>
        <w:pStyle w:val="ListParagraph"/>
        <w:numPr>
          <w:ilvl w:val="2"/>
          <w:numId w:val="28"/>
        </w:numPr>
        <w:tabs>
          <w:tab w:pos="628" w:val="left" w:leader="none"/>
        </w:tabs>
        <w:spacing w:line="266" w:lineRule="auto" w:before="211" w:after="0"/>
        <w:ind w:left="119" w:right="118" w:firstLine="0"/>
        <w:jc w:val="both"/>
        <w:rPr>
          <w:sz w:val="20"/>
        </w:rPr>
      </w:pPr>
      <w:r>
        <w:rPr>
          <w:sz w:val="20"/>
        </w:rPr>
        <w:t>A cobertura de </w:t>
      </w:r>
      <w:r>
        <w:rPr>
          <w:b/>
          <w:sz w:val="24"/>
        </w:rPr>
        <w:t>garantia contratual </w:t>
      </w:r>
      <w:r>
        <w:rPr>
          <w:sz w:val="20"/>
        </w:rPr>
        <w:t>será avaliada de acordo com a OS-003-GDG-2024, conforme documento SEI 119067280, obedecendo as cláusulas previstas no </w:t>
      </w:r>
      <w:hyperlink r:id="rId47">
        <w:r>
          <w:rPr>
            <w:sz w:val="20"/>
            <w:u w:val="single" w:color="0000ED"/>
          </w:rPr>
          <w:t>art. 96 da Lei</w:t>
        </w:r>
      </w:hyperlink>
      <w:r>
        <w:rPr>
          <w:sz w:val="20"/>
        </w:rPr>
        <w:t> </w:t>
      </w:r>
      <w:hyperlink r:id="rId47">
        <w:r>
          <w:rPr>
            <w:spacing w:val="-2"/>
            <w:sz w:val="20"/>
            <w:u w:val="single" w:color="0000ED"/>
          </w:rPr>
          <w:t>14.133/21</w:t>
        </w:r>
      </w:hyperlink>
      <w:r>
        <w:rPr>
          <w:spacing w:val="-2"/>
          <w:sz w:val="20"/>
        </w:rPr>
        <w:t>.</w:t>
      </w:r>
    </w:p>
    <w:p>
      <w:pPr>
        <w:pStyle w:val="BodyText"/>
      </w:pPr>
    </w:p>
    <w:p>
      <w:pPr>
        <w:pStyle w:val="BodyText"/>
      </w:pPr>
    </w:p>
    <w:p>
      <w:pPr>
        <w:pStyle w:val="BodyText"/>
        <w:spacing w:before="75"/>
      </w:pPr>
    </w:p>
    <w:p>
      <w:pPr>
        <w:pStyle w:val="Heading5"/>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50"/>
        <w:rPr>
          <w:b/>
        </w:rPr>
      </w:pPr>
    </w:p>
    <w:p>
      <w:pPr>
        <w:pStyle w:val="BodyText"/>
        <w:ind w:left="11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spacing w:line="280" w:lineRule="auto" w:before="1"/>
        <w:ind w:left="119" w:right="118"/>
        <w:jc w:val="both"/>
      </w:pPr>
      <w:r>
        <w:rPr/>
        <w:t>Caso</w:t>
      </w:r>
      <w:r>
        <w:rPr>
          <w:spacing w:val="-1"/>
        </w:rPr>
        <w:t> </w:t>
      </w:r>
      <w:r>
        <w:rPr/>
        <w:t>o</w:t>
      </w:r>
      <w:r>
        <w:rPr>
          <w:spacing w:val="-1"/>
        </w:rPr>
        <w:t> </w:t>
      </w:r>
      <w:r>
        <w:rPr/>
        <w:t>valor</w:t>
      </w:r>
      <w:r>
        <w:rPr>
          <w:spacing w:val="-1"/>
        </w:rPr>
        <w:t> </w:t>
      </w:r>
      <w:r>
        <w:rPr/>
        <w:t>do</w:t>
      </w:r>
      <w:r>
        <w:rPr>
          <w:spacing w:val="-1"/>
        </w:rPr>
        <w:t> </w:t>
      </w:r>
      <w:r>
        <w:rPr/>
        <w:t>contrato</w:t>
      </w:r>
      <w:r>
        <w:rPr>
          <w:spacing w:val="-1"/>
        </w:rPr>
        <w:t> </w:t>
      </w:r>
      <w:r>
        <w:rPr/>
        <w:t>se</w:t>
      </w:r>
      <w:r>
        <w:rPr>
          <w:spacing w:val="-1"/>
        </w:rPr>
        <w:t> </w:t>
      </w:r>
      <w:r>
        <w:rPr/>
        <w:t>enquadre</w:t>
      </w:r>
      <w:r>
        <w:rPr>
          <w:spacing w:val="-1"/>
        </w:rPr>
        <w:t> </w:t>
      </w:r>
      <w:r>
        <w:rPr/>
        <w:t>no</w:t>
      </w:r>
      <w:r>
        <w:rPr>
          <w:spacing w:val="-1"/>
        </w:rPr>
        <w:t> </w:t>
      </w:r>
      <w:r>
        <w:rPr/>
        <w:t>limite</w:t>
      </w:r>
      <w:r>
        <w:rPr>
          <w:spacing w:val="-1"/>
        </w:rPr>
        <w:t> </w:t>
      </w:r>
      <w:r>
        <w:rPr/>
        <w:t>previsto</w:t>
      </w:r>
      <w:r>
        <w:rPr>
          <w:spacing w:val="-1"/>
        </w:rPr>
        <w:t> </w:t>
      </w:r>
      <w:r>
        <w:rPr/>
        <w:t>no</w:t>
      </w:r>
      <w:r>
        <w:rPr>
          <w:spacing w:val="-1"/>
        </w:rPr>
        <w:t> </w:t>
      </w:r>
      <w:hyperlink r:id="rId48">
        <w:r>
          <w:rPr>
            <w:color w:val="0000ED"/>
            <w:u w:val="single" w:color="0000ED"/>
          </w:rPr>
          <w:t>art.</w:t>
        </w:r>
        <w:r>
          <w:rPr>
            <w:color w:val="0000ED"/>
            <w:spacing w:val="-1"/>
            <w:u w:val="single" w:color="0000ED"/>
          </w:rPr>
          <w:t> </w:t>
        </w:r>
        <w:r>
          <w:rPr>
            <w:color w:val="0000ED"/>
            <w:u w:val="single" w:color="0000ED"/>
          </w:rPr>
          <w:t>1º</w:t>
        </w:r>
        <w:r>
          <w:rPr>
            <w:color w:val="0000ED"/>
            <w:spacing w:val="-1"/>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estadual</w:t>
        </w:r>
        <w:r>
          <w:rPr>
            <w:color w:val="0000ED"/>
            <w:spacing w:val="-1"/>
            <w:u w:val="single" w:color="0000ED"/>
          </w:rPr>
          <w:t> </w:t>
        </w:r>
        <w:r>
          <w:rPr>
            <w:color w:val="0000ED"/>
            <w:u w:val="single" w:color="0000ED"/>
          </w:rPr>
          <w:t>nº</w:t>
        </w:r>
        <w:r>
          <w:rPr>
            <w:color w:val="0000ED"/>
            <w:spacing w:val="-1"/>
            <w:u w:val="single" w:color="0000ED"/>
          </w:rPr>
          <w:t> </w:t>
        </w:r>
        <w:r>
          <w:rPr>
            <w:color w:val="0000ED"/>
            <w:u w:val="single" w:color="0000ED"/>
          </w:rPr>
          <w:t>7.753</w:t>
        </w:r>
      </w:hyperlink>
      <w:r>
        <w:rPr/>
        <w:t>,</w:t>
      </w:r>
      <w:r>
        <w:rPr>
          <w:spacing w:val="-1"/>
        </w:rPr>
        <w:t> </w:t>
      </w:r>
      <w:r>
        <w:rPr/>
        <w:t>de</w:t>
      </w:r>
      <w:r>
        <w:rPr>
          <w:spacing w:val="-1"/>
        </w:rPr>
        <w:t> </w:t>
      </w:r>
      <w:r>
        <w:rPr/>
        <w:t>17</w:t>
      </w:r>
      <w:r>
        <w:rPr>
          <w:spacing w:val="-1"/>
        </w:rPr>
        <w:t> </w:t>
      </w:r>
      <w:r>
        <w:rPr/>
        <w:t>de</w:t>
      </w:r>
      <w:r>
        <w:rPr>
          <w:spacing w:val="-1"/>
        </w:rPr>
        <w:t> </w:t>
      </w:r>
      <w:r>
        <w:rPr/>
        <w:t>outubro</w:t>
      </w:r>
      <w:r>
        <w:rPr>
          <w:spacing w:val="-1"/>
        </w:rPr>
        <w:t> </w:t>
      </w:r>
      <w:r>
        <w:rPr/>
        <w:t>de</w:t>
      </w:r>
      <w:r>
        <w:rPr>
          <w:spacing w:val="-1"/>
        </w:rPr>
        <w:t> </w:t>
      </w:r>
      <w:r>
        <w:rPr/>
        <w:t>2017,</w:t>
      </w:r>
      <w:r>
        <w:rPr>
          <w:spacing w:val="-1"/>
        </w:rPr>
        <w:t> </w:t>
      </w:r>
      <w:r>
        <w:rPr/>
        <w:t>a</w:t>
      </w:r>
      <w:r>
        <w:rPr>
          <w:spacing w:val="-1"/>
        </w:rPr>
        <w:t> </w:t>
      </w:r>
      <w:r>
        <w:rPr/>
        <w:t>empresa</w:t>
      </w:r>
      <w:r>
        <w:rPr>
          <w:spacing w:val="-1"/>
        </w:rPr>
        <w:t> </w:t>
      </w:r>
      <w:r>
        <w:rPr/>
        <w:t>deverá</w:t>
      </w:r>
      <w:r>
        <w:rPr>
          <w:spacing w:val="-1"/>
        </w:rPr>
        <w:t> </w:t>
      </w:r>
      <w:r>
        <w:rPr/>
        <w:t>manter</w:t>
      </w:r>
      <w:r>
        <w:rPr>
          <w:spacing w:val="-1"/>
        </w:rPr>
        <w:t> </w:t>
      </w:r>
      <w:r>
        <w:rPr/>
        <w:t>Programa</w:t>
      </w:r>
      <w:r>
        <w:rPr>
          <w:spacing w:val="-1"/>
        </w:rPr>
        <w:t> </w:t>
      </w:r>
      <w:r>
        <w:rPr/>
        <w:t>de</w:t>
      </w:r>
      <w:r>
        <w:rPr>
          <w:spacing w:val="-1"/>
        </w:rPr>
        <w:t> </w:t>
      </w:r>
      <w:r>
        <w:rPr/>
        <w:t>Integridade</w:t>
      </w:r>
      <w:r>
        <w:rPr>
          <w:spacing w:val="-1"/>
        </w:rPr>
        <w:t> </w:t>
      </w:r>
      <w:r>
        <w:rPr/>
        <w:t>nos</w:t>
      </w:r>
      <w:r>
        <w:rPr>
          <w:spacing w:val="-1"/>
        </w:rPr>
        <w:t> </w:t>
      </w:r>
      <w:r>
        <w:rPr/>
        <w:t>termos</w:t>
      </w:r>
      <w:r>
        <w:rPr>
          <w:spacing w:val="-1"/>
        </w:rPr>
        <w:t> </w:t>
      </w:r>
      <w:r>
        <w:rPr/>
        <w:t>da</w:t>
      </w:r>
      <w:r>
        <w:rPr>
          <w:spacing w:val="-1"/>
        </w:rPr>
        <w:t> </w:t>
      </w:r>
      <w:r>
        <w:rPr/>
        <w:t>referida</w:t>
      </w:r>
      <w:r>
        <w:rPr>
          <w:spacing w:val="-1"/>
        </w:rPr>
        <w:t> </w:t>
      </w:r>
      <w:r>
        <w:rPr/>
        <w:t>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BodyText"/>
      </w:pPr>
    </w:p>
    <w:p>
      <w:pPr>
        <w:pStyle w:val="BodyText"/>
      </w:pPr>
    </w:p>
    <w:p>
      <w:pPr>
        <w:pStyle w:val="BodyText"/>
        <w:spacing w:before="63"/>
      </w:pPr>
    </w:p>
    <w:p>
      <w:pPr>
        <w:pStyle w:val="Heading5"/>
        <w:numPr>
          <w:ilvl w:val="1"/>
          <w:numId w:val="28"/>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BodyText"/>
        <w:spacing w:before="50"/>
        <w:rPr>
          <w:b/>
        </w:rPr>
      </w:pPr>
    </w:p>
    <w:p>
      <w:pPr>
        <w:pStyle w:val="BodyText"/>
        <w:spacing w:line="280" w:lineRule="auto"/>
        <w:ind w:left="119" w:right="118"/>
        <w:jc w:val="both"/>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pPr>
    </w:p>
    <w:p>
      <w:pPr>
        <w:pStyle w:val="BodyText"/>
      </w:pPr>
    </w:p>
    <w:p>
      <w:pPr>
        <w:pStyle w:val="BodyText"/>
        <w:spacing w:before="62"/>
      </w:pPr>
    </w:p>
    <w:p>
      <w:pPr>
        <w:pStyle w:val="Heading5"/>
        <w:numPr>
          <w:ilvl w:val="1"/>
          <w:numId w:val="2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BodyText"/>
        <w:spacing w:before="50"/>
        <w:rPr>
          <w:b/>
        </w:rPr>
      </w:pPr>
    </w:p>
    <w:p>
      <w:pPr>
        <w:pStyle w:val="ListParagraph"/>
        <w:numPr>
          <w:ilvl w:val="2"/>
          <w:numId w:val="28"/>
        </w:numPr>
        <w:tabs>
          <w:tab w:pos="718" w:val="left" w:leader="none"/>
        </w:tabs>
        <w:spacing w:line="240" w:lineRule="auto" w:before="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BodyText"/>
        <w:spacing w:before="50"/>
        <w:rPr>
          <w:b/>
        </w:rPr>
      </w:pPr>
    </w:p>
    <w:p>
      <w:pPr>
        <w:pStyle w:val="ListParagraph"/>
        <w:numPr>
          <w:ilvl w:val="3"/>
          <w:numId w:val="28"/>
        </w:numPr>
        <w:tabs>
          <w:tab w:pos="868" w:val="left" w:leader="none"/>
        </w:tabs>
        <w:spacing w:line="240" w:lineRule="auto" w:before="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Heading5"/>
        <w:numPr>
          <w:ilvl w:val="2"/>
          <w:numId w:val="28"/>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BodyText"/>
        <w:spacing w:before="50"/>
        <w:rPr>
          <w:b/>
        </w:rPr>
      </w:pPr>
    </w:p>
    <w:p>
      <w:pPr>
        <w:pStyle w:val="ListParagraph"/>
        <w:numPr>
          <w:ilvl w:val="3"/>
          <w:numId w:val="28"/>
        </w:numPr>
        <w:tabs>
          <w:tab w:pos="868" w:val="left" w:leader="none"/>
        </w:tabs>
        <w:spacing w:line="240" w:lineRule="auto" w:before="1"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BodyText"/>
        <w:spacing w:before="49"/>
      </w:pPr>
    </w:p>
    <w:p>
      <w:pPr>
        <w:pStyle w:val="ListParagraph"/>
        <w:numPr>
          <w:ilvl w:val="3"/>
          <w:numId w:val="28"/>
        </w:numPr>
        <w:tabs>
          <w:tab w:pos="893" w:val="left" w:leader="none"/>
        </w:tabs>
        <w:spacing w:line="280" w:lineRule="auto" w:before="1" w:after="0"/>
        <w:ind w:left="119" w:right="118" w:firstLine="0"/>
        <w:jc w:val="both"/>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BodyText"/>
        <w:spacing w:before="11"/>
      </w:pPr>
    </w:p>
    <w:p>
      <w:pPr>
        <w:pStyle w:val="ListParagraph"/>
        <w:numPr>
          <w:ilvl w:val="3"/>
          <w:numId w:val="28"/>
        </w:numPr>
        <w:tabs>
          <w:tab w:pos="868" w:val="left" w:leader="none"/>
        </w:tabs>
        <w:spacing w:line="240" w:lineRule="auto" w:before="0"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97" w:val="left" w:leader="none"/>
        </w:tabs>
        <w:spacing w:line="280" w:lineRule="auto" w:before="0" w:after="0"/>
        <w:ind w:left="119" w:right="118" w:firstLine="0"/>
        <w:jc w:val="both"/>
        <w:rPr>
          <w:sz w:val="20"/>
        </w:rPr>
      </w:pPr>
      <w:r>
        <w:rPr>
          <w:sz w:val="20"/>
        </w:rPr>
        <w:t>Comunicar ao Fiscal do contrato, por escrito e tão logo constatado problema ou a impossibilidade de execução de qualquer obrigação contratual, para a adoção das providências</w:t>
      </w:r>
      <w:r>
        <w:rPr>
          <w:spacing w:val="40"/>
          <w:sz w:val="20"/>
        </w:rPr>
        <w:t> </w:t>
      </w:r>
      <w:r>
        <w:rPr>
          <w:spacing w:val="-2"/>
          <w:sz w:val="20"/>
        </w:rPr>
        <w:t>cabíveis;</w:t>
      </w:r>
    </w:p>
    <w:p>
      <w:pPr>
        <w:pStyle w:val="BodyText"/>
        <w:spacing w:before="12"/>
      </w:pPr>
    </w:p>
    <w:p>
      <w:pPr>
        <w:pStyle w:val="ListParagraph"/>
        <w:numPr>
          <w:ilvl w:val="4"/>
          <w:numId w:val="28"/>
        </w:numPr>
        <w:tabs>
          <w:tab w:pos="1007" w:val="left" w:leader="none"/>
        </w:tabs>
        <w:spacing w:line="240" w:lineRule="auto" w:before="0" w:after="0"/>
        <w:ind w:left="1007" w:right="0" w:hanging="888"/>
        <w:jc w:val="both"/>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BodyText"/>
        <w:spacing w:before="50"/>
      </w:pPr>
    </w:p>
    <w:p>
      <w:pPr>
        <w:pStyle w:val="ListParagraph"/>
        <w:numPr>
          <w:ilvl w:val="3"/>
          <w:numId w:val="28"/>
        </w:numPr>
        <w:tabs>
          <w:tab w:pos="876" w:val="left" w:leader="none"/>
        </w:tabs>
        <w:spacing w:line="280" w:lineRule="auto" w:before="0" w:after="0"/>
        <w:ind w:left="119" w:right="119" w:firstLine="0"/>
        <w:jc w:val="both"/>
        <w:rPr>
          <w:sz w:val="20"/>
        </w:rPr>
      </w:pPr>
      <w:r>
        <w:rPr>
          <w:sz w:val="20"/>
        </w:rPr>
        <w:t>A 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w:t>
      </w:r>
      <w:hyperlink r:id="rId49">
        <w:r>
          <w:rPr>
            <w:color w:val="0000ED"/>
            <w:sz w:val="20"/>
            <w:u w:val="single" w:color="0000ED"/>
          </w:rPr>
          <w:t>121508840</w:t>
        </w:r>
      </w:hyperlink>
      <w:r>
        <w:rPr>
          <w:sz w:val="20"/>
        </w:rPr>
        <w:t>. Caso a validade seja </w:t>
      </w:r>
      <w:r>
        <w:rPr>
          <w:sz w:val="20"/>
        </w:rPr>
        <w:t>inferior ao que está aqui estabelecido, a empresa deverá se comprometer formalmente, por meio de carta de compromisso, a efetuar a troca dos insumos que venham ter a sua validade expirada, sem qualquer ônus para a Administração;</w:t>
      </w:r>
    </w:p>
    <w:p>
      <w:pPr>
        <w:pStyle w:val="BodyText"/>
        <w:spacing w:before="14"/>
      </w:pPr>
    </w:p>
    <w:p>
      <w:pPr>
        <w:pStyle w:val="ListParagraph"/>
        <w:numPr>
          <w:ilvl w:val="3"/>
          <w:numId w:val="28"/>
        </w:numPr>
        <w:tabs>
          <w:tab w:pos="873" w:val="left" w:leader="none"/>
        </w:tabs>
        <w:spacing w:line="280" w:lineRule="auto" w:before="0"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BodyText"/>
        <w:spacing w:before="12"/>
      </w:pPr>
    </w:p>
    <w:p>
      <w:pPr>
        <w:pStyle w:val="ListParagraph"/>
        <w:numPr>
          <w:ilvl w:val="3"/>
          <w:numId w:val="28"/>
        </w:numPr>
        <w:tabs>
          <w:tab w:pos="900" w:val="left" w:leader="none"/>
        </w:tabs>
        <w:spacing w:line="280" w:lineRule="auto" w:before="0"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BodyText"/>
        <w:spacing w:before="12"/>
      </w:pPr>
    </w:p>
    <w:p>
      <w:pPr>
        <w:pStyle w:val="ListParagraph"/>
        <w:numPr>
          <w:ilvl w:val="3"/>
          <w:numId w:val="28"/>
        </w:numPr>
        <w:tabs>
          <w:tab w:pos="868" w:val="left" w:leader="none"/>
        </w:tabs>
        <w:spacing w:line="240" w:lineRule="auto" w:before="0"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12"/>
      </w:pPr>
    </w:p>
    <w:p>
      <w:pPr>
        <w:pStyle w:val="ListParagraph"/>
        <w:numPr>
          <w:ilvl w:val="3"/>
          <w:numId w:val="28"/>
        </w:numPr>
        <w:tabs>
          <w:tab w:pos="859" w:val="left" w:leader="none"/>
        </w:tabs>
        <w:spacing w:line="266" w:lineRule="auto" w:before="1" w:after="0"/>
        <w:ind w:left="119" w:right="118" w:firstLine="0"/>
        <w:jc w:val="left"/>
        <w:rPr>
          <w:sz w:val="20"/>
        </w:rPr>
      </w:pPr>
      <w:r>
        <w:rPr>
          <w:sz w:val="20"/>
        </w:rPr>
        <w:t>Após a utilização de material consignado, a empresa contratada deverá emitir a NF de venda em até </w:t>
      </w:r>
      <w:r>
        <w:rPr>
          <w:b/>
          <w:sz w:val="24"/>
        </w:rPr>
        <w:t>24 (vinte e quatro) </w:t>
      </w:r>
      <w:r>
        <w:rPr>
          <w:sz w:val="20"/>
        </w:rPr>
        <w:t>horas, a partir da solicitação de faturamento. O prazo exíguo se deve ao fechamento da conta hospitalar do paciente, para fins de geração de receita junto ao Gestor Pleno.</w:t>
      </w:r>
    </w:p>
    <w:p>
      <w:pPr>
        <w:pStyle w:val="BodyText"/>
        <w:spacing w:before="25"/>
      </w:pPr>
    </w:p>
    <w:p>
      <w:pPr>
        <w:pStyle w:val="ListParagraph"/>
        <w:numPr>
          <w:ilvl w:val="3"/>
          <w:numId w:val="28"/>
        </w:numPr>
        <w:tabs>
          <w:tab w:pos="957" w:val="left" w:leader="none"/>
        </w:tabs>
        <w:spacing w:line="240" w:lineRule="auto" w:before="0" w:after="0"/>
        <w:ind w:left="957" w:right="0" w:hanging="838"/>
        <w:jc w:val="left"/>
        <w:rPr>
          <w:sz w:val="20"/>
        </w:rPr>
      </w:pPr>
      <w:r>
        <w:rPr>
          <w:sz w:val="20"/>
        </w:rPr>
        <w:t>Após</w:t>
      </w:r>
      <w:r>
        <w:rPr>
          <w:spacing w:val="-1"/>
          <w:sz w:val="20"/>
        </w:rPr>
        <w:t> </w:t>
      </w:r>
      <w:r>
        <w:rPr>
          <w:sz w:val="20"/>
        </w:rPr>
        <w:t>o</w:t>
      </w:r>
      <w:r>
        <w:rPr>
          <w:spacing w:val="-1"/>
          <w:sz w:val="20"/>
        </w:rPr>
        <w:t> </w:t>
      </w:r>
      <w:r>
        <w:rPr>
          <w:sz w:val="20"/>
        </w:rPr>
        <w:t>encerramento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empresa</w:t>
      </w:r>
      <w:r>
        <w:rPr>
          <w:spacing w:val="-1"/>
          <w:sz w:val="20"/>
        </w:rPr>
        <w:t> </w:t>
      </w:r>
      <w:r>
        <w:rPr>
          <w:sz w:val="20"/>
        </w:rPr>
        <w:t>contratada</w:t>
      </w:r>
      <w:r>
        <w:rPr>
          <w:spacing w:val="-1"/>
          <w:sz w:val="20"/>
        </w:rPr>
        <w:t> </w:t>
      </w:r>
      <w:r>
        <w:rPr>
          <w:sz w:val="20"/>
        </w:rPr>
        <w:t>deverá</w:t>
      </w:r>
      <w:r>
        <w:rPr>
          <w:spacing w:val="-1"/>
          <w:sz w:val="20"/>
        </w:rPr>
        <w:t> </w:t>
      </w:r>
      <w:r>
        <w:rPr>
          <w:sz w:val="20"/>
        </w:rPr>
        <w:t>retirar</w:t>
      </w:r>
      <w:r>
        <w:rPr>
          <w:spacing w:val="-1"/>
          <w:sz w:val="20"/>
        </w:rPr>
        <w:t> </w:t>
      </w:r>
      <w:r>
        <w:rPr>
          <w:sz w:val="20"/>
        </w:rPr>
        <w:t>o</w:t>
      </w:r>
      <w:r>
        <w:rPr>
          <w:spacing w:val="-1"/>
          <w:sz w:val="20"/>
        </w:rPr>
        <w:t> </w:t>
      </w:r>
      <w:r>
        <w:rPr>
          <w:sz w:val="20"/>
        </w:rPr>
        <w:t>material</w:t>
      </w:r>
      <w:r>
        <w:rPr>
          <w:spacing w:val="-1"/>
          <w:sz w:val="20"/>
        </w:rPr>
        <w:t> </w:t>
      </w:r>
      <w:r>
        <w:rPr>
          <w:sz w:val="20"/>
        </w:rPr>
        <w:t>consignado</w:t>
      </w:r>
      <w:r>
        <w:rPr>
          <w:spacing w:val="-1"/>
          <w:sz w:val="20"/>
        </w:rPr>
        <w:t> </w:t>
      </w:r>
      <w:r>
        <w:rPr>
          <w:sz w:val="20"/>
        </w:rPr>
        <w:t>não</w:t>
      </w:r>
      <w:r>
        <w:rPr>
          <w:spacing w:val="-1"/>
          <w:sz w:val="20"/>
        </w:rPr>
        <w:t> </w:t>
      </w:r>
      <w:r>
        <w:rPr>
          <w:sz w:val="20"/>
        </w:rPr>
        <w:t>utilizado,</w:t>
      </w:r>
      <w:r>
        <w:rPr>
          <w:spacing w:val="-1"/>
          <w:sz w:val="20"/>
        </w:rPr>
        <w:t> </w:t>
      </w:r>
      <w:r>
        <w:rPr>
          <w:sz w:val="20"/>
        </w:rPr>
        <w:t>em</w:t>
      </w:r>
      <w:r>
        <w:rPr>
          <w:spacing w:val="-1"/>
          <w:sz w:val="20"/>
        </w:rPr>
        <w:t> </w:t>
      </w:r>
      <w:r>
        <w:rPr>
          <w:sz w:val="20"/>
        </w:rPr>
        <w:t>até</w:t>
      </w:r>
      <w:r>
        <w:rPr>
          <w:spacing w:val="-1"/>
          <w:sz w:val="20"/>
        </w:rPr>
        <w:t> </w:t>
      </w:r>
      <w:r>
        <w:rPr>
          <w:sz w:val="20"/>
        </w:rPr>
        <w:t>60</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solicitação</w:t>
      </w:r>
      <w:r>
        <w:rPr>
          <w:spacing w:val="-1"/>
          <w:sz w:val="20"/>
        </w:rPr>
        <w:t> </w:t>
      </w:r>
      <w:r>
        <w:rPr>
          <w:sz w:val="20"/>
        </w:rPr>
        <w:t>de</w:t>
      </w:r>
      <w:r>
        <w:rPr>
          <w:spacing w:val="-1"/>
          <w:sz w:val="20"/>
        </w:rPr>
        <w:t> </w:t>
      </w:r>
      <w:r>
        <w:rPr>
          <w:sz w:val="20"/>
        </w:rPr>
        <w:t>retirada</w:t>
      </w:r>
      <w:r>
        <w:rPr>
          <w:spacing w:val="-1"/>
          <w:sz w:val="20"/>
        </w:rPr>
        <w:t> </w:t>
      </w:r>
      <w:r>
        <w:rPr>
          <w:sz w:val="20"/>
        </w:rPr>
        <w:t>enviada</w:t>
      </w:r>
      <w:r>
        <w:rPr>
          <w:spacing w:val="-1"/>
          <w:sz w:val="20"/>
        </w:rPr>
        <w:t> </w:t>
      </w:r>
      <w:r>
        <w:rPr>
          <w:sz w:val="20"/>
        </w:rPr>
        <w:t>pela</w:t>
      </w:r>
      <w:r>
        <w:rPr>
          <w:spacing w:val="-1"/>
          <w:sz w:val="20"/>
        </w:rPr>
        <w:t> </w:t>
      </w:r>
      <w:r>
        <w:rPr>
          <w:spacing w:val="-2"/>
          <w:sz w:val="20"/>
        </w:rPr>
        <w:t>Contratante.</w:t>
      </w:r>
    </w:p>
    <w:p>
      <w:pPr>
        <w:pStyle w:val="BodyText"/>
      </w:pPr>
    </w:p>
    <w:p>
      <w:pPr>
        <w:pStyle w:val="BodyText"/>
      </w:pPr>
    </w:p>
    <w:p>
      <w:pPr>
        <w:pStyle w:val="BodyText"/>
        <w:spacing w:before="100"/>
      </w:pPr>
    </w:p>
    <w:p>
      <w:pPr>
        <w:pStyle w:val="Heading4"/>
        <w:numPr>
          <w:ilvl w:val="0"/>
          <w:numId w:val="28"/>
        </w:numPr>
        <w:tabs>
          <w:tab w:pos="318" w:val="left" w:leader="none"/>
        </w:tabs>
        <w:spacing w:line="240" w:lineRule="auto" w:before="0" w:after="0"/>
        <w:ind w:left="31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50"/>
        <w:rPr>
          <w:b/>
        </w:rPr>
      </w:pPr>
    </w:p>
    <w:p>
      <w:pPr>
        <w:pStyle w:val="Heading5"/>
        <w:numPr>
          <w:ilvl w:val="1"/>
          <w:numId w:val="28"/>
        </w:numPr>
        <w:tabs>
          <w:tab w:pos="468" w:val="left" w:leader="none"/>
        </w:tabs>
        <w:spacing w:line="240" w:lineRule="auto" w:before="0" w:after="0"/>
        <w:ind w:left="468" w:right="0" w:hanging="349"/>
        <w:jc w:val="left"/>
      </w:pPr>
      <w:r>
        <w:rPr/>
        <w:t>Habilitação</w:t>
      </w:r>
      <w:r>
        <w:rPr>
          <w:spacing w:val="-1"/>
        </w:rPr>
        <w:t> </w:t>
      </w:r>
      <w:r>
        <w:rPr>
          <w:spacing w:val="-2"/>
        </w:rPr>
        <w:t>Jurídica:</w:t>
      </w:r>
    </w:p>
    <w:p>
      <w:pPr>
        <w:pStyle w:val="Heading5"/>
        <w:spacing w:after="0" w:line="240" w:lineRule="auto"/>
        <w:jc w:val="left"/>
        <w:sectPr>
          <w:pgSz w:w="15840" w:h="24480"/>
          <w:pgMar w:top="460" w:bottom="0" w:left="0" w:right="0"/>
        </w:sectPr>
      </w:pPr>
    </w:p>
    <w:p>
      <w:pPr>
        <w:pStyle w:val="ListParagraph"/>
        <w:numPr>
          <w:ilvl w:val="2"/>
          <w:numId w:val="28"/>
        </w:numPr>
        <w:tabs>
          <w:tab w:pos="618" w:val="left" w:leader="none"/>
        </w:tabs>
        <w:spacing w:line="240" w:lineRule="auto" w:before="23" w:after="0"/>
        <w:ind w:left="61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50"/>
      </w:pPr>
    </w:p>
    <w:p>
      <w:pPr>
        <w:pStyle w:val="ListParagraph"/>
        <w:numPr>
          <w:ilvl w:val="3"/>
          <w:numId w:val="28"/>
        </w:numPr>
        <w:tabs>
          <w:tab w:pos="784" w:val="left" w:leader="none"/>
        </w:tabs>
        <w:spacing w:line="280" w:lineRule="auto" w:before="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50">
        <w:r>
          <w:rPr>
            <w:color w:val="0000ED"/>
            <w:spacing w:val="-2"/>
            <w:sz w:val="20"/>
            <w:u w:val="single" w:color="0000ED"/>
          </w:rPr>
          <w:t>www.portaldoempreendedor</w:t>
        </w:r>
        <w:r>
          <w:rPr>
            <w:color w:val="0000ED"/>
            <w:spacing w:val="-2"/>
            <w:sz w:val="20"/>
          </w:rPr>
          <w:t>.g</w:t>
        </w:r>
        <w:r>
          <w:rPr>
            <w:color w:val="0000ED"/>
            <w:spacing w:val="-2"/>
            <w:sz w:val="20"/>
            <w:u w:val="single" w:color="0000ED"/>
          </w:rPr>
          <w:t>ov.b</w:t>
        </w:r>
      </w:hyperlink>
      <w:r>
        <w:rPr>
          <w:color w:val="0000ED"/>
          <w:spacing w:val="-2"/>
          <w:sz w:val="20"/>
          <w:u w:val="single" w:color="0000ED"/>
        </w:rPr>
        <w:t>r</w:t>
      </w:r>
      <w:r>
        <w:rPr>
          <w:spacing w:val="-2"/>
          <w:sz w:val="20"/>
        </w:rPr>
        <w:t>.</w:t>
      </w:r>
    </w:p>
    <w:p>
      <w:pPr>
        <w:pStyle w:val="BodyText"/>
        <w:spacing w:before="12"/>
      </w:pPr>
    </w:p>
    <w:p>
      <w:pPr>
        <w:pStyle w:val="ListParagraph"/>
        <w:numPr>
          <w:ilvl w:val="3"/>
          <w:numId w:val="28"/>
        </w:numPr>
        <w:tabs>
          <w:tab w:pos="801" w:val="left" w:leader="none"/>
        </w:tabs>
        <w:spacing w:line="280" w:lineRule="auto" w:before="0"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13"/>
      </w:pPr>
    </w:p>
    <w:p>
      <w:pPr>
        <w:pStyle w:val="ListParagraph"/>
        <w:numPr>
          <w:ilvl w:val="3"/>
          <w:numId w:val="28"/>
        </w:numPr>
        <w:tabs>
          <w:tab w:pos="776" w:val="left" w:leader="none"/>
        </w:tabs>
        <w:spacing w:line="280" w:lineRule="auto" w:before="0"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w:t>
      </w:r>
      <w:r>
        <w:rPr>
          <w:sz w:val="20"/>
        </w:rPr>
        <w:t>de 2020 ou norma posterior que regule a matéria.</w:t>
      </w:r>
    </w:p>
    <w:p>
      <w:pPr>
        <w:pStyle w:val="BodyText"/>
        <w:spacing w:before="12"/>
      </w:pPr>
    </w:p>
    <w:p>
      <w:pPr>
        <w:pStyle w:val="ListParagraph"/>
        <w:numPr>
          <w:ilvl w:val="3"/>
          <w:numId w:val="28"/>
        </w:numPr>
        <w:tabs>
          <w:tab w:pos="768" w:val="left" w:leader="none"/>
        </w:tabs>
        <w:spacing w:line="240" w:lineRule="auto" w:before="1" w:after="0"/>
        <w:ind w:left="768" w:right="0" w:hanging="64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49"/>
      </w:pPr>
    </w:p>
    <w:p>
      <w:pPr>
        <w:pStyle w:val="ListParagraph"/>
        <w:numPr>
          <w:ilvl w:val="3"/>
          <w:numId w:val="28"/>
        </w:numPr>
        <w:tabs>
          <w:tab w:pos="794" w:val="left" w:leader="none"/>
        </w:tabs>
        <w:spacing w:line="280" w:lineRule="auto" w:before="1" w:after="0"/>
        <w:ind w:left="119" w:right="118"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BodyText"/>
        <w:spacing w:before="11"/>
      </w:pPr>
    </w:p>
    <w:p>
      <w:pPr>
        <w:pStyle w:val="ListParagraph"/>
        <w:numPr>
          <w:ilvl w:val="3"/>
          <w:numId w:val="28"/>
        </w:numPr>
        <w:tabs>
          <w:tab w:pos="776" w:val="left" w:leader="none"/>
        </w:tabs>
        <w:spacing w:line="280" w:lineRule="auto" w:before="0"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13"/>
      </w:pPr>
    </w:p>
    <w:p>
      <w:pPr>
        <w:pStyle w:val="ListParagraph"/>
        <w:numPr>
          <w:ilvl w:val="3"/>
          <w:numId w:val="28"/>
        </w:numPr>
        <w:tabs>
          <w:tab w:pos="768" w:val="left" w:leader="none"/>
        </w:tabs>
        <w:spacing w:line="240" w:lineRule="auto" w:before="0" w:after="0"/>
        <w:ind w:left="768" w:right="0" w:hanging="649"/>
        <w:jc w:val="left"/>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Habilitação</w:t>
      </w:r>
      <w:r>
        <w:rPr>
          <w:spacing w:val="-6"/>
        </w:rPr>
        <w:t> </w:t>
      </w:r>
      <w:r>
        <w:rPr>
          <w:spacing w:val="-2"/>
        </w:rPr>
        <w:t>Técnica:</w:t>
      </w:r>
    </w:p>
    <w:p>
      <w:pPr>
        <w:pStyle w:val="BodyText"/>
        <w:spacing w:before="50"/>
        <w:rPr>
          <w:b/>
        </w:rPr>
      </w:pPr>
    </w:p>
    <w:p>
      <w:pPr>
        <w:pStyle w:val="ListParagraph"/>
        <w:numPr>
          <w:ilvl w:val="2"/>
          <w:numId w:val="28"/>
        </w:numPr>
        <w:tabs>
          <w:tab w:pos="610" w:val="left" w:leader="none"/>
        </w:tabs>
        <w:spacing w:line="280" w:lineRule="auto" w:before="0" w:after="0"/>
        <w:ind w:left="119" w:right="118" w:firstLine="0"/>
        <w:jc w:val="both"/>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BodyText"/>
        <w:spacing w:before="12"/>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51">
        <w:r>
          <w:rPr>
            <w:color w:val="0000ED"/>
            <w:sz w:val="20"/>
            <w:u w:val="single" w:color="0000ED"/>
          </w:rPr>
          <w:t>Cartilha</w:t>
        </w:r>
        <w:r>
          <w:rPr>
            <w:color w:val="0000ED"/>
            <w:spacing w:val="-1"/>
            <w:sz w:val="20"/>
            <w:u w:val="single" w:color="0000ED"/>
          </w:rPr>
          <w:t> </w:t>
        </w:r>
        <w:r>
          <w:rPr>
            <w:color w:val="0000ED"/>
            <w:sz w:val="20"/>
            <w:u w:val="single" w:color="0000ED"/>
          </w:rPr>
          <w:t>Licita</w:t>
        </w:r>
        <w:r>
          <w:rPr>
            <w:color w:val="0000ED"/>
            <w:sz w:val="20"/>
          </w:rPr>
          <w:t>ç</w:t>
        </w:r>
        <w:r>
          <w:rPr>
            <w:color w:val="0000ED"/>
            <w:sz w:val="20"/>
            <w:u w:val="single" w:color="0000ED"/>
          </w:rPr>
          <w:t>ão</w:t>
        </w:r>
        <w:r>
          <w:rPr>
            <w:color w:val="0000ED"/>
            <w:spacing w:val="-12"/>
            <w:sz w:val="20"/>
            <w:u w:val="single" w:color="0000ED"/>
          </w:rPr>
          <w:t> </w:t>
        </w:r>
        <w:r>
          <w:rPr>
            <w:color w:val="0000ED"/>
            <w:spacing w:val="-2"/>
            <w:sz w:val="20"/>
            <w:u w:val="single" w:color="0000ED"/>
          </w:rPr>
          <w:t>ANVISA</w:t>
        </w:r>
      </w:hyperlink>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spacing w:before="63"/>
      </w:pPr>
    </w:p>
    <w:p>
      <w:pPr>
        <w:pStyle w:val="ListParagraph"/>
        <w:numPr>
          <w:ilvl w:val="1"/>
          <w:numId w:val="28"/>
        </w:numPr>
        <w:tabs>
          <w:tab w:pos="468" w:val="left" w:leader="none"/>
        </w:tabs>
        <w:spacing w:line="240" w:lineRule="auto" w:before="0" w:after="0"/>
        <w:ind w:left="468" w:right="0" w:hanging="349"/>
        <w:jc w:val="both"/>
        <w:rPr>
          <w:b/>
          <w:sz w:val="20"/>
        </w:rPr>
      </w:pPr>
      <w:r>
        <w:rPr>
          <w:b/>
          <w:sz w:val="20"/>
        </w:rPr>
        <w:t>Habilitação</w:t>
      </w:r>
      <w:r>
        <w:rPr>
          <w:b/>
          <w:spacing w:val="10"/>
          <w:sz w:val="20"/>
        </w:rPr>
        <w:t> </w:t>
      </w:r>
      <w:r>
        <w:rPr>
          <w:b/>
          <w:sz w:val="24"/>
        </w:rPr>
        <w:t>Fiscal, Social e</w:t>
      </w:r>
      <w:r>
        <w:rPr>
          <w:b/>
          <w:spacing w:val="-5"/>
          <w:sz w:val="24"/>
        </w:rPr>
        <w:t> </w:t>
      </w:r>
      <w:r>
        <w:rPr>
          <w:b/>
          <w:spacing w:val="-2"/>
          <w:sz w:val="24"/>
        </w:rPr>
        <w:t>Trabalhista:</w:t>
      </w:r>
    </w:p>
    <w:p>
      <w:pPr>
        <w:pStyle w:val="ListParagraph"/>
        <w:numPr>
          <w:ilvl w:val="2"/>
          <w:numId w:val="28"/>
        </w:numPr>
        <w:tabs>
          <w:tab w:pos="618" w:val="left" w:leader="none"/>
        </w:tabs>
        <w:spacing w:line="240" w:lineRule="auto" w:before="271" w:after="0"/>
        <w:ind w:left="618" w:right="0" w:hanging="4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50"/>
      </w:pPr>
    </w:p>
    <w:p>
      <w:pPr>
        <w:pStyle w:val="ListParagraph"/>
        <w:numPr>
          <w:ilvl w:val="2"/>
          <w:numId w:val="28"/>
        </w:numPr>
        <w:tabs>
          <w:tab w:pos="628" w:val="left" w:leader="none"/>
        </w:tabs>
        <w:spacing w:line="290" w:lineRule="auto" w:before="0" w:after="0"/>
        <w:ind w:left="119" w:right="118" w:firstLine="0"/>
        <w:jc w:val="both"/>
        <w:rPr>
          <w:sz w:val="20"/>
        </w:rPr>
      </w:pPr>
      <w:r>
        <w:rPr>
          <w:sz w:val="20"/>
        </w:rPr>
        <w:t>Regularidade fiscal perante a Fazenda Nacional, mediante apresentação de certidão expedida conjuntamente pela Secretaria da Receita Federal do Brasil (RFB) e pela Procuradoria-</w:t>
      </w:r>
      <w:r>
        <w:rPr>
          <w:sz w:val="20"/>
        </w:rPr>
        <w:t>Geral</w:t>
      </w:r>
      <w:r>
        <w:rPr>
          <w:spacing w:val="40"/>
          <w:sz w:val="20"/>
        </w:rPr>
        <w:t> </w:t>
      </w:r>
      <w:r>
        <w:rPr>
          <w:sz w:val="20"/>
        </w:rPr>
        <w:t>da Fazenda Nacional (PGFN), referente a todos os créditos tributários federais e à Dívida</w:t>
      </w:r>
      <w:r>
        <w:rPr>
          <w:spacing w:val="-9"/>
          <w:sz w:val="20"/>
        </w:rPr>
        <w:t> </w:t>
      </w:r>
      <w:r>
        <w:rPr>
          <w:sz w:val="20"/>
        </w:rPr>
        <w:t>Ativa da União (DAU) por elas administrados,</w:t>
      </w:r>
      <w:r>
        <w:rPr>
          <w:spacing w:val="-6"/>
          <w:sz w:val="20"/>
        </w:rPr>
        <w:t> </w:t>
      </w:r>
      <w:r>
        <w:rPr>
          <w:sz w:val="20"/>
        </w:rPr>
        <w:t>que abrange, inclusive, as contribuições sociais previstas nas alíneas a a d, do parágrafo único, do art. 11, da Lei nº 8.212, de 1991.</w:t>
      </w:r>
    </w:p>
    <w:p>
      <w:pPr>
        <w:pStyle w:val="BodyText"/>
        <w:spacing w:before="30"/>
      </w:pPr>
    </w:p>
    <w:p>
      <w:pPr>
        <w:pStyle w:val="ListParagraph"/>
        <w:numPr>
          <w:ilvl w:val="2"/>
          <w:numId w:val="28"/>
        </w:numPr>
        <w:tabs>
          <w:tab w:pos="618" w:val="left" w:leader="none"/>
        </w:tabs>
        <w:spacing w:line="240" w:lineRule="auto" w:before="1" w:after="0"/>
        <w:ind w:left="618" w:right="0" w:hanging="499"/>
        <w:jc w:val="left"/>
        <w:rPr>
          <w:sz w:val="20"/>
        </w:rPr>
      </w:pPr>
      <w:r>
        <w:rPr>
          <w:sz w:val="20"/>
        </w:rPr>
        <w:t>Regularidade</w:t>
      </w:r>
      <w:r>
        <w:rPr>
          <w:spacing w:val="-2"/>
          <w:sz w:val="20"/>
        </w:rPr>
        <w:t> </w:t>
      </w:r>
      <w:r>
        <w:rPr>
          <w:sz w:val="20"/>
        </w:rPr>
        <w:t>com</w:t>
      </w:r>
      <w:r>
        <w:rPr>
          <w:spacing w:val="-2"/>
          <w:sz w:val="20"/>
        </w:rPr>
        <w:t> </w:t>
      </w:r>
      <w:r>
        <w:rPr>
          <w:sz w:val="20"/>
        </w:rPr>
        <w:t>o</w:t>
      </w:r>
      <w:r>
        <w:rPr>
          <w:spacing w:val="-2"/>
          <w:sz w:val="20"/>
        </w:rPr>
        <w:t> </w:t>
      </w:r>
      <w:r>
        <w:rPr>
          <w:sz w:val="20"/>
        </w:rPr>
        <w:t>Fundo</w:t>
      </w:r>
      <w:r>
        <w:rPr>
          <w:spacing w:val="-1"/>
          <w:sz w:val="20"/>
        </w:rPr>
        <w:t> </w:t>
      </w:r>
      <w:r>
        <w:rPr>
          <w:sz w:val="20"/>
        </w:rPr>
        <w:t>de</w:t>
      </w:r>
      <w:r>
        <w:rPr>
          <w:spacing w:val="-2"/>
          <w:sz w:val="20"/>
        </w:rPr>
        <w:t> </w:t>
      </w:r>
      <w:r>
        <w:rPr>
          <w:sz w:val="20"/>
        </w:rPr>
        <w:t>Garantia</w:t>
      </w:r>
      <w:r>
        <w:rPr>
          <w:spacing w:val="-2"/>
          <w:sz w:val="20"/>
        </w:rPr>
        <w:t> </w:t>
      </w:r>
      <w:r>
        <w:rPr>
          <w:sz w:val="20"/>
        </w:rPr>
        <w:t>do</w:t>
      </w:r>
      <w:r>
        <w:rPr>
          <w:spacing w:val="-4"/>
          <w:sz w:val="20"/>
        </w:rPr>
        <w:t> </w:t>
      </w:r>
      <w:r>
        <w:rPr>
          <w:sz w:val="20"/>
        </w:rPr>
        <w:t>Tempo</w:t>
      </w:r>
      <w:r>
        <w:rPr>
          <w:spacing w:val="-2"/>
          <w:sz w:val="20"/>
        </w:rPr>
        <w:t> </w:t>
      </w:r>
      <w:r>
        <w:rPr>
          <w:sz w:val="20"/>
        </w:rPr>
        <w:t>de</w:t>
      </w:r>
      <w:r>
        <w:rPr>
          <w:spacing w:val="-2"/>
          <w:sz w:val="20"/>
        </w:rPr>
        <w:t> </w:t>
      </w:r>
      <w:r>
        <w:rPr>
          <w:sz w:val="20"/>
        </w:rPr>
        <w:t>Serviço</w:t>
      </w:r>
      <w:r>
        <w:rPr>
          <w:spacing w:val="-2"/>
          <w:sz w:val="20"/>
        </w:rPr>
        <w:t> </w:t>
      </w:r>
      <w:r>
        <w:rPr>
          <w:sz w:val="20"/>
        </w:rPr>
        <w:t>(FGTS)</w:t>
      </w:r>
      <w:r>
        <w:rPr>
          <w:spacing w:val="-1"/>
          <w:sz w:val="20"/>
        </w:rPr>
        <w:t> </w:t>
      </w:r>
      <w:r>
        <w:rPr>
          <w:sz w:val="20"/>
        </w:rPr>
        <w:t>mediante</w:t>
      </w:r>
      <w:r>
        <w:rPr>
          <w:spacing w:val="-2"/>
          <w:sz w:val="20"/>
        </w:rPr>
        <w:t> </w:t>
      </w:r>
      <w:r>
        <w:rPr>
          <w:sz w:val="20"/>
        </w:rPr>
        <w:t>apresentação</w:t>
      </w:r>
      <w:r>
        <w:rPr>
          <w:spacing w:val="-2"/>
          <w:sz w:val="20"/>
        </w:rPr>
        <w:t> </w:t>
      </w:r>
      <w:r>
        <w:rPr>
          <w:sz w:val="20"/>
        </w:rPr>
        <w:t>do</w:t>
      </w:r>
      <w:r>
        <w:rPr>
          <w:spacing w:val="-1"/>
          <w:sz w:val="20"/>
        </w:rPr>
        <w:t> </w:t>
      </w:r>
      <w:r>
        <w:rPr>
          <w:sz w:val="20"/>
        </w:rPr>
        <w:t>Certificado</w:t>
      </w:r>
      <w:r>
        <w:rPr>
          <w:spacing w:val="-2"/>
          <w:sz w:val="20"/>
        </w:rPr>
        <w:t> </w:t>
      </w:r>
      <w:r>
        <w:rPr>
          <w:sz w:val="20"/>
        </w:rPr>
        <w:t>de</w:t>
      </w:r>
      <w:r>
        <w:rPr>
          <w:spacing w:val="-2"/>
          <w:sz w:val="20"/>
        </w:rPr>
        <w:t> </w:t>
      </w:r>
      <w:r>
        <w:rPr>
          <w:sz w:val="20"/>
        </w:rPr>
        <w:t>Regularidade</w:t>
      </w:r>
      <w:r>
        <w:rPr>
          <w:spacing w:val="-1"/>
          <w:sz w:val="20"/>
        </w:rPr>
        <w:t> </w:t>
      </w:r>
      <w:r>
        <w:rPr>
          <w:sz w:val="20"/>
        </w:rPr>
        <w:t>do</w:t>
      </w:r>
      <w:r>
        <w:rPr>
          <w:spacing w:val="-10"/>
          <w:sz w:val="20"/>
        </w:rPr>
        <w:t> </w:t>
      </w:r>
      <w:r>
        <w:rPr>
          <w:sz w:val="20"/>
        </w:rPr>
        <w:t>FGTS</w:t>
      </w:r>
      <w:r>
        <w:rPr>
          <w:spacing w:val="-2"/>
          <w:sz w:val="20"/>
        </w:rPr>
        <w:t> </w:t>
      </w:r>
      <w:r>
        <w:rPr>
          <w:sz w:val="20"/>
        </w:rPr>
        <w:t>–</w:t>
      </w:r>
      <w:r>
        <w:rPr>
          <w:spacing w:val="-1"/>
          <w:sz w:val="20"/>
        </w:rPr>
        <w:t> </w:t>
      </w:r>
      <w:r>
        <w:rPr>
          <w:spacing w:val="-4"/>
          <w:sz w:val="20"/>
        </w:rPr>
        <w:t>CRF.</w:t>
      </w:r>
    </w:p>
    <w:p>
      <w:pPr>
        <w:pStyle w:val="BodyText"/>
        <w:spacing w:before="50"/>
      </w:pPr>
    </w:p>
    <w:p>
      <w:pPr>
        <w:pStyle w:val="ListParagraph"/>
        <w:numPr>
          <w:ilvl w:val="2"/>
          <w:numId w:val="28"/>
        </w:numPr>
        <w:tabs>
          <w:tab w:pos="624" w:val="left" w:leader="none"/>
        </w:tabs>
        <w:spacing w:line="280" w:lineRule="auto" w:before="0" w:after="0"/>
        <w:ind w:left="119" w:right="118" w:firstLine="0"/>
        <w:jc w:val="both"/>
        <w:rPr>
          <w:sz w:val="20"/>
        </w:rPr>
      </w:pPr>
      <w:r>
        <w:rPr>
          <w:sz w:val="20"/>
        </w:rPr>
        <w:t>Declaração de que não emprega menor de 18 anos em trabalho noturno, perigoso ou insalubre e não emprega menor de 16 anos, salvo menor, a partir de 14 anos, na condição de </w:t>
      </w:r>
      <w:r>
        <w:rPr>
          <w:sz w:val="20"/>
        </w:rPr>
        <w:t>aprendiz, nos termos do artigo 7°, XXXIII, da Constituição.</w:t>
      </w:r>
    </w:p>
    <w:p>
      <w:pPr>
        <w:pStyle w:val="BodyText"/>
        <w:spacing w:before="11"/>
      </w:pPr>
    </w:p>
    <w:p>
      <w:pPr>
        <w:pStyle w:val="ListParagraph"/>
        <w:numPr>
          <w:ilvl w:val="2"/>
          <w:numId w:val="28"/>
        </w:numPr>
        <w:tabs>
          <w:tab w:pos="619" w:val="left" w:leader="none"/>
        </w:tabs>
        <w:spacing w:line="280" w:lineRule="auto" w:before="1" w:after="0"/>
        <w:ind w:left="119" w:right="118" w:firstLine="0"/>
        <w:jc w:val="both"/>
        <w:rPr>
          <w:sz w:val="20"/>
        </w:rPr>
      </w:pPr>
      <w:r>
        <w:rPr>
          <w:sz w:val="20"/>
        </w:rPr>
        <w:t>Prova</w:t>
      </w:r>
      <w:r>
        <w:rPr>
          <w:spacing w:val="-2"/>
          <w:sz w:val="20"/>
        </w:rPr>
        <w:t> </w:t>
      </w:r>
      <w:r>
        <w:rPr>
          <w:sz w:val="20"/>
        </w:rPr>
        <w:t>de</w:t>
      </w:r>
      <w:r>
        <w:rPr>
          <w:spacing w:val="-2"/>
          <w:sz w:val="20"/>
        </w:rPr>
        <w:t> </w:t>
      </w:r>
      <w:r>
        <w:rPr>
          <w:sz w:val="20"/>
        </w:rPr>
        <w:t>inexistência</w:t>
      </w:r>
      <w:r>
        <w:rPr>
          <w:spacing w:val="-2"/>
          <w:sz w:val="20"/>
        </w:rPr>
        <w:t> </w:t>
      </w:r>
      <w:r>
        <w:rPr>
          <w:sz w:val="20"/>
        </w:rPr>
        <w:t>de</w:t>
      </w:r>
      <w:r>
        <w:rPr>
          <w:spacing w:val="-2"/>
          <w:sz w:val="20"/>
        </w:rPr>
        <w:t> </w:t>
      </w:r>
      <w:r>
        <w:rPr>
          <w:sz w:val="20"/>
        </w:rPr>
        <w:t>débitos</w:t>
      </w:r>
      <w:r>
        <w:rPr>
          <w:spacing w:val="-2"/>
          <w:sz w:val="20"/>
        </w:rPr>
        <w:t> </w:t>
      </w:r>
      <w:r>
        <w:rPr>
          <w:sz w:val="20"/>
        </w:rPr>
        <w:t>inadimplidos</w:t>
      </w:r>
      <w:r>
        <w:rPr>
          <w:spacing w:val="-2"/>
          <w:sz w:val="20"/>
        </w:rPr>
        <w:t> </w:t>
      </w:r>
      <w:r>
        <w:rPr>
          <w:sz w:val="20"/>
        </w:rPr>
        <w:t>perante</w:t>
      </w:r>
      <w:r>
        <w:rPr>
          <w:spacing w:val="-2"/>
          <w:sz w:val="20"/>
        </w:rPr>
        <w:t> </w:t>
      </w:r>
      <w:r>
        <w:rPr>
          <w:sz w:val="20"/>
        </w:rPr>
        <w:t>a</w:t>
      </w:r>
      <w:r>
        <w:rPr>
          <w:spacing w:val="-2"/>
          <w:sz w:val="20"/>
        </w:rPr>
        <w:t> </w:t>
      </w:r>
      <w:r>
        <w:rPr>
          <w:sz w:val="20"/>
        </w:rPr>
        <w:t>Justiça</w:t>
      </w:r>
      <w:r>
        <w:rPr>
          <w:spacing w:val="-2"/>
          <w:sz w:val="20"/>
        </w:rPr>
        <w:t> </w:t>
      </w:r>
      <w:r>
        <w:rPr>
          <w:sz w:val="20"/>
        </w:rPr>
        <w:t>do</w:t>
      </w:r>
      <w:r>
        <w:rPr>
          <w:spacing w:val="-6"/>
          <w:sz w:val="20"/>
        </w:rPr>
        <w:t> </w:t>
      </w:r>
      <w:r>
        <w:rPr>
          <w:sz w:val="20"/>
        </w:rPr>
        <w:t>Trabalho,</w:t>
      </w:r>
      <w:r>
        <w:rPr>
          <w:spacing w:val="-2"/>
          <w:sz w:val="20"/>
        </w:rPr>
        <w:t> </w:t>
      </w:r>
      <w:r>
        <w:rPr>
          <w:sz w:val="20"/>
        </w:rPr>
        <w:t>mediante</w:t>
      </w:r>
      <w:r>
        <w:rPr>
          <w:spacing w:val="-2"/>
          <w:sz w:val="20"/>
        </w:rPr>
        <w:t> </w:t>
      </w:r>
      <w:r>
        <w:rPr>
          <w:sz w:val="20"/>
        </w:rPr>
        <w:t>a</w:t>
      </w:r>
      <w:r>
        <w:rPr>
          <w:spacing w:val="-2"/>
          <w:sz w:val="20"/>
        </w:rPr>
        <w:t> </w:t>
      </w:r>
      <w:r>
        <w:rPr>
          <w:sz w:val="20"/>
        </w:rPr>
        <w:t>apresentação</w:t>
      </w:r>
      <w:r>
        <w:rPr>
          <w:spacing w:val="-2"/>
          <w:sz w:val="20"/>
        </w:rPr>
        <w:t> </w:t>
      </w:r>
      <w:r>
        <w:rPr>
          <w:sz w:val="20"/>
        </w:rPr>
        <w:t>de</w:t>
      </w:r>
      <w:r>
        <w:rPr>
          <w:spacing w:val="-2"/>
          <w:sz w:val="20"/>
        </w:rPr>
        <w:t> </w:t>
      </w:r>
      <w:r>
        <w:rPr>
          <w:sz w:val="20"/>
        </w:rPr>
        <w:t>certidão</w:t>
      </w:r>
      <w:r>
        <w:rPr>
          <w:spacing w:val="-2"/>
          <w:sz w:val="20"/>
        </w:rPr>
        <w:t> </w:t>
      </w:r>
      <w:r>
        <w:rPr>
          <w:sz w:val="20"/>
        </w:rPr>
        <w:t>negativa</w:t>
      </w:r>
      <w:r>
        <w:rPr>
          <w:spacing w:val="-2"/>
          <w:sz w:val="20"/>
        </w:rPr>
        <w:t> </w:t>
      </w:r>
      <w:r>
        <w:rPr>
          <w:sz w:val="20"/>
        </w:rPr>
        <w:t>ou</w:t>
      </w:r>
      <w:r>
        <w:rPr>
          <w:spacing w:val="-2"/>
          <w:sz w:val="20"/>
        </w:rPr>
        <w:t> </w:t>
      </w:r>
      <w:r>
        <w:rPr>
          <w:sz w:val="20"/>
        </w:rPr>
        <w:t>positiva</w:t>
      </w:r>
      <w:r>
        <w:rPr>
          <w:spacing w:val="-2"/>
          <w:sz w:val="20"/>
        </w:rPr>
        <w:t> </w:t>
      </w:r>
      <w:r>
        <w:rPr>
          <w:sz w:val="20"/>
        </w:rPr>
        <w:t>com</w:t>
      </w:r>
      <w:r>
        <w:rPr>
          <w:spacing w:val="-2"/>
          <w:sz w:val="20"/>
        </w:rPr>
        <w:t> </w:t>
      </w:r>
      <w:r>
        <w:rPr>
          <w:sz w:val="20"/>
        </w:rPr>
        <w:t>efeito</w:t>
      </w:r>
      <w:r>
        <w:rPr>
          <w:spacing w:val="-2"/>
          <w:sz w:val="20"/>
        </w:rPr>
        <w:t> </w:t>
      </w:r>
      <w:r>
        <w:rPr>
          <w:sz w:val="20"/>
        </w:rPr>
        <w:t>de</w:t>
      </w:r>
      <w:r>
        <w:rPr>
          <w:spacing w:val="-2"/>
          <w:sz w:val="20"/>
        </w:rPr>
        <w:t> </w:t>
      </w:r>
      <w:r>
        <w:rPr>
          <w:sz w:val="20"/>
        </w:rPr>
        <w:t>negativa,</w:t>
      </w:r>
      <w:r>
        <w:rPr>
          <w:spacing w:val="-2"/>
          <w:sz w:val="20"/>
        </w:rPr>
        <w:t> </w:t>
      </w:r>
      <w:r>
        <w:rPr>
          <w:sz w:val="20"/>
        </w:rPr>
        <w:t>nos</w:t>
      </w:r>
      <w:r>
        <w:rPr>
          <w:spacing w:val="-2"/>
          <w:sz w:val="20"/>
        </w:rPr>
        <w:t> </w:t>
      </w:r>
      <w:r>
        <w:rPr>
          <w:sz w:val="20"/>
        </w:rPr>
        <w:t>termos</w:t>
      </w:r>
      <w:r>
        <w:rPr>
          <w:spacing w:val="-2"/>
          <w:sz w:val="20"/>
        </w:rPr>
        <w:t> </w:t>
      </w:r>
      <w:r>
        <w:rPr>
          <w:sz w:val="20"/>
        </w:rPr>
        <w:t>do</w:t>
      </w:r>
      <w:r>
        <w:rPr>
          <w:spacing w:val="-6"/>
          <w:sz w:val="20"/>
        </w:rPr>
        <w:t> </w:t>
      </w:r>
      <w:r>
        <w:rPr>
          <w:sz w:val="20"/>
        </w:rPr>
        <w:t>Título</w:t>
      </w:r>
      <w:r>
        <w:rPr>
          <w:spacing w:val="-6"/>
          <w:sz w:val="20"/>
        </w:rPr>
        <w:t> </w:t>
      </w:r>
      <w:r>
        <w:rPr>
          <w:sz w:val="20"/>
        </w:rPr>
        <w:t>VII-A</w:t>
      </w:r>
      <w:r>
        <w:rPr>
          <w:spacing w:val="-12"/>
          <w:sz w:val="20"/>
        </w:rPr>
        <w:t> </w:t>
      </w:r>
      <w:r>
        <w:rPr>
          <w:sz w:val="20"/>
        </w:rPr>
        <w:t>da Consolidação das Leis do</w:t>
      </w:r>
      <w:r>
        <w:rPr>
          <w:spacing w:val="-1"/>
          <w:sz w:val="20"/>
        </w:rPr>
        <w:t> </w:t>
      </w:r>
      <w:r>
        <w:rPr>
          <w:sz w:val="20"/>
        </w:rPr>
        <w:t>Trabalho, aprovada pelo Decreto-Lei nº 5.452, de 1º de maio de 1943 (Certidão Negativa de Débitos</w:t>
      </w:r>
      <w:r>
        <w:rPr>
          <w:spacing w:val="-1"/>
          <w:sz w:val="20"/>
        </w:rPr>
        <w:t> </w:t>
      </w:r>
      <w:r>
        <w:rPr>
          <w:sz w:val="20"/>
        </w:rPr>
        <w:t>Trabalhistas - CNDT</w:t>
      </w:r>
      <w:r>
        <w:rPr>
          <w:spacing w:val="-1"/>
          <w:sz w:val="20"/>
        </w:rPr>
        <w:t> </w:t>
      </w:r>
      <w:r>
        <w:rPr>
          <w:sz w:val="20"/>
        </w:rPr>
        <w:t>ou Certidão Positiva de Débitos</w:t>
      </w:r>
      <w:r>
        <w:rPr>
          <w:spacing w:val="-1"/>
          <w:sz w:val="20"/>
        </w:rPr>
        <w:t> </w:t>
      </w:r>
      <w:r>
        <w:rPr>
          <w:sz w:val="20"/>
        </w:rPr>
        <w:t>Trabalhistas com os mesmos efeitos da CNDT).</w:t>
      </w:r>
    </w:p>
    <w:p>
      <w:pPr>
        <w:pStyle w:val="BodyText"/>
        <w:spacing w:before="12"/>
      </w:pPr>
    </w:p>
    <w:p>
      <w:pPr>
        <w:pStyle w:val="ListParagraph"/>
        <w:numPr>
          <w:ilvl w:val="2"/>
          <w:numId w:val="28"/>
        </w:numPr>
        <w:tabs>
          <w:tab w:pos="624" w:val="left" w:leader="none"/>
        </w:tabs>
        <w:spacing w:line="280" w:lineRule="auto" w:before="0" w:after="0"/>
        <w:ind w:left="119" w:right="118" w:firstLine="0"/>
        <w:jc w:val="both"/>
        <w:rPr>
          <w:sz w:val="20"/>
        </w:rPr>
      </w:pPr>
      <w:r>
        <w:rPr>
          <w:sz w:val="20"/>
        </w:rPr>
        <w:t>Prova de inscrição no cadastro de contribuintes estadual/distrital ou municipal, relativo ao domicílio ou sede do fornecedor, pertinente ao seu ramo de atividade e compatível com o objeto contratual, se houver.</w:t>
      </w:r>
    </w:p>
    <w:p>
      <w:pPr>
        <w:pStyle w:val="BodyText"/>
        <w:spacing w:before="12"/>
      </w:pPr>
    </w:p>
    <w:p>
      <w:pPr>
        <w:pStyle w:val="ListParagraph"/>
        <w:numPr>
          <w:ilvl w:val="3"/>
          <w:numId w:val="28"/>
        </w:numPr>
        <w:tabs>
          <w:tab w:pos="806" w:val="left" w:leader="none"/>
        </w:tabs>
        <w:spacing w:line="280" w:lineRule="auto" w:before="0" w:after="0"/>
        <w:ind w:left="119" w:right="118" w:firstLine="0"/>
        <w:jc w:val="both"/>
        <w:rPr>
          <w:sz w:val="20"/>
        </w:rPr>
      </w:pPr>
      <w:r>
        <w:rPr>
          <w:sz w:val="20"/>
        </w:rPr>
        <w:t>O fornecedor enquadrado como microempreendedor individual que pretenda auferir os benefícios do tratamento diferenciado previstos na Lei Complementar nº 123/2006, </w:t>
      </w:r>
      <w:r>
        <w:rPr>
          <w:sz w:val="20"/>
        </w:rPr>
        <w:t>estará dispensado da prova de inscrição nos cadastros de contribuintes estadual e municipal, eis que a apresentação do Certificado de Condição de Microempreendedor Individual – CCMEI supre tais </w:t>
      </w:r>
      <w:r>
        <w:rPr>
          <w:spacing w:val="-2"/>
          <w:sz w:val="20"/>
        </w:rPr>
        <w:t>requisitos.</w:t>
      </w:r>
    </w:p>
    <w:p>
      <w:pPr>
        <w:pStyle w:val="BodyText"/>
        <w:spacing w:before="13"/>
      </w:pPr>
    </w:p>
    <w:p>
      <w:pPr>
        <w:pStyle w:val="ListParagraph"/>
        <w:numPr>
          <w:ilvl w:val="2"/>
          <w:numId w:val="28"/>
        </w:numPr>
        <w:tabs>
          <w:tab w:pos="618" w:val="left" w:leader="none"/>
        </w:tabs>
        <w:spacing w:line="240" w:lineRule="auto" w:before="0" w:after="0"/>
        <w:ind w:left="618" w:right="0" w:hanging="4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50"/>
      </w:pPr>
    </w:p>
    <w:p>
      <w:pPr>
        <w:pStyle w:val="ListParagraph"/>
        <w:numPr>
          <w:ilvl w:val="2"/>
          <w:numId w:val="28"/>
        </w:numPr>
        <w:tabs>
          <w:tab w:pos="627" w:val="left" w:leader="none"/>
        </w:tabs>
        <w:spacing w:line="280" w:lineRule="auto" w:before="0" w:after="0"/>
        <w:ind w:left="119" w:right="118" w:firstLine="0"/>
        <w:jc w:val="both"/>
        <w:rPr>
          <w:sz w:val="20"/>
        </w:rPr>
      </w:pPr>
      <w:r>
        <w:rPr>
          <w:sz w:val="20"/>
        </w:rPr>
        <w:t>Regularidade com a Fazenda Estadual e Municipal do domicílio ou sede do fornecedor, relativa à atividade em cujo exercício contrata ou concorre, com a apresentação, conforme o </w:t>
      </w:r>
      <w:r>
        <w:rPr>
          <w:sz w:val="20"/>
        </w:rPr>
        <w:t>caso, </w:t>
      </w:r>
      <w:r>
        <w:rPr>
          <w:spacing w:val="-4"/>
          <w:sz w:val="20"/>
        </w:rPr>
        <w:t>de:</w:t>
      </w:r>
    </w:p>
    <w:p>
      <w:pPr>
        <w:pStyle w:val="BodyText"/>
        <w:spacing w:before="12"/>
      </w:pPr>
    </w:p>
    <w:p>
      <w:pPr>
        <w:pStyle w:val="ListParagraph"/>
        <w:numPr>
          <w:ilvl w:val="3"/>
          <w:numId w:val="28"/>
        </w:numPr>
        <w:tabs>
          <w:tab w:pos="787" w:val="left" w:leader="none"/>
        </w:tabs>
        <w:spacing w:line="280" w:lineRule="auto" w:before="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w:t>
      </w:r>
      <w:r>
        <w:rPr>
          <w:spacing w:val="40"/>
          <w:sz w:val="20"/>
        </w:rPr>
        <w:t> </w:t>
      </w:r>
      <w:r>
        <w:rPr>
          <w:sz w:val="20"/>
        </w:rPr>
        <w:t>sobre Prestações de Serviços de Transporte Interestadual, Intermunicipal e de Comunicação – ICMS, bem como de Certidão perante a Dívida</w:t>
      </w:r>
      <w:r>
        <w:rPr>
          <w:spacing w:val="-1"/>
          <w:sz w:val="20"/>
        </w:rPr>
        <w:t> </w:t>
      </w:r>
      <w:r>
        <w:rPr>
          <w:sz w:val="20"/>
        </w:rPr>
        <w:t>Ativa estadual, podendo ser apresentada Certidão Conjunta em que constem ambas as informações;</w:t>
      </w:r>
    </w:p>
    <w:p>
      <w:pPr>
        <w:pStyle w:val="BodyText"/>
        <w:spacing w:before="13"/>
      </w:pPr>
    </w:p>
    <w:p>
      <w:pPr>
        <w:pStyle w:val="ListParagraph"/>
        <w:numPr>
          <w:ilvl w:val="3"/>
          <w:numId w:val="28"/>
        </w:numPr>
        <w:tabs>
          <w:tab w:pos="781" w:val="left" w:leader="none"/>
        </w:tabs>
        <w:spacing w:line="280" w:lineRule="auto" w:before="0" w:after="0"/>
        <w:ind w:left="119" w:right="118" w:firstLine="0"/>
        <w:jc w:val="both"/>
        <w:rPr>
          <w:sz w:val="20"/>
        </w:rPr>
      </w:pPr>
      <w:r>
        <w:rPr>
          <w:sz w:val="20"/>
        </w:rPr>
        <w:t>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BodyText"/>
        <w:spacing w:before="11"/>
      </w:pPr>
    </w:p>
    <w:p>
      <w:pPr>
        <w:pStyle w:val="ListParagraph"/>
        <w:numPr>
          <w:ilvl w:val="2"/>
          <w:numId w:val="28"/>
        </w:numPr>
        <w:tabs>
          <w:tab w:pos="624" w:val="left" w:leader="none"/>
        </w:tabs>
        <w:spacing w:line="280" w:lineRule="auto" w:before="1" w:after="0"/>
        <w:ind w:left="119" w:right="118"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BodyText"/>
        <w:spacing w:before="11"/>
      </w:pPr>
    </w:p>
    <w:p>
      <w:pPr>
        <w:pStyle w:val="ListParagraph"/>
        <w:numPr>
          <w:ilvl w:val="2"/>
          <w:numId w:val="28"/>
        </w:numPr>
        <w:tabs>
          <w:tab w:pos="728" w:val="left" w:leader="none"/>
        </w:tabs>
        <w:spacing w:line="280" w:lineRule="auto" w:before="1"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BodyText"/>
        <w:spacing w:before="11"/>
      </w:pPr>
    </w:p>
    <w:p>
      <w:pPr>
        <w:pStyle w:val="ListParagraph"/>
        <w:numPr>
          <w:ilvl w:val="3"/>
          <w:numId w:val="28"/>
        </w:numPr>
        <w:tabs>
          <w:tab w:pos="876" w:val="left" w:leader="none"/>
        </w:tabs>
        <w:spacing w:line="290" w:lineRule="auto" w:before="0"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w:t>
      </w:r>
      <w:r>
        <w:rPr>
          <w:spacing w:val="-3"/>
          <w:sz w:val="20"/>
        </w:rPr>
        <w:t> </w:t>
      </w:r>
      <w:r>
        <w:rPr>
          <w:sz w:val="20"/>
        </w:rPr>
        <w:t>de negativas, na forma do art. 42, § 1º, </w:t>
      </w:r>
      <w:r>
        <w:rPr>
          <w:sz w:val="20"/>
        </w:rPr>
        <w:t>da Lei Complementar nº 123/2016.</w:t>
      </w:r>
    </w:p>
    <w:p>
      <w:pPr>
        <w:pStyle w:val="ListParagraph"/>
        <w:spacing w:after="0" w:line="290" w:lineRule="auto"/>
        <w:jc w:val="both"/>
        <w:rPr>
          <w:sz w:val="20"/>
        </w:rPr>
        <w:sectPr>
          <w:pgSz w:w="15840" w:h="24480"/>
          <w:pgMar w:top="0" w:bottom="0" w:left="0" w:right="0"/>
        </w:sectPr>
      </w:pPr>
    </w:p>
    <w:p>
      <w:pPr>
        <w:pStyle w:val="ListParagraph"/>
        <w:numPr>
          <w:ilvl w:val="3"/>
          <w:numId w:val="28"/>
        </w:numPr>
        <w:tabs>
          <w:tab w:pos="868" w:val="left" w:leader="none"/>
        </w:tabs>
        <w:spacing w:line="240" w:lineRule="auto" w:before="23" w:after="0"/>
        <w:ind w:left="868" w:right="0" w:hanging="749"/>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3"/>
          <w:numId w:val="28"/>
        </w:numPr>
        <w:tabs>
          <w:tab w:pos="861" w:val="left" w:leader="none"/>
        </w:tabs>
        <w:spacing w:line="280" w:lineRule="auto" w:before="0" w:after="0"/>
        <w:ind w:left="119" w:right="118" w:firstLine="0"/>
        <w:jc w:val="both"/>
        <w:rPr>
          <w:sz w:val="20"/>
        </w:rPr>
      </w:pPr>
      <w:r>
        <w:rPr>
          <w:sz w:val="20"/>
        </w:rPr>
        <w:t>A</w:t>
      </w:r>
      <w:r>
        <w:rPr>
          <w:spacing w:val="-9"/>
          <w:sz w:val="20"/>
        </w:rPr>
        <w:t> </w:t>
      </w:r>
      <w:r>
        <w:rPr>
          <w:sz w:val="20"/>
        </w:rPr>
        <w:t>não regularização da documentação no prazo estipulado implicará a decadência do direito à contratação, na forma do § 2º, do art. 42, da Lei Complementar nº 123/2016, sem prejuízo da aplicação das sanções previstas no </w:t>
      </w:r>
      <w:hyperlink r:id="rId52">
        <w:r>
          <w:rPr>
            <w:color w:val="0000ED"/>
            <w:sz w:val="20"/>
            <w:u w:val="single" w:color="0000ED"/>
          </w:rPr>
          <w:t>art. 155</w:t>
        </w:r>
        <w:r>
          <w:rPr>
            <w:color w:val="0000ED"/>
            <w:sz w:val="20"/>
          </w:rPr>
          <w:t>,</w:t>
        </w:r>
        <w:r>
          <w:rPr>
            <w:color w:val="0000ED"/>
            <w:sz w:val="20"/>
            <w:u w:val="single" w:color="0000ED"/>
          </w:rPr>
          <w:t> da Lei nº 14.133/21</w:t>
        </w:r>
      </w:hyperlink>
      <w:r>
        <w:rPr>
          <w:sz w:val="20"/>
        </w:rPr>
        <w:t>.</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Habilitação</w:t>
      </w:r>
      <w:r>
        <w:rPr>
          <w:spacing w:val="-3"/>
        </w:rPr>
        <w:t> </w:t>
      </w:r>
      <w:r>
        <w:rPr/>
        <w:t>Economico-</w:t>
      </w:r>
      <w:r>
        <w:rPr>
          <w:spacing w:val="-2"/>
        </w:rPr>
        <w:t>Financeira:</w:t>
      </w:r>
    </w:p>
    <w:p>
      <w:pPr>
        <w:pStyle w:val="BodyText"/>
        <w:spacing w:before="50"/>
        <w:rPr>
          <w:b/>
        </w:rPr>
      </w:pPr>
    </w:p>
    <w:p>
      <w:pPr>
        <w:pStyle w:val="ListParagraph"/>
        <w:numPr>
          <w:ilvl w:val="2"/>
          <w:numId w:val="28"/>
        </w:numPr>
        <w:tabs>
          <w:tab w:pos="623" w:val="left" w:leader="none"/>
        </w:tabs>
        <w:spacing w:line="280" w:lineRule="auto" w:before="0" w:after="0"/>
        <w:ind w:left="119" w:right="118" w:firstLine="0"/>
        <w:jc w:val="both"/>
        <w:rPr>
          <w:sz w:val="20"/>
        </w:rPr>
      </w:pPr>
      <w:r>
        <w:rPr>
          <w:sz w:val="20"/>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12"/>
      </w:pPr>
    </w:p>
    <w:p>
      <w:pPr>
        <w:pStyle w:val="ListParagraph"/>
        <w:numPr>
          <w:ilvl w:val="2"/>
          <w:numId w:val="28"/>
        </w:numPr>
        <w:tabs>
          <w:tab w:pos="618" w:val="left" w:leader="none"/>
        </w:tabs>
        <w:spacing w:line="240" w:lineRule="auto" w:before="0" w:after="0"/>
        <w:ind w:left="618" w:right="0" w:hanging="49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falência</w:t>
      </w:r>
      <w:r>
        <w:rPr>
          <w:spacing w:val="-1"/>
          <w:sz w:val="20"/>
        </w:rPr>
        <w:t> </w:t>
      </w:r>
      <w:r>
        <w:rPr>
          <w:sz w:val="20"/>
        </w:rPr>
        <w:t>expedida</w:t>
      </w:r>
      <w:r>
        <w:rPr>
          <w:spacing w:val="-1"/>
          <w:sz w:val="20"/>
        </w:rPr>
        <w:t> </w:t>
      </w:r>
      <w:r>
        <w:rPr>
          <w:sz w:val="20"/>
        </w:rPr>
        <w:t>pelo</w:t>
      </w:r>
      <w:r>
        <w:rPr>
          <w:spacing w:val="-1"/>
          <w:sz w:val="20"/>
        </w:rPr>
        <w:t> </w:t>
      </w:r>
      <w:r>
        <w:rPr>
          <w:sz w:val="20"/>
        </w:rPr>
        <w:t>distribuidor</w:t>
      </w:r>
      <w:r>
        <w:rPr>
          <w:spacing w:val="-1"/>
          <w:sz w:val="20"/>
        </w:rPr>
        <w:t> </w:t>
      </w:r>
      <w:r>
        <w:rPr>
          <w:sz w:val="20"/>
        </w:rPr>
        <w:t>da</w:t>
      </w:r>
      <w:r>
        <w:rPr>
          <w:spacing w:val="-1"/>
          <w:sz w:val="20"/>
        </w:rPr>
        <w:t> </w:t>
      </w:r>
      <w:r>
        <w:rPr>
          <w:sz w:val="20"/>
        </w:rPr>
        <w:t>sede</w:t>
      </w:r>
      <w:r>
        <w:rPr>
          <w:spacing w:val="-1"/>
          <w:sz w:val="20"/>
        </w:rPr>
        <w:t> </w:t>
      </w:r>
      <w:r>
        <w:rPr>
          <w:sz w:val="20"/>
        </w:rPr>
        <w:t>do</w:t>
      </w:r>
      <w:r>
        <w:rPr>
          <w:spacing w:val="-1"/>
          <w:sz w:val="20"/>
        </w:rPr>
        <w:t> </w:t>
      </w:r>
      <w:r>
        <w:rPr>
          <w:spacing w:val="-2"/>
          <w:sz w:val="20"/>
        </w:rPr>
        <w:t>fornecedor;</w:t>
      </w:r>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será</w:t>
      </w:r>
      <w:r>
        <w:rPr>
          <w:spacing w:val="-1"/>
          <w:sz w:val="20"/>
        </w:rPr>
        <w:t> </w:t>
      </w:r>
      <w:r>
        <w:rPr>
          <w:sz w:val="20"/>
        </w:rPr>
        <w:t>a</w:t>
      </w:r>
      <w:r>
        <w:rPr>
          <w:spacing w:val="-1"/>
          <w:sz w:val="20"/>
        </w:rPr>
        <w:t> </w:t>
      </w:r>
      <w:r>
        <w:rPr>
          <w:sz w:val="20"/>
        </w:rPr>
        <w:t>do</w:t>
      </w:r>
      <w:r>
        <w:rPr>
          <w:spacing w:val="-1"/>
          <w:sz w:val="20"/>
        </w:rPr>
        <w:t> </w:t>
      </w:r>
      <w:r>
        <w:rPr>
          <w:sz w:val="20"/>
        </w:rPr>
        <w:t>2º</w:t>
      </w:r>
      <w:r>
        <w:rPr>
          <w:spacing w:val="-1"/>
          <w:sz w:val="20"/>
        </w:rPr>
        <w:t> </w:t>
      </w:r>
      <w:r>
        <w:rPr>
          <w:sz w:val="20"/>
        </w:rPr>
        <w:t>Ofício</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BodyText"/>
        <w:spacing w:before="50"/>
      </w:pPr>
    </w:p>
    <w:p>
      <w:pPr>
        <w:pStyle w:val="ListParagraph"/>
        <w:numPr>
          <w:ilvl w:val="2"/>
          <w:numId w:val="28"/>
        </w:numPr>
        <w:tabs>
          <w:tab w:pos="620" w:val="left" w:leader="none"/>
        </w:tabs>
        <w:spacing w:line="280" w:lineRule="auto" w:before="0" w:after="0"/>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12"/>
      </w:pPr>
    </w:p>
    <w:p>
      <w:pPr>
        <w:pStyle w:val="ListParagraph"/>
        <w:numPr>
          <w:ilvl w:val="2"/>
          <w:numId w:val="28"/>
        </w:numPr>
        <w:tabs>
          <w:tab w:pos="640" w:val="left" w:leader="none"/>
        </w:tabs>
        <w:spacing w:line="280" w:lineRule="auto" w:before="0" w:after="0"/>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w:t>
      </w:r>
      <w:r>
        <w:rPr>
          <w:sz w:val="20"/>
        </w:rPr>
        <w:t>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62"/>
      </w:pPr>
    </w:p>
    <w:p>
      <w:pPr>
        <w:pStyle w:val="Heading5"/>
        <w:numPr>
          <w:ilvl w:val="1"/>
          <w:numId w:val="28"/>
        </w:numPr>
        <w:tabs>
          <w:tab w:pos="457" w:val="left" w:leader="none"/>
        </w:tabs>
        <w:spacing w:line="240" w:lineRule="auto" w:before="1" w:after="0"/>
        <w:ind w:left="457" w:right="0" w:hanging="338"/>
        <w:jc w:val="left"/>
      </w:pPr>
      <w:r>
        <w:rPr>
          <w:spacing w:val="-2"/>
        </w:rPr>
        <w:t>Amostra:</w:t>
      </w:r>
    </w:p>
    <w:p>
      <w:pPr>
        <w:pStyle w:val="BodyText"/>
        <w:spacing w:before="49"/>
        <w:rPr>
          <w:b/>
        </w:rPr>
      </w:pPr>
    </w:p>
    <w:p>
      <w:pPr>
        <w:pStyle w:val="ListParagraph"/>
        <w:numPr>
          <w:ilvl w:val="2"/>
          <w:numId w:val="28"/>
        </w:numPr>
        <w:tabs>
          <w:tab w:pos="618" w:val="left" w:leader="none"/>
        </w:tabs>
        <w:spacing w:line="240" w:lineRule="auto" w:before="1" w:after="0"/>
        <w:ind w:left="618" w:right="0" w:hanging="499"/>
        <w:jc w:val="left"/>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BodyText"/>
        <w:spacing w:before="49"/>
      </w:pPr>
    </w:p>
    <w:p>
      <w:pPr>
        <w:pStyle w:val="ListParagraph"/>
        <w:numPr>
          <w:ilvl w:val="2"/>
          <w:numId w:val="28"/>
        </w:numPr>
        <w:tabs>
          <w:tab w:pos="620" w:val="left" w:leader="none"/>
        </w:tabs>
        <w:spacing w:line="280" w:lineRule="auto" w:before="1"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BodyText"/>
        <w:spacing w:before="12"/>
      </w:pPr>
    </w:p>
    <w:p>
      <w:pPr>
        <w:pStyle w:val="ListParagraph"/>
        <w:numPr>
          <w:ilvl w:val="2"/>
          <w:numId w:val="28"/>
        </w:numPr>
        <w:tabs>
          <w:tab w:pos="623" w:val="left" w:leader="none"/>
        </w:tabs>
        <w:spacing w:line="280" w:lineRule="auto" w:before="0" w:after="0"/>
        <w:ind w:left="119" w:right="118" w:firstLine="0"/>
        <w:jc w:val="both"/>
        <w:rPr>
          <w:sz w:val="20"/>
        </w:rPr>
      </w:pPr>
      <w:r>
        <w:rPr>
          <w:sz w:val="20"/>
        </w:rPr>
        <w:t>Será exigida do licitante provisoriamente vencedor a apresentação de amostras de cada um dos itens arrematados, a ser encaminhada à Coordenadoria</w:t>
      </w:r>
      <w:r>
        <w:rPr>
          <w:spacing w:val="-2"/>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8"/>
        </w:numPr>
        <w:tabs>
          <w:tab w:pos="768" w:val="left" w:leader="none"/>
        </w:tabs>
        <w:spacing w:line="240" w:lineRule="auto" w:before="206"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4"/>
        </w:rPr>
        <w:t>não</w:t>
      </w:r>
      <w:r>
        <w:rPr>
          <w:b/>
          <w:spacing w:val="-10"/>
          <w:sz w:val="24"/>
        </w:rPr>
        <w:t>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BodyText"/>
        <w:spacing w:before="4"/>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4"/>
        </w:rPr>
        <w:t>2.2.</w:t>
      </w:r>
      <w:r>
        <w:rPr>
          <w:spacing w:val="-2"/>
          <w:sz w:val="20"/>
        </w:rPr>
        <w:t>;</w:t>
      </w:r>
    </w:p>
    <w:p>
      <w:pPr>
        <w:pStyle w:val="BodyText"/>
        <w:spacing w:before="41"/>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BodyText"/>
        <w:spacing w:before="50"/>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BodyText"/>
        <w:spacing w:before="50"/>
      </w:pPr>
    </w:p>
    <w:p>
      <w:pPr>
        <w:pStyle w:val="ListParagraph"/>
        <w:numPr>
          <w:ilvl w:val="2"/>
          <w:numId w:val="28"/>
        </w:numPr>
        <w:tabs>
          <w:tab w:pos="619" w:val="left" w:leader="none"/>
        </w:tabs>
        <w:spacing w:line="280" w:lineRule="auto" w:before="0" w:after="0"/>
        <w:ind w:left="119" w:right="118" w:firstLine="0"/>
        <w:jc w:val="both"/>
        <w:rPr>
          <w:sz w:val="20"/>
        </w:rPr>
      </w:pPr>
      <w:r>
        <w:rPr>
          <w:sz w:val="20"/>
        </w:rPr>
        <w:t>A</w:t>
      </w:r>
      <w:r>
        <w:rPr>
          <w:spacing w:val="-1"/>
          <w:sz w:val="20"/>
        </w:rPr>
        <w:t> </w:t>
      </w:r>
      <w:r>
        <w:rPr>
          <w:sz w:val="20"/>
        </w:rPr>
        <w:t>avaliação técnica das amostras será realizada por uma Equipe Técnica designada formalmente pela Comissão de Padronização de Materiais Médico Hospitalares (CPMMH), composta por servidores, profissionais qualificados e com expertise na área dos insumos em avaliação que emitirá Parecer Técnico, conforme documento SEI </w:t>
      </w:r>
      <w:hyperlink r:id="rId53">
        <w:r>
          <w:rPr>
            <w:color w:val="0000ED"/>
            <w:sz w:val="20"/>
            <w:u w:val="single" w:color="0000ED"/>
          </w:rPr>
          <w:t>121509484</w:t>
        </w:r>
      </w:hyperlink>
      <w:r>
        <w:rPr>
          <w:sz w:val="20"/>
        </w:rPr>
        <w:t>.</w:t>
      </w:r>
      <w:r>
        <w:rPr>
          <w:spacing w:val="-5"/>
          <w:sz w:val="20"/>
        </w:rPr>
        <w:t> </w:t>
      </w:r>
      <w:r>
        <w:rPr>
          <w:sz w:val="20"/>
        </w:rPr>
        <w:t>A</w:t>
      </w:r>
      <w:r>
        <w:rPr>
          <w:spacing w:val="-5"/>
          <w:sz w:val="20"/>
        </w:rPr>
        <w:t> </w:t>
      </w:r>
      <w:r>
        <w:rPr>
          <w:sz w:val="20"/>
        </w:rPr>
        <w:t>Equipe Técnica, definida pela CPMMH, verificará a conformidade das amostras com as especificações técnicas estabelecidas no Edital/Termo de Referência, podendo realizar análises visuais, testes funcionais, e </w:t>
      </w:r>
      <w:r>
        <w:rPr>
          <w:sz w:val="20"/>
        </w:rPr>
        <w:t>outros procedimentos que se fizerem necessários, seguindo os protocolos internos e as boas práticas;</w:t>
      </w:r>
    </w:p>
    <w:p>
      <w:pPr>
        <w:pStyle w:val="BodyText"/>
        <w:spacing w:before="14"/>
      </w:pPr>
    </w:p>
    <w:p>
      <w:pPr>
        <w:pStyle w:val="ListParagraph"/>
        <w:numPr>
          <w:ilvl w:val="3"/>
          <w:numId w:val="28"/>
        </w:numPr>
        <w:tabs>
          <w:tab w:pos="781" w:val="left" w:leader="none"/>
        </w:tabs>
        <w:spacing w:line="280" w:lineRule="auto" w:before="0" w:after="0"/>
        <w:ind w:left="119" w:right="118"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12"/>
      </w:pPr>
    </w:p>
    <w:p>
      <w:pPr>
        <w:pStyle w:val="BodyText"/>
        <w:ind w:left="119"/>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BodyText"/>
        <w:spacing w:before="50"/>
      </w:pPr>
    </w:p>
    <w:p>
      <w:pPr>
        <w:pStyle w:val="ListParagraph"/>
        <w:numPr>
          <w:ilvl w:val="2"/>
          <w:numId w:val="28"/>
        </w:numPr>
        <w:tabs>
          <w:tab w:pos="670" w:val="left" w:leader="none"/>
        </w:tabs>
        <w:spacing w:line="280" w:lineRule="auto" w:before="0" w:after="0"/>
        <w:ind w:left="119" w:right="118" w:firstLine="0"/>
        <w:jc w:val="both"/>
        <w:rPr>
          <w:sz w:val="20"/>
        </w:rPr>
      </w:pPr>
      <w:r>
        <w:rPr>
          <w:sz w:val="20"/>
        </w:rPr>
        <w:t>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 presumir-se-á o desinteresse do proponente em relação </w:t>
      </w:r>
      <w:r>
        <w:rPr>
          <w:sz w:val="20"/>
        </w:rPr>
        <w:t>ao mesmo, que poderá ser descartado ou incorporado ao patrimônio da UERJ/HUPE;</w:t>
      </w:r>
    </w:p>
    <w:p>
      <w:pPr>
        <w:pStyle w:val="BodyText"/>
        <w:spacing w:before="13"/>
      </w:pPr>
    </w:p>
    <w:p>
      <w:pPr>
        <w:pStyle w:val="ListParagraph"/>
        <w:numPr>
          <w:ilvl w:val="2"/>
          <w:numId w:val="28"/>
        </w:numPr>
        <w:tabs>
          <w:tab w:pos="637" w:val="left" w:leader="none"/>
        </w:tabs>
        <w:spacing w:line="280" w:lineRule="auto" w:before="0"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w:t>
      </w:r>
      <w:r>
        <w:rPr>
          <w:sz w:val="20"/>
        </w:rPr>
        <w:t>à avaliação do material.</w:t>
      </w:r>
    </w:p>
    <w:p>
      <w:pPr>
        <w:pStyle w:val="BodyText"/>
        <w:spacing w:before="11"/>
      </w:pPr>
    </w:p>
    <w:p>
      <w:pPr>
        <w:pStyle w:val="ListParagraph"/>
        <w:numPr>
          <w:ilvl w:val="2"/>
          <w:numId w:val="28"/>
        </w:numPr>
        <w:tabs>
          <w:tab w:pos="608" w:val="left" w:leader="none"/>
        </w:tabs>
        <w:spacing w:line="280" w:lineRule="auto" w:before="1" w:after="0"/>
        <w:ind w:left="119" w:right="118" w:firstLine="0"/>
        <w:jc w:val="both"/>
        <w:rPr>
          <w:sz w:val="20"/>
        </w:rPr>
      </w:pPr>
      <w:r>
        <w:rPr>
          <w:sz w:val="20"/>
        </w:rPr>
        <w:t>As</w:t>
      </w:r>
      <w:r>
        <w:rPr>
          <w:spacing w:val="-2"/>
          <w:sz w:val="20"/>
        </w:rPr>
        <w:t> </w:t>
      </w:r>
      <w:r>
        <w:rPr>
          <w:sz w:val="20"/>
        </w:rPr>
        <w:t>empresas</w:t>
      </w:r>
      <w:r>
        <w:rPr>
          <w:spacing w:val="-2"/>
          <w:sz w:val="20"/>
        </w:rPr>
        <w:t> </w:t>
      </w:r>
      <w:r>
        <w:rPr>
          <w:sz w:val="20"/>
        </w:rPr>
        <w:t>que</w:t>
      </w:r>
      <w:r>
        <w:rPr>
          <w:spacing w:val="-2"/>
          <w:sz w:val="20"/>
        </w:rPr>
        <w:t> </w:t>
      </w:r>
      <w:r>
        <w:rPr>
          <w:sz w:val="20"/>
        </w:rPr>
        <w:t>oferecerem</w:t>
      </w:r>
      <w:r>
        <w:rPr>
          <w:spacing w:val="-2"/>
          <w:sz w:val="20"/>
        </w:rPr>
        <w:t> </w:t>
      </w:r>
      <w:r>
        <w:rPr>
          <w:sz w:val="20"/>
        </w:rPr>
        <w:t>produtos</w:t>
      </w:r>
      <w:r>
        <w:rPr>
          <w:spacing w:val="-2"/>
          <w:sz w:val="20"/>
        </w:rPr>
        <w:t> </w:t>
      </w:r>
      <w:r>
        <w:rPr>
          <w:sz w:val="20"/>
        </w:rPr>
        <w:t>de</w:t>
      </w:r>
      <w:r>
        <w:rPr>
          <w:spacing w:val="-2"/>
          <w:sz w:val="20"/>
        </w:rPr>
        <w:t> </w:t>
      </w:r>
      <w:r>
        <w:rPr>
          <w:sz w:val="20"/>
        </w:rPr>
        <w:t>marcas</w:t>
      </w:r>
      <w:r>
        <w:rPr>
          <w:spacing w:val="-2"/>
          <w:sz w:val="20"/>
        </w:rPr>
        <w:t> </w:t>
      </w:r>
      <w:r>
        <w:rPr>
          <w:sz w:val="20"/>
        </w:rPr>
        <w:t>pré-aprovadas,</w:t>
      </w:r>
      <w:r>
        <w:rPr>
          <w:spacing w:val="-2"/>
          <w:sz w:val="20"/>
        </w:rPr>
        <w:t> </w:t>
      </w:r>
      <w:r>
        <w:rPr>
          <w:sz w:val="20"/>
        </w:rPr>
        <w:t>conforme</w:t>
      </w:r>
      <w:r>
        <w:rPr>
          <w:spacing w:val="-2"/>
          <w:sz w:val="20"/>
        </w:rPr>
        <w:t> </w:t>
      </w:r>
      <w:r>
        <w:rPr>
          <w:sz w:val="20"/>
        </w:rPr>
        <w:t>constam</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2"/>
          <w:sz w:val="20"/>
        </w:rPr>
        <w:t> </w:t>
      </w:r>
      <w:r>
        <w:rPr>
          <w:sz w:val="20"/>
        </w:rPr>
        <w:t>termo,</w:t>
      </w:r>
      <w:r>
        <w:rPr>
          <w:spacing w:val="-2"/>
          <w:sz w:val="20"/>
        </w:rPr>
        <w:t> </w:t>
      </w:r>
      <w:r>
        <w:rPr>
          <w:sz w:val="20"/>
        </w:rPr>
        <w:t>estarão</w:t>
      </w:r>
      <w:r>
        <w:rPr>
          <w:spacing w:val="-2"/>
          <w:sz w:val="20"/>
        </w:rPr>
        <w:t> </w:t>
      </w:r>
      <w:r>
        <w:rPr>
          <w:sz w:val="20"/>
        </w:rPr>
        <w:t>dispensadas</w:t>
      </w:r>
      <w:r>
        <w:rPr>
          <w:spacing w:val="-2"/>
          <w:sz w:val="20"/>
        </w:rPr>
        <w:t> </w:t>
      </w:r>
      <w:r>
        <w:rPr>
          <w:sz w:val="20"/>
        </w:rPr>
        <w:t>da</w:t>
      </w:r>
      <w:r>
        <w:rPr>
          <w:spacing w:val="-2"/>
          <w:sz w:val="20"/>
        </w:rPr>
        <w:t> </w:t>
      </w:r>
      <w:r>
        <w:rPr>
          <w:sz w:val="20"/>
        </w:rPr>
        <w:t>apresentação</w:t>
      </w:r>
      <w:r>
        <w:rPr>
          <w:spacing w:val="-2"/>
          <w:sz w:val="20"/>
        </w:rPr>
        <w:t> </w:t>
      </w:r>
      <w:r>
        <w:rPr>
          <w:sz w:val="20"/>
        </w:rPr>
        <w:t>de</w:t>
      </w:r>
      <w:r>
        <w:rPr>
          <w:spacing w:val="-2"/>
          <w:sz w:val="20"/>
        </w:rPr>
        <w:t> </w:t>
      </w:r>
      <w:r>
        <w:rPr>
          <w:sz w:val="20"/>
        </w:rPr>
        <w:t>amostras.</w:t>
      </w:r>
      <w:r>
        <w:rPr>
          <w:spacing w:val="-2"/>
          <w:sz w:val="20"/>
        </w:rPr>
        <w:t> </w:t>
      </w:r>
      <w:r>
        <w:rPr>
          <w:sz w:val="20"/>
        </w:rPr>
        <w:t>Cabe</w:t>
      </w:r>
      <w:r>
        <w:rPr>
          <w:spacing w:val="-2"/>
          <w:sz w:val="20"/>
        </w:rPr>
        <w:t> </w:t>
      </w:r>
      <w:r>
        <w:rPr>
          <w:sz w:val="20"/>
        </w:rPr>
        <w:t>ressaltar</w:t>
      </w:r>
      <w:r>
        <w:rPr>
          <w:spacing w:val="-2"/>
          <w:sz w:val="20"/>
        </w:rPr>
        <w:t> </w:t>
      </w:r>
      <w:r>
        <w:rPr>
          <w:sz w:val="20"/>
        </w:rPr>
        <w:t>que,</w:t>
      </w:r>
      <w:r>
        <w:rPr>
          <w:spacing w:val="-2"/>
          <w:sz w:val="20"/>
        </w:rPr>
        <w:t> </w:t>
      </w:r>
      <w:r>
        <w:rPr>
          <w:sz w:val="20"/>
        </w:rPr>
        <w:t>nos casos de marca pré-aprovada, dispensada, portanto, a apresentação da amostra, não será válido apresentar proposta detalhe contendo item diferente do licitado.</w:t>
      </w:r>
    </w:p>
    <w:p>
      <w:pPr>
        <w:pStyle w:val="BodyText"/>
      </w:pPr>
    </w:p>
    <w:p>
      <w:pPr>
        <w:pStyle w:val="BodyText"/>
      </w:pPr>
    </w:p>
    <w:p>
      <w:pPr>
        <w:pStyle w:val="BodyText"/>
        <w:spacing w:before="61"/>
      </w:pPr>
    </w:p>
    <w:p>
      <w:pPr>
        <w:pStyle w:val="Heading5"/>
        <w:numPr>
          <w:ilvl w:val="1"/>
          <w:numId w:val="28"/>
        </w:numPr>
        <w:tabs>
          <w:tab w:pos="468" w:val="left" w:leader="none"/>
        </w:tabs>
        <w:spacing w:line="240" w:lineRule="auto" w:before="1"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BodyText"/>
        <w:spacing w:before="49"/>
        <w:rPr>
          <w:b/>
        </w:rPr>
      </w:pPr>
    </w:p>
    <w:p>
      <w:pPr>
        <w:pStyle w:val="ListParagraph"/>
        <w:numPr>
          <w:ilvl w:val="2"/>
          <w:numId w:val="28"/>
        </w:numPr>
        <w:tabs>
          <w:tab w:pos="617" w:val="left" w:leader="none"/>
        </w:tabs>
        <w:spacing w:line="280" w:lineRule="auto" w:before="1" w:after="0"/>
        <w:ind w:left="119" w:right="118" w:firstLine="0"/>
        <w:jc w:val="both"/>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hyperlink r:id="rId54">
        <w:r>
          <w:rPr>
            <w:color w:val="0000ED"/>
            <w:sz w:val="20"/>
            <w:u w:val="single" w:color="0000ED"/>
          </w:rPr>
          <w:t>121508842</w:t>
        </w:r>
      </w:hyperlink>
      <w:r>
        <w:rPr>
          <w:sz w:val="20"/>
        </w:rPr>
        <w:t>.</w:t>
      </w:r>
    </w:p>
    <w:p>
      <w:pPr>
        <w:pStyle w:val="BodyText"/>
        <w:spacing w:before="11"/>
      </w:pPr>
    </w:p>
    <w:p>
      <w:pPr>
        <w:pStyle w:val="ListParagraph"/>
        <w:numPr>
          <w:ilvl w:val="2"/>
          <w:numId w:val="28"/>
        </w:numPr>
        <w:tabs>
          <w:tab w:pos="628" w:val="left" w:leader="none"/>
        </w:tabs>
        <w:spacing w:line="280" w:lineRule="auto" w:before="0" w:after="0"/>
        <w:ind w:left="119" w:right="118" w:firstLine="0"/>
        <w:jc w:val="both"/>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BodyText"/>
        <w:spacing w:before="12"/>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BodyText"/>
        <w:spacing w:before="13"/>
      </w:pPr>
    </w:p>
    <w:p>
      <w:pPr>
        <w:pStyle w:val="ListParagraph"/>
        <w:numPr>
          <w:ilvl w:val="2"/>
          <w:numId w:val="28"/>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w:t>
      </w:r>
      <w:r>
        <w:rPr>
          <w:spacing w:val="10"/>
          <w:sz w:val="20"/>
        </w:rPr>
        <w:t> </w:t>
      </w:r>
      <w:r>
        <w:rPr>
          <w:b/>
          <w:sz w:val="24"/>
        </w:rPr>
        <w:t>07 (sete)</w:t>
      </w:r>
      <w:r>
        <w:rPr>
          <w:b/>
          <w:spacing w:val="-10"/>
          <w:sz w:val="24"/>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BodyText"/>
        <w:spacing w:before="4"/>
      </w:pPr>
    </w:p>
    <w:p>
      <w:pPr>
        <w:pStyle w:val="ListParagraph"/>
        <w:numPr>
          <w:ilvl w:val="3"/>
          <w:numId w:val="28"/>
        </w:numPr>
        <w:tabs>
          <w:tab w:pos="768" w:val="left" w:leader="none"/>
        </w:tabs>
        <w:spacing w:line="240" w:lineRule="auto" w:before="0" w:after="0"/>
        <w:ind w:left="76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2"/>
          <w:sz w:val="20"/>
        </w:rPr>
        <w:t> </w:t>
      </w:r>
      <w:r>
        <w:rPr>
          <w:sz w:val="20"/>
        </w:rPr>
        <w:t>poderá</w:t>
      </w:r>
      <w:r>
        <w:rPr>
          <w:spacing w:val="-1"/>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2"/>
          <w:sz w:val="20"/>
        </w:rPr>
        <w:t> </w:t>
      </w:r>
      <w:r>
        <w:rPr>
          <w:sz w:val="20"/>
        </w:rPr>
        <w:t>de</w:t>
      </w:r>
      <w:r>
        <w:rPr>
          <w:spacing w:val="-1"/>
          <w:sz w:val="20"/>
        </w:rPr>
        <w:t> </w:t>
      </w:r>
      <w:r>
        <w:rPr>
          <w:sz w:val="20"/>
        </w:rPr>
        <w:t>até</w:t>
      </w:r>
      <w:r>
        <w:rPr>
          <w:spacing w:val="10"/>
          <w:sz w:val="20"/>
        </w:rPr>
        <w:t> </w:t>
      </w:r>
      <w:r>
        <w:rPr>
          <w:b/>
          <w:sz w:val="24"/>
        </w:rPr>
        <w:t>24</w:t>
      </w:r>
      <w:r>
        <w:rPr>
          <w:b/>
          <w:spacing w:val="-1"/>
          <w:sz w:val="24"/>
        </w:rPr>
        <w:t> </w:t>
      </w:r>
      <w:r>
        <w:rPr>
          <w:b/>
          <w:sz w:val="24"/>
        </w:rPr>
        <w:t>(vinte e</w:t>
      </w:r>
      <w:r>
        <w:rPr>
          <w:b/>
          <w:spacing w:val="-1"/>
          <w:sz w:val="24"/>
        </w:rPr>
        <w:t> </w:t>
      </w:r>
      <w:r>
        <w:rPr>
          <w:b/>
          <w:sz w:val="24"/>
        </w:rPr>
        <w:t>quatro) </w:t>
      </w:r>
      <w:r>
        <w:rPr>
          <w:sz w:val="20"/>
        </w:rPr>
        <w:t>horas</w:t>
      </w:r>
      <w:r>
        <w:rPr>
          <w:spacing w:val="-2"/>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BodyText"/>
        <w:spacing w:before="41"/>
      </w:pPr>
    </w:p>
    <w:p>
      <w:pPr>
        <w:pStyle w:val="ListParagraph"/>
        <w:numPr>
          <w:ilvl w:val="2"/>
          <w:numId w:val="28"/>
        </w:numPr>
        <w:tabs>
          <w:tab w:pos="621" w:val="left" w:leader="none"/>
        </w:tabs>
        <w:spacing w:line="280" w:lineRule="auto" w:before="0" w:after="0"/>
        <w:ind w:left="119" w:right="118" w:firstLine="0"/>
        <w:jc w:val="both"/>
        <w:rPr>
          <w:sz w:val="20"/>
        </w:rPr>
      </w:pPr>
      <w:r>
        <w:rPr>
          <w:sz w:val="20"/>
        </w:rPr>
        <w:t>O local de entrega das OPMEs/Implantáveis será no</w:t>
      </w:r>
      <w:r>
        <w:rPr>
          <w:spacing w:val="-11"/>
          <w:sz w:val="20"/>
        </w:rPr>
        <w:t> </w:t>
      </w:r>
      <w:r>
        <w:rPr>
          <w:sz w:val="20"/>
        </w:rPr>
        <w:t>Almoxarifado Central do Hospital Universitário Pedro Ernesto, situado na</w:t>
      </w:r>
      <w:r>
        <w:rPr>
          <w:spacing w:val="-11"/>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BodyText"/>
        <w:spacing w:before="12"/>
      </w:pPr>
    </w:p>
    <w:p>
      <w:pPr>
        <w:pStyle w:val="ListParagraph"/>
        <w:numPr>
          <w:ilvl w:val="3"/>
          <w:numId w:val="28"/>
        </w:numPr>
        <w:tabs>
          <w:tab w:pos="768" w:val="left" w:leader="none"/>
        </w:tabs>
        <w:spacing w:line="240" w:lineRule="auto" w:before="0" w:after="0"/>
        <w:ind w:left="768" w:right="0" w:hanging="649"/>
        <w:jc w:val="left"/>
        <w:rPr>
          <w:sz w:val="20"/>
        </w:rPr>
      </w:pPr>
      <w:r>
        <w:rPr>
          <w:sz w:val="20"/>
        </w:rPr>
        <w:t>Nos</w:t>
      </w:r>
      <w:r>
        <w:rPr>
          <w:spacing w:val="-1"/>
          <w:sz w:val="20"/>
        </w:rPr>
        <w:t> </w:t>
      </w:r>
      <w:r>
        <w:rPr>
          <w:sz w:val="20"/>
        </w:rPr>
        <w:t>casos</w:t>
      </w:r>
      <w:r>
        <w:rPr>
          <w:spacing w:val="-1"/>
          <w:sz w:val="20"/>
        </w:rPr>
        <w:t> </w:t>
      </w:r>
      <w:r>
        <w:rPr>
          <w:sz w:val="20"/>
        </w:rPr>
        <w:t>de</w:t>
      </w:r>
      <w:r>
        <w:rPr>
          <w:spacing w:val="-1"/>
          <w:sz w:val="20"/>
        </w:rPr>
        <w:t> </w:t>
      </w:r>
      <w:r>
        <w:rPr>
          <w:sz w:val="20"/>
        </w:rPr>
        <w:t>fornecimento</w:t>
      </w:r>
      <w:r>
        <w:rPr>
          <w:spacing w:val="-1"/>
          <w:sz w:val="20"/>
        </w:rPr>
        <w:t> </w:t>
      </w:r>
      <w:r>
        <w:rPr>
          <w:sz w:val="20"/>
        </w:rPr>
        <w:t>por</w:t>
      </w:r>
      <w:r>
        <w:rPr>
          <w:spacing w:val="-1"/>
          <w:sz w:val="20"/>
        </w:rPr>
        <w:t> </w:t>
      </w:r>
      <w:r>
        <w:rPr>
          <w:spacing w:val="-2"/>
          <w:sz w:val="20"/>
        </w:rPr>
        <w:t>consignação:</w:t>
      </w:r>
    </w:p>
    <w:p>
      <w:pPr>
        <w:pStyle w:val="BodyText"/>
        <w:spacing w:before="50"/>
      </w:pPr>
    </w:p>
    <w:p>
      <w:pPr>
        <w:pStyle w:val="ListParagraph"/>
        <w:numPr>
          <w:ilvl w:val="4"/>
          <w:numId w:val="28"/>
        </w:numPr>
        <w:tabs>
          <w:tab w:pos="907" w:val="left" w:leader="none"/>
        </w:tabs>
        <w:spacing w:line="240" w:lineRule="auto" w:before="0" w:after="0"/>
        <w:ind w:left="907" w:right="0" w:hanging="788"/>
        <w:jc w:val="left"/>
        <w:rPr>
          <w:sz w:val="20"/>
        </w:rPr>
      </w:pPr>
      <w:r>
        <w:rPr>
          <w:sz w:val="20"/>
        </w:rPr>
        <w:t>As</w:t>
      </w:r>
      <w:r>
        <w:rPr>
          <w:spacing w:val="-1"/>
          <w:sz w:val="20"/>
        </w:rPr>
        <w:t> </w:t>
      </w:r>
      <w:r>
        <w:rPr>
          <w:sz w:val="20"/>
        </w:rPr>
        <w:t>OPMEs/Implantáveis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acompanhadas</w:t>
      </w:r>
      <w:r>
        <w:rPr>
          <w:spacing w:val="-1"/>
          <w:sz w:val="20"/>
        </w:rPr>
        <w:t> </w:t>
      </w:r>
      <w:r>
        <w:rPr>
          <w:sz w:val="20"/>
        </w:rPr>
        <w:t>de</w:t>
      </w:r>
      <w:r>
        <w:rPr>
          <w:spacing w:val="-1"/>
          <w:sz w:val="20"/>
        </w:rPr>
        <w:t> </w:t>
      </w:r>
      <w:r>
        <w:rPr>
          <w:sz w:val="20"/>
        </w:rPr>
        <w:t>Nota</w:t>
      </w:r>
      <w:r>
        <w:rPr>
          <w:spacing w:val="-1"/>
          <w:sz w:val="20"/>
        </w:rPr>
        <w:t> </w:t>
      </w:r>
      <w:r>
        <w:rPr>
          <w:sz w:val="20"/>
        </w:rPr>
        <w:t>Fiscal</w:t>
      </w:r>
      <w:r>
        <w:rPr>
          <w:spacing w:val="-1"/>
          <w:sz w:val="20"/>
        </w:rPr>
        <w:t> </w:t>
      </w:r>
      <w:r>
        <w:rPr>
          <w:sz w:val="20"/>
        </w:rPr>
        <w:t>Eletrônica</w:t>
      </w:r>
      <w:r>
        <w:rPr>
          <w:spacing w:val="-1"/>
          <w:sz w:val="20"/>
        </w:rPr>
        <w:t> </w:t>
      </w:r>
      <w:r>
        <w:rPr>
          <w:sz w:val="20"/>
        </w:rPr>
        <w:t>de</w:t>
      </w:r>
      <w:r>
        <w:rPr>
          <w:spacing w:val="-1"/>
          <w:sz w:val="20"/>
        </w:rPr>
        <w:t> </w:t>
      </w:r>
      <w:r>
        <w:rPr>
          <w:spacing w:val="-2"/>
          <w:sz w:val="20"/>
        </w:rPr>
        <w:t>Consignação;</w:t>
      </w:r>
    </w:p>
    <w:p>
      <w:pPr>
        <w:pStyle w:val="BodyText"/>
        <w:spacing w:before="50"/>
      </w:pPr>
    </w:p>
    <w:p>
      <w:pPr>
        <w:pStyle w:val="ListParagraph"/>
        <w:numPr>
          <w:ilvl w:val="4"/>
          <w:numId w:val="28"/>
        </w:numPr>
        <w:tabs>
          <w:tab w:pos="907" w:val="left" w:leader="none"/>
        </w:tabs>
        <w:spacing w:line="240" w:lineRule="auto" w:before="0" w:after="0"/>
        <w:ind w:left="907" w:right="0" w:hanging="788"/>
        <w:jc w:val="left"/>
        <w:rPr>
          <w:sz w:val="20"/>
        </w:rPr>
      </w:pPr>
      <w:r>
        <w:rPr>
          <w:sz w:val="20"/>
        </w:rPr>
        <w:t>Após</w:t>
      </w:r>
      <w:r>
        <w:rPr>
          <w:spacing w:val="-1"/>
          <w:sz w:val="20"/>
        </w:rPr>
        <w:t> </w:t>
      </w:r>
      <w:r>
        <w:rPr>
          <w:sz w:val="20"/>
        </w:rPr>
        <w:t>comprovação</w:t>
      </w:r>
      <w:r>
        <w:rPr>
          <w:spacing w:val="-1"/>
          <w:sz w:val="20"/>
        </w:rPr>
        <w:t> </w:t>
      </w:r>
      <w:r>
        <w:rPr>
          <w:sz w:val="20"/>
        </w:rPr>
        <w:t>de</w:t>
      </w:r>
      <w:r>
        <w:rPr>
          <w:spacing w:val="-1"/>
          <w:sz w:val="20"/>
        </w:rPr>
        <w:t> </w:t>
      </w:r>
      <w:r>
        <w:rPr>
          <w:sz w:val="20"/>
        </w:rPr>
        <w:t>uso,</w:t>
      </w:r>
      <w:r>
        <w:rPr>
          <w:spacing w:val="-1"/>
          <w:sz w:val="20"/>
        </w:rPr>
        <w:t> </w:t>
      </w:r>
      <w:r>
        <w:rPr>
          <w:sz w:val="20"/>
        </w:rPr>
        <w:t>ocorrerá</w:t>
      </w:r>
      <w:r>
        <w:rPr>
          <w:spacing w:val="-1"/>
          <w:sz w:val="20"/>
        </w:rPr>
        <w:t> </w:t>
      </w:r>
      <w:r>
        <w:rPr>
          <w:sz w:val="20"/>
        </w:rPr>
        <w:t>a</w:t>
      </w:r>
      <w:r>
        <w:rPr>
          <w:spacing w:val="-1"/>
          <w:sz w:val="20"/>
        </w:rPr>
        <w:t> </w:t>
      </w:r>
      <w:r>
        <w:rPr>
          <w:sz w:val="20"/>
        </w:rPr>
        <w:t>reposição</w:t>
      </w:r>
      <w:r>
        <w:rPr>
          <w:spacing w:val="-1"/>
          <w:sz w:val="20"/>
        </w:rPr>
        <w:t> </w:t>
      </w:r>
      <w:r>
        <w:rPr>
          <w:sz w:val="20"/>
        </w:rPr>
        <w:t>dos</w:t>
      </w:r>
      <w:r>
        <w:rPr>
          <w:spacing w:val="-1"/>
          <w:sz w:val="20"/>
        </w:rPr>
        <w:t> </w:t>
      </w:r>
      <w:r>
        <w:rPr>
          <w:sz w:val="20"/>
        </w:rPr>
        <w:t>materiais</w:t>
      </w:r>
      <w:r>
        <w:rPr>
          <w:spacing w:val="-1"/>
          <w:sz w:val="20"/>
        </w:rPr>
        <w:t> </w:t>
      </w:r>
      <w:r>
        <w:rPr>
          <w:sz w:val="20"/>
        </w:rPr>
        <w:t>utilizados</w:t>
      </w:r>
      <w:r>
        <w:rPr>
          <w:spacing w:val="-1"/>
          <w:sz w:val="20"/>
        </w:rPr>
        <w:t> </w:t>
      </w:r>
      <w:r>
        <w:rPr>
          <w:sz w:val="20"/>
        </w:rPr>
        <w:t>que</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no</w:t>
      </w:r>
      <w:r>
        <w:rPr>
          <w:spacing w:val="-1"/>
          <w:sz w:val="20"/>
        </w:rPr>
        <w:t> </w:t>
      </w:r>
      <w:r>
        <w:rPr>
          <w:sz w:val="20"/>
        </w:rPr>
        <w:t>Subitem</w:t>
      </w:r>
      <w:r>
        <w:rPr>
          <w:spacing w:val="-1"/>
          <w:sz w:val="20"/>
        </w:rPr>
        <w:t> </w:t>
      </w:r>
      <w:r>
        <w:rPr>
          <w:sz w:val="20"/>
        </w:rPr>
        <w:t>4.6.4.</w:t>
      </w:r>
      <w:r>
        <w:rPr>
          <w:spacing w:val="-1"/>
          <w:sz w:val="20"/>
        </w:rPr>
        <w:t> </w:t>
      </w:r>
      <w:r>
        <w:rPr>
          <w:sz w:val="20"/>
        </w:rPr>
        <w:t>e</w:t>
      </w:r>
      <w:r>
        <w:rPr>
          <w:spacing w:val="-1"/>
          <w:sz w:val="20"/>
        </w:rPr>
        <w:t> </w:t>
      </w:r>
      <w:r>
        <w:rPr>
          <w:sz w:val="20"/>
        </w:rPr>
        <w:t>no</w:t>
      </w:r>
      <w:r>
        <w:rPr>
          <w:spacing w:val="-1"/>
          <w:sz w:val="20"/>
        </w:rPr>
        <w:t> </w:t>
      </w:r>
      <w:r>
        <w:rPr>
          <w:sz w:val="20"/>
        </w:rPr>
        <w:t>local</w:t>
      </w:r>
      <w:r>
        <w:rPr>
          <w:spacing w:val="-1"/>
          <w:sz w:val="20"/>
        </w:rPr>
        <w:t> </w:t>
      </w:r>
      <w:r>
        <w:rPr>
          <w:sz w:val="20"/>
        </w:rPr>
        <w:t>definido</w:t>
      </w:r>
      <w:r>
        <w:rPr>
          <w:spacing w:val="-1"/>
          <w:sz w:val="20"/>
        </w:rPr>
        <w:t> </w:t>
      </w:r>
      <w:r>
        <w:rPr>
          <w:sz w:val="20"/>
        </w:rPr>
        <w:t>no</w:t>
      </w:r>
      <w:r>
        <w:rPr>
          <w:spacing w:val="-1"/>
          <w:sz w:val="20"/>
        </w:rPr>
        <w:t> </w:t>
      </w:r>
      <w:r>
        <w:rPr>
          <w:sz w:val="20"/>
        </w:rPr>
        <w:t>Subitem</w:t>
      </w:r>
      <w:r>
        <w:rPr>
          <w:spacing w:val="-1"/>
          <w:sz w:val="20"/>
        </w:rPr>
        <w:t> </w:t>
      </w:r>
      <w:r>
        <w:rPr>
          <w:spacing w:val="-2"/>
          <w:sz w:val="20"/>
        </w:rPr>
        <w:t>4.6.5.</w:t>
      </w:r>
    </w:p>
    <w:p>
      <w:pPr>
        <w:pStyle w:val="BodyText"/>
        <w:spacing w:before="50"/>
      </w:pPr>
    </w:p>
    <w:p>
      <w:pPr>
        <w:pStyle w:val="ListParagraph"/>
        <w:numPr>
          <w:ilvl w:val="2"/>
          <w:numId w:val="28"/>
        </w:numPr>
        <w:tabs>
          <w:tab w:pos="631" w:val="left" w:leader="none"/>
        </w:tabs>
        <w:spacing w:line="280" w:lineRule="auto" w:before="0" w:after="0"/>
        <w:ind w:left="119" w:right="118" w:firstLine="0"/>
        <w:jc w:val="both"/>
        <w:rPr>
          <w:sz w:val="20"/>
        </w:rPr>
      </w:pPr>
      <w:r>
        <w:rPr>
          <w:sz w:val="20"/>
        </w:rPr>
        <w:t>O material deverá apresentar em sua embalagem dados de identificação, procedência, data da fabricação, validade (conforme subitem 3.10.2.5.), número do lote e registro/notificação </w:t>
      </w:r>
      <w:r>
        <w:rPr>
          <w:sz w:val="20"/>
        </w:rPr>
        <w:t>no MS ou ANVISA para os itens que forem necessários;</w:t>
      </w:r>
    </w:p>
    <w:p>
      <w:pPr>
        <w:pStyle w:val="ListParagraph"/>
        <w:spacing w:after="0" w:line="280" w:lineRule="auto"/>
        <w:jc w:val="both"/>
        <w:rPr>
          <w:sz w:val="20"/>
        </w:rPr>
        <w:sectPr>
          <w:pgSz w:w="15840" w:h="24480"/>
          <w:pgMar w:top="0" w:bottom="280" w:left="0" w:right="0"/>
        </w:sectPr>
      </w:pPr>
    </w:p>
    <w:p>
      <w:pPr>
        <w:pStyle w:val="ListParagraph"/>
        <w:numPr>
          <w:ilvl w:val="2"/>
          <w:numId w:val="28"/>
        </w:numPr>
        <w:tabs>
          <w:tab w:pos="647" w:val="left" w:leader="none"/>
        </w:tabs>
        <w:spacing w:line="280" w:lineRule="auto" w:before="23" w:after="0"/>
        <w:ind w:left="119" w:right="118" w:firstLine="0"/>
        <w:jc w:val="both"/>
        <w:rPr>
          <w:sz w:val="20"/>
        </w:rPr>
      </w:pPr>
      <w:r>
        <w:rPr>
          <w:sz w:val="20"/>
        </w:rPr>
        <w:t>Em caso de material importado, deve ter, adicionalmente, etiqueta e/ou manual com todas as informações técnicas em português. Informações incorretas ou inconsistências serão </w:t>
      </w:r>
      <w:r>
        <w:rPr>
          <w:sz w:val="20"/>
        </w:rPr>
        <w:t>de responsabilidade exclusiva do fornecedor;</w:t>
      </w:r>
    </w:p>
    <w:p>
      <w:pPr>
        <w:pStyle w:val="BodyText"/>
      </w:pPr>
    </w:p>
    <w:p>
      <w:pPr>
        <w:pStyle w:val="BodyText"/>
      </w:pPr>
    </w:p>
    <w:p>
      <w:pPr>
        <w:pStyle w:val="BodyText"/>
        <w:spacing w:before="62"/>
      </w:pPr>
    </w:p>
    <w:p>
      <w:pPr>
        <w:pStyle w:val="Heading4"/>
        <w:numPr>
          <w:ilvl w:val="0"/>
          <w:numId w:val="28"/>
        </w:numPr>
        <w:tabs>
          <w:tab w:pos="318" w:val="left" w:leader="none"/>
        </w:tabs>
        <w:spacing w:line="240" w:lineRule="auto" w:before="0" w:after="0"/>
        <w:ind w:left="318" w:right="0" w:hanging="199"/>
        <w:jc w:val="both"/>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50"/>
        <w:rPr>
          <w:b/>
        </w:rPr>
      </w:pPr>
    </w:p>
    <w:p>
      <w:pPr>
        <w:pStyle w:val="Heading5"/>
        <w:numPr>
          <w:ilvl w:val="1"/>
          <w:numId w:val="28"/>
        </w:numPr>
        <w:tabs>
          <w:tab w:pos="457" w:val="left" w:leader="none"/>
        </w:tabs>
        <w:spacing w:line="240" w:lineRule="auto" w:before="0" w:after="0"/>
        <w:ind w:left="45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8"/>
        </w:numPr>
        <w:tabs>
          <w:tab w:pos="633" w:val="left" w:leader="none"/>
        </w:tabs>
        <w:spacing w:line="280" w:lineRule="auto" w:before="0" w:after="0"/>
        <w:ind w:left="119" w:right="118" w:firstLine="0"/>
        <w:jc w:val="both"/>
        <w:rPr>
          <w:sz w:val="20"/>
        </w:rPr>
      </w:pPr>
      <w:r>
        <w:rPr>
          <w:sz w:val="20"/>
        </w:rPr>
        <w:t>A execução do contrato será acompanhada e fiscalizada por comissão de fiscalização de contrato composta por membros do CONTRATANTE, designados pela unidade demandante, conforme ato de nomeação.</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 </w:t>
      </w:r>
      <w:hyperlink r:id="rId55">
        <w:r>
          <w:rPr>
            <w:color w:val="0000ED"/>
            <w:sz w:val="20"/>
            <w:u w:val="single" w:color="0000ED"/>
          </w:rPr>
          <w:t>Decreto</w:t>
        </w:r>
        <w:r>
          <w:rPr>
            <w:color w:val="0000ED"/>
            <w:spacing w:val="-1"/>
            <w:sz w:val="20"/>
            <w:u w:val="single" w:color="0000ED"/>
          </w:rPr>
          <w:t> </w:t>
        </w:r>
        <w:r>
          <w:rPr>
            <w:color w:val="0000ED"/>
            <w:sz w:val="20"/>
            <w:u w:val="single" w:color="0000ED"/>
          </w:rPr>
          <w:t>nº</w:t>
        </w:r>
        <w:r>
          <w:rPr>
            <w:color w:val="0000ED"/>
            <w:spacing w:val="-1"/>
            <w:sz w:val="20"/>
            <w:u w:val="single" w:color="0000ED"/>
          </w:rPr>
          <w:t> </w:t>
        </w:r>
        <w:r>
          <w:rPr>
            <w:color w:val="0000ED"/>
            <w:sz w:val="20"/>
            <w:u w:val="single" w:color="0000ED"/>
          </w:rPr>
          <w:t>48.817</w:t>
        </w:r>
        <w:r>
          <w:rPr>
            <w:color w:val="0000ED"/>
            <w:spacing w:val="-1"/>
            <w:sz w:val="20"/>
            <w:u w:val="single" w:color="0000ED"/>
          </w:rPr>
          <w:t> </w:t>
        </w:r>
        <w:r>
          <w:rPr>
            <w:color w:val="0000ED"/>
            <w:sz w:val="20"/>
            <w:u w:val="single" w:color="0000ED"/>
          </w:rPr>
          <w:t>de</w:t>
        </w:r>
        <w:r>
          <w:rPr>
            <w:color w:val="0000ED"/>
            <w:spacing w:val="-1"/>
            <w:sz w:val="20"/>
            <w:u w:val="single" w:color="0000ED"/>
          </w:rPr>
          <w:t> </w:t>
        </w:r>
        <w:r>
          <w:rPr>
            <w:color w:val="0000ED"/>
            <w:sz w:val="20"/>
            <w:u w:val="single" w:color="0000ED"/>
          </w:rPr>
          <w:t>27</w:t>
        </w:r>
        <w:r>
          <w:rPr>
            <w:color w:val="0000ED"/>
            <w:spacing w:val="-1"/>
            <w:sz w:val="20"/>
            <w:u w:val="single" w:color="0000ED"/>
          </w:rPr>
          <w:t> </w:t>
        </w:r>
        <w:r>
          <w:rPr>
            <w:color w:val="0000ED"/>
            <w:sz w:val="20"/>
            <w:u w:val="single" w:color="0000ED"/>
          </w:rPr>
          <w:t>de</w:t>
        </w:r>
        <w:r>
          <w:rPr>
            <w:color w:val="0000ED"/>
            <w:spacing w:val="-1"/>
            <w:sz w:val="20"/>
            <w:u w:val="single" w:color="0000ED"/>
          </w:rPr>
          <w:t> </w:t>
        </w:r>
        <w:r>
          <w:rPr>
            <w:color w:val="0000ED"/>
            <w:sz w:val="20"/>
            <w:u w:val="single" w:color="0000ED"/>
          </w:rPr>
          <w:t>novembro</w:t>
        </w:r>
        <w:r>
          <w:rPr>
            <w:color w:val="0000ED"/>
            <w:spacing w:val="-1"/>
            <w:sz w:val="20"/>
            <w:u w:val="single" w:color="0000ED"/>
          </w:rPr>
          <w:t> </w:t>
        </w:r>
        <w:r>
          <w:rPr>
            <w:color w:val="0000ED"/>
            <w:sz w:val="20"/>
            <w:u w:val="single" w:color="0000ED"/>
          </w:rPr>
          <w:t>de</w:t>
        </w:r>
        <w:r>
          <w:rPr>
            <w:color w:val="0000ED"/>
            <w:spacing w:val="-1"/>
            <w:sz w:val="20"/>
            <w:u w:val="single" w:color="0000ED"/>
          </w:rPr>
          <w:t> </w:t>
        </w:r>
        <w:r>
          <w:rPr>
            <w:color w:val="0000ED"/>
            <w:sz w:val="20"/>
            <w:u w:val="single" w:color="0000ED"/>
          </w:rPr>
          <w:t>2023</w:t>
        </w:r>
      </w:hyperlink>
      <w:r>
        <w:rPr>
          <w:sz w:val="20"/>
        </w:rPr>
        <w:t>,</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BodyText"/>
        <w:spacing w:before="50"/>
      </w:pPr>
    </w:p>
    <w:p>
      <w:pPr>
        <w:pStyle w:val="ListParagraph"/>
        <w:numPr>
          <w:ilvl w:val="2"/>
          <w:numId w:val="28"/>
        </w:numPr>
        <w:tabs>
          <w:tab w:pos="619" w:val="left" w:leader="none"/>
        </w:tabs>
        <w:spacing w:line="280" w:lineRule="auto" w:before="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3"/>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BodyText"/>
        <w:spacing w:before="50"/>
        <w:rPr>
          <w:b/>
        </w:rPr>
      </w:pPr>
    </w:p>
    <w:p>
      <w:pPr>
        <w:pStyle w:val="ListParagraph"/>
        <w:numPr>
          <w:ilvl w:val="2"/>
          <w:numId w:val="28"/>
        </w:numPr>
        <w:tabs>
          <w:tab w:pos="621" w:val="left" w:leader="none"/>
        </w:tabs>
        <w:spacing w:line="280" w:lineRule="auto" w:before="0" w:after="0"/>
        <w:ind w:left="119" w:right="118" w:firstLine="0"/>
        <w:jc w:val="both"/>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BodyText"/>
        <w:spacing w:before="12"/>
      </w:pPr>
    </w:p>
    <w:p>
      <w:pPr>
        <w:pStyle w:val="ListParagraph"/>
        <w:numPr>
          <w:ilvl w:val="2"/>
          <w:numId w:val="28"/>
        </w:numPr>
        <w:tabs>
          <w:tab w:pos="621" w:val="left" w:leader="none"/>
        </w:tabs>
        <w:spacing w:line="280" w:lineRule="auto" w:before="0" w:after="0"/>
        <w:ind w:left="119" w:right="118" w:firstLine="0"/>
        <w:jc w:val="both"/>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BodyText"/>
        <w:spacing w:before="11"/>
      </w:pPr>
    </w:p>
    <w:p>
      <w:pPr>
        <w:pStyle w:val="ListParagraph"/>
        <w:numPr>
          <w:ilvl w:val="2"/>
          <w:numId w:val="28"/>
        </w:numPr>
        <w:tabs>
          <w:tab w:pos="618" w:val="left" w:leader="none"/>
        </w:tabs>
        <w:spacing w:line="240" w:lineRule="auto" w:before="1"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pPr>
    </w:p>
    <w:p>
      <w:pPr>
        <w:pStyle w:val="BodyText"/>
      </w:pPr>
    </w:p>
    <w:p>
      <w:pPr>
        <w:pStyle w:val="BodyText"/>
        <w:spacing w:before="99"/>
      </w:pPr>
    </w:p>
    <w:p>
      <w:pPr>
        <w:pStyle w:val="Heading5"/>
        <w:numPr>
          <w:ilvl w:val="1"/>
          <w:numId w:val="28"/>
        </w:numPr>
        <w:tabs>
          <w:tab w:pos="468" w:val="left" w:leader="none"/>
        </w:tabs>
        <w:spacing w:line="240" w:lineRule="auto" w:before="1" w:after="0"/>
        <w:ind w:left="468" w:right="0" w:hanging="349"/>
        <w:jc w:val="left"/>
      </w:pPr>
      <w:r>
        <w:rPr>
          <w:spacing w:val="-2"/>
        </w:rPr>
        <w:t>Pagamento:</w:t>
      </w:r>
    </w:p>
    <w:p>
      <w:pPr>
        <w:pStyle w:val="BodyText"/>
        <w:spacing w:before="50"/>
        <w:rPr>
          <w:b/>
        </w:rPr>
      </w:pPr>
    </w:p>
    <w:p>
      <w:pPr>
        <w:pStyle w:val="ListParagraph"/>
        <w:numPr>
          <w:ilvl w:val="2"/>
          <w:numId w:val="28"/>
        </w:numPr>
        <w:tabs>
          <w:tab w:pos="619" w:val="left" w:leader="none"/>
        </w:tabs>
        <w:spacing w:line="280" w:lineRule="auto" w:before="0" w:after="0"/>
        <w:ind w:left="119" w:right="118" w:firstLine="0"/>
        <w:jc w:val="both"/>
        <w:rPr>
          <w:sz w:val="20"/>
        </w:rPr>
      </w:pPr>
      <w:r>
        <w:rPr>
          <w:sz w:val="20"/>
        </w:rPr>
        <w:t>O</w:t>
      </w:r>
      <w:r>
        <w:rPr>
          <w:spacing w:val="-2"/>
          <w:sz w:val="20"/>
        </w:rPr>
        <w:t> </w:t>
      </w:r>
      <w:r>
        <w:rPr>
          <w:sz w:val="20"/>
        </w:rPr>
        <w:t>pagamento</w:t>
      </w:r>
      <w:r>
        <w:rPr>
          <w:spacing w:val="-2"/>
          <w:sz w:val="20"/>
        </w:rPr>
        <w:t> </w:t>
      </w:r>
      <w:r>
        <w:rPr>
          <w:sz w:val="20"/>
        </w:rPr>
        <w:t>será</w:t>
      </w:r>
      <w:r>
        <w:rPr>
          <w:spacing w:val="-2"/>
          <w:sz w:val="20"/>
        </w:rPr>
        <w:t> </w:t>
      </w:r>
      <w:r>
        <w:rPr>
          <w:sz w:val="20"/>
        </w:rPr>
        <w:t>realizado</w:t>
      </w:r>
      <w:r>
        <w:rPr>
          <w:spacing w:val="-2"/>
          <w:sz w:val="20"/>
        </w:rPr>
        <w:t> </w:t>
      </w:r>
      <w:r>
        <w:rPr>
          <w:sz w:val="20"/>
        </w:rPr>
        <w:t>até</w:t>
      </w:r>
      <w:r>
        <w:rPr>
          <w:spacing w:val="-2"/>
          <w:sz w:val="20"/>
        </w:rPr>
        <w:t> </w:t>
      </w:r>
      <w:r>
        <w:rPr>
          <w:sz w:val="20"/>
        </w:rPr>
        <w:t>30</w:t>
      </w:r>
      <w:r>
        <w:rPr>
          <w:spacing w:val="-2"/>
          <w:sz w:val="20"/>
        </w:rPr>
        <w:t> </w:t>
      </w:r>
      <w:r>
        <w:rPr>
          <w:sz w:val="20"/>
        </w:rPr>
        <w:t>dias</w:t>
      </w:r>
      <w:r>
        <w:rPr>
          <w:spacing w:val="-2"/>
          <w:sz w:val="20"/>
        </w:rPr>
        <w:t> </w:t>
      </w:r>
      <w:r>
        <w:rPr>
          <w:sz w:val="20"/>
        </w:rPr>
        <w:t>após</w:t>
      </w:r>
      <w:r>
        <w:rPr>
          <w:spacing w:val="-2"/>
          <w:sz w:val="20"/>
        </w:rPr>
        <w:t> </w:t>
      </w:r>
      <w:r>
        <w:rPr>
          <w:sz w:val="20"/>
        </w:rPr>
        <w:t>o</w:t>
      </w:r>
      <w:r>
        <w:rPr>
          <w:spacing w:val="-2"/>
          <w:sz w:val="20"/>
        </w:rPr>
        <w:t> </w:t>
      </w:r>
      <w:r>
        <w:rPr>
          <w:sz w:val="20"/>
        </w:rPr>
        <w:t>adimplemento</w:t>
      </w:r>
      <w:r>
        <w:rPr>
          <w:spacing w:val="-2"/>
          <w:sz w:val="20"/>
        </w:rPr>
        <w:t> </w:t>
      </w:r>
      <w:r>
        <w:rPr>
          <w:sz w:val="20"/>
        </w:rPr>
        <w:t>de</w:t>
      </w:r>
      <w:r>
        <w:rPr>
          <w:spacing w:val="-2"/>
          <w:sz w:val="20"/>
        </w:rPr>
        <w:t> </w:t>
      </w:r>
      <w:r>
        <w:rPr>
          <w:sz w:val="20"/>
        </w:rPr>
        <w:t>cada</w:t>
      </w:r>
      <w:r>
        <w:rPr>
          <w:spacing w:val="-2"/>
          <w:sz w:val="20"/>
        </w:rPr>
        <w:t> </w:t>
      </w:r>
      <w:r>
        <w:rPr>
          <w:sz w:val="20"/>
        </w:rPr>
        <w:t>parcela,</w:t>
      </w:r>
      <w:r>
        <w:rPr>
          <w:spacing w:val="-2"/>
          <w:sz w:val="20"/>
        </w:rPr>
        <w:t> </w:t>
      </w:r>
      <w:r>
        <w:rPr>
          <w:sz w:val="20"/>
        </w:rPr>
        <w:t>que</w:t>
      </w:r>
      <w:r>
        <w:rPr>
          <w:spacing w:val="-2"/>
          <w:sz w:val="20"/>
        </w:rPr>
        <w:t> </w:t>
      </w:r>
      <w:r>
        <w:rPr>
          <w:sz w:val="20"/>
        </w:rPr>
        <w:t>será</w:t>
      </w:r>
      <w:r>
        <w:rPr>
          <w:spacing w:val="-2"/>
          <w:sz w:val="20"/>
        </w:rPr>
        <w:t> </w:t>
      </w:r>
      <w:r>
        <w:rPr>
          <w:sz w:val="20"/>
        </w:rPr>
        <w:t>solicitada</w:t>
      </w:r>
      <w:r>
        <w:rPr>
          <w:spacing w:val="-2"/>
          <w:sz w:val="20"/>
        </w:rPr>
        <w:t> </w:t>
      </w:r>
      <w:r>
        <w:rPr>
          <w:sz w:val="20"/>
        </w:rPr>
        <w:t>pelo</w:t>
      </w:r>
      <w:r>
        <w:rPr>
          <w:spacing w:val="-2"/>
          <w:sz w:val="20"/>
        </w:rPr>
        <w:t> </w:t>
      </w:r>
      <w:r>
        <w:rPr>
          <w:sz w:val="20"/>
        </w:rPr>
        <w:t>Serviço</w:t>
      </w:r>
      <w:r>
        <w:rPr>
          <w:spacing w:val="-2"/>
          <w:sz w:val="20"/>
        </w:rPr>
        <w:t> </w:t>
      </w:r>
      <w:r>
        <w:rPr>
          <w:sz w:val="20"/>
        </w:rPr>
        <w:t>de</w:t>
      </w:r>
      <w:r>
        <w:rPr>
          <w:spacing w:val="-2"/>
          <w:sz w:val="20"/>
        </w:rPr>
        <w:t> </w:t>
      </w:r>
      <w:r>
        <w:rPr>
          <w:sz w:val="20"/>
        </w:rPr>
        <w:t>Controle</w:t>
      </w:r>
      <w:r>
        <w:rPr>
          <w:spacing w:val="-2"/>
          <w:sz w:val="20"/>
        </w:rPr>
        <w:t> </w:t>
      </w:r>
      <w:r>
        <w:rPr>
          <w:sz w:val="20"/>
        </w:rPr>
        <w:t>de</w:t>
      </w:r>
      <w:r>
        <w:rPr>
          <w:spacing w:val="-2"/>
          <w:sz w:val="20"/>
        </w:rPr>
        <w:t> </w:t>
      </w:r>
      <w:r>
        <w:rPr>
          <w:sz w:val="20"/>
        </w:rPr>
        <w:t>Consumo</w:t>
      </w:r>
      <w:r>
        <w:rPr>
          <w:spacing w:val="-2"/>
          <w:sz w:val="20"/>
        </w:rPr>
        <w:t> </w:t>
      </w:r>
      <w:r>
        <w:rPr>
          <w:sz w:val="20"/>
        </w:rPr>
        <w:t>de</w:t>
      </w:r>
      <w:r>
        <w:rPr>
          <w:spacing w:val="-2"/>
          <w:sz w:val="20"/>
        </w:rPr>
        <w:t> </w:t>
      </w:r>
      <w:r>
        <w:rPr>
          <w:sz w:val="20"/>
        </w:rPr>
        <w:t>Estoque</w:t>
      </w:r>
      <w:r>
        <w:rPr>
          <w:spacing w:val="-2"/>
          <w:sz w:val="20"/>
        </w:rPr>
        <w:t> </w:t>
      </w:r>
      <w:r>
        <w:rPr>
          <w:sz w:val="20"/>
        </w:rPr>
        <w:t>de</w:t>
      </w:r>
      <w:r>
        <w:rPr>
          <w:spacing w:val="-2"/>
          <w:sz w:val="20"/>
        </w:rPr>
        <w:t> </w:t>
      </w:r>
      <w:r>
        <w:rPr>
          <w:sz w:val="20"/>
        </w:rPr>
        <w:t>Órteses,</w:t>
      </w:r>
      <w:r>
        <w:rPr>
          <w:spacing w:val="-2"/>
          <w:sz w:val="20"/>
        </w:rPr>
        <w:t> </w:t>
      </w:r>
      <w:r>
        <w:rPr>
          <w:sz w:val="20"/>
        </w:rPr>
        <w:t>Próteses,</w:t>
      </w:r>
      <w:r>
        <w:rPr>
          <w:spacing w:val="-2"/>
          <w:sz w:val="20"/>
        </w:rPr>
        <w:t> </w:t>
      </w:r>
      <w:r>
        <w:rPr>
          <w:sz w:val="20"/>
        </w:rPr>
        <w:t>Materiais</w:t>
      </w:r>
      <w:r>
        <w:rPr>
          <w:spacing w:val="-2"/>
          <w:sz w:val="20"/>
        </w:rPr>
        <w:t> </w:t>
      </w:r>
      <w:r>
        <w:rPr>
          <w:sz w:val="20"/>
        </w:rPr>
        <w:t>Especiais e Sínteses – SCCEST/OPMES;</w:t>
      </w:r>
    </w:p>
    <w:p>
      <w:pPr>
        <w:pStyle w:val="BodyText"/>
        <w:spacing w:before="11"/>
      </w:pPr>
    </w:p>
    <w:p>
      <w:pPr>
        <w:pStyle w:val="ListParagraph"/>
        <w:numPr>
          <w:ilvl w:val="3"/>
          <w:numId w:val="28"/>
        </w:numPr>
        <w:tabs>
          <w:tab w:pos="790" w:val="left" w:leader="none"/>
        </w:tabs>
        <w:spacing w:line="280" w:lineRule="auto" w:before="1" w:after="0"/>
        <w:ind w:left="119" w:right="118" w:firstLine="0"/>
        <w:jc w:val="left"/>
        <w:rPr>
          <w:sz w:val="20"/>
        </w:rPr>
      </w:pPr>
      <w:r>
        <w:rPr>
          <w:sz w:val="20"/>
        </w:rPr>
        <w:t>Considera-se</w:t>
      </w:r>
      <w:r>
        <w:rPr>
          <w:spacing w:val="19"/>
          <w:sz w:val="20"/>
        </w:rPr>
        <w:t> </w:t>
      </w:r>
      <w:r>
        <w:rPr>
          <w:sz w:val="20"/>
        </w:rPr>
        <w:t>adimplemento</w:t>
      </w:r>
      <w:r>
        <w:rPr>
          <w:spacing w:val="19"/>
          <w:sz w:val="20"/>
        </w:rPr>
        <w:t> </w:t>
      </w:r>
      <w:r>
        <w:rPr>
          <w:sz w:val="20"/>
        </w:rPr>
        <w:t>o</w:t>
      </w:r>
      <w:r>
        <w:rPr>
          <w:spacing w:val="19"/>
          <w:sz w:val="20"/>
        </w:rPr>
        <w:t> </w:t>
      </w:r>
      <w:r>
        <w:rPr>
          <w:sz w:val="20"/>
        </w:rPr>
        <w:t>cumprimento</w:t>
      </w:r>
      <w:r>
        <w:rPr>
          <w:spacing w:val="19"/>
          <w:sz w:val="20"/>
        </w:rPr>
        <w:t> </w:t>
      </w:r>
      <w:r>
        <w:rPr>
          <w:sz w:val="20"/>
        </w:rPr>
        <w:t>da</w:t>
      </w:r>
      <w:r>
        <w:rPr>
          <w:spacing w:val="19"/>
          <w:sz w:val="20"/>
        </w:rPr>
        <w:t> </w:t>
      </w:r>
      <w:r>
        <w:rPr>
          <w:sz w:val="20"/>
        </w:rPr>
        <w:t>prestação</w:t>
      </w:r>
      <w:r>
        <w:rPr>
          <w:spacing w:val="19"/>
          <w:sz w:val="20"/>
        </w:rPr>
        <w:t> </w:t>
      </w:r>
      <w:r>
        <w:rPr>
          <w:sz w:val="20"/>
        </w:rPr>
        <w:t>com</w:t>
      </w:r>
      <w:r>
        <w:rPr>
          <w:spacing w:val="19"/>
          <w:sz w:val="20"/>
        </w:rPr>
        <w:t> </w:t>
      </w:r>
      <w:r>
        <w:rPr>
          <w:sz w:val="20"/>
        </w:rPr>
        <w:t>a</w:t>
      </w:r>
      <w:r>
        <w:rPr>
          <w:spacing w:val="19"/>
          <w:sz w:val="20"/>
        </w:rPr>
        <w:t> </w:t>
      </w:r>
      <w:r>
        <w:rPr>
          <w:sz w:val="20"/>
        </w:rPr>
        <w:t>entrega</w:t>
      </w:r>
      <w:r>
        <w:rPr>
          <w:spacing w:val="19"/>
          <w:sz w:val="20"/>
        </w:rPr>
        <w:t> </w:t>
      </w:r>
      <w:r>
        <w:rPr>
          <w:sz w:val="20"/>
        </w:rPr>
        <w:t>devidamente</w:t>
      </w:r>
      <w:r>
        <w:rPr>
          <w:spacing w:val="19"/>
          <w:sz w:val="20"/>
        </w:rPr>
        <w:t> </w:t>
      </w:r>
      <w:r>
        <w:rPr>
          <w:sz w:val="20"/>
        </w:rPr>
        <w:t>atestada</w:t>
      </w:r>
      <w:r>
        <w:rPr>
          <w:spacing w:val="19"/>
          <w:sz w:val="20"/>
        </w:rPr>
        <w:t> </w:t>
      </w:r>
      <w:r>
        <w:rPr>
          <w:sz w:val="20"/>
        </w:rPr>
        <w:t>por</w:t>
      </w:r>
      <w:r>
        <w:rPr>
          <w:spacing w:val="19"/>
          <w:sz w:val="20"/>
        </w:rPr>
        <w:t> </w:t>
      </w:r>
      <w:r>
        <w:rPr>
          <w:sz w:val="20"/>
        </w:rPr>
        <w:t>agente</w:t>
      </w:r>
      <w:r>
        <w:rPr>
          <w:spacing w:val="19"/>
          <w:sz w:val="20"/>
        </w:rPr>
        <w:t> </w:t>
      </w:r>
      <w:r>
        <w:rPr>
          <w:sz w:val="20"/>
        </w:rPr>
        <w:t>competente</w:t>
      </w:r>
      <w:r>
        <w:rPr>
          <w:spacing w:val="19"/>
          <w:sz w:val="20"/>
        </w:rPr>
        <w:t> </w:t>
      </w:r>
      <w:r>
        <w:rPr>
          <w:sz w:val="20"/>
        </w:rPr>
        <w:t>e</w:t>
      </w:r>
      <w:r>
        <w:rPr>
          <w:spacing w:val="19"/>
          <w:sz w:val="20"/>
        </w:rPr>
        <w:t> </w:t>
      </w:r>
      <w:r>
        <w:rPr>
          <w:sz w:val="20"/>
        </w:rPr>
        <w:t>da</w:t>
      </w:r>
      <w:r>
        <w:rPr>
          <w:spacing w:val="19"/>
          <w:sz w:val="20"/>
        </w:rPr>
        <w:t> </w:t>
      </w:r>
      <w:r>
        <w:rPr>
          <w:sz w:val="20"/>
        </w:rPr>
        <w:t>instalação</w:t>
      </w:r>
      <w:r>
        <w:rPr>
          <w:spacing w:val="19"/>
          <w:sz w:val="20"/>
        </w:rPr>
        <w:t> </w:t>
      </w:r>
      <w:r>
        <w:rPr>
          <w:sz w:val="20"/>
        </w:rPr>
        <w:t>(quando</w:t>
      </w:r>
      <w:r>
        <w:rPr>
          <w:spacing w:val="19"/>
          <w:sz w:val="20"/>
        </w:rPr>
        <w:t> </w:t>
      </w:r>
      <w:r>
        <w:rPr>
          <w:sz w:val="20"/>
        </w:rPr>
        <w:t>houver)</w:t>
      </w:r>
      <w:r>
        <w:rPr>
          <w:spacing w:val="19"/>
          <w:sz w:val="20"/>
        </w:rPr>
        <w:t> </w:t>
      </w:r>
      <w:r>
        <w:rPr>
          <w:sz w:val="20"/>
        </w:rPr>
        <w:t>do</w:t>
      </w:r>
      <w:r>
        <w:rPr>
          <w:spacing w:val="19"/>
          <w:sz w:val="20"/>
        </w:rPr>
        <w:t> </w:t>
      </w:r>
      <w:r>
        <w:rPr>
          <w:sz w:val="20"/>
        </w:rPr>
        <w:t>objeto,</w:t>
      </w:r>
      <w:r>
        <w:rPr>
          <w:spacing w:val="19"/>
          <w:sz w:val="20"/>
        </w:rPr>
        <w:t> </w:t>
      </w: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o regime de fornecimento seja por venda;</w:t>
      </w:r>
    </w:p>
    <w:p>
      <w:pPr>
        <w:pStyle w:val="BodyText"/>
        <w:spacing w:before="11"/>
      </w:pPr>
    </w:p>
    <w:p>
      <w:pPr>
        <w:pStyle w:val="ListParagraph"/>
        <w:numPr>
          <w:ilvl w:val="3"/>
          <w:numId w:val="28"/>
        </w:numPr>
        <w:tabs>
          <w:tab w:pos="775" w:val="left" w:leader="none"/>
        </w:tabs>
        <w:spacing w:line="280" w:lineRule="auto" w:before="0" w:after="0"/>
        <w:ind w:left="119" w:right="118" w:firstLine="0"/>
        <w:jc w:val="left"/>
        <w:rPr>
          <w:sz w:val="20"/>
        </w:rPr>
      </w:pPr>
      <w:r>
        <w:rPr>
          <w:sz w:val="20"/>
        </w:rPr>
        <w:t>Considera-se adimplemento o cumprimento da prestação com a entrega devidamente atestada pelo agente competente, da instalação (quando houver) do objeto e da comunicação de uso do objeto, nos casos em que o regime de fornecimento seja por consignação;</w:t>
      </w:r>
    </w:p>
    <w:p>
      <w:pPr>
        <w:pStyle w:val="BodyText"/>
        <w:spacing w:before="12"/>
      </w:pPr>
    </w:p>
    <w:p>
      <w:pPr>
        <w:pStyle w:val="ListParagraph"/>
        <w:numPr>
          <w:ilvl w:val="2"/>
          <w:numId w:val="28"/>
        </w:numPr>
        <w:tabs>
          <w:tab w:pos="619" w:val="left" w:leader="none"/>
        </w:tabs>
        <w:spacing w:line="280" w:lineRule="auto" w:before="0" w:after="0"/>
        <w:ind w:left="119" w:right="118" w:firstLine="0"/>
        <w:jc w:val="left"/>
        <w:rPr>
          <w:sz w:val="20"/>
        </w:rPr>
      </w:pPr>
      <w:r>
        <w:rPr>
          <w:sz w:val="20"/>
        </w:rPr>
        <w:t>Caso</w:t>
      </w:r>
      <w:r>
        <w:rPr>
          <w:spacing w:val="-4"/>
          <w:sz w:val="20"/>
        </w:rPr>
        <w:t> </w:t>
      </w:r>
      <w:r>
        <w:rPr>
          <w:sz w:val="20"/>
        </w:rPr>
        <w:t>se</w:t>
      </w:r>
      <w:r>
        <w:rPr>
          <w:spacing w:val="-4"/>
          <w:sz w:val="20"/>
        </w:rPr>
        <w:t> </w:t>
      </w:r>
      <w:r>
        <w:rPr>
          <w:sz w:val="20"/>
        </w:rPr>
        <w:t>faça</w:t>
      </w:r>
      <w:r>
        <w:rPr>
          <w:spacing w:val="-4"/>
          <w:sz w:val="20"/>
        </w:rPr>
        <w:t> </w:t>
      </w:r>
      <w:r>
        <w:rPr>
          <w:sz w:val="20"/>
        </w:rPr>
        <w:t>necessária,</w:t>
      </w:r>
      <w:r>
        <w:rPr>
          <w:spacing w:val="-4"/>
          <w:sz w:val="20"/>
        </w:rPr>
        <w:t> </w:t>
      </w:r>
      <w:r>
        <w:rPr>
          <w:sz w:val="20"/>
        </w:rPr>
        <w:t>a</w:t>
      </w:r>
      <w:r>
        <w:rPr>
          <w:spacing w:val="-4"/>
          <w:sz w:val="20"/>
        </w:rPr>
        <w:t> </w:t>
      </w:r>
      <w:r>
        <w:rPr>
          <w:sz w:val="20"/>
        </w:rPr>
        <w:t>reapresentação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Eletrônica</w:t>
      </w:r>
      <w:r>
        <w:rPr>
          <w:spacing w:val="-4"/>
          <w:sz w:val="20"/>
        </w:rPr>
        <w:t> </w:t>
      </w:r>
      <w:r>
        <w:rPr>
          <w:sz w:val="20"/>
        </w:rPr>
        <w:t>de</w:t>
      </w:r>
      <w:r>
        <w:rPr>
          <w:spacing w:val="-7"/>
          <w:sz w:val="20"/>
        </w:rPr>
        <w:t> </w:t>
      </w:r>
      <w:r>
        <w:rPr>
          <w:sz w:val="20"/>
        </w:rPr>
        <w:t>Venda</w:t>
      </w:r>
      <w:r>
        <w:rPr>
          <w:spacing w:val="-4"/>
          <w:sz w:val="20"/>
        </w:rPr>
        <w:t> </w:t>
      </w:r>
      <w:r>
        <w:rPr>
          <w:sz w:val="20"/>
        </w:rPr>
        <w:t>por</w:t>
      </w:r>
      <w:r>
        <w:rPr>
          <w:spacing w:val="-4"/>
          <w:sz w:val="20"/>
        </w:rPr>
        <w:t> </w:t>
      </w:r>
      <w:r>
        <w:rPr>
          <w:sz w:val="20"/>
        </w:rPr>
        <w:t>culpa</w:t>
      </w:r>
      <w:r>
        <w:rPr>
          <w:spacing w:val="-4"/>
          <w:sz w:val="20"/>
        </w:rPr>
        <w:t> </w:t>
      </w:r>
      <w:r>
        <w:rPr>
          <w:sz w:val="20"/>
        </w:rPr>
        <w:t>da</w:t>
      </w:r>
      <w:r>
        <w:rPr>
          <w:spacing w:val="-4"/>
          <w:sz w:val="20"/>
        </w:rPr>
        <w:t> </w:t>
      </w:r>
      <w:r>
        <w:rPr>
          <w:sz w:val="20"/>
        </w:rPr>
        <w:t>CONTRATADA,</w:t>
      </w:r>
      <w:r>
        <w:rPr>
          <w:spacing w:val="-4"/>
          <w:sz w:val="20"/>
        </w:rPr>
        <w:t> </w:t>
      </w:r>
      <w:r>
        <w:rPr>
          <w:sz w:val="20"/>
        </w:rPr>
        <w:t>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ficará</w:t>
      </w:r>
      <w:r>
        <w:rPr>
          <w:spacing w:val="-4"/>
          <w:sz w:val="20"/>
        </w:rPr>
        <w:t> </w:t>
      </w:r>
      <w:r>
        <w:rPr>
          <w:sz w:val="20"/>
        </w:rPr>
        <w:t>suspenso,</w:t>
      </w:r>
      <w:r>
        <w:rPr>
          <w:spacing w:val="-4"/>
          <w:sz w:val="20"/>
        </w:rPr>
        <w:t> </w:t>
      </w:r>
      <w:r>
        <w:rPr>
          <w:sz w:val="20"/>
        </w:rPr>
        <w:t>prosseguindo</w:t>
      </w:r>
      <w:r>
        <w:rPr>
          <w:spacing w:val="-4"/>
          <w:sz w:val="20"/>
        </w:rPr>
        <w:t> </w:t>
      </w:r>
      <w:r>
        <w:rPr>
          <w:sz w:val="20"/>
        </w:rPr>
        <w:t>a</w:t>
      </w:r>
      <w:r>
        <w:rPr>
          <w:spacing w:val="-4"/>
          <w:sz w:val="20"/>
        </w:rPr>
        <w:t> </w:t>
      </w:r>
      <w:r>
        <w:rPr>
          <w:sz w:val="20"/>
        </w:rPr>
        <w:t>sua</w:t>
      </w:r>
      <w:r>
        <w:rPr>
          <w:spacing w:val="-4"/>
          <w:sz w:val="20"/>
        </w:rPr>
        <w:t> </w:t>
      </w:r>
      <w:r>
        <w:rPr>
          <w:sz w:val="20"/>
        </w:rPr>
        <w:t>contagem</w:t>
      </w:r>
      <w:r>
        <w:rPr>
          <w:spacing w:val="-4"/>
          <w:sz w:val="20"/>
        </w:rPr>
        <w:t> </w:t>
      </w:r>
      <w:r>
        <w:rPr>
          <w:sz w:val="20"/>
        </w:rPr>
        <w:t>a</w:t>
      </w:r>
      <w:r>
        <w:rPr>
          <w:spacing w:val="-4"/>
          <w:sz w:val="20"/>
        </w:rPr>
        <w:t> </w:t>
      </w:r>
      <w:r>
        <w:rPr>
          <w:sz w:val="20"/>
        </w:rPr>
        <w:t>partir da data da respectiva reapresentação.</w:t>
      </w:r>
    </w:p>
    <w:p>
      <w:pPr>
        <w:pStyle w:val="BodyText"/>
        <w:spacing w:before="12"/>
      </w:pPr>
    </w:p>
    <w:p>
      <w:pPr>
        <w:pStyle w:val="ListParagraph"/>
        <w:numPr>
          <w:ilvl w:val="2"/>
          <w:numId w:val="28"/>
        </w:numPr>
        <w:tabs>
          <w:tab w:pos="618" w:val="left" w:leader="none"/>
        </w:tabs>
        <w:spacing w:line="240" w:lineRule="auto" w:before="0"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pPr>
    </w:p>
    <w:p>
      <w:pPr>
        <w:pStyle w:val="BodyText"/>
      </w:pPr>
    </w:p>
    <w:p>
      <w:pPr>
        <w:pStyle w:val="BodyText"/>
        <w:spacing w:before="100"/>
      </w:pPr>
    </w:p>
    <w:p>
      <w:pPr>
        <w:pStyle w:val="Heading4"/>
        <w:numPr>
          <w:ilvl w:val="0"/>
          <w:numId w:val="28"/>
        </w:numPr>
        <w:tabs>
          <w:tab w:pos="318" w:val="left" w:leader="none"/>
        </w:tabs>
        <w:spacing w:line="240" w:lineRule="auto" w:before="0" w:after="0"/>
        <w:ind w:left="31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BodyText"/>
        <w:spacing w:before="13"/>
        <w:rPr>
          <w:b/>
        </w:rPr>
      </w:pPr>
    </w:p>
    <w:p>
      <w:pPr>
        <w:pStyle w:val="ListParagraph"/>
        <w:numPr>
          <w:ilvl w:val="1"/>
          <w:numId w:val="28"/>
        </w:numPr>
        <w:tabs>
          <w:tab w:pos="468" w:val="left" w:leader="none"/>
        </w:tabs>
        <w:spacing w:line="240" w:lineRule="auto" w:before="0" w:after="0"/>
        <w:ind w:left="46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2"/>
          <w:sz w:val="20"/>
        </w:rPr>
        <w:t> </w:t>
      </w:r>
      <w:r>
        <w:rPr>
          <w:sz w:val="20"/>
        </w:rPr>
        <w:t>o </w:t>
      </w:r>
      <w:r>
        <w:rPr>
          <w:b/>
          <w:sz w:val="24"/>
        </w:rPr>
        <w:t>menor</w:t>
      </w:r>
      <w:r>
        <w:rPr>
          <w:b/>
          <w:spacing w:val="-5"/>
          <w:sz w:val="24"/>
        </w:rPr>
        <w:t> </w:t>
      </w:r>
      <w:r>
        <w:rPr>
          <w:b/>
          <w:sz w:val="24"/>
        </w:rPr>
        <w:t>preço unitário por</w:t>
      </w:r>
      <w:r>
        <w:rPr>
          <w:b/>
          <w:spacing w:val="-6"/>
          <w:sz w:val="24"/>
        </w:rPr>
        <w:t> </w:t>
      </w:r>
      <w:r>
        <w:rPr>
          <w:b/>
          <w:sz w:val="24"/>
        </w:rPr>
        <w:t>item</w:t>
      </w:r>
      <w:r>
        <w:rPr>
          <w:b/>
          <w:spacing w:val="-10"/>
          <w:sz w:val="24"/>
        </w:rPr>
        <w:t> </w:t>
      </w:r>
      <w:r>
        <w:rPr>
          <w:sz w:val="20"/>
        </w:rPr>
        <w:t>e</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2"/>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2"/>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BodyText"/>
        <w:spacing w:before="41"/>
      </w:pPr>
    </w:p>
    <w:p>
      <w:pPr>
        <w:pStyle w:val="ListParagraph"/>
        <w:numPr>
          <w:ilvl w:val="1"/>
          <w:numId w:val="28"/>
        </w:numPr>
        <w:tabs>
          <w:tab w:pos="468" w:val="left" w:leader="none"/>
        </w:tabs>
        <w:spacing w:line="240" w:lineRule="auto" w:before="0" w:after="0"/>
        <w:ind w:left="46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BodyText"/>
        <w:spacing w:before="50"/>
      </w:pPr>
    </w:p>
    <w:p>
      <w:pPr>
        <w:pStyle w:val="ListParagraph"/>
        <w:numPr>
          <w:ilvl w:val="1"/>
          <w:numId w:val="28"/>
        </w:numPr>
        <w:tabs>
          <w:tab w:pos="471" w:val="left" w:leader="none"/>
        </w:tabs>
        <w:spacing w:line="280" w:lineRule="auto" w:before="0"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12"/>
      </w:pPr>
    </w:p>
    <w:p>
      <w:pPr>
        <w:pStyle w:val="ListParagraph"/>
        <w:numPr>
          <w:ilvl w:val="1"/>
          <w:numId w:val="28"/>
        </w:numPr>
        <w:tabs>
          <w:tab w:pos="474" w:val="left" w:leader="none"/>
        </w:tabs>
        <w:spacing w:line="280" w:lineRule="auto" w:before="0" w:after="0"/>
        <w:ind w:left="119" w:right="117"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BodyText"/>
        <w:spacing w:before="12"/>
      </w:pPr>
    </w:p>
    <w:p>
      <w:pPr>
        <w:pStyle w:val="ListParagraph"/>
        <w:numPr>
          <w:ilvl w:val="1"/>
          <w:numId w:val="28"/>
        </w:numPr>
        <w:tabs>
          <w:tab w:pos="468" w:val="left" w:leader="none"/>
        </w:tabs>
        <w:spacing w:line="240" w:lineRule="auto" w:before="0" w:after="0"/>
        <w:ind w:left="46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50"/>
      </w:pPr>
    </w:p>
    <w:p>
      <w:pPr>
        <w:pStyle w:val="BodyText"/>
        <w:ind w:left="11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BodyText"/>
        <w:spacing w:before="50"/>
      </w:pPr>
    </w:p>
    <w:p>
      <w:pPr>
        <w:pStyle w:val="ListParagraph"/>
        <w:numPr>
          <w:ilvl w:val="3"/>
          <w:numId w:val="29"/>
        </w:numPr>
        <w:tabs>
          <w:tab w:pos="768" w:val="left" w:leader="none"/>
        </w:tabs>
        <w:spacing w:line="240" w:lineRule="auto" w:before="0" w:after="0"/>
        <w:ind w:left="768" w:right="0" w:hanging="649"/>
        <w:jc w:val="left"/>
        <w:rPr>
          <w:sz w:val="20"/>
        </w:rPr>
      </w:pPr>
      <w:r>
        <w:rPr>
          <w:spacing w:val="-2"/>
          <w:sz w:val="20"/>
        </w:rPr>
        <w:t>Marca;</w:t>
      </w:r>
    </w:p>
    <w:p>
      <w:pPr>
        <w:pStyle w:val="BodyText"/>
        <w:spacing w:before="50"/>
      </w:pPr>
    </w:p>
    <w:p>
      <w:pPr>
        <w:pStyle w:val="ListParagraph"/>
        <w:numPr>
          <w:ilvl w:val="3"/>
          <w:numId w:val="29"/>
        </w:numPr>
        <w:tabs>
          <w:tab w:pos="768" w:val="left" w:leader="none"/>
        </w:tabs>
        <w:spacing w:line="240" w:lineRule="auto" w:before="0" w:after="0"/>
        <w:ind w:left="768" w:right="0" w:hanging="649"/>
        <w:jc w:val="left"/>
        <w:rPr>
          <w:sz w:val="20"/>
        </w:rPr>
      </w:pPr>
      <w:r>
        <w:rPr>
          <w:spacing w:val="-2"/>
          <w:sz w:val="20"/>
        </w:rPr>
        <w:t>Fabricante;</w:t>
      </w:r>
    </w:p>
    <w:p>
      <w:pPr>
        <w:pStyle w:val="BodyText"/>
        <w:spacing w:before="50"/>
      </w:pPr>
    </w:p>
    <w:p>
      <w:pPr>
        <w:pStyle w:val="ListParagraph"/>
        <w:numPr>
          <w:ilvl w:val="3"/>
          <w:numId w:val="29"/>
        </w:numPr>
        <w:tabs>
          <w:tab w:pos="768" w:val="left" w:leader="none"/>
        </w:tabs>
        <w:spacing w:line="240" w:lineRule="auto" w:before="0" w:after="0"/>
        <w:ind w:left="76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BodyText"/>
        <w:spacing w:before="50"/>
      </w:pPr>
    </w:p>
    <w:p>
      <w:pPr>
        <w:pStyle w:val="ListParagraph"/>
        <w:numPr>
          <w:ilvl w:val="2"/>
          <w:numId w:val="28"/>
        </w:numPr>
        <w:tabs>
          <w:tab w:pos="615" w:val="left" w:leader="none"/>
        </w:tabs>
        <w:spacing w:line="240" w:lineRule="auto" w:before="0" w:after="0"/>
        <w:ind w:left="61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BodyText"/>
        <w:spacing w:before="50"/>
      </w:pPr>
    </w:p>
    <w:p>
      <w:pPr>
        <w:pStyle w:val="ListParagraph"/>
        <w:numPr>
          <w:ilvl w:val="2"/>
          <w:numId w:val="28"/>
        </w:numPr>
        <w:tabs>
          <w:tab w:pos="619" w:val="left" w:leader="none"/>
        </w:tabs>
        <w:spacing w:line="280" w:lineRule="auto" w:before="0" w:after="0"/>
        <w:ind w:left="119" w:right="118" w:firstLine="0"/>
        <w:jc w:val="left"/>
        <w:rPr>
          <w:sz w:val="20"/>
        </w:rPr>
      </w:pPr>
      <w:r>
        <w:rPr>
          <w:sz w:val="20"/>
        </w:rPr>
        <w:t>Nos</w:t>
      </w:r>
      <w:r>
        <w:rPr>
          <w:spacing w:val="-2"/>
          <w:sz w:val="20"/>
        </w:rPr>
        <w:t> </w:t>
      </w:r>
      <w:r>
        <w:rPr>
          <w:sz w:val="20"/>
        </w:rPr>
        <w:t>valores</w:t>
      </w:r>
      <w:r>
        <w:rPr>
          <w:spacing w:val="-3"/>
          <w:sz w:val="20"/>
        </w:rPr>
        <w:t> </w:t>
      </w:r>
      <w:r>
        <w:rPr>
          <w:sz w:val="20"/>
        </w:rPr>
        <w:t>propostos</w:t>
      </w:r>
      <w:r>
        <w:rPr>
          <w:spacing w:val="-2"/>
          <w:sz w:val="20"/>
        </w:rPr>
        <w:t> </w:t>
      </w:r>
      <w:r>
        <w:rPr>
          <w:sz w:val="20"/>
        </w:rPr>
        <w:t>estarão</w:t>
      </w:r>
      <w:r>
        <w:rPr>
          <w:spacing w:val="-3"/>
          <w:sz w:val="20"/>
        </w:rPr>
        <w:t> </w:t>
      </w:r>
      <w:r>
        <w:rPr>
          <w:sz w:val="20"/>
        </w:rPr>
        <w:t>inclusos</w:t>
      </w:r>
      <w:r>
        <w:rPr>
          <w:spacing w:val="-2"/>
          <w:sz w:val="20"/>
        </w:rPr>
        <w:t> </w:t>
      </w:r>
      <w:r>
        <w:rPr>
          <w:sz w:val="20"/>
        </w:rPr>
        <w:t>todos</w:t>
      </w:r>
      <w:r>
        <w:rPr>
          <w:spacing w:val="-3"/>
          <w:sz w:val="20"/>
        </w:rPr>
        <w:t> </w:t>
      </w:r>
      <w:r>
        <w:rPr>
          <w:sz w:val="20"/>
        </w:rPr>
        <w:t>os</w:t>
      </w:r>
      <w:r>
        <w:rPr>
          <w:spacing w:val="-2"/>
          <w:sz w:val="20"/>
        </w:rPr>
        <w:t> </w:t>
      </w:r>
      <w:r>
        <w:rPr>
          <w:sz w:val="20"/>
        </w:rPr>
        <w:t>custos</w:t>
      </w:r>
      <w:r>
        <w:rPr>
          <w:spacing w:val="-3"/>
          <w:sz w:val="20"/>
        </w:rPr>
        <w:t> </w:t>
      </w:r>
      <w:r>
        <w:rPr>
          <w:sz w:val="20"/>
        </w:rPr>
        <w:t>operacionais,</w:t>
      </w:r>
      <w:r>
        <w:rPr>
          <w:spacing w:val="-2"/>
          <w:sz w:val="20"/>
        </w:rPr>
        <w:t> </w:t>
      </w:r>
      <w:r>
        <w:rPr>
          <w:sz w:val="20"/>
        </w:rPr>
        <w:t>encargos</w:t>
      </w:r>
      <w:r>
        <w:rPr>
          <w:spacing w:val="-3"/>
          <w:sz w:val="20"/>
        </w:rPr>
        <w:t> </w:t>
      </w:r>
      <w:r>
        <w:rPr>
          <w:sz w:val="20"/>
        </w:rPr>
        <w:t>previdenciários,</w:t>
      </w:r>
      <w:r>
        <w:rPr>
          <w:spacing w:val="-2"/>
          <w:sz w:val="20"/>
        </w:rPr>
        <w:t> </w:t>
      </w:r>
      <w:r>
        <w:rPr>
          <w:sz w:val="20"/>
        </w:rPr>
        <w:t>trabalhistas,</w:t>
      </w:r>
      <w:r>
        <w:rPr>
          <w:spacing w:val="-3"/>
          <w:sz w:val="20"/>
        </w:rPr>
        <w:t> </w:t>
      </w:r>
      <w:r>
        <w:rPr>
          <w:sz w:val="20"/>
        </w:rPr>
        <w:t>tributários,</w:t>
      </w:r>
      <w:r>
        <w:rPr>
          <w:spacing w:val="-2"/>
          <w:sz w:val="20"/>
        </w:rPr>
        <w:t> </w:t>
      </w:r>
      <w:r>
        <w:rPr>
          <w:sz w:val="20"/>
        </w:rPr>
        <w:t>comerciais</w:t>
      </w:r>
      <w:r>
        <w:rPr>
          <w:spacing w:val="-3"/>
          <w:sz w:val="20"/>
        </w:rPr>
        <w:t> </w:t>
      </w:r>
      <w:r>
        <w:rPr>
          <w:sz w:val="20"/>
        </w:rPr>
        <w:t>e</w:t>
      </w:r>
      <w:r>
        <w:rPr>
          <w:spacing w:val="-2"/>
          <w:sz w:val="20"/>
        </w:rPr>
        <w:t> </w:t>
      </w:r>
      <w:r>
        <w:rPr>
          <w:sz w:val="20"/>
        </w:rPr>
        <w:t>quaisquer</w:t>
      </w:r>
      <w:r>
        <w:rPr>
          <w:spacing w:val="-3"/>
          <w:sz w:val="20"/>
        </w:rPr>
        <w:t> </w:t>
      </w:r>
      <w:r>
        <w:rPr>
          <w:sz w:val="20"/>
        </w:rPr>
        <w:t>outros</w:t>
      </w:r>
      <w:r>
        <w:rPr>
          <w:spacing w:val="-2"/>
          <w:sz w:val="20"/>
        </w:rPr>
        <w:t> </w:t>
      </w:r>
      <w:r>
        <w:rPr>
          <w:sz w:val="20"/>
        </w:rPr>
        <w:t>que</w:t>
      </w:r>
      <w:r>
        <w:rPr>
          <w:spacing w:val="-3"/>
          <w:sz w:val="20"/>
        </w:rPr>
        <w:t> </w:t>
      </w:r>
      <w:r>
        <w:rPr>
          <w:sz w:val="20"/>
        </w:rPr>
        <w:t>incidam</w:t>
      </w:r>
      <w:r>
        <w:rPr>
          <w:spacing w:val="-2"/>
          <w:sz w:val="20"/>
        </w:rPr>
        <w:t> </w:t>
      </w:r>
      <w:r>
        <w:rPr>
          <w:sz w:val="20"/>
        </w:rPr>
        <w:t>direta</w:t>
      </w:r>
      <w:r>
        <w:rPr>
          <w:spacing w:val="-3"/>
          <w:sz w:val="20"/>
        </w:rPr>
        <w:t> </w:t>
      </w:r>
      <w:r>
        <w:rPr>
          <w:sz w:val="20"/>
        </w:rPr>
        <w:t>ou</w:t>
      </w:r>
      <w:r>
        <w:rPr>
          <w:spacing w:val="-2"/>
          <w:sz w:val="20"/>
        </w:rPr>
        <w:t> </w:t>
      </w:r>
      <w:r>
        <w:rPr>
          <w:sz w:val="20"/>
        </w:rPr>
        <w:t>indiretamente</w:t>
      </w:r>
      <w:r>
        <w:rPr>
          <w:spacing w:val="-3"/>
          <w:sz w:val="20"/>
        </w:rPr>
        <w:t> </w:t>
      </w:r>
      <w:r>
        <w:rPr>
          <w:sz w:val="20"/>
        </w:rPr>
        <w:t>na execução do objeto;</w:t>
      </w:r>
    </w:p>
    <w:p>
      <w:pPr>
        <w:pStyle w:val="BodyText"/>
        <w:spacing w:before="12"/>
      </w:pPr>
    </w:p>
    <w:p>
      <w:pPr>
        <w:pStyle w:val="ListParagraph"/>
        <w:numPr>
          <w:ilvl w:val="2"/>
          <w:numId w:val="28"/>
        </w:numPr>
        <w:tabs>
          <w:tab w:pos="633" w:val="left" w:leader="none"/>
        </w:tabs>
        <w:spacing w:line="280" w:lineRule="auto" w:before="0" w:after="0"/>
        <w:ind w:left="119" w:right="118" w:firstLine="0"/>
        <w:jc w:val="left"/>
        <w:rPr>
          <w:sz w:val="20"/>
        </w:rPr>
      </w:pPr>
      <w:r>
        <w:rPr>
          <w:sz w:val="20"/>
        </w:rPr>
        <w:t>Os</w:t>
      </w:r>
      <w:r>
        <w:rPr>
          <w:spacing w:val="13"/>
          <w:sz w:val="20"/>
        </w:rPr>
        <w:t> </w:t>
      </w:r>
      <w:r>
        <w:rPr>
          <w:sz w:val="20"/>
        </w:rPr>
        <w:t>preços</w:t>
      </w:r>
      <w:r>
        <w:rPr>
          <w:spacing w:val="13"/>
          <w:sz w:val="20"/>
        </w:rPr>
        <w:t> </w:t>
      </w:r>
      <w:r>
        <w:rPr>
          <w:sz w:val="20"/>
        </w:rPr>
        <w:t>ofertados,</w:t>
      </w:r>
      <w:r>
        <w:rPr>
          <w:spacing w:val="13"/>
          <w:sz w:val="20"/>
        </w:rPr>
        <w:t> </w:t>
      </w:r>
      <w:r>
        <w:rPr>
          <w:sz w:val="20"/>
        </w:rPr>
        <w:t>tanto</w:t>
      </w:r>
      <w:r>
        <w:rPr>
          <w:spacing w:val="13"/>
          <w:sz w:val="20"/>
        </w:rPr>
        <w:t> </w:t>
      </w:r>
      <w:r>
        <w:rPr>
          <w:sz w:val="20"/>
        </w:rPr>
        <w:t>na</w:t>
      </w:r>
      <w:r>
        <w:rPr>
          <w:spacing w:val="13"/>
          <w:sz w:val="20"/>
        </w:rPr>
        <w:t> </w:t>
      </w:r>
      <w:r>
        <w:rPr>
          <w:sz w:val="20"/>
        </w:rPr>
        <w:t>proposta</w:t>
      </w:r>
      <w:r>
        <w:rPr>
          <w:spacing w:val="13"/>
          <w:sz w:val="20"/>
        </w:rPr>
        <w:t> </w:t>
      </w:r>
      <w:r>
        <w:rPr>
          <w:sz w:val="20"/>
        </w:rPr>
        <w:t>inicial,</w:t>
      </w:r>
      <w:r>
        <w:rPr>
          <w:spacing w:val="13"/>
          <w:sz w:val="20"/>
        </w:rPr>
        <w:t> </w:t>
      </w:r>
      <w:r>
        <w:rPr>
          <w:sz w:val="20"/>
        </w:rPr>
        <w:t>quanto</w:t>
      </w:r>
      <w:r>
        <w:rPr>
          <w:spacing w:val="13"/>
          <w:sz w:val="20"/>
        </w:rPr>
        <w:t> </w:t>
      </w:r>
      <w:r>
        <w:rPr>
          <w:sz w:val="20"/>
        </w:rPr>
        <w:t>na</w:t>
      </w:r>
      <w:r>
        <w:rPr>
          <w:spacing w:val="13"/>
          <w:sz w:val="20"/>
        </w:rPr>
        <w:t> </w:t>
      </w:r>
      <w:r>
        <w:rPr>
          <w:sz w:val="20"/>
        </w:rPr>
        <w:t>etapa</w:t>
      </w:r>
      <w:r>
        <w:rPr>
          <w:spacing w:val="13"/>
          <w:sz w:val="20"/>
        </w:rPr>
        <w:t> </w:t>
      </w:r>
      <w:r>
        <w:rPr>
          <w:sz w:val="20"/>
        </w:rPr>
        <w:t>de</w:t>
      </w:r>
      <w:r>
        <w:rPr>
          <w:spacing w:val="13"/>
          <w:sz w:val="20"/>
        </w:rPr>
        <w:t> </w:t>
      </w:r>
      <w:r>
        <w:rPr>
          <w:sz w:val="20"/>
        </w:rPr>
        <w:t>lances,</w:t>
      </w:r>
      <w:r>
        <w:rPr>
          <w:spacing w:val="13"/>
          <w:sz w:val="20"/>
        </w:rPr>
        <w:t> </w:t>
      </w:r>
      <w:r>
        <w:rPr>
          <w:sz w:val="20"/>
        </w:rPr>
        <w:t>serão</w:t>
      </w:r>
      <w:r>
        <w:rPr>
          <w:spacing w:val="13"/>
          <w:sz w:val="20"/>
        </w:rPr>
        <w:t> </w:t>
      </w:r>
      <w:r>
        <w:rPr>
          <w:sz w:val="20"/>
        </w:rPr>
        <w:t>de</w:t>
      </w:r>
      <w:r>
        <w:rPr>
          <w:spacing w:val="13"/>
          <w:sz w:val="20"/>
        </w:rPr>
        <w:t> </w:t>
      </w:r>
      <w:r>
        <w:rPr>
          <w:sz w:val="20"/>
        </w:rPr>
        <w:t>exclusiva</w:t>
      </w:r>
      <w:r>
        <w:rPr>
          <w:spacing w:val="13"/>
          <w:sz w:val="20"/>
        </w:rPr>
        <w:t> </w:t>
      </w:r>
      <w:r>
        <w:rPr>
          <w:sz w:val="20"/>
        </w:rPr>
        <w:t>responsabilidade</w:t>
      </w:r>
      <w:r>
        <w:rPr>
          <w:spacing w:val="13"/>
          <w:sz w:val="20"/>
        </w:rPr>
        <w:t> </w:t>
      </w:r>
      <w:r>
        <w:rPr>
          <w:sz w:val="20"/>
        </w:rPr>
        <w:t>do</w:t>
      </w:r>
      <w:r>
        <w:rPr>
          <w:spacing w:val="13"/>
          <w:sz w:val="20"/>
        </w:rPr>
        <w:t> </w:t>
      </w:r>
      <w:r>
        <w:rPr>
          <w:sz w:val="20"/>
        </w:rPr>
        <w:t>licitante,</w:t>
      </w:r>
      <w:r>
        <w:rPr>
          <w:spacing w:val="13"/>
          <w:sz w:val="20"/>
        </w:rPr>
        <w:t> </w:t>
      </w:r>
      <w:r>
        <w:rPr>
          <w:sz w:val="20"/>
        </w:rPr>
        <w:t>não</w:t>
      </w:r>
      <w:r>
        <w:rPr>
          <w:spacing w:val="13"/>
          <w:sz w:val="20"/>
        </w:rPr>
        <w:t> </w:t>
      </w:r>
      <w:r>
        <w:rPr>
          <w:sz w:val="20"/>
        </w:rPr>
        <w:t>lhe</w:t>
      </w:r>
      <w:r>
        <w:rPr>
          <w:spacing w:val="13"/>
          <w:sz w:val="20"/>
        </w:rPr>
        <w:t> </w:t>
      </w:r>
      <w:r>
        <w:rPr>
          <w:sz w:val="20"/>
        </w:rPr>
        <w:t>assistindo</w:t>
      </w:r>
      <w:r>
        <w:rPr>
          <w:spacing w:val="13"/>
          <w:sz w:val="20"/>
        </w:rPr>
        <w:t> </w:t>
      </w:r>
      <w:r>
        <w:rPr>
          <w:sz w:val="20"/>
        </w:rPr>
        <w:t>o</w:t>
      </w:r>
      <w:r>
        <w:rPr>
          <w:spacing w:val="13"/>
          <w:sz w:val="20"/>
        </w:rPr>
        <w:t> </w:t>
      </w:r>
      <w:r>
        <w:rPr>
          <w:sz w:val="20"/>
        </w:rPr>
        <w:t>direito</w:t>
      </w:r>
      <w:r>
        <w:rPr>
          <w:spacing w:val="13"/>
          <w:sz w:val="20"/>
        </w:rPr>
        <w:t> </w:t>
      </w:r>
      <w:r>
        <w:rPr>
          <w:sz w:val="20"/>
        </w:rPr>
        <w:t>de</w:t>
      </w:r>
      <w:r>
        <w:rPr>
          <w:spacing w:val="13"/>
          <w:sz w:val="20"/>
        </w:rPr>
        <w:t> </w:t>
      </w:r>
      <w:r>
        <w:rPr>
          <w:sz w:val="20"/>
        </w:rPr>
        <w:t>pleitear</w:t>
      </w:r>
      <w:r>
        <w:rPr>
          <w:spacing w:val="13"/>
          <w:sz w:val="20"/>
        </w:rPr>
        <w:t> </w:t>
      </w:r>
      <w:r>
        <w:rPr>
          <w:sz w:val="20"/>
        </w:rPr>
        <w:t>qualquer</w:t>
      </w:r>
      <w:r>
        <w:rPr>
          <w:spacing w:val="13"/>
          <w:sz w:val="20"/>
        </w:rPr>
        <w:t> </w:t>
      </w:r>
      <w:r>
        <w:rPr>
          <w:sz w:val="20"/>
        </w:rPr>
        <w:t>alteração,</w:t>
      </w:r>
      <w:r>
        <w:rPr>
          <w:spacing w:val="13"/>
          <w:sz w:val="20"/>
        </w:rPr>
        <w:t> </w:t>
      </w:r>
      <w:r>
        <w:rPr>
          <w:sz w:val="20"/>
        </w:rPr>
        <w:t>sob alegação de erro, omissão ou qualquer outro pretexto;</w:t>
      </w:r>
    </w:p>
    <w:p>
      <w:pPr>
        <w:pStyle w:val="BodyText"/>
        <w:spacing w:before="12"/>
      </w:pPr>
    </w:p>
    <w:p>
      <w:pPr>
        <w:pStyle w:val="ListParagraph"/>
        <w:numPr>
          <w:ilvl w:val="1"/>
          <w:numId w:val="28"/>
        </w:numPr>
        <w:tabs>
          <w:tab w:pos="468" w:val="left" w:leader="none"/>
        </w:tabs>
        <w:spacing w:line="240" w:lineRule="auto" w:before="0" w:after="0"/>
        <w:ind w:left="46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BodyText"/>
        <w:spacing w:before="50"/>
      </w:pPr>
    </w:p>
    <w:p>
      <w:pPr>
        <w:pStyle w:val="ListParagraph"/>
        <w:numPr>
          <w:ilvl w:val="2"/>
          <w:numId w:val="28"/>
        </w:numPr>
        <w:tabs>
          <w:tab w:pos="628" w:val="left" w:leader="none"/>
        </w:tabs>
        <w:spacing w:line="280" w:lineRule="auto" w:before="0" w:after="0"/>
        <w:ind w:left="119" w:right="118" w:firstLine="0"/>
        <w:jc w:val="left"/>
        <w:rPr>
          <w:sz w:val="20"/>
        </w:rPr>
      </w:pPr>
      <w:r>
        <w:rPr>
          <w:sz w:val="20"/>
        </w:rPr>
        <w:t>Avaliação</w:t>
      </w:r>
      <w:r>
        <w:rPr>
          <w:spacing w:val="18"/>
          <w:sz w:val="20"/>
        </w:rPr>
        <w:t> </w:t>
      </w:r>
      <w:r>
        <w:rPr>
          <w:sz w:val="20"/>
        </w:rPr>
        <w:t>do</w:t>
      </w:r>
      <w:r>
        <w:rPr>
          <w:spacing w:val="18"/>
          <w:sz w:val="20"/>
        </w:rPr>
        <w:t> </w:t>
      </w:r>
      <w:r>
        <w:rPr>
          <w:sz w:val="20"/>
        </w:rPr>
        <w:t>desempenho</w:t>
      </w:r>
      <w:r>
        <w:rPr>
          <w:spacing w:val="18"/>
          <w:sz w:val="20"/>
        </w:rPr>
        <w:t> </w:t>
      </w:r>
      <w:r>
        <w:rPr>
          <w:sz w:val="20"/>
        </w:rPr>
        <w:t>contratual</w:t>
      </w:r>
      <w:r>
        <w:rPr>
          <w:spacing w:val="18"/>
          <w:sz w:val="20"/>
        </w:rPr>
        <w:t> </w:t>
      </w:r>
      <w:r>
        <w:rPr>
          <w:sz w:val="20"/>
        </w:rPr>
        <w:t>prévio</w:t>
      </w:r>
      <w:r>
        <w:rPr>
          <w:spacing w:val="18"/>
          <w:sz w:val="20"/>
        </w:rPr>
        <w:t> </w:t>
      </w:r>
      <w:r>
        <w:rPr>
          <w:sz w:val="20"/>
        </w:rPr>
        <w:t>dos</w:t>
      </w:r>
      <w:r>
        <w:rPr>
          <w:spacing w:val="18"/>
          <w:sz w:val="20"/>
        </w:rPr>
        <w:t> </w:t>
      </w:r>
      <w:r>
        <w:rPr>
          <w:sz w:val="20"/>
        </w:rPr>
        <w:t>licitantes,</w:t>
      </w:r>
      <w:r>
        <w:rPr>
          <w:spacing w:val="18"/>
          <w:sz w:val="20"/>
        </w:rPr>
        <w:t> </w:t>
      </w:r>
      <w:r>
        <w:rPr>
          <w:sz w:val="20"/>
        </w:rPr>
        <w:t>para</w:t>
      </w:r>
      <w:r>
        <w:rPr>
          <w:spacing w:val="18"/>
          <w:sz w:val="20"/>
        </w:rPr>
        <w:t> </w:t>
      </w:r>
      <w:r>
        <w:rPr>
          <w:sz w:val="20"/>
        </w:rPr>
        <w:t>a</w:t>
      </w:r>
      <w:r>
        <w:rPr>
          <w:spacing w:val="18"/>
          <w:sz w:val="20"/>
        </w:rPr>
        <w:t> </w:t>
      </w:r>
      <w:r>
        <w:rPr>
          <w:sz w:val="20"/>
        </w:rPr>
        <w:t>qual</w:t>
      </w:r>
      <w:r>
        <w:rPr>
          <w:spacing w:val="18"/>
          <w:sz w:val="20"/>
        </w:rPr>
        <w:t> </w:t>
      </w:r>
      <w:r>
        <w:rPr>
          <w:sz w:val="20"/>
        </w:rPr>
        <w:t>deverão</w:t>
      </w:r>
      <w:r>
        <w:rPr>
          <w:spacing w:val="18"/>
          <w:sz w:val="20"/>
        </w:rPr>
        <w:t> </w:t>
      </w:r>
      <w:r>
        <w:rPr>
          <w:sz w:val="20"/>
        </w:rPr>
        <w:t>preferencialmente</w:t>
      </w:r>
      <w:r>
        <w:rPr>
          <w:spacing w:val="18"/>
          <w:sz w:val="20"/>
        </w:rPr>
        <w:t> </w:t>
      </w:r>
      <w:r>
        <w:rPr>
          <w:sz w:val="20"/>
        </w:rPr>
        <w:t>ser</w:t>
      </w:r>
      <w:r>
        <w:rPr>
          <w:spacing w:val="18"/>
          <w:sz w:val="20"/>
        </w:rPr>
        <w:t> </w:t>
      </w:r>
      <w:r>
        <w:rPr>
          <w:sz w:val="20"/>
        </w:rPr>
        <w:t>utilizados</w:t>
      </w:r>
      <w:r>
        <w:rPr>
          <w:spacing w:val="18"/>
          <w:sz w:val="20"/>
        </w:rPr>
        <w:t> </w:t>
      </w:r>
      <w:r>
        <w:rPr>
          <w:sz w:val="20"/>
        </w:rPr>
        <w:t>registros</w:t>
      </w:r>
      <w:r>
        <w:rPr>
          <w:spacing w:val="18"/>
          <w:sz w:val="20"/>
        </w:rPr>
        <w:t> </w:t>
      </w:r>
      <w:r>
        <w:rPr>
          <w:sz w:val="20"/>
        </w:rPr>
        <w:t>cadastrais</w:t>
      </w:r>
      <w:r>
        <w:rPr>
          <w:spacing w:val="18"/>
          <w:sz w:val="20"/>
        </w:rPr>
        <w:t> </w:t>
      </w:r>
      <w:r>
        <w:rPr>
          <w:sz w:val="20"/>
        </w:rPr>
        <w:t>para</w:t>
      </w:r>
      <w:r>
        <w:rPr>
          <w:spacing w:val="18"/>
          <w:sz w:val="20"/>
        </w:rPr>
        <w:t> </w:t>
      </w:r>
      <w:r>
        <w:rPr>
          <w:sz w:val="20"/>
        </w:rPr>
        <w:t>efeito</w:t>
      </w:r>
      <w:r>
        <w:rPr>
          <w:spacing w:val="18"/>
          <w:sz w:val="20"/>
        </w:rPr>
        <w:t> </w:t>
      </w:r>
      <w:r>
        <w:rPr>
          <w:sz w:val="20"/>
        </w:rPr>
        <w:t>de</w:t>
      </w:r>
      <w:r>
        <w:rPr>
          <w:spacing w:val="18"/>
          <w:sz w:val="20"/>
        </w:rPr>
        <w:t> </w:t>
      </w:r>
      <w:r>
        <w:rPr>
          <w:sz w:val="20"/>
        </w:rPr>
        <w:t>atesto</w:t>
      </w:r>
      <w:r>
        <w:rPr>
          <w:spacing w:val="18"/>
          <w:sz w:val="20"/>
        </w:rPr>
        <w:t> </w:t>
      </w:r>
      <w:r>
        <w:rPr>
          <w:sz w:val="20"/>
        </w:rPr>
        <w:t>de</w:t>
      </w:r>
      <w:r>
        <w:rPr>
          <w:spacing w:val="18"/>
          <w:sz w:val="20"/>
        </w:rPr>
        <w:t> </w:t>
      </w:r>
      <w:r>
        <w:rPr>
          <w:sz w:val="20"/>
        </w:rPr>
        <w:t>cumprimento</w:t>
      </w:r>
      <w:r>
        <w:rPr>
          <w:spacing w:val="18"/>
          <w:sz w:val="20"/>
        </w:rPr>
        <w:t> </w:t>
      </w:r>
      <w:r>
        <w:rPr>
          <w:sz w:val="20"/>
        </w:rPr>
        <w:t>de</w:t>
      </w:r>
      <w:r>
        <w:rPr>
          <w:spacing w:val="18"/>
          <w:sz w:val="20"/>
        </w:rPr>
        <w:t> </w:t>
      </w:r>
      <w:r>
        <w:rPr>
          <w:sz w:val="20"/>
        </w:rPr>
        <w:t>obrigações previstos na </w:t>
      </w:r>
      <w:hyperlink r:id="rId42">
        <w:r>
          <w:rPr>
            <w:color w:val="0000ED"/>
            <w:sz w:val="20"/>
            <w:u w:val="single" w:color="0000ED"/>
          </w:rPr>
          <w:t>Lei 14.133/21</w:t>
        </w:r>
      </w:hyperlink>
      <w:r>
        <w:rPr>
          <w:sz w:val="20"/>
        </w:rPr>
        <w:t>;</w:t>
      </w:r>
    </w:p>
    <w:p>
      <w:pPr>
        <w:pStyle w:val="ListParagraph"/>
        <w:spacing w:after="0" w:line="280" w:lineRule="auto"/>
        <w:jc w:val="left"/>
        <w:rPr>
          <w:sz w:val="20"/>
        </w:rPr>
        <w:sectPr>
          <w:pgSz w:w="15840" w:h="24480"/>
          <w:pgMar w:top="0" w:bottom="0" w:left="0" w:right="0"/>
        </w:sectPr>
      </w:pPr>
    </w:p>
    <w:p>
      <w:pPr>
        <w:pStyle w:val="ListParagraph"/>
        <w:numPr>
          <w:ilvl w:val="2"/>
          <w:numId w:val="28"/>
        </w:numPr>
        <w:tabs>
          <w:tab w:pos="618" w:val="left" w:leader="none"/>
        </w:tabs>
        <w:spacing w:line="240" w:lineRule="auto" w:before="23" w:after="0"/>
        <w:ind w:left="61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Empresas</w:t>
      </w:r>
      <w:r>
        <w:rPr>
          <w:spacing w:val="-3"/>
          <w:sz w:val="20"/>
        </w:rPr>
        <w:t> </w:t>
      </w:r>
      <w:r>
        <w:rPr>
          <w:spacing w:val="-2"/>
          <w:sz w:val="20"/>
        </w:rPr>
        <w:t>brasileiras;</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BodyText"/>
        <w:spacing w:before="50"/>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pPr>
    </w:p>
    <w:p>
      <w:pPr>
        <w:pStyle w:val="BodyText"/>
      </w:pPr>
    </w:p>
    <w:p>
      <w:pPr>
        <w:pStyle w:val="BodyText"/>
        <w:spacing w:before="100"/>
      </w:pPr>
    </w:p>
    <w:p>
      <w:pPr>
        <w:pStyle w:val="Heading4"/>
        <w:numPr>
          <w:ilvl w:val="0"/>
          <w:numId w:val="28"/>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before="50"/>
        <w:rPr>
          <w:b/>
        </w:rPr>
      </w:pPr>
    </w:p>
    <w:p>
      <w:pPr>
        <w:pStyle w:val="BodyText"/>
        <w:spacing w:line="280" w:lineRule="auto"/>
        <w:ind w:left="119" w:right="118"/>
        <w:jc w:val="both"/>
      </w:pPr>
      <w:r>
        <w:rPr/>
        <w:t>A inexecução dos serviços, total ou parcial, a execução imperfeita, a mora na execução ou qualquer inadimplemento ou infração contratual, sujeitará a CONTRATADA, sem prejuízo </w:t>
      </w:r>
      <w:r>
        <w:rPr/>
        <w:t>da responsabilidade civil ou criminal que couber, às sanções previstas na </w:t>
      </w:r>
      <w:hyperlink r:id="rId42">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56">
        <w:r>
          <w:rPr>
            <w:color w:val="0000ED"/>
          </w:rPr>
          <w:t>§</w:t>
        </w:r>
        <w:r>
          <w:rPr>
            <w:color w:val="0000ED"/>
            <w:u w:val="single" w:color="0000ED"/>
          </w:rPr>
          <w:t> 1º do art. 156 da Lei nº 14.133/2021</w:t>
        </w:r>
      </w:hyperlink>
      <w:r>
        <w:rPr/>
        <w:t>, para os casos previstos como infração administrativa, a dosimetria da sanção administrativa constará nos termos do contrato.</w:t>
      </w:r>
    </w:p>
    <w:p>
      <w:pPr>
        <w:pStyle w:val="BodyText"/>
      </w:pPr>
    </w:p>
    <w:p>
      <w:pPr>
        <w:pStyle w:val="BodyText"/>
      </w:pPr>
    </w:p>
    <w:p>
      <w:pPr>
        <w:pStyle w:val="BodyText"/>
        <w:spacing w:before="63"/>
      </w:pPr>
    </w:p>
    <w:p>
      <w:pPr>
        <w:pStyle w:val="Heading4"/>
        <w:numPr>
          <w:ilvl w:val="0"/>
          <w:numId w:val="28"/>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BodyText"/>
        <w:spacing w:before="50"/>
        <w:rPr>
          <w:b/>
        </w:rPr>
      </w:pPr>
    </w:p>
    <w:p>
      <w:pPr>
        <w:pStyle w:val="ListParagraph"/>
        <w:numPr>
          <w:ilvl w:val="1"/>
          <w:numId w:val="28"/>
        </w:numPr>
        <w:tabs>
          <w:tab w:pos="495" w:val="left" w:leader="none"/>
        </w:tabs>
        <w:spacing w:line="280" w:lineRule="auto" w:before="0" w:after="0"/>
        <w:ind w:left="119" w:right="118" w:firstLine="0"/>
        <w:jc w:val="left"/>
        <w:rPr>
          <w:sz w:val="20"/>
        </w:rPr>
      </w:pPr>
      <w:r>
        <w:rPr>
          <w:sz w:val="20"/>
        </w:rPr>
        <w:t>Somente</w:t>
      </w:r>
      <w:r>
        <w:rPr>
          <w:spacing w:val="24"/>
          <w:sz w:val="20"/>
        </w:rPr>
        <w:t> </w:t>
      </w:r>
      <w:r>
        <w:rPr>
          <w:sz w:val="20"/>
        </w:rPr>
        <w:t>o</w:t>
      </w:r>
      <w:r>
        <w:rPr>
          <w:spacing w:val="24"/>
          <w:sz w:val="20"/>
        </w:rPr>
        <w:t> </w:t>
      </w:r>
      <w:r>
        <w:rPr>
          <w:sz w:val="20"/>
        </w:rPr>
        <w:t>Serviço</w:t>
      </w:r>
      <w:r>
        <w:rPr>
          <w:spacing w:val="24"/>
          <w:sz w:val="20"/>
        </w:rPr>
        <w:t> </w:t>
      </w:r>
      <w:r>
        <w:rPr>
          <w:sz w:val="20"/>
        </w:rPr>
        <w:t>de</w:t>
      </w:r>
      <w:r>
        <w:rPr>
          <w:spacing w:val="24"/>
          <w:sz w:val="20"/>
        </w:rPr>
        <w:t> </w:t>
      </w:r>
      <w:r>
        <w:rPr>
          <w:sz w:val="20"/>
        </w:rPr>
        <w:t>Controle</w:t>
      </w:r>
      <w:r>
        <w:rPr>
          <w:spacing w:val="24"/>
          <w:sz w:val="20"/>
        </w:rPr>
        <w:t> </w:t>
      </w:r>
      <w:r>
        <w:rPr>
          <w:sz w:val="20"/>
        </w:rPr>
        <w:t>de</w:t>
      </w:r>
      <w:r>
        <w:rPr>
          <w:spacing w:val="24"/>
          <w:sz w:val="20"/>
        </w:rPr>
        <w:t> </w:t>
      </w:r>
      <w:r>
        <w:rPr>
          <w:sz w:val="20"/>
        </w:rPr>
        <w:t>Consumo</w:t>
      </w:r>
      <w:r>
        <w:rPr>
          <w:spacing w:val="24"/>
          <w:sz w:val="20"/>
        </w:rPr>
        <w:t> </w:t>
      </w:r>
      <w:r>
        <w:rPr>
          <w:sz w:val="20"/>
        </w:rPr>
        <w:t>de</w:t>
      </w:r>
      <w:r>
        <w:rPr>
          <w:spacing w:val="24"/>
          <w:sz w:val="20"/>
        </w:rPr>
        <w:t> </w:t>
      </w:r>
      <w:r>
        <w:rPr>
          <w:sz w:val="20"/>
        </w:rPr>
        <w:t>Estoque</w:t>
      </w:r>
      <w:r>
        <w:rPr>
          <w:spacing w:val="24"/>
          <w:sz w:val="20"/>
        </w:rPr>
        <w:t> </w:t>
      </w:r>
      <w:r>
        <w:rPr>
          <w:sz w:val="20"/>
        </w:rPr>
        <w:t>de</w:t>
      </w:r>
      <w:r>
        <w:rPr>
          <w:spacing w:val="24"/>
          <w:sz w:val="20"/>
        </w:rPr>
        <w:t> </w:t>
      </w:r>
      <w:r>
        <w:rPr>
          <w:sz w:val="20"/>
        </w:rPr>
        <w:t>Órteses,</w:t>
      </w:r>
      <w:r>
        <w:rPr>
          <w:spacing w:val="24"/>
          <w:sz w:val="20"/>
        </w:rPr>
        <w:t> </w:t>
      </w:r>
      <w:r>
        <w:rPr>
          <w:sz w:val="20"/>
        </w:rPr>
        <w:t>Próteses,</w:t>
      </w:r>
      <w:r>
        <w:rPr>
          <w:spacing w:val="24"/>
          <w:sz w:val="20"/>
        </w:rPr>
        <w:t> </w:t>
      </w:r>
      <w:r>
        <w:rPr>
          <w:sz w:val="20"/>
        </w:rPr>
        <w:t>Materiais</w:t>
      </w:r>
      <w:r>
        <w:rPr>
          <w:spacing w:val="24"/>
          <w:sz w:val="20"/>
        </w:rPr>
        <w:t> </w:t>
      </w:r>
      <w:r>
        <w:rPr>
          <w:sz w:val="20"/>
        </w:rPr>
        <w:t>Especiais</w:t>
      </w:r>
      <w:r>
        <w:rPr>
          <w:spacing w:val="24"/>
          <w:sz w:val="20"/>
        </w:rPr>
        <w:t> </w:t>
      </w:r>
      <w:r>
        <w:rPr>
          <w:sz w:val="20"/>
        </w:rPr>
        <w:t>e</w:t>
      </w:r>
      <w:r>
        <w:rPr>
          <w:spacing w:val="24"/>
          <w:sz w:val="20"/>
        </w:rPr>
        <w:t> </w:t>
      </w:r>
      <w:r>
        <w:rPr>
          <w:sz w:val="20"/>
        </w:rPr>
        <w:t>Sínteses</w:t>
      </w:r>
      <w:r>
        <w:rPr>
          <w:spacing w:val="24"/>
          <w:sz w:val="20"/>
        </w:rPr>
        <w:t> </w:t>
      </w:r>
      <w:r>
        <w:rPr>
          <w:sz w:val="20"/>
        </w:rPr>
        <w:t>–</w:t>
      </w:r>
      <w:r>
        <w:rPr>
          <w:spacing w:val="24"/>
          <w:sz w:val="20"/>
        </w:rPr>
        <w:t> </w:t>
      </w:r>
      <w:r>
        <w:rPr>
          <w:sz w:val="20"/>
        </w:rPr>
        <w:t>SCCEST/OPMES</w:t>
      </w:r>
      <w:r>
        <w:rPr>
          <w:spacing w:val="24"/>
          <w:sz w:val="20"/>
        </w:rPr>
        <w:t> </w:t>
      </w:r>
      <w:r>
        <w:rPr>
          <w:sz w:val="20"/>
        </w:rPr>
        <w:t>poderá</w:t>
      </w:r>
      <w:r>
        <w:rPr>
          <w:spacing w:val="24"/>
          <w:sz w:val="20"/>
        </w:rPr>
        <w:t> </w:t>
      </w:r>
      <w:r>
        <w:rPr>
          <w:sz w:val="20"/>
        </w:rPr>
        <w:t>solicitar/autorizar</w:t>
      </w:r>
      <w:r>
        <w:rPr>
          <w:spacing w:val="24"/>
          <w:sz w:val="20"/>
        </w:rPr>
        <w:t> </w:t>
      </w:r>
      <w:r>
        <w:rPr>
          <w:sz w:val="20"/>
        </w:rPr>
        <w:t>a</w:t>
      </w:r>
      <w:r>
        <w:rPr>
          <w:spacing w:val="24"/>
          <w:sz w:val="20"/>
        </w:rPr>
        <w:t> </w:t>
      </w:r>
      <w:r>
        <w:rPr>
          <w:sz w:val="20"/>
        </w:rPr>
        <w:t>entrega</w:t>
      </w:r>
      <w:r>
        <w:rPr>
          <w:spacing w:val="24"/>
          <w:sz w:val="20"/>
        </w:rPr>
        <w:t> </w:t>
      </w:r>
      <w:r>
        <w:rPr>
          <w:sz w:val="20"/>
        </w:rPr>
        <w:t>de</w:t>
      </w:r>
      <w:r>
        <w:rPr>
          <w:spacing w:val="24"/>
          <w:sz w:val="20"/>
        </w:rPr>
        <w:t> </w:t>
      </w:r>
      <w:r>
        <w:rPr>
          <w:sz w:val="20"/>
        </w:rPr>
        <w:t>material,</w:t>
      </w:r>
      <w:r>
        <w:rPr>
          <w:spacing w:val="24"/>
          <w:sz w:val="20"/>
        </w:rPr>
        <w:t> </w:t>
      </w:r>
      <w:r>
        <w:rPr>
          <w:sz w:val="20"/>
        </w:rPr>
        <w:t>salvo comando de departamento superior.</w:t>
      </w:r>
    </w:p>
    <w:p>
      <w:pPr>
        <w:pStyle w:val="ListParagraph"/>
        <w:numPr>
          <w:ilvl w:val="2"/>
          <w:numId w:val="28"/>
        </w:numPr>
        <w:tabs>
          <w:tab w:pos="649" w:val="left" w:leader="none"/>
        </w:tabs>
        <w:spacing w:line="266" w:lineRule="auto" w:before="205" w:after="0"/>
        <w:ind w:left="119" w:right="118" w:firstLine="0"/>
        <w:jc w:val="left"/>
        <w:rPr>
          <w:sz w:val="20"/>
        </w:rPr>
      </w:pPr>
      <w:r>
        <w:rPr>
          <w:sz w:val="20"/>
        </w:rPr>
        <w:t>Os</w:t>
      </w:r>
      <w:r>
        <w:rPr>
          <w:spacing w:val="27"/>
          <w:sz w:val="20"/>
        </w:rPr>
        <w:t> </w:t>
      </w:r>
      <w:r>
        <w:rPr>
          <w:sz w:val="20"/>
        </w:rPr>
        <w:t>setores/clínicas</w:t>
      </w:r>
      <w:r>
        <w:rPr>
          <w:spacing w:val="27"/>
          <w:sz w:val="20"/>
        </w:rPr>
        <w:t> </w:t>
      </w:r>
      <w:r>
        <w:rPr>
          <w:sz w:val="20"/>
        </w:rPr>
        <w:t>de</w:t>
      </w:r>
      <w:r>
        <w:rPr>
          <w:spacing w:val="27"/>
          <w:sz w:val="20"/>
        </w:rPr>
        <w:t> </w:t>
      </w:r>
      <w:r>
        <w:rPr>
          <w:sz w:val="20"/>
        </w:rPr>
        <w:t>destino</w:t>
      </w:r>
      <w:r>
        <w:rPr>
          <w:spacing w:val="27"/>
          <w:sz w:val="20"/>
        </w:rPr>
        <w:t> </w:t>
      </w:r>
      <w:r>
        <w:rPr>
          <w:sz w:val="20"/>
        </w:rPr>
        <w:t>do</w:t>
      </w:r>
      <w:r>
        <w:rPr>
          <w:spacing w:val="27"/>
          <w:sz w:val="20"/>
        </w:rPr>
        <w:t> </w:t>
      </w:r>
      <w:r>
        <w:rPr>
          <w:sz w:val="20"/>
        </w:rPr>
        <w:t>material</w:t>
      </w:r>
      <w:r>
        <w:rPr>
          <w:spacing w:val="27"/>
          <w:sz w:val="20"/>
        </w:rPr>
        <w:t> </w:t>
      </w:r>
      <w:r>
        <w:rPr>
          <w:b/>
          <w:sz w:val="24"/>
          <w:u w:val="single"/>
        </w:rPr>
        <w:t>NÃO</w:t>
      </w:r>
      <w:r>
        <w:rPr>
          <w:b/>
          <w:spacing w:val="17"/>
          <w:sz w:val="24"/>
        </w:rPr>
        <w:t> </w:t>
      </w:r>
      <w:r>
        <w:rPr>
          <w:sz w:val="20"/>
        </w:rPr>
        <w:t>estão</w:t>
      </w:r>
      <w:r>
        <w:rPr>
          <w:spacing w:val="27"/>
          <w:sz w:val="20"/>
        </w:rPr>
        <w:t> </w:t>
      </w:r>
      <w:r>
        <w:rPr>
          <w:sz w:val="20"/>
        </w:rPr>
        <w:t>autorizados</w:t>
      </w:r>
      <w:r>
        <w:rPr>
          <w:spacing w:val="27"/>
          <w:sz w:val="20"/>
        </w:rPr>
        <w:t> </w:t>
      </w:r>
      <w:r>
        <w:rPr>
          <w:sz w:val="20"/>
        </w:rPr>
        <w:t>a</w:t>
      </w:r>
      <w:r>
        <w:rPr>
          <w:spacing w:val="27"/>
          <w:sz w:val="20"/>
        </w:rPr>
        <w:t> </w:t>
      </w:r>
      <w:r>
        <w:rPr>
          <w:sz w:val="20"/>
        </w:rPr>
        <w:t>solicitar</w:t>
      </w:r>
      <w:r>
        <w:rPr>
          <w:spacing w:val="27"/>
          <w:sz w:val="20"/>
        </w:rPr>
        <w:t> </w:t>
      </w:r>
      <w:r>
        <w:rPr>
          <w:sz w:val="20"/>
        </w:rPr>
        <w:t>diretamente</w:t>
      </w:r>
      <w:r>
        <w:rPr>
          <w:spacing w:val="27"/>
          <w:sz w:val="20"/>
        </w:rPr>
        <w:t> </w:t>
      </w:r>
      <w:r>
        <w:rPr>
          <w:sz w:val="20"/>
        </w:rPr>
        <w:t>junto</w:t>
      </w:r>
      <w:r>
        <w:rPr>
          <w:spacing w:val="27"/>
          <w:sz w:val="20"/>
        </w:rPr>
        <w:t> </w:t>
      </w:r>
      <w:r>
        <w:rPr>
          <w:sz w:val="20"/>
        </w:rPr>
        <w:t>à</w:t>
      </w:r>
      <w:r>
        <w:rPr>
          <w:spacing w:val="27"/>
          <w:sz w:val="20"/>
        </w:rPr>
        <w:t> </w:t>
      </w:r>
      <w:r>
        <w:rPr>
          <w:sz w:val="20"/>
        </w:rPr>
        <w:t>CONTRATADA</w:t>
      </w:r>
      <w:r>
        <w:rPr>
          <w:spacing w:val="16"/>
          <w:sz w:val="20"/>
        </w:rPr>
        <w:t> </w:t>
      </w:r>
      <w:r>
        <w:rPr>
          <w:sz w:val="20"/>
        </w:rPr>
        <w:t>a</w:t>
      </w:r>
      <w:r>
        <w:rPr>
          <w:spacing w:val="27"/>
          <w:sz w:val="20"/>
        </w:rPr>
        <w:t> </w:t>
      </w:r>
      <w:r>
        <w:rPr>
          <w:sz w:val="20"/>
        </w:rPr>
        <w:t>entrega</w:t>
      </w:r>
      <w:r>
        <w:rPr>
          <w:spacing w:val="27"/>
          <w:sz w:val="20"/>
        </w:rPr>
        <w:t> </w:t>
      </w:r>
      <w:r>
        <w:rPr>
          <w:sz w:val="20"/>
        </w:rPr>
        <w:t>do</w:t>
      </w:r>
      <w:r>
        <w:rPr>
          <w:spacing w:val="27"/>
          <w:sz w:val="20"/>
        </w:rPr>
        <w:t> </w:t>
      </w:r>
      <w:r>
        <w:rPr>
          <w:sz w:val="20"/>
        </w:rPr>
        <w:t>material,</w:t>
      </w:r>
      <w:r>
        <w:rPr>
          <w:spacing w:val="27"/>
          <w:sz w:val="20"/>
        </w:rPr>
        <w:t> </w:t>
      </w:r>
      <w:r>
        <w:rPr>
          <w:sz w:val="20"/>
        </w:rPr>
        <w:t>salvo</w:t>
      </w:r>
      <w:r>
        <w:rPr>
          <w:spacing w:val="27"/>
          <w:sz w:val="20"/>
        </w:rPr>
        <w:t> </w:t>
      </w:r>
      <w:r>
        <w:rPr>
          <w:sz w:val="20"/>
        </w:rPr>
        <w:t>permitido</w:t>
      </w:r>
      <w:r>
        <w:rPr>
          <w:spacing w:val="27"/>
          <w:sz w:val="20"/>
        </w:rPr>
        <w:t> </w:t>
      </w:r>
      <w:r>
        <w:rPr>
          <w:sz w:val="20"/>
        </w:rPr>
        <w:t>pelo</w:t>
      </w:r>
      <w:r>
        <w:rPr>
          <w:spacing w:val="27"/>
          <w:sz w:val="20"/>
        </w:rPr>
        <w:t> </w:t>
      </w:r>
      <w:r>
        <w:rPr>
          <w:sz w:val="20"/>
        </w:rPr>
        <w:t>SCCEST/OPMES</w:t>
      </w:r>
      <w:r>
        <w:rPr>
          <w:spacing w:val="27"/>
          <w:sz w:val="20"/>
        </w:rPr>
        <w:t> </w:t>
      </w:r>
      <w:r>
        <w:rPr>
          <w:sz w:val="20"/>
        </w:rPr>
        <w:t>ou departamento superior.</w:t>
      </w:r>
    </w:p>
    <w:p>
      <w:pPr>
        <w:pStyle w:val="BodyText"/>
        <w:spacing w:before="25"/>
      </w:pPr>
    </w:p>
    <w:p>
      <w:pPr>
        <w:pStyle w:val="ListParagraph"/>
        <w:numPr>
          <w:ilvl w:val="1"/>
          <w:numId w:val="28"/>
        </w:numPr>
        <w:tabs>
          <w:tab w:pos="466" w:val="left" w:leader="none"/>
        </w:tabs>
        <w:spacing w:line="280" w:lineRule="auto" w:before="0"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2"/>
      </w:pPr>
    </w:p>
    <w:p>
      <w:pPr>
        <w:pStyle w:val="ListParagraph"/>
        <w:numPr>
          <w:ilvl w:val="1"/>
          <w:numId w:val="28"/>
        </w:numPr>
        <w:tabs>
          <w:tab w:pos="457" w:val="left" w:leader="none"/>
        </w:tabs>
        <w:spacing w:line="240" w:lineRule="auto" w:before="0"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BodyText"/>
        <w:spacing w:before="50"/>
      </w:pPr>
    </w:p>
    <w:p>
      <w:pPr>
        <w:pStyle w:val="ListParagraph"/>
        <w:numPr>
          <w:ilvl w:val="1"/>
          <w:numId w:val="28"/>
        </w:numPr>
        <w:tabs>
          <w:tab w:pos="504" w:val="left" w:leader="none"/>
        </w:tabs>
        <w:spacing w:line="280" w:lineRule="auto" w:before="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pPr>
    </w:p>
    <w:p>
      <w:pPr>
        <w:pStyle w:val="BodyText"/>
      </w:pPr>
    </w:p>
    <w:p>
      <w:pPr>
        <w:pStyle w:val="BodyText"/>
        <w:spacing w:before="62"/>
      </w:pPr>
    </w:p>
    <w:p>
      <w:pPr>
        <w:pStyle w:val="Heading4"/>
        <w:numPr>
          <w:ilvl w:val="0"/>
          <w:numId w:val="2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rPr>
          <w:b/>
        </w:rPr>
      </w:pPr>
    </w:p>
    <w:p>
      <w:pPr>
        <w:pStyle w:val="BodyText"/>
        <w:spacing w:before="99" w:after="1"/>
        <w:rPr>
          <w:b/>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755"/>
      </w:tblGrid>
      <w:tr>
        <w:trPr>
          <w:trHeight w:val="764" w:hRule="atLeast"/>
        </w:trPr>
        <w:tc>
          <w:tcPr>
            <w:tcW w:w="10755" w:type="dxa"/>
            <w:tcBorders>
              <w:right w:val="double" w:sz="6" w:space="0" w:color="808080"/>
            </w:tcBorders>
          </w:tcPr>
          <w:p>
            <w:pPr>
              <w:pStyle w:val="TableParagraph"/>
              <w:spacing w:before="233"/>
              <w:ind w:left="16"/>
              <w:rPr>
                <w:b/>
                <w:sz w:val="24"/>
              </w:rPr>
            </w:pPr>
            <w:r>
              <w:rPr>
                <w:b/>
                <w:sz w:val="24"/>
              </w:rPr>
              <w:t>Elaborador</w:t>
            </w:r>
            <w:r>
              <w:rPr>
                <w:b/>
                <w:spacing w:val="-12"/>
                <w:sz w:val="24"/>
              </w:rPr>
              <w:t> </w:t>
            </w:r>
            <w:r>
              <w:rPr>
                <w:b/>
                <w:sz w:val="24"/>
              </w:rPr>
              <w:t>do</w:t>
            </w:r>
            <w:r>
              <w:rPr>
                <w:b/>
                <w:spacing w:val="-9"/>
                <w:sz w:val="24"/>
              </w:rPr>
              <w:t> </w:t>
            </w:r>
            <w:r>
              <w:rPr>
                <w:b/>
                <w:sz w:val="24"/>
              </w:rPr>
              <w:t>Termo</w:t>
            </w:r>
            <w:r>
              <w:rPr>
                <w:b/>
                <w:spacing w:val="-5"/>
                <w:sz w:val="24"/>
              </w:rPr>
              <w:t> </w:t>
            </w:r>
            <w:r>
              <w:rPr>
                <w:b/>
                <w:sz w:val="24"/>
              </w:rPr>
              <w:t>de</w:t>
            </w:r>
            <w:r>
              <w:rPr>
                <w:b/>
                <w:spacing w:val="-5"/>
                <w:sz w:val="24"/>
              </w:rPr>
              <w:t> </w:t>
            </w:r>
            <w:r>
              <w:rPr>
                <w:b/>
                <w:sz w:val="24"/>
              </w:rPr>
              <w:t>Referência</w:t>
            </w:r>
            <w:r>
              <w:rPr>
                <w:b/>
                <w:spacing w:val="-4"/>
                <w:sz w:val="24"/>
              </w:rPr>
              <w:t> </w:t>
            </w:r>
            <w:r>
              <w:rPr>
                <w:b/>
                <w:spacing w:val="-2"/>
                <w:sz w:val="24"/>
              </w:rPr>
              <w:t>(OPME)</w:t>
            </w:r>
          </w:p>
        </w:tc>
      </w:tr>
      <w:tr>
        <w:trPr>
          <w:trHeight w:val="764" w:hRule="atLeast"/>
        </w:trPr>
        <w:tc>
          <w:tcPr>
            <w:tcW w:w="10755"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Nome:</w:t>
            </w:r>
            <w:r>
              <w:rPr>
                <w:spacing w:val="-12"/>
                <w:sz w:val="20"/>
              </w:rPr>
              <w:t> </w:t>
            </w:r>
            <w:r>
              <w:rPr>
                <w:sz w:val="20"/>
              </w:rPr>
              <w:t>Yan</w:t>
            </w:r>
            <w:r>
              <w:rPr>
                <w:spacing w:val="-6"/>
                <w:sz w:val="20"/>
              </w:rPr>
              <w:t> </w:t>
            </w:r>
            <w:r>
              <w:rPr>
                <w:sz w:val="20"/>
              </w:rPr>
              <w:t>Lucas</w:t>
            </w:r>
            <w:r>
              <w:rPr>
                <w:spacing w:val="-5"/>
                <w:sz w:val="20"/>
              </w:rPr>
              <w:t> </w:t>
            </w:r>
            <w:r>
              <w:rPr>
                <w:sz w:val="20"/>
              </w:rPr>
              <w:t>dos</w:t>
            </w:r>
            <w:r>
              <w:rPr>
                <w:spacing w:val="-5"/>
                <w:sz w:val="20"/>
              </w:rPr>
              <w:t> </w:t>
            </w:r>
            <w:r>
              <w:rPr>
                <w:sz w:val="20"/>
              </w:rPr>
              <w:t>Santos</w:t>
            </w:r>
            <w:r>
              <w:rPr>
                <w:spacing w:val="-5"/>
                <w:sz w:val="20"/>
              </w:rPr>
              <w:t> </w:t>
            </w:r>
            <w:r>
              <w:rPr>
                <w:spacing w:val="-2"/>
                <w:sz w:val="20"/>
              </w:rPr>
              <w:t>Cerqueira</w:t>
            </w:r>
          </w:p>
        </w:tc>
      </w:tr>
      <w:tr>
        <w:trPr>
          <w:trHeight w:val="779" w:hRule="atLeast"/>
        </w:trPr>
        <w:tc>
          <w:tcPr>
            <w:tcW w:w="10755"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Cargo:</w:t>
            </w:r>
            <w:r>
              <w:rPr>
                <w:spacing w:val="-13"/>
                <w:sz w:val="20"/>
              </w:rPr>
              <w:t> </w:t>
            </w:r>
            <w:r>
              <w:rPr>
                <w:sz w:val="20"/>
              </w:rPr>
              <w:t>Auxiliar</w:t>
            </w:r>
            <w:r>
              <w:rPr>
                <w:spacing w:val="-3"/>
                <w:sz w:val="20"/>
              </w:rPr>
              <w:t> </w:t>
            </w:r>
            <w:r>
              <w:rPr>
                <w:sz w:val="20"/>
              </w:rPr>
              <w:t>de</w:t>
            </w:r>
            <w:r>
              <w:rPr>
                <w:spacing w:val="-2"/>
                <w:sz w:val="20"/>
              </w:rPr>
              <w:t> Escritório</w:t>
            </w:r>
          </w:p>
        </w:tc>
      </w:tr>
      <w:tr>
        <w:trPr>
          <w:trHeight w:val="764" w:hRule="atLeast"/>
        </w:trPr>
        <w:tc>
          <w:tcPr>
            <w:tcW w:w="10755"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CPF:</w:t>
            </w:r>
            <w:r>
              <w:rPr>
                <w:spacing w:val="-1"/>
                <w:sz w:val="20"/>
              </w:rPr>
              <w:t> </w:t>
            </w:r>
            <w:r>
              <w:rPr>
                <w:sz w:val="20"/>
              </w:rPr>
              <w:t>149.318.157-</w:t>
            </w:r>
            <w:r>
              <w:rPr>
                <w:spacing w:val="-5"/>
                <w:sz w:val="20"/>
              </w:rPr>
              <w:t>23</w:t>
            </w:r>
          </w:p>
        </w:tc>
      </w:tr>
      <w:tr>
        <w:trPr>
          <w:trHeight w:val="764" w:hRule="atLeast"/>
        </w:trPr>
        <w:tc>
          <w:tcPr>
            <w:tcW w:w="10755"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Nome:</w:t>
            </w:r>
            <w:r>
              <w:rPr>
                <w:spacing w:val="-5"/>
                <w:sz w:val="20"/>
              </w:rPr>
              <w:t> </w:t>
            </w:r>
            <w:r>
              <w:rPr>
                <w:sz w:val="20"/>
              </w:rPr>
              <w:t>Edgar</w:t>
            </w:r>
            <w:r>
              <w:rPr>
                <w:spacing w:val="-4"/>
                <w:sz w:val="20"/>
              </w:rPr>
              <w:t> </w:t>
            </w:r>
            <w:r>
              <w:rPr>
                <w:sz w:val="20"/>
              </w:rPr>
              <w:t>Rosa</w:t>
            </w:r>
            <w:r>
              <w:rPr>
                <w:spacing w:val="-6"/>
                <w:sz w:val="20"/>
              </w:rPr>
              <w:t> </w:t>
            </w:r>
            <w:r>
              <w:rPr>
                <w:sz w:val="20"/>
              </w:rPr>
              <w:t>Vieira</w:t>
            </w:r>
            <w:r>
              <w:rPr>
                <w:spacing w:val="-4"/>
                <w:sz w:val="20"/>
              </w:rPr>
              <w:t> </w:t>
            </w:r>
            <w:r>
              <w:rPr>
                <w:spacing w:val="-2"/>
                <w:sz w:val="20"/>
              </w:rPr>
              <w:t>Junior</w:t>
            </w:r>
          </w:p>
        </w:tc>
      </w:tr>
      <w:tr>
        <w:trPr>
          <w:trHeight w:val="764" w:hRule="atLeast"/>
        </w:trPr>
        <w:tc>
          <w:tcPr>
            <w:tcW w:w="10755"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Cargo:</w:t>
            </w:r>
            <w:r>
              <w:rPr>
                <w:spacing w:val="-13"/>
                <w:sz w:val="20"/>
              </w:rPr>
              <w:t> </w:t>
            </w:r>
            <w:r>
              <w:rPr>
                <w:sz w:val="20"/>
              </w:rPr>
              <w:t>Agente</w:t>
            </w:r>
            <w:r>
              <w:rPr>
                <w:spacing w:val="-2"/>
                <w:sz w:val="20"/>
              </w:rPr>
              <w:t> </w:t>
            </w:r>
            <w:r>
              <w:rPr>
                <w:sz w:val="20"/>
              </w:rPr>
              <w:t>de</w:t>
            </w:r>
            <w:r>
              <w:rPr>
                <w:spacing w:val="-2"/>
                <w:sz w:val="20"/>
              </w:rPr>
              <w:t> </w:t>
            </w:r>
            <w:r>
              <w:rPr>
                <w:sz w:val="20"/>
              </w:rPr>
              <w:t>Contratação</w:t>
            </w:r>
            <w:r>
              <w:rPr>
                <w:spacing w:val="-2"/>
                <w:sz w:val="20"/>
              </w:rPr>
              <w:t> </w:t>
            </w:r>
            <w:r>
              <w:rPr>
                <w:sz w:val="20"/>
              </w:rPr>
              <w:t>(Planejamento</w:t>
            </w:r>
            <w:r>
              <w:rPr>
                <w:spacing w:val="-1"/>
                <w:sz w:val="20"/>
              </w:rPr>
              <w:t> </w:t>
            </w:r>
            <w:r>
              <w:rPr>
                <w:spacing w:val="-2"/>
                <w:sz w:val="20"/>
              </w:rPr>
              <w:t>HUPE)</w:t>
            </w:r>
          </w:p>
        </w:tc>
      </w:tr>
      <w:tr>
        <w:trPr>
          <w:trHeight w:val="779" w:hRule="atLeast"/>
        </w:trPr>
        <w:tc>
          <w:tcPr>
            <w:tcW w:w="10755" w:type="dxa"/>
            <w:tcBorders>
              <w:bottom w:val="triple" w:sz="6" w:space="0" w:color="2B2B2B"/>
              <w:right w:val="double" w:sz="6" w:space="0" w:color="808080"/>
            </w:tcBorders>
          </w:tcPr>
          <w:p>
            <w:pPr>
              <w:pStyle w:val="TableParagraph"/>
              <w:spacing w:before="40"/>
              <w:rPr>
                <w:b/>
                <w:sz w:val="20"/>
              </w:rPr>
            </w:pPr>
          </w:p>
          <w:p>
            <w:pPr>
              <w:pStyle w:val="TableParagraph"/>
              <w:spacing w:before="1"/>
              <w:ind w:left="16"/>
              <w:rPr>
                <w:sz w:val="20"/>
              </w:rPr>
            </w:pPr>
            <w:r>
              <w:rPr>
                <w:sz w:val="20"/>
              </w:rPr>
              <w:t>ID</w:t>
            </w:r>
            <w:r>
              <w:rPr>
                <w:spacing w:val="-1"/>
                <w:sz w:val="20"/>
              </w:rPr>
              <w:t> </w:t>
            </w:r>
            <w:r>
              <w:rPr>
                <w:sz w:val="20"/>
              </w:rPr>
              <w:t>Funcional:</w:t>
            </w:r>
            <w:r>
              <w:rPr>
                <w:spacing w:val="-1"/>
                <w:sz w:val="20"/>
              </w:rPr>
              <w:t> </w:t>
            </w:r>
            <w:r>
              <w:rPr>
                <w:sz w:val="20"/>
              </w:rPr>
              <w:t>4460541-</w:t>
            </w:r>
            <w:r>
              <w:rPr>
                <w:spacing w:val="-10"/>
                <w:sz w:val="20"/>
              </w:rPr>
              <w:t>2</w:t>
            </w:r>
          </w:p>
        </w:tc>
      </w:tr>
      <w:tr>
        <w:trPr>
          <w:trHeight w:val="794" w:hRule="atLeast"/>
        </w:trPr>
        <w:tc>
          <w:tcPr>
            <w:tcW w:w="10755" w:type="dxa"/>
            <w:tcBorders>
              <w:top w:val="triple" w:sz="6" w:space="0" w:color="2B2B2B"/>
              <w:right w:val="double" w:sz="6" w:space="0" w:color="808080"/>
            </w:tcBorders>
          </w:tcPr>
          <w:p>
            <w:pPr>
              <w:pStyle w:val="TableParagraph"/>
              <w:spacing w:before="248"/>
              <w:ind w:left="16"/>
              <w:rPr>
                <w:b/>
                <w:sz w:val="24"/>
              </w:rPr>
            </w:pPr>
            <w:r>
              <w:rPr>
                <w:b/>
                <w:sz w:val="24"/>
              </w:rPr>
              <w:t>Elaborador</w:t>
            </w:r>
            <w:r>
              <w:rPr>
                <w:b/>
                <w:spacing w:val="-12"/>
                <w:sz w:val="24"/>
              </w:rPr>
              <w:t> </w:t>
            </w:r>
            <w:r>
              <w:rPr>
                <w:b/>
                <w:sz w:val="24"/>
              </w:rPr>
              <w:t>do</w:t>
            </w:r>
            <w:r>
              <w:rPr>
                <w:b/>
                <w:spacing w:val="-9"/>
                <w:sz w:val="24"/>
              </w:rPr>
              <w:t> </w:t>
            </w:r>
            <w:r>
              <w:rPr>
                <w:b/>
                <w:sz w:val="24"/>
              </w:rPr>
              <w:t>Termo</w:t>
            </w:r>
            <w:r>
              <w:rPr>
                <w:b/>
                <w:spacing w:val="-5"/>
                <w:sz w:val="24"/>
              </w:rPr>
              <w:t> </w:t>
            </w:r>
            <w:r>
              <w:rPr>
                <w:b/>
                <w:sz w:val="24"/>
              </w:rPr>
              <w:t>de</w:t>
            </w:r>
            <w:r>
              <w:rPr>
                <w:b/>
                <w:spacing w:val="-5"/>
                <w:sz w:val="24"/>
              </w:rPr>
              <w:t> </w:t>
            </w:r>
            <w:r>
              <w:rPr>
                <w:b/>
                <w:sz w:val="24"/>
              </w:rPr>
              <w:t>Referência</w:t>
            </w:r>
            <w:r>
              <w:rPr>
                <w:b/>
                <w:spacing w:val="-4"/>
                <w:sz w:val="24"/>
              </w:rPr>
              <w:t> </w:t>
            </w:r>
            <w:r>
              <w:rPr>
                <w:b/>
                <w:spacing w:val="-2"/>
                <w:sz w:val="24"/>
              </w:rPr>
              <w:t>(UDA)</w:t>
            </w:r>
          </w:p>
        </w:tc>
      </w:tr>
      <w:tr>
        <w:trPr>
          <w:trHeight w:val="764" w:hRule="atLeast"/>
        </w:trPr>
        <w:tc>
          <w:tcPr>
            <w:tcW w:w="10755"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Nome:</w:t>
            </w:r>
            <w:r>
              <w:rPr>
                <w:spacing w:val="-1"/>
                <w:sz w:val="20"/>
              </w:rPr>
              <w:t> </w:t>
            </w:r>
            <w:r>
              <w:rPr>
                <w:sz w:val="20"/>
              </w:rPr>
              <w:t>Sheyla</w:t>
            </w:r>
            <w:r>
              <w:rPr>
                <w:spacing w:val="-1"/>
                <w:sz w:val="20"/>
              </w:rPr>
              <w:t> </w:t>
            </w:r>
            <w:r>
              <w:rPr>
                <w:sz w:val="20"/>
              </w:rPr>
              <w:t>Maria</w:t>
            </w:r>
            <w:r>
              <w:rPr>
                <w:spacing w:val="-1"/>
                <w:sz w:val="20"/>
              </w:rPr>
              <w:t> </w:t>
            </w:r>
            <w:r>
              <w:rPr>
                <w:sz w:val="20"/>
              </w:rPr>
              <w:t>carvalho</w:t>
            </w:r>
            <w:r>
              <w:rPr>
                <w:spacing w:val="-1"/>
                <w:sz w:val="20"/>
              </w:rPr>
              <w:t> </w:t>
            </w:r>
            <w:r>
              <w:rPr>
                <w:spacing w:val="-2"/>
                <w:sz w:val="20"/>
              </w:rPr>
              <w:t>Rodrigues</w:t>
            </w:r>
          </w:p>
        </w:tc>
      </w:tr>
      <w:tr>
        <w:trPr>
          <w:trHeight w:val="764" w:hRule="atLeast"/>
        </w:trPr>
        <w:tc>
          <w:tcPr>
            <w:tcW w:w="10755"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Cargo:</w:t>
            </w:r>
            <w:r>
              <w:rPr>
                <w:spacing w:val="-8"/>
                <w:sz w:val="20"/>
              </w:rPr>
              <w:t> </w:t>
            </w:r>
            <w:r>
              <w:rPr>
                <w:sz w:val="20"/>
              </w:rPr>
              <w:t>Técnico</w:t>
            </w:r>
            <w:r>
              <w:rPr>
                <w:spacing w:val="-2"/>
                <w:sz w:val="20"/>
              </w:rPr>
              <w:t> </w:t>
            </w:r>
            <w:r>
              <w:rPr>
                <w:sz w:val="20"/>
              </w:rPr>
              <w:t>Universitário</w:t>
            </w:r>
            <w:r>
              <w:rPr>
                <w:spacing w:val="-2"/>
                <w:sz w:val="20"/>
              </w:rPr>
              <w:t> Superior</w:t>
            </w:r>
          </w:p>
        </w:tc>
      </w:tr>
      <w:tr>
        <w:trPr>
          <w:trHeight w:val="779" w:hRule="atLeast"/>
        </w:trPr>
        <w:tc>
          <w:tcPr>
            <w:tcW w:w="10755" w:type="dxa"/>
            <w:tcBorders>
              <w:bottom w:val="single" w:sz="6" w:space="0" w:color="808080"/>
              <w:right w:val="double" w:sz="6" w:space="0" w:color="808080"/>
            </w:tcBorders>
          </w:tcPr>
          <w:p>
            <w:pPr>
              <w:pStyle w:val="TableParagraph"/>
              <w:spacing w:before="40"/>
              <w:rPr>
                <w:b/>
                <w:sz w:val="20"/>
              </w:rPr>
            </w:pPr>
          </w:p>
          <w:p>
            <w:pPr>
              <w:pStyle w:val="TableParagraph"/>
              <w:spacing w:before="1"/>
              <w:ind w:left="16"/>
              <w:rPr>
                <w:sz w:val="20"/>
              </w:rPr>
            </w:pPr>
            <w:r>
              <w:rPr>
                <w:sz w:val="20"/>
              </w:rPr>
              <w:t>ID</w:t>
            </w:r>
            <w:r>
              <w:rPr>
                <w:spacing w:val="-1"/>
                <w:sz w:val="20"/>
              </w:rPr>
              <w:t> </w:t>
            </w:r>
            <w:r>
              <w:rPr>
                <w:sz w:val="20"/>
              </w:rPr>
              <w:t>Funcional:</w:t>
            </w:r>
            <w:r>
              <w:rPr>
                <w:spacing w:val="-1"/>
                <w:sz w:val="20"/>
              </w:rPr>
              <w:t> </w:t>
            </w:r>
            <w:r>
              <w:rPr>
                <w:sz w:val="20"/>
              </w:rPr>
              <w:t>4250094-</w:t>
            </w:r>
            <w:r>
              <w:rPr>
                <w:spacing w:val="-10"/>
                <w:sz w:val="20"/>
              </w:rPr>
              <w:t>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01"/>
        <w:rPr>
          <w:b/>
        </w:rPr>
      </w:pPr>
    </w:p>
    <w:p>
      <w:pPr>
        <w:spacing w:before="1"/>
        <w:ind w:left="0" w:right="103"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spacing w:after="0"/>
        <w:jc w:val="center"/>
        <w:rPr>
          <w:b/>
          <w:sz w:val="20"/>
        </w:rPr>
        <w:sectPr>
          <w:pgSz w:w="15840" w:h="24480"/>
          <w:pgMar w:top="0" w:bottom="280" w:left="0" w:right="0"/>
        </w:sectPr>
      </w:pPr>
    </w:p>
    <w:p>
      <w:pPr>
        <w:pStyle w:val="Heading5"/>
        <w:spacing w:line="280" w:lineRule="auto" w:before="23"/>
        <w:ind w:left="119" w:right="88" w:firstLine="0"/>
        <w:jc w:val="both"/>
      </w:pPr>
      <w:r>
        <w:rPr/>
        <w:t>CONTRATO Nº ................./2026/HUPE, DE AQUISIÇÃO DE MATERIAL OPMES, QUE FAZEM ENTRE SI A UNIVERSIDADE DO ESTADO DO RIO DE JANEIRO E A EMPRESA</w:t>
      </w:r>
      <w:r>
        <w:rPr>
          <w:spacing w:val="-13"/>
        </w:rPr>
        <w:t> </w:t>
      </w:r>
      <w:r>
        <w:rPr/>
        <w:t>..................................................</w:t>
      </w:r>
    </w:p>
    <w:p>
      <w:pPr>
        <w:pStyle w:val="BodyText"/>
        <w:spacing w:before="42"/>
        <w:rPr>
          <w:b/>
        </w:rPr>
      </w:pPr>
    </w:p>
    <w:p>
      <w:pPr>
        <w:pStyle w:val="BodyText"/>
        <w:spacing w:line="280" w:lineRule="auto"/>
        <w:ind w:left="119" w:right="118"/>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w:t>
      </w:r>
      <w:r>
        <w:rPr>
          <w:spacing w:val="42"/>
        </w:rPr>
        <w:t> </w:t>
      </w:r>
      <w:r>
        <w:rPr/>
        <w:t>CPF</w:t>
      </w:r>
      <w:r>
        <w:rPr>
          <w:spacing w:val="43"/>
        </w:rPr>
        <w:t> </w:t>
      </w:r>
      <w:r>
        <w:rPr/>
        <w:t>nº</w:t>
      </w:r>
      <w:r>
        <w:rPr>
          <w:spacing w:val="43"/>
        </w:rPr>
        <w:t> </w:t>
      </w:r>
      <w:r>
        <w:rPr/>
        <w:t>332.272.257-00,</w:t>
      </w:r>
      <w:r>
        <w:rPr>
          <w:spacing w:val="42"/>
        </w:rPr>
        <w:t> </w:t>
      </w:r>
      <w:r>
        <w:rPr/>
        <w:t>doravante</w:t>
      </w:r>
      <w:r>
        <w:rPr>
          <w:spacing w:val="43"/>
        </w:rPr>
        <w:t> </w:t>
      </w:r>
      <w:r>
        <w:rPr/>
        <w:t>denominado</w:t>
      </w:r>
      <w:r>
        <w:rPr>
          <w:spacing w:val="43"/>
        </w:rPr>
        <w:t> </w:t>
      </w:r>
      <w:r>
        <w:rPr>
          <w:b/>
        </w:rPr>
        <w:t>CONTRATANTE</w:t>
      </w:r>
      <w:r>
        <w:rPr/>
        <w:t>,</w:t>
      </w:r>
      <w:r>
        <w:rPr>
          <w:spacing w:val="43"/>
        </w:rPr>
        <w:t> </w:t>
      </w:r>
      <w:r>
        <w:rPr/>
        <w:t>e</w:t>
      </w:r>
      <w:r>
        <w:rPr>
          <w:spacing w:val="62"/>
        </w:rPr>
        <w:t> </w:t>
      </w:r>
      <w:r>
        <w:rPr/>
        <w:t>a</w:t>
      </w:r>
      <w:r>
        <w:rPr>
          <w:spacing w:val="57"/>
          <w:w w:val="150"/>
        </w:rPr>
        <w:t> </w:t>
      </w:r>
      <w:r>
        <w:rPr/>
        <w:t>empresa</w:t>
      </w:r>
      <w:r>
        <w:rPr>
          <w:spacing w:val="43"/>
        </w:rPr>
        <w:t> </w:t>
      </w:r>
      <w:r>
        <w:rPr/>
        <w:t>..............................,</w:t>
      </w:r>
      <w:r>
        <w:rPr>
          <w:spacing w:val="43"/>
        </w:rPr>
        <w:t> </w:t>
      </w:r>
      <w:r>
        <w:rPr/>
        <w:t>com</w:t>
      </w:r>
      <w:r>
        <w:rPr>
          <w:spacing w:val="42"/>
        </w:rPr>
        <w:t> </w:t>
      </w:r>
      <w:r>
        <w:rPr/>
        <w:t>sede</w:t>
      </w:r>
      <w:r>
        <w:rPr>
          <w:spacing w:val="43"/>
        </w:rPr>
        <w:t> </w:t>
      </w:r>
      <w:r>
        <w:rPr/>
        <w:t>na</w:t>
      </w:r>
      <w:r>
        <w:rPr>
          <w:spacing w:val="43"/>
        </w:rPr>
        <w:t> </w:t>
      </w:r>
      <w:r>
        <w:rPr/>
        <w:t>............,</w:t>
      </w:r>
      <w:r>
        <w:rPr>
          <w:spacing w:val="43"/>
        </w:rPr>
        <w:t> </w:t>
      </w:r>
      <w:r>
        <w:rPr/>
        <w:t>inscrita</w:t>
      </w:r>
      <w:r>
        <w:rPr>
          <w:spacing w:val="42"/>
        </w:rPr>
        <w:t> </w:t>
      </w:r>
      <w:r>
        <w:rPr/>
        <w:t>no</w:t>
      </w:r>
      <w:r>
        <w:rPr>
          <w:spacing w:val="43"/>
        </w:rPr>
        <w:t> </w:t>
      </w:r>
      <w:r>
        <w:rPr/>
        <w:t>CNPJ/MF</w:t>
      </w:r>
      <w:r>
        <w:rPr>
          <w:spacing w:val="43"/>
        </w:rPr>
        <w:t> </w:t>
      </w:r>
      <w:r>
        <w:rPr/>
        <w:t>sob</w:t>
      </w:r>
      <w:r>
        <w:rPr>
          <w:spacing w:val="43"/>
        </w:rPr>
        <w:t> </w:t>
      </w:r>
      <w:r>
        <w:rPr/>
        <w:t>o</w:t>
      </w:r>
      <w:r>
        <w:rPr>
          <w:spacing w:val="42"/>
        </w:rPr>
        <w:t> </w:t>
      </w:r>
      <w:r>
        <w:rPr/>
        <w:t>nº</w:t>
      </w:r>
      <w:r>
        <w:rPr>
          <w:spacing w:val="43"/>
        </w:rPr>
        <w:t> </w:t>
      </w:r>
      <w:r>
        <w:rPr/>
        <w:t>.............,</w:t>
      </w:r>
      <w:r>
        <w:rPr>
          <w:spacing w:val="43"/>
        </w:rPr>
        <w:t> </w:t>
      </w:r>
      <w:r>
        <w:rPr/>
        <w:t>neste</w:t>
      </w:r>
      <w:r>
        <w:rPr>
          <w:spacing w:val="43"/>
        </w:rPr>
        <w:t> </w:t>
      </w:r>
      <w:r>
        <w:rPr>
          <w:spacing w:val="-5"/>
        </w:rPr>
        <w:t>ato</w:t>
      </w:r>
    </w:p>
    <w:p>
      <w:pPr>
        <w:pStyle w:val="BodyText"/>
        <w:tabs>
          <w:tab w:pos="9046" w:val="left" w:leader="dot"/>
        </w:tabs>
        <w:spacing w:before="3"/>
        <w:ind w:left="119"/>
        <w:jc w:val="both"/>
        <w:rPr>
          <w:b/>
        </w:rPr>
      </w:pPr>
      <w:r>
        <w:rPr/>
        <w:t>representada</w:t>
      </w:r>
      <w:r>
        <w:rPr>
          <w:spacing w:val="19"/>
        </w:rPr>
        <w:t> </w:t>
      </w:r>
      <w:r>
        <w:rPr/>
        <w:t>por</w:t>
      </w:r>
      <w:r>
        <w:rPr>
          <w:spacing w:val="19"/>
        </w:rPr>
        <w:t> </w:t>
      </w:r>
      <w:r>
        <w:rPr/>
        <w:t>..................................,</w:t>
      </w:r>
      <w:r>
        <w:rPr>
          <w:spacing w:val="19"/>
        </w:rPr>
        <w:t> </w:t>
      </w:r>
      <w:r>
        <w:rPr/>
        <w:t>portador</w:t>
      </w:r>
      <w:r>
        <w:rPr>
          <w:spacing w:val="19"/>
        </w:rPr>
        <w:t> </w:t>
      </w:r>
      <w:r>
        <w:rPr/>
        <w:t>da</w:t>
      </w:r>
      <w:r>
        <w:rPr>
          <w:spacing w:val="19"/>
        </w:rPr>
        <w:t> </w:t>
      </w:r>
      <w:r>
        <w:rPr/>
        <w:t>Carteira</w:t>
      </w:r>
      <w:r>
        <w:rPr>
          <w:spacing w:val="19"/>
        </w:rPr>
        <w:t> </w:t>
      </w:r>
      <w:r>
        <w:rPr/>
        <w:t>de</w:t>
      </w:r>
      <w:r>
        <w:rPr>
          <w:spacing w:val="19"/>
        </w:rPr>
        <w:t> </w:t>
      </w:r>
      <w:r>
        <w:rPr/>
        <w:t>Identidade</w:t>
      </w:r>
      <w:r>
        <w:rPr>
          <w:spacing w:val="19"/>
        </w:rPr>
        <w:t> </w:t>
      </w:r>
      <w:r>
        <w:rPr/>
        <w:t>nº</w:t>
      </w:r>
      <w:r>
        <w:rPr>
          <w:spacing w:val="19"/>
        </w:rPr>
        <w:t> </w:t>
      </w:r>
      <w:r>
        <w:rPr/>
        <w:t>.................,</w:t>
      </w:r>
      <w:r>
        <w:rPr>
          <w:spacing w:val="19"/>
        </w:rPr>
        <w:t> </w:t>
      </w:r>
      <w:r>
        <w:rPr/>
        <w:t>CPF</w:t>
      </w:r>
      <w:r>
        <w:rPr>
          <w:spacing w:val="19"/>
        </w:rPr>
        <w:t> </w:t>
      </w:r>
      <w:r>
        <w:rPr>
          <w:spacing w:val="-5"/>
        </w:rPr>
        <w:t>nº</w:t>
      </w:r>
      <w:r>
        <w:rPr/>
        <w:tab/>
        <w:t>,</w:t>
      </w:r>
      <w:r>
        <w:rPr>
          <w:spacing w:val="15"/>
        </w:rPr>
        <w:t> </w:t>
      </w:r>
      <w:r>
        <w:rPr/>
        <w:t>doravante</w:t>
      </w:r>
      <w:r>
        <w:rPr>
          <w:spacing w:val="16"/>
        </w:rPr>
        <w:t> </w:t>
      </w:r>
      <w:r>
        <w:rPr/>
        <w:t>denominado</w:t>
      </w:r>
      <w:r>
        <w:rPr>
          <w:spacing w:val="16"/>
        </w:rPr>
        <w:t> </w:t>
      </w:r>
      <w:r>
        <w:rPr>
          <w:b/>
        </w:rPr>
        <w:t>CONTRATADO</w:t>
      </w:r>
      <w:r>
        <w:rPr/>
        <w:t>,</w:t>
      </w:r>
      <w:r>
        <w:rPr>
          <w:spacing w:val="15"/>
        </w:rPr>
        <w:t> </w:t>
      </w:r>
      <w:r>
        <w:rPr/>
        <w:t>com</w:t>
      </w:r>
      <w:r>
        <w:rPr>
          <w:spacing w:val="16"/>
        </w:rPr>
        <w:t> </w:t>
      </w:r>
      <w:r>
        <w:rPr/>
        <w:t>fundamento</w:t>
      </w:r>
      <w:r>
        <w:rPr>
          <w:spacing w:val="16"/>
        </w:rPr>
        <w:t> </w:t>
      </w:r>
      <w:r>
        <w:rPr/>
        <w:t>no</w:t>
      </w:r>
      <w:r>
        <w:rPr>
          <w:spacing w:val="15"/>
        </w:rPr>
        <w:t> </w:t>
      </w:r>
      <w:r>
        <w:rPr/>
        <w:t>Processo</w:t>
      </w:r>
      <w:r>
        <w:rPr>
          <w:spacing w:val="16"/>
        </w:rPr>
        <w:t> </w:t>
      </w:r>
      <w:r>
        <w:rPr/>
        <w:t>nº</w:t>
      </w:r>
      <w:r>
        <w:rPr>
          <w:spacing w:val="16"/>
        </w:rPr>
        <w:t> </w:t>
      </w:r>
      <w:r>
        <w:rPr>
          <w:b/>
          <w:spacing w:val="-4"/>
        </w:rPr>
        <w:t>SEI-</w:t>
      </w:r>
    </w:p>
    <w:p>
      <w:pPr>
        <w:pStyle w:val="BodyText"/>
        <w:spacing w:line="280" w:lineRule="auto" w:before="40"/>
        <w:ind w:left="119" w:right="118"/>
        <w:jc w:val="both"/>
      </w:pPr>
      <w:r>
        <w:rPr>
          <w:b/>
        </w:rPr>
        <w:t>260007/015747/2025</w:t>
      </w:r>
      <w:r>
        <w:rPr/>
        <w:t>, que se regerá pelas disposições da Lei nº 14.133, de 1º de abril de 2021, e pelos normativos estaduais aplicáveis, todos disponíveis no endereço </w:t>
      </w:r>
      <w:r>
        <w:rPr/>
        <w:t>eletrônico redelog.rj.gov.br/redelog/legislação-licitacoes/, resolvem celebrar o presente instrumento de Contrato, decorrente Edital de licitação por </w:t>
      </w:r>
      <w:r>
        <w:rPr>
          <w:b/>
        </w:rPr>
        <w:t>Pregão Eletrônico nº 083/2026</w:t>
      </w:r>
      <w:r>
        <w:rPr/>
        <w:t>, mediante as cláusulas e condições a seguir enunciadas.</w:t>
      </w:r>
    </w:p>
    <w:p>
      <w:pPr>
        <w:pStyle w:val="BodyText"/>
        <w:spacing w:before="147"/>
      </w:pPr>
    </w:p>
    <w:p>
      <w:pPr>
        <w:pStyle w:val="Heading4"/>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30"/>
        </w:numPr>
        <w:tabs>
          <w:tab w:pos="458" w:val="left" w:leader="none"/>
        </w:tabs>
        <w:spacing w:line="240" w:lineRule="auto" w:before="160" w:after="0"/>
        <w:ind w:left="458" w:right="0" w:hanging="339"/>
        <w:jc w:val="left"/>
        <w:rPr>
          <w:b/>
          <w:sz w:val="20"/>
        </w:rPr>
      </w:pPr>
      <w:r>
        <w:rPr>
          <w:sz w:val="20"/>
        </w:rPr>
        <w:t>O</w:t>
      </w:r>
      <w:r>
        <w:rPr>
          <w:spacing w:val="37"/>
          <w:sz w:val="20"/>
        </w:rPr>
        <w:t> </w:t>
      </w:r>
      <w:r>
        <w:rPr>
          <w:sz w:val="20"/>
        </w:rPr>
        <w:t>objeto</w:t>
      </w:r>
      <w:r>
        <w:rPr>
          <w:spacing w:val="38"/>
          <w:sz w:val="20"/>
        </w:rPr>
        <w:t> </w:t>
      </w:r>
      <w:r>
        <w:rPr>
          <w:sz w:val="20"/>
        </w:rPr>
        <w:t>do</w:t>
      </w:r>
      <w:r>
        <w:rPr>
          <w:spacing w:val="37"/>
          <w:sz w:val="20"/>
        </w:rPr>
        <w:t> </w:t>
      </w:r>
      <w:r>
        <w:rPr>
          <w:sz w:val="20"/>
        </w:rPr>
        <w:t>presente</w:t>
      </w:r>
      <w:r>
        <w:rPr>
          <w:spacing w:val="38"/>
          <w:sz w:val="20"/>
        </w:rPr>
        <w:t> </w:t>
      </w:r>
      <w:r>
        <w:rPr>
          <w:sz w:val="20"/>
        </w:rPr>
        <w:t>Contrato</w:t>
      </w:r>
      <w:r>
        <w:rPr>
          <w:spacing w:val="37"/>
          <w:sz w:val="20"/>
        </w:rPr>
        <w:t> </w:t>
      </w:r>
      <w:r>
        <w:rPr>
          <w:sz w:val="20"/>
        </w:rPr>
        <w:t>é</w:t>
      </w:r>
      <w:r>
        <w:rPr>
          <w:spacing w:val="38"/>
          <w:sz w:val="20"/>
        </w:rPr>
        <w:t> </w:t>
      </w:r>
      <w:r>
        <w:rPr>
          <w:sz w:val="20"/>
        </w:rPr>
        <w:t>a</w:t>
      </w:r>
      <w:r>
        <w:rPr>
          <w:spacing w:val="38"/>
          <w:sz w:val="20"/>
        </w:rPr>
        <w:t> </w:t>
      </w:r>
      <w:r>
        <w:rPr>
          <w:b/>
          <w:sz w:val="20"/>
        </w:rPr>
        <w:t>AQUISIÇÃO</w:t>
      </w:r>
      <w:r>
        <w:rPr>
          <w:b/>
          <w:spacing w:val="37"/>
          <w:sz w:val="20"/>
        </w:rPr>
        <w:t> </w:t>
      </w:r>
      <w:r>
        <w:rPr>
          <w:b/>
          <w:sz w:val="20"/>
        </w:rPr>
        <w:t>DE</w:t>
      </w:r>
      <w:r>
        <w:rPr>
          <w:b/>
          <w:spacing w:val="38"/>
          <w:sz w:val="20"/>
        </w:rPr>
        <w:t> </w:t>
      </w:r>
      <w:r>
        <w:rPr>
          <w:b/>
          <w:sz w:val="20"/>
        </w:rPr>
        <w:t>MATERIAL</w:t>
      </w:r>
      <w:r>
        <w:rPr>
          <w:b/>
          <w:spacing w:val="27"/>
          <w:sz w:val="20"/>
        </w:rPr>
        <w:t> </w:t>
      </w:r>
      <w:r>
        <w:rPr>
          <w:b/>
          <w:sz w:val="20"/>
        </w:rPr>
        <w:t>DE</w:t>
      </w:r>
      <w:r>
        <w:rPr>
          <w:b/>
          <w:spacing w:val="37"/>
          <w:sz w:val="20"/>
        </w:rPr>
        <w:t> </w:t>
      </w:r>
      <w:r>
        <w:rPr>
          <w:b/>
          <w:sz w:val="20"/>
        </w:rPr>
        <w:t>OPMES</w:t>
      </w:r>
      <w:r>
        <w:rPr>
          <w:b/>
          <w:spacing w:val="38"/>
          <w:sz w:val="20"/>
        </w:rPr>
        <w:t> </w:t>
      </w:r>
      <w:r>
        <w:rPr>
          <w:b/>
          <w:sz w:val="20"/>
        </w:rPr>
        <w:t>(PROTESE</w:t>
      </w:r>
      <w:r>
        <w:rPr>
          <w:b/>
          <w:spacing w:val="37"/>
          <w:sz w:val="20"/>
        </w:rPr>
        <w:t> </w:t>
      </w:r>
      <w:r>
        <w:rPr>
          <w:b/>
          <w:sz w:val="20"/>
        </w:rPr>
        <w:t>MAMARIA)</w:t>
      </w:r>
      <w:r>
        <w:rPr>
          <w:b/>
          <w:spacing w:val="38"/>
          <w:sz w:val="20"/>
        </w:rPr>
        <w:t> </w:t>
      </w:r>
      <w:r>
        <w:rPr>
          <w:b/>
          <w:sz w:val="20"/>
        </w:rPr>
        <w:t>EM</w:t>
      </w:r>
      <w:r>
        <w:rPr>
          <w:b/>
          <w:spacing w:val="38"/>
          <w:sz w:val="20"/>
        </w:rPr>
        <w:t> </w:t>
      </w:r>
      <w:r>
        <w:rPr>
          <w:b/>
          <w:sz w:val="20"/>
        </w:rPr>
        <w:t>REGIME</w:t>
      </w:r>
      <w:r>
        <w:rPr>
          <w:b/>
          <w:spacing w:val="37"/>
          <w:sz w:val="20"/>
        </w:rPr>
        <w:t> </w:t>
      </w:r>
      <w:r>
        <w:rPr>
          <w:b/>
          <w:sz w:val="20"/>
        </w:rPr>
        <w:t>DE</w:t>
      </w:r>
      <w:r>
        <w:rPr>
          <w:b/>
          <w:spacing w:val="38"/>
          <w:sz w:val="20"/>
        </w:rPr>
        <w:t> </w:t>
      </w:r>
      <w:r>
        <w:rPr>
          <w:b/>
          <w:sz w:val="20"/>
        </w:rPr>
        <w:t>CONSIGNAÇÃO</w:t>
      </w:r>
      <w:r>
        <w:rPr>
          <w:b/>
          <w:spacing w:val="37"/>
          <w:sz w:val="20"/>
        </w:rPr>
        <w:t> </w:t>
      </w:r>
      <w:r>
        <w:rPr>
          <w:b/>
          <w:sz w:val="20"/>
        </w:rPr>
        <w:t>PARA</w:t>
      </w:r>
      <w:r>
        <w:rPr>
          <w:b/>
          <w:spacing w:val="16"/>
          <w:sz w:val="20"/>
        </w:rPr>
        <w:t> </w:t>
      </w:r>
      <w:r>
        <w:rPr>
          <w:b/>
          <w:sz w:val="20"/>
        </w:rPr>
        <w:t>A</w:t>
      </w:r>
      <w:r>
        <w:rPr>
          <w:b/>
          <w:spacing w:val="27"/>
          <w:sz w:val="20"/>
        </w:rPr>
        <w:t> </w:t>
      </w:r>
      <w:r>
        <w:rPr>
          <w:b/>
          <w:sz w:val="20"/>
        </w:rPr>
        <w:t>UDA</w:t>
      </w:r>
      <w:r>
        <w:rPr>
          <w:b/>
          <w:spacing w:val="27"/>
          <w:sz w:val="20"/>
        </w:rPr>
        <w:t> </w:t>
      </w:r>
      <w:r>
        <w:rPr>
          <w:b/>
          <w:sz w:val="20"/>
        </w:rPr>
        <w:t>DE</w:t>
      </w:r>
      <w:r>
        <w:rPr>
          <w:b/>
          <w:spacing w:val="38"/>
          <w:sz w:val="20"/>
        </w:rPr>
        <w:t> </w:t>
      </w:r>
      <w:r>
        <w:rPr>
          <w:b/>
          <w:spacing w:val="-2"/>
          <w:sz w:val="20"/>
        </w:rPr>
        <w:t>CIRURGIA</w:t>
      </w:r>
    </w:p>
    <w:p>
      <w:pPr>
        <w:pStyle w:val="BodyText"/>
        <w:spacing w:before="40"/>
        <w:ind w:left="119"/>
        <w:jc w:val="both"/>
      </w:pPr>
      <w:r>
        <w:rPr>
          <w:b/>
        </w:rPr>
        <w:t>PLASTICA</w:t>
      </w:r>
      <w:r>
        <w:rPr>
          <w:b/>
          <w:spacing w:val="-12"/>
        </w:rPr>
        <w:t> </w:t>
      </w:r>
      <w:r>
        <w:rPr>
          <w:b/>
        </w:rPr>
        <w:t>DO</w:t>
      </w:r>
      <w:r>
        <w:rPr>
          <w:b/>
          <w:spacing w:val="-2"/>
        </w:rPr>
        <w:t> </w:t>
      </w:r>
      <w:r>
        <w:rPr>
          <w:b/>
        </w:rPr>
        <w:t>HUPE,</w:t>
      </w:r>
      <w:r>
        <w:rPr>
          <w:b/>
          <w:spacing w:val="-1"/>
        </w:rPr>
        <w:t> </w:t>
      </w:r>
      <w:r>
        <w:rPr/>
        <w:t>a</w:t>
      </w:r>
      <w:r>
        <w:rPr>
          <w:spacing w:val="-2"/>
        </w:rPr>
        <w:t> </w:t>
      </w:r>
      <w:r>
        <w:rPr/>
        <w:t>serem</w:t>
      </w:r>
      <w:r>
        <w:rPr>
          <w:spacing w:val="-2"/>
        </w:rPr>
        <w:t> </w:t>
      </w:r>
      <w:r>
        <w:rPr/>
        <w:t>executados</w:t>
      </w:r>
      <w:r>
        <w:rPr>
          <w:spacing w:val="-1"/>
        </w:rPr>
        <w:t> </w:t>
      </w:r>
      <w:r>
        <w:rPr/>
        <w:t>nas</w:t>
      </w:r>
      <w:r>
        <w:rPr>
          <w:spacing w:val="-2"/>
        </w:rPr>
        <w:t> </w:t>
      </w:r>
      <w:r>
        <w:rPr/>
        <w:t>condições</w:t>
      </w:r>
      <w:r>
        <w:rPr>
          <w:spacing w:val="-2"/>
        </w:rPr>
        <w:t> </w:t>
      </w:r>
      <w:r>
        <w:rPr/>
        <w:t>estabelecidas</w:t>
      </w:r>
      <w:r>
        <w:rPr>
          <w:spacing w:val="-2"/>
        </w:rPr>
        <w:t> </w:t>
      </w:r>
      <w:r>
        <w:rPr/>
        <w:t>no</w:t>
      </w:r>
      <w:r>
        <w:rPr>
          <w:spacing w:val="-5"/>
        </w:rPr>
        <w:t> </w:t>
      </w:r>
      <w:r>
        <w:rPr/>
        <w:t>Termo</w:t>
      </w:r>
      <w:r>
        <w:rPr>
          <w:spacing w:val="-1"/>
        </w:rPr>
        <w:t> </w:t>
      </w:r>
      <w:r>
        <w:rPr/>
        <w:t>de</w:t>
      </w:r>
      <w:r>
        <w:rPr>
          <w:spacing w:val="-2"/>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1"/>
        </w:rPr>
        <w:t> </w:t>
      </w:r>
      <w:r>
        <w:rPr>
          <w:spacing w:val="-2"/>
        </w:rPr>
        <w:t>Contrato.</w:t>
      </w:r>
    </w:p>
    <w:p>
      <w:pPr>
        <w:pStyle w:val="ListParagraph"/>
        <w:numPr>
          <w:ilvl w:val="1"/>
          <w:numId w:val="30"/>
        </w:numPr>
        <w:tabs>
          <w:tab w:pos="419" w:val="left" w:leader="none"/>
        </w:tabs>
        <w:spacing w:line="240" w:lineRule="auto" w:before="4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2"/>
      </w:pPr>
    </w:p>
    <w:tbl>
      <w:tblPr>
        <w:tblW w:w="0" w:type="auto"/>
        <w:jc w:val="left"/>
        <w:tblInd w:w="4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1455"/>
        <w:gridCol w:w="405"/>
        <w:gridCol w:w="870"/>
        <w:gridCol w:w="1080"/>
        <w:gridCol w:w="930"/>
        <w:gridCol w:w="780"/>
      </w:tblGrid>
      <w:tr>
        <w:trPr>
          <w:trHeight w:val="1529" w:hRule="atLeast"/>
        </w:trPr>
        <w:tc>
          <w:tcPr>
            <w:tcW w:w="645" w:type="dxa"/>
          </w:tcPr>
          <w:p>
            <w:pPr>
              <w:pStyle w:val="TableParagraph"/>
              <w:rPr>
                <w:sz w:val="16"/>
              </w:rPr>
            </w:pPr>
          </w:p>
          <w:p>
            <w:pPr>
              <w:pStyle w:val="TableParagraph"/>
              <w:spacing w:before="67"/>
              <w:rPr>
                <w:sz w:val="16"/>
              </w:rPr>
            </w:pPr>
          </w:p>
          <w:p>
            <w:pPr>
              <w:pStyle w:val="TableParagraph"/>
              <w:ind w:left="16"/>
              <w:jc w:val="center"/>
              <w:rPr>
                <w:b/>
                <w:sz w:val="16"/>
              </w:rPr>
            </w:pPr>
            <w:r>
              <w:rPr>
                <w:b/>
                <w:spacing w:val="-4"/>
                <w:sz w:val="16"/>
              </w:rPr>
              <w:t>ITEM</w:t>
            </w:r>
          </w:p>
        </w:tc>
        <w:tc>
          <w:tcPr>
            <w:tcW w:w="1455" w:type="dxa"/>
          </w:tcPr>
          <w:p>
            <w:pPr>
              <w:pStyle w:val="TableParagraph"/>
              <w:rPr>
                <w:sz w:val="16"/>
              </w:rPr>
            </w:pPr>
          </w:p>
          <w:p>
            <w:pPr>
              <w:pStyle w:val="TableParagraph"/>
              <w:rPr>
                <w:sz w:val="16"/>
              </w:rPr>
            </w:pPr>
          </w:p>
          <w:p>
            <w:pPr>
              <w:pStyle w:val="TableParagraph"/>
              <w:spacing w:before="138"/>
              <w:rPr>
                <w:sz w:val="16"/>
              </w:rPr>
            </w:pPr>
          </w:p>
          <w:p>
            <w:pPr>
              <w:pStyle w:val="TableParagraph"/>
              <w:ind w:left="116" w:right="-15"/>
              <w:rPr>
                <w:b/>
                <w:sz w:val="16"/>
              </w:rPr>
            </w:pPr>
            <w:r>
              <w:rPr>
                <w:b/>
                <w:spacing w:val="-2"/>
                <w:sz w:val="16"/>
              </w:rPr>
              <w:t>ESPECIFICAÇÃO</w:t>
            </w:r>
          </w:p>
        </w:tc>
        <w:tc>
          <w:tcPr>
            <w:tcW w:w="405" w:type="dxa"/>
          </w:tcPr>
          <w:p>
            <w:pPr>
              <w:pStyle w:val="TableParagraph"/>
              <w:rPr>
                <w:sz w:val="16"/>
              </w:rPr>
            </w:pPr>
          </w:p>
          <w:p>
            <w:pPr>
              <w:pStyle w:val="TableParagraph"/>
              <w:spacing w:before="52"/>
              <w:rPr>
                <w:sz w:val="16"/>
              </w:rPr>
            </w:pPr>
          </w:p>
          <w:p>
            <w:pPr>
              <w:pStyle w:val="TableParagraph"/>
              <w:spacing w:line="352" w:lineRule="auto"/>
              <w:ind w:left="-30" w:right="23"/>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70" w:type="dxa"/>
          </w:tcPr>
          <w:p>
            <w:pPr>
              <w:pStyle w:val="TableParagraph"/>
              <w:rPr>
                <w:sz w:val="16"/>
              </w:rPr>
            </w:pPr>
          </w:p>
          <w:p>
            <w:pPr>
              <w:pStyle w:val="TableParagraph"/>
              <w:spacing w:before="52"/>
              <w:rPr>
                <w:sz w:val="16"/>
              </w:rPr>
            </w:pPr>
          </w:p>
          <w:p>
            <w:pPr>
              <w:pStyle w:val="TableParagraph"/>
              <w:spacing w:line="352" w:lineRule="auto"/>
              <w:ind w:left="111"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080" w:type="dxa"/>
          </w:tcPr>
          <w:p>
            <w:pPr>
              <w:pStyle w:val="TableParagraph"/>
              <w:rPr>
                <w:sz w:val="16"/>
              </w:rPr>
            </w:pPr>
          </w:p>
          <w:p>
            <w:pPr>
              <w:pStyle w:val="TableParagraph"/>
              <w:rPr>
                <w:sz w:val="16"/>
              </w:rPr>
            </w:pPr>
          </w:p>
          <w:p>
            <w:pPr>
              <w:pStyle w:val="TableParagraph"/>
              <w:spacing w:before="138"/>
              <w:rPr>
                <w:sz w:val="16"/>
              </w:rPr>
            </w:pPr>
          </w:p>
          <w:p>
            <w:pPr>
              <w:pStyle w:val="TableParagraph"/>
              <w:ind w:left="-28" w:right="-15"/>
              <w:rPr>
                <w:b/>
                <w:sz w:val="16"/>
              </w:rPr>
            </w:pPr>
            <w:r>
              <w:rPr>
                <w:b/>
                <w:spacing w:val="-2"/>
                <w:sz w:val="16"/>
              </w:rPr>
              <w:t>QUANTIDADE</w:t>
            </w:r>
          </w:p>
        </w:tc>
        <w:tc>
          <w:tcPr>
            <w:tcW w:w="930" w:type="dxa"/>
          </w:tcPr>
          <w:p>
            <w:pPr>
              <w:pStyle w:val="TableParagraph"/>
              <w:rPr>
                <w:sz w:val="16"/>
              </w:rPr>
            </w:pPr>
          </w:p>
          <w:p>
            <w:pPr>
              <w:pStyle w:val="TableParagraph"/>
              <w:spacing w:before="52"/>
              <w:rPr>
                <w:sz w:val="16"/>
              </w:rPr>
            </w:pPr>
          </w:p>
          <w:p>
            <w:pPr>
              <w:pStyle w:val="TableParagraph"/>
              <w:spacing w:line="352" w:lineRule="auto"/>
              <w:ind w:left="60" w:right="35"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80" w:type="dxa"/>
          </w:tcPr>
          <w:p>
            <w:pPr>
              <w:pStyle w:val="TableParagraph"/>
              <w:spacing w:before="116"/>
              <w:rPr>
                <w:sz w:val="16"/>
              </w:rPr>
            </w:pPr>
          </w:p>
          <w:p>
            <w:pPr>
              <w:pStyle w:val="TableParagraph"/>
              <w:spacing w:line="352" w:lineRule="auto"/>
              <w:ind w:left="19"/>
              <w:jc w:val="center"/>
              <w:rPr>
                <w:b/>
                <w:sz w:val="16"/>
              </w:rPr>
            </w:pPr>
            <w:r>
              <w:rPr>
                <w:b/>
                <w:spacing w:val="-6"/>
                <w:sz w:val="16"/>
              </w:rPr>
              <w:t>VALOR</w:t>
            </w:r>
            <w:r>
              <w:rPr>
                <w:b/>
                <w:spacing w:val="40"/>
                <w:sz w:val="16"/>
              </w:rPr>
              <w:t> </w:t>
            </w:r>
            <w:r>
              <w:rPr>
                <w:b/>
                <w:spacing w:val="-4"/>
                <w:sz w:val="16"/>
              </w:rPr>
              <w:t>TOTAL</w:t>
            </w:r>
          </w:p>
          <w:p>
            <w:pPr>
              <w:pStyle w:val="TableParagraph"/>
              <w:spacing w:before="55"/>
              <w:rPr>
                <w:sz w:val="16"/>
              </w:rPr>
            </w:pPr>
          </w:p>
          <w:p>
            <w:pPr>
              <w:pStyle w:val="TableParagraph"/>
              <w:ind w:left="19" w:right="3"/>
              <w:jc w:val="center"/>
              <w:rPr>
                <w:b/>
                <w:sz w:val="16"/>
              </w:rPr>
            </w:pPr>
            <w:r>
              <w:rPr>
                <w:b/>
                <w:spacing w:val="-4"/>
                <w:sz w:val="16"/>
              </w:rPr>
              <w:t>(R$)</w:t>
            </w:r>
          </w:p>
        </w:tc>
      </w:tr>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10"/>
                <w:sz w:val="16"/>
              </w:rPr>
              <w:t>1</w:t>
            </w:r>
          </w:p>
        </w:tc>
        <w:tc>
          <w:tcPr>
            <w:tcW w:w="1455" w:type="dxa"/>
          </w:tcPr>
          <w:p>
            <w:pPr>
              <w:pStyle w:val="TableParagraph"/>
              <w:rPr>
                <w:sz w:val="20"/>
              </w:rPr>
            </w:pPr>
          </w:p>
        </w:tc>
        <w:tc>
          <w:tcPr>
            <w:tcW w:w="405" w:type="dxa"/>
          </w:tcPr>
          <w:p>
            <w:pPr>
              <w:pStyle w:val="TableParagraph"/>
              <w:rPr>
                <w:sz w:val="20"/>
              </w:rPr>
            </w:pPr>
          </w:p>
        </w:tc>
        <w:tc>
          <w:tcPr>
            <w:tcW w:w="870" w:type="dxa"/>
          </w:tcPr>
          <w:p>
            <w:pPr>
              <w:pStyle w:val="TableParagraph"/>
              <w:rPr>
                <w:sz w:val="20"/>
              </w:rPr>
            </w:pPr>
          </w:p>
        </w:tc>
        <w:tc>
          <w:tcPr>
            <w:tcW w:w="1080" w:type="dxa"/>
          </w:tcPr>
          <w:p>
            <w:pPr>
              <w:pStyle w:val="TableParagraph"/>
              <w:rPr>
                <w:sz w:val="20"/>
              </w:rPr>
            </w:pPr>
          </w:p>
        </w:tc>
        <w:tc>
          <w:tcPr>
            <w:tcW w:w="930" w:type="dxa"/>
          </w:tcPr>
          <w:p>
            <w:pPr>
              <w:pStyle w:val="TableParagraph"/>
              <w:rPr>
                <w:sz w:val="20"/>
              </w:rPr>
            </w:pPr>
          </w:p>
        </w:tc>
        <w:tc>
          <w:tcPr>
            <w:tcW w:w="780" w:type="dxa"/>
          </w:tcPr>
          <w:p>
            <w:pPr>
              <w:pStyle w:val="TableParagraph"/>
              <w:rPr>
                <w:sz w:val="20"/>
              </w:rPr>
            </w:pPr>
          </w:p>
        </w:tc>
      </w:tr>
    </w:tbl>
    <w:p>
      <w:pPr>
        <w:pStyle w:val="BodyText"/>
        <w:spacing w:before="65"/>
      </w:pPr>
    </w:p>
    <w:p>
      <w:pPr>
        <w:pStyle w:val="ListParagraph"/>
        <w:numPr>
          <w:ilvl w:val="1"/>
          <w:numId w:val="30"/>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30"/>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30"/>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30"/>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30"/>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30"/>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4"/>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31"/>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12</w:t>
      </w:r>
      <w:r>
        <w:rPr>
          <w:b/>
          <w:spacing w:val="-1"/>
          <w:sz w:val="20"/>
        </w:rPr>
        <w:t> </w:t>
      </w:r>
      <w:r>
        <w:rPr>
          <w:b/>
          <w:sz w:val="20"/>
        </w:rPr>
        <w:t>(doze)</w:t>
      </w:r>
      <w:r>
        <w:rPr>
          <w:b/>
          <w:spacing w:val="-1"/>
          <w:sz w:val="20"/>
        </w:rPr>
        <w:t> </w:t>
      </w:r>
      <w:r>
        <w:rPr>
          <w:b/>
          <w:sz w:val="20"/>
        </w:rPr>
        <w:t>meses</w:t>
      </w:r>
      <w:r>
        <w:rPr>
          <w:sz w:val="20"/>
        </w:rPr>
        <w:t>,</w:t>
      </w:r>
      <w:r>
        <w:rPr>
          <w:spacing w:val="-1"/>
          <w:sz w:val="20"/>
        </w:rPr>
        <w:t> </w:t>
      </w:r>
      <w:r>
        <w:rPr>
          <w:sz w:val="20"/>
        </w:rPr>
        <w:t>contado</w:t>
      </w:r>
      <w:r>
        <w:rPr>
          <w:spacing w:val="-1"/>
          <w:sz w:val="20"/>
        </w:rPr>
        <w:t> </w:t>
      </w:r>
      <w:r>
        <w:rPr>
          <w:sz w:val="20"/>
        </w:rPr>
        <w:t>da</w:t>
      </w:r>
      <w:r>
        <w:rPr>
          <w:spacing w:val="-1"/>
          <w:sz w:val="20"/>
        </w:rPr>
        <w:t> </w:t>
      </w:r>
      <w:r>
        <w:rPr>
          <w:sz w:val="20"/>
        </w:rPr>
        <w:t>expedição</w:t>
      </w:r>
      <w:r>
        <w:rPr>
          <w:spacing w:val="-1"/>
          <w:sz w:val="20"/>
        </w:rPr>
        <w:t> </w:t>
      </w:r>
      <w:r>
        <w:rPr>
          <w:sz w:val="20"/>
        </w:rPr>
        <w:t>da</w:t>
      </w:r>
      <w:r>
        <w:rPr>
          <w:spacing w:val="-12"/>
          <w:sz w:val="20"/>
        </w:rPr>
        <w:t> </w:t>
      </w:r>
      <w:r>
        <w:rPr>
          <w:sz w:val="20"/>
        </w:rPr>
        <w:t>Autorização</w:t>
      </w:r>
      <w:r>
        <w:rPr>
          <w:spacing w:val="-1"/>
          <w:sz w:val="20"/>
        </w:rPr>
        <w:t> </w:t>
      </w:r>
      <w:r>
        <w:rPr>
          <w:sz w:val="20"/>
        </w:rPr>
        <w:t>de</w:t>
      </w:r>
      <w:r>
        <w:rPr>
          <w:spacing w:val="-1"/>
          <w:sz w:val="20"/>
        </w:rPr>
        <w:t> </w:t>
      </w:r>
      <w:r>
        <w:rPr>
          <w:sz w:val="20"/>
        </w:rPr>
        <w:t>Fornecimento,</w:t>
      </w:r>
      <w:r>
        <w:rPr>
          <w:spacing w:val="-1"/>
          <w:sz w:val="20"/>
        </w:rPr>
        <w:t> </w:t>
      </w:r>
      <w:r>
        <w:rPr>
          <w:sz w:val="20"/>
        </w:rPr>
        <w:t>desde</w:t>
      </w:r>
      <w:r>
        <w:rPr>
          <w:spacing w:val="-1"/>
          <w:sz w:val="20"/>
        </w:rPr>
        <w:t> </w:t>
      </w:r>
      <w:r>
        <w:rPr>
          <w:sz w:val="20"/>
        </w:rPr>
        <w:t>que</w:t>
      </w:r>
      <w:r>
        <w:rPr>
          <w:spacing w:val="-1"/>
          <w:sz w:val="20"/>
        </w:rPr>
        <w:t> </w:t>
      </w:r>
      <w:r>
        <w:rPr>
          <w:sz w:val="20"/>
        </w:rPr>
        <w:t>previamente</w:t>
      </w:r>
      <w:r>
        <w:rPr>
          <w:spacing w:val="-1"/>
          <w:sz w:val="20"/>
        </w:rPr>
        <w:t> </w:t>
      </w:r>
      <w:r>
        <w:rPr>
          <w:sz w:val="20"/>
        </w:rPr>
        <w:t>divulgado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31"/>
        </w:numPr>
        <w:tabs>
          <w:tab w:pos="418" w:val="left" w:leader="none"/>
        </w:tabs>
        <w:spacing w:line="240" w:lineRule="auto" w:before="40" w:after="0"/>
        <w:ind w:left="418" w:right="0" w:hanging="299"/>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6">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31"/>
        </w:numPr>
        <w:tabs>
          <w:tab w:pos="572" w:val="left" w:leader="none"/>
        </w:tabs>
        <w:spacing w:line="280" w:lineRule="auto" w:before="40"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ListParagraph"/>
        <w:numPr>
          <w:ilvl w:val="0"/>
          <w:numId w:val="32"/>
        </w:numPr>
        <w:tabs>
          <w:tab w:pos="323" w:val="left" w:leader="none"/>
        </w:tabs>
        <w:spacing w:line="240" w:lineRule="auto" w:before="2"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32"/>
        </w:numPr>
        <w:tabs>
          <w:tab w:pos="334" w:val="left" w:leader="none"/>
        </w:tabs>
        <w:spacing w:line="240" w:lineRule="auto" w:before="4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32"/>
        </w:numPr>
        <w:tabs>
          <w:tab w:pos="323" w:val="left" w:leader="none"/>
        </w:tabs>
        <w:spacing w:line="240" w:lineRule="auto" w:before="4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32"/>
        </w:numPr>
        <w:tabs>
          <w:tab w:pos="334" w:val="left" w:leader="none"/>
        </w:tabs>
        <w:spacing w:line="240" w:lineRule="auto" w:before="4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32"/>
        </w:numPr>
        <w:tabs>
          <w:tab w:pos="323" w:val="left" w:leader="none"/>
        </w:tabs>
        <w:spacing w:line="240" w:lineRule="auto" w:before="4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32"/>
        </w:numPr>
        <w:tabs>
          <w:tab w:pos="301" w:val="left" w:leader="none"/>
        </w:tabs>
        <w:spacing w:line="240" w:lineRule="auto" w:before="4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ListParagraph"/>
        <w:numPr>
          <w:ilvl w:val="1"/>
          <w:numId w:val="33"/>
        </w:numPr>
        <w:tabs>
          <w:tab w:pos="468" w:val="left" w:leader="none"/>
        </w:tabs>
        <w:spacing w:line="240" w:lineRule="auto" w:before="40" w:after="0"/>
        <w:ind w:left="468" w:right="0" w:hanging="349"/>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33"/>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33"/>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4"/>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19" w:right="33"/>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4"/>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55"/>
        <w:ind w:left="11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4"/>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34"/>
        </w:numPr>
        <w:tabs>
          <w:tab w:pos="479" w:val="left" w:leader="none"/>
          <w:tab w:pos="5585" w:val="left" w:leader="dot"/>
        </w:tabs>
        <w:spacing w:line="273" w:lineRule="exact" w:before="3" w:after="0"/>
        <w:ind w:left="47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34"/>
        </w:numPr>
        <w:tabs>
          <w:tab w:pos="479" w:val="left" w:leader="none"/>
        </w:tabs>
        <w:spacing w:line="235" w:lineRule="auto" w:before="1"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34"/>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4"/>
        <w:spacing w:before="1"/>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35"/>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5"/>
        </w:numPr>
        <w:tabs>
          <w:tab w:pos="455" w:val="left" w:leader="none"/>
        </w:tabs>
        <w:spacing w:line="280" w:lineRule="auto" w:before="1"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35"/>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5"/>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5"/>
        </w:numPr>
        <w:tabs>
          <w:tab w:pos="435" w:val="left" w:leader="none"/>
        </w:tabs>
        <w:spacing w:line="280" w:lineRule="auto" w:before="40" w:after="0"/>
        <w:ind w:left="119" w:right="118" w:firstLine="0"/>
        <w:jc w:val="both"/>
        <w:rPr>
          <w:sz w:val="20"/>
        </w:rPr>
      </w:pPr>
      <w:r>
        <w:rPr>
          <w:sz w:val="20"/>
        </w:rPr>
        <w:t>O CONTRATADO deverá encaminhar a Nota Fiscal ou Fatura para pagamento ao Hospital Universitário Pedro Ernesto — HUPE, sito à Boulevard Vinte e Oito de Setembro, 77 — Vila Isabel — CEP: 20.551-030.</w:t>
      </w:r>
    </w:p>
    <w:p>
      <w:pPr>
        <w:pStyle w:val="ListParagraph"/>
        <w:numPr>
          <w:ilvl w:val="1"/>
          <w:numId w:val="35"/>
        </w:numPr>
        <w:tabs>
          <w:tab w:pos="419" w:val="left" w:leader="none"/>
        </w:tabs>
        <w:spacing w:line="240" w:lineRule="auto" w:before="2"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6"/>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6"/>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36"/>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ListParagraph"/>
        <w:numPr>
          <w:ilvl w:val="2"/>
          <w:numId w:val="35"/>
        </w:numPr>
        <w:tabs>
          <w:tab w:pos="572" w:val="left" w:leader="none"/>
        </w:tabs>
        <w:spacing w:line="280" w:lineRule="auto" w:before="4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35"/>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35"/>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35"/>
        </w:numPr>
        <w:tabs>
          <w:tab w:pos="569" w:val="left" w:leader="none"/>
        </w:tabs>
        <w:spacing w:line="240" w:lineRule="auto" w:before="40" w:after="0"/>
        <w:ind w:left="569" w:right="0" w:hanging="450"/>
        <w:jc w:val="both"/>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35"/>
        </w:numPr>
        <w:tabs>
          <w:tab w:pos="419" w:val="left" w:leader="none"/>
        </w:tabs>
        <w:spacing w:line="240" w:lineRule="auto" w:before="40" w:after="0"/>
        <w:ind w:left="41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spacing w:after="0" w:line="240" w:lineRule="auto"/>
        <w:jc w:val="both"/>
        <w:rPr>
          <w:sz w:val="20"/>
        </w:rPr>
        <w:sectPr>
          <w:pgSz w:w="15840" w:h="24480"/>
          <w:pgMar w:top="0" w:bottom="0" w:left="0" w:right="0"/>
        </w:sectPr>
      </w:pPr>
    </w:p>
    <w:p>
      <w:pPr>
        <w:pStyle w:val="ListParagraph"/>
        <w:numPr>
          <w:ilvl w:val="2"/>
          <w:numId w:val="35"/>
        </w:numPr>
        <w:tabs>
          <w:tab w:pos="585" w:val="left" w:leader="none"/>
        </w:tabs>
        <w:spacing w:line="280" w:lineRule="auto" w:before="23" w:after="0"/>
        <w:ind w:left="119" w:right="118"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35"/>
        </w:numPr>
        <w:tabs>
          <w:tab w:pos="419" w:val="left" w:leader="none"/>
        </w:tabs>
        <w:spacing w:line="240" w:lineRule="auto" w:before="2" w:after="0"/>
        <w:ind w:left="41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5"/>
        </w:numPr>
        <w:tabs>
          <w:tab w:pos="569" w:val="left" w:leader="none"/>
        </w:tabs>
        <w:spacing w:line="240" w:lineRule="auto" w:before="40" w:after="0"/>
        <w:ind w:left="56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5"/>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5"/>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5"/>
        </w:numPr>
        <w:tabs>
          <w:tab w:pos="455" w:val="left" w:leader="none"/>
        </w:tabs>
        <w:spacing w:line="280" w:lineRule="auto" w:before="2"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before="42"/>
      </w:pPr>
    </w:p>
    <w:p>
      <w:pPr>
        <w:pStyle w:val="Heading4"/>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37"/>
        </w:numPr>
        <w:tabs>
          <w:tab w:pos="419" w:val="left" w:leader="none"/>
        </w:tabs>
        <w:spacing w:line="240" w:lineRule="auto" w:before="4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37"/>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7"/>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7"/>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7"/>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7"/>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37"/>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37"/>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37"/>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7"/>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8"/>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8"/>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37"/>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7"/>
        </w:numPr>
        <w:tabs>
          <w:tab w:pos="508" w:val="left" w:leader="none"/>
        </w:tabs>
        <w:spacing w:line="240" w:lineRule="auto" w:before="1"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7"/>
        </w:numPr>
        <w:tabs>
          <w:tab w:pos="511" w:val="left" w:leader="none"/>
        </w:tabs>
        <w:spacing w:line="240" w:lineRule="auto" w:before="41"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7"/>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6"/>
      </w:pPr>
    </w:p>
    <w:p>
      <w:pPr>
        <w:pStyle w:val="Heading4"/>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9"/>
        </w:numPr>
        <w:tabs>
          <w:tab w:pos="419" w:val="left" w:leader="none"/>
        </w:tabs>
        <w:spacing w:line="240" w:lineRule="auto" w:before="55"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9"/>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9"/>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9"/>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39"/>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9"/>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9"/>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9"/>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9"/>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39"/>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39"/>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9"/>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39"/>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9"/>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9"/>
        </w:numPr>
        <w:tabs>
          <w:tab w:pos="669" w:val="left" w:leader="none"/>
        </w:tabs>
        <w:spacing w:line="240" w:lineRule="auto" w:before="1"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4"/>
        <w:spacing w:before="1"/>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40"/>
        </w:numPr>
        <w:tabs>
          <w:tab w:pos="440" w:val="left" w:leader="none"/>
        </w:tabs>
        <w:spacing w:line="280" w:lineRule="auto" w:before="4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0"/>
          <w:numId w:val="41"/>
        </w:numPr>
        <w:tabs>
          <w:tab w:pos="326" w:val="left" w:leader="none"/>
        </w:tabs>
        <w:spacing w:line="297" w:lineRule="auto" w:before="1" w:after="0"/>
        <w:ind w:left="119" w:right="118" w:firstLine="0"/>
        <w:jc w:val="left"/>
        <w:rPr>
          <w:sz w:val="20"/>
        </w:rPr>
      </w:pPr>
      <w:r>
        <w:rPr>
          <w:sz w:val="20"/>
        </w:rPr>
        <w:t>Disponibilizar os materiais discriminados na listagem anexa, através de </w:t>
      </w:r>
      <w:r>
        <w:rPr>
          <w:b/>
          <w:sz w:val="20"/>
        </w:rPr>
        <w:t>Nota Fiscal de Consignação</w:t>
      </w:r>
      <w:r>
        <w:rPr>
          <w:sz w:val="20"/>
        </w:rPr>
        <w:t>, no prazo máximo de 7 (sete) dias úteis, sob o </w:t>
      </w:r>
      <w:r>
        <w:rPr>
          <w:b/>
          <w:sz w:val="20"/>
        </w:rPr>
        <w:t>Regime de Consignação </w:t>
      </w:r>
      <w:r>
        <w:rPr>
          <w:sz w:val="20"/>
        </w:rPr>
        <w:t>e, de acordo com a solicitação da </w:t>
      </w:r>
      <w:r>
        <w:rPr>
          <w:b/>
          <w:sz w:val="20"/>
        </w:rPr>
        <w:t>OPME</w:t>
      </w:r>
      <w:r>
        <w:rPr>
          <w:sz w:val="20"/>
        </w:rPr>
        <w:t>;</w:t>
      </w:r>
    </w:p>
    <w:p>
      <w:pPr>
        <w:pStyle w:val="ListParagraph"/>
        <w:numPr>
          <w:ilvl w:val="0"/>
          <w:numId w:val="41"/>
        </w:numPr>
        <w:tabs>
          <w:tab w:pos="335" w:val="left" w:leader="none"/>
        </w:tabs>
        <w:spacing w:line="215" w:lineRule="exact" w:before="0" w:after="0"/>
        <w:ind w:left="335" w:right="0" w:hanging="216"/>
        <w:jc w:val="left"/>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41"/>
        </w:numPr>
        <w:tabs>
          <w:tab w:pos="323" w:val="left" w:leader="none"/>
        </w:tabs>
        <w:spacing w:line="240" w:lineRule="auto" w:before="55" w:after="0"/>
        <w:ind w:left="323" w:right="0" w:hanging="204"/>
        <w:jc w:val="left"/>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40"/>
        </w:numPr>
        <w:tabs>
          <w:tab w:pos="568" w:val="left" w:leader="none"/>
        </w:tabs>
        <w:spacing w:line="240" w:lineRule="auto" w:before="40"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40"/>
        </w:numPr>
        <w:tabs>
          <w:tab w:pos="659" w:val="left" w:leader="none"/>
        </w:tabs>
        <w:spacing w:line="235" w:lineRule="auto" w:before="8"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40"/>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57">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2"/>
            <w:sz w:val="24"/>
            <w:u w:val="single" w:color="000080"/>
          </w:rPr>
          <w:t> </w:t>
        </w:r>
        <w:r>
          <w:rPr>
            <w:color w:val="000080"/>
            <w:sz w:val="24"/>
            <w:u w:val="single" w:color="000080"/>
          </w:rPr>
          <w:t>II</w:t>
        </w:r>
        <w:r>
          <w:rPr>
            <w:color w:val="000080"/>
            <w:sz w:val="24"/>
          </w:rPr>
          <w:t>,</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40"/>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40"/>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40"/>
        </w:numPr>
        <w:tabs>
          <w:tab w:pos="659" w:val="left" w:leader="none"/>
        </w:tabs>
        <w:spacing w:line="235" w:lineRule="auto" w:before="1"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58">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40"/>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40"/>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40"/>
        </w:numPr>
        <w:tabs>
          <w:tab w:pos="839" w:val="left" w:leader="none"/>
        </w:tabs>
        <w:spacing w:line="235" w:lineRule="auto" w:before="2"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42"/>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42"/>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2"/>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2"/>
        </w:numPr>
        <w:tabs>
          <w:tab w:pos="378" w:val="left" w:leader="none"/>
        </w:tabs>
        <w:spacing w:line="273" w:lineRule="exact" w:before="0" w:after="0"/>
        <w:ind w:left="378" w:right="0" w:hanging="259"/>
        <w:jc w:val="left"/>
        <w:rPr>
          <w:sz w:val="24"/>
        </w:rPr>
      </w:pPr>
      <w:r>
        <w:rPr>
          <w:sz w:val="24"/>
        </w:rPr>
        <w:t>Certificado de Regularidade do FGTS; </w:t>
      </w:r>
      <w:r>
        <w:rPr>
          <w:spacing w:val="-10"/>
          <w:sz w:val="24"/>
        </w:rPr>
        <w:t>e</w:t>
      </w:r>
    </w:p>
    <w:p>
      <w:pPr>
        <w:pStyle w:val="ListParagraph"/>
        <w:spacing w:after="0" w:line="273" w:lineRule="exact"/>
        <w:jc w:val="left"/>
        <w:rPr>
          <w:sz w:val="24"/>
        </w:rPr>
        <w:sectPr>
          <w:pgSz w:w="15840" w:h="24480"/>
          <w:pgMar w:top="0" w:bottom="0" w:left="0" w:right="0"/>
        </w:sectPr>
      </w:pPr>
    </w:p>
    <w:p>
      <w:pPr>
        <w:pStyle w:val="ListParagraph"/>
        <w:numPr>
          <w:ilvl w:val="0"/>
          <w:numId w:val="42"/>
        </w:numPr>
        <w:tabs>
          <w:tab w:pos="365" w:val="left" w:leader="none"/>
        </w:tabs>
        <w:spacing w:line="259"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0"/>
        </w:numPr>
        <w:tabs>
          <w:tab w:pos="659" w:val="left" w:leader="none"/>
        </w:tabs>
        <w:spacing w:line="235" w:lineRule="auto" w:before="1"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40"/>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40"/>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40"/>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40"/>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40"/>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40"/>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40"/>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59">
        <w:r>
          <w:rPr>
            <w:color w:val="000080"/>
            <w:sz w:val="24"/>
            <w:u w:val="single" w:color="000080"/>
          </w:rPr>
          <w:t>art. 116 da Lei nº 14.133/2021</w:t>
        </w:r>
      </w:hyperlink>
      <w:r>
        <w:rPr>
          <w:sz w:val="24"/>
        </w:rPr>
        <w:t>).</w:t>
      </w:r>
    </w:p>
    <w:p>
      <w:pPr>
        <w:pStyle w:val="ListParagraph"/>
        <w:numPr>
          <w:ilvl w:val="3"/>
          <w:numId w:val="40"/>
        </w:numPr>
        <w:tabs>
          <w:tab w:pos="959" w:val="left" w:leader="none"/>
        </w:tabs>
        <w:spacing w:line="235" w:lineRule="auto" w:before="0" w:after="0"/>
        <w:ind w:left="119" w:right="1167" w:firstLine="0"/>
        <w:jc w:val="left"/>
        <w:rPr>
          <w:sz w:val="24"/>
        </w:rPr>
      </w:pPr>
      <w:r>
        <w:rPr>
          <w:sz w:val="24"/>
        </w:rPr>
        <mc:AlternateContent>
          <mc:Choice Requires="wps">
            <w:drawing>
              <wp:anchor distT="0" distB="0" distL="0" distR="0" allowOverlap="1" layoutInCell="1" locked="0" behindDoc="0" simplePos="0" relativeHeight="15734272">
                <wp:simplePos x="0" y="0"/>
                <wp:positionH relativeFrom="page">
                  <wp:posOffset>2573888</wp:posOffset>
                </wp:positionH>
                <wp:positionV relativeFrom="paragraph">
                  <wp:posOffset>318175</wp:posOffset>
                </wp:positionV>
                <wp:extent cx="3175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1750" cy="9525"/>
                        </a:xfrm>
                        <a:custGeom>
                          <a:avLst/>
                          <a:gdLst/>
                          <a:ahLst/>
                          <a:cxnLst/>
                          <a:rect l="l" t="t" r="r" b="b"/>
                          <a:pathLst>
                            <a:path w="31750" h="9525">
                              <a:moveTo>
                                <a:pt x="31379" y="9524"/>
                              </a:moveTo>
                              <a:lnTo>
                                <a:pt x="0" y="9524"/>
                              </a:lnTo>
                              <a:lnTo>
                                <a:pt x="0" y="0"/>
                              </a:lnTo>
                              <a:lnTo>
                                <a:pt x="31379" y="0"/>
                              </a:lnTo>
                              <a:lnTo>
                                <a:pt x="3137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2.668381pt;margin-top:25.053152pt;width:2.470810pt;height:.75pt;mso-position-horizontal-relative:page;mso-position-vertical-relative:paragraph;z-index:15734272" id="docshape19" filled="true" fillcolor="#000080"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59">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40"/>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0"/>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37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60">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40"/>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0"/>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40"/>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40"/>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40"/>
        </w:numPr>
        <w:tabs>
          <w:tab w:pos="675" w:val="left" w:leader="none"/>
        </w:tabs>
        <w:spacing w:line="280" w:lineRule="auto" w:before="268"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2"/>
      </w:pPr>
    </w:p>
    <w:p>
      <w:pPr>
        <w:pStyle w:val="Heading4"/>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43"/>
        </w:numPr>
        <w:tabs>
          <w:tab w:pos="518" w:val="left" w:leader="none"/>
        </w:tabs>
        <w:spacing w:line="240" w:lineRule="auto" w:before="4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4"/>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65"/>
        <w:rPr>
          <w:b/>
        </w:rPr>
      </w:pPr>
    </w:p>
    <w:p>
      <w:pPr>
        <w:pStyle w:val="ListParagraph"/>
        <w:numPr>
          <w:ilvl w:val="1"/>
          <w:numId w:val="44"/>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44"/>
        </w:numPr>
        <w:tabs>
          <w:tab w:pos="660" w:val="left" w:leader="none"/>
        </w:tabs>
        <w:spacing w:line="240" w:lineRule="auto" w:before="1"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44"/>
        </w:numPr>
        <w:tabs>
          <w:tab w:pos="660" w:val="left" w:leader="none"/>
        </w:tabs>
        <w:spacing w:line="240" w:lineRule="auto" w:before="1"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49"/>
      </w:pPr>
    </w:p>
    <w:p>
      <w:pPr>
        <w:pStyle w:val="ListParagraph"/>
        <w:numPr>
          <w:ilvl w:val="2"/>
          <w:numId w:val="44"/>
        </w:numPr>
        <w:tabs>
          <w:tab w:pos="660" w:val="left" w:leader="none"/>
        </w:tabs>
        <w:spacing w:line="240" w:lineRule="auto" w:before="1"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49"/>
      </w:pPr>
    </w:p>
    <w:p>
      <w:pPr>
        <w:pStyle w:val="ListParagraph"/>
        <w:numPr>
          <w:ilvl w:val="3"/>
          <w:numId w:val="44"/>
        </w:numPr>
        <w:tabs>
          <w:tab w:pos="810" w:val="left" w:leader="none"/>
        </w:tabs>
        <w:spacing w:line="240" w:lineRule="auto" w:before="1"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49"/>
      </w:pPr>
    </w:p>
    <w:p>
      <w:pPr>
        <w:pStyle w:val="ListParagraph"/>
        <w:numPr>
          <w:ilvl w:val="3"/>
          <w:numId w:val="44"/>
        </w:numPr>
        <w:tabs>
          <w:tab w:pos="810" w:val="left" w:leader="none"/>
        </w:tabs>
        <w:spacing w:line="240" w:lineRule="auto" w:before="1"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4"/>
        </w:numPr>
        <w:tabs>
          <w:tab w:pos="760" w:val="left" w:leader="none"/>
        </w:tabs>
        <w:spacing w:line="240" w:lineRule="auto" w:before="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44"/>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44"/>
        </w:numPr>
        <w:tabs>
          <w:tab w:pos="760" w:val="left" w:leader="none"/>
        </w:tabs>
        <w:spacing w:line="240" w:lineRule="auto" w:before="0"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44"/>
        </w:numPr>
        <w:tabs>
          <w:tab w:pos="510" w:val="left" w:leader="none"/>
        </w:tabs>
        <w:spacing w:line="240" w:lineRule="auto" w:before="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50"/>
      </w:pPr>
    </w:p>
    <w:p>
      <w:pPr>
        <w:pStyle w:val="ListParagraph"/>
        <w:numPr>
          <w:ilvl w:val="2"/>
          <w:numId w:val="44"/>
        </w:numPr>
        <w:tabs>
          <w:tab w:pos="650" w:val="left" w:leader="none"/>
        </w:tabs>
        <w:spacing w:line="280" w:lineRule="auto" w:before="0" w:after="0"/>
        <w:ind w:left="119" w:right="118" w:firstLine="0"/>
        <w:jc w:val="left"/>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ListParagraph"/>
        <w:spacing w:after="0" w:line="280" w:lineRule="auto"/>
        <w:jc w:val="left"/>
        <w:rPr>
          <w:sz w:val="20"/>
        </w:rPr>
        <w:sectPr>
          <w:pgSz w:w="15840" w:h="24480"/>
          <w:pgMar w:top="0" w:bottom="280" w:left="0" w:right="0"/>
        </w:sectPr>
      </w:pPr>
    </w:p>
    <w:p>
      <w:pPr>
        <w:pStyle w:val="ListParagraph"/>
        <w:numPr>
          <w:ilvl w:val="2"/>
          <w:numId w:val="44"/>
        </w:numPr>
        <w:tabs>
          <w:tab w:pos="671" w:val="left" w:leader="none"/>
        </w:tabs>
        <w:spacing w:line="280" w:lineRule="auto" w:before="23"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45"/>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45"/>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45"/>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44"/>
        </w:numPr>
        <w:tabs>
          <w:tab w:pos="829"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44"/>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44"/>
        </w:numPr>
        <w:tabs>
          <w:tab w:pos="686"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44"/>
        </w:numPr>
        <w:tabs>
          <w:tab w:pos="662" w:val="left" w:leader="none"/>
        </w:tabs>
        <w:spacing w:line="280" w:lineRule="auto" w:before="0" w:after="0"/>
        <w:ind w:left="119" w:right="118"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2"/>
          <w:sz w:val="20"/>
        </w:rPr>
        <w:t> </w:t>
      </w:r>
      <w:r>
        <w:rPr>
          <w:sz w:val="20"/>
        </w:rPr>
        <w:t>bem</w:t>
      </w:r>
      <w:r>
        <w:rPr>
          <w:spacing w:val="-2"/>
          <w:sz w:val="20"/>
        </w:rPr>
        <w:t> </w:t>
      </w:r>
      <w:r>
        <w:rPr>
          <w:sz w:val="20"/>
        </w:rPr>
        <w:t>como</w:t>
      </w:r>
      <w:r>
        <w:rPr>
          <w:spacing w:val="-2"/>
          <w:sz w:val="20"/>
        </w:rPr>
        <w:t> </w:t>
      </w:r>
      <w:r>
        <w:rPr>
          <w:sz w:val="20"/>
        </w:rPr>
        <w:t>nos</w:t>
      </w:r>
      <w:r>
        <w:rPr>
          <w:spacing w:val="-2"/>
          <w:sz w:val="20"/>
        </w:rPr>
        <w:t> </w:t>
      </w:r>
      <w:r>
        <w:rPr>
          <w:sz w:val="20"/>
        </w:rPr>
        <w:t>demais</w:t>
      </w:r>
      <w:r>
        <w:rPr>
          <w:spacing w:val="-2"/>
          <w:sz w:val="20"/>
        </w:rPr>
        <w:t> </w:t>
      </w:r>
      <w:r>
        <w:rPr>
          <w:sz w:val="20"/>
        </w:rPr>
        <w:t>casos</w:t>
      </w:r>
      <w:r>
        <w:rPr>
          <w:spacing w:val="-2"/>
          <w:sz w:val="20"/>
        </w:rPr>
        <w:t> </w:t>
      </w:r>
      <w:r>
        <w:rPr>
          <w:sz w:val="20"/>
        </w:rPr>
        <w:t>que justifiquem a imposição da penalidade mais grave, que impedirá o responsável de licitar ou contratar no âmbito da Administração Pública direta e indireta de todos os entes federativos, </w:t>
      </w:r>
      <w:r>
        <w:rPr>
          <w:sz w:val="20"/>
        </w:rPr>
        <w:t>pelo</w:t>
      </w:r>
      <w:r>
        <w:rPr>
          <w:spacing w:val="40"/>
          <w:sz w:val="20"/>
        </w:rPr>
        <w:t> </w:t>
      </w:r>
      <w:r>
        <w:rPr>
          <w:sz w:val="20"/>
        </w:rPr>
        <w:t>prazo mínimo de 3 (três) anos e máximo de 6 (seis) anos.</w:t>
      </w:r>
    </w:p>
    <w:p>
      <w:pPr>
        <w:pStyle w:val="BodyText"/>
        <w:spacing w:before="12"/>
      </w:pPr>
    </w:p>
    <w:p>
      <w:pPr>
        <w:pStyle w:val="ListParagraph"/>
        <w:numPr>
          <w:ilvl w:val="1"/>
          <w:numId w:val="44"/>
        </w:numPr>
        <w:tabs>
          <w:tab w:pos="525" w:val="left" w:leader="none"/>
        </w:tabs>
        <w:spacing w:line="280" w:lineRule="auto" w:before="1"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2"/>
      </w:pPr>
    </w:p>
    <w:p>
      <w:pPr>
        <w:pStyle w:val="ListParagraph"/>
        <w:numPr>
          <w:ilvl w:val="2"/>
          <w:numId w:val="44"/>
        </w:numPr>
        <w:tabs>
          <w:tab w:pos="666"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2"/>
      </w:pPr>
    </w:p>
    <w:p>
      <w:pPr>
        <w:pStyle w:val="ListParagraph"/>
        <w:numPr>
          <w:ilvl w:val="2"/>
          <w:numId w:val="44"/>
        </w:numPr>
        <w:tabs>
          <w:tab w:pos="687"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2"/>
      </w:pPr>
    </w:p>
    <w:p>
      <w:pPr>
        <w:pStyle w:val="ListParagraph"/>
        <w:numPr>
          <w:ilvl w:val="2"/>
          <w:numId w:val="44"/>
        </w:numPr>
        <w:tabs>
          <w:tab w:pos="661"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2"/>
      </w:pPr>
    </w:p>
    <w:p>
      <w:pPr>
        <w:pStyle w:val="ListParagraph"/>
        <w:numPr>
          <w:ilvl w:val="1"/>
          <w:numId w:val="44"/>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4"/>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57"/>
      </w:pPr>
    </w:p>
    <w:p>
      <w:pPr>
        <w:pStyle w:val="ListParagraph"/>
        <w:numPr>
          <w:ilvl w:val="1"/>
          <w:numId w:val="44"/>
        </w:numPr>
        <w:tabs>
          <w:tab w:pos="510" w:val="left" w:leader="none"/>
        </w:tabs>
        <w:spacing w:line="240" w:lineRule="auto" w:before="0" w:after="0"/>
        <w:ind w:left="510" w:right="0" w:hanging="391"/>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3"/>
          <w:sz w:val="20"/>
        </w:rPr>
        <w:t> </w:t>
      </w:r>
      <w:r>
        <w:rPr>
          <w:sz w:val="20"/>
        </w:rPr>
        <w:t>requisitos,</w:t>
      </w:r>
      <w:r>
        <w:rPr>
          <w:spacing w:val="-2"/>
          <w:sz w:val="20"/>
        </w:rPr>
        <w:t> </w:t>
      </w:r>
      <w:r>
        <w:rPr>
          <w:sz w:val="20"/>
        </w:rPr>
        <w:t>previstos</w:t>
      </w:r>
      <w:r>
        <w:rPr>
          <w:spacing w:val="-2"/>
          <w:sz w:val="20"/>
        </w:rPr>
        <w:t> </w:t>
      </w:r>
      <w:r>
        <w:rPr>
          <w:sz w:val="20"/>
        </w:rPr>
        <w:t>no</w:t>
      </w:r>
      <w:r>
        <w:rPr>
          <w:spacing w:val="-2"/>
          <w:sz w:val="20"/>
        </w:rPr>
        <w:t> </w:t>
      </w:r>
      <w:r>
        <w:rPr>
          <w:sz w:val="20"/>
        </w:rPr>
        <w:t>art.</w:t>
      </w:r>
      <w:r>
        <w:rPr>
          <w:spacing w:val="-1"/>
          <w:sz w:val="20"/>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pacing w:val="-2"/>
          <w:sz w:val="18"/>
        </w:rPr>
        <w:t>14.133/2021</w:t>
      </w:r>
      <w:r>
        <w:rPr>
          <w:spacing w:val="-2"/>
          <w:sz w:val="20"/>
        </w:rPr>
        <w:t>:</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44"/>
        </w:numPr>
        <w:tabs>
          <w:tab w:pos="499" w:val="left" w:leader="none"/>
        </w:tabs>
        <w:spacing w:line="240" w:lineRule="auto" w:before="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46"/>
        </w:numPr>
        <w:tabs>
          <w:tab w:pos="323" w:val="left" w:leader="none"/>
        </w:tabs>
        <w:spacing w:line="240" w:lineRule="auto" w:before="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95"/>
      </w:pPr>
    </w:p>
    <w:p>
      <w:pPr>
        <w:pStyle w:val="ListParagraph"/>
        <w:numPr>
          <w:ilvl w:val="0"/>
          <w:numId w:val="46"/>
        </w:numPr>
        <w:tabs>
          <w:tab w:pos="334" w:val="left" w:leader="none"/>
        </w:tabs>
        <w:spacing w:line="240" w:lineRule="auto" w:before="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18"/>
        </w:rPr>
        <w:t>156, § 6º,</w:t>
      </w:r>
      <w:r>
        <w:rPr>
          <w:spacing w:val="-1"/>
          <w:sz w:val="18"/>
        </w:rPr>
        <w:t> </w:t>
      </w:r>
      <w:r>
        <w:rPr>
          <w:sz w:val="18"/>
        </w:rPr>
        <w:t>I, da Lei</w:t>
      </w:r>
      <w:r>
        <w:rPr>
          <w:spacing w:val="-1"/>
          <w:sz w:val="18"/>
        </w:rPr>
        <w:t> </w:t>
      </w:r>
      <w:r>
        <w:rPr>
          <w:sz w:val="18"/>
        </w:rPr>
        <w:t>nº 14.133/2021,</w:t>
      </w:r>
      <w:r>
        <w:rPr>
          <w:spacing w:val="5"/>
          <w:sz w:val="18"/>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95"/>
      </w:pPr>
    </w:p>
    <w:p>
      <w:pPr>
        <w:pStyle w:val="ListParagraph"/>
        <w:numPr>
          <w:ilvl w:val="1"/>
          <w:numId w:val="46"/>
        </w:numPr>
        <w:tabs>
          <w:tab w:pos="484" w:val="left" w:leader="none"/>
        </w:tabs>
        <w:spacing w:line="240" w:lineRule="auto" w:before="0"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spacing w:val="-2"/>
          <w:sz w:val="18"/>
        </w:rPr>
        <w:t>;</w:t>
      </w:r>
    </w:p>
    <w:p>
      <w:pPr>
        <w:pStyle w:val="BodyText"/>
        <w:spacing w:before="95"/>
      </w:pPr>
    </w:p>
    <w:p>
      <w:pPr>
        <w:pStyle w:val="ListParagraph"/>
        <w:numPr>
          <w:ilvl w:val="1"/>
          <w:numId w:val="46"/>
        </w:numPr>
        <w:tabs>
          <w:tab w:pos="448" w:val="left" w:leader="none"/>
        </w:tabs>
        <w:spacing w:line="240" w:lineRule="auto" w:before="0" w:after="0"/>
        <w:ind w:left="448" w:right="0" w:hanging="329"/>
        <w:jc w:val="left"/>
        <w:rPr>
          <w:sz w:val="18"/>
        </w:rPr>
      </w:pPr>
      <w:r>
        <w:rPr>
          <w:sz w:val="18"/>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95"/>
      </w:pPr>
    </w:p>
    <w:p>
      <w:pPr>
        <w:pStyle w:val="ListParagraph"/>
        <w:numPr>
          <w:ilvl w:val="1"/>
          <w:numId w:val="44"/>
        </w:numPr>
        <w:tabs>
          <w:tab w:pos="503" w:val="left" w:leader="none"/>
        </w:tabs>
        <w:spacing w:line="328" w:lineRule="auto" w:before="0" w:after="0"/>
        <w:ind w:left="119" w:right="118" w:firstLine="0"/>
        <w:jc w:val="both"/>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sz w:val="18"/>
        </w:rPr>
        <w:t>156, § 6º, I, da Lei nº 14.133/2021</w:t>
      </w:r>
      <w:r>
        <w:rPr>
          <w:sz w:val="20"/>
        </w:rPr>
        <w:t>, devendo ser observado o procedimento previsto na Lei nº 14.133/2021, e, subsidiariamente, na Lei nº 5.427/2009.</w:t>
      </w:r>
    </w:p>
    <w:p>
      <w:pPr>
        <w:pStyle w:val="ListParagraph"/>
        <w:numPr>
          <w:ilvl w:val="2"/>
          <w:numId w:val="44"/>
        </w:numPr>
        <w:tabs>
          <w:tab w:pos="674" w:val="left" w:leader="none"/>
        </w:tabs>
        <w:spacing w:line="280" w:lineRule="auto" w:before="195"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13"/>
      </w:pPr>
    </w:p>
    <w:p>
      <w:pPr>
        <w:pStyle w:val="ListParagraph"/>
        <w:numPr>
          <w:ilvl w:val="2"/>
          <w:numId w:val="44"/>
        </w:numPr>
        <w:tabs>
          <w:tab w:pos="649" w:val="left" w:leader="none"/>
        </w:tabs>
        <w:spacing w:line="240" w:lineRule="auto" w:before="0"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47"/>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47"/>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2"/>
      </w:pPr>
    </w:p>
    <w:p>
      <w:pPr>
        <w:pStyle w:val="ListParagraph"/>
        <w:numPr>
          <w:ilvl w:val="2"/>
          <w:numId w:val="44"/>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2"/>
      </w:pPr>
    </w:p>
    <w:p>
      <w:pPr>
        <w:pStyle w:val="ListParagraph"/>
        <w:numPr>
          <w:ilvl w:val="1"/>
          <w:numId w:val="44"/>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48"/>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48"/>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44"/>
        </w:numPr>
        <w:tabs>
          <w:tab w:pos="649" w:val="left" w:leader="none"/>
        </w:tabs>
        <w:spacing w:line="240" w:lineRule="auto" w:before="0"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44"/>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spacing w:after="0" w:line="280" w:lineRule="auto"/>
        <w:jc w:val="both"/>
        <w:rPr>
          <w:sz w:val="20"/>
        </w:rPr>
        <w:sectPr>
          <w:pgSz w:w="15840" w:h="24480"/>
          <w:pgMar w:top="0" w:bottom="280" w:left="0" w:right="0"/>
        </w:sectPr>
      </w:pPr>
    </w:p>
    <w:p>
      <w:pPr>
        <w:pStyle w:val="ListParagraph"/>
        <w:numPr>
          <w:ilvl w:val="1"/>
          <w:numId w:val="44"/>
        </w:numPr>
        <w:tabs>
          <w:tab w:pos="638" w:val="left" w:leader="none"/>
        </w:tabs>
        <w:spacing w:line="280" w:lineRule="auto" w:before="23"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3"/>
      </w:pPr>
    </w:p>
    <w:p>
      <w:pPr>
        <w:pStyle w:val="ListParagraph"/>
        <w:numPr>
          <w:ilvl w:val="2"/>
          <w:numId w:val="44"/>
        </w:numPr>
        <w:tabs>
          <w:tab w:pos="759" w:val="left" w:leader="none"/>
        </w:tabs>
        <w:spacing w:line="280" w:lineRule="auto" w:before="0"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44"/>
        </w:numPr>
        <w:tabs>
          <w:tab w:pos="787" w:val="left" w:leader="none"/>
        </w:tabs>
        <w:spacing w:line="280" w:lineRule="auto" w:before="1"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1"/>
      </w:pPr>
    </w:p>
    <w:p>
      <w:pPr>
        <w:pStyle w:val="ListParagraph"/>
        <w:numPr>
          <w:ilvl w:val="3"/>
          <w:numId w:val="44"/>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44"/>
        </w:numPr>
        <w:tabs>
          <w:tab w:pos="604" w:val="left" w:leader="none"/>
        </w:tabs>
        <w:spacing w:line="280" w:lineRule="auto" w:before="1"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1"/>
      </w:pPr>
    </w:p>
    <w:p>
      <w:pPr>
        <w:pStyle w:val="ListParagraph"/>
        <w:numPr>
          <w:ilvl w:val="2"/>
          <w:numId w:val="44"/>
        </w:numPr>
        <w:tabs>
          <w:tab w:pos="756" w:val="left" w:leader="none"/>
        </w:tabs>
        <w:spacing w:line="280" w:lineRule="auto" w:before="0"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44"/>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8"/>
      </w:pPr>
    </w:p>
    <w:p>
      <w:pPr>
        <w:pStyle w:val="ListParagraph"/>
        <w:numPr>
          <w:ilvl w:val="2"/>
          <w:numId w:val="44"/>
        </w:numPr>
        <w:tabs>
          <w:tab w:pos="752"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4"/>
        </w:numPr>
        <w:tabs>
          <w:tab w:pos="620" w:val="left" w:leader="none"/>
        </w:tabs>
        <w:spacing w:line="280" w:lineRule="auto" w:before="224"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2"/>
      </w:pPr>
    </w:p>
    <w:p>
      <w:pPr>
        <w:pStyle w:val="ListParagraph"/>
        <w:numPr>
          <w:ilvl w:val="2"/>
          <w:numId w:val="44"/>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44"/>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7"/>
      </w:pPr>
    </w:p>
    <w:p>
      <w:pPr>
        <w:spacing w:before="0"/>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ListParagraph"/>
        <w:numPr>
          <w:ilvl w:val="1"/>
          <w:numId w:val="49"/>
        </w:numPr>
        <w:tabs>
          <w:tab w:pos="599" w:val="left" w:leader="none"/>
        </w:tabs>
        <w:spacing w:line="235" w:lineRule="auto" w:before="22"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49"/>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49"/>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49"/>
        </w:numPr>
        <w:tabs>
          <w:tab w:pos="680" w:val="left" w:leader="none"/>
        </w:tabs>
        <w:spacing w:line="280" w:lineRule="auto" w:before="271"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1"/>
      </w:pPr>
    </w:p>
    <w:p>
      <w:pPr>
        <w:pStyle w:val="ListParagraph"/>
        <w:numPr>
          <w:ilvl w:val="1"/>
          <w:numId w:val="49"/>
        </w:numPr>
        <w:tabs>
          <w:tab w:pos="518" w:val="left" w:leader="none"/>
        </w:tabs>
        <w:spacing w:line="240" w:lineRule="auto" w:before="1"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49"/>
      </w:pPr>
    </w:p>
    <w:p>
      <w:pPr>
        <w:pStyle w:val="ListParagraph"/>
        <w:numPr>
          <w:ilvl w:val="0"/>
          <w:numId w:val="50"/>
        </w:numPr>
        <w:tabs>
          <w:tab w:pos="329" w:val="left" w:leader="none"/>
        </w:tabs>
        <w:spacing w:line="280" w:lineRule="auto" w:before="1" w:after="0"/>
        <w:ind w:left="119" w:right="117"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1"/>
      </w:pPr>
    </w:p>
    <w:p>
      <w:pPr>
        <w:pStyle w:val="ListParagraph"/>
        <w:numPr>
          <w:ilvl w:val="0"/>
          <w:numId w:val="50"/>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50"/>
        </w:numPr>
        <w:tabs>
          <w:tab w:pos="329" w:val="left" w:leader="none"/>
        </w:tabs>
        <w:spacing w:line="280" w:lineRule="auto" w:before="0" w:after="0"/>
        <w:ind w:left="119" w:right="118"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49"/>
        </w:numPr>
        <w:tabs>
          <w:tab w:pos="765" w:val="left" w:leader="none"/>
        </w:tabs>
        <w:spacing w:line="235" w:lineRule="auto" w:before="209"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49"/>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9"/>
        </w:numPr>
        <w:tabs>
          <w:tab w:pos="507" w:val="left" w:leader="none"/>
        </w:tabs>
        <w:spacing w:line="240" w:lineRule="auto" w:before="272"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49"/>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51"/>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51"/>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51"/>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17"/>
      </w:pPr>
    </w:p>
    <w:p>
      <w:pPr>
        <w:pStyle w:val="ListParagraph"/>
        <w:numPr>
          <w:ilvl w:val="1"/>
          <w:numId w:val="49"/>
        </w:numPr>
        <w:tabs>
          <w:tab w:pos="585"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61">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 v</w:t>
      </w:r>
      <w:r>
        <w:rPr>
          <w:color w:val="000080"/>
          <w:sz w:val="24"/>
        </w:rPr>
        <w:t>ig</w:t>
      </w:r>
      <w:r>
        <w:rPr>
          <w:color w:val="000080"/>
          <w:sz w:val="24"/>
          <w:u w:val="single" w:color="000080"/>
        </w:rPr>
        <w:t>ência do Contrato e antes de</w:t>
      </w:r>
      <w:r>
        <w:rPr>
          <w:color w:val="000080"/>
          <w:sz w:val="24"/>
        </w:rPr>
        <w:t> </w:t>
      </w:r>
      <w:r>
        <w:rPr>
          <w:color w:val="000080"/>
          <w:sz w:val="24"/>
          <w:u w:val="single" w:color="000080"/>
        </w:rPr>
        <w:t>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52"/>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2"/>
        </w:numPr>
        <w:tabs>
          <w:tab w:pos="668" w:val="left" w:leader="none"/>
        </w:tabs>
        <w:spacing w:line="240" w:lineRule="auto" w:before="272"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49"/>
      </w:pPr>
    </w:p>
    <w:p>
      <w:pPr>
        <w:pStyle w:val="ListParagraph"/>
        <w:numPr>
          <w:ilvl w:val="2"/>
          <w:numId w:val="52"/>
        </w:numPr>
        <w:tabs>
          <w:tab w:pos="688" w:val="left" w:leader="none"/>
        </w:tabs>
        <w:spacing w:line="280" w:lineRule="auto" w:before="1" w:after="0"/>
        <w:ind w:left="119" w:right="118" w:firstLine="0"/>
        <w:jc w:val="both"/>
        <w:rPr>
          <w:sz w:val="20"/>
        </w:rPr>
      </w:pPr>
      <w:r>
        <w:rPr>
          <w:sz w:val="20"/>
        </w:rPr>
        <w:t>nos casos em que houver necessidade de ressarcimento de prejuízos causados à 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1"/>
      </w:pPr>
    </w:p>
    <w:p>
      <w:pPr>
        <w:pStyle w:val="Heading4"/>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53"/>
        </w:numPr>
        <w:tabs>
          <w:tab w:pos="518" w:val="left" w:leader="none"/>
        </w:tabs>
        <w:spacing w:line="240" w:lineRule="auto" w:before="4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60">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53"/>
        </w:numPr>
        <w:tabs>
          <w:tab w:pos="526" w:val="left" w:leader="none"/>
        </w:tabs>
        <w:spacing w:line="280" w:lineRule="auto" w:before="1" w:after="0"/>
        <w:ind w:left="119" w:right="118"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1"/>
      </w:pPr>
    </w:p>
    <w:p>
      <w:pPr>
        <w:pStyle w:val="ListParagraph"/>
        <w:numPr>
          <w:ilvl w:val="1"/>
          <w:numId w:val="53"/>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53"/>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62">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ListParagraph"/>
        <w:spacing w:after="0" w:line="240" w:lineRule="auto"/>
        <w:jc w:val="left"/>
        <w:rPr>
          <w:sz w:val="20"/>
        </w:rPr>
        <w:sectPr>
          <w:pgSz w:w="15840" w:h="24480"/>
          <w:pgMar w:top="0" w:bottom="280" w:left="0" w:right="0"/>
        </w:sectPr>
      </w:pPr>
    </w:p>
    <w:p>
      <w:pPr>
        <w:spacing w:before="23"/>
        <w:ind w:left="119" w:right="0" w:firstLine="0"/>
        <w:jc w:val="left"/>
        <w:rPr>
          <w:b/>
          <w:sz w:val="20"/>
        </w:rPr>
      </w:pPr>
      <w:r>
        <w:rPr>
          <w:b/>
          <w:spacing w:val="-2"/>
          <w:sz w:val="20"/>
        </w:rPr>
        <w:t>CLÁUSULA</w:t>
      </w:r>
      <w:r>
        <w:rPr>
          <w:b/>
          <w:spacing w:val="-9"/>
          <w:sz w:val="20"/>
        </w:rPr>
        <w:t> </w:t>
      </w:r>
      <w:r>
        <w:rPr>
          <w:b/>
          <w:spacing w:val="-2"/>
          <w:sz w:val="20"/>
        </w:rPr>
        <w:t>DÉCIMA</w:t>
      </w:r>
      <w:r>
        <w:rPr>
          <w:b/>
          <w:spacing w:val="-9"/>
          <w:sz w:val="20"/>
        </w:rPr>
        <w:t> </w:t>
      </w:r>
      <w:r>
        <w:rPr>
          <w:b/>
          <w:spacing w:val="-2"/>
          <w:sz w:val="20"/>
        </w:rPr>
        <w:t>QUARTA</w:t>
      </w:r>
      <w:r>
        <w:rPr>
          <w:b/>
          <w:spacing w:val="-9"/>
          <w:sz w:val="20"/>
        </w:rPr>
        <w:t> </w:t>
      </w:r>
      <w:r>
        <w:rPr>
          <w:b/>
          <w:spacing w:val="-2"/>
          <w:sz w:val="20"/>
        </w:rPr>
        <w:t>–</w:t>
      </w:r>
      <w:r>
        <w:rPr>
          <w:b/>
          <w:spacing w:val="3"/>
          <w:sz w:val="20"/>
        </w:rPr>
        <w:t> </w:t>
      </w:r>
      <w:r>
        <w:rPr>
          <w:b/>
          <w:spacing w:val="-2"/>
          <w:sz w:val="20"/>
        </w:rPr>
        <w:t>DOTAÇÃO</w:t>
      </w:r>
      <w:r>
        <w:rPr>
          <w:b/>
          <w:spacing w:val="4"/>
          <w:sz w:val="20"/>
        </w:rPr>
        <w:t> </w:t>
      </w:r>
      <w:r>
        <w:rPr>
          <w:b/>
          <w:spacing w:val="-2"/>
          <w:sz w:val="20"/>
        </w:rPr>
        <w:t>ORÇAMENTÁRIA</w:t>
      </w:r>
    </w:p>
    <w:p>
      <w:pPr>
        <w:pStyle w:val="ListParagraph"/>
        <w:numPr>
          <w:ilvl w:val="1"/>
          <w:numId w:val="54"/>
        </w:numPr>
        <w:tabs>
          <w:tab w:pos="585" w:val="left" w:leader="none"/>
        </w:tabs>
        <w:spacing w:line="235" w:lineRule="auto" w:before="7" w:after="0"/>
        <w:ind w:left="119" w:right="637" w:firstLine="0"/>
        <w:jc w:val="left"/>
        <w:rPr>
          <w:sz w:val="24"/>
        </w:rPr>
      </w:pPr>
      <w:r>
        <w:rPr>
          <w:sz w:val="24"/>
        </w:rPr>
        <w:t>As</w:t>
      </w:r>
      <w:r>
        <w:rPr>
          <w:spacing w:val="-2"/>
          <w:sz w:val="24"/>
        </w:rPr>
        <w:t> </w:t>
      </w:r>
      <w:r>
        <w:rPr>
          <w:sz w:val="24"/>
        </w:rPr>
        <w:t>despesas</w:t>
      </w:r>
      <w:r>
        <w:rPr>
          <w:spacing w:val="-2"/>
          <w:sz w:val="24"/>
        </w:rPr>
        <w:t> </w:t>
      </w:r>
      <w:r>
        <w:rPr>
          <w:sz w:val="24"/>
        </w:rPr>
        <w:t>com</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2"/>
          <w:sz w:val="24"/>
        </w:rPr>
        <w:t> </w:t>
      </w:r>
      <w:r>
        <w:rPr>
          <w:sz w:val="24"/>
        </w:rPr>
        <w:t>conta</w:t>
      </w:r>
      <w:r>
        <w:rPr>
          <w:spacing w:val="-2"/>
          <w:sz w:val="24"/>
        </w:rPr>
        <w:t> </w:t>
      </w:r>
      <w:r>
        <w:rPr>
          <w:sz w:val="24"/>
        </w:rPr>
        <w:t>das</w:t>
      </w:r>
      <w:r>
        <w:rPr>
          <w:spacing w:val="-2"/>
          <w:sz w:val="24"/>
        </w:rPr>
        <w:t> </w:t>
      </w:r>
      <w:r>
        <w:rPr>
          <w:sz w:val="24"/>
        </w:rPr>
        <w:t>seguintes</w:t>
      </w:r>
      <w:r>
        <w:rPr>
          <w:spacing w:val="-2"/>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2"/>
          <w:sz w:val="24"/>
        </w:rPr>
        <w:t> </w:t>
      </w:r>
      <w:r>
        <w:rPr>
          <w:sz w:val="24"/>
        </w:rPr>
        <w:t>corrente</w:t>
      </w:r>
      <w:r>
        <w:rPr>
          <w:spacing w:val="-2"/>
          <w:sz w:val="24"/>
        </w:rPr>
        <w:t> </w:t>
      </w:r>
      <w:r>
        <w:rPr>
          <w:sz w:val="24"/>
        </w:rPr>
        <w:t>exercício</w:t>
      </w:r>
      <w:r>
        <w:rPr>
          <w:spacing w:val="-2"/>
          <w:sz w:val="24"/>
        </w:rPr>
        <w:t> </w:t>
      </w:r>
      <w:r>
        <w:rPr>
          <w:sz w:val="24"/>
        </w:rPr>
        <w:t>de</w:t>
      </w:r>
      <w:r>
        <w:rPr>
          <w:spacing w:val="-2"/>
          <w:sz w:val="24"/>
        </w:rPr>
        <w:t> </w:t>
      </w:r>
      <w:r>
        <w:rPr>
          <w:b/>
          <w:sz w:val="24"/>
        </w:rPr>
        <w:t>2026</w:t>
      </w:r>
      <w:r>
        <w:rPr>
          <w:sz w:val="24"/>
        </w:rPr>
        <w:t>, assim classificadas:</w:t>
      </w:r>
    </w:p>
    <w:p>
      <w:pPr>
        <w:pStyle w:val="BodyText"/>
        <w:spacing w:before="229"/>
        <w:rPr>
          <w:sz w:val="24"/>
        </w:rPr>
      </w:pPr>
    </w:p>
    <w:p>
      <w:pPr>
        <w:spacing w:line="444" w:lineRule="auto" w:before="0"/>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64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54"/>
        </w:numPr>
        <w:tabs>
          <w:tab w:pos="611" w:val="left" w:leader="none"/>
        </w:tabs>
        <w:spacing w:line="235" w:lineRule="auto" w:before="0" w:after="0"/>
        <w:ind w:left="119" w:right="118"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54"/>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230"/>
        <w:rPr>
          <w:sz w:val="24"/>
        </w:rPr>
      </w:pPr>
    </w:p>
    <w:p>
      <w:pPr>
        <w:pStyle w:val="Heading4"/>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55"/>
        </w:numPr>
        <w:tabs>
          <w:tab w:pos="540" w:val="left" w:leader="none"/>
        </w:tabs>
        <w:spacing w:line="280" w:lineRule="auto" w:before="4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6">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58">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4"/>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56"/>
        </w:numPr>
        <w:tabs>
          <w:tab w:pos="541" w:val="left" w:leader="none"/>
        </w:tabs>
        <w:spacing w:line="280" w:lineRule="auto" w:before="4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63">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64">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56"/>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56"/>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60"/>
      </w:pPr>
    </w:p>
    <w:p>
      <w:pPr>
        <w:spacing w:before="0"/>
        <w:ind w:left="119" w:right="0" w:firstLine="0"/>
        <w:jc w:val="left"/>
        <w:rPr>
          <w:b/>
          <w:sz w:val="28"/>
        </w:rPr>
      </w:pPr>
      <w:r>
        <w:rPr>
          <w:b/>
          <w:sz w:val="28"/>
        </w:rPr>
        <w:t>CLÁUSULA</w:t>
      </w:r>
      <w:r>
        <w:rPr>
          <w:b/>
          <w:spacing w:val="-16"/>
          <w:sz w:val="28"/>
        </w:rPr>
        <w:t> </w:t>
      </w:r>
      <w:r>
        <w:rPr>
          <w:b/>
          <w:sz w:val="28"/>
        </w:rPr>
        <w:t>DÉCIMA</w:t>
      </w:r>
      <w:r>
        <w:rPr>
          <w:b/>
          <w:spacing w:val="-16"/>
          <w:sz w:val="28"/>
        </w:rPr>
        <w:t> </w:t>
      </w:r>
      <w:r>
        <w:rPr>
          <w:b/>
          <w:sz w:val="28"/>
        </w:rPr>
        <w:t>SÉTIMA</w:t>
      </w:r>
      <w:r>
        <w:rPr>
          <w:b/>
          <w:spacing w:val="-16"/>
          <w:sz w:val="28"/>
        </w:rPr>
        <w:t> </w:t>
      </w:r>
      <w:r>
        <w:rPr>
          <w:b/>
          <w:sz w:val="28"/>
        </w:rPr>
        <w:t>-</w:t>
      </w:r>
      <w:r>
        <w:rPr>
          <w:b/>
          <w:spacing w:val="-1"/>
          <w:sz w:val="28"/>
        </w:rPr>
        <w:t> </w:t>
      </w:r>
      <w:r>
        <w:rPr>
          <w:b/>
          <w:sz w:val="28"/>
        </w:rPr>
        <w:t>DA</w:t>
      </w:r>
      <w:r>
        <w:rPr>
          <w:b/>
          <w:spacing w:val="-16"/>
          <w:sz w:val="28"/>
        </w:rPr>
        <w:t> </w:t>
      </w:r>
      <w:r>
        <w:rPr>
          <w:b/>
          <w:spacing w:val="-2"/>
          <w:sz w:val="28"/>
        </w:rPr>
        <w:t>HOMOLOGAÇÃO</w:t>
      </w:r>
    </w:p>
    <w:p>
      <w:pPr>
        <w:pStyle w:val="ListParagraph"/>
        <w:numPr>
          <w:ilvl w:val="1"/>
          <w:numId w:val="57"/>
        </w:numPr>
        <w:tabs>
          <w:tab w:pos="518" w:val="left" w:leader="none"/>
        </w:tabs>
        <w:spacing w:line="240" w:lineRule="auto" w:before="38"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4"/>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50"/>
        <w:rPr>
          <w:b/>
        </w:rPr>
      </w:pPr>
    </w:p>
    <w:p>
      <w:pPr>
        <w:pStyle w:val="ListParagraph"/>
        <w:numPr>
          <w:ilvl w:val="1"/>
          <w:numId w:val="58"/>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2"/>
      </w:pPr>
    </w:p>
    <w:p>
      <w:pPr>
        <w:pStyle w:val="BodyText"/>
        <w:ind w:right="10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2026.</w:t>
      </w:r>
    </w:p>
    <w:p>
      <w:pPr>
        <w:pStyle w:val="BodyText"/>
        <w:spacing w:before="155"/>
      </w:pPr>
    </w:p>
    <w:p>
      <w:pPr>
        <w:pStyle w:val="BodyText"/>
        <w:ind w:right="118"/>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50"/>
      </w:pPr>
    </w:p>
    <w:p>
      <w:pPr>
        <w:pStyle w:val="BodyText"/>
        <w:spacing w:line="280" w:lineRule="auto"/>
        <w:ind w:left="6230" w:right="5643"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pPr>
    </w:p>
    <w:p>
      <w:pPr>
        <w:pStyle w:val="BodyText"/>
        <w:spacing w:before="2"/>
      </w:pPr>
    </w:p>
    <w:p>
      <w:pPr>
        <w:pStyle w:val="BodyText"/>
        <w:spacing w:line="720" w:lineRule="auto"/>
        <w:ind w:left="6553" w:right="6656"/>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5"/>
      </w:pPr>
    </w:p>
    <w:p>
      <w:pPr>
        <w:spacing w:before="0"/>
        <w:ind w:left="0" w:right="103" w:firstLine="0"/>
        <w:jc w:val="center"/>
        <w:rPr>
          <w:b/>
          <w:sz w:val="20"/>
        </w:rPr>
      </w:pPr>
      <w:r>
        <w:rPr>
          <w:b/>
          <w:sz w:val="20"/>
          <w:u w:val="single"/>
        </w:rPr>
        <w:t>ANEXO</w:t>
      </w:r>
      <w:r>
        <w:rPr>
          <w:b/>
          <w:spacing w:val="-13"/>
          <w:sz w:val="20"/>
          <w:u w:val="single"/>
        </w:rPr>
        <w:t> </w:t>
      </w:r>
      <w:r>
        <w:rPr>
          <w:b/>
          <w:sz w:val="20"/>
          <w:u w:val="single"/>
        </w:rPr>
        <w:t>III</w:t>
      </w:r>
      <w:r>
        <w:rPr>
          <w:b/>
          <w:spacing w:val="-8"/>
          <w:sz w:val="20"/>
          <w:u w:val="single"/>
        </w:rPr>
        <w:t> </w:t>
      </w:r>
      <w:r>
        <w:rPr>
          <w:b/>
          <w:sz w:val="20"/>
          <w:u w:val="single"/>
        </w:rPr>
        <w:t>–</w:t>
      </w:r>
      <w:r>
        <w:rPr>
          <w:b/>
          <w:spacing w:val="-6"/>
          <w:sz w:val="20"/>
          <w:u w:val="single"/>
        </w:rPr>
        <w:t> </w:t>
      </w:r>
      <w:r>
        <w:rPr>
          <w:b/>
          <w:sz w:val="20"/>
          <w:u w:val="single"/>
        </w:rPr>
        <w:t>DOCUMENTAÇÃO</w:t>
      </w:r>
      <w:r>
        <w:rPr>
          <w:b/>
          <w:spacing w:val="-6"/>
          <w:sz w:val="20"/>
          <w:u w:val="single"/>
        </w:rPr>
        <w:t> </w:t>
      </w:r>
      <w:r>
        <w:rPr>
          <w:b/>
          <w:sz w:val="20"/>
          <w:u w:val="single"/>
        </w:rPr>
        <w:t>EXIGIDA</w:t>
      </w:r>
      <w:r>
        <w:rPr>
          <w:b/>
          <w:spacing w:val="-13"/>
          <w:sz w:val="20"/>
          <w:u w:val="single"/>
        </w:rPr>
        <w:t> </w:t>
      </w:r>
      <w:r>
        <w:rPr>
          <w:b/>
          <w:sz w:val="20"/>
          <w:u w:val="single"/>
        </w:rPr>
        <w:t>PARA</w:t>
      </w:r>
      <w:r>
        <w:rPr>
          <w:b/>
          <w:spacing w:val="-12"/>
          <w:sz w:val="20"/>
          <w:u w:val="single"/>
        </w:rPr>
        <w:t> </w:t>
      </w:r>
      <w:r>
        <w:rPr>
          <w:b/>
          <w:spacing w:val="-2"/>
          <w:sz w:val="20"/>
          <w:u w:val="single"/>
        </w:rPr>
        <w:t>HABILITAÇÃO</w:t>
      </w:r>
    </w:p>
    <w:p>
      <w:pPr>
        <w:pStyle w:val="BodyText"/>
        <w:rPr>
          <w:b/>
        </w:rPr>
      </w:pPr>
    </w:p>
    <w:p>
      <w:pPr>
        <w:pStyle w:val="BodyText"/>
        <w:spacing w:before="105"/>
        <w:rPr>
          <w:b/>
        </w:rPr>
      </w:pPr>
    </w:p>
    <w:p>
      <w:pPr>
        <w:pStyle w:val="Heading4"/>
        <w:numPr>
          <w:ilvl w:val="0"/>
          <w:numId w:val="59"/>
        </w:numPr>
        <w:tabs>
          <w:tab w:pos="318" w:val="left" w:leader="none"/>
        </w:tabs>
        <w:spacing w:line="240" w:lineRule="auto" w:before="0" w:after="0"/>
        <w:ind w:left="318" w:right="0" w:hanging="199"/>
        <w:jc w:val="left"/>
      </w:pPr>
      <w:r>
        <w:rPr>
          <w:spacing w:val="-2"/>
        </w:rPr>
        <w:t>HABILITAÇÃO</w:t>
      </w:r>
      <w:r>
        <w:rPr>
          <w:spacing w:val="4"/>
        </w:rPr>
        <w:t> </w:t>
      </w:r>
      <w:r>
        <w:rPr>
          <w:spacing w:val="-2"/>
        </w:rPr>
        <w:t>JURÍDICA</w:t>
      </w:r>
    </w:p>
    <w:p>
      <w:pPr>
        <w:pStyle w:val="BodyText"/>
        <w:spacing w:before="80"/>
        <w:rPr>
          <w:b/>
        </w:rPr>
      </w:pPr>
    </w:p>
    <w:p>
      <w:pPr>
        <w:pStyle w:val="ListParagraph"/>
        <w:numPr>
          <w:ilvl w:val="1"/>
          <w:numId w:val="59"/>
        </w:numPr>
        <w:tabs>
          <w:tab w:pos="419" w:val="left" w:leader="none"/>
        </w:tabs>
        <w:spacing w:line="240" w:lineRule="auto" w:before="0"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80"/>
      </w:pPr>
    </w:p>
    <w:p>
      <w:pPr>
        <w:pStyle w:val="ListParagraph"/>
        <w:numPr>
          <w:ilvl w:val="1"/>
          <w:numId w:val="59"/>
        </w:numPr>
        <w:tabs>
          <w:tab w:pos="418" w:val="left" w:leader="none"/>
        </w:tabs>
        <w:spacing w:line="240" w:lineRule="auto" w:before="0" w:after="0"/>
        <w:ind w:left="418" w:right="0" w:hanging="2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95"/>
      </w:pPr>
    </w:p>
    <w:p>
      <w:pPr>
        <w:pStyle w:val="ListParagraph"/>
        <w:numPr>
          <w:ilvl w:val="1"/>
          <w:numId w:val="59"/>
        </w:numPr>
        <w:tabs>
          <w:tab w:pos="450" w:val="left" w:leader="none"/>
        </w:tabs>
        <w:spacing w:line="312" w:lineRule="auto" w:before="0" w:after="0"/>
        <w:ind w:left="119" w:right="118" w:firstLine="0"/>
        <w:jc w:val="left"/>
        <w:rPr>
          <w:sz w:val="20"/>
        </w:rPr>
      </w:pPr>
      <w:r>
        <w:rPr>
          <w:sz w:val="20"/>
        </w:rPr>
        <w:t>Microempreendedor</w:t>
      </w:r>
      <w:r>
        <w:rPr>
          <w:spacing w:val="29"/>
          <w:sz w:val="20"/>
        </w:rPr>
        <w:t> </w:t>
      </w:r>
      <w:r>
        <w:rPr>
          <w:sz w:val="20"/>
        </w:rPr>
        <w:t>Individual</w:t>
      </w:r>
      <w:r>
        <w:rPr>
          <w:spacing w:val="29"/>
          <w:sz w:val="20"/>
        </w:rPr>
        <w:t> </w:t>
      </w:r>
      <w:r>
        <w:rPr>
          <w:sz w:val="20"/>
        </w:rPr>
        <w:t>-</w:t>
      </w:r>
      <w:r>
        <w:rPr>
          <w:spacing w:val="29"/>
          <w:sz w:val="20"/>
        </w:rPr>
        <w:t> </w:t>
      </w:r>
      <w:r>
        <w:rPr>
          <w:sz w:val="20"/>
        </w:rPr>
        <w:t>MEI:</w:t>
      </w:r>
      <w:r>
        <w:rPr>
          <w:spacing w:val="29"/>
          <w:sz w:val="20"/>
        </w:rPr>
        <w:t> </w:t>
      </w:r>
      <w:r>
        <w:rPr>
          <w:sz w:val="20"/>
        </w:rPr>
        <w:t>Certificado</w:t>
      </w:r>
      <w:r>
        <w:rPr>
          <w:spacing w:val="29"/>
          <w:sz w:val="20"/>
        </w:rPr>
        <w:t> </w:t>
      </w:r>
      <w:r>
        <w:rPr>
          <w:sz w:val="20"/>
        </w:rPr>
        <w:t>da</w:t>
      </w:r>
      <w:r>
        <w:rPr>
          <w:spacing w:val="29"/>
          <w:sz w:val="20"/>
        </w:rPr>
        <w:t> </w:t>
      </w:r>
      <w:r>
        <w:rPr>
          <w:sz w:val="20"/>
        </w:rPr>
        <w:t>Condição</w:t>
      </w:r>
      <w:r>
        <w:rPr>
          <w:spacing w:val="29"/>
          <w:sz w:val="20"/>
        </w:rPr>
        <w:t> </w:t>
      </w:r>
      <w:r>
        <w:rPr>
          <w:sz w:val="20"/>
        </w:rPr>
        <w:t>de</w:t>
      </w:r>
      <w:r>
        <w:rPr>
          <w:spacing w:val="29"/>
          <w:sz w:val="20"/>
        </w:rPr>
        <w:t> </w:t>
      </w:r>
      <w:r>
        <w:rPr>
          <w:sz w:val="20"/>
        </w:rPr>
        <w:t>Microempreendedor</w:t>
      </w:r>
      <w:r>
        <w:rPr>
          <w:spacing w:val="29"/>
          <w:sz w:val="20"/>
        </w:rPr>
        <w:t> </w:t>
      </w:r>
      <w:r>
        <w:rPr>
          <w:sz w:val="20"/>
        </w:rPr>
        <w:t>Individual</w:t>
      </w:r>
      <w:r>
        <w:rPr>
          <w:spacing w:val="29"/>
          <w:sz w:val="20"/>
        </w:rPr>
        <w:t> </w:t>
      </w:r>
      <w:r>
        <w:rPr>
          <w:sz w:val="20"/>
        </w:rPr>
        <w:t>-</w:t>
      </w:r>
      <w:r>
        <w:rPr>
          <w:spacing w:val="29"/>
          <w:sz w:val="20"/>
        </w:rPr>
        <w:t> </w:t>
      </w:r>
      <w:r>
        <w:rPr>
          <w:sz w:val="20"/>
        </w:rPr>
        <w:t>CCMEI,</w:t>
      </w:r>
      <w:r>
        <w:rPr>
          <w:spacing w:val="29"/>
          <w:sz w:val="20"/>
        </w:rPr>
        <w:t> </w:t>
      </w:r>
      <w:r>
        <w:rPr>
          <w:sz w:val="20"/>
        </w:rPr>
        <w:t>cuja</w:t>
      </w:r>
      <w:r>
        <w:rPr>
          <w:spacing w:val="29"/>
          <w:sz w:val="20"/>
        </w:rPr>
        <w:t> </w:t>
      </w:r>
      <w:r>
        <w:rPr>
          <w:sz w:val="20"/>
        </w:rPr>
        <w:t>aceitação</w:t>
      </w:r>
      <w:r>
        <w:rPr>
          <w:spacing w:val="29"/>
          <w:sz w:val="20"/>
        </w:rPr>
        <w:t> </w:t>
      </w:r>
      <w:r>
        <w:rPr>
          <w:sz w:val="20"/>
        </w:rPr>
        <w:t>ficará</w:t>
      </w:r>
      <w:r>
        <w:rPr>
          <w:spacing w:val="29"/>
          <w:sz w:val="20"/>
        </w:rPr>
        <w:t> </w:t>
      </w:r>
      <w:r>
        <w:rPr>
          <w:sz w:val="20"/>
        </w:rPr>
        <w:t>condicionada</w:t>
      </w:r>
      <w:r>
        <w:rPr>
          <w:spacing w:val="29"/>
          <w:sz w:val="20"/>
        </w:rPr>
        <w:t> </w:t>
      </w:r>
      <w:r>
        <w:rPr>
          <w:sz w:val="20"/>
        </w:rPr>
        <w:t>à</w:t>
      </w:r>
      <w:r>
        <w:rPr>
          <w:spacing w:val="29"/>
          <w:sz w:val="20"/>
        </w:rPr>
        <w:t> </w:t>
      </w:r>
      <w:r>
        <w:rPr>
          <w:sz w:val="20"/>
        </w:rPr>
        <w:t>verificação</w:t>
      </w:r>
      <w:r>
        <w:rPr>
          <w:spacing w:val="29"/>
          <w:sz w:val="20"/>
        </w:rPr>
        <w:t> </w:t>
      </w:r>
      <w:r>
        <w:rPr>
          <w:sz w:val="20"/>
        </w:rPr>
        <w:t>da</w:t>
      </w:r>
      <w:r>
        <w:rPr>
          <w:spacing w:val="29"/>
          <w:sz w:val="20"/>
        </w:rPr>
        <w:t> </w:t>
      </w:r>
      <w:r>
        <w:rPr>
          <w:sz w:val="20"/>
        </w:rPr>
        <w:t>autenticidade</w:t>
      </w:r>
      <w:r>
        <w:rPr>
          <w:spacing w:val="29"/>
          <w:sz w:val="20"/>
        </w:rPr>
        <w:t> </w:t>
      </w:r>
      <w:r>
        <w:rPr>
          <w:sz w:val="20"/>
        </w:rPr>
        <w:t>no</w:t>
      </w:r>
      <w:r>
        <w:rPr>
          <w:spacing w:val="29"/>
          <w:sz w:val="20"/>
        </w:rPr>
        <w:t> </w:t>
      </w:r>
      <w:r>
        <w:rPr>
          <w:sz w:val="20"/>
        </w:rPr>
        <w:t>sítio </w:t>
      </w:r>
      <w:hyperlink r:id="rId50">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BodyText"/>
        <w:spacing w:before="12"/>
      </w:pPr>
    </w:p>
    <w:p>
      <w:pPr>
        <w:pStyle w:val="ListParagraph"/>
        <w:numPr>
          <w:ilvl w:val="1"/>
          <w:numId w:val="59"/>
        </w:numPr>
        <w:tabs>
          <w:tab w:pos="431" w:val="left" w:leader="none"/>
        </w:tabs>
        <w:spacing w:line="312" w:lineRule="auto" w:before="0" w:after="0"/>
        <w:ind w:left="119" w:right="118" w:firstLine="0"/>
        <w:jc w:val="left"/>
        <w:rPr>
          <w:sz w:val="20"/>
        </w:rPr>
      </w:pPr>
      <w:r>
        <w:rPr>
          <w:sz w:val="20"/>
        </w:rPr>
        <w:t>Sociedade</w:t>
      </w:r>
      <w:r>
        <w:rPr>
          <w:spacing w:val="11"/>
          <w:sz w:val="20"/>
        </w:rPr>
        <w:t> </w:t>
      </w:r>
      <w:r>
        <w:rPr>
          <w:sz w:val="20"/>
        </w:rPr>
        <w:t>Limitada</w:t>
      </w:r>
      <w:r>
        <w:rPr>
          <w:spacing w:val="11"/>
          <w:sz w:val="20"/>
        </w:rPr>
        <w:t> </w:t>
      </w:r>
      <w:r>
        <w:rPr>
          <w:sz w:val="20"/>
        </w:rPr>
        <w:t>Unipessoal</w:t>
      </w:r>
      <w:r>
        <w:rPr>
          <w:spacing w:val="11"/>
          <w:sz w:val="20"/>
        </w:rPr>
        <w:t> </w:t>
      </w:r>
      <w:r>
        <w:rPr>
          <w:sz w:val="20"/>
        </w:rPr>
        <w:t>-</w:t>
      </w:r>
      <w:r>
        <w:rPr>
          <w:spacing w:val="11"/>
          <w:sz w:val="20"/>
        </w:rPr>
        <w:t> </w:t>
      </w:r>
      <w:r>
        <w:rPr>
          <w:sz w:val="20"/>
        </w:rPr>
        <w:t>SLU:</w:t>
      </w:r>
      <w:r>
        <w:rPr>
          <w:spacing w:val="11"/>
          <w:sz w:val="20"/>
        </w:rPr>
        <w:t> </w:t>
      </w:r>
      <w:r>
        <w:rPr>
          <w:sz w:val="20"/>
        </w:rPr>
        <w:t>ato</w:t>
      </w:r>
      <w:r>
        <w:rPr>
          <w:spacing w:val="11"/>
          <w:sz w:val="20"/>
        </w:rPr>
        <w:t> </w:t>
      </w:r>
      <w:r>
        <w:rPr>
          <w:sz w:val="20"/>
        </w:rPr>
        <w:t>constitutivo,</w:t>
      </w:r>
      <w:r>
        <w:rPr>
          <w:spacing w:val="11"/>
          <w:sz w:val="20"/>
        </w:rPr>
        <w:t> </w:t>
      </w:r>
      <w:r>
        <w:rPr>
          <w:sz w:val="20"/>
        </w:rPr>
        <w:t>estatuto</w:t>
      </w:r>
      <w:r>
        <w:rPr>
          <w:spacing w:val="11"/>
          <w:sz w:val="20"/>
        </w:rPr>
        <w:t> </w:t>
      </w:r>
      <w:r>
        <w:rPr>
          <w:sz w:val="20"/>
        </w:rPr>
        <w:t>ou</w:t>
      </w:r>
      <w:r>
        <w:rPr>
          <w:spacing w:val="11"/>
          <w:sz w:val="20"/>
        </w:rPr>
        <w:t> </w:t>
      </w:r>
      <w:r>
        <w:rPr>
          <w:sz w:val="20"/>
        </w:rPr>
        <w:t>contrato</w:t>
      </w:r>
      <w:r>
        <w:rPr>
          <w:spacing w:val="11"/>
          <w:sz w:val="20"/>
        </w:rPr>
        <w:t> </w:t>
      </w:r>
      <w:r>
        <w:rPr>
          <w:sz w:val="20"/>
        </w:rPr>
        <w:t>social</w:t>
      </w:r>
      <w:r>
        <w:rPr>
          <w:spacing w:val="11"/>
          <w:sz w:val="20"/>
        </w:rPr>
        <w:t> </w:t>
      </w:r>
      <w:r>
        <w:rPr>
          <w:sz w:val="20"/>
        </w:rPr>
        <w:t>em</w:t>
      </w:r>
      <w:r>
        <w:rPr>
          <w:spacing w:val="11"/>
          <w:sz w:val="20"/>
        </w:rPr>
        <w:t> </w:t>
      </w:r>
      <w:r>
        <w:rPr>
          <w:sz w:val="20"/>
        </w:rPr>
        <w:t>vigor</w:t>
      </w:r>
      <w:r>
        <w:rPr>
          <w:spacing w:val="11"/>
          <w:sz w:val="20"/>
        </w:rPr>
        <w:t> </w:t>
      </w:r>
      <w:r>
        <w:rPr>
          <w:sz w:val="20"/>
        </w:rPr>
        <w:t>inscrito</w:t>
      </w:r>
      <w:r>
        <w:rPr>
          <w:spacing w:val="11"/>
          <w:sz w:val="20"/>
        </w:rPr>
        <w:t> </w:t>
      </w:r>
      <w:r>
        <w:rPr>
          <w:sz w:val="20"/>
        </w:rPr>
        <w:t>no</w:t>
      </w:r>
      <w:r>
        <w:rPr>
          <w:spacing w:val="11"/>
          <w:sz w:val="20"/>
        </w:rPr>
        <w:t> </w:t>
      </w:r>
      <w:r>
        <w:rPr>
          <w:sz w:val="20"/>
        </w:rPr>
        <w:t>Registro</w:t>
      </w:r>
      <w:r>
        <w:rPr>
          <w:spacing w:val="11"/>
          <w:sz w:val="20"/>
        </w:rPr>
        <w:t> </w:t>
      </w:r>
      <w:r>
        <w:rPr>
          <w:sz w:val="20"/>
        </w:rPr>
        <w:t>Público</w:t>
      </w:r>
      <w:r>
        <w:rPr>
          <w:spacing w:val="11"/>
          <w:sz w:val="20"/>
        </w:rPr>
        <w:t> </w:t>
      </w:r>
      <w:r>
        <w:rPr>
          <w:sz w:val="20"/>
        </w:rPr>
        <w:t>de</w:t>
      </w:r>
      <w:r>
        <w:rPr>
          <w:spacing w:val="11"/>
          <w:sz w:val="20"/>
        </w:rPr>
        <w:t> </w:t>
      </w:r>
      <w:r>
        <w:rPr>
          <w:sz w:val="20"/>
        </w:rPr>
        <w:t>Empresas</w:t>
      </w:r>
      <w:r>
        <w:rPr>
          <w:spacing w:val="11"/>
          <w:sz w:val="20"/>
        </w:rPr>
        <w:t> </w:t>
      </w:r>
      <w:r>
        <w:rPr>
          <w:sz w:val="20"/>
        </w:rPr>
        <w:t>Mercantis,</w:t>
      </w:r>
      <w:r>
        <w:rPr>
          <w:spacing w:val="11"/>
          <w:sz w:val="20"/>
        </w:rPr>
        <w:t> </w:t>
      </w:r>
      <w:r>
        <w:rPr>
          <w:sz w:val="20"/>
        </w:rPr>
        <w:t>a</w:t>
      </w:r>
      <w:r>
        <w:rPr>
          <w:spacing w:val="11"/>
          <w:sz w:val="20"/>
        </w:rPr>
        <w:t> </w:t>
      </w:r>
      <w:r>
        <w:rPr>
          <w:sz w:val="20"/>
        </w:rPr>
        <w:t>cargo</w:t>
      </w:r>
      <w:r>
        <w:rPr>
          <w:spacing w:val="11"/>
          <w:sz w:val="20"/>
        </w:rPr>
        <w:t> </w:t>
      </w:r>
      <w:r>
        <w:rPr>
          <w:sz w:val="20"/>
        </w:rPr>
        <w:t>da</w:t>
      </w:r>
      <w:r>
        <w:rPr>
          <w:spacing w:val="11"/>
          <w:sz w:val="20"/>
        </w:rPr>
        <w:t> </w:t>
      </w:r>
      <w:r>
        <w:rPr>
          <w:sz w:val="20"/>
        </w:rPr>
        <w:t>Junta</w:t>
      </w:r>
      <w:r>
        <w:rPr>
          <w:spacing w:val="11"/>
          <w:sz w:val="20"/>
        </w:rPr>
        <w:t> </w:t>
      </w:r>
      <w:r>
        <w:rPr>
          <w:sz w:val="20"/>
        </w:rPr>
        <w:t>Comercial</w:t>
      </w:r>
      <w:r>
        <w:rPr>
          <w:spacing w:val="11"/>
          <w:sz w:val="20"/>
        </w:rPr>
        <w:t> </w:t>
      </w:r>
      <w:r>
        <w:rPr>
          <w:sz w:val="20"/>
        </w:rPr>
        <w:t>da</w:t>
      </w:r>
      <w:r>
        <w:rPr>
          <w:spacing w:val="11"/>
          <w:sz w:val="20"/>
        </w:rPr>
        <w:t> </w:t>
      </w:r>
      <w:r>
        <w:rPr>
          <w:sz w:val="20"/>
        </w:rPr>
        <w:t>respectiva sede,</w:t>
      </w:r>
      <w:r>
        <w:rPr>
          <w:spacing w:val="18"/>
          <w:sz w:val="20"/>
        </w:rPr>
        <w:t> </w:t>
      </w:r>
      <w:r>
        <w:rPr>
          <w:sz w:val="20"/>
        </w:rPr>
        <w:t>acompanhado</w:t>
      </w:r>
      <w:r>
        <w:rPr>
          <w:spacing w:val="18"/>
          <w:sz w:val="20"/>
        </w:rPr>
        <w:t> </w:t>
      </w:r>
      <w:r>
        <w:rPr>
          <w:sz w:val="20"/>
        </w:rPr>
        <w:t>de</w:t>
      </w:r>
      <w:r>
        <w:rPr>
          <w:spacing w:val="18"/>
          <w:sz w:val="20"/>
        </w:rPr>
        <w:t> </w:t>
      </w:r>
      <w:r>
        <w:rPr>
          <w:sz w:val="20"/>
        </w:rPr>
        <w:t>documento</w:t>
      </w:r>
      <w:r>
        <w:rPr>
          <w:spacing w:val="18"/>
          <w:sz w:val="20"/>
        </w:rPr>
        <w:t> </w:t>
      </w:r>
      <w:r>
        <w:rPr>
          <w:sz w:val="20"/>
        </w:rPr>
        <w:t>comprobatório</w:t>
      </w:r>
      <w:r>
        <w:rPr>
          <w:spacing w:val="18"/>
          <w:sz w:val="20"/>
        </w:rPr>
        <w:t> </w:t>
      </w:r>
      <w:r>
        <w:rPr>
          <w:sz w:val="20"/>
        </w:rPr>
        <w:t>do</w:t>
      </w:r>
      <w:r>
        <w:rPr>
          <w:spacing w:val="18"/>
          <w:sz w:val="20"/>
        </w:rPr>
        <w:t> </w:t>
      </w:r>
      <w:r>
        <w:rPr>
          <w:sz w:val="20"/>
        </w:rPr>
        <w:t>administrador,</w:t>
      </w:r>
      <w:r>
        <w:rPr>
          <w:spacing w:val="18"/>
          <w:sz w:val="20"/>
        </w:rPr>
        <w:t> </w:t>
      </w:r>
      <w:r>
        <w:rPr>
          <w:sz w:val="20"/>
        </w:rPr>
        <w:t>sendo</w:t>
      </w:r>
      <w:r>
        <w:rPr>
          <w:spacing w:val="18"/>
          <w:sz w:val="20"/>
        </w:rPr>
        <w:t> </w:t>
      </w:r>
      <w:r>
        <w:rPr>
          <w:sz w:val="20"/>
        </w:rPr>
        <w:t>assim</w:t>
      </w:r>
      <w:r>
        <w:rPr>
          <w:spacing w:val="18"/>
          <w:sz w:val="20"/>
        </w:rPr>
        <w:t> </w:t>
      </w:r>
      <w:r>
        <w:rPr>
          <w:sz w:val="20"/>
        </w:rPr>
        <w:t>enquadrada</w:t>
      </w:r>
      <w:r>
        <w:rPr>
          <w:spacing w:val="18"/>
          <w:sz w:val="20"/>
        </w:rPr>
        <w:t> </w:t>
      </w:r>
      <w:r>
        <w:rPr>
          <w:sz w:val="20"/>
        </w:rPr>
        <w:t>a</w:t>
      </w:r>
      <w:r>
        <w:rPr>
          <w:spacing w:val="18"/>
          <w:sz w:val="20"/>
        </w:rPr>
        <w:t> </w:t>
      </w:r>
      <w:r>
        <w:rPr>
          <w:sz w:val="20"/>
        </w:rPr>
        <w:t>sociedade</w:t>
      </w:r>
      <w:r>
        <w:rPr>
          <w:spacing w:val="18"/>
          <w:sz w:val="20"/>
        </w:rPr>
        <w:t> </w:t>
      </w:r>
      <w:r>
        <w:rPr>
          <w:sz w:val="20"/>
        </w:rPr>
        <w:t>identificada</w:t>
      </w:r>
      <w:r>
        <w:rPr>
          <w:spacing w:val="18"/>
          <w:sz w:val="20"/>
        </w:rPr>
        <w:t> </w:t>
      </w:r>
      <w:r>
        <w:rPr>
          <w:sz w:val="20"/>
        </w:rPr>
        <w:t>como</w:t>
      </w:r>
      <w:r>
        <w:rPr>
          <w:spacing w:val="18"/>
          <w:sz w:val="20"/>
        </w:rPr>
        <w:t> </w:t>
      </w:r>
      <w:r>
        <w:rPr>
          <w:sz w:val="20"/>
        </w:rPr>
        <w:t>Empresas</w:t>
      </w:r>
      <w:r>
        <w:rPr>
          <w:spacing w:val="18"/>
          <w:sz w:val="20"/>
        </w:rPr>
        <w:t> </w:t>
      </w:r>
      <w:r>
        <w:rPr>
          <w:sz w:val="20"/>
        </w:rPr>
        <w:t>Individual</w:t>
      </w:r>
      <w:r>
        <w:rPr>
          <w:spacing w:val="18"/>
          <w:sz w:val="20"/>
        </w:rPr>
        <w:t> </w:t>
      </w:r>
      <w:r>
        <w:rPr>
          <w:sz w:val="20"/>
        </w:rPr>
        <w:t>de</w:t>
      </w:r>
      <w:r>
        <w:rPr>
          <w:spacing w:val="18"/>
          <w:sz w:val="20"/>
        </w:rPr>
        <w:t> </w:t>
      </w:r>
      <w:r>
        <w:rPr>
          <w:sz w:val="20"/>
        </w:rPr>
        <w:t>Responsabilidade</w:t>
      </w:r>
      <w:r>
        <w:rPr>
          <w:spacing w:val="18"/>
          <w:sz w:val="20"/>
        </w:rPr>
        <w:t> </w:t>
      </w:r>
      <w:r>
        <w:rPr>
          <w:sz w:val="20"/>
        </w:rPr>
        <w:t>Limitada</w:t>
      </w:r>
      <w:r>
        <w:rPr>
          <w:spacing w:val="18"/>
          <w:sz w:val="20"/>
        </w:rPr>
        <w:t> </w:t>
      </w:r>
      <w:r>
        <w:rPr>
          <w:sz w:val="20"/>
        </w:rPr>
        <w:t>–</w:t>
      </w:r>
      <w:r>
        <w:rPr>
          <w:spacing w:val="18"/>
          <w:sz w:val="20"/>
        </w:rPr>
        <w:t> </w:t>
      </w:r>
      <w:r>
        <w:rPr>
          <w:sz w:val="20"/>
        </w:rPr>
        <w:t>EIRELI,</w:t>
      </w:r>
      <w:r>
        <w:rPr>
          <w:spacing w:val="18"/>
          <w:sz w:val="20"/>
        </w:rPr>
        <w:t> </w:t>
      </w:r>
      <w:r>
        <w:rPr>
          <w:sz w:val="20"/>
        </w:rPr>
        <w:t>na</w:t>
      </w:r>
    </w:p>
    <w:p>
      <w:pPr>
        <w:pStyle w:val="ListParagraph"/>
        <w:spacing w:after="0" w:line="312" w:lineRule="auto"/>
        <w:jc w:val="left"/>
        <w:rPr>
          <w:sz w:val="20"/>
        </w:rPr>
        <w:sectPr>
          <w:pgSz w:w="15840" w:h="24480"/>
          <w:pgMar w:top="0" w:bottom="0" w:left="0" w:right="0"/>
        </w:sectPr>
      </w:pPr>
    </w:p>
    <w:p>
      <w:pPr>
        <w:pStyle w:val="BodyText"/>
        <w:spacing w:before="38"/>
        <w:ind w:left="119"/>
      </w:pPr>
      <w:r>
        <w:rPr/>
        <w:t>forma</w:t>
      </w:r>
      <w:r>
        <w:rPr>
          <w:spacing w:val="-1"/>
        </w:rPr>
        <w:t> </w:t>
      </w:r>
      <w:r>
        <w:rPr/>
        <w:t>do</w:t>
      </w:r>
      <w:r>
        <w:rPr>
          <w:spacing w:val="-1"/>
        </w:rPr>
        <w:t> </w:t>
      </w:r>
      <w:r>
        <w:rPr/>
        <w:t>art.</w:t>
      </w:r>
      <w:r>
        <w:rPr>
          <w:spacing w:val="-1"/>
        </w:rPr>
        <w:t> </w:t>
      </w:r>
      <w:r>
        <w:rPr/>
        <w:t>41,</w:t>
      </w:r>
      <w:r>
        <w:rPr>
          <w:spacing w:val="-1"/>
        </w:rPr>
        <w:t> </w:t>
      </w:r>
      <w:r>
        <w:rPr/>
        <w:t>da</w:t>
      </w:r>
      <w:r>
        <w:rPr>
          <w:spacing w:val="-1"/>
        </w:rPr>
        <w:t> </w:t>
      </w:r>
      <w:r>
        <w:rPr/>
        <w:t>Lei</w:t>
      </w:r>
      <w:r>
        <w:rPr>
          <w:spacing w:val="-1"/>
        </w:rPr>
        <w:t> </w:t>
      </w:r>
      <w:r>
        <w:rPr/>
        <w:t>nº</w:t>
      </w:r>
      <w:r>
        <w:rPr>
          <w:spacing w:val="-1"/>
        </w:rPr>
        <w:t> </w:t>
      </w:r>
      <w:r>
        <w:rPr/>
        <w:t>14.195,</w:t>
      </w:r>
      <w:r>
        <w:rPr>
          <w:spacing w:val="-1"/>
        </w:rPr>
        <w:t> </w:t>
      </w:r>
      <w:r>
        <w:rPr/>
        <w:t>de</w:t>
      </w:r>
      <w:r>
        <w:rPr>
          <w:spacing w:val="-1"/>
        </w:rPr>
        <w:t> </w:t>
      </w:r>
      <w:r>
        <w:rPr/>
        <w:t>26</w:t>
      </w:r>
      <w:r>
        <w:rPr>
          <w:spacing w:val="-1"/>
        </w:rPr>
        <w:t> </w:t>
      </w:r>
      <w:r>
        <w:rPr/>
        <w:t>de</w:t>
      </w:r>
      <w:r>
        <w:rPr>
          <w:spacing w:val="-1"/>
        </w:rPr>
        <w:t> </w:t>
      </w:r>
      <w:r>
        <w:rPr/>
        <w:t>agosto</w:t>
      </w:r>
      <w:r>
        <w:rPr>
          <w:spacing w:val="-1"/>
        </w:rPr>
        <w:t> </w:t>
      </w:r>
      <w:r>
        <w:rPr/>
        <w:t>de</w:t>
      </w:r>
      <w:r>
        <w:rPr>
          <w:spacing w:val="-1"/>
        </w:rPr>
        <w:t> </w:t>
      </w:r>
      <w:r>
        <w:rPr>
          <w:spacing w:val="-2"/>
        </w:rPr>
        <w:t>2021.</w:t>
      </w:r>
    </w:p>
    <w:p>
      <w:pPr>
        <w:pStyle w:val="BodyText"/>
        <w:spacing w:before="80"/>
      </w:pPr>
    </w:p>
    <w:p>
      <w:pPr>
        <w:pStyle w:val="ListParagraph"/>
        <w:numPr>
          <w:ilvl w:val="1"/>
          <w:numId w:val="59"/>
        </w:numPr>
        <w:tabs>
          <w:tab w:pos="430" w:val="left" w:leader="none"/>
        </w:tabs>
        <w:spacing w:line="321" w:lineRule="auto" w:before="0" w:after="0"/>
        <w:ind w:left="119" w:right="117"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BodyText"/>
      </w:pPr>
    </w:p>
    <w:p>
      <w:pPr>
        <w:pStyle w:val="ListParagraph"/>
        <w:numPr>
          <w:ilvl w:val="1"/>
          <w:numId w:val="59"/>
        </w:numPr>
        <w:tabs>
          <w:tab w:pos="418" w:val="left" w:leader="none"/>
        </w:tabs>
        <w:spacing w:line="240" w:lineRule="auto" w:before="1" w:after="0"/>
        <w:ind w:left="418" w:right="0" w:hanging="29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79"/>
      </w:pPr>
    </w:p>
    <w:p>
      <w:pPr>
        <w:pStyle w:val="ListParagraph"/>
        <w:numPr>
          <w:ilvl w:val="1"/>
          <w:numId w:val="59"/>
        </w:numPr>
        <w:tabs>
          <w:tab w:pos="429" w:val="left" w:leader="none"/>
        </w:tabs>
        <w:spacing w:line="312" w:lineRule="auto" w:before="1"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BodyText"/>
        <w:spacing w:before="11"/>
      </w:pPr>
    </w:p>
    <w:p>
      <w:pPr>
        <w:pStyle w:val="ListParagraph"/>
        <w:numPr>
          <w:ilvl w:val="1"/>
          <w:numId w:val="59"/>
        </w:numPr>
        <w:tabs>
          <w:tab w:pos="438" w:val="left" w:leader="none"/>
        </w:tabs>
        <w:spacing w:line="321" w:lineRule="auto" w:before="1"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pPr>
    </w:p>
    <w:p>
      <w:pPr>
        <w:pStyle w:val="BodyText"/>
      </w:pPr>
    </w:p>
    <w:p>
      <w:pPr>
        <w:pStyle w:val="BodyText"/>
        <w:spacing w:before="50"/>
      </w:pPr>
    </w:p>
    <w:p>
      <w:pPr>
        <w:pStyle w:val="Heading4"/>
        <w:numPr>
          <w:ilvl w:val="0"/>
          <w:numId w:val="59"/>
        </w:numPr>
        <w:tabs>
          <w:tab w:pos="318" w:val="left" w:leader="none"/>
        </w:tabs>
        <w:spacing w:line="240" w:lineRule="auto" w:before="0" w:after="0"/>
        <w:ind w:left="318" w:right="0" w:hanging="199"/>
        <w:jc w:val="left"/>
      </w:pPr>
      <w:r>
        <w:rPr/>
        <w:t>HABILITAÇÃO</w:t>
      </w:r>
      <w:r>
        <w:rPr>
          <w:spacing w:val="-7"/>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80"/>
        <w:rPr>
          <w:b/>
        </w:rPr>
      </w:pPr>
    </w:p>
    <w:p>
      <w:pPr>
        <w:pStyle w:val="ListParagraph"/>
        <w:numPr>
          <w:ilvl w:val="1"/>
          <w:numId w:val="59"/>
        </w:numPr>
        <w:tabs>
          <w:tab w:pos="418" w:val="left" w:leader="none"/>
        </w:tabs>
        <w:spacing w:line="240" w:lineRule="auto" w:before="0" w:after="0"/>
        <w:ind w:left="418" w:right="0" w:hanging="2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80"/>
      </w:pPr>
    </w:p>
    <w:p>
      <w:pPr>
        <w:pStyle w:val="ListParagraph"/>
        <w:numPr>
          <w:ilvl w:val="1"/>
          <w:numId w:val="59"/>
        </w:numPr>
        <w:tabs>
          <w:tab w:pos="426" w:val="left" w:leader="none"/>
        </w:tabs>
        <w:spacing w:line="328" w:lineRule="auto" w:before="0" w:after="0"/>
        <w:ind w:left="119" w:right="118" w:firstLine="0"/>
        <w:jc w:val="both"/>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59"/>
        </w:numPr>
        <w:tabs>
          <w:tab w:pos="418" w:val="left" w:leader="none"/>
        </w:tabs>
        <w:spacing w:line="240" w:lineRule="auto" w:before="225" w:after="0"/>
        <w:ind w:left="418" w:right="0" w:hanging="2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BodyText"/>
        <w:spacing w:before="80"/>
      </w:pPr>
    </w:p>
    <w:p>
      <w:pPr>
        <w:pStyle w:val="ListParagraph"/>
        <w:numPr>
          <w:ilvl w:val="1"/>
          <w:numId w:val="59"/>
        </w:numPr>
        <w:tabs>
          <w:tab w:pos="420" w:val="left" w:leader="none"/>
        </w:tabs>
        <w:spacing w:line="312" w:lineRule="auto" w:before="0"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 7°, XXXIII, da Constituição.</w:t>
      </w:r>
    </w:p>
    <w:p>
      <w:pPr>
        <w:pStyle w:val="BodyText"/>
        <w:spacing w:before="12"/>
      </w:pPr>
    </w:p>
    <w:p>
      <w:pPr>
        <w:pStyle w:val="ListParagraph"/>
        <w:numPr>
          <w:ilvl w:val="1"/>
          <w:numId w:val="59"/>
        </w:numPr>
        <w:tabs>
          <w:tab w:pos="426" w:val="left" w:leader="none"/>
        </w:tabs>
        <w:spacing w:line="328" w:lineRule="auto" w:before="0" w:after="0"/>
        <w:ind w:left="119" w:right="118"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5"/>
          <w:sz w:val="20"/>
        </w:rPr>
        <w:t> </w:t>
      </w:r>
      <w:r>
        <w:rPr>
          <w:sz w:val="20"/>
        </w:rPr>
        <w:t>da Consolidação das Leis do Trabalho, aprovada pelo Decreto-Lei nº 5.452, de 1º de maio de 1943.</w:t>
      </w:r>
    </w:p>
    <w:p>
      <w:pPr>
        <w:pStyle w:val="ListParagraph"/>
        <w:numPr>
          <w:ilvl w:val="1"/>
          <w:numId w:val="59"/>
        </w:numPr>
        <w:tabs>
          <w:tab w:pos="418" w:val="left" w:leader="none"/>
        </w:tabs>
        <w:spacing w:line="240" w:lineRule="auto" w:before="225" w:after="0"/>
        <w:ind w:left="418" w:right="0" w:hanging="299"/>
        <w:jc w:val="left"/>
        <w:rPr>
          <w:sz w:val="20"/>
        </w:rPr>
      </w:pPr>
      <w:r>
        <w:rPr>
          <w:sz w:val="20"/>
        </w:rPr>
        <w:t>Prova</w:t>
      </w:r>
      <w:r>
        <w:rPr>
          <w:spacing w:val="-2"/>
          <w:sz w:val="20"/>
        </w:rPr>
        <w:t> </w:t>
      </w:r>
      <w:r>
        <w:rPr>
          <w:sz w:val="20"/>
        </w:rPr>
        <w:t>de 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1"/>
          <w:sz w:val="20"/>
        </w:rPr>
        <w:t> </w:t>
      </w:r>
      <w:r>
        <w:rPr>
          <w:sz w:val="20"/>
        </w:rPr>
        <w:t>estadual/distrital,</w:t>
      </w:r>
      <w:r>
        <w:rPr>
          <w:spacing w:val="-1"/>
          <w:sz w:val="20"/>
        </w:rPr>
        <w:t> </w:t>
      </w:r>
      <w:r>
        <w:rPr>
          <w:sz w:val="20"/>
        </w:rPr>
        <w:t>relativo</w:t>
      </w:r>
      <w:r>
        <w:rPr>
          <w:spacing w:val="-1"/>
          <w:sz w:val="20"/>
        </w:rPr>
        <w:t> </w:t>
      </w:r>
      <w:r>
        <w:rPr>
          <w:sz w:val="20"/>
        </w:rPr>
        <w:t>ao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2"/>
          <w:sz w:val="20"/>
        </w:rPr>
        <w:t> </w:t>
      </w:r>
      <w:r>
        <w:rPr>
          <w:sz w:val="20"/>
        </w:rPr>
        <w:t>fornecedor,</w:t>
      </w:r>
      <w:r>
        <w:rPr>
          <w:spacing w:val="-1"/>
          <w:sz w:val="20"/>
        </w:rPr>
        <w:t> </w:t>
      </w:r>
      <w:r>
        <w:rPr>
          <w:sz w:val="20"/>
        </w:rPr>
        <w:t>pertinente</w:t>
      </w:r>
      <w:r>
        <w:rPr>
          <w:spacing w:val="-1"/>
          <w:sz w:val="20"/>
        </w:rPr>
        <w:t> </w:t>
      </w:r>
      <w:r>
        <w:rPr>
          <w:sz w:val="20"/>
        </w:rPr>
        <w:t>ao</w:t>
      </w:r>
      <w:r>
        <w:rPr>
          <w:spacing w:val="-2"/>
          <w:sz w:val="20"/>
        </w:rPr>
        <w:t> </w:t>
      </w:r>
      <w:r>
        <w:rPr>
          <w:sz w:val="20"/>
        </w:rPr>
        <w:t>seu</w:t>
      </w:r>
      <w:r>
        <w:rPr>
          <w:spacing w:val="-1"/>
          <w:sz w:val="20"/>
        </w:rPr>
        <w:t> </w:t>
      </w:r>
      <w:r>
        <w:rPr>
          <w:sz w:val="20"/>
        </w:rPr>
        <w:t>ramo</w:t>
      </w:r>
      <w:r>
        <w:rPr>
          <w:spacing w:val="-1"/>
          <w:sz w:val="20"/>
        </w:rPr>
        <w:t> </w:t>
      </w:r>
      <w:r>
        <w:rPr>
          <w:sz w:val="20"/>
        </w:rPr>
        <w:t>de</w:t>
      </w:r>
      <w:r>
        <w:rPr>
          <w:spacing w:val="-2"/>
          <w:sz w:val="20"/>
        </w:rPr>
        <w:t> </w:t>
      </w:r>
      <w:r>
        <w:rPr>
          <w:sz w:val="20"/>
        </w:rPr>
        <w:t>atividade</w:t>
      </w:r>
      <w:r>
        <w:rPr>
          <w:spacing w:val="-1"/>
          <w:sz w:val="20"/>
        </w:rPr>
        <w:t> </w:t>
      </w:r>
      <w:r>
        <w:rPr>
          <w:sz w:val="20"/>
        </w:rPr>
        <w:t>e</w:t>
      </w:r>
      <w:r>
        <w:rPr>
          <w:spacing w:val="-1"/>
          <w:sz w:val="20"/>
        </w:rPr>
        <w:t> </w:t>
      </w:r>
      <w:r>
        <w:rPr>
          <w:sz w:val="20"/>
        </w:rPr>
        <w:t>compatível</w:t>
      </w:r>
      <w:r>
        <w:rPr>
          <w:spacing w:val="-2"/>
          <w:sz w:val="20"/>
        </w:rPr>
        <w:t> </w:t>
      </w:r>
      <w:r>
        <w:rPr>
          <w:sz w:val="20"/>
        </w:rPr>
        <w:t>com</w:t>
      </w:r>
      <w:r>
        <w:rPr>
          <w:spacing w:val="-1"/>
          <w:sz w:val="20"/>
        </w:rPr>
        <w:t> </w:t>
      </w:r>
      <w:r>
        <w:rPr>
          <w:sz w:val="20"/>
        </w:rPr>
        <w:t>o</w:t>
      </w:r>
      <w:r>
        <w:rPr>
          <w:spacing w:val="-1"/>
          <w:sz w:val="20"/>
        </w:rPr>
        <w:t> </w:t>
      </w:r>
      <w:r>
        <w:rPr>
          <w:sz w:val="20"/>
        </w:rPr>
        <w:t>objeto</w:t>
      </w:r>
      <w:r>
        <w:rPr>
          <w:spacing w:val="-1"/>
          <w:sz w:val="20"/>
        </w:rPr>
        <w:t> </w:t>
      </w:r>
      <w:r>
        <w:rPr>
          <w:spacing w:val="-2"/>
          <w:sz w:val="20"/>
        </w:rPr>
        <w:t>contratual.</w:t>
      </w:r>
    </w:p>
    <w:p>
      <w:pPr>
        <w:pStyle w:val="BodyText"/>
        <w:spacing w:before="80"/>
      </w:pPr>
    </w:p>
    <w:p>
      <w:pPr>
        <w:pStyle w:val="ListParagraph"/>
        <w:numPr>
          <w:ilvl w:val="2"/>
          <w:numId w:val="59"/>
        </w:numPr>
        <w:tabs>
          <w:tab w:pos="570" w:val="left" w:leader="none"/>
        </w:tabs>
        <w:spacing w:line="312" w:lineRule="auto" w:before="0" w:after="0"/>
        <w:ind w:left="119" w:right="118" w:firstLine="0"/>
        <w:jc w:val="both"/>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8">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BodyText"/>
        <w:spacing w:before="12"/>
      </w:pPr>
    </w:p>
    <w:p>
      <w:pPr>
        <w:pStyle w:val="ListParagraph"/>
        <w:numPr>
          <w:ilvl w:val="1"/>
          <w:numId w:val="59"/>
        </w:numPr>
        <w:tabs>
          <w:tab w:pos="418" w:val="left" w:leader="none"/>
        </w:tabs>
        <w:spacing w:line="240" w:lineRule="auto" w:before="0" w:after="0"/>
        <w:ind w:left="418" w:right="0" w:hanging="2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95"/>
      </w:pPr>
    </w:p>
    <w:p>
      <w:pPr>
        <w:pStyle w:val="ListParagraph"/>
        <w:numPr>
          <w:ilvl w:val="2"/>
          <w:numId w:val="59"/>
        </w:numPr>
        <w:tabs>
          <w:tab w:pos="568" w:val="left" w:leader="none"/>
        </w:tabs>
        <w:spacing w:line="240" w:lineRule="auto" w:before="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80"/>
      </w:pPr>
    </w:p>
    <w:p>
      <w:pPr>
        <w:pStyle w:val="ListParagraph"/>
        <w:numPr>
          <w:ilvl w:val="2"/>
          <w:numId w:val="59"/>
        </w:numPr>
        <w:tabs>
          <w:tab w:pos="568" w:val="left" w:leader="none"/>
        </w:tabs>
        <w:spacing w:line="240" w:lineRule="auto" w:before="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80"/>
      </w:pPr>
    </w:p>
    <w:p>
      <w:pPr>
        <w:pStyle w:val="ListParagraph"/>
        <w:numPr>
          <w:ilvl w:val="1"/>
          <w:numId w:val="59"/>
        </w:numPr>
        <w:tabs>
          <w:tab w:pos="426" w:val="left" w:leader="none"/>
        </w:tabs>
        <w:spacing w:line="319" w:lineRule="auto" w:before="0" w:after="0"/>
        <w:ind w:left="119" w:right="118" w:firstLine="0"/>
        <w:jc w:val="both"/>
        <w:rPr>
          <w:sz w:val="20"/>
        </w:rPr>
      </w:pPr>
      <w:r>
        <w:rPr>
          <w:sz w:val="20"/>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w:t>
      </w:r>
      <w:r>
        <w:rPr>
          <w:spacing w:val="-1"/>
          <w:sz w:val="20"/>
        </w:rPr>
        <w:t> </w:t>
      </w:r>
      <w:r>
        <w:rPr>
          <w:sz w:val="20"/>
        </w:rPr>
        <w:t>Transporte Interestadual, Intermunicipal e de Comunicação – ICMS, bem como de Certidão perante a Dívida Ativa estadual, podendo ser apresentada Certidão Conjunta em que constem ambas as </w:t>
      </w:r>
      <w:r>
        <w:rPr>
          <w:spacing w:val="-2"/>
          <w:sz w:val="20"/>
        </w:rPr>
        <w:t>informações;</w:t>
      </w:r>
    </w:p>
    <w:p>
      <w:pPr>
        <w:pStyle w:val="BodyText"/>
        <w:spacing w:before="2"/>
      </w:pPr>
    </w:p>
    <w:p>
      <w:pPr>
        <w:pStyle w:val="ListParagraph"/>
        <w:numPr>
          <w:ilvl w:val="1"/>
          <w:numId w:val="59"/>
        </w:numPr>
        <w:tabs>
          <w:tab w:pos="451" w:val="left" w:leader="none"/>
        </w:tabs>
        <w:spacing w:line="312" w:lineRule="auto" w:before="0" w:after="0"/>
        <w:ind w:left="119" w:right="118" w:firstLine="0"/>
        <w:jc w:val="both"/>
        <w:rPr>
          <w:sz w:val="20"/>
        </w:rPr>
      </w:pPr>
      <w:r>
        <w:rPr>
          <w:sz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2"/>
      </w:pPr>
    </w:p>
    <w:p>
      <w:pPr>
        <w:pStyle w:val="ListParagraph"/>
        <w:numPr>
          <w:ilvl w:val="1"/>
          <w:numId w:val="59"/>
        </w:numPr>
        <w:tabs>
          <w:tab w:pos="544" w:val="left" w:leader="none"/>
        </w:tabs>
        <w:spacing w:line="328" w:lineRule="auto" w:before="0" w:after="0"/>
        <w:ind w:left="119" w:right="118" w:firstLine="0"/>
        <w:jc w:val="both"/>
        <w:rPr>
          <w:sz w:val="20"/>
        </w:rPr>
      </w:pPr>
      <w:r>
        <w:rPr>
          <w:sz w:val="20"/>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9"/>
        </w:numPr>
        <w:tabs>
          <w:tab w:pos="683" w:val="left" w:leader="none"/>
        </w:tabs>
        <w:spacing w:line="312" w:lineRule="auto" w:before="225"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43, § 1º, </w:t>
      </w:r>
      <w:r>
        <w:rPr>
          <w:sz w:val="20"/>
        </w:rPr>
        <w:t>da Lei Complementar nº 123/2006.</w:t>
      </w:r>
    </w:p>
    <w:p>
      <w:pPr>
        <w:pStyle w:val="BodyText"/>
        <w:spacing w:before="13"/>
      </w:pPr>
    </w:p>
    <w:p>
      <w:pPr>
        <w:pStyle w:val="ListParagraph"/>
        <w:numPr>
          <w:ilvl w:val="2"/>
          <w:numId w:val="59"/>
        </w:numPr>
        <w:tabs>
          <w:tab w:pos="668" w:val="left" w:leader="none"/>
        </w:tabs>
        <w:spacing w:line="240" w:lineRule="auto" w:before="0" w:after="0"/>
        <w:ind w:left="668" w:right="0" w:hanging="549"/>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95"/>
      </w:pPr>
    </w:p>
    <w:p>
      <w:pPr>
        <w:pStyle w:val="ListParagraph"/>
        <w:numPr>
          <w:ilvl w:val="2"/>
          <w:numId w:val="59"/>
        </w:numPr>
        <w:tabs>
          <w:tab w:pos="663" w:val="left" w:leader="none"/>
        </w:tabs>
        <w:spacing w:line="312" w:lineRule="auto" w:before="0" w:after="0"/>
        <w:ind w:left="119" w:right="118" w:firstLine="0"/>
        <w:jc w:val="both"/>
        <w:rPr>
          <w:sz w:val="20"/>
        </w:rPr>
      </w:pPr>
      <w:r>
        <w:rPr>
          <w:sz w:val="20"/>
        </w:rPr>
        <w:t>A</w:t>
      </w:r>
      <w:r>
        <w:rPr>
          <w:spacing w:val="-7"/>
          <w:sz w:val="20"/>
        </w:rPr>
        <w:t> </w:t>
      </w:r>
      <w:r>
        <w:rPr>
          <w:sz w:val="20"/>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37"/>
      </w:pPr>
    </w:p>
    <w:p>
      <w:pPr>
        <w:pStyle w:val="Heading4"/>
        <w:numPr>
          <w:ilvl w:val="0"/>
          <w:numId w:val="59"/>
        </w:numPr>
        <w:tabs>
          <w:tab w:pos="318" w:val="left" w:leader="none"/>
        </w:tabs>
        <w:spacing w:line="240" w:lineRule="auto" w:before="0" w:after="0"/>
        <w:ind w:left="318" w:right="0" w:hanging="199"/>
        <w:jc w:val="left"/>
      </w:pPr>
      <w:r>
        <w:rPr>
          <w:spacing w:val="-2"/>
        </w:rPr>
        <w:t>HABILITAÇÃO</w:t>
      </w:r>
      <w:r>
        <w:rPr>
          <w:spacing w:val="27"/>
        </w:rPr>
        <w:t> </w:t>
      </w:r>
      <w:r>
        <w:rPr>
          <w:spacing w:val="-2"/>
        </w:rPr>
        <w:t>ECONÔMICO-FINANCEIRA:</w:t>
      </w:r>
    </w:p>
    <w:p>
      <w:pPr>
        <w:pStyle w:val="ListParagraph"/>
        <w:numPr>
          <w:ilvl w:val="1"/>
          <w:numId w:val="59"/>
        </w:numPr>
        <w:tabs>
          <w:tab w:pos="445" w:val="left" w:leader="none"/>
        </w:tabs>
        <w:spacing w:line="280" w:lineRule="auto" w:before="55" w:after="0"/>
        <w:ind w:left="119" w:right="118" w:firstLine="0"/>
        <w:jc w:val="left"/>
        <w:rPr>
          <w:sz w:val="20"/>
        </w:rPr>
      </w:pPr>
      <w:r>
        <w:rPr>
          <w:sz w:val="20"/>
        </w:rPr>
        <mc:AlternateContent>
          <mc:Choice Requires="wps">
            <w:drawing>
              <wp:anchor distT="0" distB="0" distL="0" distR="0" allowOverlap="1" layoutInCell="1" locked="0" behindDoc="1" simplePos="0" relativeHeight="486364672">
                <wp:simplePos x="0" y="0"/>
                <wp:positionH relativeFrom="page">
                  <wp:posOffset>3226593</wp:posOffset>
                </wp:positionH>
                <wp:positionV relativeFrom="paragraph">
                  <wp:posOffset>334628</wp:posOffset>
                </wp:positionV>
                <wp:extent cx="3556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5560" cy="9525"/>
                        </a:xfrm>
                        <a:custGeom>
                          <a:avLst/>
                          <a:gdLst/>
                          <a:ahLst/>
                          <a:cxnLst/>
                          <a:rect l="l" t="t" r="r" b="b"/>
                          <a:pathLst>
                            <a:path w="35560" h="9525">
                              <a:moveTo>
                                <a:pt x="34974" y="9524"/>
                              </a:moveTo>
                              <a:lnTo>
                                <a:pt x="0" y="9524"/>
                              </a:lnTo>
                              <a:lnTo>
                                <a:pt x="0" y="0"/>
                              </a:lnTo>
                              <a:lnTo>
                                <a:pt x="34974" y="0"/>
                              </a:lnTo>
                              <a:lnTo>
                                <a:pt x="349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4.062485pt;margin-top:26.348713pt;width:2.753906pt;height:.75pt;mso-position-horizontal-relative:page;mso-position-vertical-relative:paragraph;z-index:-16951808" id="docshape20" filled="true" fillcolor="#000080" stroked="false">
                <v:fill type="solid"/>
                <w10:wrap type="none"/>
              </v:rect>
            </w:pict>
          </mc:Fallback>
        </mc:AlternateConten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59"/>
        </w:numPr>
        <w:tabs>
          <w:tab w:pos="568" w:val="left" w:leader="none"/>
        </w:tabs>
        <w:spacing w:line="240" w:lineRule="auto" w:before="17" w:after="0"/>
        <w:ind w:left="568" w:right="0" w:hanging="44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59"/>
        </w:numPr>
        <w:tabs>
          <w:tab w:pos="434" w:val="left" w:leader="none"/>
        </w:tabs>
        <w:spacing w:line="297" w:lineRule="auto" w:before="40" w:after="0"/>
        <w:ind w:left="119" w:right="688" w:firstLine="0"/>
        <w:jc w:val="left"/>
        <w:rPr>
          <w:sz w:val="20"/>
        </w:rPr>
      </w:pPr>
      <w:r>
        <w:rPr>
          <w:sz w:val="20"/>
        </w:rPr>
        <w:t>Balanço</w:t>
      </w:r>
      <w:r>
        <w:rPr>
          <w:spacing w:val="13"/>
          <w:sz w:val="20"/>
        </w:rPr>
        <w:t> </w:t>
      </w:r>
      <w:r>
        <w:rPr>
          <w:sz w:val="20"/>
        </w:rPr>
        <w:t>patrimonial,</w:t>
      </w:r>
      <w:r>
        <w:rPr>
          <w:spacing w:val="13"/>
          <w:sz w:val="20"/>
        </w:rPr>
        <w:t> </w:t>
      </w:r>
      <w:r>
        <w:rPr>
          <w:sz w:val="20"/>
        </w:rPr>
        <w:t>demonstração</w:t>
      </w:r>
      <w:r>
        <w:rPr>
          <w:spacing w:val="13"/>
          <w:sz w:val="20"/>
        </w:rPr>
        <w:t> </w:t>
      </w:r>
      <w:r>
        <w:rPr>
          <w:sz w:val="20"/>
        </w:rPr>
        <w:t>de</w:t>
      </w:r>
      <w:r>
        <w:rPr>
          <w:spacing w:val="13"/>
          <w:sz w:val="20"/>
        </w:rPr>
        <w:t> </w:t>
      </w:r>
      <w:r>
        <w:rPr>
          <w:sz w:val="20"/>
        </w:rPr>
        <w:t>resultado</w:t>
      </w:r>
      <w:r>
        <w:rPr>
          <w:spacing w:val="13"/>
          <w:sz w:val="20"/>
        </w:rPr>
        <w:t> </w:t>
      </w:r>
      <w:r>
        <w:rPr>
          <w:sz w:val="20"/>
        </w:rPr>
        <w:t>de</w:t>
      </w:r>
      <w:r>
        <w:rPr>
          <w:spacing w:val="13"/>
          <w:sz w:val="20"/>
        </w:rPr>
        <w:t> </w:t>
      </w:r>
      <w:r>
        <w:rPr>
          <w:sz w:val="20"/>
        </w:rPr>
        <w:t>exercício</w:t>
      </w:r>
      <w:r>
        <w:rPr>
          <w:spacing w:val="13"/>
          <w:sz w:val="20"/>
        </w:rPr>
        <w:t> </w:t>
      </w:r>
      <w:r>
        <w:rPr>
          <w:sz w:val="20"/>
        </w:rPr>
        <w:t>e</w:t>
      </w:r>
      <w:r>
        <w:rPr>
          <w:spacing w:val="13"/>
          <w:sz w:val="20"/>
        </w:rPr>
        <w:t> </w:t>
      </w:r>
      <w:r>
        <w:rPr>
          <w:sz w:val="20"/>
        </w:rPr>
        <w:t>demais</w:t>
      </w:r>
      <w:r>
        <w:rPr>
          <w:spacing w:val="13"/>
          <w:sz w:val="20"/>
        </w:rPr>
        <w:t> </w:t>
      </w:r>
      <w:r>
        <w:rPr>
          <w:sz w:val="20"/>
        </w:rPr>
        <w:t>demonstrações</w:t>
      </w:r>
      <w:r>
        <w:rPr>
          <w:spacing w:val="13"/>
          <w:sz w:val="20"/>
        </w:rPr>
        <w:t> </w:t>
      </w:r>
      <w:r>
        <w:rPr>
          <w:sz w:val="20"/>
        </w:rPr>
        <w:t>contábeis</w:t>
      </w:r>
      <w:r>
        <w:rPr>
          <w:spacing w:val="13"/>
          <w:sz w:val="20"/>
        </w:rPr>
        <w:t> </w:t>
      </w:r>
      <w:r>
        <w:rPr>
          <w:sz w:val="20"/>
        </w:rPr>
        <w:t>dos</w:t>
      </w:r>
      <w:r>
        <w:rPr>
          <w:spacing w:val="13"/>
          <w:sz w:val="20"/>
        </w:rPr>
        <w:t> </w:t>
      </w:r>
      <w:r>
        <w:rPr>
          <w:sz w:val="20"/>
        </w:rPr>
        <w:t>2</w:t>
      </w:r>
      <w:r>
        <w:rPr>
          <w:spacing w:val="13"/>
          <w:sz w:val="20"/>
        </w:rPr>
        <w:t> </w:t>
      </w:r>
      <w:r>
        <w:rPr>
          <w:sz w:val="20"/>
        </w:rPr>
        <w:t>(dois)</w:t>
      </w:r>
      <w:r>
        <w:rPr>
          <w:spacing w:val="13"/>
          <w:sz w:val="20"/>
        </w:rPr>
        <w:t> </w:t>
      </w:r>
      <w:r>
        <w:rPr>
          <w:sz w:val="20"/>
        </w:rPr>
        <w:t>últimos</w:t>
      </w:r>
      <w:r>
        <w:rPr>
          <w:spacing w:val="13"/>
          <w:sz w:val="20"/>
        </w:rPr>
        <w:t> </w:t>
      </w:r>
      <w:r>
        <w:rPr>
          <w:sz w:val="20"/>
        </w:rPr>
        <w:t>exercícios</w:t>
      </w:r>
      <w:r>
        <w:rPr>
          <w:spacing w:val="13"/>
          <w:sz w:val="20"/>
        </w:rPr>
        <w:t> </w:t>
      </w:r>
      <w:r>
        <w:rPr>
          <w:sz w:val="20"/>
        </w:rPr>
        <w:t>sociais,</w:t>
      </w:r>
      <w:r>
        <w:rPr>
          <w:spacing w:val="13"/>
          <w:sz w:val="20"/>
        </w:rPr>
        <w:t> </w:t>
      </w:r>
      <w:r>
        <w:rPr>
          <w:sz w:val="20"/>
        </w:rPr>
        <w:t>vedada</w:t>
      </w:r>
      <w:r>
        <w:rPr>
          <w:spacing w:val="13"/>
          <w:sz w:val="20"/>
        </w:rPr>
        <w:t> </w:t>
      </w:r>
      <w:r>
        <w:rPr>
          <w:sz w:val="20"/>
        </w:rPr>
        <w:t>a</w:t>
      </w:r>
      <w:r>
        <w:rPr>
          <w:spacing w:val="13"/>
          <w:sz w:val="20"/>
        </w:rPr>
        <w:t> </w:t>
      </w:r>
      <w:r>
        <w:rPr>
          <w:sz w:val="20"/>
        </w:rPr>
        <w:t>sua</w:t>
      </w:r>
      <w:r>
        <w:rPr>
          <w:spacing w:val="13"/>
          <w:sz w:val="20"/>
        </w:rPr>
        <w:t> </w:t>
      </w:r>
      <w:r>
        <w:rPr>
          <w:sz w:val="20"/>
        </w:rPr>
        <w:t>substituição</w:t>
      </w:r>
      <w:r>
        <w:rPr>
          <w:spacing w:val="13"/>
          <w:sz w:val="20"/>
        </w:rPr>
        <w:t> </w:t>
      </w:r>
      <w:r>
        <w:rPr>
          <w:sz w:val="20"/>
        </w:rPr>
        <w:t>por</w:t>
      </w:r>
      <w:r>
        <w:rPr>
          <w:spacing w:val="13"/>
          <w:sz w:val="20"/>
        </w:rPr>
        <w:t> </w:t>
      </w:r>
      <w:r>
        <w:rPr>
          <w:sz w:val="20"/>
        </w:rPr>
        <w:t>balancetes</w:t>
      </w:r>
      <w:r>
        <w:rPr>
          <w:spacing w:val="13"/>
          <w:sz w:val="20"/>
        </w:rPr>
        <w:t> </w:t>
      </w:r>
      <w:r>
        <w:rPr>
          <w:sz w:val="20"/>
        </w:rPr>
        <w:t>ou balanços provisórios.</w:t>
      </w:r>
    </w:p>
    <w:p>
      <w:pPr>
        <w:pStyle w:val="ListParagraph"/>
        <w:numPr>
          <w:ilvl w:val="2"/>
          <w:numId w:val="59"/>
        </w:numPr>
        <w:tabs>
          <w:tab w:pos="568" w:val="left" w:leader="none"/>
        </w:tabs>
        <w:spacing w:line="215" w:lineRule="exact" w:before="0"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59"/>
        </w:numPr>
        <w:tabs>
          <w:tab w:pos="572" w:val="left" w:leader="none"/>
        </w:tabs>
        <w:spacing w:line="297" w:lineRule="auto" w:before="55" w:after="0"/>
        <w:ind w:left="119" w:right="688" w:firstLine="0"/>
        <w:jc w:val="left"/>
        <w:rPr>
          <w:sz w:val="20"/>
        </w:rPr>
      </w:pPr>
      <w:r>
        <w:rPr>
          <w:sz w:val="20"/>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59"/>
        </w:numPr>
        <w:tabs>
          <w:tab w:pos="719" w:val="left" w:leader="none"/>
        </w:tabs>
        <w:spacing w:line="215" w:lineRule="exact" w:before="0"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59"/>
        </w:numPr>
        <w:tabs>
          <w:tab w:pos="585" w:val="left" w:leader="none"/>
        </w:tabs>
        <w:spacing w:line="280" w:lineRule="auto" w:before="55" w:after="0"/>
        <w:ind w:left="119" w:right="688" w:firstLine="0"/>
        <w:jc w:val="left"/>
        <w:rPr>
          <w:sz w:val="20"/>
        </w:rPr>
      </w:pPr>
      <w:r>
        <w:rPr>
          <w:sz w:val="20"/>
        </w:rPr>
        <w:t>Para</w:t>
      </w:r>
      <w:r>
        <w:rPr>
          <w:spacing w:val="14"/>
          <w:sz w:val="20"/>
        </w:rPr>
        <w:t> </w:t>
      </w:r>
      <w:r>
        <w:rPr>
          <w:sz w:val="20"/>
        </w:rPr>
        <w:t>fins</w:t>
      </w:r>
      <w:r>
        <w:rPr>
          <w:spacing w:val="14"/>
          <w:sz w:val="20"/>
        </w:rPr>
        <w:t> </w:t>
      </w:r>
      <w:r>
        <w:rPr>
          <w:sz w:val="20"/>
        </w:rPr>
        <w:t>de</w:t>
      </w:r>
      <w:r>
        <w:rPr>
          <w:spacing w:val="14"/>
          <w:sz w:val="20"/>
        </w:rPr>
        <w:t> </w:t>
      </w:r>
      <w:r>
        <w:rPr>
          <w:sz w:val="20"/>
        </w:rPr>
        <w:t>habilitação</w:t>
      </w:r>
      <w:r>
        <w:rPr>
          <w:spacing w:val="14"/>
          <w:sz w:val="20"/>
        </w:rPr>
        <w:t> </w:t>
      </w:r>
      <w:r>
        <w:rPr>
          <w:sz w:val="20"/>
        </w:rPr>
        <w:t>econômico-financeira</w:t>
      </w:r>
      <w:r>
        <w:rPr>
          <w:spacing w:val="14"/>
          <w:sz w:val="20"/>
        </w:rPr>
        <w:t> </w:t>
      </w:r>
      <w:r>
        <w:rPr>
          <w:sz w:val="20"/>
        </w:rPr>
        <w:t>de</w:t>
      </w:r>
      <w:r>
        <w:rPr>
          <w:spacing w:val="14"/>
          <w:sz w:val="20"/>
        </w:rPr>
        <w:t> </w:t>
      </w:r>
      <w:r>
        <w:rPr>
          <w:sz w:val="20"/>
        </w:rPr>
        <w:t>sociedade</w:t>
      </w:r>
      <w:r>
        <w:rPr>
          <w:spacing w:val="14"/>
          <w:sz w:val="20"/>
        </w:rPr>
        <w:t> </w:t>
      </w:r>
      <w:r>
        <w:rPr>
          <w:sz w:val="20"/>
        </w:rPr>
        <w:t>empresária</w:t>
      </w:r>
      <w:r>
        <w:rPr>
          <w:spacing w:val="14"/>
          <w:sz w:val="20"/>
        </w:rPr>
        <w:t> </w:t>
      </w:r>
      <w:r>
        <w:rPr>
          <w:sz w:val="20"/>
        </w:rPr>
        <w:t>em</w:t>
      </w:r>
      <w:r>
        <w:rPr>
          <w:spacing w:val="14"/>
          <w:sz w:val="20"/>
        </w:rPr>
        <w:t> </w:t>
      </w:r>
      <w:r>
        <w:rPr>
          <w:sz w:val="20"/>
        </w:rPr>
        <w:t>recuperação</w:t>
      </w:r>
      <w:r>
        <w:rPr>
          <w:spacing w:val="14"/>
          <w:sz w:val="20"/>
        </w:rPr>
        <w:t> </w:t>
      </w:r>
      <w:r>
        <w:rPr>
          <w:sz w:val="20"/>
        </w:rPr>
        <w:t>judicial</w:t>
      </w:r>
      <w:r>
        <w:rPr>
          <w:spacing w:val="14"/>
          <w:sz w:val="20"/>
        </w:rPr>
        <w:t> </w:t>
      </w:r>
      <w:r>
        <w:rPr>
          <w:sz w:val="20"/>
        </w:rPr>
        <w:t>deverão</w:t>
      </w:r>
      <w:r>
        <w:rPr>
          <w:spacing w:val="14"/>
          <w:sz w:val="20"/>
        </w:rPr>
        <w:t> </w:t>
      </w:r>
      <w:r>
        <w:rPr>
          <w:sz w:val="20"/>
        </w:rPr>
        <w:t>ser</w:t>
      </w:r>
      <w:r>
        <w:rPr>
          <w:spacing w:val="14"/>
          <w:sz w:val="20"/>
        </w:rPr>
        <w:t> </w:t>
      </w:r>
      <w:r>
        <w:rPr>
          <w:sz w:val="20"/>
        </w:rPr>
        <w:t>considerados</w:t>
      </w:r>
      <w:r>
        <w:rPr>
          <w:spacing w:val="14"/>
          <w:sz w:val="20"/>
        </w:rPr>
        <w:t> </w:t>
      </w:r>
      <w:r>
        <w:rPr>
          <w:sz w:val="20"/>
        </w:rPr>
        <w:t>os</w:t>
      </w:r>
      <w:r>
        <w:rPr>
          <w:spacing w:val="14"/>
          <w:sz w:val="20"/>
        </w:rPr>
        <w:t> </w:t>
      </w:r>
      <w:r>
        <w:rPr>
          <w:sz w:val="20"/>
        </w:rPr>
        <w:t>valores</w:t>
      </w:r>
      <w:r>
        <w:rPr>
          <w:spacing w:val="14"/>
          <w:sz w:val="20"/>
        </w:rPr>
        <w:t> </w:t>
      </w:r>
      <w:r>
        <w:rPr>
          <w:sz w:val="20"/>
        </w:rPr>
        <w:t>constantes</w:t>
      </w:r>
      <w:r>
        <w:rPr>
          <w:spacing w:val="14"/>
          <w:sz w:val="20"/>
        </w:rPr>
        <w:t> </w:t>
      </w:r>
      <w:r>
        <w:rPr>
          <w:sz w:val="20"/>
        </w:rPr>
        <w:t>no</w:t>
      </w:r>
      <w:r>
        <w:rPr>
          <w:spacing w:val="14"/>
          <w:sz w:val="20"/>
        </w:rPr>
        <w:t> </w:t>
      </w:r>
      <w:r>
        <w:rPr>
          <w:sz w:val="20"/>
        </w:rPr>
        <w:t>Plano</w:t>
      </w:r>
      <w:r>
        <w:rPr>
          <w:spacing w:val="14"/>
          <w:sz w:val="20"/>
        </w:rPr>
        <w:t> </w:t>
      </w:r>
      <w:r>
        <w:rPr>
          <w:sz w:val="20"/>
        </w:rPr>
        <w:t>de</w:t>
      </w:r>
      <w:r>
        <w:rPr>
          <w:spacing w:val="14"/>
          <w:sz w:val="20"/>
        </w:rPr>
        <w:t> </w:t>
      </w:r>
      <w:r>
        <w:rPr>
          <w:sz w:val="20"/>
        </w:rPr>
        <w:t>Recuperação</w:t>
      </w:r>
      <w:r>
        <w:rPr>
          <w:spacing w:val="14"/>
          <w:sz w:val="20"/>
        </w:rPr>
        <w:t> </w:t>
      </w:r>
      <w:r>
        <w:rPr>
          <w:sz w:val="20"/>
        </w:rPr>
        <w:t>Judicial, homologado pelo Juízo competente, para fins de apuração dos índices contábeis previstos no edital.</w:t>
      </w:r>
    </w:p>
    <w:p>
      <w:pPr>
        <w:pStyle w:val="BodyText"/>
      </w:pPr>
    </w:p>
    <w:p>
      <w:pPr>
        <w:pStyle w:val="BodyText"/>
        <w:spacing w:before="82"/>
      </w:pPr>
    </w:p>
    <w:p>
      <w:pPr>
        <w:pStyle w:val="Heading4"/>
        <w:numPr>
          <w:ilvl w:val="0"/>
          <w:numId w:val="59"/>
        </w:numPr>
        <w:tabs>
          <w:tab w:pos="318" w:val="left" w:leader="none"/>
        </w:tabs>
        <w:spacing w:line="240" w:lineRule="auto" w:before="0" w:after="0"/>
        <w:ind w:left="318" w:right="0" w:hanging="199"/>
        <w:jc w:val="left"/>
      </w:pPr>
      <w:r>
        <w:rPr>
          <w:spacing w:val="-2"/>
        </w:rPr>
        <w:t>HABILITAÇÃO</w:t>
      </w:r>
      <w:r>
        <w:rPr>
          <w:spacing w:val="1"/>
        </w:rPr>
        <w:t> </w:t>
      </w:r>
      <w:r>
        <w:rPr>
          <w:spacing w:val="-2"/>
        </w:rPr>
        <w:t>TÉCNICA</w:t>
      </w:r>
    </w:p>
    <w:p>
      <w:pPr>
        <w:pStyle w:val="BodyText"/>
        <w:spacing w:before="65"/>
        <w:rPr>
          <w:b/>
        </w:rPr>
      </w:pPr>
    </w:p>
    <w:p>
      <w:pPr>
        <w:pStyle w:val="ListParagraph"/>
        <w:numPr>
          <w:ilvl w:val="1"/>
          <w:numId w:val="59"/>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0"/>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0"/>
        </w:numPr>
        <w:tabs>
          <w:tab w:pos="473" w:val="left" w:leader="none"/>
        </w:tabs>
        <w:spacing w:line="240" w:lineRule="auto" w:before="2"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0"/>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spacing w:after="0" w:line="240" w:lineRule="auto"/>
        <w:jc w:val="both"/>
        <w:rPr>
          <w:sz w:val="20"/>
        </w:rPr>
        <w:sectPr>
          <w:pgSz w:w="15840" w:h="24480"/>
          <w:pgMar w:top="0" w:bottom="0" w:left="0" w:right="0"/>
        </w:sectPr>
      </w:pPr>
    </w:p>
    <w:p>
      <w:pPr>
        <w:pStyle w:val="ListParagraph"/>
        <w:numPr>
          <w:ilvl w:val="1"/>
          <w:numId w:val="60"/>
        </w:numPr>
        <w:tabs>
          <w:tab w:pos="499" w:val="left" w:leader="none"/>
        </w:tabs>
        <w:spacing w:line="280" w:lineRule="auto" w:before="23" w:after="0"/>
        <w:ind w:left="119" w:right="118" w:firstLine="0"/>
        <w:jc w:val="left"/>
        <w:rPr>
          <w:sz w:val="20"/>
        </w:rPr>
      </w:pPr>
      <w:r>
        <w:rPr>
          <w:sz w:val="20"/>
        </w:rPr>
        <w:t>Para</w:t>
      </w:r>
      <w:r>
        <w:rPr>
          <w:spacing w:val="23"/>
          <w:sz w:val="20"/>
        </w:rPr>
        <w:t> </w:t>
      </w:r>
      <w:r>
        <w:rPr>
          <w:sz w:val="20"/>
        </w:rPr>
        <w:t>atendimento</w:t>
      </w:r>
      <w:r>
        <w:rPr>
          <w:spacing w:val="23"/>
          <w:sz w:val="20"/>
        </w:rPr>
        <w:t> </w:t>
      </w:r>
      <w:r>
        <w:rPr>
          <w:sz w:val="20"/>
        </w:rPr>
        <w:t>do</w:t>
      </w:r>
      <w:r>
        <w:rPr>
          <w:spacing w:val="23"/>
          <w:sz w:val="20"/>
        </w:rPr>
        <w:t> </w:t>
      </w:r>
      <w:r>
        <w:rPr>
          <w:sz w:val="20"/>
        </w:rPr>
        <w:t>percentual</w:t>
      </w:r>
      <w:r>
        <w:rPr>
          <w:spacing w:val="23"/>
          <w:sz w:val="20"/>
        </w:rPr>
        <w:t> </w:t>
      </w:r>
      <w:r>
        <w:rPr>
          <w:sz w:val="20"/>
        </w:rPr>
        <w:t>indicado</w:t>
      </w:r>
      <w:r>
        <w:rPr>
          <w:spacing w:val="23"/>
          <w:sz w:val="20"/>
        </w:rPr>
        <w:t> </w:t>
      </w:r>
      <w:r>
        <w:rPr>
          <w:sz w:val="20"/>
        </w:rPr>
        <w:t>no</w:t>
      </w:r>
      <w:r>
        <w:rPr>
          <w:spacing w:val="23"/>
          <w:sz w:val="20"/>
        </w:rPr>
        <w:t> </w:t>
      </w:r>
      <w:r>
        <w:rPr>
          <w:sz w:val="20"/>
        </w:rPr>
        <w:t>subitem</w:t>
      </w:r>
      <w:r>
        <w:rPr>
          <w:spacing w:val="23"/>
          <w:sz w:val="20"/>
        </w:rPr>
        <w:t> </w:t>
      </w:r>
      <w:r>
        <w:rPr>
          <w:sz w:val="20"/>
        </w:rPr>
        <w:t>anterior,</w:t>
      </w:r>
      <w:r>
        <w:rPr>
          <w:spacing w:val="23"/>
          <w:sz w:val="20"/>
        </w:rPr>
        <w:t> </w:t>
      </w:r>
      <w:r>
        <w:rPr>
          <w:sz w:val="20"/>
        </w:rPr>
        <w:t>será</w:t>
      </w:r>
      <w:r>
        <w:rPr>
          <w:spacing w:val="23"/>
          <w:sz w:val="20"/>
        </w:rPr>
        <w:t> </w:t>
      </w:r>
      <w:r>
        <w:rPr>
          <w:sz w:val="20"/>
        </w:rPr>
        <w:t>admitido</w:t>
      </w:r>
      <w:r>
        <w:rPr>
          <w:spacing w:val="23"/>
          <w:sz w:val="20"/>
        </w:rPr>
        <w:t> </w:t>
      </w:r>
      <w:r>
        <w:rPr>
          <w:sz w:val="20"/>
        </w:rPr>
        <w:t>o</w:t>
      </w:r>
      <w:r>
        <w:rPr>
          <w:spacing w:val="23"/>
          <w:sz w:val="20"/>
        </w:rPr>
        <w:t> </w:t>
      </w:r>
      <w:r>
        <w:rPr>
          <w:sz w:val="20"/>
        </w:rPr>
        <w:t>somatório</w:t>
      </w:r>
      <w:r>
        <w:rPr>
          <w:spacing w:val="23"/>
          <w:sz w:val="20"/>
        </w:rPr>
        <w:t> </w:t>
      </w:r>
      <w:r>
        <w:rPr>
          <w:sz w:val="20"/>
        </w:rPr>
        <w:t>de</w:t>
      </w:r>
      <w:r>
        <w:rPr>
          <w:spacing w:val="23"/>
          <w:sz w:val="20"/>
        </w:rPr>
        <w:t> </w:t>
      </w:r>
      <w:r>
        <w:rPr>
          <w:sz w:val="20"/>
        </w:rPr>
        <w:t>atestados,</w:t>
      </w:r>
      <w:r>
        <w:rPr>
          <w:spacing w:val="23"/>
          <w:sz w:val="20"/>
        </w:rPr>
        <w:t> </w:t>
      </w:r>
      <w:r>
        <w:rPr>
          <w:sz w:val="20"/>
        </w:rPr>
        <w:t>desde</w:t>
      </w:r>
      <w:r>
        <w:rPr>
          <w:spacing w:val="23"/>
          <w:sz w:val="20"/>
        </w:rPr>
        <w:t> </w:t>
      </w:r>
      <w:r>
        <w:rPr>
          <w:sz w:val="20"/>
        </w:rPr>
        <w:t>que</w:t>
      </w:r>
      <w:r>
        <w:rPr>
          <w:spacing w:val="23"/>
          <w:sz w:val="20"/>
        </w:rPr>
        <w:t> </w:t>
      </w:r>
      <w:r>
        <w:rPr>
          <w:sz w:val="20"/>
        </w:rPr>
        <w:t>se</w:t>
      </w:r>
      <w:r>
        <w:rPr>
          <w:spacing w:val="23"/>
          <w:sz w:val="20"/>
        </w:rPr>
        <w:t> </w:t>
      </w:r>
      <w:r>
        <w:rPr>
          <w:sz w:val="20"/>
        </w:rPr>
        <w:t>refiram</w:t>
      </w:r>
      <w:r>
        <w:rPr>
          <w:spacing w:val="23"/>
          <w:sz w:val="20"/>
        </w:rPr>
        <w:t> </w:t>
      </w:r>
      <w:r>
        <w:rPr>
          <w:sz w:val="20"/>
        </w:rPr>
        <w:t>a</w:t>
      </w:r>
      <w:r>
        <w:rPr>
          <w:spacing w:val="23"/>
          <w:sz w:val="20"/>
        </w:rPr>
        <w:t> </w:t>
      </w:r>
      <w:r>
        <w:rPr>
          <w:sz w:val="20"/>
        </w:rPr>
        <w:t>fornecimentos</w:t>
      </w:r>
      <w:r>
        <w:rPr>
          <w:spacing w:val="23"/>
          <w:sz w:val="20"/>
        </w:rPr>
        <w:t> </w:t>
      </w:r>
      <w:r>
        <w:rPr>
          <w:sz w:val="20"/>
        </w:rPr>
        <w:t>realizados</w:t>
      </w:r>
      <w:r>
        <w:rPr>
          <w:spacing w:val="23"/>
          <w:sz w:val="20"/>
        </w:rPr>
        <w:t> </w:t>
      </w:r>
      <w:r>
        <w:rPr>
          <w:sz w:val="20"/>
        </w:rPr>
        <w:t>compatíveis</w:t>
      </w:r>
      <w:r>
        <w:rPr>
          <w:spacing w:val="23"/>
          <w:sz w:val="20"/>
        </w:rPr>
        <w:t> </w:t>
      </w:r>
      <w:r>
        <w:rPr>
          <w:sz w:val="20"/>
        </w:rPr>
        <w:t>com</w:t>
      </w:r>
      <w:r>
        <w:rPr>
          <w:spacing w:val="23"/>
          <w:sz w:val="20"/>
        </w:rPr>
        <w:t> </w:t>
      </w:r>
      <w:r>
        <w:rPr>
          <w:sz w:val="20"/>
        </w:rPr>
        <w:t>o</w:t>
      </w:r>
      <w:r>
        <w:rPr>
          <w:spacing w:val="23"/>
          <w:sz w:val="20"/>
        </w:rPr>
        <w:t> </w:t>
      </w:r>
      <w:r>
        <w:rPr>
          <w:sz w:val="20"/>
        </w:rPr>
        <w:t>objeto</w:t>
      </w:r>
      <w:r>
        <w:rPr>
          <w:spacing w:val="23"/>
          <w:sz w:val="20"/>
        </w:rPr>
        <w:t> </w:t>
      </w:r>
      <w:r>
        <w:rPr>
          <w:sz w:val="20"/>
        </w:rPr>
        <w:t>desta </w:t>
      </w:r>
      <w:r>
        <w:rPr>
          <w:spacing w:val="-2"/>
          <w:sz w:val="20"/>
        </w:rPr>
        <w:t>licitação;</w:t>
      </w:r>
    </w:p>
    <w:p>
      <w:pPr>
        <w:pStyle w:val="ListParagraph"/>
        <w:numPr>
          <w:ilvl w:val="1"/>
          <w:numId w:val="60"/>
        </w:numPr>
        <w:tabs>
          <w:tab w:pos="493" w:val="left" w:leader="none"/>
        </w:tabs>
        <w:spacing w:line="280" w:lineRule="auto" w:before="2" w:after="0"/>
        <w:ind w:left="119" w:right="118" w:firstLine="0"/>
        <w:jc w:val="left"/>
        <w:rPr>
          <w:sz w:val="20"/>
        </w:rPr>
      </w:pPr>
      <w:r>
        <w:rPr>
          <w:sz w:val="20"/>
        </w:rPr>
        <w:t>O(s)</w:t>
      </w:r>
      <w:r>
        <w:rPr>
          <w:spacing w:val="18"/>
          <w:sz w:val="20"/>
        </w:rPr>
        <w:t> </w:t>
      </w:r>
      <w:r>
        <w:rPr>
          <w:sz w:val="20"/>
        </w:rPr>
        <w:t>atestado(s)</w:t>
      </w:r>
      <w:r>
        <w:rPr>
          <w:spacing w:val="18"/>
          <w:sz w:val="20"/>
        </w:rPr>
        <w:t> </w:t>
      </w:r>
      <w:r>
        <w:rPr>
          <w:sz w:val="20"/>
        </w:rPr>
        <w:t>deve(m)</w:t>
      </w:r>
      <w:r>
        <w:rPr>
          <w:spacing w:val="18"/>
          <w:sz w:val="20"/>
        </w:rPr>
        <w:t> </w:t>
      </w:r>
      <w:r>
        <w:rPr>
          <w:sz w:val="20"/>
        </w:rPr>
        <w:t>conter:</w:t>
      </w:r>
      <w:r>
        <w:rPr>
          <w:spacing w:val="18"/>
          <w:sz w:val="20"/>
        </w:rPr>
        <w:t> </w:t>
      </w:r>
      <w:r>
        <w:rPr>
          <w:sz w:val="20"/>
        </w:rPr>
        <w:t>o</w:t>
      </w:r>
      <w:r>
        <w:rPr>
          <w:spacing w:val="18"/>
          <w:sz w:val="20"/>
        </w:rPr>
        <w:t> </w:t>
      </w:r>
      <w:r>
        <w:rPr>
          <w:sz w:val="20"/>
        </w:rPr>
        <w:t>nome,</w:t>
      </w:r>
      <w:r>
        <w:rPr>
          <w:spacing w:val="18"/>
          <w:sz w:val="20"/>
        </w:rPr>
        <w:t> </w:t>
      </w:r>
      <w:r>
        <w:rPr>
          <w:sz w:val="20"/>
        </w:rPr>
        <w:t>endereço</w:t>
      </w:r>
      <w:r>
        <w:rPr>
          <w:spacing w:val="18"/>
          <w:sz w:val="20"/>
        </w:rPr>
        <w:t> </w:t>
      </w:r>
      <w:r>
        <w:rPr>
          <w:sz w:val="20"/>
        </w:rPr>
        <w:t>e</w:t>
      </w:r>
      <w:r>
        <w:rPr>
          <w:spacing w:val="18"/>
          <w:sz w:val="20"/>
        </w:rPr>
        <w:t> </w:t>
      </w:r>
      <w:r>
        <w:rPr>
          <w:sz w:val="20"/>
        </w:rPr>
        <w:t>o</w:t>
      </w:r>
      <w:r>
        <w:rPr>
          <w:spacing w:val="18"/>
          <w:sz w:val="20"/>
        </w:rPr>
        <w:t> </w:t>
      </w:r>
      <w:r>
        <w:rPr>
          <w:sz w:val="20"/>
        </w:rPr>
        <w:t>telefone</w:t>
      </w:r>
      <w:r>
        <w:rPr>
          <w:spacing w:val="18"/>
          <w:sz w:val="20"/>
        </w:rPr>
        <w:t> </w:t>
      </w:r>
      <w:r>
        <w:rPr>
          <w:sz w:val="20"/>
        </w:rPr>
        <w:t>de</w:t>
      </w:r>
      <w:r>
        <w:rPr>
          <w:spacing w:val="18"/>
          <w:sz w:val="20"/>
        </w:rPr>
        <w:t> </w:t>
      </w:r>
      <w:r>
        <w:rPr>
          <w:sz w:val="20"/>
        </w:rPr>
        <w:t>contato</w:t>
      </w:r>
      <w:r>
        <w:rPr>
          <w:spacing w:val="18"/>
          <w:sz w:val="20"/>
        </w:rPr>
        <w:t> </w:t>
      </w:r>
      <w:r>
        <w:rPr>
          <w:sz w:val="20"/>
        </w:rPr>
        <w:t>do(s)</w:t>
      </w:r>
      <w:r>
        <w:rPr>
          <w:spacing w:val="18"/>
          <w:sz w:val="20"/>
        </w:rPr>
        <w:t> </w:t>
      </w:r>
      <w:r>
        <w:rPr>
          <w:sz w:val="20"/>
        </w:rPr>
        <w:t>atestador</w:t>
      </w:r>
      <w:r>
        <w:rPr>
          <w:spacing w:val="18"/>
          <w:sz w:val="20"/>
        </w:rPr>
        <w:t> </w:t>
      </w:r>
      <w:r>
        <w:rPr>
          <w:sz w:val="20"/>
        </w:rPr>
        <w:t>(es),</w:t>
      </w:r>
      <w:r>
        <w:rPr>
          <w:spacing w:val="18"/>
          <w:sz w:val="20"/>
        </w:rPr>
        <w:t> </w:t>
      </w:r>
      <w:r>
        <w:rPr>
          <w:sz w:val="20"/>
        </w:rPr>
        <w:t>ou</w:t>
      </w:r>
      <w:r>
        <w:rPr>
          <w:spacing w:val="18"/>
          <w:sz w:val="20"/>
        </w:rPr>
        <w:t> </w:t>
      </w:r>
      <w:r>
        <w:rPr>
          <w:sz w:val="20"/>
        </w:rPr>
        <w:t>qualquer</w:t>
      </w:r>
      <w:r>
        <w:rPr>
          <w:spacing w:val="18"/>
          <w:sz w:val="20"/>
        </w:rPr>
        <w:t> </w:t>
      </w:r>
      <w:r>
        <w:rPr>
          <w:sz w:val="20"/>
        </w:rPr>
        <w:t>outro</w:t>
      </w:r>
      <w:r>
        <w:rPr>
          <w:spacing w:val="18"/>
          <w:sz w:val="20"/>
        </w:rPr>
        <w:t> </w:t>
      </w:r>
      <w:r>
        <w:rPr>
          <w:sz w:val="20"/>
        </w:rPr>
        <w:t>meio</w:t>
      </w:r>
      <w:r>
        <w:rPr>
          <w:spacing w:val="18"/>
          <w:sz w:val="20"/>
        </w:rPr>
        <w:t> </w:t>
      </w:r>
      <w:r>
        <w:rPr>
          <w:sz w:val="20"/>
        </w:rPr>
        <w:t>com</w:t>
      </w:r>
      <w:r>
        <w:rPr>
          <w:spacing w:val="18"/>
          <w:sz w:val="20"/>
        </w:rPr>
        <w:t> </w:t>
      </w:r>
      <w:r>
        <w:rPr>
          <w:sz w:val="20"/>
        </w:rPr>
        <w:t>o</w:t>
      </w:r>
      <w:r>
        <w:rPr>
          <w:spacing w:val="18"/>
          <w:sz w:val="20"/>
        </w:rPr>
        <w:t> </w:t>
      </w:r>
      <w:r>
        <w:rPr>
          <w:sz w:val="20"/>
        </w:rPr>
        <w:t>qual</w:t>
      </w:r>
      <w:r>
        <w:rPr>
          <w:spacing w:val="18"/>
          <w:sz w:val="20"/>
        </w:rPr>
        <w:t> </w:t>
      </w:r>
      <w:r>
        <w:rPr>
          <w:sz w:val="20"/>
        </w:rPr>
        <w:t>a</w:t>
      </w:r>
      <w:r>
        <w:rPr>
          <w:spacing w:val="18"/>
          <w:sz w:val="20"/>
        </w:rPr>
        <w:t> </w:t>
      </w:r>
      <w:r>
        <w:rPr>
          <w:sz w:val="20"/>
        </w:rPr>
        <w:t>UERJ</w:t>
      </w:r>
      <w:r>
        <w:rPr>
          <w:spacing w:val="18"/>
          <w:sz w:val="20"/>
        </w:rPr>
        <w:t> </w:t>
      </w:r>
      <w:r>
        <w:rPr>
          <w:sz w:val="20"/>
        </w:rPr>
        <w:t>possa</w:t>
      </w:r>
      <w:r>
        <w:rPr>
          <w:spacing w:val="18"/>
          <w:sz w:val="20"/>
        </w:rPr>
        <w:t> </w:t>
      </w:r>
      <w:r>
        <w:rPr>
          <w:sz w:val="20"/>
        </w:rPr>
        <w:t>valer-se</w:t>
      </w:r>
      <w:r>
        <w:rPr>
          <w:spacing w:val="18"/>
          <w:sz w:val="20"/>
        </w:rPr>
        <w:t> </w:t>
      </w:r>
      <w:r>
        <w:rPr>
          <w:sz w:val="20"/>
        </w:rPr>
        <w:t>para</w:t>
      </w:r>
      <w:r>
        <w:rPr>
          <w:spacing w:val="18"/>
          <w:sz w:val="20"/>
        </w:rPr>
        <w:t> </w:t>
      </w:r>
      <w:r>
        <w:rPr>
          <w:sz w:val="20"/>
        </w:rPr>
        <w:t>manter</w:t>
      </w:r>
      <w:r>
        <w:rPr>
          <w:spacing w:val="18"/>
          <w:sz w:val="20"/>
        </w:rPr>
        <w:t> </w:t>
      </w:r>
      <w:r>
        <w:rPr>
          <w:sz w:val="20"/>
        </w:rPr>
        <w:t>contato</w:t>
      </w:r>
      <w:r>
        <w:rPr>
          <w:spacing w:val="18"/>
          <w:sz w:val="20"/>
        </w:rPr>
        <w:t> </w:t>
      </w:r>
      <w:r>
        <w:rPr>
          <w:sz w:val="20"/>
        </w:rPr>
        <w:t>com</w:t>
      </w:r>
      <w:r>
        <w:rPr>
          <w:spacing w:val="18"/>
          <w:sz w:val="20"/>
        </w:rPr>
        <w:t> </w:t>
      </w:r>
      <w:r>
        <w:rPr>
          <w:sz w:val="20"/>
        </w:rPr>
        <w:t>a(s) pessoa(s) declarante(s), e a razão social e dados de identificação da instituição emitente como CNPJ, endereço e telefone.</w:t>
      </w:r>
    </w:p>
    <w:p>
      <w:pPr>
        <w:pStyle w:val="ListParagraph"/>
        <w:numPr>
          <w:ilvl w:val="1"/>
          <w:numId w:val="59"/>
        </w:numPr>
        <w:tabs>
          <w:tab w:pos="407" w:val="left" w:leader="none"/>
        </w:tabs>
        <w:spacing w:line="240" w:lineRule="auto" w:before="2" w:after="0"/>
        <w:ind w:left="407" w:right="0" w:hanging="2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9"/>
        </w:numPr>
        <w:tabs>
          <w:tab w:pos="418" w:val="left" w:leader="none"/>
        </w:tabs>
        <w:spacing w:line="240" w:lineRule="auto" w:before="40" w:after="0"/>
        <w:ind w:left="418" w:right="0" w:hanging="2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9"/>
        </w:numPr>
        <w:tabs>
          <w:tab w:pos="425" w:val="left" w:leader="none"/>
        </w:tabs>
        <w:spacing w:line="280" w:lineRule="auto" w:before="40" w:after="0"/>
        <w:ind w:left="119" w:right="118" w:firstLine="0"/>
        <w:jc w:val="left"/>
        <w:rPr>
          <w:sz w:val="20"/>
        </w:rPr>
      </w:pPr>
      <w:r>
        <w:rPr>
          <w:sz w:val="20"/>
        </w:rPr>
        <w:t>Registro válido na</w:t>
      </w:r>
      <w:r>
        <w:rPr>
          <w:spacing w:val="-7"/>
          <w:sz w:val="20"/>
        </w:rPr>
        <w:t> </w:t>
      </w:r>
      <w:r>
        <w:rPr>
          <w:sz w:val="20"/>
        </w:rPr>
        <w:t>Agência Nacional de</w:t>
      </w:r>
      <w:r>
        <w:rPr>
          <w:spacing w:val="-1"/>
          <w:sz w:val="20"/>
        </w:rPr>
        <w:t> </w:t>
      </w:r>
      <w:r>
        <w:rPr>
          <w:sz w:val="20"/>
        </w:rPr>
        <w:t>Vigilância Sanitária –</w:t>
      </w:r>
      <w:r>
        <w:rPr>
          <w:spacing w:val="-7"/>
          <w:sz w:val="20"/>
        </w:rPr>
        <w:t> </w:t>
      </w:r>
      <w:r>
        <w:rPr>
          <w:sz w:val="20"/>
        </w:rPr>
        <w:t>ANVISA, conforme Lei n°5.991/1973, Lei n°6.360/1976, Decreto n°8.077 de 2013, Lei Federal n°12.401/2011, dos </w:t>
      </w:r>
      <w:r>
        <w:rPr>
          <w:sz w:val="20"/>
        </w:rPr>
        <w:t>reagentes, devendo constar a validade (dia/mês/ano), por meio de:</w:t>
      </w:r>
    </w:p>
    <w:p>
      <w:pPr>
        <w:pStyle w:val="ListParagraph"/>
        <w:numPr>
          <w:ilvl w:val="0"/>
          <w:numId w:val="61"/>
        </w:numPr>
        <w:tabs>
          <w:tab w:pos="263" w:val="left" w:leader="none"/>
        </w:tabs>
        <w:spacing w:line="280" w:lineRule="auto" w:before="2" w:after="0"/>
        <w:ind w:left="119" w:right="118" w:firstLine="0"/>
        <w:jc w:val="left"/>
        <w:rPr>
          <w:sz w:val="20"/>
        </w:rPr>
      </w:pPr>
      <w:r>
        <w:rPr>
          <w:sz w:val="20"/>
        </w:rPr>
        <w:t>Cópia</w:t>
      </w:r>
      <w:r>
        <w:rPr>
          <w:spacing w:val="27"/>
          <w:sz w:val="20"/>
        </w:rPr>
        <w:t> </w:t>
      </w:r>
      <w:r>
        <w:rPr>
          <w:sz w:val="20"/>
        </w:rPr>
        <w:t>do</w:t>
      </w:r>
      <w:r>
        <w:rPr>
          <w:spacing w:val="27"/>
          <w:sz w:val="20"/>
        </w:rPr>
        <w:t> </w:t>
      </w:r>
      <w:r>
        <w:rPr>
          <w:sz w:val="20"/>
        </w:rPr>
        <w:t>registro</w:t>
      </w:r>
      <w:r>
        <w:rPr>
          <w:spacing w:val="27"/>
          <w:sz w:val="20"/>
        </w:rPr>
        <w:t> </w:t>
      </w:r>
      <w:r>
        <w:rPr>
          <w:sz w:val="20"/>
        </w:rPr>
        <w:t>do</w:t>
      </w:r>
      <w:r>
        <w:rPr>
          <w:spacing w:val="27"/>
          <w:sz w:val="20"/>
        </w:rPr>
        <w:t> </w:t>
      </w:r>
      <w:r>
        <w:rPr>
          <w:sz w:val="20"/>
        </w:rPr>
        <w:t>Ministério</w:t>
      </w:r>
      <w:r>
        <w:rPr>
          <w:spacing w:val="27"/>
          <w:sz w:val="20"/>
        </w:rPr>
        <w:t> </w:t>
      </w:r>
      <w:r>
        <w:rPr>
          <w:sz w:val="20"/>
        </w:rPr>
        <w:t>da</w:t>
      </w:r>
      <w:r>
        <w:rPr>
          <w:spacing w:val="27"/>
          <w:sz w:val="20"/>
        </w:rPr>
        <w:t> </w:t>
      </w:r>
      <w:r>
        <w:rPr>
          <w:sz w:val="20"/>
        </w:rPr>
        <w:t>Saúde</w:t>
      </w:r>
      <w:r>
        <w:rPr>
          <w:spacing w:val="27"/>
          <w:sz w:val="20"/>
        </w:rPr>
        <w:t> </w:t>
      </w:r>
      <w:r>
        <w:rPr>
          <w:sz w:val="20"/>
        </w:rPr>
        <w:t>Publicado</w:t>
      </w:r>
      <w:r>
        <w:rPr>
          <w:spacing w:val="27"/>
          <w:sz w:val="20"/>
        </w:rPr>
        <w:t> </w:t>
      </w:r>
      <w:r>
        <w:rPr>
          <w:sz w:val="20"/>
        </w:rPr>
        <w:t>no</w:t>
      </w:r>
      <w:r>
        <w:rPr>
          <w:spacing w:val="27"/>
          <w:sz w:val="20"/>
        </w:rPr>
        <w:t> </w:t>
      </w:r>
      <w:r>
        <w:rPr>
          <w:sz w:val="20"/>
        </w:rPr>
        <w:t>D.O.U,</w:t>
      </w:r>
      <w:r>
        <w:rPr>
          <w:spacing w:val="27"/>
          <w:sz w:val="20"/>
        </w:rPr>
        <w:t> </w:t>
      </w:r>
      <w:r>
        <w:rPr>
          <w:sz w:val="20"/>
        </w:rPr>
        <w:t>grifado</w:t>
      </w:r>
      <w:r>
        <w:rPr>
          <w:spacing w:val="27"/>
          <w:sz w:val="20"/>
        </w:rPr>
        <w:t> </w:t>
      </w:r>
      <w:r>
        <w:rPr>
          <w:sz w:val="20"/>
        </w:rPr>
        <w:t>o</w:t>
      </w:r>
      <w:r>
        <w:rPr>
          <w:spacing w:val="27"/>
          <w:sz w:val="20"/>
        </w:rPr>
        <w:t> </w:t>
      </w:r>
      <w:r>
        <w:rPr>
          <w:sz w:val="20"/>
        </w:rPr>
        <w:t>número</w:t>
      </w:r>
      <w:r>
        <w:rPr>
          <w:spacing w:val="27"/>
          <w:sz w:val="20"/>
        </w:rPr>
        <w:t> </w:t>
      </w:r>
      <w:r>
        <w:rPr>
          <w:sz w:val="20"/>
        </w:rPr>
        <w:t>relativo</w:t>
      </w:r>
      <w:r>
        <w:rPr>
          <w:spacing w:val="27"/>
          <w:sz w:val="20"/>
        </w:rPr>
        <w:t> </w:t>
      </w:r>
      <w:r>
        <w:rPr>
          <w:sz w:val="20"/>
        </w:rPr>
        <w:t>a</w:t>
      </w:r>
      <w:r>
        <w:rPr>
          <w:spacing w:val="27"/>
          <w:sz w:val="20"/>
        </w:rPr>
        <w:t> </w:t>
      </w:r>
      <w:r>
        <w:rPr>
          <w:sz w:val="20"/>
        </w:rPr>
        <w:t>cada</w:t>
      </w:r>
      <w:r>
        <w:rPr>
          <w:spacing w:val="27"/>
          <w:sz w:val="20"/>
        </w:rPr>
        <w:t> </w:t>
      </w:r>
      <w:r>
        <w:rPr>
          <w:sz w:val="20"/>
        </w:rPr>
        <w:t>produto</w:t>
      </w:r>
      <w:r>
        <w:rPr>
          <w:spacing w:val="27"/>
          <w:sz w:val="20"/>
        </w:rPr>
        <w:t> </w:t>
      </w:r>
      <w:r>
        <w:rPr>
          <w:sz w:val="20"/>
        </w:rPr>
        <w:t>cotado</w:t>
      </w:r>
      <w:r>
        <w:rPr>
          <w:spacing w:val="27"/>
          <w:sz w:val="20"/>
        </w:rPr>
        <w:t> </w:t>
      </w:r>
      <w:r>
        <w:rPr>
          <w:sz w:val="20"/>
        </w:rPr>
        <w:t>ou</w:t>
      </w:r>
      <w:r>
        <w:rPr>
          <w:spacing w:val="27"/>
          <w:sz w:val="20"/>
        </w:rPr>
        <w:t> </w:t>
      </w:r>
      <w:r>
        <w:rPr>
          <w:sz w:val="20"/>
        </w:rPr>
        <w:t>cópia</w:t>
      </w:r>
      <w:r>
        <w:rPr>
          <w:spacing w:val="27"/>
          <w:sz w:val="20"/>
        </w:rPr>
        <w:t> </w:t>
      </w:r>
      <w:r>
        <w:rPr>
          <w:sz w:val="20"/>
        </w:rPr>
        <w:t>emitida</w:t>
      </w:r>
      <w:r>
        <w:rPr>
          <w:spacing w:val="27"/>
          <w:sz w:val="20"/>
        </w:rPr>
        <w:t> </w:t>
      </w:r>
      <w:r>
        <w:rPr>
          <w:sz w:val="20"/>
        </w:rPr>
        <w:t>eletronicamente</w:t>
      </w:r>
      <w:r>
        <w:rPr>
          <w:spacing w:val="27"/>
          <w:sz w:val="20"/>
        </w:rPr>
        <w:t> </w:t>
      </w:r>
      <w:r>
        <w:rPr>
          <w:sz w:val="20"/>
        </w:rPr>
        <w:t>através</w:t>
      </w:r>
      <w:r>
        <w:rPr>
          <w:spacing w:val="27"/>
          <w:sz w:val="20"/>
        </w:rPr>
        <w:t> </w:t>
      </w:r>
      <w:r>
        <w:rPr>
          <w:sz w:val="20"/>
        </w:rPr>
        <w:t>do</w:t>
      </w:r>
      <w:r>
        <w:rPr>
          <w:spacing w:val="27"/>
          <w:sz w:val="20"/>
        </w:rPr>
        <w:t> </w:t>
      </w:r>
      <w:r>
        <w:rPr>
          <w:sz w:val="20"/>
        </w:rPr>
        <w:t>sítio</w:t>
      </w:r>
      <w:r>
        <w:rPr>
          <w:spacing w:val="27"/>
          <w:sz w:val="20"/>
        </w:rPr>
        <w:t> </w:t>
      </w:r>
      <w:r>
        <w:rPr>
          <w:sz w:val="20"/>
        </w:rPr>
        <w:t>oficial</w:t>
      </w:r>
      <w:r>
        <w:rPr>
          <w:spacing w:val="27"/>
          <w:sz w:val="20"/>
        </w:rPr>
        <w:t> </w:t>
      </w:r>
      <w:r>
        <w:rPr>
          <w:sz w:val="20"/>
        </w:rPr>
        <w:t>da</w:t>
      </w:r>
      <w:r>
        <w:rPr>
          <w:spacing w:val="16"/>
          <w:sz w:val="20"/>
        </w:rPr>
        <w:t> </w:t>
      </w:r>
      <w:r>
        <w:rPr>
          <w:sz w:val="20"/>
        </w:rPr>
        <w:t>Agência</w:t>
      </w:r>
      <w:r>
        <w:rPr>
          <w:spacing w:val="27"/>
          <w:sz w:val="20"/>
        </w:rPr>
        <w:t> </w:t>
      </w:r>
      <w:r>
        <w:rPr>
          <w:sz w:val="20"/>
        </w:rPr>
        <w:t>de Vigilância Sanitária; ou</w:t>
      </w:r>
    </w:p>
    <w:p>
      <w:pPr>
        <w:pStyle w:val="ListParagraph"/>
        <w:numPr>
          <w:ilvl w:val="0"/>
          <w:numId w:val="61"/>
        </w:numPr>
        <w:tabs>
          <w:tab w:pos="263" w:val="left" w:leader="none"/>
        </w:tabs>
        <w:spacing w:line="280" w:lineRule="auto" w:before="1" w:after="0"/>
        <w:ind w:left="119" w:right="118" w:firstLine="0"/>
        <w:jc w:val="left"/>
        <w:rPr>
          <w:sz w:val="20"/>
        </w:rPr>
      </w:pPr>
      <w:r>
        <w:rPr>
          <w:sz w:val="20"/>
        </w:rPr>
        <w:t>Protocolo</w:t>
      </w:r>
      <w:r>
        <w:rPr>
          <w:spacing w:val="26"/>
          <w:sz w:val="20"/>
        </w:rPr>
        <w:t> </w:t>
      </w:r>
      <w:r>
        <w:rPr>
          <w:sz w:val="20"/>
        </w:rPr>
        <w:t>de</w:t>
      </w:r>
      <w:r>
        <w:rPr>
          <w:spacing w:val="26"/>
          <w:sz w:val="20"/>
        </w:rPr>
        <w:t> </w:t>
      </w:r>
      <w:r>
        <w:rPr>
          <w:sz w:val="20"/>
        </w:rPr>
        <w:t>solicitação</w:t>
      </w:r>
      <w:r>
        <w:rPr>
          <w:spacing w:val="26"/>
          <w:sz w:val="20"/>
        </w:rPr>
        <w:t> </w:t>
      </w:r>
      <w:r>
        <w:rPr>
          <w:sz w:val="20"/>
        </w:rPr>
        <w:t>de</w:t>
      </w:r>
      <w:r>
        <w:rPr>
          <w:spacing w:val="26"/>
          <w:sz w:val="20"/>
        </w:rPr>
        <w:t> </w:t>
      </w:r>
      <w:r>
        <w:rPr>
          <w:sz w:val="20"/>
        </w:rPr>
        <w:t>sua</w:t>
      </w:r>
      <w:r>
        <w:rPr>
          <w:spacing w:val="26"/>
          <w:sz w:val="20"/>
        </w:rPr>
        <w:t> </w:t>
      </w:r>
      <w:r>
        <w:rPr>
          <w:sz w:val="20"/>
        </w:rPr>
        <w:t>revalidação,</w:t>
      </w:r>
      <w:r>
        <w:rPr>
          <w:spacing w:val="26"/>
          <w:sz w:val="20"/>
        </w:rPr>
        <w:t> </w:t>
      </w:r>
      <w:r>
        <w:rPr>
          <w:sz w:val="20"/>
        </w:rPr>
        <w:t>acompanhada</w:t>
      </w:r>
      <w:r>
        <w:rPr>
          <w:spacing w:val="26"/>
          <w:sz w:val="20"/>
        </w:rPr>
        <w:t> </w:t>
      </w:r>
      <w:r>
        <w:rPr>
          <w:sz w:val="20"/>
        </w:rPr>
        <w:t>de</w:t>
      </w:r>
      <w:r>
        <w:rPr>
          <w:spacing w:val="26"/>
          <w:sz w:val="20"/>
        </w:rPr>
        <w:t> </w:t>
      </w:r>
      <w:r>
        <w:rPr>
          <w:sz w:val="20"/>
        </w:rPr>
        <w:t>cópia</w:t>
      </w:r>
      <w:r>
        <w:rPr>
          <w:spacing w:val="26"/>
          <w:sz w:val="20"/>
        </w:rPr>
        <w:t> </w:t>
      </w:r>
      <w:r>
        <w:rPr>
          <w:sz w:val="20"/>
        </w:rPr>
        <w:t>do</w:t>
      </w:r>
      <w:r>
        <w:rPr>
          <w:spacing w:val="26"/>
          <w:sz w:val="20"/>
        </w:rPr>
        <w:t> </w:t>
      </w:r>
      <w:r>
        <w:rPr>
          <w:sz w:val="20"/>
        </w:rPr>
        <w:t>registro</w:t>
      </w:r>
      <w:r>
        <w:rPr>
          <w:spacing w:val="26"/>
          <w:sz w:val="20"/>
        </w:rPr>
        <w:t> </w:t>
      </w:r>
      <w:r>
        <w:rPr>
          <w:sz w:val="20"/>
        </w:rPr>
        <w:t>vencido,</w:t>
      </w:r>
      <w:r>
        <w:rPr>
          <w:spacing w:val="26"/>
          <w:sz w:val="20"/>
        </w:rPr>
        <w:t> </w:t>
      </w:r>
      <w:r>
        <w:rPr>
          <w:sz w:val="20"/>
        </w:rPr>
        <w:t>desde</w:t>
      </w:r>
      <w:r>
        <w:rPr>
          <w:spacing w:val="26"/>
          <w:sz w:val="20"/>
        </w:rPr>
        <w:t> </w:t>
      </w:r>
      <w:r>
        <w:rPr>
          <w:sz w:val="20"/>
        </w:rPr>
        <w:t>que</w:t>
      </w:r>
      <w:r>
        <w:rPr>
          <w:spacing w:val="26"/>
          <w:sz w:val="20"/>
        </w:rPr>
        <w:t> </w:t>
      </w:r>
      <w:r>
        <w:rPr>
          <w:sz w:val="20"/>
        </w:rPr>
        <w:t>a</w:t>
      </w:r>
      <w:r>
        <w:rPr>
          <w:spacing w:val="26"/>
          <w:sz w:val="20"/>
        </w:rPr>
        <w:t> </w:t>
      </w:r>
      <w:r>
        <w:rPr>
          <w:sz w:val="20"/>
        </w:rPr>
        <w:t>revalidação</w:t>
      </w:r>
      <w:r>
        <w:rPr>
          <w:spacing w:val="26"/>
          <w:sz w:val="20"/>
        </w:rPr>
        <w:t> </w:t>
      </w:r>
      <w:r>
        <w:rPr>
          <w:sz w:val="20"/>
        </w:rPr>
        <w:t>do</w:t>
      </w:r>
      <w:r>
        <w:rPr>
          <w:spacing w:val="26"/>
          <w:sz w:val="20"/>
        </w:rPr>
        <w:t> </w:t>
      </w:r>
      <w:r>
        <w:rPr>
          <w:sz w:val="20"/>
        </w:rPr>
        <w:t>registro</w:t>
      </w:r>
      <w:r>
        <w:rPr>
          <w:spacing w:val="26"/>
          <w:sz w:val="20"/>
        </w:rPr>
        <w:t> </w:t>
      </w:r>
      <w:r>
        <w:rPr>
          <w:sz w:val="20"/>
        </w:rPr>
        <w:t>tenha</w:t>
      </w:r>
      <w:r>
        <w:rPr>
          <w:spacing w:val="26"/>
          <w:sz w:val="20"/>
        </w:rPr>
        <w:t> </w:t>
      </w:r>
      <w:r>
        <w:rPr>
          <w:sz w:val="20"/>
        </w:rPr>
        <w:t>sido</w:t>
      </w:r>
      <w:r>
        <w:rPr>
          <w:spacing w:val="26"/>
          <w:sz w:val="20"/>
        </w:rPr>
        <w:t> </w:t>
      </w:r>
      <w:r>
        <w:rPr>
          <w:sz w:val="20"/>
        </w:rPr>
        <w:t>requerida</w:t>
      </w:r>
      <w:r>
        <w:rPr>
          <w:spacing w:val="26"/>
          <w:sz w:val="20"/>
        </w:rPr>
        <w:t> </w:t>
      </w:r>
      <w:r>
        <w:rPr>
          <w:sz w:val="20"/>
        </w:rPr>
        <w:t>no</w:t>
      </w:r>
      <w:r>
        <w:rPr>
          <w:spacing w:val="26"/>
          <w:sz w:val="20"/>
        </w:rPr>
        <w:t> </w:t>
      </w:r>
      <w:r>
        <w:rPr>
          <w:sz w:val="20"/>
        </w:rPr>
        <w:t>primeiro</w:t>
      </w:r>
      <w:r>
        <w:rPr>
          <w:spacing w:val="26"/>
          <w:sz w:val="20"/>
        </w:rPr>
        <w:t> </w:t>
      </w:r>
      <w:r>
        <w:rPr>
          <w:sz w:val="20"/>
        </w:rPr>
        <w:t>semestre</w:t>
      </w:r>
      <w:r>
        <w:rPr>
          <w:spacing w:val="26"/>
          <w:sz w:val="20"/>
        </w:rPr>
        <w:t> </w:t>
      </w:r>
      <w:r>
        <w:rPr>
          <w:sz w:val="20"/>
        </w:rPr>
        <w:t>do</w:t>
      </w:r>
      <w:r>
        <w:rPr>
          <w:spacing w:val="26"/>
          <w:sz w:val="20"/>
        </w:rPr>
        <w:t> </w:t>
      </w:r>
      <w:r>
        <w:rPr>
          <w:sz w:val="20"/>
        </w:rPr>
        <w:t>último</w:t>
      </w:r>
      <w:r>
        <w:rPr>
          <w:spacing w:val="26"/>
          <w:sz w:val="20"/>
        </w:rPr>
        <w:t> </w:t>
      </w:r>
      <w:r>
        <w:rPr>
          <w:sz w:val="20"/>
        </w:rPr>
        <w:t>ano</w:t>
      </w:r>
      <w:r>
        <w:rPr>
          <w:spacing w:val="26"/>
          <w:sz w:val="20"/>
        </w:rPr>
        <w:t> </w:t>
      </w:r>
      <w:r>
        <w:rPr>
          <w:sz w:val="20"/>
        </w:rPr>
        <w:t>do quinquênio de sua validade, nos termos e condições previstas no § 6° do artigo 12 da Lei 6360/76, de 23 de setembro de 1976.</w:t>
      </w:r>
    </w:p>
    <w:p>
      <w:pPr>
        <w:pStyle w:val="ListParagraph"/>
        <w:numPr>
          <w:ilvl w:val="1"/>
          <w:numId w:val="59"/>
        </w:numPr>
        <w:tabs>
          <w:tab w:pos="455" w:val="left" w:leader="none"/>
        </w:tabs>
        <w:spacing w:line="280" w:lineRule="auto" w:before="2" w:after="0"/>
        <w:ind w:left="119" w:right="118" w:firstLine="0"/>
        <w:jc w:val="left"/>
        <w:rPr>
          <w:sz w:val="20"/>
        </w:rPr>
      </w:pPr>
      <w:r>
        <w:rPr>
          <w:sz w:val="20"/>
        </w:rPr>
        <w:t>Em</w:t>
      </w:r>
      <w:r>
        <w:rPr>
          <w:spacing w:val="34"/>
          <w:sz w:val="20"/>
        </w:rPr>
        <w:t> </w:t>
      </w:r>
      <w:r>
        <w:rPr>
          <w:sz w:val="20"/>
        </w:rPr>
        <w:t>caso</w:t>
      </w:r>
      <w:r>
        <w:rPr>
          <w:spacing w:val="34"/>
          <w:sz w:val="20"/>
        </w:rPr>
        <w:t> </w:t>
      </w:r>
      <w:r>
        <w:rPr>
          <w:sz w:val="20"/>
        </w:rPr>
        <w:t>de</w:t>
      </w:r>
      <w:r>
        <w:rPr>
          <w:spacing w:val="34"/>
          <w:sz w:val="20"/>
        </w:rPr>
        <w:t> </w:t>
      </w:r>
      <w:r>
        <w:rPr>
          <w:sz w:val="20"/>
        </w:rPr>
        <w:t>dúvida</w:t>
      </w:r>
      <w:r>
        <w:rPr>
          <w:spacing w:val="34"/>
          <w:sz w:val="20"/>
        </w:rPr>
        <w:t> </w:t>
      </w:r>
      <w:r>
        <w:rPr>
          <w:sz w:val="20"/>
        </w:rPr>
        <w:t>fundada</w:t>
      </w:r>
      <w:r>
        <w:rPr>
          <w:spacing w:val="34"/>
          <w:sz w:val="20"/>
        </w:rPr>
        <w:t> </w:t>
      </w:r>
      <w:r>
        <w:rPr>
          <w:sz w:val="20"/>
        </w:rPr>
        <w:t>suscitada</w:t>
      </w:r>
      <w:r>
        <w:rPr>
          <w:spacing w:val="34"/>
          <w:sz w:val="20"/>
        </w:rPr>
        <w:t> </w:t>
      </w:r>
      <w:r>
        <w:rPr>
          <w:sz w:val="20"/>
        </w:rPr>
        <w:t>pelo</w:t>
      </w:r>
      <w:r>
        <w:rPr>
          <w:spacing w:val="34"/>
          <w:sz w:val="20"/>
        </w:rPr>
        <w:t> </w:t>
      </w:r>
      <w:r>
        <w:rPr>
          <w:sz w:val="20"/>
        </w:rPr>
        <w:t>pregoeiro,</w:t>
      </w:r>
      <w:r>
        <w:rPr>
          <w:spacing w:val="34"/>
          <w:sz w:val="20"/>
        </w:rPr>
        <w:t> </w:t>
      </w:r>
      <w:r>
        <w:rPr>
          <w:sz w:val="20"/>
        </w:rPr>
        <w:t>a</w:t>
      </w:r>
      <w:r>
        <w:rPr>
          <w:spacing w:val="23"/>
          <w:sz w:val="20"/>
        </w:rPr>
        <w:t> </w:t>
      </w:r>
      <w:r>
        <w:rPr>
          <w:sz w:val="20"/>
        </w:rPr>
        <w:t>Administração</w:t>
      </w:r>
      <w:r>
        <w:rPr>
          <w:spacing w:val="34"/>
          <w:sz w:val="20"/>
        </w:rPr>
        <w:t> </w:t>
      </w:r>
      <w:r>
        <w:rPr>
          <w:sz w:val="20"/>
        </w:rPr>
        <w:t>poderá</w:t>
      </w:r>
      <w:r>
        <w:rPr>
          <w:spacing w:val="34"/>
          <w:sz w:val="20"/>
        </w:rPr>
        <w:t> </w:t>
      </w:r>
      <w:r>
        <w:rPr>
          <w:sz w:val="20"/>
        </w:rPr>
        <w:t>solicitar</w:t>
      </w:r>
      <w:r>
        <w:rPr>
          <w:spacing w:val="34"/>
          <w:sz w:val="20"/>
        </w:rPr>
        <w:t> </w:t>
      </w:r>
      <w:r>
        <w:rPr>
          <w:sz w:val="20"/>
        </w:rPr>
        <w:t>ao</w:t>
      </w:r>
      <w:r>
        <w:rPr>
          <w:spacing w:val="34"/>
          <w:sz w:val="20"/>
        </w:rPr>
        <w:t> </w:t>
      </w:r>
      <w:r>
        <w:rPr>
          <w:sz w:val="20"/>
        </w:rPr>
        <w:t>licitante,</w:t>
      </w:r>
      <w:r>
        <w:rPr>
          <w:spacing w:val="34"/>
          <w:sz w:val="20"/>
        </w:rPr>
        <w:t> </w:t>
      </w:r>
      <w:r>
        <w:rPr>
          <w:sz w:val="20"/>
        </w:rPr>
        <w:t>em</w:t>
      </w:r>
      <w:r>
        <w:rPr>
          <w:spacing w:val="34"/>
          <w:sz w:val="20"/>
        </w:rPr>
        <w:t> </w:t>
      </w:r>
      <w:r>
        <w:rPr>
          <w:sz w:val="20"/>
        </w:rPr>
        <w:t>diligência</w:t>
      </w:r>
      <w:r>
        <w:rPr>
          <w:spacing w:val="34"/>
          <w:sz w:val="20"/>
        </w:rPr>
        <w:t> </w:t>
      </w:r>
      <w:r>
        <w:rPr>
          <w:sz w:val="20"/>
        </w:rPr>
        <w:t>complementar,</w:t>
      </w:r>
      <w:r>
        <w:rPr>
          <w:spacing w:val="34"/>
          <w:sz w:val="20"/>
        </w:rPr>
        <w:t> </w:t>
      </w:r>
      <w:r>
        <w:rPr>
          <w:sz w:val="20"/>
        </w:rPr>
        <w:t>todas</w:t>
      </w:r>
      <w:r>
        <w:rPr>
          <w:spacing w:val="34"/>
          <w:sz w:val="20"/>
        </w:rPr>
        <w:t> </w:t>
      </w:r>
      <w:r>
        <w:rPr>
          <w:sz w:val="20"/>
        </w:rPr>
        <w:t>as</w:t>
      </w:r>
      <w:r>
        <w:rPr>
          <w:spacing w:val="34"/>
          <w:sz w:val="20"/>
        </w:rPr>
        <w:t> </w:t>
      </w:r>
      <w:r>
        <w:rPr>
          <w:sz w:val="20"/>
        </w:rPr>
        <w:t>informações</w:t>
      </w:r>
      <w:r>
        <w:rPr>
          <w:spacing w:val="34"/>
          <w:sz w:val="20"/>
        </w:rPr>
        <w:t> </w:t>
      </w:r>
      <w:r>
        <w:rPr>
          <w:sz w:val="20"/>
        </w:rPr>
        <w:t>necessárias</w:t>
      </w:r>
      <w:r>
        <w:rPr>
          <w:spacing w:val="34"/>
          <w:sz w:val="20"/>
        </w:rPr>
        <w:t> </w:t>
      </w:r>
      <w:r>
        <w:rPr>
          <w:sz w:val="20"/>
        </w:rPr>
        <w:t>à</w:t>
      </w:r>
      <w:r>
        <w:rPr>
          <w:spacing w:val="34"/>
          <w:sz w:val="20"/>
        </w:rPr>
        <w:t> </w:t>
      </w:r>
      <w:r>
        <w:rPr>
          <w:sz w:val="20"/>
        </w:rPr>
        <w:t>comprovação</w:t>
      </w:r>
      <w:r>
        <w:rPr>
          <w:spacing w:val="34"/>
          <w:sz w:val="20"/>
        </w:rPr>
        <w:t> </w:t>
      </w:r>
      <w:r>
        <w:rPr>
          <w:sz w:val="20"/>
        </w:rPr>
        <w:t>da legitimidade dos atestados, dentre outros documentos, cópia do contrato que deu suporte à contratação, endereço atual da contratante e local em que foram executados os objetos.</w:t>
      </w:r>
    </w:p>
    <w:p>
      <w:pPr>
        <w:pStyle w:val="BodyText"/>
      </w:pPr>
    </w:p>
    <w:p>
      <w:pPr>
        <w:pStyle w:val="BodyText"/>
      </w:pPr>
    </w:p>
    <w:p>
      <w:pPr>
        <w:pStyle w:val="BodyText"/>
      </w:pPr>
    </w:p>
    <w:p>
      <w:pPr>
        <w:pStyle w:val="BodyText"/>
      </w:pPr>
    </w:p>
    <w:p>
      <w:pPr>
        <w:pStyle w:val="BodyText"/>
        <w:spacing w:before="157"/>
      </w:pPr>
    </w:p>
    <w:p>
      <w:pPr>
        <w:pStyle w:val="Heading4"/>
        <w:ind w:left="1"/>
        <w:jc w:val="center"/>
      </w:pPr>
      <w:r>
        <w:rPr/>
        <w:t>ANEXO</w:t>
      </w:r>
      <w:r>
        <w:rPr>
          <w:spacing w:val="14"/>
        </w:rPr>
        <w:t> </w:t>
      </w:r>
      <w:r>
        <w:rPr/>
        <w:t>IV</w:t>
      </w:r>
      <w:r>
        <w:rPr>
          <w:spacing w:val="-2"/>
        </w:rPr>
        <w:t> </w:t>
      </w:r>
      <w:r>
        <w:rPr/>
        <w:t>–</w:t>
      </w:r>
      <w:r>
        <w:rPr>
          <w:spacing w:val="1"/>
        </w:rPr>
        <w:t> </w:t>
      </w:r>
      <w:r>
        <w:rPr/>
        <w:t>ORÇAMENTO</w:t>
      </w:r>
      <w:r>
        <w:rPr>
          <w:spacing w:val="2"/>
        </w:rPr>
        <w:t> </w:t>
      </w:r>
      <w:r>
        <w:rPr>
          <w:spacing w:val="-2"/>
        </w:rPr>
        <w:t>ESTIMADO</w:t>
      </w:r>
    </w:p>
    <w:p>
      <w:pPr>
        <w:pStyle w:val="BodyText"/>
        <w:spacing w:before="57"/>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6990"/>
        <w:gridCol w:w="1755"/>
        <w:gridCol w:w="855"/>
        <w:gridCol w:w="2220"/>
      </w:tblGrid>
      <w:tr>
        <w:trPr>
          <w:trHeight w:val="1184" w:hRule="atLeast"/>
        </w:trPr>
        <w:tc>
          <w:tcPr>
            <w:tcW w:w="720" w:type="dxa"/>
          </w:tcPr>
          <w:p>
            <w:pPr>
              <w:pStyle w:val="TableParagraph"/>
              <w:rPr>
                <w:b/>
                <w:sz w:val="20"/>
              </w:rPr>
            </w:pPr>
          </w:p>
          <w:p>
            <w:pPr>
              <w:pStyle w:val="TableParagraph"/>
              <w:spacing w:before="28"/>
              <w:rPr>
                <w:b/>
                <w:sz w:val="20"/>
              </w:rPr>
            </w:pPr>
          </w:p>
          <w:p>
            <w:pPr>
              <w:pStyle w:val="TableParagraph"/>
              <w:ind w:left="15"/>
              <w:jc w:val="center"/>
              <w:rPr>
                <w:b/>
                <w:sz w:val="20"/>
              </w:rPr>
            </w:pPr>
            <w:r>
              <w:rPr>
                <w:b/>
                <w:spacing w:val="-4"/>
                <w:sz w:val="20"/>
              </w:rPr>
              <w:t>ITEM</w:t>
            </w:r>
          </w:p>
        </w:tc>
        <w:tc>
          <w:tcPr>
            <w:tcW w:w="720" w:type="dxa"/>
          </w:tcPr>
          <w:p>
            <w:pPr>
              <w:pStyle w:val="TableParagraph"/>
              <w:rPr>
                <w:b/>
                <w:sz w:val="20"/>
              </w:rPr>
            </w:pPr>
          </w:p>
          <w:p>
            <w:pPr>
              <w:pStyle w:val="TableParagraph"/>
              <w:spacing w:before="28"/>
              <w:rPr>
                <w:b/>
                <w:sz w:val="20"/>
              </w:rPr>
            </w:pPr>
          </w:p>
          <w:p>
            <w:pPr>
              <w:pStyle w:val="TableParagraph"/>
              <w:spacing w:line="280" w:lineRule="auto"/>
              <w:ind w:left="126" w:right="93" w:firstLine="125"/>
              <w:rPr>
                <w:b/>
                <w:sz w:val="20"/>
              </w:rPr>
            </w:pPr>
            <w:r>
              <w:rPr>
                <w:b/>
                <w:spacing w:val="-6"/>
                <w:sz w:val="20"/>
              </w:rPr>
              <w:t>ID SIGA</w:t>
            </w:r>
          </w:p>
        </w:tc>
        <w:tc>
          <w:tcPr>
            <w:tcW w:w="6990" w:type="dxa"/>
          </w:tcPr>
          <w:p>
            <w:pPr>
              <w:pStyle w:val="TableParagraph"/>
              <w:rPr>
                <w:b/>
                <w:sz w:val="20"/>
              </w:rPr>
            </w:pPr>
          </w:p>
          <w:p>
            <w:pPr>
              <w:pStyle w:val="TableParagraph"/>
              <w:spacing w:before="163"/>
              <w:rPr>
                <w:b/>
                <w:sz w:val="20"/>
              </w:rPr>
            </w:pPr>
          </w:p>
          <w:p>
            <w:pPr>
              <w:pStyle w:val="TableParagraph"/>
              <w:ind w:left="17"/>
              <w:jc w:val="center"/>
              <w:rPr>
                <w:b/>
                <w:sz w:val="20"/>
              </w:rPr>
            </w:pPr>
            <w:r>
              <w:rPr>
                <w:b/>
                <w:spacing w:val="-2"/>
                <w:sz w:val="20"/>
              </w:rPr>
              <w:t>DESCRIÇÃO</w:t>
            </w:r>
          </w:p>
        </w:tc>
        <w:tc>
          <w:tcPr>
            <w:tcW w:w="1755" w:type="dxa"/>
          </w:tcPr>
          <w:p>
            <w:pPr>
              <w:pStyle w:val="TableParagraph"/>
              <w:spacing w:line="280" w:lineRule="auto" w:before="128"/>
              <w:ind w:left="348" w:right="314" w:hanging="3"/>
              <w:jc w:val="center"/>
              <w:rPr>
                <w:b/>
                <w:sz w:val="20"/>
              </w:rPr>
            </w:pPr>
            <w:r>
              <w:rPr>
                <w:b/>
                <w:spacing w:val="-2"/>
                <w:sz w:val="20"/>
              </w:rPr>
              <w:t>VALOR UNITÁRIO </w:t>
            </w:r>
            <w:r>
              <w:rPr>
                <w:b/>
                <w:spacing w:val="-4"/>
                <w:sz w:val="20"/>
              </w:rPr>
              <w:t>ESTIMADO</w:t>
            </w:r>
          </w:p>
          <w:p>
            <w:pPr>
              <w:pStyle w:val="TableParagraph"/>
              <w:spacing w:line="227" w:lineRule="exact" w:before="3"/>
              <w:ind w:left="35"/>
              <w:jc w:val="center"/>
              <w:rPr>
                <w:b/>
                <w:sz w:val="20"/>
              </w:rPr>
            </w:pPr>
            <w:r>
              <w:rPr>
                <w:b/>
                <w:spacing w:val="-5"/>
                <w:sz w:val="20"/>
              </w:rPr>
              <w:t>R$</w:t>
            </w:r>
          </w:p>
        </w:tc>
        <w:tc>
          <w:tcPr>
            <w:tcW w:w="855" w:type="dxa"/>
          </w:tcPr>
          <w:p>
            <w:pPr>
              <w:pStyle w:val="TableParagraph"/>
              <w:rPr>
                <w:b/>
                <w:sz w:val="20"/>
              </w:rPr>
            </w:pPr>
          </w:p>
          <w:p>
            <w:pPr>
              <w:pStyle w:val="TableParagraph"/>
              <w:spacing w:before="163"/>
              <w:rPr>
                <w:b/>
                <w:sz w:val="20"/>
              </w:rPr>
            </w:pPr>
          </w:p>
          <w:p>
            <w:pPr>
              <w:pStyle w:val="TableParagraph"/>
              <w:ind w:left="19"/>
              <w:jc w:val="center"/>
              <w:rPr>
                <w:b/>
                <w:sz w:val="20"/>
              </w:rPr>
            </w:pPr>
            <w:r>
              <w:rPr>
                <w:b/>
                <w:spacing w:val="-2"/>
                <w:sz w:val="20"/>
              </w:rPr>
              <w:t>QUANT.</w:t>
            </w:r>
          </w:p>
        </w:tc>
        <w:tc>
          <w:tcPr>
            <w:tcW w:w="2220" w:type="dxa"/>
          </w:tcPr>
          <w:p>
            <w:pPr>
              <w:pStyle w:val="TableParagraph"/>
              <w:rPr>
                <w:b/>
                <w:sz w:val="20"/>
              </w:rPr>
            </w:pPr>
          </w:p>
          <w:p>
            <w:pPr>
              <w:pStyle w:val="TableParagraph"/>
              <w:spacing w:before="28"/>
              <w:rPr>
                <w:b/>
                <w:sz w:val="20"/>
              </w:rPr>
            </w:pPr>
          </w:p>
          <w:p>
            <w:pPr>
              <w:pStyle w:val="TableParagraph"/>
              <w:ind w:left="12" w:right="1"/>
              <w:jc w:val="center"/>
              <w:rPr>
                <w:b/>
                <w:sz w:val="20"/>
              </w:rPr>
            </w:pPr>
            <w:r>
              <w:rPr>
                <w:b/>
                <w:spacing w:val="-4"/>
                <w:sz w:val="20"/>
              </w:rPr>
              <w:t>TOTAL</w:t>
            </w:r>
            <w:r>
              <w:rPr>
                <w:b/>
                <w:spacing w:val="-18"/>
                <w:sz w:val="20"/>
              </w:rPr>
              <w:t> </w:t>
            </w:r>
            <w:r>
              <w:rPr>
                <w:b/>
                <w:spacing w:val="-4"/>
                <w:sz w:val="20"/>
              </w:rPr>
              <w:t>DO</w:t>
            </w:r>
            <w:r>
              <w:rPr>
                <w:b/>
                <w:spacing w:val="2"/>
                <w:sz w:val="20"/>
              </w:rPr>
              <w:t> </w:t>
            </w:r>
            <w:r>
              <w:rPr>
                <w:b/>
                <w:spacing w:val="-4"/>
                <w:sz w:val="20"/>
              </w:rPr>
              <w:t>ITEM</w:t>
            </w:r>
          </w:p>
          <w:p>
            <w:pPr>
              <w:pStyle w:val="TableParagraph"/>
              <w:spacing w:before="40"/>
              <w:ind w:left="12"/>
              <w:jc w:val="center"/>
              <w:rPr>
                <w:b/>
                <w:sz w:val="20"/>
              </w:rPr>
            </w:pPr>
            <w:r>
              <w:rPr>
                <w:b/>
                <w:spacing w:val="-5"/>
                <w:sz w:val="20"/>
              </w:rPr>
              <w:t>R$</w:t>
            </w:r>
          </w:p>
        </w:tc>
      </w:tr>
      <w:tr>
        <w:trPr>
          <w:trHeight w:val="779" w:hRule="atLeast"/>
        </w:trPr>
        <w:tc>
          <w:tcPr>
            <w:tcW w:w="720" w:type="dxa"/>
          </w:tcPr>
          <w:p>
            <w:pPr>
              <w:pStyle w:val="TableParagraph"/>
              <w:spacing w:before="48"/>
              <w:rPr>
                <w:b/>
                <w:sz w:val="20"/>
              </w:rPr>
            </w:pPr>
          </w:p>
          <w:p>
            <w:pPr>
              <w:pStyle w:val="TableParagraph"/>
              <w:ind w:left="15" w:right="4"/>
              <w:jc w:val="center"/>
              <w:rPr>
                <w:sz w:val="20"/>
              </w:rPr>
            </w:pPr>
            <w:r>
              <w:rPr>
                <w:spacing w:val="-5"/>
                <w:sz w:val="20"/>
              </w:rPr>
              <w:t>01</w:t>
            </w:r>
          </w:p>
        </w:tc>
        <w:tc>
          <w:tcPr>
            <w:tcW w:w="720" w:type="dxa"/>
          </w:tcPr>
          <w:p>
            <w:pPr>
              <w:pStyle w:val="TableParagraph"/>
              <w:spacing w:before="48"/>
              <w:rPr>
                <w:b/>
                <w:sz w:val="20"/>
              </w:rPr>
            </w:pPr>
          </w:p>
          <w:p>
            <w:pPr>
              <w:pStyle w:val="TableParagraph"/>
              <w:ind w:left="55"/>
              <w:rPr>
                <w:sz w:val="20"/>
              </w:rPr>
            </w:pPr>
            <w:r>
              <w:rPr>
                <w:spacing w:val="-2"/>
                <w:sz w:val="20"/>
              </w:rPr>
              <w:t>168866</w:t>
            </w:r>
          </w:p>
        </w:tc>
        <w:tc>
          <w:tcPr>
            <w:tcW w:w="6990" w:type="dxa"/>
          </w:tcPr>
          <w:p>
            <w:pPr>
              <w:pStyle w:val="TableParagraph"/>
              <w:spacing w:line="280" w:lineRule="auto" w:before="143"/>
              <w:ind w:left="122"/>
              <w:rPr>
                <w:sz w:val="20"/>
              </w:rPr>
            </w:pPr>
            <w:r>
              <w:rPr>
                <w:sz w:val="20"/>
              </w:rPr>
              <w:t>PROTESE</w:t>
            </w:r>
            <w:r>
              <w:rPr>
                <w:spacing w:val="40"/>
                <w:sz w:val="20"/>
              </w:rPr>
              <w:t> </w:t>
            </w:r>
            <w:r>
              <w:rPr>
                <w:sz w:val="20"/>
              </w:rPr>
              <w:t>MAMARIA,</w:t>
            </w:r>
            <w:r>
              <w:rPr>
                <w:spacing w:val="40"/>
                <w:sz w:val="20"/>
              </w:rPr>
              <w:t> </w:t>
            </w:r>
            <w:r>
              <w:rPr>
                <w:sz w:val="20"/>
              </w:rPr>
              <w:t>CONTEUDO:</w:t>
            </w:r>
            <w:r>
              <w:rPr>
                <w:spacing w:val="40"/>
                <w:sz w:val="20"/>
              </w:rPr>
              <w:t> </w:t>
            </w:r>
            <w:r>
              <w:rPr>
                <w:sz w:val="20"/>
              </w:rPr>
              <w:t>GEL</w:t>
            </w:r>
            <w:r>
              <w:rPr>
                <w:spacing w:val="40"/>
                <w:sz w:val="20"/>
              </w:rPr>
              <w:t> </w:t>
            </w:r>
            <w:r>
              <w:rPr>
                <w:sz w:val="20"/>
              </w:rPr>
              <w:t>SILICONE,</w:t>
            </w:r>
            <w:r>
              <w:rPr>
                <w:spacing w:val="40"/>
                <w:sz w:val="20"/>
              </w:rPr>
              <w:t> </w:t>
            </w:r>
            <w:r>
              <w:rPr>
                <w:sz w:val="20"/>
              </w:rPr>
              <w:t>TIPO:</w:t>
            </w:r>
            <w:r>
              <w:rPr>
                <w:spacing w:val="40"/>
                <w:sz w:val="20"/>
              </w:rPr>
              <w:t> </w:t>
            </w:r>
            <w:r>
              <w:rPr>
                <w:sz w:val="20"/>
              </w:rPr>
              <w:t>REDONDA,</w:t>
            </w:r>
            <w:r>
              <w:rPr>
                <w:spacing w:val="80"/>
                <w:sz w:val="20"/>
              </w:rPr>
              <w:t> </w:t>
            </w:r>
            <w:r>
              <w:rPr>
                <w:sz w:val="20"/>
              </w:rPr>
              <w:t>PERFIL:</w:t>
            </w:r>
            <w:r>
              <w:rPr>
                <w:spacing w:val="-3"/>
                <w:sz w:val="20"/>
              </w:rPr>
              <w:t> </w:t>
            </w:r>
            <w:r>
              <w:rPr>
                <w:sz w:val="20"/>
              </w:rPr>
              <w:t>N/A,</w:t>
            </w:r>
            <w:r>
              <w:rPr>
                <w:spacing w:val="-1"/>
                <w:sz w:val="20"/>
              </w:rPr>
              <w:t> </w:t>
            </w:r>
            <w:r>
              <w:rPr>
                <w:sz w:val="20"/>
              </w:rPr>
              <w:t>REVESTIMENTO:</w:t>
            </w:r>
            <w:r>
              <w:rPr>
                <w:spacing w:val="-5"/>
                <w:sz w:val="20"/>
              </w:rPr>
              <w:t> </w:t>
            </w:r>
            <w:r>
              <w:rPr>
                <w:sz w:val="20"/>
              </w:rPr>
              <w:t>TEXTURIZADA,</w:t>
            </w:r>
            <w:r>
              <w:rPr>
                <w:spacing w:val="-4"/>
                <w:sz w:val="20"/>
              </w:rPr>
              <w:t> </w:t>
            </w:r>
            <w:r>
              <w:rPr>
                <w:sz w:val="20"/>
              </w:rPr>
              <w:t>VOLUME:</w:t>
            </w:r>
            <w:r>
              <w:rPr>
                <w:spacing w:val="-2"/>
                <w:sz w:val="20"/>
              </w:rPr>
              <w:t> </w:t>
            </w:r>
            <w:r>
              <w:rPr>
                <w:sz w:val="20"/>
              </w:rPr>
              <w:t>125ML</w:t>
            </w:r>
            <w:r>
              <w:rPr>
                <w:spacing w:val="-19"/>
                <w:sz w:val="20"/>
              </w:rPr>
              <w:t> </w:t>
            </w:r>
            <w:r>
              <w:rPr>
                <w:sz w:val="20"/>
              </w:rPr>
              <w:t>A</w:t>
            </w:r>
            <w:r>
              <w:rPr>
                <w:spacing w:val="-12"/>
                <w:sz w:val="20"/>
              </w:rPr>
              <w:t> </w:t>
            </w:r>
            <w:r>
              <w:rPr>
                <w:spacing w:val="-2"/>
                <w:sz w:val="20"/>
              </w:rPr>
              <w:t>600ML</w:t>
            </w:r>
          </w:p>
        </w:tc>
        <w:tc>
          <w:tcPr>
            <w:tcW w:w="1755" w:type="dxa"/>
          </w:tcPr>
          <w:p>
            <w:pPr>
              <w:pStyle w:val="TableParagraph"/>
              <w:spacing w:before="48"/>
              <w:rPr>
                <w:b/>
                <w:sz w:val="20"/>
              </w:rPr>
            </w:pPr>
          </w:p>
          <w:p>
            <w:pPr>
              <w:pStyle w:val="TableParagraph"/>
              <w:ind w:left="427"/>
              <w:rPr>
                <w:sz w:val="20"/>
              </w:rPr>
            </w:pPr>
            <w:r>
              <w:rPr>
                <w:spacing w:val="-2"/>
                <w:sz w:val="20"/>
              </w:rPr>
              <w:t>2.950,0000</w:t>
            </w:r>
          </w:p>
        </w:tc>
        <w:tc>
          <w:tcPr>
            <w:tcW w:w="855" w:type="dxa"/>
          </w:tcPr>
          <w:p>
            <w:pPr>
              <w:pStyle w:val="TableParagraph"/>
              <w:spacing w:before="48"/>
              <w:rPr>
                <w:b/>
                <w:sz w:val="20"/>
              </w:rPr>
            </w:pPr>
          </w:p>
          <w:p>
            <w:pPr>
              <w:pStyle w:val="TableParagraph"/>
              <w:ind w:left="2"/>
              <w:jc w:val="center"/>
              <w:rPr>
                <w:sz w:val="20"/>
              </w:rPr>
            </w:pPr>
            <w:r>
              <w:rPr>
                <w:spacing w:val="-5"/>
                <w:sz w:val="20"/>
              </w:rPr>
              <w:t>120</w:t>
            </w:r>
          </w:p>
        </w:tc>
        <w:tc>
          <w:tcPr>
            <w:tcW w:w="2220" w:type="dxa"/>
          </w:tcPr>
          <w:p>
            <w:pPr>
              <w:pStyle w:val="TableParagraph"/>
              <w:spacing w:before="48"/>
              <w:rPr>
                <w:b/>
                <w:sz w:val="20"/>
              </w:rPr>
            </w:pPr>
          </w:p>
          <w:p>
            <w:pPr>
              <w:pStyle w:val="TableParagraph"/>
              <w:ind w:left="656"/>
              <w:rPr>
                <w:sz w:val="20"/>
              </w:rPr>
            </w:pPr>
            <w:r>
              <w:rPr>
                <w:spacing w:val="-2"/>
                <w:sz w:val="20"/>
              </w:rPr>
              <w:t>354.000,00</w:t>
            </w:r>
          </w:p>
        </w:tc>
      </w:tr>
    </w:tbl>
    <w:p>
      <w:pPr>
        <w:pStyle w:val="BodyText"/>
        <w:rPr>
          <w:b/>
        </w:rPr>
      </w:pPr>
    </w:p>
    <w:p>
      <w:pPr>
        <w:pStyle w:val="BodyText"/>
        <w:rPr>
          <w:b/>
        </w:rPr>
      </w:pPr>
    </w:p>
    <w:p>
      <w:pPr>
        <w:pStyle w:val="BodyText"/>
        <w:rPr>
          <w:b/>
        </w:rPr>
      </w:pPr>
    </w:p>
    <w:p>
      <w:pPr>
        <w:pStyle w:val="BodyText"/>
        <w:rPr>
          <w:b/>
        </w:rPr>
      </w:pPr>
    </w:p>
    <w:p>
      <w:pPr>
        <w:pStyle w:val="BodyText"/>
        <w:spacing w:before="45"/>
        <w:rPr>
          <w:b/>
        </w:rPr>
      </w:pPr>
    </w:p>
    <w:p>
      <w:pPr>
        <w:spacing w:before="0"/>
        <w:ind w:left="0" w:right="103" w:firstLine="0"/>
        <w:jc w:val="center"/>
        <w:rPr>
          <w:b/>
          <w:sz w:val="20"/>
        </w:rPr>
      </w:pPr>
      <w:r>
        <w:rPr>
          <w:b/>
          <w:spacing w:val="-2"/>
          <w:sz w:val="20"/>
          <w:u w:val="single"/>
        </w:rPr>
        <w:t>ANEXO</w:t>
      </w:r>
      <w:r>
        <w:rPr>
          <w:b/>
          <w:spacing w:val="-8"/>
          <w:sz w:val="20"/>
          <w:u w:val="single"/>
        </w:rPr>
        <w:t> </w:t>
      </w:r>
      <w:r>
        <w:rPr>
          <w:b/>
          <w:spacing w:val="-2"/>
          <w:sz w:val="20"/>
          <w:u w:val="single"/>
        </w:rPr>
        <w:t>V- 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0"/>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57"/>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85"/>
        <w:gridCol w:w="6015"/>
        <w:gridCol w:w="810"/>
        <w:gridCol w:w="1185"/>
        <w:gridCol w:w="1125"/>
        <w:gridCol w:w="1140"/>
        <w:gridCol w:w="1125"/>
        <w:gridCol w:w="1140"/>
      </w:tblGrid>
      <w:tr>
        <w:trPr>
          <w:trHeight w:val="1019" w:hRule="atLeast"/>
        </w:trPr>
        <w:tc>
          <w:tcPr>
            <w:tcW w:w="6900" w:type="dxa"/>
            <w:gridSpan w:val="2"/>
          </w:tcPr>
          <w:p>
            <w:pPr>
              <w:pStyle w:val="TableParagraph"/>
              <w:spacing w:before="128"/>
              <w:ind w:left="10"/>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0"/>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10"/>
              <w:jc w:val="center"/>
              <w:rPr>
                <w:b/>
                <w:sz w:val="18"/>
              </w:rPr>
            </w:pPr>
            <w:r>
              <w:rPr>
                <w:b/>
                <w:spacing w:val="-2"/>
                <w:sz w:val="18"/>
              </w:rPr>
              <w:t>PROPOSTA</w:t>
            </w:r>
            <w:r>
              <w:rPr>
                <w:b/>
                <w:spacing w:val="-8"/>
                <w:sz w:val="18"/>
              </w:rPr>
              <w:t> </w:t>
            </w:r>
            <w:r>
              <w:rPr>
                <w:b/>
                <w:spacing w:val="-2"/>
                <w:sz w:val="18"/>
              </w:rPr>
              <w:t>DETALHE</w:t>
            </w:r>
          </w:p>
        </w:tc>
        <w:tc>
          <w:tcPr>
            <w:tcW w:w="6525" w:type="dxa"/>
            <w:gridSpan w:val="6"/>
          </w:tcPr>
          <w:p>
            <w:pPr>
              <w:pStyle w:val="TableParagraph"/>
              <w:spacing w:before="83"/>
              <w:ind w:left="208"/>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083/2026.</w:t>
            </w:r>
          </w:p>
          <w:p>
            <w:pPr>
              <w:pStyle w:val="TableParagraph"/>
              <w:spacing w:line="310" w:lineRule="atLeast" w:before="5"/>
              <w:ind w:left="208" w:right="2223"/>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05/03/2026</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SEI-260007/015747/2025.</w:t>
            </w:r>
          </w:p>
        </w:tc>
      </w:tr>
      <w:tr>
        <w:trPr>
          <w:trHeight w:val="1619" w:hRule="atLeast"/>
        </w:trPr>
        <w:tc>
          <w:tcPr>
            <w:tcW w:w="6900" w:type="dxa"/>
            <w:gridSpan w:val="2"/>
          </w:tcPr>
          <w:p>
            <w:pPr>
              <w:pStyle w:val="TableParagraph"/>
              <w:spacing w:before="198"/>
              <w:rPr>
                <w:b/>
                <w:sz w:val="20"/>
              </w:rPr>
            </w:pPr>
          </w:p>
          <w:p>
            <w:pPr>
              <w:pStyle w:val="TableParagraph"/>
              <w:spacing w:line="280" w:lineRule="auto"/>
              <w:ind w:left="202" w:right="285"/>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w:t>
            </w:r>
            <w:r>
              <w:rPr>
                <w:spacing w:val="-4"/>
                <w:sz w:val="20"/>
              </w:rPr>
              <w:t> </w:t>
            </w:r>
            <w:r>
              <w:rPr>
                <w:sz w:val="20"/>
              </w:rPr>
              <w:t>Rio de Janeiro, pelos preços abaixo assinados, obedecendo rigorosamente ao estipulado e constante do </w:t>
            </w:r>
            <w:r>
              <w:rPr>
                <w:b/>
                <w:sz w:val="20"/>
              </w:rPr>
              <w:t>EDITAL n° 083/2026.</w:t>
            </w:r>
          </w:p>
        </w:tc>
        <w:tc>
          <w:tcPr>
            <w:tcW w:w="6525" w:type="dxa"/>
            <w:gridSpan w:val="6"/>
          </w:tcPr>
          <w:p>
            <w:pPr>
              <w:pStyle w:val="TableParagraph"/>
              <w:spacing w:line="280" w:lineRule="auto" w:before="23"/>
              <w:ind w:left="198" w:right="5199"/>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198" w:right="478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198"/>
              <w:rPr>
                <w:sz w:val="20"/>
              </w:rPr>
            </w:pPr>
            <w:r>
              <w:rPr>
                <w:sz w:val="20"/>
              </w:rPr>
              <w:t>E-</w:t>
            </w:r>
            <w:r>
              <w:rPr>
                <w:spacing w:val="-2"/>
                <w:sz w:val="20"/>
              </w:rPr>
              <w:t>mail:</w:t>
            </w:r>
          </w:p>
        </w:tc>
      </w:tr>
      <w:tr>
        <w:trPr>
          <w:trHeight w:val="539" w:hRule="atLeast"/>
        </w:trPr>
        <w:tc>
          <w:tcPr>
            <w:tcW w:w="885" w:type="dxa"/>
            <w:vMerge w:val="restart"/>
          </w:tcPr>
          <w:p>
            <w:pPr>
              <w:pStyle w:val="TableParagraph"/>
              <w:rPr>
                <w:b/>
                <w:sz w:val="16"/>
              </w:rPr>
            </w:pPr>
          </w:p>
          <w:p>
            <w:pPr>
              <w:pStyle w:val="TableParagraph"/>
              <w:spacing w:before="112"/>
              <w:rPr>
                <w:b/>
                <w:sz w:val="16"/>
              </w:rPr>
            </w:pPr>
          </w:p>
          <w:p>
            <w:pPr>
              <w:pStyle w:val="TableParagraph"/>
              <w:ind w:left="219"/>
              <w:rPr>
                <w:b/>
                <w:sz w:val="16"/>
              </w:rPr>
            </w:pPr>
            <w:r>
              <w:rPr>
                <w:b/>
                <w:spacing w:val="-4"/>
                <w:sz w:val="16"/>
              </w:rPr>
              <w:t>ITEM</w:t>
            </w:r>
          </w:p>
        </w:tc>
        <w:tc>
          <w:tcPr>
            <w:tcW w:w="6015" w:type="dxa"/>
            <w:vMerge w:val="restart"/>
          </w:tcPr>
          <w:p>
            <w:pPr>
              <w:pStyle w:val="TableParagraph"/>
              <w:rPr>
                <w:b/>
                <w:sz w:val="16"/>
              </w:rPr>
            </w:pPr>
          </w:p>
          <w:p>
            <w:pPr>
              <w:pStyle w:val="TableParagraph"/>
              <w:spacing w:before="112"/>
              <w:rPr>
                <w:b/>
                <w:sz w:val="16"/>
              </w:rPr>
            </w:pPr>
          </w:p>
          <w:p>
            <w:pPr>
              <w:pStyle w:val="TableParagraph"/>
              <w:ind w:left="21"/>
              <w:jc w:val="center"/>
              <w:rPr>
                <w:b/>
                <w:sz w:val="16"/>
              </w:rPr>
            </w:pPr>
            <w:r>
              <w:rPr>
                <w:b/>
                <w:spacing w:val="-2"/>
                <w:sz w:val="16"/>
              </w:rPr>
              <w:t>ESPECIFICAÇÃO</w:t>
            </w:r>
          </w:p>
        </w:tc>
        <w:tc>
          <w:tcPr>
            <w:tcW w:w="810" w:type="dxa"/>
            <w:vMerge w:val="restart"/>
          </w:tcPr>
          <w:p>
            <w:pPr>
              <w:pStyle w:val="TableParagraph"/>
              <w:rPr>
                <w:b/>
                <w:sz w:val="16"/>
              </w:rPr>
            </w:pPr>
          </w:p>
          <w:p>
            <w:pPr>
              <w:pStyle w:val="TableParagraph"/>
              <w:spacing w:before="112"/>
              <w:rPr>
                <w:b/>
                <w:sz w:val="16"/>
              </w:rPr>
            </w:pPr>
          </w:p>
          <w:p>
            <w:pPr>
              <w:pStyle w:val="TableParagraph"/>
              <w:ind w:left="206"/>
              <w:rPr>
                <w:b/>
                <w:sz w:val="16"/>
              </w:rPr>
            </w:pPr>
            <w:r>
              <w:rPr>
                <w:b/>
                <w:spacing w:val="-4"/>
                <w:sz w:val="16"/>
              </w:rPr>
              <w:t>UNID</w:t>
            </w:r>
          </w:p>
        </w:tc>
        <w:tc>
          <w:tcPr>
            <w:tcW w:w="1185" w:type="dxa"/>
            <w:vMerge w:val="restart"/>
          </w:tcPr>
          <w:p>
            <w:pPr>
              <w:pStyle w:val="TableParagraph"/>
              <w:rPr>
                <w:b/>
                <w:sz w:val="16"/>
              </w:rPr>
            </w:pPr>
          </w:p>
          <w:p>
            <w:pPr>
              <w:pStyle w:val="TableParagraph"/>
              <w:spacing w:before="112"/>
              <w:rPr>
                <w:b/>
                <w:sz w:val="16"/>
              </w:rPr>
            </w:pPr>
          </w:p>
          <w:p>
            <w:pPr>
              <w:pStyle w:val="TableParagraph"/>
              <w:ind w:left="29"/>
              <w:jc w:val="center"/>
              <w:rPr>
                <w:b/>
                <w:sz w:val="16"/>
              </w:rPr>
            </w:pPr>
            <w:r>
              <w:rPr>
                <w:b/>
                <w:spacing w:val="-5"/>
                <w:sz w:val="16"/>
              </w:rPr>
              <w:t>QTD</w:t>
            </w:r>
          </w:p>
        </w:tc>
        <w:tc>
          <w:tcPr>
            <w:tcW w:w="2265" w:type="dxa"/>
            <w:gridSpan w:val="2"/>
          </w:tcPr>
          <w:p>
            <w:pPr>
              <w:pStyle w:val="TableParagraph"/>
              <w:spacing w:before="60"/>
              <w:ind w:left="26"/>
              <w:jc w:val="center"/>
              <w:rPr>
                <w:b/>
                <w:sz w:val="16"/>
              </w:rPr>
            </w:pPr>
            <w:r>
              <w:rPr>
                <w:b/>
                <w:sz w:val="16"/>
              </w:rPr>
              <w:t>PREÇO</w:t>
            </w:r>
            <w:r>
              <w:rPr>
                <w:b/>
                <w:spacing w:val="-1"/>
                <w:sz w:val="16"/>
              </w:rPr>
              <w:t> </w:t>
            </w:r>
            <w:r>
              <w:rPr>
                <w:b/>
                <w:spacing w:val="-5"/>
                <w:sz w:val="16"/>
              </w:rPr>
              <w:t>COM</w:t>
            </w:r>
          </w:p>
          <w:p>
            <w:pPr>
              <w:pStyle w:val="TableParagraph"/>
              <w:spacing w:before="86"/>
              <w:ind w:left="26" w:right="14"/>
              <w:jc w:val="center"/>
              <w:rPr>
                <w:b/>
                <w:sz w:val="16"/>
              </w:rPr>
            </w:pPr>
            <w:r>
              <w:rPr>
                <w:b/>
                <w:sz w:val="16"/>
              </w:rPr>
              <w:t>ICMS</w:t>
            </w:r>
            <w:r>
              <w:rPr>
                <w:b/>
                <w:spacing w:val="-1"/>
                <w:sz w:val="16"/>
              </w:rPr>
              <w:t> </w:t>
            </w:r>
            <w:r>
              <w:rPr>
                <w:b/>
                <w:spacing w:val="-4"/>
                <w:sz w:val="16"/>
              </w:rPr>
              <w:t>(R$)</w:t>
            </w:r>
          </w:p>
        </w:tc>
        <w:tc>
          <w:tcPr>
            <w:tcW w:w="2265" w:type="dxa"/>
            <w:gridSpan w:val="2"/>
          </w:tcPr>
          <w:p>
            <w:pPr>
              <w:pStyle w:val="TableParagraph"/>
              <w:spacing w:before="60"/>
              <w:ind w:left="665"/>
              <w:rPr>
                <w:b/>
                <w:sz w:val="16"/>
              </w:rPr>
            </w:pPr>
            <w:r>
              <w:rPr>
                <w:b/>
                <w:sz w:val="16"/>
              </w:rPr>
              <w:t>PREÇO</w:t>
            </w:r>
            <w:r>
              <w:rPr>
                <w:b/>
                <w:spacing w:val="-1"/>
                <w:sz w:val="16"/>
              </w:rPr>
              <w:t> </w:t>
            </w:r>
            <w:r>
              <w:rPr>
                <w:b/>
                <w:spacing w:val="-5"/>
                <w:sz w:val="16"/>
              </w:rPr>
              <w:t>SEM</w:t>
            </w:r>
          </w:p>
          <w:p>
            <w:pPr>
              <w:pStyle w:val="TableParagraph"/>
              <w:spacing w:before="86"/>
              <w:ind w:left="752"/>
              <w:rPr>
                <w:b/>
                <w:sz w:val="16"/>
              </w:rPr>
            </w:pPr>
            <w:r>
              <w:rPr>
                <w:b/>
                <w:sz w:val="16"/>
              </w:rPr>
              <w:t>ICMS</w:t>
            </w:r>
            <w:r>
              <w:rPr>
                <w:b/>
                <w:spacing w:val="-1"/>
                <w:sz w:val="16"/>
              </w:rPr>
              <w:t> </w:t>
            </w:r>
            <w:r>
              <w:rPr>
                <w:b/>
                <w:spacing w:val="-4"/>
                <w:sz w:val="16"/>
              </w:rPr>
              <w:t>(R$)</w:t>
            </w:r>
          </w:p>
        </w:tc>
      </w:tr>
      <w:tr>
        <w:trPr>
          <w:trHeight w:val="539" w:hRule="atLeast"/>
        </w:trPr>
        <w:tc>
          <w:tcPr>
            <w:tcW w:w="885" w:type="dxa"/>
            <w:vMerge/>
            <w:tcBorders>
              <w:top w:val="nil"/>
            </w:tcBorders>
          </w:tcPr>
          <w:p>
            <w:pPr>
              <w:rPr>
                <w:sz w:val="2"/>
                <w:szCs w:val="2"/>
              </w:rPr>
            </w:pPr>
          </w:p>
        </w:tc>
        <w:tc>
          <w:tcPr>
            <w:tcW w:w="6015" w:type="dxa"/>
            <w:vMerge/>
            <w:tcBorders>
              <w:top w:val="nil"/>
            </w:tcBorders>
          </w:tcPr>
          <w:p>
            <w:pPr>
              <w:rPr>
                <w:sz w:val="2"/>
                <w:szCs w:val="2"/>
              </w:rPr>
            </w:pPr>
          </w:p>
        </w:tc>
        <w:tc>
          <w:tcPr>
            <w:tcW w:w="810" w:type="dxa"/>
            <w:vMerge/>
            <w:tcBorders>
              <w:top w:val="nil"/>
            </w:tcBorders>
          </w:tcPr>
          <w:p>
            <w:pPr>
              <w:rPr>
                <w:sz w:val="2"/>
                <w:szCs w:val="2"/>
              </w:rPr>
            </w:pPr>
          </w:p>
        </w:tc>
        <w:tc>
          <w:tcPr>
            <w:tcW w:w="1185" w:type="dxa"/>
            <w:vMerge/>
            <w:tcBorders>
              <w:top w:val="nil"/>
            </w:tcBorders>
          </w:tcPr>
          <w:p>
            <w:pPr>
              <w:rPr>
                <w:sz w:val="2"/>
                <w:szCs w:val="2"/>
              </w:rPr>
            </w:pPr>
          </w:p>
        </w:tc>
        <w:tc>
          <w:tcPr>
            <w:tcW w:w="1125" w:type="dxa"/>
          </w:tcPr>
          <w:p>
            <w:pPr>
              <w:pStyle w:val="TableParagraph"/>
              <w:spacing w:before="60"/>
              <w:ind w:left="34"/>
              <w:jc w:val="center"/>
              <w:rPr>
                <w:b/>
                <w:sz w:val="16"/>
              </w:rPr>
            </w:pPr>
            <w:r>
              <w:rPr>
                <w:b/>
                <w:spacing w:val="-2"/>
                <w:sz w:val="16"/>
              </w:rPr>
              <w:t>PREÇO</w:t>
            </w:r>
          </w:p>
          <w:p>
            <w:pPr>
              <w:pStyle w:val="TableParagraph"/>
              <w:spacing w:before="86"/>
              <w:ind w:left="34" w:right="14"/>
              <w:jc w:val="center"/>
              <w:rPr>
                <w:b/>
                <w:sz w:val="16"/>
              </w:rPr>
            </w:pPr>
            <w:r>
              <w:rPr>
                <w:b/>
                <w:spacing w:val="-2"/>
                <w:sz w:val="16"/>
              </w:rPr>
              <w:t>UNITÁRIO</w:t>
            </w:r>
          </w:p>
        </w:tc>
        <w:tc>
          <w:tcPr>
            <w:tcW w:w="1140" w:type="dxa"/>
          </w:tcPr>
          <w:p>
            <w:pPr>
              <w:pStyle w:val="TableParagraph"/>
              <w:spacing w:before="11"/>
              <w:rPr>
                <w:b/>
                <w:sz w:val="16"/>
              </w:rPr>
            </w:pPr>
          </w:p>
          <w:p>
            <w:pPr>
              <w:pStyle w:val="TableParagraph"/>
              <w:ind w:left="269"/>
              <w:rPr>
                <w:b/>
                <w:sz w:val="16"/>
              </w:rPr>
            </w:pPr>
            <w:r>
              <w:rPr>
                <w:b/>
                <w:spacing w:val="-4"/>
                <w:sz w:val="16"/>
              </w:rPr>
              <w:t>TOTAL</w:t>
            </w:r>
          </w:p>
        </w:tc>
        <w:tc>
          <w:tcPr>
            <w:tcW w:w="1125" w:type="dxa"/>
          </w:tcPr>
          <w:p>
            <w:pPr>
              <w:pStyle w:val="TableParagraph"/>
              <w:spacing w:before="60"/>
              <w:ind w:left="34"/>
              <w:jc w:val="center"/>
              <w:rPr>
                <w:b/>
                <w:sz w:val="16"/>
              </w:rPr>
            </w:pPr>
            <w:r>
              <w:rPr>
                <w:b/>
                <w:spacing w:val="-2"/>
                <w:sz w:val="16"/>
              </w:rPr>
              <w:t>PREÇO</w:t>
            </w:r>
          </w:p>
          <w:p>
            <w:pPr>
              <w:pStyle w:val="TableParagraph"/>
              <w:spacing w:before="86"/>
              <w:ind w:left="34" w:right="14"/>
              <w:jc w:val="center"/>
              <w:rPr>
                <w:b/>
                <w:sz w:val="16"/>
              </w:rPr>
            </w:pPr>
            <w:r>
              <w:rPr>
                <w:b/>
                <w:spacing w:val="-2"/>
                <w:sz w:val="16"/>
              </w:rPr>
              <w:t>UNITÁRIO</w:t>
            </w:r>
          </w:p>
        </w:tc>
        <w:tc>
          <w:tcPr>
            <w:tcW w:w="1140" w:type="dxa"/>
          </w:tcPr>
          <w:p>
            <w:pPr>
              <w:pStyle w:val="TableParagraph"/>
              <w:spacing w:before="11"/>
              <w:rPr>
                <w:b/>
                <w:sz w:val="16"/>
              </w:rPr>
            </w:pPr>
          </w:p>
          <w:p>
            <w:pPr>
              <w:pStyle w:val="TableParagraph"/>
              <w:ind w:left="329"/>
              <w:rPr>
                <w:b/>
                <w:sz w:val="16"/>
              </w:rPr>
            </w:pPr>
            <w:r>
              <w:rPr>
                <w:b/>
                <w:spacing w:val="-4"/>
                <w:sz w:val="16"/>
              </w:rPr>
              <w:t>TOTAL</w:t>
            </w:r>
          </w:p>
        </w:tc>
      </w:tr>
      <w:tr>
        <w:trPr>
          <w:trHeight w:val="1994" w:hRule="atLeast"/>
        </w:trPr>
        <w:tc>
          <w:tcPr>
            <w:tcW w:w="885" w:type="dxa"/>
          </w:tcPr>
          <w:p>
            <w:pPr>
              <w:pStyle w:val="TableParagraph"/>
              <w:rPr>
                <w:b/>
                <w:sz w:val="18"/>
              </w:rPr>
            </w:pPr>
          </w:p>
          <w:p>
            <w:pPr>
              <w:pStyle w:val="TableParagraph"/>
              <w:rPr>
                <w:b/>
                <w:sz w:val="18"/>
              </w:rPr>
            </w:pPr>
          </w:p>
          <w:p>
            <w:pPr>
              <w:pStyle w:val="TableParagraph"/>
              <w:rPr>
                <w:b/>
                <w:sz w:val="18"/>
              </w:rPr>
            </w:pPr>
          </w:p>
          <w:p>
            <w:pPr>
              <w:pStyle w:val="TableParagraph"/>
              <w:spacing w:before="84"/>
              <w:rPr>
                <w:b/>
                <w:sz w:val="18"/>
              </w:rPr>
            </w:pPr>
          </w:p>
          <w:p>
            <w:pPr>
              <w:pStyle w:val="TableParagraph"/>
              <w:ind w:left="27" w:right="1"/>
              <w:jc w:val="center"/>
              <w:rPr>
                <w:sz w:val="18"/>
              </w:rPr>
            </w:pPr>
            <w:r>
              <w:rPr>
                <w:spacing w:val="-10"/>
                <w:sz w:val="18"/>
              </w:rPr>
              <w:t>1</w:t>
            </w:r>
          </w:p>
        </w:tc>
        <w:tc>
          <w:tcPr>
            <w:tcW w:w="6015" w:type="dxa"/>
          </w:tcPr>
          <w:p>
            <w:pPr>
              <w:pStyle w:val="TableParagraph"/>
              <w:spacing w:line="360" w:lineRule="auto" w:before="53"/>
              <w:ind w:left="80" w:right="71"/>
              <w:jc w:val="both"/>
              <w:rPr>
                <w:sz w:val="20"/>
              </w:rPr>
            </w:pPr>
            <w:r>
              <w:rPr>
                <w:sz w:val="20"/>
              </w:rPr>
              <w:t>PROTESE MAMARIA, CONTEUDO: GEL SILICONE, </w:t>
            </w:r>
            <w:r>
              <w:rPr>
                <w:sz w:val="20"/>
              </w:rPr>
              <w:t>TIPO: REDONDA, PERFIL: N/A, REVESTIMENTO: TEXTURIZADA, VOLUME: 125ML A 600ML</w:t>
            </w:r>
          </w:p>
          <w:p>
            <w:pPr>
              <w:pStyle w:val="TableParagraph"/>
              <w:spacing w:before="59"/>
              <w:rPr>
                <w:b/>
                <w:sz w:val="20"/>
              </w:rPr>
            </w:pPr>
          </w:p>
          <w:p>
            <w:pPr>
              <w:pStyle w:val="TableParagraph"/>
              <w:ind w:left="80" w:right="4773"/>
              <w:rPr>
                <w:sz w:val="18"/>
              </w:rPr>
            </w:pPr>
            <w:r>
              <w:rPr>
                <w:sz w:val="18"/>
              </w:rPr>
              <w:t>Marca </w:t>
            </w:r>
            <w:r>
              <w:rPr>
                <w:spacing w:val="-2"/>
                <w:sz w:val="18"/>
              </w:rPr>
              <w:t>ofertada:</w:t>
            </w:r>
          </w:p>
          <w:p>
            <w:pPr>
              <w:pStyle w:val="TableParagraph"/>
              <w:spacing w:before="138"/>
              <w:ind w:left="80" w:right="4773"/>
              <w:rPr>
                <w:sz w:val="18"/>
              </w:rPr>
            </w:pPr>
            <w:r>
              <w:rPr>
                <w:sz w:val="18"/>
              </w:rPr>
              <w:t>Registro </w:t>
            </w:r>
            <w:r>
              <w:rPr>
                <w:spacing w:val="-5"/>
                <w:sz w:val="18"/>
              </w:rPr>
              <w:t>nº:</w:t>
            </w:r>
          </w:p>
        </w:tc>
        <w:tc>
          <w:tcPr>
            <w:tcW w:w="810" w:type="dxa"/>
          </w:tcPr>
          <w:p>
            <w:pPr>
              <w:pStyle w:val="TableParagraph"/>
              <w:rPr>
                <w:b/>
                <w:sz w:val="18"/>
              </w:rPr>
            </w:pPr>
          </w:p>
          <w:p>
            <w:pPr>
              <w:pStyle w:val="TableParagraph"/>
              <w:rPr>
                <w:b/>
                <w:sz w:val="18"/>
              </w:rPr>
            </w:pPr>
          </w:p>
          <w:p>
            <w:pPr>
              <w:pStyle w:val="TableParagraph"/>
              <w:rPr>
                <w:b/>
                <w:sz w:val="18"/>
              </w:rPr>
            </w:pPr>
          </w:p>
          <w:p>
            <w:pPr>
              <w:pStyle w:val="TableParagraph"/>
              <w:spacing w:before="84"/>
              <w:rPr>
                <w:b/>
                <w:sz w:val="18"/>
              </w:rPr>
            </w:pPr>
          </w:p>
          <w:p>
            <w:pPr>
              <w:pStyle w:val="TableParagraph"/>
              <w:ind w:left="223"/>
              <w:rPr>
                <w:sz w:val="18"/>
              </w:rPr>
            </w:pPr>
            <w:r>
              <w:rPr>
                <w:spacing w:val="-4"/>
                <w:sz w:val="18"/>
              </w:rPr>
              <w:t>Unid</w:t>
            </w:r>
          </w:p>
        </w:tc>
        <w:tc>
          <w:tcPr>
            <w:tcW w:w="1185" w:type="dxa"/>
          </w:tcPr>
          <w:p>
            <w:pPr>
              <w:pStyle w:val="TableParagraph"/>
              <w:rPr>
                <w:b/>
                <w:sz w:val="18"/>
              </w:rPr>
            </w:pPr>
          </w:p>
          <w:p>
            <w:pPr>
              <w:pStyle w:val="TableParagraph"/>
              <w:rPr>
                <w:b/>
                <w:sz w:val="18"/>
              </w:rPr>
            </w:pPr>
          </w:p>
          <w:p>
            <w:pPr>
              <w:pStyle w:val="TableParagraph"/>
              <w:rPr>
                <w:b/>
                <w:sz w:val="18"/>
              </w:rPr>
            </w:pPr>
          </w:p>
          <w:p>
            <w:pPr>
              <w:pStyle w:val="TableParagraph"/>
              <w:spacing w:before="84"/>
              <w:rPr>
                <w:b/>
                <w:sz w:val="18"/>
              </w:rPr>
            </w:pPr>
          </w:p>
          <w:p>
            <w:pPr>
              <w:pStyle w:val="TableParagraph"/>
              <w:ind w:left="29" w:right="14"/>
              <w:jc w:val="center"/>
              <w:rPr>
                <w:sz w:val="18"/>
              </w:rPr>
            </w:pPr>
            <w:r>
              <w:rPr>
                <w:spacing w:val="-5"/>
                <w:sz w:val="18"/>
              </w:rPr>
              <w:t>120</w:t>
            </w:r>
          </w:p>
        </w:tc>
        <w:tc>
          <w:tcPr>
            <w:tcW w:w="1125" w:type="dxa"/>
          </w:tcPr>
          <w:p>
            <w:pPr>
              <w:pStyle w:val="TableParagraph"/>
              <w:rPr>
                <w:sz w:val="18"/>
              </w:rPr>
            </w:pPr>
          </w:p>
        </w:tc>
        <w:tc>
          <w:tcPr>
            <w:tcW w:w="1140" w:type="dxa"/>
          </w:tcPr>
          <w:p>
            <w:pPr>
              <w:pStyle w:val="TableParagraph"/>
              <w:rPr>
                <w:sz w:val="18"/>
              </w:rPr>
            </w:pPr>
          </w:p>
        </w:tc>
        <w:tc>
          <w:tcPr>
            <w:tcW w:w="1125" w:type="dxa"/>
          </w:tcPr>
          <w:p>
            <w:pPr>
              <w:pStyle w:val="TableParagraph"/>
              <w:rPr>
                <w:sz w:val="18"/>
              </w:rPr>
            </w:pPr>
          </w:p>
        </w:tc>
        <w:tc>
          <w:tcPr>
            <w:tcW w:w="1140" w:type="dxa"/>
          </w:tcPr>
          <w:p>
            <w:pPr>
              <w:pStyle w:val="TableParagraph"/>
              <w:rPr>
                <w:sz w:val="18"/>
              </w:rPr>
            </w:pPr>
          </w:p>
        </w:tc>
      </w:tr>
      <w:tr>
        <w:trPr>
          <w:trHeight w:val="3779" w:hRule="atLeast"/>
        </w:trPr>
        <w:tc>
          <w:tcPr>
            <w:tcW w:w="6900" w:type="dxa"/>
            <w:gridSpan w:val="2"/>
          </w:tcPr>
          <w:p>
            <w:pPr>
              <w:pStyle w:val="TableParagraph"/>
              <w:spacing w:before="42"/>
              <w:ind w:left="10"/>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2"/>
              </w:numPr>
              <w:tabs>
                <w:tab w:pos="445" w:val="left" w:leader="none"/>
                <w:tab w:pos="577" w:val="left" w:leader="none"/>
              </w:tabs>
              <w:spacing w:line="312" w:lineRule="auto" w:before="63" w:after="0"/>
              <w:ind w:left="577" w:right="130" w:hanging="272"/>
              <w:jc w:val="left"/>
              <w:rPr>
                <w:sz w:val="18"/>
              </w:rPr>
            </w:pPr>
            <w:r>
              <w:rPr>
                <w:sz w:val="18"/>
              </w:rPr>
              <w:t>ser</w:t>
            </w:r>
            <w:r>
              <w:rPr>
                <w:spacing w:val="32"/>
                <w:sz w:val="18"/>
              </w:rPr>
              <w:t> </w:t>
            </w:r>
            <w:r>
              <w:rPr>
                <w:sz w:val="18"/>
              </w:rPr>
              <w:t>preenchida</w:t>
            </w:r>
            <w:r>
              <w:rPr>
                <w:spacing w:val="32"/>
                <w:sz w:val="18"/>
              </w:rPr>
              <w:t> </w:t>
            </w:r>
            <w:r>
              <w:rPr>
                <w:sz w:val="18"/>
              </w:rPr>
              <w:t>integralmente</w:t>
            </w:r>
            <w:r>
              <w:rPr>
                <w:spacing w:val="32"/>
                <w:sz w:val="18"/>
              </w:rPr>
              <w:t> </w:t>
            </w:r>
            <w:r>
              <w:rPr>
                <w:sz w:val="18"/>
              </w:rPr>
              <w:t>por</w:t>
            </w:r>
            <w:r>
              <w:rPr>
                <w:spacing w:val="32"/>
                <w:sz w:val="18"/>
              </w:rPr>
              <w:t> </w:t>
            </w:r>
            <w:r>
              <w:rPr>
                <w:sz w:val="18"/>
              </w:rPr>
              <w:t>processo</w:t>
            </w:r>
            <w:r>
              <w:rPr>
                <w:spacing w:val="32"/>
                <w:sz w:val="18"/>
              </w:rPr>
              <w:t> </w:t>
            </w:r>
            <w:r>
              <w:rPr>
                <w:sz w:val="18"/>
              </w:rPr>
              <w:t>mecânico</w:t>
            </w:r>
            <w:r>
              <w:rPr>
                <w:spacing w:val="32"/>
                <w:sz w:val="18"/>
              </w:rPr>
              <w:t> </w:t>
            </w:r>
            <w:r>
              <w:rPr>
                <w:sz w:val="18"/>
              </w:rPr>
              <w:t>ou</w:t>
            </w:r>
            <w:r>
              <w:rPr>
                <w:spacing w:val="32"/>
                <w:sz w:val="18"/>
              </w:rPr>
              <w:t> </w:t>
            </w:r>
            <w:r>
              <w:rPr>
                <w:sz w:val="18"/>
              </w:rPr>
              <w:t>eletrônico,</w:t>
            </w:r>
            <w:r>
              <w:rPr>
                <w:spacing w:val="32"/>
                <w:sz w:val="18"/>
              </w:rPr>
              <w:t> </w:t>
            </w:r>
            <w:r>
              <w:rPr>
                <w:sz w:val="18"/>
              </w:rPr>
              <w:t>sem</w:t>
            </w:r>
            <w:r>
              <w:rPr>
                <w:spacing w:val="32"/>
                <w:sz w:val="18"/>
              </w:rPr>
              <w:t> </w:t>
            </w:r>
            <w:r>
              <w:rPr>
                <w:sz w:val="18"/>
              </w:rPr>
              <w:t>emendas</w:t>
            </w:r>
            <w:r>
              <w:rPr>
                <w:spacing w:val="32"/>
                <w:sz w:val="18"/>
              </w:rPr>
              <w:t> </w:t>
            </w:r>
            <w:r>
              <w:rPr>
                <w:sz w:val="18"/>
              </w:rPr>
              <w:t>e </w:t>
            </w:r>
            <w:r>
              <w:rPr>
                <w:spacing w:val="-2"/>
                <w:sz w:val="18"/>
              </w:rPr>
              <w:t>rasuras;</w:t>
            </w:r>
          </w:p>
          <w:p>
            <w:pPr>
              <w:pStyle w:val="TableParagraph"/>
              <w:numPr>
                <w:ilvl w:val="0"/>
                <w:numId w:val="62"/>
              </w:numPr>
              <w:tabs>
                <w:tab w:pos="417" w:val="left" w:leader="none"/>
                <w:tab w:pos="577" w:val="left" w:leader="none"/>
              </w:tabs>
              <w:spacing w:line="312" w:lineRule="auto" w:before="2" w:after="0"/>
              <w:ind w:left="577" w:right="129" w:hanging="272"/>
              <w:jc w:val="left"/>
              <w:rPr>
                <w:sz w:val="18"/>
              </w:rPr>
            </w:pPr>
            <w:r>
              <w:rPr>
                <w:sz w:val="18"/>
              </w:rPr>
              <w:t>conter os preços em algarismos e por extenso, por unidade, já incluídas as despesas de fretes, impostos federais, ou estaduais e descontos especiais;</w:t>
            </w:r>
          </w:p>
          <w:p>
            <w:pPr>
              <w:pStyle w:val="TableParagraph"/>
              <w:numPr>
                <w:ilvl w:val="0"/>
                <w:numId w:val="62"/>
              </w:numPr>
              <w:tabs>
                <w:tab w:pos="456" w:val="left" w:leader="none"/>
              </w:tabs>
              <w:spacing w:line="240" w:lineRule="auto" w:before="1" w:after="0"/>
              <w:ind w:left="456" w:right="0" w:hanging="104"/>
              <w:jc w:val="left"/>
              <w:rPr>
                <w:b/>
                <w:sz w:val="18"/>
              </w:rPr>
            </w:pPr>
            <w:r>
              <w:rPr>
                <w:b/>
                <w:sz w:val="18"/>
              </w:rPr>
              <w:t>ser</w:t>
            </w:r>
            <w:r>
              <w:rPr>
                <w:b/>
                <w:spacing w:val="-5"/>
                <w:sz w:val="18"/>
              </w:rPr>
              <w:t> </w:t>
            </w:r>
            <w:r>
              <w:rPr>
                <w:b/>
                <w:sz w:val="18"/>
              </w:rPr>
              <w:t>apresentada com,</w:t>
            </w:r>
            <w:r>
              <w:rPr>
                <w:b/>
                <w:spacing w:val="-1"/>
                <w:sz w:val="18"/>
              </w:rPr>
              <w:t> </w:t>
            </w:r>
            <w:r>
              <w:rPr>
                <w:b/>
                <w:sz w:val="18"/>
              </w:rPr>
              <w:t>no máximo, 2</w:t>
            </w:r>
            <w:r>
              <w:rPr>
                <w:b/>
                <w:spacing w:val="-1"/>
                <w:sz w:val="18"/>
              </w:rPr>
              <w:t> </w:t>
            </w:r>
            <w:r>
              <w:rPr>
                <w:b/>
                <w:sz w:val="18"/>
              </w:rPr>
              <w:t>(duas) casas decimais</w:t>
            </w:r>
            <w:r>
              <w:rPr>
                <w:b/>
                <w:spacing w:val="-1"/>
                <w:sz w:val="18"/>
              </w:rPr>
              <w:t> </w:t>
            </w:r>
            <w:r>
              <w:rPr>
                <w:b/>
                <w:sz w:val="18"/>
              </w:rPr>
              <w:t>após a </w:t>
            </w:r>
            <w:r>
              <w:rPr>
                <w:b/>
                <w:spacing w:val="-2"/>
                <w:sz w:val="18"/>
              </w:rPr>
              <w:t>vírgula.</w:t>
            </w:r>
          </w:p>
          <w:p>
            <w:pPr>
              <w:pStyle w:val="TableParagraph"/>
              <w:numPr>
                <w:ilvl w:val="0"/>
                <w:numId w:val="62"/>
              </w:numPr>
              <w:tabs>
                <w:tab w:pos="409" w:val="left" w:leader="none"/>
              </w:tabs>
              <w:spacing w:line="240" w:lineRule="auto" w:before="63"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hanging="272"/>
              <w:rPr>
                <w:sz w:val="18"/>
              </w:rPr>
            </w:pPr>
            <w:r>
              <w:rPr>
                <w:sz w:val="18"/>
              </w:rPr>
              <w:t>2ª</w:t>
            </w:r>
            <w:r>
              <w:rPr>
                <w:spacing w:val="-4"/>
                <w:sz w:val="18"/>
              </w:rPr>
              <w:t> </w:t>
            </w:r>
            <w:r>
              <w:rPr>
                <w:sz w:val="18"/>
              </w:rPr>
              <w:t>O</w:t>
            </w:r>
            <w:r>
              <w:rPr>
                <w:spacing w:val="-4"/>
                <w:sz w:val="18"/>
              </w:rPr>
              <w:t> </w:t>
            </w:r>
            <w:r>
              <w:rPr>
                <w:sz w:val="18"/>
              </w:rPr>
              <w:t>Proponente</w:t>
            </w:r>
            <w:r>
              <w:rPr>
                <w:spacing w:val="-4"/>
                <w:sz w:val="18"/>
              </w:rPr>
              <w:t> </w:t>
            </w:r>
            <w:r>
              <w:rPr>
                <w:sz w:val="18"/>
              </w:rPr>
              <w:t>se</w:t>
            </w:r>
            <w:r>
              <w:rPr>
                <w:spacing w:val="-4"/>
                <w:sz w:val="18"/>
              </w:rPr>
              <w:t> </w:t>
            </w:r>
            <w:r>
              <w:rPr>
                <w:sz w:val="18"/>
              </w:rPr>
              <w:t>obrigará,</w:t>
            </w:r>
            <w:r>
              <w:rPr>
                <w:spacing w:val="-4"/>
                <w:sz w:val="18"/>
              </w:rPr>
              <w:t> </w:t>
            </w:r>
            <w:r>
              <w:rPr>
                <w:sz w:val="18"/>
              </w:rPr>
              <w:t>mediante</w:t>
            </w:r>
            <w:r>
              <w:rPr>
                <w:spacing w:val="-4"/>
                <w:sz w:val="18"/>
              </w:rPr>
              <w:t> </w:t>
            </w:r>
            <w:r>
              <w:rPr>
                <w:sz w:val="18"/>
              </w:rPr>
              <w:t>devolução</w:t>
            </w:r>
            <w:r>
              <w:rPr>
                <w:spacing w:val="-4"/>
                <w:sz w:val="18"/>
              </w:rPr>
              <w:t> </w:t>
            </w:r>
            <w:r>
              <w:rPr>
                <w:sz w:val="18"/>
              </w:rPr>
              <w:t>da</w:t>
            </w:r>
            <w:r>
              <w:rPr>
                <w:spacing w:val="-4"/>
                <w:sz w:val="18"/>
              </w:rPr>
              <w:t> </w:t>
            </w:r>
            <w:r>
              <w:rPr>
                <w:sz w:val="18"/>
              </w:rPr>
              <w:t>PROPOSTA-DETALHE,</w:t>
            </w:r>
            <w:r>
              <w:rPr>
                <w:spacing w:val="-4"/>
                <w:sz w:val="18"/>
              </w:rPr>
              <w:t> </w:t>
            </w:r>
            <w:r>
              <w:rPr>
                <w:sz w:val="18"/>
              </w:rPr>
              <w:t>a</w:t>
            </w:r>
            <w:r>
              <w:rPr>
                <w:spacing w:val="-4"/>
                <w:sz w:val="18"/>
              </w:rPr>
              <w:t> </w:t>
            </w:r>
            <w:r>
              <w:rPr>
                <w:sz w:val="18"/>
              </w:rPr>
              <w:t>cumprir</w:t>
            </w:r>
            <w:r>
              <w:rPr>
                <w:spacing w:val="-4"/>
                <w:sz w:val="18"/>
              </w:rPr>
              <w:t> </w:t>
            </w:r>
            <w:r>
              <w:rPr>
                <w:sz w:val="18"/>
              </w:rPr>
              <w:t>os termos nela contidos.</w:t>
            </w:r>
          </w:p>
          <w:p>
            <w:pPr>
              <w:pStyle w:val="TableParagraph"/>
              <w:spacing w:line="312" w:lineRule="auto" w:before="2"/>
              <w:ind w:left="412" w:hanging="272"/>
              <w:rPr>
                <w:sz w:val="18"/>
              </w:rPr>
            </w:pPr>
            <w:r>
              <w:rPr>
                <w:sz w:val="18"/>
              </w:rPr>
              <w:t>3ª A licitação poderá ser anulada no todo, ou em parte, de conformidade com a legislação </w:t>
            </w:r>
            <w:r>
              <w:rPr>
                <w:spacing w:val="-2"/>
                <w:sz w:val="18"/>
              </w:rPr>
              <w:t>vigente.</w:t>
            </w:r>
          </w:p>
        </w:tc>
        <w:tc>
          <w:tcPr>
            <w:tcW w:w="6525" w:type="dxa"/>
            <w:gridSpan w:val="6"/>
          </w:tcPr>
          <w:p>
            <w:pPr>
              <w:pStyle w:val="TableParagraph"/>
              <w:spacing w:line="312" w:lineRule="auto" w:before="57"/>
              <w:ind w:left="138" w:right="2645"/>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85"/>
              <w:rPr>
                <w:b/>
                <w:sz w:val="18"/>
              </w:rPr>
            </w:pPr>
          </w:p>
          <w:p>
            <w:pPr>
              <w:pStyle w:val="TableParagraph"/>
              <w:ind w:left="138"/>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2" w:val="left" w:leader="none"/>
                <w:tab w:pos="1652" w:val="left" w:leader="none"/>
              </w:tabs>
              <w:spacing w:before="1"/>
              <w:ind w:left="138"/>
              <w:rPr>
                <w:sz w:val="18"/>
              </w:rPr>
            </w:pPr>
            <w:r>
              <w:rPr>
                <w:sz w:val="18"/>
              </w:rPr>
              <w:t>Em </w:t>
            </w:r>
            <w:r>
              <w:rPr>
                <w:sz w:val="18"/>
                <w:u w:val="single"/>
              </w:rPr>
              <w:tab/>
            </w:r>
            <w:r>
              <w:rPr>
                <w:spacing w:val="-10"/>
                <w:sz w:val="18"/>
                <w:u w:val="single"/>
              </w:rPr>
              <w:t>/</w:t>
            </w:r>
            <w:r>
              <w:rPr>
                <w:sz w:val="18"/>
                <w:u w:val="single"/>
              </w:rPr>
              <w:tab/>
            </w:r>
            <w:r>
              <w:rPr>
                <w:spacing w:val="-2"/>
                <w:sz w:val="18"/>
              </w:rPr>
              <w:t>/2026.</w:t>
            </w:r>
          </w:p>
          <w:p>
            <w:pPr>
              <w:pStyle w:val="TableParagraph"/>
              <w:rPr>
                <w:b/>
                <w:sz w:val="20"/>
              </w:rPr>
            </w:pPr>
          </w:p>
          <w:p>
            <w:pPr>
              <w:pStyle w:val="TableParagraph"/>
              <w:spacing w:before="76"/>
              <w:rPr>
                <w:b/>
                <w:sz w:val="20"/>
              </w:rPr>
            </w:pPr>
          </w:p>
          <w:p>
            <w:pPr>
              <w:pStyle w:val="TableParagraph"/>
              <w:spacing w:line="20" w:lineRule="exact"/>
              <w:ind w:left="1370"/>
              <w:rPr>
                <w:sz w:val="2"/>
              </w:rPr>
            </w:pPr>
            <w:r>
              <w:rPr>
                <w:sz w:val="2"/>
              </w:rPr>
              <mc:AlternateContent>
                <mc:Choice Requires="wps">
                  <w:drawing>
                    <wp:inline distT="0" distB="0" distL="0" distR="0">
                      <wp:extent cx="2400300" cy="5080"/>
                      <wp:effectExtent l="9525" t="0" r="0" b="4445"/>
                      <wp:docPr id="26" name="Group 26"/>
                      <wp:cNvGraphicFramePr>
                        <a:graphicFrameLocks/>
                      </wp:cNvGraphicFramePr>
                      <a:graphic>
                        <a:graphicData uri="http://schemas.microsoft.com/office/word/2010/wordprocessingGroup">
                          <wpg:wgp>
                            <wpg:cNvPr id="26" name="Group 26"/>
                            <wpg:cNvGrpSpPr/>
                            <wpg:grpSpPr>
                              <a:xfrm>
                                <a:off x="0" y="0"/>
                                <a:ext cx="2400300" cy="5080"/>
                                <a:chExt cx="2400300" cy="5080"/>
                              </a:xfrm>
                            </wpg:grpSpPr>
                            <wps:wsp>
                              <wps:cNvPr id="27" name="Graphic 27"/>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1"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0"/>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48" w:right="5819" w:hanging="11"/>
              <w:rPr>
                <w:b/>
                <w:sz w:val="18"/>
              </w:rPr>
            </w:pPr>
            <w:r>
              <w:rPr>
                <w:b/>
                <w:spacing w:val="-2"/>
                <w:sz w:val="18"/>
              </w:rPr>
              <w:t>Nome:</w:t>
            </w:r>
          </w:p>
          <w:p>
            <w:pPr>
              <w:pStyle w:val="TableParagraph"/>
              <w:spacing w:before="78"/>
              <w:ind w:left="148" w:right="5819"/>
              <w:rPr>
                <w:b/>
                <w:sz w:val="18"/>
              </w:rPr>
            </w:pPr>
            <w:r>
              <w:rPr>
                <w:b/>
                <w:spacing w:val="-2"/>
                <w:sz w:val="18"/>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04"/>
        <w:rPr>
          <w:b/>
        </w:rPr>
      </w:pPr>
    </w:p>
    <w:p>
      <w:pPr>
        <w:spacing w:before="0"/>
        <w:ind w:left="0" w:right="148" w:firstLine="0"/>
        <w:jc w:val="center"/>
        <w:rPr>
          <w:b/>
          <w:sz w:val="20"/>
        </w:rPr>
      </w:pPr>
      <w:r>
        <w:rPr>
          <w:b/>
          <w:sz w:val="20"/>
          <w:u w:val="single"/>
        </w:rPr>
        <w:t>ANEXO</w:t>
      </w:r>
      <w:r>
        <w:rPr>
          <w:b/>
          <w:spacing w:val="-13"/>
          <w:sz w:val="20"/>
          <w:u w:val="single"/>
        </w:rPr>
        <w:t> </w:t>
      </w:r>
      <w:r>
        <w:rPr>
          <w:b/>
          <w:sz w:val="20"/>
          <w:u w:val="single"/>
        </w:rPr>
        <w:t>VI</w:t>
      </w:r>
      <w:r>
        <w:rPr>
          <w:b/>
          <w:spacing w:val="-8"/>
          <w:sz w:val="20"/>
          <w:u w:val="single"/>
        </w:rPr>
        <w:t> </w:t>
      </w:r>
      <w:r>
        <w:rPr>
          <w:b/>
          <w:sz w:val="20"/>
          <w:u w:val="single"/>
        </w:rPr>
        <w:t>-</w:t>
      </w:r>
      <w:r>
        <w:rPr>
          <w:b/>
          <w:spacing w:val="-6"/>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3"/>
        <w:rPr>
          <w:b/>
          <w:sz w:val="22"/>
        </w:rPr>
      </w:pPr>
    </w:p>
    <w:p>
      <w:pPr>
        <w:pStyle w:val="Heading3"/>
        <w:ind w:right="163"/>
        <w:rPr>
          <w:rFonts w:ascii="Times New Roman"/>
        </w:rPr>
      </w:pPr>
      <w:r>
        <w:rPr>
          <w:rFonts w:ascii="Times New Roman"/>
          <w:spacing w:val="-57"/>
          <w:u w:val="single"/>
        </w:rPr>
        <w:t> </w:t>
      </w:r>
      <w:r>
        <w:rPr>
          <w:rFonts w:ascii="Times New Roman"/>
        </w:rPr>
        <w:t>(</w:t>
      </w:r>
      <w:r>
        <w:rPr>
          <w:rFonts w:ascii="Times New Roman"/>
          <w:u w:val="single"/>
        </w:rPr>
        <w:t>EM</w:t>
      </w:r>
      <w:r>
        <w:rPr>
          <w:rFonts w:ascii="Times New Roman"/>
          <w:spacing w:val="-9"/>
          <w:u w:val="single"/>
        </w:rPr>
        <w:t> </w:t>
      </w:r>
      <w:r>
        <w:rPr>
          <w:rFonts w:ascii="Times New Roman"/>
          <w:u w:val="single"/>
        </w:rPr>
        <w:t>PAPEL</w:t>
      </w:r>
      <w:r>
        <w:rPr>
          <w:rFonts w:ascii="Times New Roman"/>
          <w:spacing w:val="-14"/>
          <w:u w:val="single"/>
        </w:rPr>
        <w:t> </w:t>
      </w:r>
      <w:r>
        <w:rPr>
          <w:rFonts w:ascii="Times New Roman"/>
          <w:u w:val="single"/>
        </w:rPr>
        <w:t>TIMBRADO</w:t>
      </w:r>
      <w:r>
        <w:rPr>
          <w:rFonts w:ascii="Times New Roman"/>
          <w:spacing w:val="-5"/>
          <w:u w:val="single"/>
        </w:rPr>
        <w:t> </w:t>
      </w:r>
      <w:r>
        <w:rPr>
          <w:rFonts w:ascii="Times New Roman"/>
          <w:u w:val="single"/>
        </w:rPr>
        <w:t>DO</w:t>
      </w:r>
      <w:r>
        <w:rPr>
          <w:rFonts w:ascii="Times New Roman"/>
          <w:spacing w:val="-4"/>
          <w:u w:val="single"/>
        </w:rPr>
        <w:t> </w:t>
      </w:r>
      <w:r>
        <w:rPr>
          <w:rFonts w:ascii="Times New Roman"/>
          <w:u w:val="single"/>
        </w:rPr>
        <w:t>LICITANTE,</w:t>
      </w:r>
      <w:r>
        <w:rPr>
          <w:rFonts w:ascii="Times New Roman"/>
          <w:spacing w:val="-5"/>
          <w:u w:val="single"/>
        </w:rPr>
        <w:t> </w:t>
      </w:r>
      <w:r>
        <w:rPr>
          <w:rFonts w:ascii="Times New Roman"/>
          <w:u w:val="single"/>
        </w:rPr>
        <w:t>DISPENSADO</w:t>
      </w:r>
      <w:r>
        <w:rPr>
          <w:rFonts w:ascii="Times New Roman"/>
          <w:spacing w:val="-4"/>
          <w:u w:val="single"/>
        </w:rPr>
        <w:t> </w:t>
      </w:r>
      <w:r>
        <w:rPr>
          <w:rFonts w:ascii="Times New Roman"/>
          <w:u w:val="single"/>
        </w:rPr>
        <w:t>EM</w:t>
      </w:r>
      <w:r>
        <w:rPr>
          <w:rFonts w:ascii="Times New Roman"/>
          <w:spacing w:val="-5"/>
          <w:u w:val="single"/>
        </w:rPr>
        <w:t> </w:t>
      </w:r>
      <w:r>
        <w:rPr>
          <w:rFonts w:ascii="Times New Roman"/>
          <w:u w:val="single"/>
        </w:rPr>
        <w:t>CASO</w:t>
      </w:r>
      <w:r>
        <w:rPr>
          <w:rFonts w:ascii="Times New Roman"/>
          <w:spacing w:val="-5"/>
          <w:u w:val="single"/>
        </w:rPr>
        <w:t> </w:t>
      </w:r>
      <w:r>
        <w:rPr>
          <w:rFonts w:ascii="Times New Roman"/>
          <w:u w:val="single"/>
        </w:rPr>
        <w:t>DE</w:t>
      </w:r>
      <w:r>
        <w:rPr>
          <w:rFonts w:ascii="Times New Roman"/>
          <w:spacing w:val="-4"/>
          <w:u w:val="single"/>
        </w:rPr>
        <w:t> </w:t>
      </w:r>
      <w:r>
        <w:rPr>
          <w:rFonts w:ascii="Times New Roman"/>
          <w:u w:val="single"/>
        </w:rPr>
        <w:t>CARIMBO</w:t>
      </w:r>
      <w:r>
        <w:rPr>
          <w:rFonts w:ascii="Times New Roman"/>
          <w:spacing w:val="-5"/>
          <w:u w:val="single"/>
        </w:rPr>
        <w:t> </w:t>
      </w:r>
      <w:r>
        <w:rPr>
          <w:rFonts w:ascii="Times New Roman"/>
          <w:u w:val="single"/>
        </w:rPr>
        <w:t>COM</w:t>
      </w:r>
      <w:r>
        <w:rPr>
          <w:rFonts w:ascii="Times New Roman"/>
          <w:spacing w:val="-4"/>
          <w:u w:val="single"/>
        </w:rPr>
        <w:t> </w:t>
      </w:r>
      <w:r>
        <w:rPr>
          <w:rFonts w:ascii="Times New Roman"/>
          <w:spacing w:val="-2"/>
          <w:u w:val="single"/>
        </w:rPr>
        <w:t>CNPJ</w:t>
      </w:r>
      <w:r>
        <w:rPr>
          <w:rFonts w:ascii="Times New Roman"/>
          <w:spacing w:val="-2"/>
        </w:rPr>
        <w:t>)</w:t>
      </w:r>
    </w:p>
    <w:p>
      <w:pPr>
        <w:pStyle w:val="BodyText"/>
        <w:spacing w:before="22"/>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083/2026:</w:t>
      </w:r>
    </w:p>
    <w:p>
      <w:pPr>
        <w:spacing w:after="0"/>
        <w:jc w:val="left"/>
        <w:rPr>
          <w:b/>
          <w:sz w:val="20"/>
        </w:rPr>
        <w:sectPr>
          <w:pgSz w:w="15840" w:h="24480"/>
          <w:pgMar w:top="0" w:bottom="280" w:left="0" w:right="0"/>
        </w:sectPr>
      </w:pPr>
    </w:p>
    <w:p>
      <w:pPr>
        <w:pStyle w:val="BodyText"/>
        <w:spacing w:line="312" w:lineRule="auto" w:before="23"/>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5"/>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80"/>
      </w:pPr>
    </w:p>
    <w:p>
      <w:pPr>
        <w:pStyle w:val="BodyText"/>
        <w:ind w:right="4807"/>
        <w:jc w:val="center"/>
      </w:pPr>
      <w:r>
        <w:rPr>
          <w:spacing w:val="-2"/>
        </w:rPr>
        <w:t>ENTIDADE</w:t>
      </w:r>
    </w:p>
    <w:p>
      <w:pPr>
        <w:pStyle w:val="BodyText"/>
      </w:pPr>
    </w:p>
    <w:p>
      <w:pPr>
        <w:pStyle w:val="BodyText"/>
        <w:spacing w:before="30"/>
      </w:pPr>
    </w:p>
    <w:p>
      <w:pPr>
        <w:pStyle w:val="BodyText"/>
        <w:ind w:right="4894"/>
        <w:jc w:val="center"/>
      </w:pPr>
      <w:r>
        <w:rPr/>
        <w:t>NOME</w:t>
      </w:r>
      <w:r>
        <w:rPr>
          <w:spacing w:val="-13"/>
        </w:rPr>
        <w:t> </w:t>
      </w:r>
      <w:r>
        <w:rPr/>
        <w:t>DA</w:t>
      </w:r>
      <w:r>
        <w:rPr>
          <w:spacing w:val="-12"/>
        </w:rPr>
        <w:t> </w:t>
      </w:r>
      <w:r>
        <w:rPr/>
        <w:t>ENTIDADE</w:t>
      </w:r>
      <w:r>
        <w:rPr>
          <w:spacing w:val="-12"/>
        </w:rPr>
        <w:t> </w:t>
      </w:r>
      <w:r>
        <w:rPr/>
        <w:t>COM</w:t>
      </w:r>
      <w:r>
        <w:rPr>
          <w:spacing w:val="-13"/>
        </w:rPr>
        <w:t> </w:t>
      </w:r>
      <w:r>
        <w:rPr/>
        <w:t>ASSINATURA</w:t>
      </w:r>
      <w:r>
        <w:rPr>
          <w:spacing w:val="-12"/>
        </w:rPr>
        <w:t> </w:t>
      </w:r>
      <w:r>
        <w:rPr/>
        <w:t>DO(S)</w:t>
      </w:r>
      <w:r>
        <w:rPr>
          <w:spacing w:val="-7"/>
        </w:rPr>
        <w:t> </w:t>
      </w:r>
      <w:r>
        <w:rPr/>
        <w:t>SEU(S)</w:t>
      </w:r>
      <w:r>
        <w:rPr>
          <w:spacing w:val="-6"/>
        </w:rPr>
        <w:t> </w:t>
      </w:r>
      <w:r>
        <w:rPr/>
        <w:t>REPRESENTANTE(S)</w:t>
      </w:r>
      <w:r>
        <w:rPr>
          <w:spacing w:val="-6"/>
        </w:rPr>
        <w:t> </w:t>
      </w:r>
      <w:r>
        <w:rPr>
          <w:spacing w:val="-2"/>
        </w:rPr>
        <w:t>LEGAL(IS)</w:t>
      </w:r>
    </w:p>
    <w:p>
      <w:pPr>
        <w:pStyle w:val="BodyText"/>
      </w:pPr>
    </w:p>
    <w:p>
      <w:pPr>
        <w:pStyle w:val="BodyText"/>
        <w:spacing w:before="90"/>
      </w:pPr>
    </w:p>
    <w:p>
      <w:pPr>
        <w:pStyle w:val="BodyText"/>
        <w:ind w:left="1491"/>
      </w:pPr>
      <w:r>
        <w:rPr/>
        <w:t>CARIMBO</w:t>
      </w:r>
      <w:r>
        <w:rPr>
          <w:spacing w:val="-8"/>
        </w:rPr>
        <w:t> </w:t>
      </w:r>
      <w:r>
        <w:rPr/>
        <w:t>DA</w:t>
      </w:r>
      <w:r>
        <w:rPr>
          <w:spacing w:val="-12"/>
        </w:rPr>
        <w:t> </w:t>
      </w:r>
      <w:r>
        <w:rPr/>
        <w:t>PESSOA</w:t>
      </w:r>
      <w:r>
        <w:rPr>
          <w:spacing w:val="-13"/>
        </w:rPr>
        <w:t> </w:t>
      </w:r>
      <w:r>
        <w:rPr/>
        <w:t>JURÍDICA</w:t>
      </w:r>
      <w:r>
        <w:rPr>
          <w:spacing w:val="-12"/>
        </w:rPr>
        <w:t> </w:t>
      </w:r>
      <w:r>
        <w:rPr/>
        <w:t>COM</w:t>
      </w:r>
      <w:r>
        <w:rPr>
          <w:spacing w:val="-3"/>
        </w:rPr>
        <w:t> </w:t>
      </w:r>
      <w:r>
        <w:rPr/>
        <w:t>CNPJ</w:t>
      </w:r>
      <w:r>
        <w:rPr>
          <w:spacing w:val="-3"/>
        </w:rPr>
        <w:t> </w:t>
      </w:r>
      <w:r>
        <w:rPr/>
        <w:t>(DISPENSADO</w:t>
      </w:r>
      <w:r>
        <w:rPr>
          <w:spacing w:val="-2"/>
        </w:rPr>
        <w:t> </w:t>
      </w:r>
      <w:r>
        <w:rPr/>
        <w:t>EM</w:t>
      </w:r>
      <w:r>
        <w:rPr>
          <w:spacing w:val="-3"/>
        </w:rPr>
        <w:t> </w:t>
      </w:r>
      <w:r>
        <w:rPr/>
        <w:t>CASO</w:t>
      </w:r>
      <w:r>
        <w:rPr>
          <w:spacing w:val="-2"/>
        </w:rPr>
        <w:t> </w:t>
      </w:r>
      <w:r>
        <w:rPr/>
        <w:t>DE</w:t>
      </w:r>
      <w:r>
        <w:rPr>
          <w:spacing w:val="-3"/>
        </w:rPr>
        <w:t> </w:t>
      </w:r>
      <w:r>
        <w:rPr/>
        <w:t>PAPEL</w:t>
      </w:r>
      <w:r>
        <w:rPr>
          <w:spacing w:val="-12"/>
        </w:rPr>
        <w:t> </w:t>
      </w:r>
      <w:r>
        <w:rPr/>
        <w:t>TIMBRADO</w:t>
      </w:r>
      <w:r>
        <w:rPr>
          <w:spacing w:val="-3"/>
        </w:rPr>
        <w:t> </w:t>
      </w:r>
      <w:r>
        <w:rPr/>
        <w:t>COM</w:t>
      </w:r>
      <w:r>
        <w:rPr>
          <w:spacing w:val="-2"/>
        </w:rPr>
        <w:t> CNPJ)</w:t>
      </w:r>
    </w:p>
    <w:p>
      <w:pPr>
        <w:pStyle w:val="BodyText"/>
      </w:pPr>
    </w:p>
    <w:p>
      <w:pPr>
        <w:pStyle w:val="BodyText"/>
      </w:pPr>
    </w:p>
    <w:p>
      <w:pPr>
        <w:pStyle w:val="BodyText"/>
      </w:pPr>
    </w:p>
    <w:p>
      <w:pPr>
        <w:pStyle w:val="BodyText"/>
        <w:spacing w:before="33"/>
      </w:pPr>
      <w:r>
        <w:rPr/>
        <mc:AlternateContent>
          <mc:Choice Requires="wps">
            <w:drawing>
              <wp:anchor distT="0" distB="0" distL="0" distR="0" allowOverlap="1" layoutInCell="1" locked="0" behindDoc="1" simplePos="0" relativeHeight="487595008">
                <wp:simplePos x="0" y="0"/>
                <wp:positionH relativeFrom="page">
                  <wp:posOffset>95237</wp:posOffset>
                </wp:positionH>
                <wp:positionV relativeFrom="paragraph">
                  <wp:posOffset>182581</wp:posOffset>
                </wp:positionV>
                <wp:extent cx="9867900" cy="2857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4.3765pt;width:777pt;height:2.25pt;mso-position-horizontal-relative:page;mso-position-vertical-relative:paragraph;z-index:-15721472;mso-wrap-distance-left:0;mso-wrap-distance-right:0" id="docshape22" coordorigin="150,288" coordsize="15540,45" path="m15690,318l150,318,150,333,15690,333,15690,318xm15690,288l150,288,150,303,15690,303,15690,288xe" filled="true" fillcolor="#333333" stroked="false">
                <v:path arrowok="t"/>
                <v:fill type="solid"/>
                <w10:wrap type="topAndBottom"/>
              </v:shape>
            </w:pict>
          </mc:Fallback>
        </mc:AlternateContent>
      </w:r>
    </w:p>
    <w:p>
      <w:pPr>
        <w:tabs>
          <w:tab w:pos="14400"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260007/015747/2025</w:t>
      </w:r>
      <w:r>
        <w:rPr>
          <w:rFonts w:ascii="Calibri" w:hAnsi="Calibri"/>
          <w:sz w:val="18"/>
        </w:rPr>
        <w:tab/>
        <w:t>SEI nº </w:t>
      </w:r>
      <w:r>
        <w:rPr>
          <w:rFonts w:ascii="Calibri" w:hAnsi="Calibri"/>
          <w:spacing w:val="-2"/>
          <w:sz w:val="18"/>
        </w:rPr>
        <w:t>124178857</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0"/>
      <w:numFmt w:val="bullet"/>
      <w:lvlText w:val="-"/>
      <w:lvlJc w:val="left"/>
      <w:pPr>
        <w:ind w:left="577" w:hanging="142"/>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210" w:hanging="142"/>
      </w:pPr>
      <w:rPr>
        <w:rFonts w:hint="default"/>
        <w:lang w:val="pt-PT" w:eastAsia="en-US" w:bidi="ar-SA"/>
      </w:rPr>
    </w:lvl>
    <w:lvl w:ilvl="2">
      <w:start w:val="0"/>
      <w:numFmt w:val="bullet"/>
      <w:lvlText w:val="•"/>
      <w:lvlJc w:val="left"/>
      <w:pPr>
        <w:ind w:left="1841" w:hanging="142"/>
      </w:pPr>
      <w:rPr>
        <w:rFonts w:hint="default"/>
        <w:lang w:val="pt-PT" w:eastAsia="en-US" w:bidi="ar-SA"/>
      </w:rPr>
    </w:lvl>
    <w:lvl w:ilvl="3">
      <w:start w:val="0"/>
      <w:numFmt w:val="bullet"/>
      <w:lvlText w:val="•"/>
      <w:lvlJc w:val="left"/>
      <w:pPr>
        <w:ind w:left="2471" w:hanging="142"/>
      </w:pPr>
      <w:rPr>
        <w:rFonts w:hint="default"/>
        <w:lang w:val="pt-PT" w:eastAsia="en-US" w:bidi="ar-SA"/>
      </w:rPr>
    </w:lvl>
    <w:lvl w:ilvl="4">
      <w:start w:val="0"/>
      <w:numFmt w:val="bullet"/>
      <w:lvlText w:val="•"/>
      <w:lvlJc w:val="left"/>
      <w:pPr>
        <w:ind w:left="3102" w:hanging="142"/>
      </w:pPr>
      <w:rPr>
        <w:rFonts w:hint="default"/>
        <w:lang w:val="pt-PT" w:eastAsia="en-US" w:bidi="ar-SA"/>
      </w:rPr>
    </w:lvl>
    <w:lvl w:ilvl="5">
      <w:start w:val="0"/>
      <w:numFmt w:val="bullet"/>
      <w:lvlText w:val="•"/>
      <w:lvlJc w:val="left"/>
      <w:pPr>
        <w:ind w:left="3732" w:hanging="142"/>
      </w:pPr>
      <w:rPr>
        <w:rFonts w:hint="default"/>
        <w:lang w:val="pt-PT" w:eastAsia="en-US" w:bidi="ar-SA"/>
      </w:rPr>
    </w:lvl>
    <w:lvl w:ilvl="6">
      <w:start w:val="0"/>
      <w:numFmt w:val="bullet"/>
      <w:lvlText w:val="•"/>
      <w:lvlJc w:val="left"/>
      <w:pPr>
        <w:ind w:left="4363" w:hanging="142"/>
      </w:pPr>
      <w:rPr>
        <w:rFonts w:hint="default"/>
        <w:lang w:val="pt-PT" w:eastAsia="en-US" w:bidi="ar-SA"/>
      </w:rPr>
    </w:lvl>
    <w:lvl w:ilvl="7">
      <w:start w:val="0"/>
      <w:numFmt w:val="bullet"/>
      <w:lvlText w:val="•"/>
      <w:lvlJc w:val="left"/>
      <w:pPr>
        <w:ind w:left="4993" w:hanging="142"/>
      </w:pPr>
      <w:rPr>
        <w:rFonts w:hint="default"/>
        <w:lang w:val="pt-PT" w:eastAsia="en-US" w:bidi="ar-SA"/>
      </w:rPr>
    </w:lvl>
    <w:lvl w:ilvl="8">
      <w:start w:val="0"/>
      <w:numFmt w:val="bullet"/>
      <w:lvlText w:val="•"/>
      <w:lvlJc w:val="left"/>
      <w:pPr>
        <w:ind w:left="5624" w:hanging="142"/>
      </w:pPr>
      <w:rPr>
        <w:rFonts w:hint="default"/>
        <w:lang w:val="pt-PT" w:eastAsia="en-US" w:bidi="ar-SA"/>
      </w:rPr>
    </w:lvl>
  </w:abstractNum>
  <w:abstractNum w:abstractNumId="60">
    <w:multiLevelType w:val="hybridMultilevel"/>
    <w:lvl w:ilvl="0">
      <w:start w:val="0"/>
      <w:numFmt w:val="bullet"/>
      <w:lvlText w:val="-"/>
      <w:lvlJc w:val="left"/>
      <w:pPr>
        <w:ind w:left="120" w:hanging="146"/>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146"/>
      </w:pPr>
      <w:rPr>
        <w:rFonts w:hint="default"/>
        <w:lang w:val="pt-PT" w:eastAsia="en-US" w:bidi="ar-SA"/>
      </w:rPr>
    </w:lvl>
    <w:lvl w:ilvl="2">
      <w:start w:val="0"/>
      <w:numFmt w:val="bullet"/>
      <w:lvlText w:val="•"/>
      <w:lvlJc w:val="left"/>
      <w:pPr>
        <w:ind w:left="3264" w:hanging="146"/>
      </w:pPr>
      <w:rPr>
        <w:rFonts w:hint="default"/>
        <w:lang w:val="pt-PT" w:eastAsia="en-US" w:bidi="ar-SA"/>
      </w:rPr>
    </w:lvl>
    <w:lvl w:ilvl="3">
      <w:start w:val="0"/>
      <w:numFmt w:val="bullet"/>
      <w:lvlText w:val="•"/>
      <w:lvlJc w:val="left"/>
      <w:pPr>
        <w:ind w:left="4836" w:hanging="146"/>
      </w:pPr>
      <w:rPr>
        <w:rFonts w:hint="default"/>
        <w:lang w:val="pt-PT" w:eastAsia="en-US" w:bidi="ar-SA"/>
      </w:rPr>
    </w:lvl>
    <w:lvl w:ilvl="4">
      <w:start w:val="0"/>
      <w:numFmt w:val="bullet"/>
      <w:lvlText w:val="•"/>
      <w:lvlJc w:val="left"/>
      <w:pPr>
        <w:ind w:left="6408" w:hanging="146"/>
      </w:pPr>
      <w:rPr>
        <w:rFonts w:hint="default"/>
        <w:lang w:val="pt-PT" w:eastAsia="en-US" w:bidi="ar-SA"/>
      </w:rPr>
    </w:lvl>
    <w:lvl w:ilvl="5">
      <w:start w:val="0"/>
      <w:numFmt w:val="bullet"/>
      <w:lvlText w:val="•"/>
      <w:lvlJc w:val="left"/>
      <w:pPr>
        <w:ind w:left="7980" w:hanging="146"/>
      </w:pPr>
      <w:rPr>
        <w:rFonts w:hint="default"/>
        <w:lang w:val="pt-PT" w:eastAsia="en-US" w:bidi="ar-SA"/>
      </w:rPr>
    </w:lvl>
    <w:lvl w:ilvl="6">
      <w:start w:val="0"/>
      <w:numFmt w:val="bullet"/>
      <w:lvlText w:val="•"/>
      <w:lvlJc w:val="left"/>
      <w:pPr>
        <w:ind w:left="9552" w:hanging="146"/>
      </w:pPr>
      <w:rPr>
        <w:rFonts w:hint="default"/>
        <w:lang w:val="pt-PT" w:eastAsia="en-US" w:bidi="ar-SA"/>
      </w:rPr>
    </w:lvl>
    <w:lvl w:ilvl="7">
      <w:start w:val="0"/>
      <w:numFmt w:val="bullet"/>
      <w:lvlText w:val="•"/>
      <w:lvlJc w:val="left"/>
      <w:pPr>
        <w:ind w:left="11124" w:hanging="146"/>
      </w:pPr>
      <w:rPr>
        <w:rFonts w:hint="default"/>
        <w:lang w:val="pt-PT" w:eastAsia="en-US" w:bidi="ar-SA"/>
      </w:rPr>
    </w:lvl>
    <w:lvl w:ilvl="8">
      <w:start w:val="0"/>
      <w:numFmt w:val="bullet"/>
      <w:lvlText w:val="•"/>
      <w:lvlJc w:val="left"/>
      <w:pPr>
        <w:ind w:left="12696" w:hanging="146"/>
      </w:pPr>
      <w:rPr>
        <w:rFonts w:hint="default"/>
        <w:lang w:val="pt-PT" w:eastAsia="en-US" w:bidi="ar-SA"/>
      </w:rPr>
    </w:lvl>
  </w:abstractNum>
  <w:abstractNum w:abstractNumId="59">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58">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601"/>
      </w:pPr>
      <w:rPr>
        <w:rFonts w:hint="default"/>
        <w:lang w:val="pt-PT" w:eastAsia="en-US" w:bidi="ar-SA"/>
      </w:rPr>
    </w:lvl>
    <w:lvl w:ilvl="5">
      <w:start w:val="0"/>
      <w:numFmt w:val="bullet"/>
      <w:lvlText w:val="•"/>
      <w:lvlJc w:val="left"/>
      <w:pPr>
        <w:ind w:left="3240" w:hanging="601"/>
      </w:pPr>
      <w:rPr>
        <w:rFonts w:hint="default"/>
        <w:lang w:val="pt-PT" w:eastAsia="en-US" w:bidi="ar-SA"/>
      </w:rPr>
    </w:lvl>
    <w:lvl w:ilvl="6">
      <w:start w:val="0"/>
      <w:numFmt w:val="bullet"/>
      <w:lvlText w:val="•"/>
      <w:lvlJc w:val="left"/>
      <w:pPr>
        <w:ind w:left="5760" w:hanging="601"/>
      </w:pPr>
      <w:rPr>
        <w:rFonts w:hint="default"/>
        <w:lang w:val="pt-PT" w:eastAsia="en-US" w:bidi="ar-SA"/>
      </w:rPr>
    </w:lvl>
    <w:lvl w:ilvl="7">
      <w:start w:val="0"/>
      <w:numFmt w:val="bullet"/>
      <w:lvlText w:val="•"/>
      <w:lvlJc w:val="left"/>
      <w:pPr>
        <w:ind w:left="8280" w:hanging="601"/>
      </w:pPr>
      <w:rPr>
        <w:rFonts w:hint="default"/>
        <w:lang w:val="pt-PT" w:eastAsia="en-US" w:bidi="ar-SA"/>
      </w:rPr>
    </w:lvl>
    <w:lvl w:ilvl="8">
      <w:start w:val="0"/>
      <w:numFmt w:val="bullet"/>
      <w:lvlText w:val="•"/>
      <w:lvlJc w:val="left"/>
      <w:pPr>
        <w:ind w:left="10800" w:hanging="601"/>
      </w:pPr>
      <w:rPr>
        <w:rFonts w:hint="default"/>
        <w:lang w:val="pt-PT" w:eastAsia="en-US" w:bidi="ar-SA"/>
      </w:rPr>
    </w:lvl>
  </w:abstractNum>
  <w:abstractNum w:abstractNumId="57">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6">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5">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54">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3">
    <w:multiLevelType w:val="hybridMultilevel"/>
    <w:lvl w:ilvl="0">
      <w:start w:val="14"/>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67"/>
      </w:pPr>
      <w:rPr>
        <w:rFonts w:hint="default"/>
        <w:lang w:val="pt-PT" w:eastAsia="en-US" w:bidi="ar-SA"/>
      </w:rPr>
    </w:lvl>
    <w:lvl w:ilvl="3">
      <w:start w:val="0"/>
      <w:numFmt w:val="bullet"/>
      <w:lvlText w:val="•"/>
      <w:lvlJc w:val="left"/>
      <w:pPr>
        <w:ind w:left="4836" w:hanging="467"/>
      </w:pPr>
      <w:rPr>
        <w:rFonts w:hint="default"/>
        <w:lang w:val="pt-PT" w:eastAsia="en-US" w:bidi="ar-SA"/>
      </w:rPr>
    </w:lvl>
    <w:lvl w:ilvl="4">
      <w:start w:val="0"/>
      <w:numFmt w:val="bullet"/>
      <w:lvlText w:val="•"/>
      <w:lvlJc w:val="left"/>
      <w:pPr>
        <w:ind w:left="6408" w:hanging="467"/>
      </w:pPr>
      <w:rPr>
        <w:rFonts w:hint="default"/>
        <w:lang w:val="pt-PT" w:eastAsia="en-US" w:bidi="ar-SA"/>
      </w:rPr>
    </w:lvl>
    <w:lvl w:ilvl="5">
      <w:start w:val="0"/>
      <w:numFmt w:val="bullet"/>
      <w:lvlText w:val="•"/>
      <w:lvlJc w:val="left"/>
      <w:pPr>
        <w:ind w:left="7980" w:hanging="467"/>
      </w:pPr>
      <w:rPr>
        <w:rFonts w:hint="default"/>
        <w:lang w:val="pt-PT" w:eastAsia="en-US" w:bidi="ar-SA"/>
      </w:rPr>
    </w:lvl>
    <w:lvl w:ilvl="6">
      <w:start w:val="0"/>
      <w:numFmt w:val="bullet"/>
      <w:lvlText w:val="•"/>
      <w:lvlJc w:val="left"/>
      <w:pPr>
        <w:ind w:left="9552" w:hanging="467"/>
      </w:pPr>
      <w:rPr>
        <w:rFonts w:hint="default"/>
        <w:lang w:val="pt-PT" w:eastAsia="en-US" w:bidi="ar-SA"/>
      </w:rPr>
    </w:lvl>
    <w:lvl w:ilvl="7">
      <w:start w:val="0"/>
      <w:numFmt w:val="bullet"/>
      <w:lvlText w:val="•"/>
      <w:lvlJc w:val="left"/>
      <w:pPr>
        <w:ind w:left="11124" w:hanging="467"/>
      </w:pPr>
      <w:rPr>
        <w:rFonts w:hint="default"/>
        <w:lang w:val="pt-PT" w:eastAsia="en-US" w:bidi="ar-SA"/>
      </w:rPr>
    </w:lvl>
    <w:lvl w:ilvl="8">
      <w:start w:val="0"/>
      <w:numFmt w:val="bullet"/>
      <w:lvlText w:val="•"/>
      <w:lvlJc w:val="left"/>
      <w:pPr>
        <w:ind w:left="12696" w:hanging="467"/>
      </w:pPr>
      <w:rPr>
        <w:rFonts w:hint="default"/>
        <w:lang w:val="pt-PT" w:eastAsia="en-US" w:bidi="ar-SA"/>
      </w:rPr>
    </w:lvl>
  </w:abstractNum>
  <w:abstractNum w:abstractNumId="52">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1">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5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9">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8">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4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4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3">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2">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1">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0">
    <w:multiLevelType w:val="hybridMultilevel"/>
    <w:lvl w:ilvl="0">
      <w:start w:val="1"/>
      <w:numFmt w:val="lowerLetter"/>
      <w:lvlText w:val="%1)"/>
      <w:lvlJc w:val="left"/>
      <w:pPr>
        <w:ind w:left="120" w:hanging="2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08"/>
      </w:pPr>
      <w:rPr>
        <w:rFonts w:hint="default"/>
        <w:lang w:val="pt-PT" w:eastAsia="en-US" w:bidi="ar-SA"/>
      </w:rPr>
    </w:lvl>
    <w:lvl w:ilvl="2">
      <w:start w:val="0"/>
      <w:numFmt w:val="bullet"/>
      <w:lvlText w:val="•"/>
      <w:lvlJc w:val="left"/>
      <w:pPr>
        <w:ind w:left="3264" w:hanging="208"/>
      </w:pPr>
      <w:rPr>
        <w:rFonts w:hint="default"/>
        <w:lang w:val="pt-PT" w:eastAsia="en-US" w:bidi="ar-SA"/>
      </w:rPr>
    </w:lvl>
    <w:lvl w:ilvl="3">
      <w:start w:val="0"/>
      <w:numFmt w:val="bullet"/>
      <w:lvlText w:val="•"/>
      <w:lvlJc w:val="left"/>
      <w:pPr>
        <w:ind w:left="4836" w:hanging="208"/>
      </w:pPr>
      <w:rPr>
        <w:rFonts w:hint="default"/>
        <w:lang w:val="pt-PT" w:eastAsia="en-US" w:bidi="ar-SA"/>
      </w:rPr>
    </w:lvl>
    <w:lvl w:ilvl="4">
      <w:start w:val="0"/>
      <w:numFmt w:val="bullet"/>
      <w:lvlText w:val="•"/>
      <w:lvlJc w:val="left"/>
      <w:pPr>
        <w:ind w:left="6408" w:hanging="208"/>
      </w:pPr>
      <w:rPr>
        <w:rFonts w:hint="default"/>
        <w:lang w:val="pt-PT" w:eastAsia="en-US" w:bidi="ar-SA"/>
      </w:rPr>
    </w:lvl>
    <w:lvl w:ilvl="5">
      <w:start w:val="0"/>
      <w:numFmt w:val="bullet"/>
      <w:lvlText w:val="•"/>
      <w:lvlJc w:val="left"/>
      <w:pPr>
        <w:ind w:left="7980" w:hanging="208"/>
      </w:pPr>
      <w:rPr>
        <w:rFonts w:hint="default"/>
        <w:lang w:val="pt-PT" w:eastAsia="en-US" w:bidi="ar-SA"/>
      </w:rPr>
    </w:lvl>
    <w:lvl w:ilvl="6">
      <w:start w:val="0"/>
      <w:numFmt w:val="bullet"/>
      <w:lvlText w:val="•"/>
      <w:lvlJc w:val="left"/>
      <w:pPr>
        <w:ind w:left="9552" w:hanging="208"/>
      </w:pPr>
      <w:rPr>
        <w:rFonts w:hint="default"/>
        <w:lang w:val="pt-PT" w:eastAsia="en-US" w:bidi="ar-SA"/>
      </w:rPr>
    </w:lvl>
    <w:lvl w:ilvl="7">
      <w:start w:val="0"/>
      <w:numFmt w:val="bullet"/>
      <w:lvlText w:val="•"/>
      <w:lvlJc w:val="left"/>
      <w:pPr>
        <w:ind w:left="11124" w:hanging="208"/>
      </w:pPr>
      <w:rPr>
        <w:rFonts w:hint="default"/>
        <w:lang w:val="pt-PT" w:eastAsia="en-US" w:bidi="ar-SA"/>
      </w:rPr>
    </w:lvl>
    <w:lvl w:ilvl="8">
      <w:start w:val="0"/>
      <w:numFmt w:val="bullet"/>
      <w:lvlText w:val="•"/>
      <w:lvlJc w:val="left"/>
      <w:pPr>
        <w:ind w:left="12696" w:hanging="208"/>
      </w:pPr>
      <w:rPr>
        <w:rFonts w:hint="default"/>
        <w:lang w:val="pt-PT" w:eastAsia="en-US" w:bidi="ar-SA"/>
      </w:rPr>
    </w:lvl>
  </w:abstractNum>
  <w:abstractNum w:abstractNumId="39">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38">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6">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4">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3">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32">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3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0">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3"/>
      </w:pPr>
      <w:rPr>
        <w:rFonts w:hint="default"/>
        <w:lang w:val="pt-PT" w:eastAsia="en-US" w:bidi="ar-SA"/>
      </w:rPr>
    </w:lvl>
    <w:lvl w:ilvl="4">
      <w:start w:val="0"/>
      <w:numFmt w:val="bullet"/>
      <w:lvlText w:val="•"/>
      <w:lvlJc w:val="left"/>
      <w:pPr>
        <w:ind w:left="5560" w:hanging="453"/>
      </w:pPr>
      <w:rPr>
        <w:rFonts w:hint="default"/>
        <w:lang w:val="pt-PT" w:eastAsia="en-US" w:bidi="ar-SA"/>
      </w:rPr>
    </w:lvl>
    <w:lvl w:ilvl="5">
      <w:start w:val="0"/>
      <w:numFmt w:val="bullet"/>
      <w:lvlText w:val="•"/>
      <w:lvlJc w:val="left"/>
      <w:pPr>
        <w:ind w:left="7273" w:hanging="453"/>
      </w:pPr>
      <w:rPr>
        <w:rFonts w:hint="default"/>
        <w:lang w:val="pt-PT" w:eastAsia="en-US" w:bidi="ar-SA"/>
      </w:rPr>
    </w:lvl>
    <w:lvl w:ilvl="6">
      <w:start w:val="0"/>
      <w:numFmt w:val="bullet"/>
      <w:lvlText w:val="•"/>
      <w:lvlJc w:val="left"/>
      <w:pPr>
        <w:ind w:left="8986" w:hanging="453"/>
      </w:pPr>
      <w:rPr>
        <w:rFonts w:hint="default"/>
        <w:lang w:val="pt-PT" w:eastAsia="en-US" w:bidi="ar-SA"/>
      </w:rPr>
    </w:lvl>
    <w:lvl w:ilvl="7">
      <w:start w:val="0"/>
      <w:numFmt w:val="bullet"/>
      <w:lvlText w:val="•"/>
      <w:lvlJc w:val="left"/>
      <w:pPr>
        <w:ind w:left="10700" w:hanging="453"/>
      </w:pPr>
      <w:rPr>
        <w:rFonts w:hint="default"/>
        <w:lang w:val="pt-PT" w:eastAsia="en-US" w:bidi="ar-SA"/>
      </w:rPr>
    </w:lvl>
    <w:lvl w:ilvl="8">
      <w:start w:val="0"/>
      <w:numFmt w:val="bullet"/>
      <w:lvlText w:val="•"/>
      <w:lvlJc w:val="left"/>
      <w:pPr>
        <w:ind w:left="12413" w:hanging="453"/>
      </w:pPr>
      <w:rPr>
        <w:rFonts w:hint="default"/>
        <w:lang w:val="pt-PT" w:eastAsia="en-US" w:bidi="ar-SA"/>
      </w:rPr>
    </w:lvl>
  </w:abstractNum>
  <w:abstractNum w:abstractNumId="29">
    <w:multiLevelType w:val="hybridMultilevel"/>
    <w:lvl w:ilvl="0">
      <w:start w:val="1"/>
      <w:numFmt w:val="decimal"/>
      <w:lvlText w:val="%1"/>
      <w:lvlJc w:val="left"/>
      <w:pPr>
        <w:ind w:left="459" w:hanging="340"/>
        <w:jc w:val="left"/>
      </w:pPr>
      <w:rPr>
        <w:rFonts w:hint="default"/>
        <w:lang w:val="pt-PT" w:eastAsia="en-US" w:bidi="ar-SA"/>
      </w:rPr>
    </w:lvl>
    <w:lvl w:ilvl="1">
      <w:start w:val="1"/>
      <w:numFmt w:val="decimal"/>
      <w:lvlText w:val="%1.%2"/>
      <w:lvlJc w:val="left"/>
      <w:pPr>
        <w:ind w:left="459" w:hanging="34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8">
    <w:multiLevelType w:val="hybridMultilevel"/>
    <w:lvl w:ilvl="0">
      <w:start w:val="6"/>
      <w:numFmt w:val="decimal"/>
      <w:lvlText w:val="%1"/>
      <w:lvlJc w:val="left"/>
      <w:pPr>
        <w:ind w:left="769" w:hanging="650"/>
        <w:jc w:val="left"/>
      </w:pPr>
      <w:rPr>
        <w:rFonts w:hint="default"/>
        <w:lang w:val="pt-PT" w:eastAsia="en-US" w:bidi="ar-SA"/>
      </w:rPr>
    </w:lvl>
    <w:lvl w:ilvl="1">
      <w:start w:val="5"/>
      <w:numFmt w:val="decimal"/>
      <w:lvlText w:val="%1.%2"/>
      <w:lvlJc w:val="left"/>
      <w:pPr>
        <w:ind w:left="769" w:hanging="650"/>
        <w:jc w:val="left"/>
      </w:pPr>
      <w:rPr>
        <w:rFonts w:hint="default"/>
        <w:lang w:val="pt-PT" w:eastAsia="en-US" w:bidi="ar-SA"/>
      </w:rPr>
    </w:lvl>
    <w:lvl w:ilvl="2">
      <w:start w:val="1"/>
      <w:numFmt w:val="decimal"/>
      <w:lvlText w:val="%1.%2.%3"/>
      <w:lvlJc w:val="left"/>
      <w:pPr>
        <w:ind w:left="769" w:hanging="650"/>
        <w:jc w:val="left"/>
      </w:pPr>
      <w:rPr>
        <w:rFonts w:hint="default"/>
        <w:lang w:val="pt-PT" w:eastAsia="en-US" w:bidi="ar-SA"/>
      </w:rPr>
    </w:lvl>
    <w:lvl w:ilvl="3">
      <w:start w:val="2"/>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792" w:hanging="650"/>
      </w:pPr>
      <w:rPr>
        <w:rFonts w:hint="default"/>
        <w:lang w:val="pt-PT" w:eastAsia="en-US" w:bidi="ar-SA"/>
      </w:rPr>
    </w:lvl>
    <w:lvl w:ilvl="5">
      <w:start w:val="0"/>
      <w:numFmt w:val="bullet"/>
      <w:lvlText w:val="•"/>
      <w:lvlJc w:val="left"/>
      <w:pPr>
        <w:ind w:left="8300" w:hanging="650"/>
      </w:pPr>
      <w:rPr>
        <w:rFonts w:hint="default"/>
        <w:lang w:val="pt-PT" w:eastAsia="en-US" w:bidi="ar-SA"/>
      </w:rPr>
    </w:lvl>
    <w:lvl w:ilvl="6">
      <w:start w:val="0"/>
      <w:numFmt w:val="bullet"/>
      <w:lvlText w:val="•"/>
      <w:lvlJc w:val="left"/>
      <w:pPr>
        <w:ind w:left="9808" w:hanging="650"/>
      </w:pPr>
      <w:rPr>
        <w:rFonts w:hint="default"/>
        <w:lang w:val="pt-PT" w:eastAsia="en-US" w:bidi="ar-SA"/>
      </w:rPr>
    </w:lvl>
    <w:lvl w:ilvl="7">
      <w:start w:val="0"/>
      <w:numFmt w:val="bullet"/>
      <w:lvlText w:val="•"/>
      <w:lvlJc w:val="left"/>
      <w:pPr>
        <w:ind w:left="11316" w:hanging="650"/>
      </w:pPr>
      <w:rPr>
        <w:rFonts w:hint="default"/>
        <w:lang w:val="pt-PT" w:eastAsia="en-US" w:bidi="ar-SA"/>
      </w:rPr>
    </w:lvl>
    <w:lvl w:ilvl="8">
      <w:start w:val="0"/>
      <w:numFmt w:val="bullet"/>
      <w:lvlText w:val="•"/>
      <w:lvlJc w:val="left"/>
      <w:pPr>
        <w:ind w:left="12824" w:hanging="650"/>
      </w:pPr>
      <w:rPr>
        <w:rFonts w:hint="default"/>
        <w:lang w:val="pt-PT" w:eastAsia="en-US" w:bidi="ar-SA"/>
      </w:rPr>
    </w:lvl>
  </w:abstractNum>
  <w:abstractNum w:abstractNumId="27">
    <w:multiLevelType w:val="hybridMultilevel"/>
    <w:lvl w:ilvl="0">
      <w:start w:val="1"/>
      <w:numFmt w:val="decimal"/>
      <w:lvlText w:val="%1."/>
      <w:lvlJc w:val="left"/>
      <w:pPr>
        <w:ind w:left="360" w:hanging="240"/>
        <w:jc w:val="left"/>
      </w:pPr>
      <w:rPr>
        <w:rFonts w:hint="default"/>
        <w:spacing w:val="0"/>
        <w:w w:val="100"/>
        <w:lang w:val="pt-PT" w:eastAsia="en-US" w:bidi="ar-SA"/>
      </w:rPr>
    </w:lvl>
    <w:lvl w:ilvl="1">
      <w:start w:val="1"/>
      <w:numFmt w:val="decimal"/>
      <w:lvlText w:val="%1.%2."/>
      <w:lvlJc w:val="left"/>
      <w:pPr>
        <w:ind w:left="120" w:hanging="376"/>
        <w:jc w:val="left"/>
      </w:pPr>
      <w:rPr>
        <w:rFonts w:hint="default"/>
        <w:spacing w:val="0"/>
        <w:w w:val="100"/>
        <w:lang w:val="pt-PT" w:eastAsia="en-US" w:bidi="ar-SA"/>
      </w:rPr>
    </w:lvl>
    <w:lvl w:ilvl="2">
      <w:start w:val="1"/>
      <w:numFmt w:val="decimal"/>
      <w:lvlText w:val="%1.%2.%3."/>
      <w:lvlJc w:val="left"/>
      <w:pPr>
        <w:ind w:left="120"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20" w:hanging="376"/>
      </w:pPr>
      <w:rPr>
        <w:rFonts w:hint="default"/>
        <w:lang w:val="pt-PT" w:eastAsia="en-US" w:bidi="ar-SA"/>
      </w:rPr>
    </w:lvl>
    <w:lvl w:ilvl="6">
      <w:start w:val="0"/>
      <w:numFmt w:val="bullet"/>
      <w:lvlText w:val="•"/>
      <w:lvlJc w:val="left"/>
      <w:pPr>
        <w:ind w:left="760" w:hanging="376"/>
      </w:pPr>
      <w:rPr>
        <w:rFonts w:hint="default"/>
        <w:lang w:val="pt-PT" w:eastAsia="en-US" w:bidi="ar-SA"/>
      </w:rPr>
    </w:lvl>
    <w:lvl w:ilvl="7">
      <w:start w:val="0"/>
      <w:numFmt w:val="bullet"/>
      <w:lvlText w:val="•"/>
      <w:lvlJc w:val="left"/>
      <w:pPr>
        <w:ind w:left="860" w:hanging="376"/>
      </w:pPr>
      <w:rPr>
        <w:rFonts w:hint="default"/>
        <w:lang w:val="pt-PT" w:eastAsia="en-US" w:bidi="ar-SA"/>
      </w:rPr>
    </w:lvl>
    <w:lvl w:ilvl="8">
      <w:start w:val="0"/>
      <w:numFmt w:val="bullet"/>
      <w:lvlText w:val="•"/>
      <w:lvlJc w:val="left"/>
      <w:pPr>
        <w:ind w:left="900" w:hanging="376"/>
      </w:pPr>
      <w:rPr>
        <w:rFonts w:hint="default"/>
        <w:lang w:val="pt-PT" w:eastAsia="en-US" w:bidi="ar-SA"/>
      </w:rPr>
    </w:lvl>
  </w:abstractNum>
  <w:abstractNum w:abstractNumId="26">
    <w:multiLevelType w:val="hybridMultilevel"/>
    <w:lvl w:ilvl="0">
      <w:start w:val="18"/>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2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2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1">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19" w:hanging="800"/>
        <w:jc w:val="left"/>
      </w:pPr>
      <w:rPr>
        <w:rFonts w:hint="default"/>
        <w:spacing w:val="0"/>
        <w:w w:val="100"/>
        <w:lang w:val="pt-PT" w:eastAsia="en-US" w:bidi="ar-SA"/>
      </w:rPr>
    </w:lvl>
    <w:lvl w:ilvl="4">
      <w:start w:val="0"/>
      <w:numFmt w:val="bullet"/>
      <w:lvlText w:val="•"/>
      <w:lvlJc w:val="left"/>
      <w:pPr>
        <w:ind w:left="920" w:hanging="800"/>
      </w:pPr>
      <w:rPr>
        <w:rFonts w:hint="default"/>
        <w:lang w:val="pt-PT" w:eastAsia="en-US" w:bidi="ar-SA"/>
      </w:rPr>
    </w:lvl>
    <w:lvl w:ilvl="5">
      <w:start w:val="0"/>
      <w:numFmt w:val="bullet"/>
      <w:lvlText w:val="•"/>
      <w:lvlJc w:val="left"/>
      <w:pPr>
        <w:ind w:left="960" w:hanging="800"/>
      </w:pPr>
      <w:rPr>
        <w:rFonts w:hint="default"/>
        <w:lang w:val="pt-PT" w:eastAsia="en-US" w:bidi="ar-SA"/>
      </w:rPr>
    </w:lvl>
    <w:lvl w:ilvl="6">
      <w:start w:val="0"/>
      <w:numFmt w:val="bullet"/>
      <w:lvlText w:val="•"/>
      <w:lvlJc w:val="left"/>
      <w:pPr>
        <w:ind w:left="1080" w:hanging="800"/>
      </w:pPr>
      <w:rPr>
        <w:rFonts w:hint="default"/>
        <w:lang w:val="pt-PT" w:eastAsia="en-US" w:bidi="ar-SA"/>
      </w:rPr>
    </w:lvl>
    <w:lvl w:ilvl="7">
      <w:start w:val="0"/>
      <w:numFmt w:val="bullet"/>
      <w:lvlText w:val="•"/>
      <w:lvlJc w:val="left"/>
      <w:pPr>
        <w:ind w:left="4770" w:hanging="800"/>
      </w:pPr>
      <w:rPr>
        <w:rFonts w:hint="default"/>
        <w:lang w:val="pt-PT" w:eastAsia="en-US" w:bidi="ar-SA"/>
      </w:rPr>
    </w:lvl>
    <w:lvl w:ilvl="8">
      <w:start w:val="0"/>
      <w:numFmt w:val="bullet"/>
      <w:lvlText w:val="•"/>
      <w:lvlJc w:val="left"/>
      <w:pPr>
        <w:ind w:left="8460" w:hanging="800"/>
      </w:pPr>
      <w:rPr>
        <w:rFonts w:hint="default"/>
        <w:lang w:val="pt-PT" w:eastAsia="en-US" w:bidi="ar-SA"/>
      </w:rPr>
    </w:lvl>
  </w:abstractNum>
  <w:abstractNum w:abstractNumId="20">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9">
    <w:multiLevelType w:val="hybridMultilevel"/>
    <w:lvl w:ilvl="0">
      <w:start w:val="15"/>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8">
    <w:multiLevelType w:val="hybridMultilevel"/>
    <w:lvl w:ilvl="0">
      <w:start w:val="14"/>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7">
    <w:multiLevelType w:val="hybridMultilevel"/>
    <w:lvl w:ilvl="0">
      <w:start w:val="13"/>
      <w:numFmt w:val="decimal"/>
      <w:lvlText w:val="%1"/>
      <w:lvlJc w:val="left"/>
      <w:pPr>
        <w:ind w:left="877" w:hanging="758"/>
        <w:jc w:val="left"/>
      </w:pPr>
      <w:rPr>
        <w:rFonts w:hint="default"/>
        <w:lang w:val="pt-PT" w:eastAsia="en-US" w:bidi="ar-SA"/>
      </w:rPr>
    </w:lvl>
    <w:lvl w:ilvl="1">
      <w:start w:val="11"/>
      <w:numFmt w:val="decimal"/>
      <w:lvlText w:val="%1.%2"/>
      <w:lvlJc w:val="left"/>
      <w:pPr>
        <w:ind w:left="877" w:hanging="758"/>
        <w:jc w:val="left"/>
      </w:pPr>
      <w:rPr>
        <w:rFonts w:hint="default"/>
        <w:lang w:val="pt-PT" w:eastAsia="en-US" w:bidi="ar-SA"/>
      </w:rPr>
    </w:lvl>
    <w:lvl w:ilvl="2">
      <w:start w:val="1"/>
      <w:numFmt w:val="decimal"/>
      <w:lvlText w:val="%1.%2.%3"/>
      <w:lvlJc w:val="left"/>
      <w:pPr>
        <w:ind w:left="87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68" w:hanging="758"/>
      </w:pPr>
      <w:rPr>
        <w:rFonts w:hint="default"/>
        <w:lang w:val="pt-PT" w:eastAsia="en-US" w:bidi="ar-SA"/>
      </w:rPr>
    </w:lvl>
    <w:lvl w:ilvl="4">
      <w:start w:val="0"/>
      <w:numFmt w:val="bullet"/>
      <w:lvlText w:val="•"/>
      <w:lvlJc w:val="left"/>
      <w:pPr>
        <w:ind w:left="6864" w:hanging="758"/>
      </w:pPr>
      <w:rPr>
        <w:rFonts w:hint="default"/>
        <w:lang w:val="pt-PT" w:eastAsia="en-US" w:bidi="ar-SA"/>
      </w:rPr>
    </w:lvl>
    <w:lvl w:ilvl="5">
      <w:start w:val="0"/>
      <w:numFmt w:val="bullet"/>
      <w:lvlText w:val="•"/>
      <w:lvlJc w:val="left"/>
      <w:pPr>
        <w:ind w:left="8360" w:hanging="758"/>
      </w:pPr>
      <w:rPr>
        <w:rFonts w:hint="default"/>
        <w:lang w:val="pt-PT" w:eastAsia="en-US" w:bidi="ar-SA"/>
      </w:rPr>
    </w:lvl>
    <w:lvl w:ilvl="6">
      <w:start w:val="0"/>
      <w:numFmt w:val="bullet"/>
      <w:lvlText w:val="•"/>
      <w:lvlJc w:val="left"/>
      <w:pPr>
        <w:ind w:left="9856" w:hanging="758"/>
      </w:pPr>
      <w:rPr>
        <w:rFonts w:hint="default"/>
        <w:lang w:val="pt-PT" w:eastAsia="en-US" w:bidi="ar-SA"/>
      </w:rPr>
    </w:lvl>
    <w:lvl w:ilvl="7">
      <w:start w:val="0"/>
      <w:numFmt w:val="bullet"/>
      <w:lvlText w:val="•"/>
      <w:lvlJc w:val="left"/>
      <w:pPr>
        <w:ind w:left="11352" w:hanging="758"/>
      </w:pPr>
      <w:rPr>
        <w:rFonts w:hint="default"/>
        <w:lang w:val="pt-PT" w:eastAsia="en-US" w:bidi="ar-SA"/>
      </w:rPr>
    </w:lvl>
    <w:lvl w:ilvl="8">
      <w:start w:val="0"/>
      <w:numFmt w:val="bullet"/>
      <w:lvlText w:val="•"/>
      <w:lvlJc w:val="left"/>
      <w:pPr>
        <w:ind w:left="12848" w:hanging="758"/>
      </w:pPr>
      <w:rPr>
        <w:rFonts w:hint="default"/>
        <w:lang w:val="pt-PT" w:eastAsia="en-US" w:bidi="ar-SA"/>
      </w:rPr>
    </w:lvl>
  </w:abstractNum>
  <w:abstractNum w:abstractNumId="16">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5">
    <w:multiLevelType w:val="hybridMultilevel"/>
    <w:lvl w:ilvl="0">
      <w:start w:val="13"/>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4">
    <w:multiLevelType w:val="hybridMultilevel"/>
    <w:lvl w:ilvl="0">
      <w:start w:val="10"/>
      <w:numFmt w:val="decimal"/>
      <w:lvlText w:val="%1"/>
      <w:lvlJc w:val="left"/>
      <w:pPr>
        <w:ind w:left="120" w:hanging="420"/>
        <w:jc w:val="left"/>
      </w:pPr>
      <w:rPr>
        <w:rFonts w:hint="default"/>
        <w:lang w:val="pt-PT" w:eastAsia="en-US" w:bidi="ar-SA"/>
      </w:rPr>
    </w:lvl>
    <w:lvl w:ilvl="1">
      <w:start w:val="3"/>
      <w:numFmt w:val="decimal"/>
      <w:lvlText w:val="%1.%2"/>
      <w:lvlJc w:val="left"/>
      <w:pPr>
        <w:ind w:left="120" w:hanging="420"/>
        <w:jc w:val="left"/>
      </w:pPr>
      <w:rPr>
        <w:rFonts w:hint="default"/>
        <w:spacing w:val="0"/>
        <w:w w:val="100"/>
        <w:lang w:val="pt-PT" w:eastAsia="en-US" w:bidi="ar-SA"/>
      </w:rPr>
    </w:lvl>
    <w:lvl w:ilvl="2">
      <w:start w:val="1"/>
      <w:numFmt w:val="decimal"/>
      <w:lvlText w:val="%1.%2.%3"/>
      <w:lvlJc w:val="left"/>
      <w:pPr>
        <w:ind w:left="120" w:hanging="561"/>
        <w:jc w:val="left"/>
      </w:pPr>
      <w:rPr>
        <w:rFonts w:hint="default"/>
        <w:spacing w:val="0"/>
        <w:w w:val="100"/>
        <w:lang w:val="pt-PT" w:eastAsia="en-US" w:bidi="ar-SA"/>
      </w:rPr>
    </w:lvl>
    <w:lvl w:ilvl="3">
      <w:start w:val="0"/>
      <w:numFmt w:val="bullet"/>
      <w:lvlText w:val="•"/>
      <w:lvlJc w:val="left"/>
      <w:pPr>
        <w:ind w:left="4111" w:hanging="561"/>
      </w:pPr>
      <w:rPr>
        <w:rFonts w:hint="default"/>
        <w:lang w:val="pt-PT" w:eastAsia="en-US" w:bidi="ar-SA"/>
      </w:rPr>
    </w:lvl>
    <w:lvl w:ilvl="4">
      <w:start w:val="0"/>
      <w:numFmt w:val="bullet"/>
      <w:lvlText w:val="•"/>
      <w:lvlJc w:val="left"/>
      <w:pPr>
        <w:ind w:left="5786" w:hanging="561"/>
      </w:pPr>
      <w:rPr>
        <w:rFonts w:hint="default"/>
        <w:lang w:val="pt-PT" w:eastAsia="en-US" w:bidi="ar-SA"/>
      </w:rPr>
    </w:lvl>
    <w:lvl w:ilvl="5">
      <w:start w:val="0"/>
      <w:numFmt w:val="bullet"/>
      <w:lvlText w:val="•"/>
      <w:lvlJc w:val="left"/>
      <w:pPr>
        <w:ind w:left="7462" w:hanging="561"/>
      </w:pPr>
      <w:rPr>
        <w:rFonts w:hint="default"/>
        <w:lang w:val="pt-PT" w:eastAsia="en-US" w:bidi="ar-SA"/>
      </w:rPr>
    </w:lvl>
    <w:lvl w:ilvl="6">
      <w:start w:val="0"/>
      <w:numFmt w:val="bullet"/>
      <w:lvlText w:val="•"/>
      <w:lvlJc w:val="left"/>
      <w:pPr>
        <w:ind w:left="9137" w:hanging="561"/>
      </w:pPr>
      <w:rPr>
        <w:rFonts w:hint="default"/>
        <w:lang w:val="pt-PT" w:eastAsia="en-US" w:bidi="ar-SA"/>
      </w:rPr>
    </w:lvl>
    <w:lvl w:ilvl="7">
      <w:start w:val="0"/>
      <w:numFmt w:val="bullet"/>
      <w:lvlText w:val="•"/>
      <w:lvlJc w:val="left"/>
      <w:pPr>
        <w:ind w:left="10813" w:hanging="561"/>
      </w:pPr>
      <w:rPr>
        <w:rFonts w:hint="default"/>
        <w:lang w:val="pt-PT" w:eastAsia="en-US" w:bidi="ar-SA"/>
      </w:rPr>
    </w:lvl>
    <w:lvl w:ilvl="8">
      <w:start w:val="0"/>
      <w:numFmt w:val="bullet"/>
      <w:lvlText w:val="•"/>
      <w:lvlJc w:val="left"/>
      <w:pPr>
        <w:ind w:left="12488" w:hanging="561"/>
      </w:pPr>
      <w:rPr>
        <w:rFonts w:hint="default"/>
        <w:lang w:val="pt-PT" w:eastAsia="en-US" w:bidi="ar-SA"/>
      </w:rPr>
    </w:lvl>
  </w:abstractNum>
  <w:abstractNum w:abstractNumId="13">
    <w:multiLevelType w:val="hybridMultilevel"/>
    <w:lvl w:ilvl="0">
      <w:start w:val="10"/>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2">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1">
    <w:multiLevelType w:val="hybridMultilevel"/>
    <w:lvl w:ilvl="0">
      <w:start w:val="8"/>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27"/>
        <w:jc w:val="left"/>
      </w:pPr>
      <w:rPr>
        <w:rFonts w:hint="default"/>
        <w:spacing w:val="0"/>
        <w:w w:val="100"/>
        <w:lang w:val="pt-PT" w:eastAsia="en-US" w:bidi="ar-SA"/>
      </w:rPr>
    </w:lvl>
    <w:lvl w:ilvl="3">
      <w:start w:val="0"/>
      <w:numFmt w:val="bullet"/>
      <w:lvlText w:val="•"/>
      <w:lvlJc w:val="left"/>
      <w:pPr>
        <w:ind w:left="4836" w:hanging="527"/>
      </w:pPr>
      <w:rPr>
        <w:rFonts w:hint="default"/>
        <w:lang w:val="pt-PT" w:eastAsia="en-US" w:bidi="ar-SA"/>
      </w:rPr>
    </w:lvl>
    <w:lvl w:ilvl="4">
      <w:start w:val="0"/>
      <w:numFmt w:val="bullet"/>
      <w:lvlText w:val="•"/>
      <w:lvlJc w:val="left"/>
      <w:pPr>
        <w:ind w:left="6408" w:hanging="527"/>
      </w:pPr>
      <w:rPr>
        <w:rFonts w:hint="default"/>
        <w:lang w:val="pt-PT" w:eastAsia="en-US" w:bidi="ar-SA"/>
      </w:rPr>
    </w:lvl>
    <w:lvl w:ilvl="5">
      <w:start w:val="0"/>
      <w:numFmt w:val="bullet"/>
      <w:lvlText w:val="•"/>
      <w:lvlJc w:val="left"/>
      <w:pPr>
        <w:ind w:left="7980" w:hanging="527"/>
      </w:pPr>
      <w:rPr>
        <w:rFonts w:hint="default"/>
        <w:lang w:val="pt-PT" w:eastAsia="en-US" w:bidi="ar-SA"/>
      </w:rPr>
    </w:lvl>
    <w:lvl w:ilvl="6">
      <w:start w:val="0"/>
      <w:numFmt w:val="bullet"/>
      <w:lvlText w:val="•"/>
      <w:lvlJc w:val="left"/>
      <w:pPr>
        <w:ind w:left="9552" w:hanging="527"/>
      </w:pPr>
      <w:rPr>
        <w:rFonts w:hint="default"/>
        <w:lang w:val="pt-PT" w:eastAsia="en-US" w:bidi="ar-SA"/>
      </w:rPr>
    </w:lvl>
    <w:lvl w:ilvl="7">
      <w:start w:val="0"/>
      <w:numFmt w:val="bullet"/>
      <w:lvlText w:val="•"/>
      <w:lvlJc w:val="left"/>
      <w:pPr>
        <w:ind w:left="11124" w:hanging="527"/>
      </w:pPr>
      <w:rPr>
        <w:rFonts w:hint="default"/>
        <w:lang w:val="pt-PT" w:eastAsia="en-US" w:bidi="ar-SA"/>
      </w:rPr>
    </w:lvl>
    <w:lvl w:ilvl="8">
      <w:start w:val="0"/>
      <w:numFmt w:val="bullet"/>
      <w:lvlText w:val="•"/>
      <w:lvlJc w:val="left"/>
      <w:pPr>
        <w:ind w:left="12696" w:hanging="527"/>
      </w:pPr>
      <w:rPr>
        <w:rFonts w:hint="default"/>
        <w:lang w:val="pt-PT" w:eastAsia="en-US" w:bidi="ar-SA"/>
      </w:rPr>
    </w:lvl>
  </w:abstractNum>
  <w:abstractNum w:abstractNumId="10">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9">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8">
    <w:multiLevelType w:val="hybridMultilevel"/>
    <w:lvl w:ilvl="0">
      <w:start w:val="7"/>
      <w:numFmt w:val="decimal"/>
      <w:lvlText w:val="%1"/>
      <w:lvlJc w:val="left"/>
      <w:pPr>
        <w:ind w:left="120" w:hanging="347"/>
        <w:jc w:val="left"/>
      </w:pPr>
      <w:rPr>
        <w:rFonts w:hint="default"/>
        <w:lang w:val="pt-PT" w:eastAsia="en-US" w:bidi="ar-SA"/>
      </w:rPr>
    </w:lvl>
    <w:lvl w:ilvl="1">
      <w:start w:val="2"/>
      <w:numFmt w:val="decimal"/>
      <w:lvlText w:val="%1.%2"/>
      <w:lvlJc w:val="left"/>
      <w:pPr>
        <w:ind w:left="120"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0"/>
      <w:numFmt w:val="bullet"/>
      <w:lvlText w:val="•"/>
      <w:lvlJc w:val="left"/>
      <w:pPr>
        <w:ind w:left="2557" w:hanging="550"/>
      </w:pPr>
      <w:rPr>
        <w:rFonts w:hint="default"/>
        <w:lang w:val="pt-PT" w:eastAsia="en-US" w:bidi="ar-SA"/>
      </w:rPr>
    </w:lvl>
    <w:lvl w:ilvl="4">
      <w:start w:val="0"/>
      <w:numFmt w:val="bullet"/>
      <w:lvlText w:val="•"/>
      <w:lvlJc w:val="left"/>
      <w:pPr>
        <w:ind w:left="4455" w:hanging="550"/>
      </w:pPr>
      <w:rPr>
        <w:rFonts w:hint="default"/>
        <w:lang w:val="pt-PT" w:eastAsia="en-US" w:bidi="ar-SA"/>
      </w:rPr>
    </w:lvl>
    <w:lvl w:ilvl="5">
      <w:start w:val="0"/>
      <w:numFmt w:val="bullet"/>
      <w:lvlText w:val="•"/>
      <w:lvlJc w:val="left"/>
      <w:pPr>
        <w:ind w:left="6352" w:hanging="550"/>
      </w:pPr>
      <w:rPr>
        <w:rFonts w:hint="default"/>
        <w:lang w:val="pt-PT" w:eastAsia="en-US" w:bidi="ar-SA"/>
      </w:rPr>
    </w:lvl>
    <w:lvl w:ilvl="6">
      <w:start w:val="0"/>
      <w:numFmt w:val="bullet"/>
      <w:lvlText w:val="•"/>
      <w:lvlJc w:val="left"/>
      <w:pPr>
        <w:ind w:left="8250" w:hanging="550"/>
      </w:pPr>
      <w:rPr>
        <w:rFonts w:hint="default"/>
        <w:lang w:val="pt-PT" w:eastAsia="en-US" w:bidi="ar-SA"/>
      </w:rPr>
    </w:lvl>
    <w:lvl w:ilvl="7">
      <w:start w:val="0"/>
      <w:numFmt w:val="bullet"/>
      <w:lvlText w:val="•"/>
      <w:lvlJc w:val="left"/>
      <w:pPr>
        <w:ind w:left="10147" w:hanging="550"/>
      </w:pPr>
      <w:rPr>
        <w:rFonts w:hint="default"/>
        <w:lang w:val="pt-PT" w:eastAsia="en-US" w:bidi="ar-SA"/>
      </w:rPr>
    </w:lvl>
    <w:lvl w:ilvl="8">
      <w:start w:val="0"/>
      <w:numFmt w:val="bullet"/>
      <w:lvlText w:val="•"/>
      <w:lvlJc w:val="left"/>
      <w:pPr>
        <w:ind w:left="12045" w:hanging="550"/>
      </w:pPr>
      <w:rPr>
        <w:rFonts w:hint="default"/>
        <w:lang w:val="pt-PT" w:eastAsia="en-US" w:bidi="ar-SA"/>
      </w:rPr>
    </w:lvl>
  </w:abstractNum>
  <w:abstractNum w:abstractNumId="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6">
    <w:multiLevelType w:val="hybridMultilevel"/>
    <w:lvl w:ilvl="0">
      <w:start w:val="6"/>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spacing w:val="0"/>
        <w:w w:val="100"/>
        <w:lang w:val="pt-PT" w:eastAsia="en-US" w:bidi="ar-SA"/>
      </w:rPr>
    </w:lvl>
    <w:lvl w:ilvl="3">
      <w:start w:val="1"/>
      <w:numFmt w:val="decimal"/>
      <w:lvlText w:val="%1.%2.%3.%4"/>
      <w:lvlJc w:val="left"/>
      <w:pPr>
        <w:ind w:left="84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2982" w:hanging="660"/>
      </w:pPr>
      <w:rPr>
        <w:rFonts w:hint="default"/>
        <w:lang w:val="pt-PT" w:eastAsia="en-US" w:bidi="ar-SA"/>
      </w:rPr>
    </w:lvl>
    <w:lvl w:ilvl="5">
      <w:start w:val="0"/>
      <w:numFmt w:val="bullet"/>
      <w:lvlText w:val="•"/>
      <w:lvlJc w:val="left"/>
      <w:pPr>
        <w:ind w:left="5125" w:hanging="660"/>
      </w:pPr>
      <w:rPr>
        <w:rFonts w:hint="default"/>
        <w:lang w:val="pt-PT" w:eastAsia="en-US" w:bidi="ar-SA"/>
      </w:rPr>
    </w:lvl>
    <w:lvl w:ilvl="6">
      <w:start w:val="0"/>
      <w:numFmt w:val="bullet"/>
      <w:lvlText w:val="•"/>
      <w:lvlJc w:val="left"/>
      <w:pPr>
        <w:ind w:left="7268" w:hanging="660"/>
      </w:pPr>
      <w:rPr>
        <w:rFonts w:hint="default"/>
        <w:lang w:val="pt-PT" w:eastAsia="en-US" w:bidi="ar-SA"/>
      </w:rPr>
    </w:lvl>
    <w:lvl w:ilvl="7">
      <w:start w:val="0"/>
      <w:numFmt w:val="bullet"/>
      <w:lvlText w:val="•"/>
      <w:lvlJc w:val="left"/>
      <w:pPr>
        <w:ind w:left="9411" w:hanging="660"/>
      </w:pPr>
      <w:rPr>
        <w:rFonts w:hint="default"/>
        <w:lang w:val="pt-PT" w:eastAsia="en-US" w:bidi="ar-SA"/>
      </w:rPr>
    </w:lvl>
    <w:lvl w:ilvl="8">
      <w:start w:val="0"/>
      <w:numFmt w:val="bullet"/>
      <w:lvlText w:val="•"/>
      <w:lvlJc w:val="left"/>
      <w:pPr>
        <w:ind w:left="11554" w:hanging="660"/>
      </w:pPr>
      <w:rPr>
        <w:rFonts w:hint="default"/>
        <w:lang w:val="pt-PT" w:eastAsia="en-US" w:bidi="ar-SA"/>
      </w:rPr>
    </w:lvl>
  </w:abstractNum>
  <w:abstractNum w:abstractNumId="5">
    <w:multiLevelType w:val="hybridMultilevel"/>
    <w:lvl w:ilvl="0">
      <w:start w:val="5"/>
      <w:numFmt w:val="decimal"/>
      <w:lvlText w:val="%1"/>
      <w:lvlJc w:val="left"/>
      <w:pPr>
        <w:ind w:left="466" w:hanging="347"/>
        <w:jc w:val="left"/>
      </w:pPr>
      <w:rPr>
        <w:rFonts w:hint="default"/>
        <w:lang w:val="pt-PT" w:eastAsia="en-US" w:bidi="ar-SA"/>
      </w:rPr>
    </w:lvl>
    <w:lvl w:ilvl="1">
      <w:start w:val="1"/>
      <w:numFmt w:val="decimal"/>
      <w:lvlText w:val="%1.%2"/>
      <w:lvlJc w:val="left"/>
      <w:pPr>
        <w:ind w:left="466"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1"/>
      <w:numFmt w:val="decimal"/>
      <w:lvlText w:val="%1.%2.%3.%4"/>
      <w:lvlJc w:val="left"/>
      <w:pPr>
        <w:ind w:left="937" w:hanging="55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3068" w:hanging="550"/>
      </w:pPr>
      <w:rPr>
        <w:rFonts w:hint="default"/>
        <w:lang w:val="pt-PT" w:eastAsia="en-US" w:bidi="ar-SA"/>
      </w:rPr>
    </w:lvl>
    <w:lvl w:ilvl="5">
      <w:start w:val="0"/>
      <w:numFmt w:val="bullet"/>
      <w:lvlText w:val="•"/>
      <w:lvlJc w:val="left"/>
      <w:pPr>
        <w:ind w:left="5197" w:hanging="550"/>
      </w:pPr>
      <w:rPr>
        <w:rFonts w:hint="default"/>
        <w:lang w:val="pt-PT" w:eastAsia="en-US" w:bidi="ar-SA"/>
      </w:rPr>
    </w:lvl>
    <w:lvl w:ilvl="6">
      <w:start w:val="0"/>
      <w:numFmt w:val="bullet"/>
      <w:lvlText w:val="•"/>
      <w:lvlJc w:val="left"/>
      <w:pPr>
        <w:ind w:left="7325" w:hanging="550"/>
      </w:pPr>
      <w:rPr>
        <w:rFonts w:hint="default"/>
        <w:lang w:val="pt-PT" w:eastAsia="en-US" w:bidi="ar-SA"/>
      </w:rPr>
    </w:lvl>
    <w:lvl w:ilvl="7">
      <w:start w:val="0"/>
      <w:numFmt w:val="bullet"/>
      <w:lvlText w:val="•"/>
      <w:lvlJc w:val="left"/>
      <w:pPr>
        <w:ind w:left="9454" w:hanging="550"/>
      </w:pPr>
      <w:rPr>
        <w:rFonts w:hint="default"/>
        <w:lang w:val="pt-PT" w:eastAsia="en-US" w:bidi="ar-SA"/>
      </w:rPr>
    </w:lvl>
    <w:lvl w:ilvl="8">
      <w:start w:val="0"/>
      <w:numFmt w:val="bullet"/>
      <w:lvlText w:val="•"/>
      <w:lvlJc w:val="left"/>
      <w:pPr>
        <w:ind w:left="11582" w:hanging="550"/>
      </w:pPr>
      <w:rPr>
        <w:rFonts w:hint="default"/>
        <w:lang w:val="pt-PT" w:eastAsia="en-US" w:bidi="ar-SA"/>
      </w:rPr>
    </w:lvl>
  </w:abstractNum>
  <w:abstractNum w:abstractNumId="4">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65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36"/>
      </w:pPr>
      <w:rPr>
        <w:rFonts w:hint="default"/>
        <w:lang w:val="pt-PT" w:eastAsia="en-US" w:bidi="ar-SA"/>
      </w:rPr>
    </w:lvl>
    <w:lvl w:ilvl="4">
      <w:start w:val="0"/>
      <w:numFmt w:val="bullet"/>
      <w:lvlText w:val="•"/>
      <w:lvlJc w:val="left"/>
      <w:pPr>
        <w:ind w:left="4545" w:hanging="536"/>
      </w:pPr>
      <w:rPr>
        <w:rFonts w:hint="default"/>
        <w:lang w:val="pt-PT" w:eastAsia="en-US" w:bidi="ar-SA"/>
      </w:rPr>
    </w:lvl>
    <w:lvl w:ilvl="5">
      <w:start w:val="0"/>
      <w:numFmt w:val="bullet"/>
      <w:lvlText w:val="•"/>
      <w:lvlJc w:val="left"/>
      <w:pPr>
        <w:ind w:left="6427" w:hanging="536"/>
      </w:pPr>
      <w:rPr>
        <w:rFonts w:hint="default"/>
        <w:lang w:val="pt-PT" w:eastAsia="en-US" w:bidi="ar-SA"/>
      </w:rPr>
    </w:lvl>
    <w:lvl w:ilvl="6">
      <w:start w:val="0"/>
      <w:numFmt w:val="bullet"/>
      <w:lvlText w:val="•"/>
      <w:lvlJc w:val="left"/>
      <w:pPr>
        <w:ind w:left="8310" w:hanging="536"/>
      </w:pPr>
      <w:rPr>
        <w:rFonts w:hint="default"/>
        <w:lang w:val="pt-PT" w:eastAsia="en-US" w:bidi="ar-SA"/>
      </w:rPr>
    </w:lvl>
    <w:lvl w:ilvl="7">
      <w:start w:val="0"/>
      <w:numFmt w:val="bullet"/>
      <w:lvlText w:val="•"/>
      <w:lvlJc w:val="left"/>
      <w:pPr>
        <w:ind w:left="10192" w:hanging="536"/>
      </w:pPr>
      <w:rPr>
        <w:rFonts w:hint="default"/>
        <w:lang w:val="pt-PT" w:eastAsia="en-US" w:bidi="ar-SA"/>
      </w:rPr>
    </w:lvl>
    <w:lvl w:ilvl="8">
      <w:start w:val="0"/>
      <w:numFmt w:val="bullet"/>
      <w:lvlText w:val="•"/>
      <w:lvlJc w:val="left"/>
      <w:pPr>
        <w:ind w:left="12075" w:hanging="536"/>
      </w:pPr>
      <w:rPr>
        <w:rFonts w:hint="default"/>
        <w:lang w:val="pt-PT" w:eastAsia="en-US" w:bidi="ar-SA"/>
      </w:rPr>
    </w:lvl>
  </w:abstractNum>
  <w:abstractNum w:abstractNumId="3">
    <w:multiLevelType w:val="hybridMultilevel"/>
    <w:lvl w:ilvl="0">
      <w:start w:val="3"/>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93" w:hanging="540"/>
      </w:pPr>
      <w:rPr>
        <w:rFonts w:hint="default"/>
        <w:lang w:val="pt-PT" w:eastAsia="en-US" w:bidi="ar-SA"/>
      </w:rPr>
    </w:lvl>
    <w:lvl w:ilvl="4">
      <w:start w:val="0"/>
      <w:numFmt w:val="bullet"/>
      <w:lvlText w:val="•"/>
      <w:lvlJc w:val="left"/>
      <w:pPr>
        <w:ind w:left="5600" w:hanging="540"/>
      </w:pPr>
      <w:rPr>
        <w:rFonts w:hint="default"/>
        <w:lang w:val="pt-PT" w:eastAsia="en-US" w:bidi="ar-SA"/>
      </w:rPr>
    </w:lvl>
    <w:lvl w:ilvl="5">
      <w:start w:val="0"/>
      <w:numFmt w:val="bullet"/>
      <w:lvlText w:val="•"/>
      <w:lvlJc w:val="left"/>
      <w:pPr>
        <w:ind w:left="7306" w:hanging="540"/>
      </w:pPr>
      <w:rPr>
        <w:rFonts w:hint="default"/>
        <w:lang w:val="pt-PT" w:eastAsia="en-US" w:bidi="ar-SA"/>
      </w:rPr>
    </w:lvl>
    <w:lvl w:ilvl="6">
      <w:start w:val="0"/>
      <w:numFmt w:val="bullet"/>
      <w:lvlText w:val="•"/>
      <w:lvlJc w:val="left"/>
      <w:pPr>
        <w:ind w:left="9013" w:hanging="540"/>
      </w:pPr>
      <w:rPr>
        <w:rFonts w:hint="default"/>
        <w:lang w:val="pt-PT" w:eastAsia="en-US" w:bidi="ar-SA"/>
      </w:rPr>
    </w:lvl>
    <w:lvl w:ilvl="7">
      <w:start w:val="0"/>
      <w:numFmt w:val="bullet"/>
      <w:lvlText w:val="•"/>
      <w:lvlJc w:val="left"/>
      <w:pPr>
        <w:ind w:left="10720" w:hanging="540"/>
      </w:pPr>
      <w:rPr>
        <w:rFonts w:hint="default"/>
        <w:lang w:val="pt-PT" w:eastAsia="en-US" w:bidi="ar-SA"/>
      </w:rPr>
    </w:lvl>
    <w:lvl w:ilvl="8">
      <w:start w:val="0"/>
      <w:numFmt w:val="bullet"/>
      <w:lvlText w:val="•"/>
      <w:lvlJc w:val="left"/>
      <w:pPr>
        <w:ind w:left="12426" w:hanging="540"/>
      </w:pPr>
      <w:rPr>
        <w:rFonts w:hint="default"/>
        <w:lang w:val="pt-PT" w:eastAsia="en-US" w:bidi="ar-SA"/>
      </w:rPr>
    </w:lvl>
  </w:abstractNum>
  <w:abstractNum w:abstractNumId="2">
    <w:multiLevelType w:val="hybridMultilevel"/>
    <w:lvl w:ilvl="0">
      <w:start w:val="2"/>
      <w:numFmt w:val="decimal"/>
      <w:lvlText w:val="%1"/>
      <w:lvlJc w:val="left"/>
      <w:pPr>
        <w:ind w:left="419" w:hanging="300"/>
        <w:jc w:val="left"/>
      </w:pPr>
      <w:rPr>
        <w:rFonts w:hint="default"/>
        <w:lang w:val="pt-PT" w:eastAsia="en-US" w:bidi="ar-SA"/>
      </w:rPr>
    </w:lvl>
    <w:lvl w:ilvl="1">
      <w:start w:val="6"/>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780" w:hanging="660"/>
      </w:pPr>
      <w:rPr>
        <w:rFonts w:hint="default"/>
        <w:lang w:val="pt-PT" w:eastAsia="en-US" w:bidi="ar-SA"/>
      </w:rPr>
    </w:lvl>
    <w:lvl w:ilvl="4">
      <w:start w:val="0"/>
      <w:numFmt w:val="bullet"/>
      <w:lvlText w:val="•"/>
      <w:lvlJc w:val="left"/>
      <w:pPr>
        <w:ind w:left="2931" w:hanging="660"/>
      </w:pPr>
      <w:rPr>
        <w:rFonts w:hint="default"/>
        <w:lang w:val="pt-PT" w:eastAsia="en-US" w:bidi="ar-SA"/>
      </w:rPr>
    </w:lvl>
    <w:lvl w:ilvl="5">
      <w:start w:val="0"/>
      <w:numFmt w:val="bullet"/>
      <w:lvlText w:val="•"/>
      <w:lvlJc w:val="left"/>
      <w:pPr>
        <w:ind w:left="5082" w:hanging="660"/>
      </w:pPr>
      <w:rPr>
        <w:rFonts w:hint="default"/>
        <w:lang w:val="pt-PT" w:eastAsia="en-US" w:bidi="ar-SA"/>
      </w:rPr>
    </w:lvl>
    <w:lvl w:ilvl="6">
      <w:start w:val="0"/>
      <w:numFmt w:val="bullet"/>
      <w:lvlText w:val="•"/>
      <w:lvlJc w:val="left"/>
      <w:pPr>
        <w:ind w:left="7234" w:hanging="660"/>
      </w:pPr>
      <w:rPr>
        <w:rFonts w:hint="default"/>
        <w:lang w:val="pt-PT" w:eastAsia="en-US" w:bidi="ar-SA"/>
      </w:rPr>
    </w:lvl>
    <w:lvl w:ilvl="7">
      <w:start w:val="0"/>
      <w:numFmt w:val="bullet"/>
      <w:lvlText w:val="•"/>
      <w:lvlJc w:val="left"/>
      <w:pPr>
        <w:ind w:left="9385" w:hanging="660"/>
      </w:pPr>
      <w:rPr>
        <w:rFonts w:hint="default"/>
        <w:lang w:val="pt-PT" w:eastAsia="en-US" w:bidi="ar-SA"/>
      </w:rPr>
    </w:lvl>
    <w:lvl w:ilvl="8">
      <w:start w:val="0"/>
      <w:numFmt w:val="bullet"/>
      <w:lvlText w:val="•"/>
      <w:lvlJc w:val="left"/>
      <w:pPr>
        <w:ind w:left="11537" w:hanging="660"/>
      </w:pPr>
      <w:rPr>
        <w:rFonts w:hint="default"/>
        <w:lang w:val="pt-PT" w:eastAsia="en-US" w:bidi="ar-SA"/>
      </w:rPr>
    </w:lvl>
  </w:abstractNum>
  <w:abstractNum w:abstractNumId="1">
    <w:multiLevelType w:val="hybridMultilevel"/>
    <w:lvl w:ilvl="0">
      <w:start w:val="2"/>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spacing w:val="0"/>
        <w:w w:val="100"/>
        <w:lang w:val="pt-PT" w:eastAsia="en-US" w:bidi="ar-SA"/>
      </w:rPr>
    </w:lvl>
    <w:lvl w:ilvl="1">
      <w:start w:val="1"/>
      <w:numFmt w:val="decimal"/>
      <w:lvlText w:val="%1.%2."/>
      <w:lvlJc w:val="left"/>
      <w:pPr>
        <w:ind w:left="594" w:hanging="37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00" w:hanging="370"/>
      </w:pPr>
      <w:rPr>
        <w:rFonts w:hint="default"/>
        <w:lang w:val="pt-PT" w:eastAsia="en-US" w:bidi="ar-SA"/>
      </w:rPr>
    </w:lvl>
    <w:lvl w:ilvl="3">
      <w:start w:val="0"/>
      <w:numFmt w:val="bullet"/>
      <w:lvlText w:val="•"/>
      <w:lvlJc w:val="left"/>
      <w:pPr>
        <w:ind w:left="4080" w:hanging="370"/>
      </w:pPr>
      <w:rPr>
        <w:rFonts w:hint="default"/>
        <w:lang w:val="pt-PT" w:eastAsia="en-US" w:bidi="ar-SA"/>
      </w:rPr>
    </w:lvl>
    <w:lvl w:ilvl="4">
      <w:start w:val="0"/>
      <w:numFmt w:val="bullet"/>
      <w:lvlText w:val="•"/>
      <w:lvlJc w:val="left"/>
      <w:pPr>
        <w:ind w:left="5760" w:hanging="370"/>
      </w:pPr>
      <w:rPr>
        <w:rFonts w:hint="default"/>
        <w:lang w:val="pt-PT" w:eastAsia="en-US" w:bidi="ar-SA"/>
      </w:rPr>
    </w:lvl>
    <w:lvl w:ilvl="5">
      <w:start w:val="0"/>
      <w:numFmt w:val="bullet"/>
      <w:lvlText w:val="•"/>
      <w:lvlJc w:val="left"/>
      <w:pPr>
        <w:ind w:left="7440" w:hanging="370"/>
      </w:pPr>
      <w:rPr>
        <w:rFonts w:hint="default"/>
        <w:lang w:val="pt-PT" w:eastAsia="en-US" w:bidi="ar-SA"/>
      </w:rPr>
    </w:lvl>
    <w:lvl w:ilvl="6">
      <w:start w:val="0"/>
      <w:numFmt w:val="bullet"/>
      <w:lvlText w:val="•"/>
      <w:lvlJc w:val="left"/>
      <w:pPr>
        <w:ind w:left="9120" w:hanging="370"/>
      </w:pPr>
      <w:rPr>
        <w:rFonts w:hint="default"/>
        <w:lang w:val="pt-PT" w:eastAsia="en-US" w:bidi="ar-SA"/>
      </w:rPr>
    </w:lvl>
    <w:lvl w:ilvl="7">
      <w:start w:val="0"/>
      <w:numFmt w:val="bullet"/>
      <w:lvlText w:val="•"/>
      <w:lvlJc w:val="left"/>
      <w:pPr>
        <w:ind w:left="10800" w:hanging="370"/>
      </w:pPr>
      <w:rPr>
        <w:rFonts w:hint="default"/>
        <w:lang w:val="pt-PT" w:eastAsia="en-US" w:bidi="ar-SA"/>
      </w:rPr>
    </w:lvl>
    <w:lvl w:ilvl="8">
      <w:start w:val="0"/>
      <w:numFmt w:val="bullet"/>
      <w:lvlText w:val="•"/>
      <w:lvlJc w:val="left"/>
      <w:pPr>
        <w:ind w:left="12480" w:hanging="370"/>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35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spacing w:before="1"/>
      <w:jc w:val="center"/>
      <w:outlineLvl w:val="3"/>
    </w:pPr>
    <w:rPr>
      <w:rFonts w:ascii="Calibri" w:hAnsi="Calibri" w:eastAsia="Calibri" w:cs="Calibri"/>
      <w:sz w:val="22"/>
      <w:szCs w:val="22"/>
      <w:lang w:val="pt-PT" w:eastAsia="en-US" w:bidi="ar-SA"/>
    </w:rPr>
  </w:style>
  <w:style w:styleId="Heading4" w:type="paragraph">
    <w:name w:val="Heading 4"/>
    <w:basedOn w:val="Normal"/>
    <w:uiPriority w:val="1"/>
    <w:qFormat/>
    <w:pPr>
      <w:ind w:left="119"/>
      <w:outlineLvl w:val="4"/>
    </w:pPr>
    <w:rPr>
      <w:rFonts w:ascii="Times New Roman" w:hAnsi="Times New Roman" w:eastAsia="Times New Roman" w:cs="Times New Roman"/>
      <w:b/>
      <w:bCs/>
      <w:sz w:val="20"/>
      <w:szCs w:val="20"/>
      <w:lang w:val="pt-PT" w:eastAsia="en-US" w:bidi="ar-SA"/>
    </w:rPr>
  </w:style>
  <w:style w:styleId="Heading5" w:type="paragraph">
    <w:name w:val="Heading 5"/>
    <w:basedOn w:val="Normal"/>
    <w:uiPriority w:val="1"/>
    <w:qFormat/>
    <w:pPr>
      <w:ind w:left="468" w:hanging="349"/>
      <w:outlineLvl w:val="5"/>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104040522&amp;id_procedimento_atual=123694709&amp;infra_sistema=100000100&amp;infra_unidade_atual=120007803&amp;infra_hash=a4314e46107f991dfea94d0f772231feffa3957be9fe1839fe38bf8056f37d0926f995531becba265b3e6ffb51718c6cca3a795a9cec5c810cee0315d68cf8848abf8ca74f658bb9c008b2aef26d82643d27a1fce02d9c52d175cc2588a05e43" TargetMode="External"/><Relationship Id="rId37" Type="http://schemas.openxmlformats.org/officeDocument/2006/relationships/hyperlink" Target="https://sei.rj.gov.br/sei/controlador.php?acao=protocolo_visualizar&amp;id_protocolo=115723240&amp;id_procedimento_atual=123694709&amp;infra_sistema=100000100&amp;infra_unidade_atual=120007803&amp;infra_hash=46d42a9797fd7edebdefc68ec9c7db0266c8b9063d29cd3ae75a51bdd3630b4c26f995531becba265b3e6ffb51718c6cca3a795a9cec5c810cee0315d68cf8848abf8ca74f658bb9c008b2aef26d82643d27a1fce02d9c52d175cc2588a05e43" TargetMode="External"/><Relationship Id="rId38" Type="http://schemas.openxmlformats.org/officeDocument/2006/relationships/hyperlink" Target="https://sei.rj.gov.br/sei/controlador.php?acao=protocolo_visualizar&amp;id_protocolo=123695087&amp;id_procedimento_atual=123694709&amp;infra_sistema=100000100&amp;infra_unidade_atual=120007803&amp;infra_hash=7b298c1088cd041543c7b811098d784a5b86ee93531c4ddb6e219bd5e6b9d75a26f995531becba265b3e6ffb51718c6cca3a795a9cec5c810cee0315d68cf8848abf8ca74f658bb9c008b2aef26d82643d27a1fce02d9c52d175cc2588a05e43"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26350077&amp;id_procedimento_atual=123694709&amp;infra_sistema=100000100&amp;infra_unidade_atual=120007803&amp;infra_hash=b58601a7ce14068f1cfddba4ab33a792507aabad410d63ef11f0e6918aafee7c26f995531becba265b3e6ffb51718c6cca3a795a9cec5c810cee0315d68cf8848abf8ca74f658bb9c008b2aef26d82643d27a1fce02d9c52d175cc2588a05e43" TargetMode="External"/><Relationship Id="rId41" Type="http://schemas.openxmlformats.org/officeDocument/2006/relationships/hyperlink" Target="https://sei.rj.gov.br/sei/controlador.php?acao=protocolo_visualizar&amp;id_protocolo=126253198&amp;id_procedimento_atual=123694709&amp;infra_sistema=100000100&amp;infra_unidade_atual=120007803&amp;infra_hash=7028115772276fd8804126dcb3c49deb3183e5e9282e479250108d451dbc61fa26f995531becba265b3e6ffb51718c6cca3a795a9cec5c810cee0315d68cf8848abf8ca74f658bb9c008b2aef26d82643d27a1fce02d9c52d175cc2588a05e43"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23695299&amp;id_procedimento_atual=123694709&amp;infra_sistema=100000100&amp;infra_unidade_atual=120007803&amp;infra_hash=cd31dfa839ee4645d90326850a205ddb224c2c57b6b25311eb4fc0611f2cc39626f995531becba265b3e6ffb51718c6cca3a795a9cec5c810cee0315d68cf8848abf8ca74f658bb9c008b2aef26d82643d27a1fce02d9c52d175cc2588a05e43" TargetMode="External"/><Relationship Id="rId46" Type="http://schemas.openxmlformats.org/officeDocument/2006/relationships/hyperlink" Target="https://sei.rj.gov.br/sei/controlador.php?acao=protocolo_visualizar&amp;id_protocolo=123695171&amp;id_procedimento_atual=123694709&amp;infra_sistema=100000100&amp;infra_unidade_atual=120007803&amp;infra_hash=a47de46af031463db5579415f4fc7d72b74e5f8be56337cbf862978b6133ee7f26f995531becba265b3e6ffb51718c6cca3a795a9cec5c810cee0315d68cf8848abf8ca74f658bb9c008b2aef26d82643d27a1fce02d9c52d175cc2588a05e43"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26349948&amp;id_procedimento_atual=123694709&amp;infra_sistema=100000100&amp;infra_unidade_atual=120007803&amp;infra_hash=8af9d9261c3170c78c02b7679f7b3930da33fc202c2a4804ab15616dfb5d404226f995531becba265b3e6ffb51718c6cca3a795a9cec5c810cee0315d68cf8848abf8ca74f658bb9c008b2aef26d82643d27a1fce02d9c52d175cc2588a05e43"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26349940&amp;id_procedimento_atual=123694709&amp;infra_sistema=100000100&amp;infra_unidade_atual=120007803&amp;infra_hash=bad2dbc925c645dd1ef04e057f36be53b5cc57696110f655dff3d01afc444bcc26f995531becba265b3e6ffb51718c6cca3a795a9cec5c810cee0315d68cf8848abf8ca74f658bb9c008b2aef26d82643d27a1fce02d9c52d175cc2588a05e43" TargetMode="External"/><Relationship Id="rId54" Type="http://schemas.openxmlformats.org/officeDocument/2006/relationships/hyperlink" Target="https://sei.rj.gov.br/sei/controlador.php?acao=protocolo_visualizar&amp;id_protocolo=126349952&amp;id_procedimento_atual=123694709&amp;infra_sistema=100000100&amp;infra_unidade_atual=120007803&amp;infra_hash=f79c023cefae80c83a90d87f9ba0d892f9e621c64da0f543246bfa8fb8bb498426f995531becba265b3e6ffb51718c6cca3a795a9cec5c810cee0315d68cf8848abf8ca74f658bb9c008b2aef26d82643d27a1fce02d9c52d175cc2588a05e43" TargetMode="External"/><Relationship Id="rId5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6" Type="http://schemas.openxmlformats.org/officeDocument/2006/relationships/hyperlink" Target="https://www.planalto.gov.br/ccivil_03/_ato2019-2022/2021/lei/L14133.htm#art156" TargetMode="External"/><Relationship Id="rId57"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art116" TargetMode="External"/><Relationship Id="rId60" Type="http://schemas.openxmlformats.org/officeDocument/2006/relationships/hyperlink" Target="http://www.planalto.gov.br/ccivil_03/_ato2019-2022/2021/lei/L14133.htm#art124" TargetMode="External"/><Relationship Id="rId61" Type="http://schemas.openxmlformats.org/officeDocument/2006/relationships/hyperlink" Target="http://www.planalto.gov.br/ccivil_03/_ato2019-2022/2021/lei/L14133.htm#art131" TargetMode="External"/><Relationship Id="rId62" Type="http://schemas.openxmlformats.org/officeDocument/2006/relationships/hyperlink" Target="http://www.planalto.gov.br/ccivil_03/_ato2019-2022/2021/lei/L14133.htm#art136" TargetMode="External"/><Relationship Id="rId63" Type="http://schemas.openxmlformats.org/officeDocument/2006/relationships/hyperlink" Target="http://www.planalto.gov.br/ccivil_03/_ato2019-2022/2021/lei/L14133.htm#art94" TargetMode="External"/><Relationship Id="rId64" Type="http://schemas.openxmlformats.org/officeDocument/2006/relationships/hyperlink" Target="https://www.planalto.gov.br/ccivil_03/_ato2011-2014/2011/lei/l12527.htm#art8%C2%A72" TargetMode="External"/><Relationship Id="rId6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SEI-260007/015747/2025</dc:title>
  <dcterms:created xsi:type="dcterms:W3CDTF">2026-02-02T12:50:24Z</dcterms:created>
  <dcterms:modified xsi:type="dcterms:W3CDTF">2026-02-02T12:50:24Z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